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7B6C4690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7FAA311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111D5A">
              <w:rPr>
                <w:b/>
              </w:rPr>
              <w:t>ADM</w:t>
            </w:r>
            <w:r w:rsidR="005C497A">
              <w:rPr>
                <w:b/>
              </w:rPr>
              <w:t>/</w:t>
            </w:r>
            <w:r w:rsidR="00111D5A">
              <w:rPr>
                <w:b/>
              </w:rPr>
              <w:t>2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D724C5C" w:rsidR="00AD3606" w:rsidRPr="00E85629" w:rsidRDefault="00C764F3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3 June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985AA56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111D5A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111D5A" w:rsidRPr="00813E5E" w14:paraId="313CC88A" w14:textId="77777777" w:rsidTr="00A9073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759E0A" w14:textId="48AB73A2" w:rsidR="00111D5A" w:rsidRPr="00813E5E" w:rsidRDefault="009814F5" w:rsidP="009814F5">
            <w:pPr>
              <w:pStyle w:val="Subtitle"/>
              <w:framePr w:hSpace="0" w:wrap="auto" w:xAlign="left" w:yAlign="inline"/>
              <w:spacing w:before="0"/>
              <w:contextualSpacing/>
              <w:jc w:val="center"/>
            </w:pPr>
            <w:bookmarkStart w:id="8" w:name="dsource" w:colFirst="0" w:colLast="0"/>
            <w:bookmarkStart w:id="9" w:name="_Hlk133421428"/>
            <w:bookmarkEnd w:id="7"/>
            <w:bookmarkEnd w:id="2"/>
            <w:r>
              <w:t>DRAFT AGENDA</w:t>
            </w:r>
            <w:r>
              <w:br/>
              <w:t>OF THE</w:t>
            </w:r>
            <w:r>
              <w:br/>
              <w:t>INAUGURAL PLENARY MEETING</w:t>
            </w:r>
          </w:p>
        </w:tc>
      </w:tr>
      <w:tr w:rsidR="00111D5A" w:rsidRPr="00813E5E" w14:paraId="2F7244A6" w14:textId="77777777" w:rsidTr="00A9073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3E626FC" w14:textId="5F187DEB" w:rsidR="00111D5A" w:rsidRPr="00DD025C" w:rsidRDefault="00111D5A" w:rsidP="002263BF">
            <w:pPr>
              <w:pStyle w:val="Subtitle"/>
              <w:framePr w:hSpace="0" w:wrap="auto" w:xAlign="left" w:yAlign="inline"/>
              <w:jc w:val="center"/>
              <w:rPr>
                <w:sz w:val="24"/>
                <w:szCs w:val="24"/>
              </w:rPr>
            </w:pPr>
            <w:bookmarkStart w:id="10" w:name="dtitle1" w:colFirst="0" w:colLast="0"/>
            <w:bookmarkEnd w:id="8"/>
            <w:r w:rsidRPr="00DD025C">
              <w:rPr>
                <w:sz w:val="24"/>
                <w:szCs w:val="24"/>
              </w:rPr>
              <w:t xml:space="preserve">Tuesday, </w:t>
            </w:r>
            <w:r>
              <w:rPr>
                <w:sz w:val="24"/>
                <w:szCs w:val="24"/>
              </w:rPr>
              <w:t>4 June</w:t>
            </w:r>
            <w:r w:rsidRPr="00DD025C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4, </w:t>
            </w:r>
            <w:r w:rsidR="005C497A">
              <w:rPr>
                <w:sz w:val="24"/>
                <w:szCs w:val="24"/>
              </w:rPr>
              <w:t>0</w:t>
            </w:r>
            <w:r w:rsidRPr="00DD025C">
              <w:rPr>
                <w:sz w:val="24"/>
                <w:szCs w:val="24"/>
              </w:rPr>
              <w:t>930</w:t>
            </w:r>
            <w:r w:rsidR="005C497A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C461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  <w:r w:rsidRPr="00DD025C">
              <w:rPr>
                <w:sz w:val="24"/>
                <w:szCs w:val="24"/>
              </w:rPr>
              <w:t xml:space="preserve"> hours</w:t>
            </w:r>
          </w:p>
        </w:tc>
      </w:tr>
      <w:tr w:rsidR="00111D5A" w:rsidRPr="00813E5E" w14:paraId="02949CCC" w14:textId="77777777" w:rsidTr="00A90738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C0697F" w14:textId="77777777" w:rsidR="00111D5A" w:rsidRPr="00287E17" w:rsidRDefault="00111D5A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360" w:after="160" w:line="259" w:lineRule="auto"/>
              <w:textAlignment w:val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zh-CN"/>
              </w:rPr>
              <w:t>Documents</w:t>
            </w:r>
          </w:p>
          <w:p w14:paraId="699C1B21" w14:textId="66893B86" w:rsidR="00111D5A" w:rsidRPr="00287E17" w:rsidRDefault="00111D5A" w:rsidP="00A9073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 xml:space="preserve">Opening </w:t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remarks</w:t>
            </w:r>
            <w:r w:rsidR="005154B5"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by </w:t>
            </w:r>
            <w:r w:rsidR="00C404F0"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the Secretary-</w:t>
            </w:r>
            <w:r w:rsidR="005154B5"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G</w:t>
            </w:r>
            <w:r w:rsidR="00C404F0"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enera</w:t>
            </w:r>
            <w:r w:rsid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l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5C497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258CF5E7" w14:textId="35B8AF70" w:rsidR="005154B5" w:rsidRDefault="00111D5A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5154B5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Election of the Chair and Vice-Chair of the Council 2024</w:t>
            </w:r>
            <w:r w:rsidR="00C4616E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5C497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24C9B3B5" w14:textId="7436616D" w:rsidR="00111D5A" w:rsidRPr="00287E17" w:rsidRDefault="005154B5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Address by the Chair of the Council 2024</w:t>
            </w:r>
            <w:r w:rsidR="00C4616E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5C497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26D41F7B" w14:textId="6DB371B2" w:rsidR="005154B5" w:rsidRDefault="005154B5" w:rsidP="005154B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505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Chair and Vice-chairs of the Standing Committee on Administration</w:t>
            </w:r>
            <w:r w:rsidR="00C4616E"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Pr="00C404F0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and Management</w:t>
            </w:r>
          </w:p>
          <w:p w14:paraId="68FFDDC0" w14:textId="60CCE468" w:rsidR="00111D5A" w:rsidRDefault="005154B5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Approval of the agenda of the Inaugural Plenary Meeting 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24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/ADM/2</w:t>
            </w:r>
          </w:p>
          <w:p w14:paraId="3AEAF507" w14:textId="11818281" w:rsidR="00111D5A" w:rsidRDefault="00C4616E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6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111D5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Report by the Secretary-General on the State of the Union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5C497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034E5049" w14:textId="5D8A3A54" w:rsidR="00111D5A" w:rsidRPr="00287E17" w:rsidRDefault="00C4616E" w:rsidP="00A9073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7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Approval of the draft agenda for the 20</w:t>
            </w:r>
            <w:r w:rsidR="00111D5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="005154B5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4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session of Council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8" w:history="1">
              <w:r w:rsidR="0007194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C24/1(Rev.</w:t>
              </w:r>
              <w:r w:rsidR="00394C0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2</w:t>
              </w:r>
              <w:r w:rsidR="0007194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)</w:t>
              </w:r>
            </w:hyperlink>
          </w:p>
          <w:p w14:paraId="6E6AC035" w14:textId="40B75ABE" w:rsidR="00111D5A" w:rsidRPr="00287E17" w:rsidRDefault="00C4616E" w:rsidP="00A9073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8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Allocation of documents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9" w:history="1">
              <w:r w:rsidR="005154B5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C24/DT/1</w:t>
              </w:r>
            </w:hyperlink>
          </w:p>
          <w:p w14:paraId="105C9A3C" w14:textId="033CB617" w:rsidR="00111D5A" w:rsidRPr="00287E17" w:rsidRDefault="00C4616E" w:rsidP="00A9073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9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111D5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Draft 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Time management plan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0" w:history="1">
              <w:r w:rsidR="0007194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C24/DT/2(Rev.</w:t>
              </w:r>
              <w:r w:rsidR="00394C0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3</w:t>
              </w:r>
              <w:r w:rsidR="0007194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)</w:t>
              </w:r>
            </w:hyperlink>
          </w:p>
          <w:p w14:paraId="4B95A645" w14:textId="6927E4EA" w:rsidR="00111D5A" w:rsidRPr="00287E17" w:rsidRDefault="00C4616E" w:rsidP="00A90738">
            <w:pPr>
              <w:tabs>
                <w:tab w:val="clear" w:pos="1134"/>
                <w:tab w:val="clear" w:pos="1701"/>
                <w:tab w:val="clear" w:pos="2268"/>
                <w:tab w:val="clear" w:pos="2835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10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Organizational matters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A90738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471880EE" w14:textId="08983816" w:rsidR="00111D5A" w:rsidRPr="00287E17" w:rsidRDefault="00C4616E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11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111D5A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Report on the implementation of the strategic plan </w:t>
            </w:r>
            <w:r w:rsidR="00111D5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="00111D5A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and </w:t>
            </w:r>
            <w:r w:rsidR="00111D5A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the </w:t>
            </w:r>
            <w:r w:rsidR="00111D5A"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activities of the Union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 for 20</w:t>
            </w:r>
            <w:r w:rsidR="00C676DE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-2024</w:t>
            </w:r>
            <w:r w:rsidR="00111D5A"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1" w:history="1">
              <w:r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C24/35</w:t>
              </w:r>
            </w:hyperlink>
          </w:p>
          <w:p w14:paraId="1646A415" w14:textId="6C9665D1" w:rsidR="00111D5A" w:rsidRPr="00C4616E" w:rsidRDefault="00111D5A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color w:val="0000FF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 w:rsidR="00C4616E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2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Draft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 xml:space="preserve">four-year rolling </w:t>
            </w:r>
            <w:r w:rsidRPr="00F75AC9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operational plan for the Union for 202</w:t>
            </w:r>
            <w:r w:rsidR="00C4616E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-202</w:t>
            </w:r>
            <w:r w:rsidR="00C4616E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8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hyperlink r:id="rId12" w:history="1">
              <w:r w:rsidR="00C4616E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  <w:lang w:eastAsia="zh-CN"/>
                </w:rPr>
                <w:t>C24/28</w:t>
              </w:r>
            </w:hyperlink>
          </w:p>
          <w:p w14:paraId="44C36B5C" w14:textId="3B5FC54B" w:rsidR="00111D5A" w:rsidRPr="00287E17" w:rsidRDefault="00111D5A" w:rsidP="00A9073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09"/>
                <w:tab w:val="center" w:pos="8222"/>
              </w:tabs>
              <w:overflowPunct/>
              <w:autoSpaceDE/>
              <w:autoSpaceDN/>
              <w:adjustRightInd/>
              <w:spacing w:before="0" w:after="120"/>
              <w:ind w:left="567" w:hanging="567"/>
              <w:textAlignment w:val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3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Other business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 w:rsidR="00A90738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–</w:t>
            </w:r>
          </w:p>
          <w:p w14:paraId="17FA90E0" w14:textId="77777777" w:rsidR="00111D5A" w:rsidRPr="006B42CC" w:rsidRDefault="00111D5A" w:rsidP="002263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enter" w:pos="7513"/>
              </w:tabs>
              <w:overflowPunct/>
              <w:autoSpaceDE/>
              <w:autoSpaceDN/>
              <w:adjustRightInd/>
              <w:spacing w:before="840"/>
              <w:textAlignment w:val="auto"/>
              <w:rPr>
                <w:b/>
                <w:bCs/>
                <w:sz w:val="26"/>
                <w:szCs w:val="26"/>
              </w:rPr>
            </w:pP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>Doreen BOGDAN-MARTIN</w:t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br/>
            </w:r>
            <w:r w:rsidRPr="00287E17"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  <w:tab/>
              <w:t>Secretary-General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bookmarkEnd w:id="10"/>
    </w:tbl>
    <w:p w14:paraId="1A4FF329" w14:textId="77777777" w:rsidR="00111D5A" w:rsidRPr="006B42CC" w:rsidRDefault="00111D5A" w:rsidP="00C4616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513"/>
        </w:tabs>
        <w:overflowPunct/>
        <w:autoSpaceDE/>
        <w:autoSpaceDN/>
        <w:adjustRightInd/>
        <w:spacing w:line="259" w:lineRule="auto"/>
        <w:textAlignment w:val="auto"/>
      </w:pPr>
    </w:p>
    <w:bookmarkEnd w:id="3"/>
    <w:bookmarkEnd w:id="4"/>
    <w:bookmarkEnd w:id="5"/>
    <w:bookmarkEnd w:id="9"/>
    <w:sectPr w:rsidR="00111D5A" w:rsidRPr="006B42CC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033062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394C0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269386DB" w:rsidR="00EE49E8" w:rsidRPr="00E06FD5" w:rsidRDefault="00EE49E8" w:rsidP="005C497A">
          <w:pPr>
            <w:pStyle w:val="Header"/>
            <w:tabs>
              <w:tab w:val="left" w:pos="6876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111D5A">
            <w:rPr>
              <w:bCs/>
            </w:rPr>
            <w:t>ADM</w:t>
          </w:r>
          <w:r w:rsidR="005C497A">
            <w:rPr>
              <w:bCs/>
            </w:rPr>
            <w:t>/</w:t>
          </w:r>
          <w:r w:rsidR="00111D5A">
            <w:rPr>
              <w:bCs/>
            </w:rPr>
            <w:t>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1949"/>
    <w:rsid w:val="00076AF6"/>
    <w:rsid w:val="00085CF2"/>
    <w:rsid w:val="000B1705"/>
    <w:rsid w:val="000D75B2"/>
    <w:rsid w:val="00111D5A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4C0C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54B5"/>
    <w:rsid w:val="005243FF"/>
    <w:rsid w:val="00564FBC"/>
    <w:rsid w:val="005800BC"/>
    <w:rsid w:val="00582442"/>
    <w:rsid w:val="005C497A"/>
    <w:rsid w:val="005F3269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5051B"/>
    <w:rsid w:val="00793188"/>
    <w:rsid w:val="00794D34"/>
    <w:rsid w:val="007B4315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61B0B"/>
    <w:rsid w:val="00962D33"/>
    <w:rsid w:val="009814F5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83502"/>
    <w:rsid w:val="00A90738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2632F"/>
    <w:rsid w:val="00C374DE"/>
    <w:rsid w:val="00C404F0"/>
    <w:rsid w:val="00C4616E"/>
    <w:rsid w:val="00C47AD4"/>
    <w:rsid w:val="00C52D81"/>
    <w:rsid w:val="00C55198"/>
    <w:rsid w:val="00C676DE"/>
    <w:rsid w:val="00C764F3"/>
    <w:rsid w:val="00C8131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24-CL-C-0001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24-CL-C-0028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4-CL-C-0035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4-CL-240604-TD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230711-TD-0001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</TotalTime>
  <Pages>1</Pages>
  <Words>145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1240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C2024, C24, Council-24</dc:title>
  <dc:subject>Council 2024</dc:subject>
  <dc:creator>author</dc:creator>
  <cp:keywords/>
  <dc:description/>
  <cp:lastModifiedBy>Brouard, Ricarda</cp:lastModifiedBy>
  <cp:revision>2</cp:revision>
  <cp:lastPrinted>2000-07-18T13:30:00Z</cp:lastPrinted>
  <dcterms:created xsi:type="dcterms:W3CDTF">2024-06-04T06:40:00Z</dcterms:created>
  <dcterms:modified xsi:type="dcterms:W3CDTF">2024-06-04T06:40:00Z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