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41670C" w:rsidRPr="00813E5E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7B12BC2C" w:rsidR="0041670C" w:rsidRPr="00E85629" w:rsidRDefault="0041670C" w:rsidP="0041670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EC8577" w14:textId="0897D977" w:rsidR="0041670C" w:rsidRPr="00E85629" w:rsidRDefault="0041670C" w:rsidP="0041670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Documento C24/1-S</w:t>
            </w:r>
          </w:p>
        </w:tc>
      </w:tr>
      <w:tr w:rsidR="0041670C" w:rsidRPr="00813E5E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41670C" w:rsidRPr="00813E5E" w:rsidRDefault="0041670C" w:rsidP="0041670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409B4661" w:rsidR="0041670C" w:rsidRPr="00E85629" w:rsidRDefault="0041670C" w:rsidP="0041670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8 de mayo de 2024</w:t>
            </w:r>
          </w:p>
        </w:tc>
      </w:tr>
      <w:tr w:rsidR="0041670C" w:rsidRPr="00F24B71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41670C" w:rsidRPr="00813E5E" w:rsidRDefault="0041670C" w:rsidP="0041670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1D3E0791" w:rsidR="0041670C" w:rsidRPr="00F24B71" w:rsidRDefault="0041670C" w:rsidP="0041670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>
              <w:rPr>
                <w:b/>
              </w:rPr>
              <w:t>Original: inglés</w:t>
            </w:r>
          </w:p>
        </w:tc>
      </w:tr>
      <w:tr w:rsidR="00FE57F6" w:rsidRPr="00813E5E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77777777" w:rsidR="00FE57F6" w:rsidRPr="004B5D49" w:rsidRDefault="00F24B71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C538FC">
              <w:rPr>
                <w:rFonts w:cstheme="minorHAnsi"/>
                <w:sz w:val="34"/>
                <w:szCs w:val="34"/>
              </w:rPr>
              <w:t>Informe de</w:t>
            </w:r>
            <w:r w:rsidR="004B5D49">
              <w:rPr>
                <w:rFonts w:cstheme="minorHAnsi"/>
                <w:sz w:val="34"/>
                <w:szCs w:val="34"/>
              </w:rPr>
              <w:t xml:space="preserve"> </w:t>
            </w:r>
            <w:r w:rsidRPr="00C538FC">
              <w:rPr>
                <w:rFonts w:cstheme="minorHAnsi"/>
                <w:sz w:val="34"/>
                <w:szCs w:val="34"/>
              </w:rPr>
              <w:t>l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Secretari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General</w:t>
            </w:r>
          </w:p>
        </w:tc>
      </w:tr>
      <w:tr w:rsidR="00FE57F6" w:rsidRPr="00813E5E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18EF404E" w:rsidR="00FE57F6" w:rsidRPr="0041670C" w:rsidRDefault="0041670C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r w:rsidRPr="00186848">
              <w:rPr>
                <w:lang w:val="es-ES"/>
              </w:rPr>
              <w:t>PROYECTO DEL ORDEN DEL D</w:t>
            </w:r>
            <w:r>
              <w:rPr>
                <w:lang w:val="es-ES"/>
              </w:rPr>
              <w:t>ÍA DE LA REUNIÓN DEL</w:t>
            </w:r>
            <w:r w:rsidR="00983533">
              <w:rPr>
                <w:lang w:val="es-ES"/>
              </w:rPr>
              <w:br/>
            </w:r>
            <w:r>
              <w:rPr>
                <w:lang w:val="es-ES"/>
              </w:rPr>
              <w:t>CONSEJO DE 2024</w:t>
            </w:r>
          </w:p>
        </w:tc>
      </w:tr>
      <w:tr w:rsidR="00FE57F6" w:rsidRPr="00813E5E" w14:paraId="4DC483B4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339413" w14:textId="77777777" w:rsidR="00FE57F6" w:rsidRDefault="00FE57F6" w:rsidP="0041670C">
            <w:pPr>
              <w:spacing w:before="160"/>
            </w:pPr>
          </w:p>
        </w:tc>
      </w:tr>
      <w:bookmarkEnd w:id="0"/>
    </w:tbl>
    <w:p w14:paraId="41E73E33" w14:textId="5F4A04F7" w:rsidR="0041670C" w:rsidRDefault="0041670C"/>
    <w:tbl>
      <w:tblPr>
        <w:tblW w:w="9213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6810"/>
        <w:gridCol w:w="1269"/>
      </w:tblGrid>
      <w:tr w:rsidR="0041670C" w:rsidRPr="00AA18FE" w14:paraId="092D1F49" w14:textId="77777777" w:rsidTr="00330E7C">
        <w:trPr>
          <w:tblHeader/>
        </w:trPr>
        <w:tc>
          <w:tcPr>
            <w:tcW w:w="1134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5680AFCE" w14:textId="77777777" w:rsidR="0041670C" w:rsidRPr="00AA18FE" w:rsidRDefault="0041670C" w:rsidP="00D973E4">
            <w:pPr>
              <w:spacing w:after="120"/>
              <w:rPr>
                <w:b/>
                <w:color w:val="FFFFFF"/>
                <w:sz w:val="21"/>
                <w:szCs w:val="21"/>
                <w:lang w:val="es-ES"/>
              </w:rPr>
            </w:pPr>
            <w:r w:rsidRPr="00AA18FE">
              <w:rPr>
                <w:b/>
                <w:color w:val="FFFFFF"/>
                <w:sz w:val="21"/>
                <w:szCs w:val="21"/>
                <w:lang w:val="es-ES"/>
              </w:rPr>
              <w:t>Punto del orden del d</w:t>
            </w:r>
            <w:r>
              <w:rPr>
                <w:b/>
                <w:color w:val="FFFFFF"/>
                <w:sz w:val="21"/>
                <w:szCs w:val="21"/>
                <w:lang w:val="es-ES"/>
              </w:rPr>
              <w:t>ía</w:t>
            </w:r>
          </w:p>
        </w:tc>
        <w:tc>
          <w:tcPr>
            <w:tcW w:w="6810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  <w:vAlign w:val="center"/>
          </w:tcPr>
          <w:p w14:paraId="21E5430F" w14:textId="77777777" w:rsidR="0041670C" w:rsidRPr="003422B2" w:rsidRDefault="0041670C" w:rsidP="00330E7C">
            <w:pPr>
              <w:spacing w:after="120"/>
              <w:jc w:val="center"/>
              <w:rPr>
                <w:b/>
                <w:color w:val="FFFFFF"/>
                <w:szCs w:val="24"/>
                <w:lang w:val="en-US"/>
              </w:rPr>
            </w:pPr>
            <w:r w:rsidRPr="00FD355B">
              <w:rPr>
                <w:b/>
                <w:color w:val="FFFFFF"/>
                <w:sz w:val="21"/>
                <w:szCs w:val="21"/>
                <w:lang w:val="en-US"/>
              </w:rPr>
              <w:t>Título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34A6C64" w14:textId="77777777" w:rsidR="0041670C" w:rsidRPr="00AA18FE" w:rsidRDefault="0041670C" w:rsidP="00D973E4">
            <w:pPr>
              <w:spacing w:after="120"/>
              <w:rPr>
                <w:b/>
                <w:color w:val="FFFFFF"/>
                <w:szCs w:val="24"/>
                <w:lang w:val="es-ES"/>
              </w:rPr>
            </w:pPr>
            <w:r w:rsidRPr="00AA18FE">
              <w:rPr>
                <w:rFonts w:cs="Calibri"/>
                <w:b/>
                <w:color w:val="FFFFFF"/>
                <w:sz w:val="21"/>
                <w:szCs w:val="21"/>
                <w:lang w:val="es-ES"/>
              </w:rPr>
              <w:t>Documento</w:t>
            </w:r>
            <w:r w:rsidRPr="00AA18FE">
              <w:rPr>
                <w:rFonts w:cs="Calibri"/>
                <w:b/>
                <w:color w:val="FFFFFF"/>
                <w:sz w:val="21"/>
                <w:szCs w:val="21"/>
                <w:lang w:val="es-ES"/>
              </w:rPr>
              <w:br/>
              <w:t>n</w:t>
            </w:r>
            <w:r>
              <w:rPr>
                <w:rFonts w:cs="Calibri"/>
                <w:b/>
                <w:color w:val="FFFFFF"/>
                <w:sz w:val="21"/>
                <w:szCs w:val="21"/>
                <w:lang w:val="es-ES"/>
              </w:rPr>
              <w:t xml:space="preserve">úmero </w:t>
            </w:r>
            <w:r w:rsidRPr="00AA18FE">
              <w:rPr>
                <w:rFonts w:cs="Calibri"/>
                <w:b/>
                <w:color w:val="FFFFFF"/>
                <w:sz w:val="21"/>
                <w:szCs w:val="21"/>
                <w:lang w:val="es-ES"/>
              </w:rPr>
              <w:t>C24/XX</w:t>
            </w:r>
          </w:p>
        </w:tc>
      </w:tr>
      <w:tr w:rsidR="0041670C" w:rsidRPr="00AA18FE" w14:paraId="31DB4AC9" w14:textId="77777777" w:rsidTr="0041670C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2315D6D0" w14:textId="77777777" w:rsidR="0041670C" w:rsidRPr="00E914AD" w:rsidRDefault="0041670C" w:rsidP="00D973E4">
            <w:pPr>
              <w:spacing w:after="1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PL 1</w:t>
            </w:r>
          </w:p>
        </w:tc>
        <w:tc>
          <w:tcPr>
            <w:tcW w:w="68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17DEB23F" w14:textId="77777777" w:rsidR="0041670C" w:rsidRPr="00AA18FE" w:rsidRDefault="0041670C" w:rsidP="00D973E4">
            <w:pPr>
              <w:spacing w:after="160"/>
              <w:rPr>
                <w:b/>
                <w:sz w:val="21"/>
                <w:szCs w:val="21"/>
                <w:lang w:val="es-ES"/>
              </w:rPr>
            </w:pPr>
            <w:r w:rsidRPr="00AA18FE">
              <w:rPr>
                <w:b/>
                <w:sz w:val="21"/>
                <w:szCs w:val="21"/>
                <w:lang w:val="es-ES"/>
              </w:rPr>
              <w:t>Forjar una UIT adecuada a</w:t>
            </w:r>
            <w:r>
              <w:rPr>
                <w:b/>
                <w:sz w:val="21"/>
                <w:szCs w:val="21"/>
                <w:lang w:val="es-ES"/>
              </w:rPr>
              <w:t xml:space="preserve"> sus objetivos</w:t>
            </w:r>
          </w:p>
        </w:tc>
        <w:tc>
          <w:tcPr>
            <w:tcW w:w="126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5568D5B4" w14:textId="77777777" w:rsidR="0041670C" w:rsidRPr="00AA18FE" w:rsidRDefault="0041670C" w:rsidP="00D973E4">
            <w:pPr>
              <w:spacing w:after="160"/>
              <w:rPr>
                <w:b/>
                <w:sz w:val="21"/>
                <w:szCs w:val="21"/>
                <w:lang w:val="es-ES"/>
              </w:rPr>
            </w:pPr>
          </w:p>
        </w:tc>
      </w:tr>
      <w:tr w:rsidR="0041670C" w:rsidRPr="003422B2" w14:paraId="7E4AE9EE" w14:textId="77777777" w:rsidTr="0041670C">
        <w:trPr>
          <w:tblHeader/>
        </w:trPr>
        <w:tc>
          <w:tcPr>
            <w:tcW w:w="1134" w:type="dxa"/>
            <w:tcBorders>
              <w:top w:val="single" w:sz="4" w:space="0" w:color="808080"/>
            </w:tcBorders>
          </w:tcPr>
          <w:p w14:paraId="44D0C62E" w14:textId="77777777" w:rsidR="0041670C" w:rsidRPr="00AA18FE" w:rsidRDefault="0041670C" w:rsidP="00D973E4">
            <w:pPr>
              <w:spacing w:after="120"/>
              <w:rPr>
                <w:bCs/>
                <w:sz w:val="21"/>
                <w:szCs w:val="21"/>
                <w:lang w:val="es-ES"/>
              </w:rPr>
            </w:pPr>
          </w:p>
        </w:tc>
        <w:tc>
          <w:tcPr>
            <w:tcW w:w="68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4F9F4A" w14:textId="77777777" w:rsidR="0041670C" w:rsidRPr="003422B2" w:rsidRDefault="0041670C" w:rsidP="00D973E4">
            <w:pPr>
              <w:spacing w:after="120"/>
              <w:rPr>
                <w:b/>
                <w:color w:val="FFFFFF"/>
                <w:szCs w:val="24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Estado de la Unión</w:t>
            </w:r>
          </w:p>
        </w:tc>
        <w:tc>
          <w:tcPr>
            <w:tcW w:w="126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419EA5C9" w14:textId="6A30057F" w:rsidR="0041670C" w:rsidRPr="003422B2" w:rsidRDefault="00FD355B" w:rsidP="00D973E4">
            <w:pPr>
              <w:spacing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sym w:font="Symbol" w:char="F02D"/>
            </w:r>
          </w:p>
        </w:tc>
      </w:tr>
      <w:tr w:rsidR="0041670C" w:rsidRPr="003422B2" w14:paraId="1DFC0092" w14:textId="77777777" w:rsidTr="0041670C">
        <w:trPr>
          <w:tblHeader/>
        </w:trPr>
        <w:tc>
          <w:tcPr>
            <w:tcW w:w="1134" w:type="dxa"/>
          </w:tcPr>
          <w:p w14:paraId="1AFD4E78" w14:textId="77777777" w:rsidR="0041670C" w:rsidRPr="00160C3F" w:rsidRDefault="0041670C" w:rsidP="00D973E4">
            <w:pPr>
              <w:spacing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B80094" w14:textId="77777777" w:rsidR="0041670C" w:rsidRPr="00AA18FE" w:rsidRDefault="0041670C" w:rsidP="00D973E4">
            <w:pPr>
              <w:spacing w:after="120"/>
              <w:rPr>
                <w:b/>
                <w:color w:val="FFFFFF"/>
                <w:szCs w:val="24"/>
                <w:lang w:val="es-ES"/>
              </w:rPr>
            </w:pPr>
            <w:r w:rsidRPr="00AA18FE">
              <w:rPr>
                <w:sz w:val="21"/>
                <w:szCs w:val="21"/>
                <w:lang w:val="es-ES"/>
              </w:rPr>
              <w:t>Informe sobre la aplicación d</w:t>
            </w:r>
            <w:r>
              <w:rPr>
                <w:sz w:val="21"/>
                <w:szCs w:val="21"/>
                <w:lang w:val="es-ES"/>
              </w:rPr>
              <w:t>el Plan Estratégico y las actividades de la Unión de 2023-2024</w:t>
            </w:r>
          </w:p>
        </w:tc>
        <w:tc>
          <w:tcPr>
            <w:tcW w:w="126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7FADCF8" w14:textId="67852CC0" w:rsidR="0041670C" w:rsidRPr="003422B2" w:rsidRDefault="0041670C" w:rsidP="00D973E4">
            <w:pPr>
              <w:spacing w:after="120"/>
              <w:rPr>
                <w:sz w:val="21"/>
                <w:szCs w:val="21"/>
                <w:lang w:val="en-US"/>
              </w:rPr>
            </w:pPr>
            <w:hyperlink r:id="rId7" w:history="1">
              <w:r w:rsidRPr="005C22BA">
                <w:rPr>
                  <w:rStyle w:val="Hyperlink"/>
                  <w:sz w:val="21"/>
                  <w:szCs w:val="21"/>
                  <w:lang w:val="en-US"/>
                </w:rPr>
                <w:t>C24/35</w:t>
              </w:r>
            </w:hyperlink>
          </w:p>
        </w:tc>
      </w:tr>
      <w:tr w:rsidR="0041670C" w:rsidRPr="003422B2" w14:paraId="762B8526" w14:textId="77777777" w:rsidTr="0041670C">
        <w:tc>
          <w:tcPr>
            <w:tcW w:w="1134" w:type="dxa"/>
          </w:tcPr>
          <w:p w14:paraId="67AEAFC9" w14:textId="77777777" w:rsidR="0041670C" w:rsidRPr="00160C3F" w:rsidRDefault="0041670C" w:rsidP="00D973E4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339AAE8D" w14:textId="77777777" w:rsidR="0041670C" w:rsidRPr="00AA18FE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AA18FE">
              <w:rPr>
                <w:sz w:val="21"/>
                <w:szCs w:val="21"/>
                <w:lang w:val="es-ES"/>
              </w:rPr>
              <w:t>Actualización del proceso de</w:t>
            </w:r>
            <w:r>
              <w:rPr>
                <w:sz w:val="21"/>
                <w:szCs w:val="21"/>
                <w:lang w:val="es-ES"/>
              </w:rPr>
              <w:t xml:space="preserve"> transformación</w:t>
            </w:r>
          </w:p>
          <w:p w14:paraId="50272CB7" w14:textId="77777777" w:rsidR="0041670C" w:rsidRPr="00AA18FE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AA18FE">
              <w:rPr>
                <w:sz w:val="21"/>
                <w:szCs w:val="21"/>
                <w:lang w:val="es-ES"/>
              </w:rPr>
              <w:t>H</w:t>
            </w:r>
            <w:r>
              <w:rPr>
                <w:sz w:val="21"/>
                <w:szCs w:val="21"/>
                <w:lang w:val="es-ES"/>
              </w:rPr>
              <w:t>oja de ruta de la transformación</w:t>
            </w:r>
          </w:p>
        </w:tc>
        <w:tc>
          <w:tcPr>
            <w:tcW w:w="1269" w:type="dxa"/>
          </w:tcPr>
          <w:p w14:paraId="09EB4BFD" w14:textId="3A42C307" w:rsidR="0041670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8" w:history="1">
              <w:r>
                <w:rPr>
                  <w:rStyle w:val="Hyperlink"/>
                  <w:sz w:val="21"/>
                  <w:szCs w:val="21"/>
                  <w:lang w:val="en-US"/>
                </w:rPr>
                <w:t>C24/5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2</w:t>
              </w:r>
            </w:hyperlink>
          </w:p>
          <w:p w14:paraId="22CEE4C8" w14:textId="77777777" w:rsidR="0041670C" w:rsidDel="00D753F4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9" w:history="1">
              <w:r>
                <w:rPr>
                  <w:rStyle w:val="Hyperlink"/>
                  <w:sz w:val="21"/>
                  <w:szCs w:val="21"/>
                  <w:lang w:val="en-US"/>
                </w:rPr>
                <w:t>C24/73</w:t>
              </w:r>
            </w:hyperlink>
          </w:p>
        </w:tc>
      </w:tr>
      <w:tr w:rsidR="0041670C" w:rsidRPr="00AA18FE" w14:paraId="0A073FF1" w14:textId="77777777" w:rsidTr="0041670C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7EA0015B" w14:textId="77777777" w:rsidR="0041670C" w:rsidRPr="003422B2" w:rsidRDefault="0041670C" w:rsidP="00D973E4">
            <w:pPr>
              <w:spacing w:after="160"/>
              <w:rPr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 xml:space="preserve">PL </w:t>
            </w:r>
            <w:r>
              <w:rPr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68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5B60F851" w14:textId="77777777" w:rsidR="0041670C" w:rsidRPr="00AA18FE" w:rsidRDefault="0041670C" w:rsidP="00D973E4">
            <w:pPr>
              <w:spacing w:after="160"/>
              <w:rPr>
                <w:sz w:val="21"/>
                <w:szCs w:val="21"/>
                <w:lang w:val="es-ES"/>
              </w:rPr>
            </w:pPr>
            <w:r w:rsidRPr="00AA18FE">
              <w:rPr>
                <w:b/>
                <w:sz w:val="21"/>
                <w:szCs w:val="21"/>
                <w:lang w:val="es-ES"/>
              </w:rPr>
              <w:t>Una UIT unida en l</w:t>
            </w:r>
            <w:r>
              <w:rPr>
                <w:b/>
                <w:sz w:val="21"/>
                <w:szCs w:val="21"/>
                <w:lang w:val="es-ES"/>
              </w:rPr>
              <w:t>a acción (política general, estrategia y actividades)</w:t>
            </w:r>
          </w:p>
        </w:tc>
        <w:tc>
          <w:tcPr>
            <w:tcW w:w="126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322329CC" w14:textId="77777777" w:rsidR="0041670C" w:rsidRPr="00AA18FE" w:rsidRDefault="0041670C" w:rsidP="00D973E4">
            <w:pPr>
              <w:spacing w:after="160"/>
              <w:rPr>
                <w:b/>
                <w:sz w:val="21"/>
                <w:szCs w:val="21"/>
                <w:lang w:val="es-ES"/>
              </w:rPr>
            </w:pPr>
          </w:p>
        </w:tc>
      </w:tr>
      <w:tr w:rsidR="0041670C" w:rsidRPr="003422B2" w14:paraId="41203166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532CC94E" w14:textId="77777777" w:rsidR="0041670C" w:rsidRPr="00AA18FE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</w:p>
        </w:tc>
        <w:tc>
          <w:tcPr>
            <w:tcW w:w="6810" w:type="dxa"/>
            <w:tcBorders>
              <w:top w:val="single" w:sz="4" w:space="0" w:color="808080"/>
              <w:bottom w:val="single" w:sz="4" w:space="0" w:color="808080"/>
            </w:tcBorders>
          </w:tcPr>
          <w:p w14:paraId="78339D7C" w14:textId="77777777" w:rsidR="0041670C" w:rsidRPr="00AA18FE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AA18FE">
              <w:rPr>
                <w:sz w:val="21"/>
                <w:szCs w:val="21"/>
                <w:lang w:val="es-ES"/>
              </w:rPr>
              <w:t xml:space="preserve">Estrategia de coordinación de los trabajos de los tres Sectores </w:t>
            </w:r>
            <w:r>
              <w:rPr>
                <w:sz w:val="21"/>
                <w:szCs w:val="21"/>
                <w:lang w:val="es-ES"/>
              </w:rPr>
              <w:t>de la Unión</w:t>
            </w:r>
            <w:r w:rsidRPr="00AA18FE">
              <w:rPr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808080"/>
              <w:bottom w:val="single" w:sz="4" w:space="0" w:color="808080"/>
            </w:tcBorders>
          </w:tcPr>
          <w:p w14:paraId="6F2D8A51" w14:textId="623E3B37" w:rsidR="0041670C" w:rsidRPr="003422B2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0" w:history="1">
              <w:r>
                <w:rPr>
                  <w:rStyle w:val="Hyperlink"/>
                  <w:sz w:val="21"/>
                  <w:szCs w:val="21"/>
                  <w:lang w:val="en-US"/>
                </w:rPr>
                <w:t>C24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27</w:t>
              </w:r>
            </w:hyperlink>
          </w:p>
        </w:tc>
      </w:tr>
      <w:tr w:rsidR="0041670C" w:rsidRPr="003422B2" w14:paraId="69FA18B6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0B13E628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  <w:bottom w:val="single" w:sz="4" w:space="0" w:color="808080"/>
            </w:tcBorders>
          </w:tcPr>
          <w:p w14:paraId="157146AE" w14:textId="5327C71D" w:rsidR="0041670C" w:rsidRPr="00AA18FE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AA18FE">
              <w:rPr>
                <w:sz w:val="21"/>
                <w:szCs w:val="21"/>
                <w:lang w:val="es-ES"/>
              </w:rPr>
              <w:t xml:space="preserve">Implementación del concepto </w:t>
            </w:r>
            <w:r w:rsidR="00983533">
              <w:rPr>
                <w:sz w:val="21"/>
                <w:szCs w:val="21"/>
                <w:lang w:val="es-ES"/>
              </w:rPr>
              <w:t>"</w:t>
            </w:r>
            <w:r w:rsidRPr="00AA18FE">
              <w:rPr>
                <w:sz w:val="21"/>
                <w:szCs w:val="21"/>
                <w:lang w:val="es-ES"/>
              </w:rPr>
              <w:t>Una UIT</w:t>
            </w:r>
            <w:r w:rsidR="00983533">
              <w:rPr>
                <w:sz w:val="21"/>
                <w:szCs w:val="21"/>
                <w:lang w:val="es-ES"/>
              </w:rPr>
              <w:t>"</w:t>
            </w:r>
            <w:r w:rsidRPr="00AA18FE">
              <w:rPr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808080"/>
              <w:bottom w:val="single" w:sz="4" w:space="0" w:color="808080"/>
            </w:tcBorders>
          </w:tcPr>
          <w:p w14:paraId="35B132E4" w14:textId="6C53A044" w:rsidR="0041670C" w:rsidDel="004E52EA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1" w:history="1">
              <w:r>
                <w:rPr>
                  <w:rStyle w:val="Hyperlink"/>
                  <w:sz w:val="21"/>
                  <w:szCs w:val="21"/>
                  <w:lang w:val="en-US"/>
                </w:rPr>
                <w:t>C24/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1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7</w:t>
              </w:r>
            </w:hyperlink>
          </w:p>
        </w:tc>
      </w:tr>
      <w:tr w:rsidR="0041670C" w:rsidRPr="003422B2" w14:paraId="6B24B62F" w14:textId="77777777" w:rsidTr="0041670C">
        <w:tc>
          <w:tcPr>
            <w:tcW w:w="1134" w:type="dxa"/>
          </w:tcPr>
          <w:p w14:paraId="3A92EDB0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1B53E2C" w14:textId="77777777" w:rsidR="0041670C" w:rsidRPr="00AA18FE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AA18FE">
              <w:rPr>
                <w:sz w:val="21"/>
                <w:szCs w:val="21"/>
                <w:lang w:val="es-ES"/>
              </w:rPr>
              <w:t>Proyectos de Plan Operacional cuatrienal renovable de la Unión p</w:t>
            </w:r>
            <w:r>
              <w:rPr>
                <w:sz w:val="21"/>
                <w:szCs w:val="21"/>
                <w:lang w:val="es-ES"/>
              </w:rPr>
              <w:t>ara el periodo 2025-2028</w:t>
            </w:r>
            <w:r w:rsidRPr="00AA18FE">
              <w:rPr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111EF188" w14:textId="4A3CA1A9" w:rsidR="0041670C" w:rsidRPr="003422B2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2" w:history="1">
              <w:r>
                <w:rPr>
                  <w:rStyle w:val="Hyperlink"/>
                  <w:sz w:val="21"/>
                  <w:szCs w:val="21"/>
                  <w:lang w:val="en-US"/>
                </w:rPr>
                <w:t>C24/2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8</w:t>
              </w:r>
            </w:hyperlink>
          </w:p>
        </w:tc>
      </w:tr>
      <w:tr w:rsidR="0041670C" w:rsidRPr="003422B2" w14:paraId="262BAD0B" w14:textId="77777777" w:rsidTr="0041670C">
        <w:tc>
          <w:tcPr>
            <w:tcW w:w="1134" w:type="dxa"/>
          </w:tcPr>
          <w:p w14:paraId="7A6E29B9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F4399C3" w14:textId="77777777" w:rsidR="0041670C" w:rsidRPr="00AA18FE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AA18FE">
              <w:rPr>
                <w:sz w:val="21"/>
                <w:szCs w:val="21"/>
                <w:lang w:val="es-ES"/>
              </w:rPr>
              <w:t>Fortalecimiento de la presencia r</w:t>
            </w:r>
            <w:r>
              <w:rPr>
                <w:sz w:val="21"/>
                <w:szCs w:val="21"/>
                <w:lang w:val="es-ES"/>
              </w:rPr>
              <w:t>egional de la UIT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0F6EBBEA" w14:textId="10EB97B7" w:rsidR="0041670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3" w:history="1">
              <w:r>
                <w:rPr>
                  <w:rStyle w:val="Hyperlink"/>
                  <w:sz w:val="21"/>
                  <w:szCs w:val="21"/>
                  <w:lang w:val="en-US"/>
                </w:rPr>
                <w:t>C24/2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5</w:t>
              </w:r>
            </w:hyperlink>
          </w:p>
        </w:tc>
      </w:tr>
      <w:tr w:rsidR="0041670C" w:rsidRPr="003422B2" w14:paraId="72B34111" w14:textId="77777777" w:rsidTr="0041670C">
        <w:tc>
          <w:tcPr>
            <w:tcW w:w="1134" w:type="dxa"/>
          </w:tcPr>
          <w:p w14:paraId="749A38D6" w14:textId="77777777" w:rsidR="0041670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5B8372A3" w14:textId="77777777" w:rsidR="0041670C" w:rsidRPr="00FD355B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FD355B">
              <w:rPr>
                <w:sz w:val="21"/>
                <w:szCs w:val="21"/>
                <w:lang w:val="es-ES"/>
              </w:rPr>
              <w:t>Fortalecimiento de la presencia regional – Criterios para el establecimiento de futuras oficinas zonales y regionales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5CD1ABA8" w14:textId="389EF79A" w:rsidR="0041670C" w:rsidRPr="006739F6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4" w:history="1">
              <w:r>
                <w:rPr>
                  <w:rStyle w:val="Hyperlink"/>
                  <w:sz w:val="21"/>
                  <w:szCs w:val="21"/>
                  <w:lang w:val="en-US"/>
                </w:rPr>
                <w:t>C24/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6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6</w:t>
              </w:r>
            </w:hyperlink>
          </w:p>
        </w:tc>
      </w:tr>
      <w:tr w:rsidR="0041670C" w:rsidRPr="003422B2" w14:paraId="408ABF98" w14:textId="77777777" w:rsidTr="0041670C">
        <w:tc>
          <w:tcPr>
            <w:tcW w:w="1134" w:type="dxa"/>
          </w:tcPr>
          <w:p w14:paraId="61D41EBD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21AC125A" w14:textId="77777777" w:rsidR="0041670C" w:rsidRPr="00AA18FE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FD355B">
              <w:rPr>
                <w:sz w:val="21"/>
                <w:szCs w:val="21"/>
                <w:lang w:val="es-ES"/>
              </w:rPr>
              <w:t>Informe del Presidente del Grupo de Trabajo del Consejo sobre Protección de la Infancia en Línea (GTC-PIeL)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6148CA6E" w14:textId="616E5582" w:rsidR="0041670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5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/15</w:t>
              </w:r>
            </w:hyperlink>
          </w:p>
        </w:tc>
      </w:tr>
      <w:tr w:rsidR="0041670C" w:rsidRPr="003422B2" w14:paraId="6AFF566F" w14:textId="77777777" w:rsidTr="0041670C">
        <w:tc>
          <w:tcPr>
            <w:tcW w:w="1134" w:type="dxa"/>
          </w:tcPr>
          <w:p w14:paraId="25E4F7B2" w14:textId="77777777" w:rsidR="0041670C" w:rsidRPr="00820399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5BFF3A75" w14:textId="77777777" w:rsidR="0041670C" w:rsidRPr="00AA18FE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30E7C">
              <w:rPr>
                <w:sz w:val="21"/>
                <w:szCs w:val="21"/>
                <w:lang w:val="es-ES"/>
              </w:rPr>
              <w:t>Informe del Presidente del Grupo de Trabajo del Consejo sobre los idiomas (GTC-Idiomas)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69728FB1" w14:textId="37559D11" w:rsidR="0041670C" w:rsidRPr="005C22BA" w:rsidRDefault="0041670C" w:rsidP="00D973E4">
            <w:pPr>
              <w:spacing w:before="0" w:after="120"/>
              <w:rPr>
                <w:sz w:val="21"/>
                <w:szCs w:val="21"/>
                <w:highlight w:val="yellow"/>
                <w:lang w:val="en-US"/>
              </w:rPr>
            </w:pPr>
            <w:hyperlink r:id="rId16" w:history="1">
              <w:r>
                <w:rPr>
                  <w:rStyle w:val="Hyperlink"/>
                  <w:sz w:val="21"/>
                  <w:szCs w:val="21"/>
                  <w:lang w:val="en-US"/>
                </w:rPr>
                <w:t>C24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12</w:t>
              </w:r>
            </w:hyperlink>
          </w:p>
        </w:tc>
      </w:tr>
      <w:tr w:rsidR="0041670C" w:rsidRPr="003422B2" w14:paraId="0BEC831C" w14:textId="77777777" w:rsidTr="0041670C">
        <w:tc>
          <w:tcPr>
            <w:tcW w:w="1134" w:type="dxa"/>
          </w:tcPr>
          <w:p w14:paraId="60A3D80F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08A49B7B" w14:textId="77777777" w:rsidR="0041670C" w:rsidRPr="00AA18FE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AA18FE">
              <w:rPr>
                <w:sz w:val="21"/>
                <w:szCs w:val="21"/>
                <w:lang w:val="es-ES"/>
              </w:rPr>
              <w:t>Informe del Presidente del Grupo de Trabajo del Consejo sobre cuestiones de política pública</w:t>
            </w:r>
            <w:r>
              <w:rPr>
                <w:sz w:val="21"/>
                <w:szCs w:val="21"/>
                <w:lang w:val="es-ES"/>
              </w:rPr>
              <w:t xml:space="preserve"> </w:t>
            </w:r>
            <w:r w:rsidRPr="00AA18FE">
              <w:rPr>
                <w:sz w:val="21"/>
                <w:szCs w:val="21"/>
                <w:lang w:val="es-ES"/>
              </w:rPr>
              <w:t>internacional relacionadas con Internet (GTC-Internet)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2DED83F8" w14:textId="60AFAA7B" w:rsidR="0041670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7" w:history="1">
              <w:r>
                <w:rPr>
                  <w:rStyle w:val="Hyperlink"/>
                  <w:sz w:val="21"/>
                  <w:szCs w:val="21"/>
                  <w:lang w:val="en-US"/>
                </w:rPr>
                <w:t>C24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51</w:t>
              </w:r>
            </w:hyperlink>
          </w:p>
        </w:tc>
      </w:tr>
      <w:tr w:rsidR="0041670C" w:rsidRPr="003422B2" w14:paraId="10696D7B" w14:textId="77777777" w:rsidTr="0041670C">
        <w:tc>
          <w:tcPr>
            <w:tcW w:w="1134" w:type="dxa"/>
          </w:tcPr>
          <w:p w14:paraId="0B6E7DA0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28D61C4C" w14:textId="77777777" w:rsidR="0041670C" w:rsidRPr="00AA18FE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AA18FE">
              <w:rPr>
                <w:sz w:val="21"/>
                <w:szCs w:val="21"/>
                <w:lang w:val="es-ES"/>
              </w:rPr>
              <w:t>Informe de situación del Presidente del Grupo de Expertos sobre el Reglamento de las Telecomunicaciones Internacio</w:t>
            </w:r>
            <w:r>
              <w:rPr>
                <w:sz w:val="21"/>
                <w:szCs w:val="21"/>
                <w:lang w:val="es-ES"/>
              </w:rPr>
              <w:t>nales (GE-RTI)</w:t>
            </w:r>
            <w:r w:rsidRPr="00AA18FE">
              <w:rPr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390859CA" w14:textId="055A5BCC" w:rsidR="0041670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8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/26</w:t>
              </w:r>
            </w:hyperlink>
          </w:p>
        </w:tc>
      </w:tr>
      <w:tr w:rsidR="0041670C" w:rsidRPr="003422B2" w14:paraId="1B436907" w14:textId="77777777" w:rsidTr="0041670C">
        <w:tc>
          <w:tcPr>
            <w:tcW w:w="1134" w:type="dxa"/>
          </w:tcPr>
          <w:p w14:paraId="3799CC05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2234A878" w14:textId="77777777" w:rsidR="0041670C" w:rsidRPr="00330E7C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30E7C">
              <w:rPr>
                <w:sz w:val="21"/>
                <w:szCs w:val="21"/>
                <w:lang w:val="es-ES"/>
              </w:rPr>
              <w:t>Informe del Presidente del Grupo de Trabajo del Consejo sobre la CMSI y los ODS (GTCCMSI+ODS)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592FD677" w14:textId="37EFDA2E" w:rsidR="0041670C" w:rsidRPr="003F710A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19" w:history="1">
              <w:r>
                <w:rPr>
                  <w:rStyle w:val="Hyperlink"/>
                  <w:sz w:val="21"/>
                  <w:szCs w:val="21"/>
                  <w:lang w:val="en-US"/>
                </w:rPr>
                <w:t>C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4/8</w:t>
              </w:r>
            </w:hyperlink>
          </w:p>
        </w:tc>
      </w:tr>
      <w:tr w:rsidR="0041670C" w:rsidRPr="003422B2" w14:paraId="78952A9D" w14:textId="77777777" w:rsidTr="0041670C">
        <w:tc>
          <w:tcPr>
            <w:tcW w:w="1134" w:type="dxa"/>
          </w:tcPr>
          <w:p w14:paraId="0420E433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7CDF23E8" w14:textId="77777777" w:rsidR="0041670C" w:rsidRPr="00330E7C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30E7C">
              <w:rPr>
                <w:sz w:val="21"/>
                <w:szCs w:val="21"/>
                <w:lang w:val="es-ES"/>
              </w:rPr>
              <w:t>Proyecto de informe de la CMSI+20: Contribución de la UIT a la aplicación y el seguimiento de los resultados de la CMSI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17718201" w14:textId="30D22328" w:rsidR="0041670C" w:rsidRPr="00C13D86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0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/60</w:t>
              </w:r>
            </w:hyperlink>
          </w:p>
        </w:tc>
      </w:tr>
      <w:tr w:rsidR="0041670C" w:rsidRPr="003422B2" w14:paraId="56F1962E" w14:textId="77777777" w:rsidTr="0041670C">
        <w:tc>
          <w:tcPr>
            <w:tcW w:w="1134" w:type="dxa"/>
          </w:tcPr>
          <w:p w14:paraId="0D90C977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068D9A99" w14:textId="77777777" w:rsidR="0041670C" w:rsidRPr="006873BD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6873BD">
              <w:rPr>
                <w:sz w:val="21"/>
                <w:szCs w:val="21"/>
                <w:lang w:val="es-ES"/>
              </w:rPr>
              <w:t>Actividades de la UIT relacionadas con Internet: Resoluciones 101, 102, 133, 180 y 206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01709430" w14:textId="62BA3E1E" w:rsidR="0041670C" w:rsidRPr="00EA4757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1" w:history="1">
              <w:r>
                <w:rPr>
                  <w:rStyle w:val="Hyperlink"/>
                  <w:sz w:val="21"/>
                  <w:szCs w:val="21"/>
                  <w:lang w:val="en-US"/>
                </w:rPr>
                <w:t>C24/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3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3</w:t>
              </w:r>
            </w:hyperlink>
          </w:p>
        </w:tc>
      </w:tr>
      <w:tr w:rsidR="0041670C" w:rsidRPr="003422B2" w14:paraId="47D852D6" w14:textId="77777777" w:rsidTr="0041670C">
        <w:tc>
          <w:tcPr>
            <w:tcW w:w="1134" w:type="dxa"/>
          </w:tcPr>
          <w:p w14:paraId="0D1B4B04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B199165" w14:textId="77777777" w:rsidR="0041670C" w:rsidRPr="006873BD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6873BD">
              <w:rPr>
                <w:sz w:val="21"/>
                <w:szCs w:val="21"/>
                <w:lang w:val="es-ES"/>
              </w:rPr>
              <w:t>Actividades de la UIT sobre el fortalecimiento del papel de la UIT en la creación de confianza y</w:t>
            </w:r>
            <w:r>
              <w:rPr>
                <w:sz w:val="21"/>
                <w:szCs w:val="21"/>
                <w:lang w:val="es-ES"/>
              </w:rPr>
              <w:t xml:space="preserve"> </w:t>
            </w:r>
            <w:r w:rsidRPr="006873BD">
              <w:rPr>
                <w:sz w:val="21"/>
                <w:szCs w:val="21"/>
                <w:lang w:val="es-ES"/>
              </w:rPr>
              <w:t>seguridad en la utilización de las TIC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4EEBD1B1" w14:textId="17EF2A3B" w:rsidR="0041670C" w:rsidRPr="00EA4757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2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/18</w:t>
              </w:r>
            </w:hyperlink>
          </w:p>
        </w:tc>
      </w:tr>
      <w:tr w:rsidR="0041670C" w:rsidRPr="003422B2" w14:paraId="5D34B521" w14:textId="77777777" w:rsidTr="0041670C">
        <w:tc>
          <w:tcPr>
            <w:tcW w:w="1134" w:type="dxa"/>
          </w:tcPr>
          <w:p w14:paraId="50EEA5EC" w14:textId="77777777" w:rsidR="0041670C" w:rsidRPr="00DF138D" w:rsidRDefault="0041670C" w:rsidP="00D973E4">
            <w:pPr>
              <w:spacing w:before="0" w:after="120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E6021D4" w14:textId="77777777" w:rsidR="0041670C" w:rsidRPr="006873BD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6873BD">
              <w:rPr>
                <w:sz w:val="21"/>
                <w:szCs w:val="21"/>
                <w:lang w:val="es-ES"/>
              </w:rPr>
              <w:t>Informe sobre el programa de la UIT en materia de igualdad de género incluida información actualizada sobre las decisiones del Consejo de 2023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78FEACB6" w14:textId="556CFA3B" w:rsidR="0041670C" w:rsidRPr="00EA4757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3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/6</w:t>
              </w:r>
            </w:hyperlink>
          </w:p>
        </w:tc>
      </w:tr>
      <w:tr w:rsidR="0041670C" w:rsidRPr="003422B2" w14:paraId="0A8E30E8" w14:textId="77777777" w:rsidTr="0041670C">
        <w:tc>
          <w:tcPr>
            <w:tcW w:w="1134" w:type="dxa"/>
          </w:tcPr>
          <w:p w14:paraId="4A15AC4C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C7FBC5F" w14:textId="77777777" w:rsidR="0041670C" w:rsidRPr="006873BD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6873BD">
              <w:rPr>
                <w:sz w:val="21"/>
                <w:szCs w:val="21"/>
                <w:lang w:val="es-ES"/>
              </w:rPr>
              <w:t>Implicación de los jóvenes e</w:t>
            </w:r>
            <w:r>
              <w:rPr>
                <w:sz w:val="21"/>
                <w:szCs w:val="21"/>
                <w:lang w:val="es-ES"/>
              </w:rPr>
              <w:t xml:space="preserve"> iniciativas de la UIT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0B6A5D69" w14:textId="77129E74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4" w:history="1">
              <w:r>
                <w:rPr>
                  <w:rStyle w:val="Hyperlink"/>
                  <w:sz w:val="21"/>
                  <w:szCs w:val="21"/>
                  <w:lang w:val="en-US"/>
                </w:rPr>
                <w:t>C24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3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1</w:t>
              </w:r>
            </w:hyperlink>
          </w:p>
        </w:tc>
      </w:tr>
      <w:tr w:rsidR="0041670C" w:rsidRPr="003422B2" w14:paraId="17E1DA81" w14:textId="77777777" w:rsidTr="0041670C">
        <w:tc>
          <w:tcPr>
            <w:tcW w:w="1134" w:type="dxa"/>
          </w:tcPr>
          <w:p w14:paraId="0BF6EAC2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1A98C9FA" w14:textId="77777777" w:rsidR="0041670C" w:rsidRPr="006873BD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6873BD">
              <w:rPr>
                <w:sz w:val="21"/>
                <w:szCs w:val="21"/>
                <w:lang w:val="es-ES"/>
              </w:rPr>
              <w:t>Avances en la preparación d</w:t>
            </w:r>
            <w:r>
              <w:rPr>
                <w:sz w:val="21"/>
                <w:szCs w:val="21"/>
                <w:lang w:val="es-ES"/>
              </w:rPr>
              <w:t>e la Cumbre de la Juventud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728949D1" w14:textId="13D88B6D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5" w:history="1">
              <w:r>
                <w:rPr>
                  <w:rStyle w:val="Hyperlink"/>
                  <w:sz w:val="21"/>
                  <w:szCs w:val="21"/>
                  <w:lang w:val="en-US"/>
                </w:rPr>
                <w:t>C24/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3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2</w:t>
              </w:r>
            </w:hyperlink>
          </w:p>
        </w:tc>
      </w:tr>
      <w:tr w:rsidR="0041670C" w:rsidRPr="003422B2" w14:paraId="3429133F" w14:textId="77777777" w:rsidTr="0041670C">
        <w:tc>
          <w:tcPr>
            <w:tcW w:w="1134" w:type="dxa"/>
          </w:tcPr>
          <w:p w14:paraId="4E8838D7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5AF96FDD" w14:textId="77777777" w:rsidR="0041670C" w:rsidRPr="006873BD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6873BD">
              <w:rPr>
                <w:sz w:val="21"/>
                <w:szCs w:val="21"/>
                <w:lang w:val="es-ES"/>
              </w:rPr>
              <w:t>Colaboración con el sistema de Naciones Unidas y otros procesos intergubernamentales internacionales, incluida la elaboración de normas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2E45505F" w14:textId="547B428C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6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/55</w:t>
              </w:r>
            </w:hyperlink>
          </w:p>
        </w:tc>
      </w:tr>
      <w:tr w:rsidR="0041670C" w:rsidRPr="003422B2" w14:paraId="12644D15" w14:textId="77777777" w:rsidTr="0041670C">
        <w:tc>
          <w:tcPr>
            <w:tcW w:w="1134" w:type="dxa"/>
          </w:tcPr>
          <w:p w14:paraId="26D41D59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276A16C" w14:textId="5469B37B" w:rsidR="0041670C" w:rsidRPr="006873BD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6873BD">
              <w:rPr>
                <w:sz w:val="21"/>
                <w:szCs w:val="21"/>
                <w:lang w:val="es-ES"/>
              </w:rPr>
              <w:t xml:space="preserve">Función de la UIT en la aplicación de la Agenda </w:t>
            </w:r>
            <w:r w:rsidR="00A5799F">
              <w:rPr>
                <w:sz w:val="21"/>
                <w:szCs w:val="21"/>
                <w:lang w:val="es-ES"/>
              </w:rPr>
              <w:t>"</w:t>
            </w:r>
            <w:r w:rsidRPr="006873BD">
              <w:rPr>
                <w:sz w:val="21"/>
                <w:szCs w:val="21"/>
                <w:lang w:val="es-ES"/>
              </w:rPr>
              <w:t>Espacio 2030</w:t>
            </w:r>
            <w:r w:rsidR="00A5799F">
              <w:rPr>
                <w:sz w:val="21"/>
                <w:szCs w:val="21"/>
                <w:lang w:val="es-ES"/>
              </w:rPr>
              <w:t>"</w:t>
            </w:r>
            <w:r w:rsidRPr="006873BD">
              <w:rPr>
                <w:sz w:val="21"/>
                <w:szCs w:val="21"/>
                <w:lang w:val="es-ES"/>
              </w:rPr>
              <w:t>: el espacio como motor del desarrollo sostenible, así como sus procesos de</w:t>
            </w:r>
            <w:r>
              <w:rPr>
                <w:sz w:val="21"/>
                <w:szCs w:val="21"/>
                <w:lang w:val="es-ES"/>
              </w:rPr>
              <w:t xml:space="preserve"> seguimiento y examen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0C1B67A8" w14:textId="39522AC8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7" w:history="1">
              <w:r>
                <w:rPr>
                  <w:rStyle w:val="Hyperlink"/>
                  <w:sz w:val="21"/>
                  <w:szCs w:val="21"/>
                  <w:lang w:val="en-US"/>
                </w:rPr>
                <w:t>C24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36</w:t>
              </w:r>
            </w:hyperlink>
          </w:p>
        </w:tc>
      </w:tr>
      <w:tr w:rsidR="0041670C" w:rsidRPr="003422B2" w14:paraId="6B08EC94" w14:textId="77777777" w:rsidTr="0041670C">
        <w:tc>
          <w:tcPr>
            <w:tcW w:w="1134" w:type="dxa"/>
          </w:tcPr>
          <w:p w14:paraId="2CEDE92F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E177FA6" w14:textId="41FE5A82" w:rsidR="0041670C" w:rsidRPr="006873BD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6873BD">
              <w:rPr>
                <w:sz w:val="21"/>
                <w:szCs w:val="21"/>
                <w:lang w:val="es-ES"/>
              </w:rPr>
              <w:t xml:space="preserve">Informe de la Resolución 214 (Bucarest, 2022) de la PP </w:t>
            </w:r>
            <w:r w:rsidR="00A5799F">
              <w:rPr>
                <w:sz w:val="21"/>
                <w:szCs w:val="21"/>
                <w:lang w:val="es-ES"/>
              </w:rPr>
              <w:t>"</w:t>
            </w:r>
            <w:r w:rsidRPr="006873BD">
              <w:rPr>
                <w:sz w:val="21"/>
                <w:szCs w:val="21"/>
                <w:lang w:val="es-ES"/>
              </w:rPr>
              <w:t>Las tecnologías de inteligencia artificial y las telecomunicaciones/tecnologías de la información y la comunicación</w:t>
            </w:r>
            <w:r w:rsidR="00A5799F">
              <w:rPr>
                <w:sz w:val="21"/>
                <w:szCs w:val="21"/>
                <w:lang w:val="es-ES"/>
              </w:rPr>
              <w:t>"</w:t>
            </w:r>
            <w:r w:rsidRPr="006873BD">
              <w:rPr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2688D966" w14:textId="08723B11" w:rsidR="0041670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8" w:history="1">
              <w:r>
                <w:rPr>
                  <w:rStyle w:val="Hyperlink"/>
                  <w:sz w:val="21"/>
                  <w:szCs w:val="21"/>
                  <w:lang w:val="en-US"/>
                </w:rPr>
                <w:t>C24/6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7</w:t>
              </w:r>
            </w:hyperlink>
          </w:p>
        </w:tc>
      </w:tr>
      <w:tr w:rsidR="0041670C" w:rsidRPr="003422B2" w14:paraId="0AEB34D5" w14:textId="77777777" w:rsidTr="0041670C">
        <w:tc>
          <w:tcPr>
            <w:tcW w:w="1134" w:type="dxa"/>
          </w:tcPr>
          <w:p w14:paraId="5068D164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035CB42" w14:textId="77777777" w:rsidR="0041670C" w:rsidRPr="00132DF7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 xml:space="preserve">Preparación del </w:t>
            </w:r>
            <w:r w:rsidRPr="00132DF7">
              <w:rPr>
                <w:sz w:val="21"/>
                <w:szCs w:val="21"/>
                <w:lang w:val="es-ES"/>
              </w:rPr>
              <w:t>Foro Mundial de Política de la</w:t>
            </w:r>
            <w:r>
              <w:rPr>
                <w:sz w:val="21"/>
                <w:szCs w:val="21"/>
                <w:lang w:val="es-ES"/>
              </w:rPr>
              <w:t>s Telecomunicaciones/tecnologías de la información y la comunicación de 2026 (FMPT-2026)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0AC38C54" w14:textId="0EBAA0E1" w:rsidR="0041670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29" w:history="1">
              <w:r>
                <w:rPr>
                  <w:rStyle w:val="Hyperlink"/>
                  <w:sz w:val="21"/>
                  <w:szCs w:val="21"/>
                  <w:lang w:val="en-US"/>
                </w:rPr>
                <w:t>C24/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5</w:t>
              </w:r>
            </w:hyperlink>
          </w:p>
        </w:tc>
      </w:tr>
      <w:tr w:rsidR="0041670C" w:rsidRPr="003422B2" w14:paraId="55C0F7FF" w14:textId="77777777" w:rsidTr="0041670C">
        <w:tc>
          <w:tcPr>
            <w:tcW w:w="1134" w:type="dxa"/>
          </w:tcPr>
          <w:p w14:paraId="7C567956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1C79CDA8" w14:textId="77777777" w:rsidR="0041670C" w:rsidRPr="00132DF7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132DF7">
              <w:rPr>
                <w:sz w:val="21"/>
                <w:szCs w:val="21"/>
                <w:lang w:val="es-ES"/>
              </w:rPr>
              <w:t>Actualización sobre la aplicación de la Resolución 1408 del Consejo de la UIT sobre “Asistencia y ayuda a Ucrania para la reconstrucci</w:t>
            </w:r>
            <w:r>
              <w:rPr>
                <w:sz w:val="21"/>
                <w:szCs w:val="21"/>
                <w:lang w:val="es-ES"/>
              </w:rPr>
              <w:t>ón de su sector de telecomunicaciones”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07D371CA" w14:textId="2401F289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0" w:history="1">
              <w:r>
                <w:rPr>
                  <w:rStyle w:val="Hyperlink"/>
                  <w:sz w:val="21"/>
                  <w:szCs w:val="21"/>
                  <w:lang w:val="en-US"/>
                </w:rPr>
                <w:t>C24/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6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8</w:t>
              </w:r>
            </w:hyperlink>
          </w:p>
        </w:tc>
      </w:tr>
      <w:tr w:rsidR="0041670C" w:rsidRPr="003422B2" w14:paraId="4B89F80B" w14:textId="77777777" w:rsidTr="0041670C">
        <w:tc>
          <w:tcPr>
            <w:tcW w:w="1134" w:type="dxa"/>
          </w:tcPr>
          <w:p w14:paraId="66F6D284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25F70CD6" w14:textId="77777777" w:rsidR="0041670C" w:rsidRPr="00132DF7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132DF7">
              <w:rPr>
                <w:sz w:val="21"/>
                <w:szCs w:val="21"/>
                <w:lang w:val="es-ES"/>
              </w:rPr>
              <w:t>Informe de situación sobre la asistencia y el apo</w:t>
            </w:r>
            <w:r>
              <w:rPr>
                <w:sz w:val="21"/>
                <w:szCs w:val="21"/>
                <w:lang w:val="es-ES"/>
              </w:rPr>
              <w:t>yo a Palestina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11B44363" w14:textId="3CC50642" w:rsidR="0041670C" w:rsidRPr="007F6584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1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/69</w:t>
              </w:r>
            </w:hyperlink>
          </w:p>
        </w:tc>
      </w:tr>
      <w:tr w:rsidR="0041670C" w:rsidRPr="003422B2" w14:paraId="4BBB032F" w14:textId="77777777" w:rsidTr="0041670C">
        <w:tc>
          <w:tcPr>
            <w:tcW w:w="1134" w:type="dxa"/>
          </w:tcPr>
          <w:p w14:paraId="06FD97FD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49BC7E28" w14:textId="77777777" w:rsidR="0041670C" w:rsidRPr="00132DF7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30E7C">
              <w:rPr>
                <w:sz w:val="21"/>
                <w:szCs w:val="21"/>
                <w:lang w:val="es-ES"/>
              </w:rPr>
              <w:t>Actividades de la UIT relacionadas con el cambio climático y la sostenibilidad medioambiental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5F4095AD" w14:textId="2F6B8C98" w:rsidR="0041670C" w:rsidRPr="007F6584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2" w:history="1">
              <w:r>
                <w:rPr>
                  <w:rStyle w:val="Hyperlink"/>
                  <w:sz w:val="21"/>
                  <w:szCs w:val="21"/>
                  <w:lang w:val="en-US"/>
                </w:rPr>
                <w:t>C24/7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2</w:t>
              </w:r>
            </w:hyperlink>
          </w:p>
        </w:tc>
      </w:tr>
      <w:tr w:rsidR="0041670C" w:rsidRPr="003422B2" w14:paraId="75B805CE" w14:textId="77777777" w:rsidTr="0041670C">
        <w:tc>
          <w:tcPr>
            <w:tcW w:w="1134" w:type="dxa"/>
          </w:tcPr>
          <w:p w14:paraId="60760D25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2BE333F0" w14:textId="77777777" w:rsidR="0041670C" w:rsidRPr="00132DF7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132DF7">
              <w:rPr>
                <w:sz w:val="21"/>
                <w:szCs w:val="21"/>
                <w:lang w:val="es-ES"/>
              </w:rPr>
              <w:t>Informe sobre la Comisión P</w:t>
            </w:r>
            <w:r>
              <w:rPr>
                <w:sz w:val="21"/>
                <w:szCs w:val="21"/>
                <w:lang w:val="es-ES"/>
              </w:rPr>
              <w:t>ermanente de Administración y Gestión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464C3C74" w14:textId="474B0CB6" w:rsidR="0041670C" w:rsidRPr="00EF205C" w:rsidRDefault="00FD355B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sym w:font="Symbol" w:char="F02D"/>
            </w:r>
          </w:p>
        </w:tc>
      </w:tr>
      <w:tr w:rsidR="0041670C" w:rsidRPr="00132DF7" w14:paraId="79B6D3CD" w14:textId="77777777" w:rsidTr="0041670C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2FC39D9B" w14:textId="77777777" w:rsidR="0041670C" w:rsidRPr="00160C3F" w:rsidRDefault="0041670C" w:rsidP="00D973E4">
            <w:pPr>
              <w:spacing w:after="160"/>
              <w:rPr>
                <w:sz w:val="21"/>
                <w:szCs w:val="21"/>
                <w:lang w:val="en-US"/>
              </w:rPr>
            </w:pPr>
            <w:r w:rsidRPr="00160C3F">
              <w:rPr>
                <w:b/>
                <w:sz w:val="21"/>
                <w:szCs w:val="21"/>
                <w:lang w:val="en-US"/>
              </w:rPr>
              <w:t>PL 3</w:t>
            </w:r>
          </w:p>
        </w:tc>
        <w:tc>
          <w:tcPr>
            <w:tcW w:w="68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E822131" w14:textId="77777777" w:rsidR="0041670C" w:rsidRPr="00132DF7" w:rsidRDefault="0041670C" w:rsidP="00D973E4">
            <w:pPr>
              <w:spacing w:after="160"/>
              <w:rPr>
                <w:sz w:val="21"/>
                <w:szCs w:val="21"/>
                <w:lang w:val="es-ES"/>
              </w:rPr>
            </w:pPr>
            <w:r w:rsidRPr="00132DF7">
              <w:rPr>
                <w:b/>
                <w:sz w:val="21"/>
                <w:szCs w:val="21"/>
                <w:lang w:val="es-ES"/>
              </w:rPr>
              <w:t>Mejora de la gobernanza (c</w:t>
            </w:r>
            <w:r>
              <w:rPr>
                <w:b/>
                <w:sz w:val="21"/>
                <w:szCs w:val="21"/>
                <w:lang w:val="es-ES"/>
              </w:rPr>
              <w:t>onferencias estatutarias de la UIT, asambleas, cuestiones del Consejo y los GTC, RRB)</w:t>
            </w:r>
          </w:p>
        </w:tc>
        <w:tc>
          <w:tcPr>
            <w:tcW w:w="126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6140457E" w14:textId="77777777" w:rsidR="0041670C" w:rsidRPr="00132DF7" w:rsidRDefault="0041670C" w:rsidP="00D973E4">
            <w:pPr>
              <w:spacing w:after="160"/>
              <w:rPr>
                <w:b/>
                <w:sz w:val="21"/>
                <w:szCs w:val="21"/>
                <w:lang w:val="es-ES"/>
              </w:rPr>
            </w:pPr>
          </w:p>
        </w:tc>
      </w:tr>
      <w:tr w:rsidR="0041670C" w:rsidRPr="003422B2" w14:paraId="7DE4FD05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75E8684A" w14:textId="77777777" w:rsidR="0041670C" w:rsidRPr="00132DF7" w:rsidDel="00712592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FF5D2CB" w14:textId="77777777" w:rsidR="0041670C" w:rsidRPr="00132DF7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132DF7">
              <w:rPr>
                <w:sz w:val="21"/>
                <w:szCs w:val="21"/>
                <w:lang w:val="es-ES"/>
              </w:rPr>
              <w:t>Informe sobre la Asamblea d</w:t>
            </w:r>
            <w:r>
              <w:rPr>
                <w:sz w:val="21"/>
                <w:szCs w:val="21"/>
                <w:lang w:val="es-ES"/>
              </w:rPr>
              <w:t>e Radiocomunicaciones (AR-23) y la Conferencia Mundial de Radiocomunicaciones (CMR-23)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44A4B5F3" w14:textId="3483FF66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3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/13</w:t>
              </w:r>
            </w:hyperlink>
          </w:p>
        </w:tc>
      </w:tr>
      <w:tr w:rsidR="0041670C" w:rsidRPr="003422B2" w14:paraId="20CE861F" w14:textId="77777777" w:rsidTr="0041670C">
        <w:tc>
          <w:tcPr>
            <w:tcW w:w="1134" w:type="dxa"/>
          </w:tcPr>
          <w:p w14:paraId="54CBAF89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251A0B64" w14:textId="0316F765" w:rsidR="0041670C" w:rsidRPr="00132DF7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132DF7">
              <w:rPr>
                <w:sz w:val="21"/>
                <w:szCs w:val="21"/>
                <w:lang w:val="es-ES"/>
              </w:rPr>
              <w:t>Orden del día de la Conferencia Mundial de Radiocomunica</w:t>
            </w:r>
            <w:r>
              <w:rPr>
                <w:sz w:val="21"/>
                <w:szCs w:val="21"/>
                <w:lang w:val="es-ES"/>
              </w:rPr>
              <w:t>ciones de</w:t>
            </w:r>
            <w:r w:rsidR="00A5799F">
              <w:rPr>
                <w:sz w:val="21"/>
                <w:szCs w:val="21"/>
                <w:lang w:val="es-ES"/>
              </w:rPr>
              <w:br/>
            </w:r>
            <w:r>
              <w:rPr>
                <w:sz w:val="21"/>
                <w:szCs w:val="21"/>
                <w:lang w:val="es-ES"/>
              </w:rPr>
              <w:t xml:space="preserve">2027 </w:t>
            </w:r>
            <w:r w:rsidRPr="00132DF7">
              <w:rPr>
                <w:sz w:val="21"/>
                <w:szCs w:val="21"/>
                <w:lang w:val="es-ES"/>
              </w:rPr>
              <w:t>(</w:t>
            </w:r>
            <w:r>
              <w:rPr>
                <w:sz w:val="21"/>
                <w:szCs w:val="21"/>
                <w:lang w:val="es-ES"/>
              </w:rPr>
              <w:t>CMR</w:t>
            </w:r>
            <w:r w:rsidRPr="00132DF7">
              <w:rPr>
                <w:sz w:val="21"/>
                <w:szCs w:val="21"/>
                <w:lang w:val="es-ES"/>
              </w:rPr>
              <w:t xml:space="preserve">-27) </w:t>
            </w:r>
          </w:p>
        </w:tc>
        <w:tc>
          <w:tcPr>
            <w:tcW w:w="1269" w:type="dxa"/>
          </w:tcPr>
          <w:p w14:paraId="7333AF07" w14:textId="01C8A56B" w:rsidR="0041670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4" w:history="1">
              <w:r>
                <w:rPr>
                  <w:rStyle w:val="Hyperlink"/>
                  <w:sz w:val="21"/>
                  <w:szCs w:val="21"/>
                  <w:lang w:val="en-US"/>
                </w:rPr>
                <w:t>C24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64</w:t>
              </w:r>
            </w:hyperlink>
          </w:p>
        </w:tc>
      </w:tr>
      <w:tr w:rsidR="0041670C" w:rsidRPr="003422B2" w14:paraId="73172AA3" w14:textId="77777777" w:rsidTr="0041670C">
        <w:tc>
          <w:tcPr>
            <w:tcW w:w="1134" w:type="dxa"/>
          </w:tcPr>
          <w:p w14:paraId="2DFC205D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3C72661A" w14:textId="77777777" w:rsidR="0041670C" w:rsidRPr="00132DF7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132DF7">
              <w:rPr>
                <w:sz w:val="21"/>
                <w:szCs w:val="21"/>
                <w:lang w:val="es-ES"/>
              </w:rPr>
              <w:t>Preparativos para la Asamblea Mundial de Normalización d</w:t>
            </w:r>
            <w:r>
              <w:rPr>
                <w:sz w:val="21"/>
                <w:szCs w:val="21"/>
                <w:lang w:val="es-ES"/>
              </w:rPr>
              <w:t xml:space="preserve">e las Telecomunicaciones de 2024 </w:t>
            </w:r>
            <w:r w:rsidRPr="00132DF7">
              <w:rPr>
                <w:sz w:val="21"/>
                <w:szCs w:val="21"/>
                <w:lang w:val="es-ES"/>
              </w:rPr>
              <w:t>(</w:t>
            </w:r>
            <w:r>
              <w:rPr>
                <w:sz w:val="21"/>
                <w:szCs w:val="21"/>
                <w:lang w:val="es-ES"/>
              </w:rPr>
              <w:t>AMNT</w:t>
            </w:r>
            <w:r w:rsidRPr="00132DF7">
              <w:rPr>
                <w:sz w:val="21"/>
                <w:szCs w:val="21"/>
                <w:lang w:val="es-ES"/>
              </w:rPr>
              <w:t>-24)</w:t>
            </w:r>
          </w:p>
        </w:tc>
        <w:tc>
          <w:tcPr>
            <w:tcW w:w="1269" w:type="dxa"/>
          </w:tcPr>
          <w:p w14:paraId="0BC3D6E1" w14:textId="6C9B1FDB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5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/24</w:t>
              </w:r>
            </w:hyperlink>
          </w:p>
        </w:tc>
      </w:tr>
      <w:tr w:rsidR="0041670C" w:rsidRPr="003422B2" w14:paraId="3E687B81" w14:textId="77777777" w:rsidTr="0041670C">
        <w:tc>
          <w:tcPr>
            <w:tcW w:w="1134" w:type="dxa"/>
          </w:tcPr>
          <w:p w14:paraId="5ACB9232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4EB4600E" w14:textId="77777777" w:rsidR="0041670C" w:rsidRPr="00132DF7" w:rsidRDefault="0041670C" w:rsidP="00D973E4">
            <w:pPr>
              <w:spacing w:before="0" w:after="120"/>
              <w:rPr>
                <w:spacing w:val="-2"/>
                <w:sz w:val="21"/>
                <w:szCs w:val="21"/>
                <w:lang w:val="es-ES"/>
              </w:rPr>
            </w:pPr>
            <w:r w:rsidRPr="00132DF7">
              <w:rPr>
                <w:spacing w:val="-2"/>
                <w:sz w:val="21"/>
                <w:szCs w:val="21"/>
                <w:lang w:val="es-ES"/>
              </w:rPr>
              <w:t>Preparativos para la Conferencia Mundial de Desarrollo de las Te</w:t>
            </w:r>
            <w:r>
              <w:rPr>
                <w:spacing w:val="-2"/>
                <w:sz w:val="21"/>
                <w:szCs w:val="21"/>
                <w:lang w:val="es-ES"/>
              </w:rPr>
              <w:t>lecomunicaciones de 2025 (CMDT-25)</w:t>
            </w:r>
          </w:p>
        </w:tc>
        <w:tc>
          <w:tcPr>
            <w:tcW w:w="1269" w:type="dxa"/>
          </w:tcPr>
          <w:p w14:paraId="78D5D565" w14:textId="6B762047" w:rsidR="0041670C" w:rsidRPr="00CE4D40" w:rsidDel="00BF346B" w:rsidRDefault="0041670C" w:rsidP="00D973E4">
            <w:pPr>
              <w:spacing w:before="0" w:after="120"/>
              <w:rPr>
                <w:spacing w:val="-2"/>
                <w:sz w:val="21"/>
                <w:szCs w:val="21"/>
                <w:lang w:val="en-US"/>
              </w:rPr>
            </w:pPr>
            <w:hyperlink r:id="rId36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3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0</w:t>
              </w:r>
            </w:hyperlink>
          </w:p>
        </w:tc>
      </w:tr>
      <w:tr w:rsidR="0041670C" w:rsidRPr="003422B2" w14:paraId="24C73688" w14:textId="77777777" w:rsidTr="0041670C">
        <w:tc>
          <w:tcPr>
            <w:tcW w:w="1134" w:type="dxa"/>
          </w:tcPr>
          <w:p w14:paraId="4956C86C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2153B8CB" w14:textId="77777777" w:rsidR="0041670C" w:rsidRPr="00132DF7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132DF7">
              <w:rPr>
                <w:sz w:val="21"/>
                <w:szCs w:val="21"/>
                <w:lang w:val="es-ES"/>
              </w:rPr>
              <w:t>Resultados de las consultas sobre las mejoras propuestas para la Con</w:t>
            </w:r>
            <w:r>
              <w:rPr>
                <w:sz w:val="21"/>
                <w:szCs w:val="21"/>
                <w:lang w:val="es-ES"/>
              </w:rPr>
              <w:t>ferencia de Plenipotenciarios</w:t>
            </w:r>
          </w:p>
        </w:tc>
        <w:tc>
          <w:tcPr>
            <w:tcW w:w="1269" w:type="dxa"/>
          </w:tcPr>
          <w:p w14:paraId="23E50A41" w14:textId="0DECDBDC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7" w:history="1">
              <w:r>
                <w:rPr>
                  <w:rStyle w:val="Hyperlink"/>
                  <w:sz w:val="21"/>
                  <w:szCs w:val="21"/>
                  <w:lang w:val="en-US"/>
                </w:rPr>
                <w:t>C24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</w:hyperlink>
          </w:p>
        </w:tc>
      </w:tr>
      <w:tr w:rsidR="0041670C" w:rsidRPr="003422B2" w14:paraId="15171303" w14:textId="77777777" w:rsidTr="0041670C">
        <w:tc>
          <w:tcPr>
            <w:tcW w:w="1134" w:type="dxa"/>
          </w:tcPr>
          <w:p w14:paraId="0983CDDC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207D2B38" w14:textId="3D62F24F" w:rsidR="0041670C" w:rsidRPr="00DB3AC2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DB3AC2">
              <w:rPr>
                <w:sz w:val="21"/>
                <w:szCs w:val="21"/>
                <w:lang w:val="es-ES"/>
              </w:rPr>
              <w:t>Preparación de los Planes Estratégicos y Financieros de</w:t>
            </w:r>
            <w:r>
              <w:rPr>
                <w:sz w:val="21"/>
                <w:szCs w:val="21"/>
                <w:lang w:val="es-ES"/>
              </w:rPr>
              <w:t xml:space="preserve"> la UIT para 2028</w:t>
            </w:r>
            <w:r w:rsidR="00A5799F">
              <w:rPr>
                <w:sz w:val="21"/>
                <w:szCs w:val="21"/>
                <w:lang w:val="es-ES"/>
              </w:rPr>
              <w:noBreakHyphen/>
            </w:r>
            <w:r>
              <w:rPr>
                <w:sz w:val="21"/>
                <w:szCs w:val="21"/>
                <w:lang w:val="es-ES"/>
              </w:rPr>
              <w:t xml:space="preserve">2031 </w:t>
            </w:r>
          </w:p>
        </w:tc>
        <w:tc>
          <w:tcPr>
            <w:tcW w:w="1269" w:type="dxa"/>
          </w:tcPr>
          <w:p w14:paraId="7CEFC2F4" w14:textId="259BAFC6" w:rsidR="0041670C" w:rsidRPr="007F6584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8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/59</w:t>
              </w:r>
            </w:hyperlink>
          </w:p>
        </w:tc>
      </w:tr>
      <w:tr w:rsidR="0041670C" w:rsidRPr="003422B2" w14:paraId="76FCC442" w14:textId="77777777" w:rsidTr="0041670C">
        <w:tc>
          <w:tcPr>
            <w:tcW w:w="1134" w:type="dxa"/>
          </w:tcPr>
          <w:p w14:paraId="3141240C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2B109E8D" w14:textId="77777777" w:rsidR="0041670C" w:rsidRPr="00DB3AC2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DB3AC2">
              <w:rPr>
                <w:sz w:val="21"/>
                <w:szCs w:val="21"/>
                <w:lang w:val="es-ES"/>
              </w:rPr>
              <w:t>Lista de los Presidentes y Vicepresidentes de los Grupos de Trabajo del Consejo y Grupos Expertos</w:t>
            </w:r>
          </w:p>
        </w:tc>
        <w:tc>
          <w:tcPr>
            <w:tcW w:w="1269" w:type="dxa"/>
          </w:tcPr>
          <w:p w14:paraId="379F57EC" w14:textId="323B2588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39" w:history="1">
              <w:r>
                <w:rPr>
                  <w:rStyle w:val="Hyperlink"/>
                  <w:sz w:val="21"/>
                  <w:szCs w:val="21"/>
                  <w:lang w:val="en-US"/>
                </w:rPr>
                <w:t>C24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21</w:t>
              </w:r>
            </w:hyperlink>
          </w:p>
        </w:tc>
      </w:tr>
      <w:tr w:rsidR="0041670C" w:rsidRPr="003422B2" w14:paraId="5D9B181F" w14:textId="77777777" w:rsidTr="0041670C">
        <w:tc>
          <w:tcPr>
            <w:tcW w:w="1134" w:type="dxa"/>
          </w:tcPr>
          <w:p w14:paraId="5A021BC6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1DF06841" w14:textId="77777777" w:rsidR="0041670C" w:rsidRPr="00330E7C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30E7C">
              <w:rPr>
                <w:sz w:val="21"/>
                <w:szCs w:val="21"/>
                <w:lang w:val="es-ES"/>
              </w:rPr>
              <w:t>Propuestas de fechas y duración de las sesiones del Consejo de 2025, 2026 y 2027 y fechas propuestas para las series de reuniones de los Grupos de Trabajos del Consejo y los Grupos Expertos para el mismo periodo</w:t>
            </w:r>
          </w:p>
        </w:tc>
        <w:tc>
          <w:tcPr>
            <w:tcW w:w="1269" w:type="dxa"/>
          </w:tcPr>
          <w:p w14:paraId="2ADC399D" w14:textId="416E1B5F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0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/2</w:t>
              </w:r>
            </w:hyperlink>
          </w:p>
        </w:tc>
      </w:tr>
      <w:tr w:rsidR="0041670C" w:rsidRPr="003422B2" w14:paraId="649787CA" w14:textId="77777777" w:rsidTr="0041670C">
        <w:tc>
          <w:tcPr>
            <w:tcW w:w="1134" w:type="dxa"/>
          </w:tcPr>
          <w:p w14:paraId="21F9402B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721F8277" w14:textId="77777777" w:rsidR="0041670C" w:rsidRPr="00330E7C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30E7C">
              <w:rPr>
                <w:sz w:val="21"/>
                <w:szCs w:val="21"/>
                <w:lang w:val="es-ES"/>
              </w:rPr>
              <w:t>Calendario de futuras conferencias, asambleas y reuniones de la Unión: 2024-2027</w:t>
            </w:r>
          </w:p>
        </w:tc>
        <w:tc>
          <w:tcPr>
            <w:tcW w:w="1269" w:type="dxa"/>
          </w:tcPr>
          <w:p w14:paraId="3DDD0F0F" w14:textId="73AD6D05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1" w:history="1">
              <w:r>
                <w:rPr>
                  <w:rStyle w:val="Hyperlink"/>
                  <w:sz w:val="21"/>
                  <w:szCs w:val="21"/>
                  <w:lang w:val="en-US"/>
                </w:rPr>
                <w:t>C24/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3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7</w:t>
              </w:r>
            </w:hyperlink>
          </w:p>
        </w:tc>
      </w:tr>
      <w:tr w:rsidR="0041670C" w:rsidRPr="003422B2" w14:paraId="2230D235" w14:textId="77777777" w:rsidTr="0041670C">
        <w:tc>
          <w:tcPr>
            <w:tcW w:w="1134" w:type="dxa"/>
          </w:tcPr>
          <w:p w14:paraId="24414C51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78198388" w14:textId="77777777" w:rsidR="0041670C" w:rsidRPr="00DB3AC2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DB3AC2">
              <w:rPr>
                <w:sz w:val="21"/>
                <w:szCs w:val="21"/>
                <w:lang w:val="es-ES"/>
              </w:rPr>
              <w:t>Resoluciones y Acuerdos obsoletos d</w:t>
            </w:r>
            <w:r>
              <w:rPr>
                <w:sz w:val="21"/>
                <w:szCs w:val="21"/>
                <w:lang w:val="es-ES"/>
              </w:rPr>
              <w:t>el Consejo</w:t>
            </w:r>
          </w:p>
          <w:p w14:paraId="05D7FCE2" w14:textId="283B4EF0" w:rsidR="0041670C" w:rsidRPr="00DB3AC2" w:rsidRDefault="00F07071" w:rsidP="00F07071">
            <w:pPr>
              <w:pStyle w:val="enumlev1"/>
              <w:rPr>
                <w:lang w:val="es-ES"/>
              </w:rPr>
            </w:pPr>
            <w:r>
              <w:rPr>
                <w:lang w:val="es-ES"/>
              </w:rPr>
              <w:sym w:font="Symbol" w:char="F02D"/>
            </w:r>
            <w:r>
              <w:rPr>
                <w:lang w:val="es-ES"/>
              </w:rPr>
              <w:tab/>
            </w:r>
            <w:r w:rsidR="0041670C" w:rsidRPr="00F07071">
              <w:rPr>
                <w:sz w:val="21"/>
                <w:szCs w:val="21"/>
                <w:lang w:val="es-ES"/>
              </w:rPr>
              <w:t xml:space="preserve">Conclusiones de la tercera reunión del GANT sobre la utilización del término </w:t>
            </w:r>
            <w:r w:rsidR="00A5799F" w:rsidRPr="00F07071">
              <w:rPr>
                <w:sz w:val="21"/>
                <w:szCs w:val="21"/>
                <w:lang w:val="es-ES"/>
              </w:rPr>
              <w:t>"</w:t>
            </w:r>
            <w:r w:rsidR="0041670C" w:rsidRPr="00F07071">
              <w:rPr>
                <w:sz w:val="21"/>
                <w:szCs w:val="21"/>
                <w:lang w:val="es-ES"/>
              </w:rPr>
              <w:t>Chair</w:t>
            </w:r>
            <w:r w:rsidR="00A5799F" w:rsidRPr="00F07071">
              <w:rPr>
                <w:sz w:val="21"/>
                <w:szCs w:val="21"/>
                <w:lang w:val="es-ES"/>
              </w:rPr>
              <w:t>"</w:t>
            </w:r>
            <w:r w:rsidR="0041670C" w:rsidRPr="00F07071">
              <w:rPr>
                <w:sz w:val="21"/>
                <w:szCs w:val="21"/>
                <w:lang w:val="es-ES"/>
              </w:rPr>
              <w:t xml:space="preserve"> en lugar de </w:t>
            </w:r>
            <w:r w:rsidR="00A5799F" w:rsidRPr="00F07071">
              <w:rPr>
                <w:sz w:val="21"/>
                <w:szCs w:val="21"/>
                <w:lang w:val="es-ES"/>
              </w:rPr>
              <w:t>"</w:t>
            </w:r>
            <w:r w:rsidR="0041670C" w:rsidRPr="00F07071">
              <w:rPr>
                <w:sz w:val="21"/>
                <w:szCs w:val="21"/>
                <w:lang w:val="es-ES"/>
              </w:rPr>
              <w:t>Chairman</w:t>
            </w:r>
            <w:r w:rsidR="00A5799F" w:rsidRPr="00F07071">
              <w:rPr>
                <w:sz w:val="21"/>
                <w:szCs w:val="21"/>
                <w:lang w:val="es-ES"/>
              </w:rPr>
              <w:t>"</w:t>
            </w:r>
            <w:r w:rsidR="0041670C" w:rsidRPr="00F07071">
              <w:rPr>
                <w:sz w:val="21"/>
                <w:szCs w:val="21"/>
                <w:lang w:val="es-ES"/>
              </w:rPr>
              <w:t xml:space="preserve"> en las Recomendaciones de la UIT.</w:t>
            </w:r>
          </w:p>
        </w:tc>
        <w:tc>
          <w:tcPr>
            <w:tcW w:w="1269" w:type="dxa"/>
          </w:tcPr>
          <w:p w14:paraId="4A0D22F9" w14:textId="2F8CD1D0" w:rsidR="0041670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2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/3</w:t>
              </w:r>
            </w:hyperlink>
          </w:p>
          <w:p w14:paraId="75037F20" w14:textId="2C64BF01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3" w:history="1">
              <w:r>
                <w:rPr>
                  <w:rStyle w:val="Hyperlink"/>
                  <w:sz w:val="21"/>
                  <w:szCs w:val="21"/>
                  <w:lang w:val="en-US"/>
                </w:rPr>
                <w:t>C24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65</w:t>
              </w:r>
            </w:hyperlink>
          </w:p>
        </w:tc>
      </w:tr>
      <w:tr w:rsidR="0041670C" w:rsidRPr="00381161" w14:paraId="7E298705" w14:textId="77777777" w:rsidTr="0041670C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5FCFE2A" w14:textId="77777777" w:rsidR="0041670C" w:rsidRPr="00160C3F" w:rsidRDefault="0041670C" w:rsidP="00D973E4">
            <w:pPr>
              <w:spacing w:after="160"/>
              <w:rPr>
                <w:sz w:val="21"/>
                <w:szCs w:val="21"/>
                <w:lang w:val="en-US"/>
              </w:rPr>
            </w:pPr>
            <w:r w:rsidRPr="00160C3F">
              <w:rPr>
                <w:b/>
                <w:sz w:val="21"/>
                <w:szCs w:val="21"/>
                <w:lang w:val="en-US"/>
              </w:rPr>
              <w:t>ADM 1</w:t>
            </w:r>
          </w:p>
        </w:tc>
        <w:tc>
          <w:tcPr>
            <w:tcW w:w="68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15AF72F8" w14:textId="77777777" w:rsidR="0041670C" w:rsidRPr="00381161" w:rsidRDefault="0041670C" w:rsidP="00D973E4">
            <w:pPr>
              <w:spacing w:after="160"/>
              <w:rPr>
                <w:sz w:val="21"/>
                <w:szCs w:val="21"/>
                <w:lang w:val="es-ES"/>
              </w:rPr>
            </w:pPr>
            <w:r w:rsidRPr="00381161">
              <w:rPr>
                <w:b/>
                <w:sz w:val="21"/>
                <w:szCs w:val="21"/>
                <w:lang w:val="es-ES"/>
              </w:rPr>
              <w:t>Fortalecimiento de la excelencia i</w:t>
            </w:r>
            <w:r>
              <w:rPr>
                <w:b/>
                <w:sz w:val="21"/>
                <w:szCs w:val="21"/>
                <w:lang w:val="es-ES"/>
              </w:rPr>
              <w:t>nstitucional (presupuesto y finanzas)</w:t>
            </w:r>
          </w:p>
        </w:tc>
        <w:tc>
          <w:tcPr>
            <w:tcW w:w="126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06DA422E" w14:textId="77777777" w:rsidR="0041670C" w:rsidRPr="00381161" w:rsidRDefault="0041670C" w:rsidP="00D973E4">
            <w:pPr>
              <w:spacing w:after="160"/>
              <w:rPr>
                <w:b/>
                <w:sz w:val="21"/>
                <w:szCs w:val="21"/>
                <w:lang w:val="es-ES"/>
              </w:rPr>
            </w:pPr>
          </w:p>
        </w:tc>
      </w:tr>
      <w:tr w:rsidR="0041670C" w:rsidRPr="003422B2" w14:paraId="4ABF07CC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1A2DC062" w14:textId="77777777" w:rsidR="0041670C" w:rsidRPr="00381161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83A22ED" w14:textId="77777777" w:rsidR="0041670C" w:rsidRPr="00381161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81161">
              <w:rPr>
                <w:sz w:val="21"/>
                <w:szCs w:val="21"/>
                <w:lang w:val="es-ES"/>
              </w:rPr>
              <w:t>Estrategia de movilización de r</w:t>
            </w:r>
            <w:r>
              <w:rPr>
                <w:sz w:val="21"/>
                <w:szCs w:val="21"/>
                <w:lang w:val="es-ES"/>
              </w:rPr>
              <w:t>ecursos en toda la UIT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195AC833" w14:textId="19CE9371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4" w:history="1">
              <w:r>
                <w:rPr>
                  <w:rStyle w:val="Hyperlink"/>
                  <w:sz w:val="21"/>
                  <w:szCs w:val="21"/>
                  <w:lang w:val="en-US"/>
                </w:rPr>
                <w:t>C24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70</w:t>
              </w:r>
            </w:hyperlink>
          </w:p>
        </w:tc>
      </w:tr>
      <w:tr w:rsidR="0041670C" w:rsidRPr="003422B2" w14:paraId="493B34E4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1D9AEA96" w14:textId="77777777" w:rsidR="0041670C" w:rsidRPr="00160C3F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5B264F49" w14:textId="77777777" w:rsidR="0041670C" w:rsidRPr="00381161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81161">
              <w:rPr>
                <w:sz w:val="21"/>
                <w:szCs w:val="21"/>
                <w:lang w:val="es-ES"/>
              </w:rPr>
              <w:t>Informe del Presidente del Grupo de Trabajo del Consejo sobre Recursos Humanos y Financieros (GTC-RHF)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67BC98B5" w14:textId="7E90153F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5" w:history="1">
              <w:r>
                <w:rPr>
                  <w:rStyle w:val="Hyperlink"/>
                  <w:sz w:val="21"/>
                  <w:szCs w:val="21"/>
                  <w:lang w:val="en-US"/>
                </w:rPr>
                <w:t>C24/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5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0</w:t>
              </w:r>
            </w:hyperlink>
          </w:p>
        </w:tc>
      </w:tr>
      <w:tr w:rsidR="0041670C" w:rsidRPr="003422B2" w14:paraId="1D43D7FA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7F68E032" w14:textId="77777777" w:rsidR="0041670C" w:rsidRPr="003422B2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756DE867" w14:textId="16503B14" w:rsidR="0041670C" w:rsidRPr="00381161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30E7C">
              <w:rPr>
                <w:sz w:val="21"/>
                <w:szCs w:val="21"/>
                <w:lang w:val="es-ES"/>
              </w:rPr>
              <w:t>Informe del Presidente del Grupo de Expertos sobre el Acuerdo 482 (GE</w:t>
            </w:r>
            <w:r w:rsidR="00A5799F" w:rsidRPr="00330E7C">
              <w:rPr>
                <w:sz w:val="21"/>
                <w:szCs w:val="21"/>
                <w:lang w:val="es-ES"/>
              </w:rPr>
              <w:noBreakHyphen/>
            </w:r>
            <w:r w:rsidRPr="00330E7C">
              <w:rPr>
                <w:sz w:val="21"/>
                <w:szCs w:val="21"/>
                <w:lang w:val="es-ES"/>
              </w:rPr>
              <w:t>Acuerdo 482)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1479BC92" w14:textId="30CA7023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6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/10</w:t>
              </w:r>
            </w:hyperlink>
          </w:p>
        </w:tc>
      </w:tr>
      <w:tr w:rsidR="0041670C" w:rsidRPr="003422B2" w14:paraId="12F3CE67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4EC1485E" w14:textId="77777777" w:rsidR="0041670C" w:rsidRPr="003422B2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80220FA" w14:textId="77777777" w:rsidR="0041670C" w:rsidRPr="00381161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81161">
              <w:rPr>
                <w:sz w:val="21"/>
                <w:szCs w:val="21"/>
                <w:lang w:val="es-ES"/>
              </w:rPr>
              <w:t>Examen anual de ingresos y gastos de la ejecución del presupuesto de 2024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34B80710" w14:textId="60316268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7" w:history="1">
              <w:r>
                <w:rPr>
                  <w:rStyle w:val="Hyperlink"/>
                  <w:sz w:val="21"/>
                  <w:szCs w:val="21"/>
                  <w:lang w:val="en-US"/>
                </w:rPr>
                <w:t>C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4/9</w:t>
              </w:r>
            </w:hyperlink>
          </w:p>
        </w:tc>
      </w:tr>
      <w:tr w:rsidR="0041670C" w:rsidRPr="003422B2" w14:paraId="4BB0027D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2E41F3E0" w14:textId="77777777" w:rsidR="0041670C" w:rsidRPr="003422B2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335A387" w14:textId="77777777" w:rsidR="0041670C" w:rsidRPr="00381161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81161">
              <w:rPr>
                <w:sz w:val="21"/>
                <w:szCs w:val="21"/>
                <w:lang w:val="es-ES"/>
              </w:rPr>
              <w:t>Re</w:t>
            </w:r>
            <w:r>
              <w:rPr>
                <w:sz w:val="21"/>
                <w:szCs w:val="21"/>
                <w:lang w:val="es-ES"/>
              </w:rPr>
              <w:t xml:space="preserve">cuperación </w:t>
            </w:r>
            <w:r w:rsidRPr="00381161">
              <w:rPr>
                <w:sz w:val="21"/>
                <w:szCs w:val="21"/>
                <w:lang w:val="es-ES"/>
              </w:rPr>
              <w:t>de costes a la transmisión de notificaciones de redes de satélites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2BCF5300" w14:textId="5FB29814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8" w:history="1">
              <w:r>
                <w:rPr>
                  <w:rStyle w:val="Hyperlink"/>
                  <w:sz w:val="21"/>
                  <w:szCs w:val="21"/>
                  <w:lang w:val="en-US"/>
                </w:rPr>
                <w:t>C24/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1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6</w:t>
              </w:r>
            </w:hyperlink>
          </w:p>
        </w:tc>
      </w:tr>
      <w:tr w:rsidR="0041670C" w:rsidRPr="003422B2" w14:paraId="7B8E0157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3A5C46EF" w14:textId="77777777" w:rsidR="0041670C" w:rsidRPr="003422B2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011A0A48" w14:textId="77777777" w:rsidR="0041670C" w:rsidRPr="00381161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81161">
              <w:rPr>
                <w:sz w:val="21"/>
                <w:szCs w:val="21"/>
                <w:lang w:val="es-ES"/>
              </w:rPr>
              <w:t>Atrasos y cuentas especiales de</w:t>
            </w:r>
            <w:r>
              <w:rPr>
                <w:sz w:val="21"/>
                <w:szCs w:val="21"/>
                <w:lang w:val="es-ES"/>
              </w:rPr>
              <w:t xml:space="preserve"> atrasos 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5F091C42" w14:textId="21DBC7CA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49" w:history="1">
              <w:r>
                <w:rPr>
                  <w:rStyle w:val="Hyperlink"/>
                  <w:sz w:val="21"/>
                  <w:szCs w:val="21"/>
                  <w:lang w:val="en-US"/>
                </w:rPr>
                <w:t>C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4/11</w:t>
              </w:r>
            </w:hyperlink>
          </w:p>
        </w:tc>
      </w:tr>
      <w:tr w:rsidR="0041670C" w:rsidRPr="003422B2" w14:paraId="5B0DCC1B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11D66B75" w14:textId="77777777" w:rsidR="0041670C" w:rsidRPr="003422B2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9E51CED" w14:textId="77777777" w:rsidR="0041670C" w:rsidRPr="00381161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81161">
              <w:rPr>
                <w:sz w:val="21"/>
                <w:szCs w:val="21"/>
                <w:lang w:val="es-ES"/>
              </w:rPr>
              <w:t>Informe de situación sobre l</w:t>
            </w:r>
            <w:r>
              <w:rPr>
                <w:sz w:val="21"/>
                <w:szCs w:val="21"/>
                <w:lang w:val="es-ES"/>
              </w:rPr>
              <w:t>a aplicación de los Acuerdos 600 y 601 del Consejo (UIFN, IIN)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15939D7F" w14:textId="5DF4E7FD" w:rsidR="0041670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0" w:history="1">
              <w:r>
                <w:rPr>
                  <w:rStyle w:val="Hyperlink"/>
                  <w:sz w:val="21"/>
                  <w:szCs w:val="21"/>
                  <w:lang w:val="en-US"/>
                </w:rPr>
                <w:t>C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4/38</w:t>
              </w:r>
            </w:hyperlink>
          </w:p>
        </w:tc>
      </w:tr>
      <w:tr w:rsidR="0041670C" w:rsidRPr="003422B2" w14:paraId="31A11EC6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3B5BFFC6" w14:textId="77777777" w:rsidR="0041670C" w:rsidRPr="003422B2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53703235" w14:textId="77777777" w:rsidR="0041670C" w:rsidRPr="00381161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81161">
              <w:rPr>
                <w:sz w:val="21"/>
                <w:szCs w:val="21"/>
                <w:lang w:val="es-ES"/>
              </w:rPr>
              <w:t>Fo</w:t>
            </w:r>
            <w:r>
              <w:rPr>
                <w:sz w:val="21"/>
                <w:szCs w:val="21"/>
                <w:lang w:val="es-ES"/>
              </w:rPr>
              <w:t xml:space="preserve">ndo </w:t>
            </w:r>
            <w:r w:rsidRPr="00381161">
              <w:rPr>
                <w:sz w:val="21"/>
                <w:szCs w:val="21"/>
                <w:lang w:val="es-ES"/>
              </w:rPr>
              <w:t>para el Desarrollo de las Tecnologías de la In</w:t>
            </w:r>
            <w:r>
              <w:rPr>
                <w:sz w:val="21"/>
                <w:szCs w:val="21"/>
                <w:lang w:val="es-ES"/>
              </w:rPr>
              <w:t>formación y la Comunicación (FD-TIC)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12430EF2" w14:textId="764EE3BF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1" w:history="1">
              <w:r>
                <w:rPr>
                  <w:rStyle w:val="Hyperlink"/>
                  <w:sz w:val="21"/>
                  <w:szCs w:val="21"/>
                  <w:lang w:val="en-US"/>
                </w:rPr>
                <w:t>C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4/34</w:t>
              </w:r>
            </w:hyperlink>
          </w:p>
        </w:tc>
      </w:tr>
      <w:tr w:rsidR="0041670C" w:rsidRPr="003422B2" w14:paraId="3176A6F2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0D266900" w14:textId="77777777" w:rsidR="0041670C" w:rsidRPr="003422B2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1596DB07" w14:textId="77777777" w:rsidR="0041670C" w:rsidRPr="00381161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81161">
              <w:rPr>
                <w:sz w:val="21"/>
                <w:szCs w:val="21"/>
                <w:lang w:val="es-ES"/>
              </w:rPr>
              <w:t>Pasivo del seguro m</w:t>
            </w:r>
            <w:r>
              <w:rPr>
                <w:sz w:val="21"/>
                <w:szCs w:val="21"/>
                <w:lang w:val="es-ES"/>
              </w:rPr>
              <w:t>édico después del servicio (ASHII)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575D4D98" w14:textId="7AB64F40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2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/46</w:t>
              </w:r>
            </w:hyperlink>
          </w:p>
        </w:tc>
      </w:tr>
      <w:tr w:rsidR="0041670C" w:rsidRPr="003422B2" w14:paraId="5F94D169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2FEF6CE1" w14:textId="77777777" w:rsidR="0041670C" w:rsidRPr="003422B2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0F30BAD9" w14:textId="77777777" w:rsidR="0041670C" w:rsidRPr="00381161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81161">
              <w:rPr>
                <w:sz w:val="21"/>
                <w:szCs w:val="21"/>
                <w:lang w:val="es-ES"/>
              </w:rPr>
              <w:t>Nuevas solicitudes de exoneración de pago de la cuota de organizaciones internacionales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5B7CD8C5" w14:textId="0E57107C" w:rsidR="0041670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3" w:history="1">
              <w:r>
                <w:rPr>
                  <w:rStyle w:val="Hyperlink"/>
                  <w:sz w:val="21"/>
                  <w:szCs w:val="21"/>
                  <w:lang w:val="en-US"/>
                </w:rPr>
                <w:t>C24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39</w:t>
              </w:r>
            </w:hyperlink>
          </w:p>
        </w:tc>
      </w:tr>
      <w:tr w:rsidR="0041670C" w:rsidRPr="003422B2" w14:paraId="5A4294F4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6B328CCC" w14:textId="77777777" w:rsidR="0041670C" w:rsidRPr="003422B2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0D505E48" w14:textId="77777777" w:rsidR="0041670C" w:rsidRPr="00381161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81161">
              <w:rPr>
                <w:sz w:val="21"/>
                <w:szCs w:val="21"/>
                <w:lang w:val="es-ES"/>
              </w:rPr>
              <w:t>Participación en las actividades de la UIT de las entidades que se ocupan de cuestiones de telecomunicacione</w:t>
            </w:r>
            <w:r>
              <w:rPr>
                <w:sz w:val="21"/>
                <w:szCs w:val="21"/>
                <w:lang w:val="es-ES"/>
              </w:rPr>
              <w:t>s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5F3DA07C" w14:textId="2277358E" w:rsidR="0041670C" w:rsidRPr="00EF205C" w:rsidDel="00D753F4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4" w:history="1">
              <w:r>
                <w:rPr>
                  <w:rStyle w:val="Hyperlink"/>
                  <w:sz w:val="21"/>
                  <w:szCs w:val="21"/>
                  <w:lang w:val="en-US"/>
                </w:rPr>
                <w:t>C24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58</w:t>
              </w:r>
            </w:hyperlink>
          </w:p>
        </w:tc>
      </w:tr>
      <w:tr w:rsidR="0041670C" w:rsidRPr="003422B2" w14:paraId="46EC6FE9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475941A9" w14:textId="77777777" w:rsidR="0041670C" w:rsidRPr="003422B2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4638D53F" w14:textId="77777777" w:rsidR="0041670C" w:rsidRPr="00381161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81161">
              <w:rPr>
                <w:sz w:val="21"/>
                <w:szCs w:val="21"/>
                <w:lang w:val="es-ES"/>
              </w:rPr>
              <w:t>Admisión de la República d</w:t>
            </w:r>
            <w:r>
              <w:rPr>
                <w:sz w:val="21"/>
                <w:szCs w:val="21"/>
                <w:lang w:val="es-ES"/>
              </w:rPr>
              <w:t>e Palau y posterior cuota contributiva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0D59BE76" w14:textId="2A72E85E" w:rsidR="0041670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5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/62</w:t>
              </w:r>
            </w:hyperlink>
          </w:p>
        </w:tc>
      </w:tr>
      <w:tr w:rsidR="0041670C" w:rsidRPr="003422B2" w14:paraId="39CB9E8D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778E1C93" w14:textId="77777777" w:rsidR="0041670C" w:rsidRPr="003422B2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21EB38ED" w14:textId="77777777" w:rsidR="0041670C" w:rsidRPr="00381161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81161">
              <w:rPr>
                <w:sz w:val="21"/>
                <w:szCs w:val="21"/>
                <w:lang w:val="es-ES"/>
              </w:rPr>
              <w:t>Atribuciones de los ahorros l</w:t>
            </w:r>
            <w:r>
              <w:rPr>
                <w:sz w:val="21"/>
                <w:szCs w:val="21"/>
                <w:lang w:val="es-ES"/>
              </w:rPr>
              <w:t>ogrados en la ejecución del presupuesto de 2023 y del fondo de operaciones de las exposiciones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57F3A9F2" w14:textId="6CF06422" w:rsidR="0041670C" w:rsidRPr="00432350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6" w:history="1">
              <w:r>
                <w:rPr>
                  <w:rStyle w:val="Hyperlink"/>
                  <w:sz w:val="21"/>
                  <w:szCs w:val="21"/>
                  <w:lang w:val="en-US"/>
                </w:rPr>
                <w:t>C24/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1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9</w:t>
              </w:r>
            </w:hyperlink>
          </w:p>
        </w:tc>
      </w:tr>
      <w:tr w:rsidR="0041670C" w:rsidRPr="003422B2" w14:paraId="1CCDD32A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538E67CE" w14:textId="77777777" w:rsidR="0041670C" w:rsidRPr="003422B2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193128D9" w14:textId="77777777" w:rsidR="0041670C" w:rsidRPr="00381161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81161">
              <w:rPr>
                <w:sz w:val="21"/>
                <w:szCs w:val="21"/>
                <w:lang w:val="es-ES"/>
              </w:rPr>
              <w:t>Repercusiones presupuestarias anuales del s</w:t>
            </w:r>
            <w:r>
              <w:rPr>
                <w:sz w:val="21"/>
                <w:szCs w:val="21"/>
                <w:lang w:val="es-ES"/>
              </w:rPr>
              <w:t>eguimiento de las decisiones de la CMR-23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0DF8CC99" w14:textId="0FA5EFB1" w:rsidR="0041670C" w:rsidRPr="00432350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7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/63</w:t>
              </w:r>
            </w:hyperlink>
          </w:p>
        </w:tc>
      </w:tr>
      <w:tr w:rsidR="0041670C" w:rsidRPr="00381161" w14:paraId="2014DECD" w14:textId="77777777" w:rsidTr="0041670C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1F2AB3F9" w14:textId="77777777" w:rsidR="0041670C" w:rsidRPr="003422B2" w:rsidRDefault="0041670C" w:rsidP="00D973E4">
            <w:pPr>
              <w:spacing w:after="1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ADM 2</w:t>
            </w:r>
          </w:p>
        </w:tc>
        <w:tc>
          <w:tcPr>
            <w:tcW w:w="68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44471666" w14:textId="77777777" w:rsidR="0041670C" w:rsidRPr="00381161" w:rsidRDefault="0041670C" w:rsidP="00D973E4">
            <w:pPr>
              <w:spacing w:after="160"/>
              <w:rPr>
                <w:sz w:val="21"/>
                <w:szCs w:val="21"/>
                <w:lang w:val="es-ES"/>
              </w:rPr>
            </w:pPr>
            <w:r w:rsidRPr="00381161">
              <w:rPr>
                <w:b/>
                <w:sz w:val="21"/>
                <w:szCs w:val="21"/>
                <w:lang w:val="es-ES"/>
              </w:rPr>
              <w:t>Fortalecimiento de la excelencia i</w:t>
            </w:r>
            <w:r>
              <w:rPr>
                <w:b/>
                <w:sz w:val="21"/>
                <w:szCs w:val="21"/>
                <w:lang w:val="es-ES"/>
              </w:rPr>
              <w:t>nstitucional (rendición de cuentas)</w:t>
            </w:r>
          </w:p>
        </w:tc>
        <w:tc>
          <w:tcPr>
            <w:tcW w:w="126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63310B5" w14:textId="77777777" w:rsidR="0041670C" w:rsidRPr="00381161" w:rsidRDefault="0041670C" w:rsidP="00D973E4">
            <w:pPr>
              <w:spacing w:after="160"/>
              <w:rPr>
                <w:b/>
                <w:sz w:val="21"/>
                <w:szCs w:val="21"/>
                <w:lang w:val="es-ES"/>
              </w:rPr>
            </w:pPr>
          </w:p>
        </w:tc>
      </w:tr>
      <w:tr w:rsidR="0041670C" w:rsidRPr="003422B2" w14:paraId="47CFC19F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5BB41971" w14:textId="77777777" w:rsidR="0041670C" w:rsidRPr="00381161" w:rsidRDefault="0041670C" w:rsidP="00D973E4">
            <w:pPr>
              <w:spacing w:before="0" w:after="120"/>
              <w:rPr>
                <w:bCs/>
                <w:sz w:val="21"/>
                <w:szCs w:val="21"/>
                <w:lang w:val="es-E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2740DC05" w14:textId="77777777" w:rsidR="0041670C" w:rsidRPr="00381161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81161">
              <w:rPr>
                <w:sz w:val="21"/>
                <w:szCs w:val="21"/>
                <w:lang w:val="es-ES"/>
              </w:rPr>
              <w:t>Informe de gestión financiera d</w:t>
            </w:r>
            <w:r>
              <w:rPr>
                <w:sz w:val="21"/>
                <w:szCs w:val="21"/>
                <w:lang w:val="es-ES"/>
              </w:rPr>
              <w:t>el ejercicio 2022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7E4568BB" w14:textId="34F98DDF" w:rsidR="0041670C" w:rsidRPr="003422B2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8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/40</w:t>
              </w:r>
            </w:hyperlink>
          </w:p>
        </w:tc>
      </w:tr>
      <w:tr w:rsidR="0041670C" w:rsidRPr="003422B2" w14:paraId="27DF2FA7" w14:textId="77777777" w:rsidTr="0041670C">
        <w:tc>
          <w:tcPr>
            <w:tcW w:w="1134" w:type="dxa"/>
          </w:tcPr>
          <w:p w14:paraId="0843DBFD" w14:textId="77777777" w:rsidR="0041670C" w:rsidRPr="00160C3F" w:rsidRDefault="0041670C" w:rsidP="00D973E4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2E5B299D" w14:textId="77777777" w:rsidR="0041670C" w:rsidRPr="00381161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381161">
              <w:rPr>
                <w:sz w:val="21"/>
                <w:szCs w:val="21"/>
                <w:lang w:val="es-ES"/>
              </w:rPr>
              <w:t>Informe del Auditor Externo s</w:t>
            </w:r>
            <w:r>
              <w:rPr>
                <w:sz w:val="21"/>
                <w:szCs w:val="21"/>
                <w:lang w:val="es-ES"/>
              </w:rPr>
              <w:t>obre los estados financieros de 2022 de la UIT</w:t>
            </w:r>
          </w:p>
        </w:tc>
        <w:tc>
          <w:tcPr>
            <w:tcW w:w="1269" w:type="dxa"/>
          </w:tcPr>
          <w:p w14:paraId="7A58486B" w14:textId="01D9FEFB" w:rsidR="0041670C" w:rsidRPr="003422B2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59" w:history="1">
              <w:r>
                <w:rPr>
                  <w:rStyle w:val="Hyperlink"/>
                  <w:sz w:val="21"/>
                  <w:szCs w:val="21"/>
                  <w:lang w:val="en-US"/>
                </w:rPr>
                <w:t>C24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41</w:t>
              </w:r>
            </w:hyperlink>
          </w:p>
        </w:tc>
      </w:tr>
      <w:tr w:rsidR="0041670C" w:rsidRPr="003422B2" w14:paraId="703A0832" w14:textId="77777777" w:rsidTr="0041670C">
        <w:tc>
          <w:tcPr>
            <w:tcW w:w="1134" w:type="dxa"/>
          </w:tcPr>
          <w:p w14:paraId="3833DA08" w14:textId="77777777" w:rsidR="0041670C" w:rsidRPr="00160C3F" w:rsidRDefault="0041670C" w:rsidP="00D973E4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38403FDF" w14:textId="77777777" w:rsidR="0041670C" w:rsidRPr="00F35144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F35144">
              <w:rPr>
                <w:sz w:val="21"/>
                <w:szCs w:val="21"/>
                <w:lang w:val="es-ES"/>
              </w:rPr>
              <w:t>Informe de gestión financiera del ejercicio 2023</w:t>
            </w:r>
          </w:p>
        </w:tc>
        <w:tc>
          <w:tcPr>
            <w:tcW w:w="1269" w:type="dxa"/>
          </w:tcPr>
          <w:p w14:paraId="13DF151F" w14:textId="75E2AD27" w:rsidR="0041670C" w:rsidRPr="008C4A58" w:rsidRDefault="0041670C" w:rsidP="00D973E4">
            <w:pPr>
              <w:spacing w:before="0" w:after="120"/>
              <w:rPr>
                <w:sz w:val="21"/>
                <w:szCs w:val="21"/>
                <w:highlight w:val="yellow"/>
                <w:lang w:val="en-US"/>
              </w:rPr>
            </w:pPr>
            <w:hyperlink r:id="rId60" w:history="1">
              <w:r w:rsidRPr="00133213">
                <w:rPr>
                  <w:rStyle w:val="Hyperlink"/>
                  <w:sz w:val="21"/>
                  <w:szCs w:val="21"/>
                  <w:lang w:val="en-US"/>
                </w:rPr>
                <w:t>C</w:t>
              </w:r>
              <w:r w:rsidRPr="00133213">
                <w:rPr>
                  <w:rStyle w:val="Hyperlink"/>
                  <w:sz w:val="21"/>
                  <w:szCs w:val="21"/>
                  <w:lang w:val="en-US"/>
                </w:rPr>
                <w:t>2</w:t>
              </w:r>
              <w:r w:rsidRPr="00133213">
                <w:rPr>
                  <w:rStyle w:val="Hyperlink"/>
                  <w:sz w:val="21"/>
                  <w:szCs w:val="21"/>
                  <w:lang w:val="en-US"/>
                </w:rPr>
                <w:t>4/XX</w:t>
              </w:r>
            </w:hyperlink>
          </w:p>
        </w:tc>
      </w:tr>
      <w:tr w:rsidR="0041670C" w:rsidRPr="003422B2" w14:paraId="4ECFE4FA" w14:textId="77777777" w:rsidTr="0041670C">
        <w:tc>
          <w:tcPr>
            <w:tcW w:w="1134" w:type="dxa"/>
          </w:tcPr>
          <w:p w14:paraId="7D59605E" w14:textId="77777777" w:rsidR="0041670C" w:rsidRPr="00160C3F" w:rsidRDefault="0041670C" w:rsidP="00D973E4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68D3003D" w14:textId="77777777" w:rsidR="0041670C" w:rsidRPr="00F35144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F35144">
              <w:rPr>
                <w:sz w:val="21"/>
                <w:szCs w:val="21"/>
                <w:lang w:val="es-ES"/>
              </w:rPr>
              <w:t>Informe del Auditor Externo: Cuentas de la Unión 2023</w:t>
            </w:r>
          </w:p>
        </w:tc>
        <w:tc>
          <w:tcPr>
            <w:tcW w:w="1269" w:type="dxa"/>
          </w:tcPr>
          <w:p w14:paraId="01BD1B60" w14:textId="11CF6B81" w:rsidR="0041670C" w:rsidRPr="008C4A58" w:rsidRDefault="0041670C" w:rsidP="00D973E4">
            <w:pPr>
              <w:spacing w:before="0" w:after="120"/>
              <w:rPr>
                <w:sz w:val="21"/>
                <w:szCs w:val="21"/>
                <w:highlight w:val="yellow"/>
                <w:lang w:val="en-US"/>
              </w:rPr>
            </w:pPr>
            <w:hyperlink r:id="rId61" w:history="1">
              <w:r w:rsidRPr="00133213">
                <w:rPr>
                  <w:rStyle w:val="Hyperlink"/>
                  <w:sz w:val="21"/>
                  <w:szCs w:val="21"/>
                  <w:lang w:val="en-US"/>
                </w:rPr>
                <w:t>C24</w:t>
              </w:r>
              <w:r w:rsidRPr="00133213"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 w:rsidRPr="00133213">
                <w:rPr>
                  <w:rStyle w:val="Hyperlink"/>
                  <w:sz w:val="21"/>
                  <w:szCs w:val="21"/>
                  <w:lang w:val="en-US"/>
                </w:rPr>
                <w:t>XX</w:t>
              </w:r>
            </w:hyperlink>
          </w:p>
        </w:tc>
      </w:tr>
      <w:tr w:rsidR="0041670C" w:rsidRPr="003422B2" w14:paraId="02E28AEB" w14:textId="77777777" w:rsidTr="0041670C">
        <w:tc>
          <w:tcPr>
            <w:tcW w:w="1134" w:type="dxa"/>
          </w:tcPr>
          <w:p w14:paraId="18902005" w14:textId="77777777" w:rsidR="0041670C" w:rsidRPr="00160C3F" w:rsidRDefault="0041670C" w:rsidP="00D973E4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6C291816" w14:textId="77777777" w:rsidR="0041670C" w:rsidRPr="000468B5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0468B5">
              <w:rPr>
                <w:sz w:val="21"/>
                <w:szCs w:val="21"/>
                <w:lang w:val="es-ES"/>
              </w:rPr>
              <w:t>Informe de la Unidad d</w:t>
            </w:r>
            <w:r>
              <w:rPr>
                <w:sz w:val="21"/>
                <w:szCs w:val="21"/>
                <w:lang w:val="es-ES"/>
              </w:rPr>
              <w:t>e Supervisión sobre las actividades de auditoría interna</w:t>
            </w:r>
          </w:p>
        </w:tc>
        <w:tc>
          <w:tcPr>
            <w:tcW w:w="1269" w:type="dxa"/>
          </w:tcPr>
          <w:p w14:paraId="7F8DEDA3" w14:textId="6BCBE3DD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2" w:history="1">
              <w:r>
                <w:rPr>
                  <w:rStyle w:val="Hyperlink"/>
                  <w:sz w:val="21"/>
                  <w:szCs w:val="21"/>
                  <w:lang w:val="en-US"/>
                </w:rPr>
                <w:t>C24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44</w:t>
              </w:r>
            </w:hyperlink>
          </w:p>
        </w:tc>
      </w:tr>
      <w:tr w:rsidR="0041670C" w:rsidRPr="003422B2" w14:paraId="3EAA5BB1" w14:textId="77777777" w:rsidTr="0041670C">
        <w:tc>
          <w:tcPr>
            <w:tcW w:w="1134" w:type="dxa"/>
          </w:tcPr>
          <w:p w14:paraId="47F800DC" w14:textId="77777777" w:rsidR="0041670C" w:rsidRPr="00160C3F" w:rsidRDefault="0041670C" w:rsidP="00D973E4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1045C734" w14:textId="0AEA3B49" w:rsidR="0041670C" w:rsidRPr="000468B5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0468B5">
              <w:rPr>
                <w:sz w:val="21"/>
                <w:szCs w:val="21"/>
                <w:lang w:val="es-ES"/>
              </w:rPr>
              <w:t xml:space="preserve">Informe de la Unidad de Supervisión </w:t>
            </w:r>
            <w:r w:rsidR="00A5799F">
              <w:rPr>
                <w:sz w:val="21"/>
                <w:szCs w:val="21"/>
                <w:lang w:val="es-ES"/>
              </w:rPr>
              <w:sym w:font="Symbol" w:char="F02D"/>
            </w:r>
            <w:r w:rsidRPr="000468B5">
              <w:rPr>
                <w:sz w:val="21"/>
                <w:szCs w:val="21"/>
                <w:lang w:val="es-ES"/>
              </w:rPr>
              <w:t xml:space="preserve"> Función de investigació</w:t>
            </w:r>
            <w:r>
              <w:rPr>
                <w:sz w:val="21"/>
                <w:szCs w:val="21"/>
                <w:lang w:val="es-ES"/>
              </w:rPr>
              <w:t>n</w:t>
            </w:r>
          </w:p>
        </w:tc>
        <w:tc>
          <w:tcPr>
            <w:tcW w:w="1269" w:type="dxa"/>
          </w:tcPr>
          <w:p w14:paraId="5FF7C0BF" w14:textId="39CDDF16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3" w:history="1">
              <w:r>
                <w:rPr>
                  <w:rStyle w:val="Hyperlink"/>
                  <w:sz w:val="21"/>
                  <w:szCs w:val="21"/>
                  <w:lang w:val="en-US"/>
                </w:rPr>
                <w:t>C24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47</w:t>
              </w:r>
            </w:hyperlink>
          </w:p>
        </w:tc>
      </w:tr>
      <w:tr w:rsidR="0041670C" w:rsidRPr="003422B2" w14:paraId="63965AC9" w14:textId="77777777" w:rsidTr="0041670C">
        <w:tc>
          <w:tcPr>
            <w:tcW w:w="1134" w:type="dxa"/>
          </w:tcPr>
          <w:p w14:paraId="288C7C41" w14:textId="77777777" w:rsidR="0041670C" w:rsidRPr="00160C3F" w:rsidRDefault="0041670C" w:rsidP="00D973E4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3087931F" w14:textId="77777777" w:rsidR="0041670C" w:rsidRPr="000468B5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0468B5">
              <w:rPr>
                <w:sz w:val="21"/>
                <w:szCs w:val="21"/>
                <w:lang w:val="es-ES"/>
              </w:rPr>
              <w:t>Informe de la Oficina d</w:t>
            </w:r>
            <w:r>
              <w:rPr>
                <w:sz w:val="21"/>
                <w:szCs w:val="21"/>
                <w:lang w:val="es-ES"/>
              </w:rPr>
              <w:t>e Ética</w:t>
            </w:r>
          </w:p>
        </w:tc>
        <w:tc>
          <w:tcPr>
            <w:tcW w:w="1269" w:type="dxa"/>
          </w:tcPr>
          <w:p w14:paraId="5C23C701" w14:textId="5DADD0B8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4" w:history="1">
              <w:r>
                <w:rPr>
                  <w:rStyle w:val="Hyperlink"/>
                  <w:sz w:val="21"/>
                  <w:szCs w:val="21"/>
                  <w:lang w:val="en-US"/>
                </w:rPr>
                <w:t>C24/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1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</w:hyperlink>
          </w:p>
        </w:tc>
      </w:tr>
      <w:tr w:rsidR="0041670C" w:rsidRPr="003422B2" w14:paraId="29789CE7" w14:textId="77777777" w:rsidTr="0041670C">
        <w:tc>
          <w:tcPr>
            <w:tcW w:w="1134" w:type="dxa"/>
          </w:tcPr>
          <w:p w14:paraId="1A25C0AA" w14:textId="77777777" w:rsidR="0041670C" w:rsidRPr="00160C3F" w:rsidRDefault="0041670C" w:rsidP="00D973E4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355D05F6" w14:textId="77777777" w:rsidR="0041670C" w:rsidRPr="000468B5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0468B5">
              <w:rPr>
                <w:sz w:val="21"/>
                <w:szCs w:val="21"/>
                <w:lang w:val="es-ES"/>
              </w:rPr>
              <w:t>Refuerzo de la gestión de riesgos y de los si</w:t>
            </w:r>
            <w:r>
              <w:rPr>
                <w:sz w:val="21"/>
                <w:szCs w:val="21"/>
                <w:lang w:val="es-ES"/>
              </w:rPr>
              <w:t xml:space="preserve">stemas de control interno </w:t>
            </w:r>
          </w:p>
        </w:tc>
        <w:tc>
          <w:tcPr>
            <w:tcW w:w="1269" w:type="dxa"/>
          </w:tcPr>
          <w:p w14:paraId="4CBA7DCA" w14:textId="320EA4FB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5" w:history="1">
              <w:r>
                <w:rPr>
                  <w:rStyle w:val="Hyperlink"/>
                  <w:sz w:val="21"/>
                  <w:szCs w:val="21"/>
                  <w:lang w:val="en-US"/>
                </w:rPr>
                <w:t>C24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49</w:t>
              </w:r>
            </w:hyperlink>
          </w:p>
        </w:tc>
      </w:tr>
      <w:tr w:rsidR="0041670C" w:rsidRPr="003422B2" w14:paraId="1B92A614" w14:textId="77777777" w:rsidTr="0041670C">
        <w:tc>
          <w:tcPr>
            <w:tcW w:w="1134" w:type="dxa"/>
          </w:tcPr>
          <w:p w14:paraId="132820B0" w14:textId="77777777" w:rsidR="0041670C" w:rsidRPr="00160C3F" w:rsidRDefault="0041670C" w:rsidP="00D973E4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057AC074" w14:textId="77777777" w:rsidR="0041670C" w:rsidRPr="00AE08B8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AE08B8">
              <w:rPr>
                <w:sz w:val="21"/>
                <w:szCs w:val="21"/>
                <w:lang w:val="es-ES"/>
              </w:rPr>
              <w:t>Decimotercer Informe del Comité Asesor Independiente sobre la Gestión (CAIG)</w:t>
            </w:r>
          </w:p>
        </w:tc>
        <w:tc>
          <w:tcPr>
            <w:tcW w:w="1269" w:type="dxa"/>
          </w:tcPr>
          <w:p w14:paraId="5135E4AD" w14:textId="68D61861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6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/22</w:t>
              </w:r>
            </w:hyperlink>
          </w:p>
        </w:tc>
      </w:tr>
      <w:tr w:rsidR="0041670C" w:rsidRPr="003422B2" w14:paraId="3CC14879" w14:textId="77777777" w:rsidTr="0041670C">
        <w:tc>
          <w:tcPr>
            <w:tcW w:w="1134" w:type="dxa"/>
          </w:tcPr>
          <w:p w14:paraId="63FA0FF3" w14:textId="77777777" w:rsidR="0041670C" w:rsidRPr="00160C3F" w:rsidRDefault="0041670C" w:rsidP="00D973E4">
            <w:pPr>
              <w:spacing w:before="0" w:after="120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0B42D072" w14:textId="77777777" w:rsidR="0041670C" w:rsidRPr="00AE08B8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AE08B8">
              <w:rPr>
                <w:sz w:val="21"/>
                <w:szCs w:val="21"/>
                <w:lang w:val="es-ES"/>
              </w:rPr>
              <w:t>Informes de la DCI sobre cue</w:t>
            </w:r>
            <w:r>
              <w:rPr>
                <w:sz w:val="21"/>
                <w:szCs w:val="21"/>
                <w:lang w:val="es-ES"/>
              </w:rPr>
              <w:t>stiones que afectan a todo el sistema de Naciones Unidas para 2022-2023 y recomendaciones a los jefes ejecutivos y a los órganos legislativos</w:t>
            </w:r>
          </w:p>
        </w:tc>
        <w:tc>
          <w:tcPr>
            <w:tcW w:w="1269" w:type="dxa"/>
          </w:tcPr>
          <w:p w14:paraId="1D435FDC" w14:textId="21BB0CF7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7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/57</w:t>
              </w:r>
            </w:hyperlink>
          </w:p>
        </w:tc>
      </w:tr>
      <w:tr w:rsidR="0041670C" w:rsidRPr="00AE08B8" w14:paraId="061AFE63" w14:textId="77777777" w:rsidTr="0041670C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5E0623B8" w14:textId="77777777" w:rsidR="0041670C" w:rsidRPr="003422B2" w:rsidRDefault="0041670C" w:rsidP="00D973E4">
            <w:pPr>
              <w:spacing w:after="160"/>
              <w:rPr>
                <w:b/>
                <w:sz w:val="21"/>
                <w:szCs w:val="21"/>
                <w:lang w:val="en-US"/>
              </w:rPr>
            </w:pPr>
            <w:r w:rsidRPr="003422B2">
              <w:rPr>
                <w:b/>
                <w:sz w:val="21"/>
                <w:szCs w:val="21"/>
                <w:lang w:val="en-US"/>
              </w:rPr>
              <w:t>ADM 3</w:t>
            </w:r>
          </w:p>
        </w:tc>
        <w:tc>
          <w:tcPr>
            <w:tcW w:w="68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C953AE9" w14:textId="77777777" w:rsidR="0041670C" w:rsidRPr="00AE08B8" w:rsidRDefault="0041670C" w:rsidP="00D973E4">
            <w:pPr>
              <w:spacing w:after="160"/>
              <w:rPr>
                <w:sz w:val="21"/>
                <w:szCs w:val="21"/>
                <w:lang w:val="es-ES"/>
              </w:rPr>
            </w:pPr>
            <w:r w:rsidRPr="00AE08B8">
              <w:rPr>
                <w:b/>
                <w:sz w:val="21"/>
                <w:szCs w:val="21"/>
                <w:lang w:val="es-ES"/>
              </w:rPr>
              <w:t>Fortalecimiento de la excelencia i</w:t>
            </w:r>
            <w:r>
              <w:rPr>
                <w:b/>
                <w:sz w:val="21"/>
                <w:szCs w:val="21"/>
                <w:lang w:val="es-ES"/>
              </w:rPr>
              <w:t>nstitucional (entorno habilitador, recursos humanos, tecnologías de la información, Sede)</w:t>
            </w:r>
          </w:p>
        </w:tc>
        <w:tc>
          <w:tcPr>
            <w:tcW w:w="126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401DA27" w14:textId="77777777" w:rsidR="0041670C" w:rsidRPr="00AE08B8" w:rsidRDefault="0041670C" w:rsidP="00D973E4">
            <w:pPr>
              <w:spacing w:after="160"/>
              <w:rPr>
                <w:b/>
                <w:sz w:val="21"/>
                <w:szCs w:val="21"/>
                <w:lang w:val="es-ES"/>
              </w:rPr>
            </w:pPr>
          </w:p>
        </w:tc>
      </w:tr>
      <w:tr w:rsidR="0041670C" w:rsidRPr="003422B2" w14:paraId="3FB9B46C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549DC4F3" w14:textId="77777777" w:rsidR="0041670C" w:rsidRPr="00AE08B8" w:rsidRDefault="0041670C" w:rsidP="00D973E4">
            <w:pPr>
              <w:spacing w:before="0" w:after="120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439985D4" w14:textId="77777777" w:rsidR="0041670C" w:rsidRPr="00AE08B8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AE08B8">
              <w:rPr>
                <w:sz w:val="21"/>
                <w:szCs w:val="21"/>
                <w:lang w:val="es-ES"/>
              </w:rPr>
              <w:t>Informe sobre los avances logrados en la aplicación del Plan E</w:t>
            </w:r>
            <w:r>
              <w:rPr>
                <w:sz w:val="21"/>
                <w:szCs w:val="21"/>
                <w:lang w:val="es-ES"/>
              </w:rPr>
              <w:t xml:space="preserve">stratégico de Recursos Humanos y de la Resolución 48 (Rev. Bucarest, 2022) 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73AFF0E7" w14:textId="69A1C59B" w:rsidR="0041670C" w:rsidRPr="003422B2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8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/29</w:t>
              </w:r>
            </w:hyperlink>
          </w:p>
        </w:tc>
      </w:tr>
      <w:tr w:rsidR="0041670C" w:rsidRPr="003422B2" w14:paraId="42D37F71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524B594B" w14:textId="77777777" w:rsidR="0041670C" w:rsidRPr="003422B2" w:rsidRDefault="0041670C" w:rsidP="00D973E4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2FAD65B8" w14:textId="77777777" w:rsidR="0041670C" w:rsidRPr="00AE08B8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AE08B8">
              <w:rPr>
                <w:sz w:val="21"/>
                <w:szCs w:val="21"/>
                <w:lang w:val="es-ES"/>
              </w:rPr>
              <w:t>Modificaciones en las condiciones de servicio en el régimen común de las Naciones Unida</w:t>
            </w:r>
            <w:r>
              <w:rPr>
                <w:sz w:val="21"/>
                <w:szCs w:val="21"/>
                <w:lang w:val="es-ES"/>
              </w:rPr>
              <w:t>s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2A2404A9" w14:textId="271945BB" w:rsidR="0041670C" w:rsidRPr="00EF205C" w:rsidDel="00432350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69" w:history="1">
              <w:r>
                <w:rPr>
                  <w:rStyle w:val="Hyperlink"/>
                  <w:sz w:val="21"/>
                  <w:szCs w:val="21"/>
                  <w:lang w:val="en-US"/>
                </w:rPr>
                <w:t>C24/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3</w:t>
              </w:r>
            </w:hyperlink>
          </w:p>
        </w:tc>
      </w:tr>
      <w:tr w:rsidR="0041670C" w:rsidRPr="003422B2" w14:paraId="0D1EA945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46CCE6CB" w14:textId="77777777" w:rsidR="0041670C" w:rsidRPr="003422B2" w:rsidRDefault="0041670C" w:rsidP="00D973E4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DBEE44B" w14:textId="77777777" w:rsidR="0041670C" w:rsidRPr="00F35144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F35144">
              <w:rPr>
                <w:sz w:val="21"/>
                <w:szCs w:val="21"/>
                <w:lang w:val="es-ES"/>
              </w:rPr>
              <w:t>Informe sobre la aplicación de la Resolución 1420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5F48F653" w14:textId="58D2C97D" w:rsidR="0041670C" w:rsidRPr="00EF205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0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/56</w:t>
              </w:r>
            </w:hyperlink>
          </w:p>
        </w:tc>
      </w:tr>
      <w:tr w:rsidR="0041670C" w:rsidRPr="003422B2" w14:paraId="6B66B414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6C506ABF" w14:textId="77777777" w:rsidR="0041670C" w:rsidRPr="003422B2" w:rsidRDefault="0041670C" w:rsidP="00D973E4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41C0171" w14:textId="77777777" w:rsidR="0041670C" w:rsidRPr="00F35144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F35144">
              <w:rPr>
                <w:sz w:val="21"/>
                <w:szCs w:val="21"/>
                <w:lang w:val="es-ES"/>
              </w:rPr>
              <w:t>Reorganización de la Oficina d</w:t>
            </w:r>
            <w:r>
              <w:rPr>
                <w:sz w:val="21"/>
                <w:szCs w:val="21"/>
                <w:lang w:val="es-ES"/>
              </w:rPr>
              <w:t>e normalización de las telecomunicaciones (TSB) en 2024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21704729" w14:textId="4412BDE5" w:rsidR="0041670C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1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/71</w:t>
              </w:r>
            </w:hyperlink>
          </w:p>
        </w:tc>
      </w:tr>
      <w:tr w:rsidR="0041670C" w:rsidRPr="003422B2" w14:paraId="529CED6F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5E174858" w14:textId="77777777" w:rsidR="0041670C" w:rsidRPr="003422B2" w:rsidRDefault="0041670C" w:rsidP="00D973E4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E3F3328" w14:textId="77777777" w:rsidR="0041670C" w:rsidRPr="00F35144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F35144">
              <w:rPr>
                <w:sz w:val="21"/>
                <w:szCs w:val="21"/>
                <w:lang w:val="es-ES"/>
              </w:rPr>
              <w:t>Informe sobre el establecimiento de una estructura de gobernanza en materia de ci</w:t>
            </w:r>
            <w:r>
              <w:rPr>
                <w:sz w:val="21"/>
                <w:szCs w:val="21"/>
                <w:lang w:val="es-ES"/>
              </w:rPr>
              <w:t>berseguridad, TI y datos/información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199A618C" w14:textId="0C29174A" w:rsidR="0041670C" w:rsidRPr="00C100A0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2" w:history="1">
              <w:r>
                <w:rPr>
                  <w:rStyle w:val="Hyperlink"/>
                  <w:sz w:val="21"/>
                  <w:szCs w:val="21"/>
                  <w:lang w:val="en-US"/>
                </w:rPr>
                <w:t>C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4/54</w:t>
              </w:r>
            </w:hyperlink>
          </w:p>
        </w:tc>
      </w:tr>
      <w:tr w:rsidR="0041670C" w:rsidRPr="003422B2" w14:paraId="1477983E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694D904A" w14:textId="77777777" w:rsidR="0041670C" w:rsidRPr="003422B2" w:rsidRDefault="0041670C" w:rsidP="00D973E4">
            <w:pPr>
              <w:spacing w:before="0" w:after="12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5FA56656" w14:textId="77777777" w:rsidR="0041670C" w:rsidRPr="00F35144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F35144">
              <w:rPr>
                <w:sz w:val="21"/>
                <w:szCs w:val="21"/>
                <w:lang w:val="es-ES"/>
              </w:rPr>
              <w:t>Hoja de ruta para l</w:t>
            </w:r>
            <w:r>
              <w:rPr>
                <w:sz w:val="21"/>
                <w:szCs w:val="21"/>
                <w:lang w:val="es-ES"/>
              </w:rPr>
              <w:t>a mejora del sitio web de la UIT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6753C9F5" w14:textId="3C006475" w:rsidR="0041670C" w:rsidRPr="00242F9A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3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/53</w:t>
              </w:r>
            </w:hyperlink>
          </w:p>
        </w:tc>
      </w:tr>
      <w:tr w:rsidR="0041670C" w:rsidRPr="003422B2" w14:paraId="2E5A77DA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4B184D00" w14:textId="77777777" w:rsidR="0041670C" w:rsidRPr="00160C3F" w:rsidRDefault="0041670C" w:rsidP="00D973E4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7E4EE7F7" w14:textId="77777777" w:rsidR="0041670C" w:rsidRPr="00F35144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F35144">
              <w:rPr>
                <w:sz w:val="21"/>
                <w:szCs w:val="21"/>
                <w:lang w:val="es-ES"/>
              </w:rPr>
              <w:t>Participación a distancia de conformidad con la aplicación de la Resol</w:t>
            </w:r>
            <w:r>
              <w:rPr>
                <w:sz w:val="21"/>
                <w:szCs w:val="21"/>
                <w:lang w:val="es-ES"/>
              </w:rPr>
              <w:t>ución 167 (Rev. Bucarest, 2022)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3425EF4F" w14:textId="131BB474" w:rsidR="0041670C" w:rsidRPr="00242F9A" w:rsidDel="00D753F4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4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61</w:t>
              </w:r>
            </w:hyperlink>
          </w:p>
        </w:tc>
      </w:tr>
      <w:tr w:rsidR="0041670C" w:rsidRPr="003422B2" w14:paraId="7F62FACC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5FB4AAFA" w14:textId="77777777" w:rsidR="0041670C" w:rsidRPr="00160C3F" w:rsidRDefault="0041670C" w:rsidP="00D973E4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31102F48" w14:textId="77777777" w:rsidR="0041670C" w:rsidRPr="00F35144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F35144">
              <w:rPr>
                <w:sz w:val="21"/>
                <w:szCs w:val="21"/>
                <w:lang w:val="es-ES"/>
              </w:rPr>
              <w:t>Informe sobre el Proyecto d</w:t>
            </w:r>
            <w:r>
              <w:rPr>
                <w:sz w:val="21"/>
                <w:szCs w:val="21"/>
                <w:lang w:val="es-ES"/>
              </w:rPr>
              <w:t>e la Sede de la Unión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54F2BDAA" w14:textId="4F4B7024" w:rsidR="0041670C" w:rsidRPr="00242F9A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5" w:history="1">
              <w:r>
                <w:rPr>
                  <w:rStyle w:val="Hyperlink"/>
                  <w:sz w:val="21"/>
                  <w:szCs w:val="21"/>
                  <w:lang w:val="en-US"/>
                </w:rPr>
                <w:t>C24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7</w:t>
              </w:r>
            </w:hyperlink>
          </w:p>
        </w:tc>
      </w:tr>
      <w:tr w:rsidR="0041670C" w:rsidRPr="003422B2" w14:paraId="68DEB988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133C4E5C" w14:textId="77777777" w:rsidR="0041670C" w:rsidRPr="00160C3F" w:rsidRDefault="0041670C" w:rsidP="00D973E4">
            <w:pPr>
              <w:spacing w:before="0" w:after="120"/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0B96E8C8" w14:textId="77777777" w:rsidR="0041670C" w:rsidRPr="00F35144" w:rsidRDefault="0041670C" w:rsidP="00D973E4">
            <w:pPr>
              <w:spacing w:before="0" w:after="120"/>
              <w:rPr>
                <w:sz w:val="21"/>
                <w:szCs w:val="21"/>
                <w:lang w:val="es-ES"/>
              </w:rPr>
            </w:pPr>
            <w:r w:rsidRPr="00F35144">
              <w:rPr>
                <w:sz w:val="21"/>
                <w:szCs w:val="21"/>
                <w:lang w:val="es-ES"/>
              </w:rPr>
              <w:t>Informe resumido de los t</w:t>
            </w:r>
            <w:r>
              <w:rPr>
                <w:sz w:val="21"/>
                <w:szCs w:val="21"/>
                <w:lang w:val="es-ES"/>
              </w:rPr>
              <w:t>rabajos del Grupo Asesor de los Estados Miembros sobre el proyecto de Sede de la Unión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376CED77" w14:textId="1CE30E27" w:rsidR="0041670C" w:rsidRPr="00242F9A" w:rsidRDefault="0041670C" w:rsidP="00D973E4">
            <w:pPr>
              <w:spacing w:before="0" w:after="120"/>
              <w:rPr>
                <w:sz w:val="21"/>
                <w:szCs w:val="21"/>
                <w:lang w:val="en-US"/>
              </w:rPr>
            </w:pPr>
            <w:hyperlink r:id="rId76" w:history="1">
              <w:r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/48</w:t>
              </w:r>
            </w:hyperlink>
          </w:p>
        </w:tc>
      </w:tr>
      <w:tr w:rsidR="0041670C" w:rsidRPr="00F35144" w14:paraId="1611ADD0" w14:textId="77777777" w:rsidTr="0041670C"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380854D" w14:textId="77777777" w:rsidR="0041670C" w:rsidRPr="003422B2" w:rsidRDefault="0041670C" w:rsidP="00D973E4">
            <w:pPr>
              <w:spacing w:after="16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3486AE38" w14:textId="77777777" w:rsidR="0041670C" w:rsidRPr="00F35144" w:rsidRDefault="0041670C" w:rsidP="00D973E4">
            <w:pPr>
              <w:spacing w:after="160"/>
              <w:rPr>
                <w:sz w:val="21"/>
                <w:szCs w:val="21"/>
                <w:lang w:val="es-ES"/>
              </w:rPr>
            </w:pPr>
            <w:r w:rsidRPr="00F35144">
              <w:rPr>
                <w:b/>
                <w:sz w:val="21"/>
                <w:szCs w:val="21"/>
                <w:lang w:val="es-ES"/>
              </w:rPr>
              <w:t>DOCUMENTOS INFORMATIVOS Y OTROS A</w:t>
            </w:r>
            <w:r>
              <w:rPr>
                <w:b/>
                <w:sz w:val="21"/>
                <w:szCs w:val="21"/>
                <w:lang w:val="es-ES"/>
              </w:rPr>
              <w:t xml:space="preserve">SUNTOS </w:t>
            </w:r>
          </w:p>
        </w:tc>
        <w:tc>
          <w:tcPr>
            <w:tcW w:w="126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DD66C9E" w14:textId="77777777" w:rsidR="0041670C" w:rsidRPr="00F35144" w:rsidRDefault="0041670C" w:rsidP="00D973E4">
            <w:pPr>
              <w:spacing w:after="160"/>
              <w:rPr>
                <w:b/>
                <w:sz w:val="21"/>
                <w:szCs w:val="21"/>
                <w:lang w:val="es-ES"/>
              </w:rPr>
            </w:pPr>
          </w:p>
        </w:tc>
      </w:tr>
      <w:tr w:rsidR="0041670C" w:rsidRPr="003422B2" w14:paraId="20D1A31E" w14:textId="77777777" w:rsidTr="0041670C">
        <w:tc>
          <w:tcPr>
            <w:tcW w:w="1134" w:type="dxa"/>
            <w:tcBorders>
              <w:top w:val="single" w:sz="4" w:space="0" w:color="808080"/>
            </w:tcBorders>
          </w:tcPr>
          <w:p w14:paraId="3F45B1D2" w14:textId="77777777" w:rsidR="0041670C" w:rsidRPr="00F35144" w:rsidRDefault="0041670C" w:rsidP="00D973E4">
            <w:pPr>
              <w:spacing w:before="0" w:after="100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6810" w:type="dxa"/>
            <w:tcBorders>
              <w:top w:val="single" w:sz="4" w:space="0" w:color="808080"/>
            </w:tcBorders>
          </w:tcPr>
          <w:p w14:paraId="6FC39409" w14:textId="77777777" w:rsidR="0041670C" w:rsidRPr="00DF7722" w:rsidRDefault="0041670C" w:rsidP="00D973E4">
            <w:pPr>
              <w:spacing w:before="0" w:after="100"/>
              <w:rPr>
                <w:sz w:val="21"/>
                <w:szCs w:val="21"/>
                <w:lang w:val="es-ES"/>
              </w:rPr>
            </w:pPr>
            <w:r w:rsidRPr="00DF7722">
              <w:rPr>
                <w:sz w:val="21"/>
                <w:szCs w:val="21"/>
                <w:lang w:val="es-ES"/>
              </w:rPr>
              <w:t xml:space="preserve">Informes y estadísticas sobre recursos humanos </w:t>
            </w:r>
          </w:p>
        </w:tc>
        <w:tc>
          <w:tcPr>
            <w:tcW w:w="1269" w:type="dxa"/>
            <w:tcBorders>
              <w:top w:val="single" w:sz="4" w:space="0" w:color="808080"/>
            </w:tcBorders>
          </w:tcPr>
          <w:p w14:paraId="3D1319CD" w14:textId="169DAAED" w:rsidR="0041670C" w:rsidRPr="003422B2" w:rsidRDefault="0041670C" w:rsidP="00D973E4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77" w:history="1">
              <w:r>
                <w:rPr>
                  <w:rStyle w:val="Hyperlink"/>
                  <w:sz w:val="21"/>
                  <w:szCs w:val="21"/>
                  <w:lang w:val="en-US"/>
                </w:rPr>
                <w:t>C24/I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N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F/4</w:t>
              </w:r>
            </w:hyperlink>
          </w:p>
        </w:tc>
      </w:tr>
      <w:tr w:rsidR="0041670C" w:rsidRPr="003422B2" w14:paraId="649FFA58" w14:textId="77777777" w:rsidTr="0041670C">
        <w:tc>
          <w:tcPr>
            <w:tcW w:w="1134" w:type="dxa"/>
          </w:tcPr>
          <w:p w14:paraId="256B80FB" w14:textId="77777777" w:rsidR="0041670C" w:rsidRPr="003422B2" w:rsidRDefault="0041670C" w:rsidP="00D973E4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283FD0D0" w14:textId="77777777" w:rsidR="0041670C" w:rsidRPr="00DF7722" w:rsidRDefault="0041670C" w:rsidP="00D973E4">
            <w:pPr>
              <w:spacing w:before="0" w:after="100"/>
              <w:rPr>
                <w:sz w:val="21"/>
                <w:szCs w:val="21"/>
                <w:lang w:val="es-ES"/>
              </w:rPr>
            </w:pPr>
            <w:r w:rsidRPr="00DF7722">
              <w:rPr>
                <w:sz w:val="21"/>
                <w:szCs w:val="21"/>
                <w:lang w:val="es-ES"/>
              </w:rPr>
              <w:t>Situación de los atrasos de la Unión al 31 de marzo de 2024</w:t>
            </w:r>
          </w:p>
        </w:tc>
        <w:tc>
          <w:tcPr>
            <w:tcW w:w="1269" w:type="dxa"/>
          </w:tcPr>
          <w:p w14:paraId="333A74CF" w14:textId="27651531" w:rsidR="0041670C" w:rsidRPr="003422B2" w:rsidRDefault="0041670C" w:rsidP="00D973E4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78" w:history="1">
              <w:r w:rsidRPr="00344CD0">
                <w:rPr>
                  <w:rStyle w:val="Hyperlink"/>
                  <w:sz w:val="21"/>
                  <w:szCs w:val="21"/>
                  <w:lang w:val="en-US"/>
                </w:rPr>
                <w:t>C24/IN</w:t>
              </w:r>
              <w:r w:rsidRPr="00344CD0">
                <w:rPr>
                  <w:rStyle w:val="Hyperlink"/>
                  <w:sz w:val="21"/>
                  <w:szCs w:val="21"/>
                  <w:lang w:val="en-US"/>
                </w:rPr>
                <w:t>F</w:t>
              </w:r>
              <w:r w:rsidRPr="00344CD0">
                <w:rPr>
                  <w:rStyle w:val="Hyperlink"/>
                  <w:sz w:val="21"/>
                  <w:szCs w:val="21"/>
                  <w:lang w:val="en-US"/>
                </w:rPr>
                <w:t>/6</w:t>
              </w:r>
            </w:hyperlink>
          </w:p>
        </w:tc>
      </w:tr>
      <w:tr w:rsidR="0041670C" w:rsidRPr="003422B2" w14:paraId="7D8E390E" w14:textId="77777777" w:rsidTr="0041670C">
        <w:tc>
          <w:tcPr>
            <w:tcW w:w="1134" w:type="dxa"/>
          </w:tcPr>
          <w:p w14:paraId="6853F74E" w14:textId="77777777" w:rsidR="0041670C" w:rsidRPr="003422B2" w:rsidRDefault="0041670C" w:rsidP="00D973E4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78435668" w14:textId="77777777" w:rsidR="0041670C" w:rsidRPr="00DF7722" w:rsidRDefault="0041670C" w:rsidP="00D973E4">
            <w:pPr>
              <w:spacing w:before="0" w:after="100"/>
              <w:rPr>
                <w:sz w:val="21"/>
                <w:szCs w:val="21"/>
                <w:lang w:val="es-ES"/>
              </w:rPr>
            </w:pPr>
            <w:r w:rsidRPr="00DF7722">
              <w:rPr>
                <w:sz w:val="21"/>
                <w:szCs w:val="21"/>
                <w:lang w:val="es-ES"/>
              </w:rPr>
              <w:t>Contribución del Consejo de la UIT al Foro Político de Alto Nivel sobre Desarrollo Sostenible (FPAN) de 2024</w:t>
            </w:r>
          </w:p>
        </w:tc>
        <w:tc>
          <w:tcPr>
            <w:tcW w:w="1269" w:type="dxa"/>
          </w:tcPr>
          <w:p w14:paraId="4A56C346" w14:textId="726C96FF" w:rsidR="0041670C" w:rsidRPr="00242F9A" w:rsidRDefault="0041670C" w:rsidP="00D973E4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79" w:history="1">
              <w:r>
                <w:rPr>
                  <w:rStyle w:val="Hyperlink"/>
                  <w:sz w:val="21"/>
                  <w:szCs w:val="21"/>
                  <w:lang w:val="en-US"/>
                </w:rPr>
                <w:t>C24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I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N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F/3</w:t>
              </w:r>
            </w:hyperlink>
          </w:p>
        </w:tc>
      </w:tr>
      <w:tr w:rsidR="0041670C" w:rsidRPr="003422B2" w14:paraId="502BD0F2" w14:textId="77777777" w:rsidTr="0041670C">
        <w:tc>
          <w:tcPr>
            <w:tcW w:w="1134" w:type="dxa"/>
          </w:tcPr>
          <w:p w14:paraId="542FCC1D" w14:textId="77777777" w:rsidR="0041670C" w:rsidRPr="003422B2" w:rsidRDefault="0041670C" w:rsidP="00D973E4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48B66274" w14:textId="77777777" w:rsidR="0041670C" w:rsidRPr="00DF7722" w:rsidRDefault="0041670C" w:rsidP="00D973E4">
            <w:pPr>
              <w:spacing w:before="0" w:after="100"/>
              <w:rPr>
                <w:sz w:val="21"/>
                <w:szCs w:val="21"/>
                <w:lang w:val="es-ES"/>
              </w:rPr>
            </w:pPr>
            <w:r w:rsidRPr="00DF7722">
              <w:rPr>
                <w:sz w:val="21"/>
                <w:szCs w:val="21"/>
                <w:lang w:val="es-ES"/>
              </w:rPr>
              <w:t xml:space="preserve">Informe sobre las contribuciones voluntarias y los patrocinios recibidos en 2023 </w:t>
            </w:r>
          </w:p>
        </w:tc>
        <w:tc>
          <w:tcPr>
            <w:tcW w:w="1269" w:type="dxa"/>
          </w:tcPr>
          <w:p w14:paraId="17EBE7E4" w14:textId="1C8EE25B" w:rsidR="0041670C" w:rsidRDefault="0041670C" w:rsidP="00D973E4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80" w:history="1">
              <w:r w:rsidRPr="00344CD0">
                <w:rPr>
                  <w:rStyle w:val="Hyperlink"/>
                  <w:sz w:val="21"/>
                  <w:szCs w:val="21"/>
                  <w:lang w:val="en-US"/>
                </w:rPr>
                <w:t>C24/I</w:t>
              </w:r>
              <w:r w:rsidRPr="00344CD0">
                <w:rPr>
                  <w:rStyle w:val="Hyperlink"/>
                  <w:sz w:val="21"/>
                  <w:szCs w:val="21"/>
                  <w:lang w:val="en-US"/>
                </w:rPr>
                <w:t>N</w:t>
              </w:r>
              <w:r w:rsidRPr="00344CD0">
                <w:rPr>
                  <w:rStyle w:val="Hyperlink"/>
                  <w:sz w:val="21"/>
                  <w:szCs w:val="21"/>
                  <w:lang w:val="en-US"/>
                </w:rPr>
                <w:t>F/12</w:t>
              </w:r>
            </w:hyperlink>
          </w:p>
        </w:tc>
      </w:tr>
      <w:tr w:rsidR="0041670C" w:rsidRPr="003422B2" w14:paraId="76E7D903" w14:textId="77777777" w:rsidTr="0041670C">
        <w:tc>
          <w:tcPr>
            <w:tcW w:w="1134" w:type="dxa"/>
          </w:tcPr>
          <w:p w14:paraId="3BFBB9D1" w14:textId="77777777" w:rsidR="0041670C" w:rsidRPr="003422B2" w:rsidRDefault="0041670C" w:rsidP="00D973E4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431461F7" w14:textId="77777777" w:rsidR="0041670C" w:rsidRPr="00DF7722" w:rsidRDefault="0041670C" w:rsidP="00D973E4">
            <w:pPr>
              <w:spacing w:before="0" w:after="100"/>
              <w:rPr>
                <w:sz w:val="21"/>
                <w:szCs w:val="21"/>
                <w:lang w:val="es-ES"/>
              </w:rPr>
            </w:pPr>
            <w:r w:rsidRPr="00DF7722">
              <w:rPr>
                <w:sz w:val="21"/>
                <w:szCs w:val="21"/>
                <w:lang w:val="es-ES"/>
              </w:rPr>
              <w:t>Colaboración con el sistema de las Naciones Unidas</w:t>
            </w:r>
          </w:p>
        </w:tc>
        <w:tc>
          <w:tcPr>
            <w:tcW w:w="1269" w:type="dxa"/>
          </w:tcPr>
          <w:p w14:paraId="7FFF0ECD" w14:textId="74BFB97D" w:rsidR="0041670C" w:rsidRPr="00646177" w:rsidRDefault="0041670C" w:rsidP="00D973E4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81" w:history="1">
              <w:r w:rsidRPr="00344CD0">
                <w:rPr>
                  <w:rStyle w:val="Hyperlink"/>
                  <w:sz w:val="21"/>
                  <w:szCs w:val="21"/>
                  <w:lang w:val="en-US"/>
                </w:rPr>
                <w:t>C24/</w:t>
              </w:r>
              <w:r w:rsidRPr="00344CD0">
                <w:rPr>
                  <w:rStyle w:val="Hyperlink"/>
                  <w:sz w:val="21"/>
                  <w:szCs w:val="21"/>
                  <w:lang w:val="en-US"/>
                </w:rPr>
                <w:t>I</w:t>
              </w:r>
              <w:r w:rsidRPr="00344CD0">
                <w:rPr>
                  <w:rStyle w:val="Hyperlink"/>
                  <w:sz w:val="21"/>
                  <w:szCs w:val="21"/>
                  <w:lang w:val="en-US"/>
                </w:rPr>
                <w:t>N</w:t>
              </w:r>
              <w:r w:rsidRPr="00344CD0">
                <w:rPr>
                  <w:rStyle w:val="Hyperlink"/>
                  <w:sz w:val="21"/>
                  <w:szCs w:val="21"/>
                  <w:lang w:val="en-US"/>
                </w:rPr>
                <w:t>F</w:t>
              </w:r>
              <w:r w:rsidRPr="00344CD0">
                <w:rPr>
                  <w:rStyle w:val="Hyperlink"/>
                  <w:sz w:val="21"/>
                  <w:szCs w:val="21"/>
                  <w:lang w:val="en-US"/>
                </w:rPr>
                <w:t>/9</w:t>
              </w:r>
            </w:hyperlink>
          </w:p>
        </w:tc>
      </w:tr>
      <w:tr w:rsidR="0041670C" w:rsidRPr="003422B2" w14:paraId="602277F3" w14:textId="77777777" w:rsidTr="0041670C">
        <w:tc>
          <w:tcPr>
            <w:tcW w:w="1134" w:type="dxa"/>
          </w:tcPr>
          <w:p w14:paraId="377D42C0" w14:textId="77777777" w:rsidR="0041670C" w:rsidRPr="003422B2" w:rsidRDefault="0041670C" w:rsidP="00D973E4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5B768090" w14:textId="77777777" w:rsidR="0041670C" w:rsidRPr="00DF7722" w:rsidRDefault="0041670C" w:rsidP="00D973E4">
            <w:pPr>
              <w:spacing w:before="0" w:after="100"/>
              <w:rPr>
                <w:sz w:val="21"/>
                <w:szCs w:val="21"/>
                <w:lang w:val="es-ES"/>
              </w:rPr>
            </w:pPr>
            <w:r w:rsidRPr="00DF7722">
              <w:rPr>
                <w:sz w:val="21"/>
                <w:szCs w:val="21"/>
                <w:lang w:val="es-ES"/>
              </w:rPr>
              <w:t>Informe de las Comisiones de Presupuesto de la Asamblea de Radiocomunicaciones (AR-23) y de la Conferencia Mundial de Radiocomunicaciones (CMR-23)</w:t>
            </w:r>
          </w:p>
        </w:tc>
        <w:tc>
          <w:tcPr>
            <w:tcW w:w="1269" w:type="dxa"/>
          </w:tcPr>
          <w:p w14:paraId="6C2EF2B8" w14:textId="156DA0CD" w:rsidR="0041670C" w:rsidRPr="00646177" w:rsidRDefault="0041670C" w:rsidP="00D973E4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82" w:history="1">
              <w:r>
                <w:rPr>
                  <w:rStyle w:val="Hyperlink"/>
                  <w:sz w:val="21"/>
                  <w:szCs w:val="21"/>
                  <w:lang w:val="en-US"/>
                </w:rPr>
                <w:t>C24/INF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2</w:t>
              </w:r>
            </w:hyperlink>
          </w:p>
        </w:tc>
      </w:tr>
      <w:tr w:rsidR="0041670C" w:rsidRPr="003422B2" w14:paraId="04DF549C" w14:textId="77777777" w:rsidTr="0041670C">
        <w:tc>
          <w:tcPr>
            <w:tcW w:w="1134" w:type="dxa"/>
          </w:tcPr>
          <w:p w14:paraId="25608FE7" w14:textId="77777777" w:rsidR="0041670C" w:rsidRPr="003422B2" w:rsidRDefault="0041670C" w:rsidP="00D973E4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047D569B" w14:textId="77777777" w:rsidR="0041670C" w:rsidRPr="00DF7722" w:rsidRDefault="0041670C" w:rsidP="00D973E4">
            <w:pPr>
              <w:spacing w:before="0" w:after="100"/>
              <w:rPr>
                <w:sz w:val="21"/>
                <w:szCs w:val="21"/>
                <w:lang w:val="es-ES"/>
              </w:rPr>
            </w:pPr>
            <w:r w:rsidRPr="00DF7722">
              <w:rPr>
                <w:sz w:val="21"/>
                <w:szCs w:val="21"/>
                <w:lang w:val="es-ES"/>
              </w:rPr>
              <w:t xml:space="preserve">Asociaciones de RR.HH. de la UIT - Disposiciones relativas a los funcionarios subalternos del cuadro orgánico (JPO), préstamos, fondos fiduciarios/adscripciones, becarios patrocinados </w:t>
            </w:r>
          </w:p>
        </w:tc>
        <w:tc>
          <w:tcPr>
            <w:tcW w:w="1269" w:type="dxa"/>
          </w:tcPr>
          <w:p w14:paraId="577028F0" w14:textId="7AA9FC1A" w:rsidR="0041670C" w:rsidRPr="001646C0" w:rsidRDefault="0041670C" w:rsidP="00D973E4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83" w:history="1">
              <w:r w:rsidRPr="00344CD0">
                <w:rPr>
                  <w:rStyle w:val="Hyperlink"/>
                  <w:sz w:val="21"/>
                  <w:szCs w:val="21"/>
                  <w:lang w:val="en-US"/>
                </w:rPr>
                <w:t>C24/I</w:t>
              </w:r>
              <w:r w:rsidRPr="00344CD0">
                <w:rPr>
                  <w:rStyle w:val="Hyperlink"/>
                  <w:sz w:val="21"/>
                  <w:szCs w:val="21"/>
                  <w:lang w:val="en-US"/>
                </w:rPr>
                <w:t>N</w:t>
              </w:r>
              <w:r w:rsidRPr="00344CD0">
                <w:rPr>
                  <w:rStyle w:val="Hyperlink"/>
                  <w:sz w:val="21"/>
                  <w:szCs w:val="21"/>
                  <w:lang w:val="en-US"/>
                </w:rPr>
                <w:t>F/10</w:t>
              </w:r>
            </w:hyperlink>
          </w:p>
        </w:tc>
      </w:tr>
      <w:tr w:rsidR="0041670C" w:rsidRPr="003422B2" w14:paraId="3CCC2BA4" w14:textId="77777777" w:rsidTr="0041670C">
        <w:tc>
          <w:tcPr>
            <w:tcW w:w="1134" w:type="dxa"/>
          </w:tcPr>
          <w:p w14:paraId="06BD9AD9" w14:textId="77777777" w:rsidR="0041670C" w:rsidRPr="003422B2" w:rsidRDefault="0041670C" w:rsidP="00D973E4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32EA36D2" w14:textId="77777777" w:rsidR="0041670C" w:rsidRPr="00DF7722" w:rsidRDefault="0041670C" w:rsidP="00D973E4">
            <w:pPr>
              <w:spacing w:before="0" w:after="100"/>
              <w:rPr>
                <w:sz w:val="21"/>
                <w:szCs w:val="21"/>
                <w:lang w:val="es-ES"/>
              </w:rPr>
            </w:pPr>
            <w:r w:rsidRPr="00DF7722">
              <w:rPr>
                <w:sz w:val="21"/>
                <w:szCs w:val="21"/>
                <w:lang w:val="es-ES"/>
              </w:rPr>
              <w:t>Carta de gestión anual sobre la protección contra la Explotación y Abusos Sexuales y la notificación de denuncias de Explotación y Abusos Sexuales</w:t>
            </w:r>
          </w:p>
        </w:tc>
        <w:tc>
          <w:tcPr>
            <w:tcW w:w="1269" w:type="dxa"/>
          </w:tcPr>
          <w:p w14:paraId="5E45F4C6" w14:textId="1CACFFE5" w:rsidR="0041670C" w:rsidRPr="00712592" w:rsidDel="00E55601" w:rsidRDefault="0041670C" w:rsidP="00D973E4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84" w:history="1">
              <w:r w:rsidRPr="00344CD0">
                <w:rPr>
                  <w:rStyle w:val="Hyperlink"/>
                  <w:sz w:val="21"/>
                  <w:szCs w:val="21"/>
                  <w:lang w:val="en-US"/>
                </w:rPr>
                <w:t>C24/INF/1</w:t>
              </w:r>
            </w:hyperlink>
          </w:p>
        </w:tc>
      </w:tr>
      <w:tr w:rsidR="0041670C" w:rsidRPr="003422B2" w14:paraId="20AB7380" w14:textId="77777777" w:rsidTr="0041670C">
        <w:tc>
          <w:tcPr>
            <w:tcW w:w="1134" w:type="dxa"/>
          </w:tcPr>
          <w:p w14:paraId="7FB31900" w14:textId="77777777" w:rsidR="0041670C" w:rsidRPr="003422B2" w:rsidRDefault="0041670C" w:rsidP="00D973E4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14D320D2" w14:textId="77777777" w:rsidR="0041670C" w:rsidRPr="00DF7722" w:rsidDel="00E55601" w:rsidRDefault="0041670C" w:rsidP="00D973E4">
            <w:pPr>
              <w:spacing w:before="0" w:after="100"/>
              <w:rPr>
                <w:sz w:val="21"/>
                <w:szCs w:val="21"/>
                <w:lang w:val="es-ES"/>
              </w:rPr>
            </w:pPr>
            <w:r w:rsidRPr="00DF7722">
              <w:rPr>
                <w:sz w:val="21"/>
                <w:szCs w:val="21"/>
                <w:lang w:val="es-ES"/>
              </w:rPr>
              <w:t xml:space="preserve">Seguimiento de la auditoría forense y las recomendaciones de la auditoría interna </w:t>
            </w:r>
          </w:p>
        </w:tc>
        <w:tc>
          <w:tcPr>
            <w:tcW w:w="1269" w:type="dxa"/>
          </w:tcPr>
          <w:p w14:paraId="029EC9AC" w14:textId="72A69CAA" w:rsidR="0041670C" w:rsidRDefault="0041670C" w:rsidP="00D973E4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85" w:history="1">
              <w:r>
                <w:rPr>
                  <w:rStyle w:val="Hyperlink"/>
                  <w:sz w:val="21"/>
                  <w:szCs w:val="21"/>
                  <w:lang w:val="en-US"/>
                </w:rPr>
                <w:t>C24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/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I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N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F/5</w:t>
              </w:r>
            </w:hyperlink>
          </w:p>
        </w:tc>
      </w:tr>
      <w:tr w:rsidR="0041670C" w:rsidRPr="003422B2" w14:paraId="7E7F1461" w14:textId="77777777" w:rsidTr="0041670C">
        <w:tc>
          <w:tcPr>
            <w:tcW w:w="1134" w:type="dxa"/>
          </w:tcPr>
          <w:p w14:paraId="6C7AA8D3" w14:textId="77777777" w:rsidR="0041670C" w:rsidRPr="003422B2" w:rsidRDefault="0041670C" w:rsidP="00D973E4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38ABA7C1" w14:textId="77777777" w:rsidR="0041670C" w:rsidRPr="00DF7722" w:rsidRDefault="0041670C" w:rsidP="00D973E4">
            <w:pPr>
              <w:spacing w:before="0" w:after="100"/>
              <w:rPr>
                <w:sz w:val="21"/>
                <w:szCs w:val="21"/>
                <w:lang w:val="en-US"/>
              </w:rPr>
            </w:pPr>
            <w:r w:rsidRPr="00DF7722">
              <w:rPr>
                <w:sz w:val="21"/>
                <w:szCs w:val="21"/>
                <w:lang w:val="en-US"/>
              </w:rPr>
              <w:t xml:space="preserve">Pacto Digital Mundial (PDM) </w:t>
            </w:r>
          </w:p>
        </w:tc>
        <w:tc>
          <w:tcPr>
            <w:tcW w:w="1269" w:type="dxa"/>
          </w:tcPr>
          <w:p w14:paraId="2C4F6FC1" w14:textId="2C456FCE" w:rsidR="0041670C" w:rsidRDefault="0041670C" w:rsidP="00D973E4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86" w:history="1">
              <w:r w:rsidRPr="00344CD0">
                <w:rPr>
                  <w:rStyle w:val="Hyperlink"/>
                  <w:sz w:val="21"/>
                  <w:szCs w:val="21"/>
                  <w:lang w:val="en-US"/>
                </w:rPr>
                <w:t>C24/I</w:t>
              </w:r>
              <w:r w:rsidRPr="00344CD0">
                <w:rPr>
                  <w:rStyle w:val="Hyperlink"/>
                  <w:sz w:val="21"/>
                  <w:szCs w:val="21"/>
                  <w:lang w:val="en-US"/>
                </w:rPr>
                <w:t>N</w:t>
              </w:r>
              <w:r w:rsidRPr="00344CD0">
                <w:rPr>
                  <w:rStyle w:val="Hyperlink"/>
                  <w:sz w:val="21"/>
                  <w:szCs w:val="21"/>
                  <w:lang w:val="en-US"/>
                </w:rPr>
                <w:t>F/8</w:t>
              </w:r>
            </w:hyperlink>
          </w:p>
        </w:tc>
      </w:tr>
      <w:tr w:rsidR="0041670C" w:rsidRPr="003422B2" w14:paraId="5B97D227" w14:textId="77777777" w:rsidTr="0041670C">
        <w:tc>
          <w:tcPr>
            <w:tcW w:w="1134" w:type="dxa"/>
          </w:tcPr>
          <w:p w14:paraId="6C3DC233" w14:textId="77777777" w:rsidR="0041670C" w:rsidRPr="003422B2" w:rsidRDefault="0041670C" w:rsidP="00D973E4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18500D33" w14:textId="77777777" w:rsidR="0041670C" w:rsidRPr="00DF7722" w:rsidDel="00E55601" w:rsidRDefault="0041670C" w:rsidP="00D973E4">
            <w:pPr>
              <w:spacing w:before="0" w:after="100"/>
              <w:rPr>
                <w:sz w:val="21"/>
                <w:szCs w:val="21"/>
                <w:lang w:val="es-ES"/>
              </w:rPr>
            </w:pPr>
            <w:r w:rsidRPr="00DF7722">
              <w:rPr>
                <w:sz w:val="21"/>
                <w:szCs w:val="21"/>
                <w:lang w:val="es-ES"/>
              </w:rPr>
              <w:t>Práctica de otras organizaciones de las Naciones Unidas en la gestión de los derechos de los participantes a distancia para la toma de decisiones o reuniones jurídicamente vinculantes.</w:t>
            </w:r>
          </w:p>
        </w:tc>
        <w:tc>
          <w:tcPr>
            <w:tcW w:w="1269" w:type="dxa"/>
          </w:tcPr>
          <w:p w14:paraId="52171BF1" w14:textId="18F2E1E7" w:rsidR="0041670C" w:rsidRDefault="0041670C" w:rsidP="00D973E4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87" w:history="1">
              <w:r w:rsidRPr="00344CD0">
                <w:rPr>
                  <w:rStyle w:val="Hyperlink"/>
                  <w:sz w:val="21"/>
                  <w:szCs w:val="21"/>
                  <w:lang w:val="en-US"/>
                </w:rPr>
                <w:t>C24/I</w:t>
              </w:r>
              <w:r w:rsidRPr="00344CD0">
                <w:rPr>
                  <w:rStyle w:val="Hyperlink"/>
                  <w:sz w:val="21"/>
                  <w:szCs w:val="21"/>
                  <w:lang w:val="en-US"/>
                </w:rPr>
                <w:t>N</w:t>
              </w:r>
              <w:r w:rsidRPr="00344CD0">
                <w:rPr>
                  <w:rStyle w:val="Hyperlink"/>
                  <w:sz w:val="21"/>
                  <w:szCs w:val="21"/>
                  <w:lang w:val="en-US"/>
                </w:rPr>
                <w:t>F/7</w:t>
              </w:r>
            </w:hyperlink>
          </w:p>
        </w:tc>
      </w:tr>
      <w:tr w:rsidR="0041670C" w:rsidRPr="003422B2" w14:paraId="67339745" w14:textId="77777777" w:rsidTr="0041670C">
        <w:tc>
          <w:tcPr>
            <w:tcW w:w="1134" w:type="dxa"/>
          </w:tcPr>
          <w:p w14:paraId="6A6607B2" w14:textId="77777777" w:rsidR="0041670C" w:rsidRPr="003422B2" w:rsidRDefault="0041670C" w:rsidP="00D973E4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67421639" w14:textId="77777777" w:rsidR="0041670C" w:rsidRPr="00DF7722" w:rsidRDefault="0041670C" w:rsidP="00D973E4">
            <w:pPr>
              <w:spacing w:before="0" w:after="100"/>
              <w:rPr>
                <w:sz w:val="21"/>
                <w:szCs w:val="21"/>
                <w:lang w:val="es-ES"/>
              </w:rPr>
            </w:pPr>
            <w:r w:rsidRPr="00DF7722">
              <w:rPr>
                <w:sz w:val="21"/>
                <w:szCs w:val="21"/>
                <w:lang w:val="es-ES"/>
              </w:rPr>
              <w:t>Preguntas y respuestas sobre el proyecto de la Sede</w:t>
            </w:r>
          </w:p>
        </w:tc>
        <w:tc>
          <w:tcPr>
            <w:tcW w:w="1269" w:type="dxa"/>
          </w:tcPr>
          <w:p w14:paraId="6D5B6B63" w14:textId="4CA4ACDA" w:rsidR="0041670C" w:rsidRDefault="0041670C" w:rsidP="00D973E4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88" w:history="1">
              <w:r w:rsidRPr="00A3067F">
                <w:rPr>
                  <w:rStyle w:val="Hyperlink"/>
                  <w:sz w:val="21"/>
                  <w:szCs w:val="21"/>
                  <w:lang w:val="en-US"/>
                </w:rPr>
                <w:t>C24/</w:t>
              </w:r>
              <w:r w:rsidRPr="00A3067F">
                <w:rPr>
                  <w:rStyle w:val="Hyperlink"/>
                  <w:sz w:val="21"/>
                  <w:szCs w:val="21"/>
                  <w:lang w:val="en-US"/>
                </w:rPr>
                <w:t>I</w:t>
              </w:r>
              <w:r w:rsidRPr="00A3067F">
                <w:rPr>
                  <w:rStyle w:val="Hyperlink"/>
                  <w:sz w:val="21"/>
                  <w:szCs w:val="21"/>
                  <w:lang w:val="en-US"/>
                </w:rPr>
                <w:t>N</w:t>
              </w:r>
              <w:r w:rsidRPr="00A3067F">
                <w:rPr>
                  <w:rStyle w:val="Hyperlink"/>
                  <w:sz w:val="21"/>
                  <w:szCs w:val="21"/>
                  <w:lang w:val="en-US"/>
                </w:rPr>
                <w:t>F</w:t>
              </w:r>
              <w:r w:rsidRPr="00A3067F">
                <w:rPr>
                  <w:rStyle w:val="Hyperlink"/>
                  <w:sz w:val="21"/>
                  <w:szCs w:val="21"/>
                  <w:lang w:val="en-US"/>
                </w:rPr>
                <w:t>/xx</w:t>
              </w:r>
            </w:hyperlink>
          </w:p>
        </w:tc>
      </w:tr>
      <w:tr w:rsidR="0041670C" w:rsidRPr="003422B2" w14:paraId="1D9FD794" w14:textId="77777777" w:rsidTr="0041670C">
        <w:tc>
          <w:tcPr>
            <w:tcW w:w="1134" w:type="dxa"/>
          </w:tcPr>
          <w:p w14:paraId="413F17E5" w14:textId="77777777" w:rsidR="0041670C" w:rsidRPr="003422B2" w:rsidRDefault="0041670C" w:rsidP="00D973E4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2C848043" w14:textId="77777777" w:rsidR="0041670C" w:rsidRPr="00DF7722" w:rsidRDefault="0041670C" w:rsidP="00D973E4">
            <w:pPr>
              <w:spacing w:before="0" w:after="100"/>
              <w:rPr>
                <w:sz w:val="21"/>
                <w:szCs w:val="21"/>
                <w:lang w:val="es-ES"/>
              </w:rPr>
            </w:pPr>
            <w:r w:rsidRPr="00DF7722">
              <w:rPr>
                <w:sz w:val="21"/>
                <w:szCs w:val="21"/>
                <w:lang w:val="es-ES"/>
              </w:rPr>
              <w:t>Resultados de las consultas y propuestas de mejora de la Conferencia de Plenipotenciarios – Recopilación de las propuestas recibidas de los Estados Miembros en respuesta a la CL-24/11</w:t>
            </w:r>
          </w:p>
        </w:tc>
        <w:tc>
          <w:tcPr>
            <w:tcW w:w="1269" w:type="dxa"/>
          </w:tcPr>
          <w:p w14:paraId="72395C89" w14:textId="2E814C39" w:rsidR="0041670C" w:rsidRDefault="0041670C" w:rsidP="00D973E4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89" w:history="1">
              <w:r w:rsidRPr="00344CD0">
                <w:rPr>
                  <w:rStyle w:val="Hyperlink"/>
                  <w:sz w:val="21"/>
                  <w:szCs w:val="21"/>
                  <w:lang w:val="en-US"/>
                </w:rPr>
                <w:t>C24/</w:t>
              </w:r>
              <w:r w:rsidRPr="00344CD0">
                <w:rPr>
                  <w:rStyle w:val="Hyperlink"/>
                  <w:sz w:val="21"/>
                  <w:szCs w:val="21"/>
                  <w:lang w:val="en-US"/>
                </w:rPr>
                <w:t>I</w:t>
              </w:r>
              <w:r w:rsidRPr="00344CD0">
                <w:rPr>
                  <w:rStyle w:val="Hyperlink"/>
                  <w:sz w:val="21"/>
                  <w:szCs w:val="21"/>
                  <w:lang w:val="en-US"/>
                </w:rPr>
                <w:t>NF/13</w:t>
              </w:r>
            </w:hyperlink>
          </w:p>
        </w:tc>
      </w:tr>
      <w:tr w:rsidR="0041670C" w:rsidRPr="003422B2" w14:paraId="2E94D323" w14:textId="77777777" w:rsidTr="0041670C">
        <w:tc>
          <w:tcPr>
            <w:tcW w:w="1134" w:type="dxa"/>
          </w:tcPr>
          <w:p w14:paraId="181DFA25" w14:textId="77777777" w:rsidR="0041670C" w:rsidRPr="003422B2" w:rsidRDefault="0041670C" w:rsidP="00D973E4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51122BD1" w14:textId="77777777" w:rsidR="0041670C" w:rsidRPr="00DF7722" w:rsidRDefault="0041670C" w:rsidP="00D973E4">
            <w:pPr>
              <w:spacing w:before="0" w:after="100"/>
              <w:rPr>
                <w:sz w:val="21"/>
                <w:szCs w:val="21"/>
                <w:lang w:val="es-ES"/>
              </w:rPr>
            </w:pPr>
            <w:r w:rsidRPr="00DF7722">
              <w:rPr>
                <w:sz w:val="21"/>
                <w:szCs w:val="21"/>
                <w:lang w:val="es-ES"/>
              </w:rPr>
              <w:t>Manual de desarrollo de capacidades de la UIT</w:t>
            </w:r>
          </w:p>
        </w:tc>
        <w:tc>
          <w:tcPr>
            <w:tcW w:w="1269" w:type="dxa"/>
          </w:tcPr>
          <w:p w14:paraId="4127CA9D" w14:textId="6B0E7A6A" w:rsidR="0041670C" w:rsidRDefault="0041670C" w:rsidP="00D973E4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90" w:history="1">
              <w:r w:rsidRPr="00344CD0">
                <w:rPr>
                  <w:rStyle w:val="Hyperlink"/>
                  <w:sz w:val="21"/>
                  <w:szCs w:val="21"/>
                  <w:lang w:val="en-US"/>
                </w:rPr>
                <w:t>C24/IN</w:t>
              </w:r>
              <w:r w:rsidRPr="00344CD0">
                <w:rPr>
                  <w:rStyle w:val="Hyperlink"/>
                  <w:sz w:val="21"/>
                  <w:szCs w:val="21"/>
                  <w:lang w:val="en-US"/>
                </w:rPr>
                <w:t>F</w:t>
              </w:r>
              <w:r w:rsidRPr="00344CD0">
                <w:rPr>
                  <w:rStyle w:val="Hyperlink"/>
                  <w:sz w:val="21"/>
                  <w:szCs w:val="21"/>
                  <w:lang w:val="en-US"/>
                </w:rPr>
                <w:t>/14</w:t>
              </w:r>
            </w:hyperlink>
          </w:p>
        </w:tc>
      </w:tr>
      <w:tr w:rsidR="0041670C" w:rsidRPr="003422B2" w14:paraId="6C8616B8" w14:textId="77777777" w:rsidTr="0041670C">
        <w:tc>
          <w:tcPr>
            <w:tcW w:w="1134" w:type="dxa"/>
          </w:tcPr>
          <w:p w14:paraId="1E74A0FC" w14:textId="77777777" w:rsidR="0041670C" w:rsidRPr="003422B2" w:rsidRDefault="0041670C" w:rsidP="00D973E4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7B50B105" w14:textId="77777777" w:rsidR="0041670C" w:rsidRPr="00DF7722" w:rsidRDefault="0041670C" w:rsidP="00D973E4">
            <w:pPr>
              <w:spacing w:before="0" w:after="100"/>
              <w:rPr>
                <w:sz w:val="21"/>
                <w:szCs w:val="21"/>
                <w:lang w:val="es-ES"/>
              </w:rPr>
            </w:pPr>
            <w:r w:rsidRPr="00DF7722">
              <w:rPr>
                <w:sz w:val="21"/>
                <w:szCs w:val="21"/>
                <w:lang w:val="es-ES"/>
              </w:rPr>
              <w:t>Informe de la Resolución 214 (Bucarest, 2022) de la PP “Las tecnologías de la inteligencia artificial y las telecomunicaciones/tecnologías de la información y la comunicación”</w:t>
            </w:r>
          </w:p>
        </w:tc>
        <w:tc>
          <w:tcPr>
            <w:tcW w:w="1269" w:type="dxa"/>
          </w:tcPr>
          <w:p w14:paraId="61A405F9" w14:textId="0A14DA05" w:rsidR="0041670C" w:rsidRDefault="0041670C" w:rsidP="00D973E4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91" w:history="1">
              <w:r>
                <w:rPr>
                  <w:rStyle w:val="Hyperlink"/>
                  <w:sz w:val="21"/>
                  <w:szCs w:val="21"/>
                  <w:lang w:val="en-US"/>
                </w:rPr>
                <w:t>C24/I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N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F/15</w:t>
              </w:r>
            </w:hyperlink>
          </w:p>
        </w:tc>
      </w:tr>
      <w:tr w:rsidR="0041670C" w:rsidRPr="003422B2" w14:paraId="4B48D4AB" w14:textId="77777777" w:rsidTr="0041670C">
        <w:tc>
          <w:tcPr>
            <w:tcW w:w="1134" w:type="dxa"/>
          </w:tcPr>
          <w:p w14:paraId="6F2274F2" w14:textId="77777777" w:rsidR="0041670C" w:rsidRPr="003422B2" w:rsidRDefault="0041670C" w:rsidP="00D973E4">
            <w:pPr>
              <w:spacing w:before="0" w:after="100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6810" w:type="dxa"/>
          </w:tcPr>
          <w:p w14:paraId="17ED5B88" w14:textId="77777777" w:rsidR="0041670C" w:rsidRPr="00DF7722" w:rsidRDefault="0041670C" w:rsidP="00D973E4">
            <w:pPr>
              <w:spacing w:before="0" w:after="100"/>
              <w:rPr>
                <w:sz w:val="21"/>
                <w:szCs w:val="21"/>
                <w:lang w:val="es-ES"/>
              </w:rPr>
            </w:pPr>
            <w:r w:rsidRPr="00DF7722">
              <w:rPr>
                <w:sz w:val="21"/>
                <w:szCs w:val="21"/>
                <w:lang w:val="es-ES"/>
              </w:rPr>
              <w:t xml:space="preserve">Declaración del Consejo del Personal </w:t>
            </w:r>
          </w:p>
        </w:tc>
        <w:tc>
          <w:tcPr>
            <w:tcW w:w="1269" w:type="dxa"/>
          </w:tcPr>
          <w:p w14:paraId="07DD2E60" w14:textId="7E9E6852" w:rsidR="0041670C" w:rsidRPr="003422B2" w:rsidRDefault="0041670C" w:rsidP="00D973E4">
            <w:pPr>
              <w:spacing w:before="0" w:after="100"/>
              <w:rPr>
                <w:sz w:val="21"/>
                <w:szCs w:val="21"/>
                <w:lang w:val="en-US"/>
              </w:rPr>
            </w:pPr>
            <w:hyperlink r:id="rId92" w:history="1">
              <w:r w:rsidRPr="00A3067F">
                <w:rPr>
                  <w:rStyle w:val="Hyperlink"/>
                  <w:sz w:val="21"/>
                  <w:szCs w:val="21"/>
                  <w:lang w:val="en-US"/>
                </w:rPr>
                <w:t>C2</w:t>
              </w:r>
              <w:r w:rsidRPr="00A3067F">
                <w:rPr>
                  <w:rStyle w:val="Hyperlink"/>
                  <w:sz w:val="21"/>
                  <w:szCs w:val="21"/>
                  <w:lang w:val="en-US"/>
                </w:rPr>
                <w:t>4</w:t>
              </w:r>
              <w:r w:rsidRPr="00A3067F">
                <w:rPr>
                  <w:rStyle w:val="Hyperlink"/>
                  <w:sz w:val="21"/>
                  <w:szCs w:val="21"/>
                  <w:lang w:val="en-US"/>
                </w:rPr>
                <w:t>/INF/xx</w:t>
              </w:r>
            </w:hyperlink>
          </w:p>
        </w:tc>
      </w:tr>
    </w:tbl>
    <w:p w14:paraId="58F43063" w14:textId="44B9A592" w:rsidR="00927F93" w:rsidRPr="000B0D00" w:rsidRDefault="00927F93" w:rsidP="00FD355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927F93" w:rsidRPr="000B0D00" w:rsidSect="00C538FC">
      <w:footerReference w:type="default" r:id="rId93"/>
      <w:headerReference w:type="first" r:id="rId94"/>
      <w:footerReference w:type="first" r:id="rId9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4958" w14:textId="77777777" w:rsidR="00586492" w:rsidRDefault="00586492">
      <w:r>
        <w:separator/>
      </w:r>
    </w:p>
  </w:endnote>
  <w:endnote w:type="continuationSeparator" w:id="0">
    <w:p w14:paraId="22FC9633" w14:textId="77777777" w:rsidR="00586492" w:rsidRDefault="0058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77777777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31328314" w14:textId="5ED532F0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330E7C">
            <w:rPr>
              <w:bCs/>
            </w:rPr>
            <w:t>1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1ABE52A2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330E7C">
            <w:rPr>
              <w:bCs/>
            </w:rPr>
            <w:t>1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B502" w14:textId="77777777" w:rsidR="00586492" w:rsidRDefault="00586492">
      <w:r>
        <w:t>____________________</w:t>
      </w:r>
    </w:p>
  </w:footnote>
  <w:footnote w:type="continuationSeparator" w:id="0">
    <w:p w14:paraId="09980A6F" w14:textId="77777777" w:rsidR="00586492" w:rsidRDefault="00586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2EED"/>
    <w:multiLevelType w:val="hybridMultilevel"/>
    <w:tmpl w:val="328EBA9A"/>
    <w:lvl w:ilvl="0" w:tplc="6E52BFE4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04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801AA"/>
    <w:rsid w:val="002C4676"/>
    <w:rsid w:val="002C70B0"/>
    <w:rsid w:val="002F3CC4"/>
    <w:rsid w:val="003273A4"/>
    <w:rsid w:val="00330E7C"/>
    <w:rsid w:val="0041670C"/>
    <w:rsid w:val="00473962"/>
    <w:rsid w:val="004B5D49"/>
    <w:rsid w:val="00513630"/>
    <w:rsid w:val="00560125"/>
    <w:rsid w:val="00585553"/>
    <w:rsid w:val="00586492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8B4B55"/>
    <w:rsid w:val="00913B9C"/>
    <w:rsid w:val="00927F93"/>
    <w:rsid w:val="00956E77"/>
    <w:rsid w:val="00983533"/>
    <w:rsid w:val="009F4811"/>
    <w:rsid w:val="00A5799F"/>
    <w:rsid w:val="00AA390C"/>
    <w:rsid w:val="00AF46B5"/>
    <w:rsid w:val="00B0200A"/>
    <w:rsid w:val="00B574DB"/>
    <w:rsid w:val="00B826C2"/>
    <w:rsid w:val="00B8298E"/>
    <w:rsid w:val="00BD0723"/>
    <w:rsid w:val="00BD2518"/>
    <w:rsid w:val="00BF1D1C"/>
    <w:rsid w:val="00C20C59"/>
    <w:rsid w:val="00C20ED3"/>
    <w:rsid w:val="00C2727F"/>
    <w:rsid w:val="00C538FC"/>
    <w:rsid w:val="00C55B1F"/>
    <w:rsid w:val="00CB421D"/>
    <w:rsid w:val="00CF1A67"/>
    <w:rsid w:val="00D2750E"/>
    <w:rsid w:val="00D50A36"/>
    <w:rsid w:val="00D62446"/>
    <w:rsid w:val="00DA4EA2"/>
    <w:rsid w:val="00DC3D3E"/>
    <w:rsid w:val="00DD2908"/>
    <w:rsid w:val="00DE2C90"/>
    <w:rsid w:val="00DE2FB4"/>
    <w:rsid w:val="00DE3B24"/>
    <w:rsid w:val="00E06947"/>
    <w:rsid w:val="00E34072"/>
    <w:rsid w:val="00E3592D"/>
    <w:rsid w:val="00E50D76"/>
    <w:rsid w:val="00E513B1"/>
    <w:rsid w:val="00E90207"/>
    <w:rsid w:val="00E92DE8"/>
    <w:rsid w:val="00EB1212"/>
    <w:rsid w:val="00ED65AB"/>
    <w:rsid w:val="00F07071"/>
    <w:rsid w:val="00F12850"/>
    <w:rsid w:val="00F24B71"/>
    <w:rsid w:val="00F33BF4"/>
    <w:rsid w:val="00F7105E"/>
    <w:rsid w:val="00F75F57"/>
    <w:rsid w:val="00F82FEE"/>
    <w:rsid w:val="00FD355B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1670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 w:line="280" w:lineRule="exact"/>
      <w:ind w:left="720"/>
      <w:contextualSpacing/>
      <w:jc w:val="both"/>
    </w:pPr>
    <w:rPr>
      <w:rFonts w:eastAsia="SimSun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4-CL-C-0055/es" TargetMode="External"/><Relationship Id="rId21" Type="http://schemas.openxmlformats.org/officeDocument/2006/relationships/hyperlink" Target="https://www.itu.int/md/S24-CL-C-0033/es" TargetMode="External"/><Relationship Id="rId42" Type="http://schemas.openxmlformats.org/officeDocument/2006/relationships/hyperlink" Target="https://www.itu.int/md/S24-CL-C-0003/es" TargetMode="External"/><Relationship Id="rId47" Type="http://schemas.openxmlformats.org/officeDocument/2006/relationships/hyperlink" Target="https://www.itu.int/md/S24-CL-C-0009/es" TargetMode="External"/><Relationship Id="rId63" Type="http://schemas.openxmlformats.org/officeDocument/2006/relationships/hyperlink" Target="https://www.itu.int/md/S24-CL-C-0047/es" TargetMode="External"/><Relationship Id="rId68" Type="http://schemas.openxmlformats.org/officeDocument/2006/relationships/hyperlink" Target="https://www.itu.int/md/S24-CL-C-0029/en" TargetMode="External"/><Relationship Id="rId84" Type="http://schemas.openxmlformats.org/officeDocument/2006/relationships/hyperlink" Target="https://www.itu.int/md/S24-CL-INF-0001/es" TargetMode="External"/><Relationship Id="rId89" Type="http://schemas.openxmlformats.org/officeDocument/2006/relationships/hyperlink" Target="https://www.itu.int/md/S24-CL-INF-0013/es" TargetMode="External"/><Relationship Id="rId16" Type="http://schemas.openxmlformats.org/officeDocument/2006/relationships/hyperlink" Target="https://www.itu.int/md/S24-CL-C-0012/es" TargetMode="External"/><Relationship Id="rId11" Type="http://schemas.openxmlformats.org/officeDocument/2006/relationships/hyperlink" Target="https://www.itu.int/md/S24-CL-C-0017/es" TargetMode="External"/><Relationship Id="rId32" Type="http://schemas.openxmlformats.org/officeDocument/2006/relationships/hyperlink" Target="https://www.itu.int/md/S24-CL-C-0072/es" TargetMode="External"/><Relationship Id="rId37" Type="http://schemas.openxmlformats.org/officeDocument/2006/relationships/hyperlink" Target="https://www.itu.int/md/S24-CL-C-0004/es" TargetMode="External"/><Relationship Id="rId53" Type="http://schemas.openxmlformats.org/officeDocument/2006/relationships/hyperlink" Target="https://www.itu.int/md/S24-CL-C-0039/es" TargetMode="External"/><Relationship Id="rId58" Type="http://schemas.openxmlformats.org/officeDocument/2006/relationships/hyperlink" Target="https://www.itu.int/md/S24-CL-C-0040/es" TargetMode="External"/><Relationship Id="rId74" Type="http://schemas.openxmlformats.org/officeDocument/2006/relationships/hyperlink" Target="https://www.itu.int/md/S24-CL-C-0061/es" TargetMode="External"/><Relationship Id="rId79" Type="http://schemas.openxmlformats.org/officeDocument/2006/relationships/hyperlink" Target="https://www.itu.int/md/S24-CL-INF-0003/e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md/S24-CL-INF-0014/es" TargetMode="External"/><Relationship Id="rId95" Type="http://schemas.openxmlformats.org/officeDocument/2006/relationships/footer" Target="footer2.xml"/><Relationship Id="rId22" Type="http://schemas.openxmlformats.org/officeDocument/2006/relationships/hyperlink" Target="https://www.itu.int/md/S24-CL-C-0018/es" TargetMode="External"/><Relationship Id="rId27" Type="http://schemas.openxmlformats.org/officeDocument/2006/relationships/hyperlink" Target="https://www.itu.int/md/S24-CL-C-0036/es" TargetMode="External"/><Relationship Id="rId43" Type="http://schemas.openxmlformats.org/officeDocument/2006/relationships/hyperlink" Target="https://www.itu.int/md/S24-CL-C-0065/es" TargetMode="External"/><Relationship Id="rId48" Type="http://schemas.openxmlformats.org/officeDocument/2006/relationships/hyperlink" Target="https://www.itu.int/md/S24-CL-C-0016/es" TargetMode="External"/><Relationship Id="rId64" Type="http://schemas.openxmlformats.org/officeDocument/2006/relationships/hyperlink" Target="https://www.itu.int/md/S24-CL-C-0014/es" TargetMode="External"/><Relationship Id="rId69" Type="http://schemas.openxmlformats.org/officeDocument/2006/relationships/hyperlink" Target="https://www.itu.int/md/S24-CL-C-0023/es" TargetMode="External"/><Relationship Id="rId80" Type="http://schemas.openxmlformats.org/officeDocument/2006/relationships/hyperlink" Target="https://www.itu.int/md/S24-CL-INF-0012/es" TargetMode="External"/><Relationship Id="rId85" Type="http://schemas.openxmlformats.org/officeDocument/2006/relationships/hyperlink" Target="https://www.itu.int/md/S24-CL-INF-0005/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S24-CL-C-0028/es" TargetMode="External"/><Relationship Id="rId17" Type="http://schemas.openxmlformats.org/officeDocument/2006/relationships/hyperlink" Target="https://www.itu.int/md/S24-CL-C-0051/es" TargetMode="External"/><Relationship Id="rId25" Type="http://schemas.openxmlformats.org/officeDocument/2006/relationships/hyperlink" Target="https://www.itu.int/md/S24-CL-C-0032/es" TargetMode="External"/><Relationship Id="rId33" Type="http://schemas.openxmlformats.org/officeDocument/2006/relationships/hyperlink" Target="https://www.itu.int/md/S24-CL-C-0013/es" TargetMode="External"/><Relationship Id="rId38" Type="http://schemas.openxmlformats.org/officeDocument/2006/relationships/hyperlink" Target="https://www.itu.int/md/S24-CL-C-0059/es" TargetMode="External"/><Relationship Id="rId46" Type="http://schemas.openxmlformats.org/officeDocument/2006/relationships/hyperlink" Target="https://www.itu.int/md/S24-CL-C-0010/es" TargetMode="External"/><Relationship Id="rId59" Type="http://schemas.openxmlformats.org/officeDocument/2006/relationships/hyperlink" Target="https://www.itu.int/md/S24-CL-C-0041/es" TargetMode="External"/><Relationship Id="rId67" Type="http://schemas.openxmlformats.org/officeDocument/2006/relationships/hyperlink" Target="https://www.itu.int/md/S24-CL-C-0057/es" TargetMode="External"/><Relationship Id="rId20" Type="http://schemas.openxmlformats.org/officeDocument/2006/relationships/hyperlink" Target="https://www.itu.int/md/S24-CL-C-0060/es" TargetMode="External"/><Relationship Id="rId41" Type="http://schemas.openxmlformats.org/officeDocument/2006/relationships/hyperlink" Target="https://www.itu.int/md/meetingdoc.asp?lang=es&amp;parent=" TargetMode="External"/><Relationship Id="rId54" Type="http://schemas.openxmlformats.org/officeDocument/2006/relationships/hyperlink" Target="https://www.itu.int/md/S24-CL-C-0058/es" TargetMode="External"/><Relationship Id="rId62" Type="http://schemas.openxmlformats.org/officeDocument/2006/relationships/hyperlink" Target="https://www.itu.int/md/S24-CL-C-0044/es" TargetMode="External"/><Relationship Id="rId70" Type="http://schemas.openxmlformats.org/officeDocument/2006/relationships/hyperlink" Target="https://www.itu.int/md/S24-CL-C-0056/es" TargetMode="External"/><Relationship Id="rId75" Type="http://schemas.openxmlformats.org/officeDocument/2006/relationships/hyperlink" Target="https://www.itu.int/md/S24-CL-C-0007/es" TargetMode="External"/><Relationship Id="rId83" Type="http://schemas.openxmlformats.org/officeDocument/2006/relationships/hyperlink" Target="https://www.itu.int/md/S24-CL-INF-0010/es" TargetMode="External"/><Relationship Id="rId88" Type="http://schemas.openxmlformats.org/officeDocument/2006/relationships/hyperlink" Target="https://www.itu.int/md/S24-CL-INF/es" TargetMode="External"/><Relationship Id="rId91" Type="http://schemas.openxmlformats.org/officeDocument/2006/relationships/hyperlink" Target="https://www.itu.int/md/S24-CL-INF-0015/es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4-CL-C-0015/es" TargetMode="External"/><Relationship Id="rId23" Type="http://schemas.openxmlformats.org/officeDocument/2006/relationships/hyperlink" Target="https://www.itu.int/md/S24-CL-C-0006/es" TargetMode="External"/><Relationship Id="rId28" Type="http://schemas.openxmlformats.org/officeDocument/2006/relationships/hyperlink" Target="https://www.itu.int/md/S24-CL-C-0067/es" TargetMode="External"/><Relationship Id="rId36" Type="http://schemas.openxmlformats.org/officeDocument/2006/relationships/hyperlink" Target="https://www.itu.int/md/S24-CL-C-0030/es" TargetMode="External"/><Relationship Id="rId49" Type="http://schemas.openxmlformats.org/officeDocument/2006/relationships/hyperlink" Target="https://www.itu.int/md/S24-CL-C-0011/es" TargetMode="External"/><Relationship Id="rId57" Type="http://schemas.openxmlformats.org/officeDocument/2006/relationships/hyperlink" Target="https://www.itu.int/md/S24-CL-C-0063/es" TargetMode="External"/><Relationship Id="rId10" Type="http://schemas.openxmlformats.org/officeDocument/2006/relationships/hyperlink" Target="https://www.itu.int/md/S24-CL-C-0027/es" TargetMode="External"/><Relationship Id="rId31" Type="http://schemas.openxmlformats.org/officeDocument/2006/relationships/hyperlink" Target="https://www.itu.int/md/S24-CL-C-0069/es" TargetMode="External"/><Relationship Id="rId44" Type="http://schemas.openxmlformats.org/officeDocument/2006/relationships/hyperlink" Target="https://www.itu.int/md/S24-CL-C-0070/es" TargetMode="External"/><Relationship Id="rId52" Type="http://schemas.openxmlformats.org/officeDocument/2006/relationships/hyperlink" Target="https://www.itu.int/md/S24-CL-C-0046/es" TargetMode="External"/><Relationship Id="rId60" Type="http://schemas.openxmlformats.org/officeDocument/2006/relationships/hyperlink" Target="https://www.itu.int/md/S24-CL-C/es" TargetMode="External"/><Relationship Id="rId65" Type="http://schemas.openxmlformats.org/officeDocument/2006/relationships/hyperlink" Target="https://www.itu.int/md/S24-CL-C-0049/es" TargetMode="External"/><Relationship Id="rId73" Type="http://schemas.openxmlformats.org/officeDocument/2006/relationships/hyperlink" Target="https://www.itu.int/md/S24-CL-C-0053/es" TargetMode="External"/><Relationship Id="rId78" Type="http://schemas.openxmlformats.org/officeDocument/2006/relationships/hyperlink" Target="https://www.itu.int/md/S24-CL-INF-0006/es" TargetMode="External"/><Relationship Id="rId81" Type="http://schemas.openxmlformats.org/officeDocument/2006/relationships/hyperlink" Target="https://www.itu.int/md/S24-CL-INF-0009/es" TargetMode="External"/><Relationship Id="rId86" Type="http://schemas.openxmlformats.org/officeDocument/2006/relationships/hyperlink" Target="https://www.itu.int/md/S24-CL-INF-0008/es" TargetMode="External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CL-C-0073/en" TargetMode="External"/><Relationship Id="rId13" Type="http://schemas.openxmlformats.org/officeDocument/2006/relationships/hyperlink" Target="https://www.itu.int/md/S24-CL-C-0025/es" TargetMode="External"/><Relationship Id="rId18" Type="http://schemas.openxmlformats.org/officeDocument/2006/relationships/hyperlink" Target="https://www.itu.int/md/S24-CL-C-0026/es" TargetMode="External"/><Relationship Id="rId39" Type="http://schemas.openxmlformats.org/officeDocument/2006/relationships/hyperlink" Target="https://www.itu.int/md/S24-CL-C-0021/es" TargetMode="External"/><Relationship Id="rId34" Type="http://schemas.openxmlformats.org/officeDocument/2006/relationships/hyperlink" Target="https://www.itu.int/md/S24-CL-C-0064/es" TargetMode="External"/><Relationship Id="rId50" Type="http://schemas.openxmlformats.org/officeDocument/2006/relationships/hyperlink" Target="https://www.itu.int/md/S24-CL-C-0038/es" TargetMode="External"/><Relationship Id="rId55" Type="http://schemas.openxmlformats.org/officeDocument/2006/relationships/hyperlink" Target="https://www.itu.int/md/S24-CL-C-0062/es" TargetMode="External"/><Relationship Id="rId76" Type="http://schemas.openxmlformats.org/officeDocument/2006/relationships/hyperlink" Target="https://www.itu.int/md/meetingdoc.asp?lang=es&amp;parent=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www.itu.int/md/S24-CL-C-0035/es" TargetMode="External"/><Relationship Id="rId71" Type="http://schemas.openxmlformats.org/officeDocument/2006/relationships/hyperlink" Target="https://www.itu.int/md/S24-CL-C-0071/es" TargetMode="External"/><Relationship Id="rId92" Type="http://schemas.openxmlformats.org/officeDocument/2006/relationships/hyperlink" Target="https://www.itu.int/md/S24-CL-INF/e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24-CL-C-0005/es" TargetMode="External"/><Relationship Id="rId24" Type="http://schemas.openxmlformats.org/officeDocument/2006/relationships/hyperlink" Target="https://www.itu.int/md/S24-CL-C-0031/es" TargetMode="External"/><Relationship Id="rId40" Type="http://schemas.openxmlformats.org/officeDocument/2006/relationships/hyperlink" Target="https://www.itu.int/md/meetingdoc.asp?lang=es&amp;parent=" TargetMode="External"/><Relationship Id="rId45" Type="http://schemas.openxmlformats.org/officeDocument/2006/relationships/hyperlink" Target="https://www.itu.int/md/S24-CL-C-0050/es" TargetMode="External"/><Relationship Id="rId66" Type="http://schemas.openxmlformats.org/officeDocument/2006/relationships/hyperlink" Target="https://www.itu.int/md/meetingdoc.asp?lang=es&amp;parent=" TargetMode="External"/><Relationship Id="rId87" Type="http://schemas.openxmlformats.org/officeDocument/2006/relationships/hyperlink" Target="https://www.itu.int/md/S24-CL-INF-0007/es" TargetMode="External"/><Relationship Id="rId61" Type="http://schemas.openxmlformats.org/officeDocument/2006/relationships/hyperlink" Target="https://www.itu.int/md/S24-CL-C/es" TargetMode="External"/><Relationship Id="rId82" Type="http://schemas.openxmlformats.org/officeDocument/2006/relationships/hyperlink" Target="https://www.itu.int/md/S24-CL-INF-0002/es" TargetMode="External"/><Relationship Id="rId19" Type="http://schemas.openxmlformats.org/officeDocument/2006/relationships/hyperlink" Target="https://www.itu.int/md/S24-CL-C-0008/es" TargetMode="External"/><Relationship Id="rId14" Type="http://schemas.openxmlformats.org/officeDocument/2006/relationships/hyperlink" Target="https://www.itu.int/md/S24-CL-C-0066/es" TargetMode="External"/><Relationship Id="rId30" Type="http://schemas.openxmlformats.org/officeDocument/2006/relationships/hyperlink" Target="https://www.itu.int/md/S24-CL-C-0068/es" TargetMode="External"/><Relationship Id="rId35" Type="http://schemas.openxmlformats.org/officeDocument/2006/relationships/hyperlink" Target="https://www.itu.int/md/S24-CL-C-0024/es" TargetMode="External"/><Relationship Id="rId56" Type="http://schemas.openxmlformats.org/officeDocument/2006/relationships/hyperlink" Target="https://www.itu.int/md/S24-CL-C-0019/es" TargetMode="External"/><Relationship Id="rId77" Type="http://schemas.openxmlformats.org/officeDocument/2006/relationships/hyperlink" Target="https://www.itu.int/md/S24-CL-INF-0004/es" TargetMode="External"/><Relationship Id="rId8" Type="http://schemas.openxmlformats.org/officeDocument/2006/relationships/hyperlink" Target="https://www.itu.int/md/S24-CL-C-0052/es" TargetMode="External"/><Relationship Id="rId51" Type="http://schemas.openxmlformats.org/officeDocument/2006/relationships/hyperlink" Target="https://www.itu.int/md/S24-CL-C-0034/es" TargetMode="External"/><Relationship Id="rId72" Type="http://schemas.openxmlformats.org/officeDocument/2006/relationships/hyperlink" Target="https://www.itu.int/md/S24-CL-C-0054/es" TargetMode="External"/><Relationship Id="rId9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1451</Words>
  <Characters>13123</Characters>
  <Application>Microsoft Office Word</Application>
  <DocSecurity>0</DocSecurity>
  <Lines>109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14545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Brouard, Ricarda</dc:creator>
  <cp:keywords>C2024, C24, Council-24</cp:keywords>
  <dc:description/>
  <cp:lastModifiedBy>Spanish</cp:lastModifiedBy>
  <cp:revision>9</cp:revision>
  <cp:lastPrinted>2006-03-24T09:51:00Z</cp:lastPrinted>
  <dcterms:created xsi:type="dcterms:W3CDTF">2024-05-15T14:09:00Z</dcterms:created>
  <dcterms:modified xsi:type="dcterms:W3CDTF">2024-05-15T15:06:00Z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