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943F88" w14:paraId="1F23A083" w14:textId="77777777" w:rsidTr="00F363FE">
        <w:tc>
          <w:tcPr>
            <w:tcW w:w="6512" w:type="dxa"/>
          </w:tcPr>
          <w:p w14:paraId="6ED06693" w14:textId="2D5FF1C1" w:rsidR="007B0AA0" w:rsidRPr="00943F88" w:rsidRDefault="007B0AA0" w:rsidP="00F363FE">
            <w:pPr>
              <w:spacing w:before="60" w:after="60" w:line="260" w:lineRule="exact"/>
              <w:rPr>
                <w:b/>
                <w:bCs/>
                <w:rtl/>
                <w:lang w:bidi="ar-EG"/>
              </w:rPr>
            </w:pPr>
            <w:r w:rsidRPr="00943F88">
              <w:rPr>
                <w:b/>
                <w:bCs/>
                <w:rtl/>
                <w:lang w:bidi="ar-EG"/>
              </w:rPr>
              <w:t>بند جدول الأعمال:</w:t>
            </w:r>
            <w:r w:rsidR="00560784" w:rsidRPr="00943F88">
              <w:rPr>
                <w:rtl/>
              </w:rPr>
              <w:t xml:space="preserve"> </w:t>
            </w:r>
            <w:r w:rsidR="00560784" w:rsidRPr="00943F88">
              <w:rPr>
                <w:b/>
                <w:bCs/>
                <w:lang w:bidi="ar-EG"/>
              </w:rPr>
              <w:t>PL.2</w:t>
            </w:r>
          </w:p>
        </w:tc>
        <w:tc>
          <w:tcPr>
            <w:tcW w:w="3117" w:type="dxa"/>
          </w:tcPr>
          <w:p w14:paraId="4BFC0A4A" w14:textId="160E9161" w:rsidR="007B0AA0" w:rsidRPr="00943F88" w:rsidRDefault="007B0AA0" w:rsidP="00F363FE">
            <w:pPr>
              <w:spacing w:before="60" w:after="60" w:line="260" w:lineRule="exact"/>
              <w:rPr>
                <w:b/>
                <w:bCs/>
                <w:lang w:bidi="ar-EG"/>
              </w:rPr>
            </w:pPr>
            <w:r w:rsidRPr="00943F88">
              <w:rPr>
                <w:b/>
                <w:bCs/>
                <w:rtl/>
                <w:lang w:bidi="ar-EG"/>
              </w:rPr>
              <w:t xml:space="preserve">الوثيقة </w:t>
            </w:r>
            <w:r w:rsidRPr="00943F88">
              <w:rPr>
                <w:b/>
                <w:bCs/>
                <w:lang w:bidi="ar-EG"/>
              </w:rPr>
              <w:t>C2</w:t>
            </w:r>
            <w:r w:rsidR="00B6080B" w:rsidRPr="00943F88">
              <w:rPr>
                <w:b/>
                <w:bCs/>
                <w:lang w:bidi="ar-EG"/>
              </w:rPr>
              <w:t>4</w:t>
            </w:r>
            <w:r w:rsidRPr="00943F88">
              <w:rPr>
                <w:b/>
                <w:bCs/>
                <w:lang w:bidi="ar-EG"/>
              </w:rPr>
              <w:t>/</w:t>
            </w:r>
            <w:r w:rsidR="00560784" w:rsidRPr="00943F88">
              <w:rPr>
                <w:b/>
                <w:bCs/>
                <w:lang w:bidi="ar-EG"/>
              </w:rPr>
              <w:t>32</w:t>
            </w:r>
            <w:r w:rsidRPr="00943F88">
              <w:rPr>
                <w:b/>
                <w:bCs/>
                <w:lang w:bidi="ar-EG"/>
              </w:rPr>
              <w:t>-A</w:t>
            </w:r>
          </w:p>
        </w:tc>
      </w:tr>
      <w:tr w:rsidR="007B0AA0" w:rsidRPr="00943F88" w14:paraId="35D44686" w14:textId="77777777" w:rsidTr="00F363FE">
        <w:tc>
          <w:tcPr>
            <w:tcW w:w="6512" w:type="dxa"/>
          </w:tcPr>
          <w:p w14:paraId="34D17D15" w14:textId="77777777" w:rsidR="007B0AA0" w:rsidRPr="00943F88" w:rsidRDefault="007B0AA0" w:rsidP="00F363FE">
            <w:pPr>
              <w:spacing w:before="60" w:after="60" w:line="260" w:lineRule="exact"/>
              <w:rPr>
                <w:b/>
                <w:bCs/>
                <w:rtl/>
                <w:lang w:bidi="ar-EG"/>
              </w:rPr>
            </w:pPr>
          </w:p>
        </w:tc>
        <w:tc>
          <w:tcPr>
            <w:tcW w:w="3117" w:type="dxa"/>
          </w:tcPr>
          <w:p w14:paraId="63B87102" w14:textId="6F121CB9" w:rsidR="007B0AA0" w:rsidRPr="00943F88" w:rsidRDefault="00560784" w:rsidP="00F363FE">
            <w:pPr>
              <w:spacing w:before="60" w:after="60" w:line="260" w:lineRule="exact"/>
              <w:rPr>
                <w:b/>
                <w:bCs/>
                <w:rtl/>
                <w:lang w:bidi="ar-EG"/>
              </w:rPr>
            </w:pPr>
            <w:r w:rsidRPr="00943F88">
              <w:rPr>
                <w:b/>
                <w:bCs/>
                <w:lang w:bidi="ar-EG"/>
              </w:rPr>
              <w:t>6</w:t>
            </w:r>
            <w:r w:rsidR="007B0AA0" w:rsidRPr="00943F88">
              <w:rPr>
                <w:b/>
                <w:bCs/>
                <w:rtl/>
                <w:lang w:bidi="ar-EG"/>
              </w:rPr>
              <w:t xml:space="preserve"> </w:t>
            </w:r>
            <w:r w:rsidRPr="00943F88">
              <w:rPr>
                <w:b/>
                <w:bCs/>
                <w:rtl/>
                <w:lang w:bidi="ar-EG"/>
              </w:rPr>
              <w:t>مايو</w:t>
            </w:r>
            <w:r w:rsidR="007B0AA0" w:rsidRPr="00943F88">
              <w:rPr>
                <w:b/>
                <w:bCs/>
                <w:rtl/>
                <w:lang w:bidi="ar-EG"/>
              </w:rPr>
              <w:t xml:space="preserve"> </w:t>
            </w:r>
            <w:r w:rsidR="007B0AA0" w:rsidRPr="00943F88">
              <w:rPr>
                <w:b/>
                <w:bCs/>
                <w:lang w:bidi="ar-EG"/>
              </w:rPr>
              <w:t>202</w:t>
            </w:r>
            <w:r w:rsidR="00B6080B" w:rsidRPr="00943F88">
              <w:rPr>
                <w:b/>
                <w:bCs/>
                <w:lang w:bidi="ar-EG"/>
              </w:rPr>
              <w:t>4</w:t>
            </w:r>
          </w:p>
        </w:tc>
      </w:tr>
      <w:tr w:rsidR="007B0AA0" w:rsidRPr="00943F88" w14:paraId="3A89C8BC" w14:textId="77777777" w:rsidTr="00F363FE">
        <w:tc>
          <w:tcPr>
            <w:tcW w:w="6512" w:type="dxa"/>
          </w:tcPr>
          <w:p w14:paraId="2BA252A1" w14:textId="77777777" w:rsidR="007B0AA0" w:rsidRPr="00943F88" w:rsidRDefault="007B0AA0" w:rsidP="00F363FE">
            <w:pPr>
              <w:spacing w:before="60" w:after="60" w:line="260" w:lineRule="exact"/>
              <w:rPr>
                <w:b/>
                <w:bCs/>
                <w:rtl/>
                <w:lang w:bidi="ar-EG"/>
              </w:rPr>
            </w:pPr>
          </w:p>
        </w:tc>
        <w:tc>
          <w:tcPr>
            <w:tcW w:w="3117" w:type="dxa"/>
          </w:tcPr>
          <w:p w14:paraId="0D48BD10" w14:textId="238E719E" w:rsidR="007B0AA0" w:rsidRPr="00943F88" w:rsidRDefault="007B0AA0" w:rsidP="00F363FE">
            <w:pPr>
              <w:spacing w:before="60" w:after="60" w:line="260" w:lineRule="exact"/>
              <w:rPr>
                <w:b/>
                <w:bCs/>
                <w:rtl/>
                <w:lang w:bidi="ar-EG"/>
              </w:rPr>
            </w:pPr>
            <w:r w:rsidRPr="00943F88">
              <w:rPr>
                <w:b/>
                <w:bCs/>
                <w:rtl/>
                <w:lang w:bidi="ar-EG"/>
              </w:rPr>
              <w:t xml:space="preserve">الأصل: </w:t>
            </w:r>
            <w:r w:rsidR="00560784" w:rsidRPr="00943F88">
              <w:rPr>
                <w:b/>
                <w:bCs/>
                <w:rtl/>
                <w:lang w:bidi="ar-EG"/>
              </w:rPr>
              <w:t>بالإنكليزية</w:t>
            </w:r>
          </w:p>
        </w:tc>
      </w:tr>
      <w:tr w:rsidR="007B0AA0" w:rsidRPr="00943F88" w14:paraId="5148C87C" w14:textId="77777777" w:rsidTr="00F363FE">
        <w:tc>
          <w:tcPr>
            <w:tcW w:w="6512" w:type="dxa"/>
          </w:tcPr>
          <w:p w14:paraId="52E6976F" w14:textId="77777777" w:rsidR="007B0AA0" w:rsidRPr="00943F88" w:rsidRDefault="007B0AA0" w:rsidP="00F363FE">
            <w:pPr>
              <w:spacing w:before="60" w:after="60" w:line="260" w:lineRule="exact"/>
              <w:rPr>
                <w:lang w:bidi="ar-EG"/>
              </w:rPr>
            </w:pPr>
          </w:p>
        </w:tc>
        <w:tc>
          <w:tcPr>
            <w:tcW w:w="3117" w:type="dxa"/>
          </w:tcPr>
          <w:p w14:paraId="734C4D92" w14:textId="77777777" w:rsidR="007B0AA0" w:rsidRPr="00943F88" w:rsidRDefault="007B0AA0" w:rsidP="00F363FE">
            <w:pPr>
              <w:spacing w:before="60" w:after="60" w:line="260" w:lineRule="exact"/>
              <w:rPr>
                <w:rtl/>
                <w:lang w:bidi="ar-EG"/>
              </w:rPr>
            </w:pPr>
          </w:p>
        </w:tc>
      </w:tr>
      <w:tr w:rsidR="007B0AA0" w:rsidRPr="00943F88" w14:paraId="643F6535" w14:textId="77777777" w:rsidTr="00EE7446">
        <w:tc>
          <w:tcPr>
            <w:tcW w:w="9629" w:type="dxa"/>
            <w:gridSpan w:val="2"/>
          </w:tcPr>
          <w:p w14:paraId="70400CFE" w14:textId="2126FBAF" w:rsidR="007B0AA0" w:rsidRPr="00943F88" w:rsidRDefault="00560784" w:rsidP="007B0AA0">
            <w:pPr>
              <w:pStyle w:val="Source"/>
              <w:jc w:val="left"/>
              <w:rPr>
                <w:rFonts w:hint="cs"/>
                <w:lang w:bidi="ar-EG"/>
              </w:rPr>
            </w:pPr>
            <w:r w:rsidRPr="00943F88">
              <w:rPr>
                <w:rtl/>
                <w:lang w:bidi="ar-EG"/>
              </w:rPr>
              <w:t>تقرير من الأمينة العامة</w:t>
            </w:r>
          </w:p>
        </w:tc>
      </w:tr>
      <w:tr w:rsidR="007B0AA0" w:rsidRPr="00943F88" w14:paraId="67146B02" w14:textId="77777777" w:rsidTr="007B0AA0">
        <w:tc>
          <w:tcPr>
            <w:tcW w:w="9629" w:type="dxa"/>
            <w:gridSpan w:val="2"/>
            <w:tcBorders>
              <w:bottom w:val="single" w:sz="4" w:space="0" w:color="auto"/>
            </w:tcBorders>
          </w:tcPr>
          <w:p w14:paraId="6F1A82AF" w14:textId="69638484" w:rsidR="007B0AA0" w:rsidRPr="00943F88" w:rsidRDefault="00560784" w:rsidP="007B0AA0">
            <w:pPr>
              <w:pStyle w:val="Subtitle0"/>
            </w:pPr>
            <w:r w:rsidRPr="00943F88">
              <w:rPr>
                <w:rtl/>
              </w:rPr>
              <w:t>التقدم المحرز في التحضير لقمة الشباب</w:t>
            </w:r>
          </w:p>
        </w:tc>
      </w:tr>
      <w:tr w:rsidR="007B0AA0" w:rsidRPr="00943F88" w14:paraId="50768FD1" w14:textId="77777777" w:rsidTr="007B0AA0">
        <w:tc>
          <w:tcPr>
            <w:tcW w:w="9629" w:type="dxa"/>
            <w:gridSpan w:val="2"/>
            <w:tcBorders>
              <w:top w:val="single" w:sz="4" w:space="0" w:color="auto"/>
              <w:bottom w:val="single" w:sz="4" w:space="0" w:color="auto"/>
            </w:tcBorders>
          </w:tcPr>
          <w:p w14:paraId="2D8A01F9" w14:textId="77777777" w:rsidR="00943F88" w:rsidRPr="00943F88" w:rsidRDefault="007B0AA0" w:rsidP="00AC49BD">
            <w:pPr>
              <w:pStyle w:val="Headingb"/>
              <w:keepNext w:val="0"/>
              <w:spacing w:before="120"/>
              <w:rPr>
                <w:rtl/>
              </w:rPr>
            </w:pPr>
            <w:r w:rsidRPr="00943F88">
              <w:rPr>
                <w:rtl/>
              </w:rPr>
              <w:t>الغرض</w:t>
            </w:r>
          </w:p>
          <w:p w14:paraId="5BFA1CB9" w14:textId="08227909" w:rsidR="00560784" w:rsidRPr="00943F88" w:rsidRDefault="00560784" w:rsidP="00943F88">
            <w:r w:rsidRPr="00943F88">
              <w:rPr>
                <w:rtl/>
              </w:rPr>
              <w:t>تمشياً مع القرار الذي اتخذه الفريق الاستشاري لتنمية الاتصالات في اجتماعه لعام 2023 والذي أقره مجلس الاتحاد، سيقود مكتب تنمية الاتصالات (</w:t>
            </w:r>
            <w:r w:rsidRPr="00943F88">
              <w:t>BDT</w:t>
            </w:r>
            <w:r w:rsidRPr="00943F88">
              <w:rPr>
                <w:rtl/>
              </w:rPr>
              <w:t>) إعداد القمة العالمية للشباب لعام 2024 (</w:t>
            </w:r>
            <w:r w:rsidRPr="00943F88">
              <w:t>GYS-24</w:t>
            </w:r>
            <w:r w:rsidRPr="00943F88">
              <w:rPr>
                <w:rtl/>
              </w:rPr>
              <w:t>) التي ينظمها الاتحاد قبل المؤتمر العالمي لتنمية الاتصالات لعام 2025 (</w:t>
            </w:r>
            <w:r w:rsidRPr="00943F88">
              <w:t>WTDC-25</w:t>
            </w:r>
            <w:r w:rsidRPr="00943F88">
              <w:rPr>
                <w:rtl/>
              </w:rPr>
              <w:t>).</w:t>
            </w:r>
          </w:p>
          <w:p w14:paraId="3CADB9A7" w14:textId="252CD18E" w:rsidR="007B0AA0" w:rsidRPr="00943F88" w:rsidRDefault="00560784" w:rsidP="00943F88">
            <w:pPr>
              <w:rPr>
                <w:rtl/>
              </w:rPr>
            </w:pPr>
            <w:r w:rsidRPr="00943F88">
              <w:rPr>
                <w:rtl/>
              </w:rPr>
              <w:t>وستُعقد مبدئياً القمة العالمية للشباب لعام 2024 (</w:t>
            </w:r>
            <w:r w:rsidRPr="00943F88">
              <w:t>GYS-24</w:t>
            </w:r>
            <w:r w:rsidRPr="00943F88">
              <w:rPr>
                <w:rtl/>
              </w:rPr>
              <w:t>) لدى الاتحاد في الفترة من 11 إلى 13 ديسمبر 2024 تحت شعار "</w:t>
            </w:r>
            <w:r w:rsidRPr="009014FE">
              <w:rPr>
                <w:i/>
                <w:iCs/>
                <w:rtl/>
              </w:rPr>
              <w:t>إعلاء أصوات الشباب في مجال تكنولوجيا المعلومات والاتصالات من أجل مستقبل شامل وموصول</w:t>
            </w:r>
            <w:r w:rsidRPr="00943F88">
              <w:rPr>
                <w:rtl/>
              </w:rPr>
              <w:t>" بهدف رئيسي يتمثل في تيسير نقاش مركَّز بشأن كيفية تأثير النظام الإيكولوجي الرقمي العالمي على التنمية التعليمية والاجتماعية والاقتصادية للشباب على الصعيد العالمي. وتسعى القمة إلى إتاحة الفرصة للشباب لمناقشة وتبادل الآراء بشأن مشاركتهم الفعالة في رسم معالم البرنامج الرقمي الذي يشملهم.</w:t>
            </w:r>
          </w:p>
          <w:p w14:paraId="6FB8228B" w14:textId="77777777" w:rsidR="007B0AA0" w:rsidRPr="00943F88" w:rsidRDefault="007B0AA0" w:rsidP="00AC49BD">
            <w:pPr>
              <w:pStyle w:val="Headingb"/>
              <w:keepNext w:val="0"/>
              <w:spacing w:before="120"/>
              <w:rPr>
                <w:rtl/>
              </w:rPr>
            </w:pPr>
            <w:r w:rsidRPr="00943F88">
              <w:rPr>
                <w:rtl/>
              </w:rPr>
              <w:t>الإجراء المطلوب من المجلس</w:t>
            </w:r>
          </w:p>
          <w:p w14:paraId="06121766" w14:textId="6D119E47" w:rsidR="007B0AA0" w:rsidRPr="00AC49BD" w:rsidRDefault="00560784" w:rsidP="00943F88">
            <w:pPr>
              <w:rPr>
                <w:spacing w:val="-2"/>
                <w:rtl/>
              </w:rPr>
            </w:pPr>
            <w:r w:rsidRPr="00AC49BD">
              <w:rPr>
                <w:spacing w:val="-2"/>
                <w:rtl/>
              </w:rPr>
              <w:t xml:space="preserve">يدعى المجلس إلى </w:t>
            </w:r>
            <w:r w:rsidRPr="00AC49BD">
              <w:rPr>
                <w:b/>
                <w:bCs/>
                <w:spacing w:val="-2"/>
                <w:rtl/>
              </w:rPr>
              <w:t>الإحاطة علماً</w:t>
            </w:r>
            <w:r w:rsidRPr="00AC49BD">
              <w:rPr>
                <w:spacing w:val="-2"/>
                <w:rtl/>
              </w:rPr>
              <w:t xml:space="preserve"> بهذا التقرير المرحلي بشأن تنظيم مكتب تنمية الاتصالات للقمة العالمية للشباب لعام 2024.</w:t>
            </w:r>
          </w:p>
          <w:p w14:paraId="1479AA85" w14:textId="77777777" w:rsidR="00560784" w:rsidRPr="00943F88" w:rsidRDefault="00560784" w:rsidP="00AC49BD">
            <w:pPr>
              <w:pStyle w:val="Headingb"/>
              <w:keepNext w:val="0"/>
              <w:spacing w:before="120"/>
              <w:rPr>
                <w:rtl/>
              </w:rPr>
            </w:pPr>
            <w:r w:rsidRPr="00943F88">
              <w:rPr>
                <w:rtl/>
              </w:rPr>
              <w:t>الصلة بالخطة الاستراتيجية</w:t>
            </w:r>
          </w:p>
          <w:p w14:paraId="1A8F62D2" w14:textId="1785BEAF" w:rsidR="00560784" w:rsidRPr="00943F88" w:rsidRDefault="00560784" w:rsidP="00943F88">
            <w:pPr>
              <w:rPr>
                <w:rtl/>
              </w:rPr>
            </w:pPr>
            <w:r w:rsidRPr="00943F88">
              <w:rPr>
                <w:b/>
                <w:bCs/>
                <w:rtl/>
              </w:rPr>
              <w:t>الغاية 2</w:t>
            </w:r>
            <w:r w:rsidRPr="00943F88">
              <w:rPr>
                <w:rtl/>
              </w:rPr>
              <w:t>– التحول الرقمي المستدام: تعزيز الاستعمال المنصف والشامل للاتصالات/تكنولوجيا المعلومات والاتصالات لتمكين الأشخاص والمجتمعات من أجل تحقيق التنمية المستدامة.</w:t>
            </w:r>
          </w:p>
          <w:p w14:paraId="09CED61A" w14:textId="77777777" w:rsidR="00560784" w:rsidRPr="00943F88" w:rsidRDefault="00560784" w:rsidP="00943F88">
            <w:pPr>
              <w:rPr>
                <w:rtl/>
              </w:rPr>
            </w:pPr>
            <w:r w:rsidRPr="00AC49BD">
              <w:rPr>
                <w:b/>
                <w:bCs/>
                <w:rtl/>
              </w:rPr>
              <w:t>المقصد: 1.2</w:t>
            </w:r>
            <w:r w:rsidRPr="00943F88">
              <w:rPr>
                <w:rtl/>
              </w:rPr>
              <w:t xml:space="preserve"> سد جميع الفجوات الرقمية (لا سيما المتعلقة بنوع الجنس والسن وبين المناطق الحضرية والريفية).</w:t>
            </w:r>
          </w:p>
          <w:p w14:paraId="4DCE2C83" w14:textId="77777777" w:rsidR="00943F88" w:rsidRPr="00943F88" w:rsidRDefault="00560784" w:rsidP="00943F88">
            <w:pPr>
              <w:rPr>
                <w:rtl/>
              </w:rPr>
            </w:pPr>
            <w:r w:rsidRPr="00943F88">
              <w:rPr>
                <w:b/>
                <w:bCs/>
                <w:rtl/>
              </w:rPr>
              <w:t xml:space="preserve">الأولوية </w:t>
            </w:r>
            <w:proofErr w:type="spellStart"/>
            <w:r w:rsidRPr="00943F88">
              <w:rPr>
                <w:b/>
                <w:bCs/>
                <w:rtl/>
              </w:rPr>
              <w:t>المواضيعية</w:t>
            </w:r>
            <w:proofErr w:type="spellEnd"/>
            <w:r w:rsidRPr="00943F88">
              <w:rPr>
                <w:rtl/>
              </w:rPr>
              <w:t>: البيئة التمكينية/تعزيز الشمول الرقمي.</w:t>
            </w:r>
          </w:p>
          <w:p w14:paraId="7A61B3ED" w14:textId="7F70CF70" w:rsidR="00560784" w:rsidRPr="00943F88" w:rsidRDefault="00560784" w:rsidP="00943F88">
            <w:pPr>
              <w:rPr>
                <w:rtl/>
              </w:rPr>
            </w:pPr>
            <w:r w:rsidRPr="00943F88">
              <w:rPr>
                <w:b/>
                <w:bCs/>
                <w:rtl/>
              </w:rPr>
              <w:t>العامل التمكيني</w:t>
            </w:r>
            <w:r w:rsidRPr="00943F88">
              <w:rPr>
                <w:rtl/>
              </w:rPr>
              <w:t>: التنوع والشمول</w:t>
            </w:r>
            <w:r w:rsidR="00900E88">
              <w:rPr>
                <w:rFonts w:hint="cs"/>
                <w:rtl/>
              </w:rPr>
              <w:t>.</w:t>
            </w:r>
          </w:p>
          <w:p w14:paraId="114084A2" w14:textId="77777777" w:rsidR="00560784" w:rsidRPr="00943F88" w:rsidRDefault="00560784" w:rsidP="00AC49BD">
            <w:pPr>
              <w:pStyle w:val="Headingb"/>
              <w:keepNext w:val="0"/>
              <w:spacing w:before="120"/>
              <w:rPr>
                <w:rtl/>
              </w:rPr>
            </w:pPr>
            <w:r w:rsidRPr="00943F88">
              <w:rPr>
                <w:rtl/>
              </w:rPr>
              <w:t>الآثار المالية</w:t>
            </w:r>
          </w:p>
          <w:p w14:paraId="57F1EE32" w14:textId="732D064D" w:rsidR="00560784" w:rsidRPr="00943F88" w:rsidRDefault="00560784" w:rsidP="00943F88">
            <w:pPr>
              <w:rPr>
                <w:rtl/>
              </w:rPr>
            </w:pPr>
            <w:r w:rsidRPr="00943F88">
              <w:rPr>
                <w:rtl/>
              </w:rPr>
              <w:t>الخطة التشغيلية لمكتب تنمية الاتصالات.</w:t>
            </w:r>
          </w:p>
          <w:p w14:paraId="7F1862EA" w14:textId="77777777" w:rsidR="007B0AA0" w:rsidRPr="00943F88" w:rsidRDefault="007B0AA0" w:rsidP="00560784">
            <w:pPr>
              <w:rPr>
                <w:rFonts w:ascii="Traditional Arabic" w:hAnsi="Traditional Arabic" w:cs="Traditional Arabic"/>
                <w:sz w:val="30"/>
                <w:szCs w:val="30"/>
                <w:rtl/>
              </w:rPr>
            </w:pPr>
            <w:r w:rsidRPr="00943F88">
              <w:rPr>
                <w:rFonts w:ascii="Traditional Arabic" w:hAnsi="Traditional Arabic" w:cs="Traditional Arabic" w:hint="cs"/>
                <w:sz w:val="30"/>
                <w:szCs w:val="30"/>
                <w:rtl/>
              </w:rPr>
              <w:t>___________</w:t>
            </w:r>
          </w:p>
          <w:p w14:paraId="6597BA6B" w14:textId="77777777" w:rsidR="007B0AA0" w:rsidRPr="00AC49BD" w:rsidRDefault="007B0AA0" w:rsidP="00AC49BD">
            <w:pPr>
              <w:pStyle w:val="Headingb"/>
              <w:keepNext w:val="0"/>
              <w:spacing w:before="120"/>
              <w:rPr>
                <w:rtl/>
              </w:rPr>
            </w:pPr>
            <w:r w:rsidRPr="00943F88">
              <w:rPr>
                <w:rtl/>
              </w:rPr>
              <w:t>المراجع</w:t>
            </w:r>
          </w:p>
          <w:p w14:paraId="2EE583DE" w14:textId="5B127153" w:rsidR="00560784" w:rsidRPr="00943F88" w:rsidRDefault="007C0AB0" w:rsidP="00AC49BD">
            <w:pPr>
              <w:spacing w:before="60"/>
              <w:rPr>
                <w:i/>
                <w:iCs/>
                <w:rtl/>
              </w:rPr>
            </w:pPr>
            <w:hyperlink r:id="rId8" w:anchor="/ar" w:history="1">
              <w:r w:rsidR="00560784" w:rsidRPr="009014FE">
                <w:rPr>
                  <w:rStyle w:val="Hyperlink"/>
                  <w:rFonts w:hint="cs"/>
                  <w:i/>
                  <w:iCs/>
                  <w:rtl/>
                </w:rPr>
                <w:t xml:space="preserve">القرار </w:t>
              </w:r>
              <w:r w:rsidR="00560784" w:rsidRPr="009014FE">
                <w:rPr>
                  <w:rStyle w:val="Hyperlink"/>
                  <w:i/>
                  <w:iCs/>
                </w:rPr>
                <w:t>76</w:t>
              </w:r>
            </w:hyperlink>
            <w:r w:rsidR="00560784" w:rsidRPr="00943F88">
              <w:rPr>
                <w:i/>
                <w:iCs/>
                <w:rtl/>
              </w:rPr>
              <w:t xml:space="preserve"> (المرا</w:t>
            </w:r>
            <w:r w:rsidR="00900E88">
              <w:rPr>
                <w:rFonts w:hint="cs"/>
                <w:i/>
                <w:iCs/>
                <w:rtl/>
              </w:rPr>
              <w:t>جَ</w:t>
            </w:r>
            <w:r w:rsidR="00560784" w:rsidRPr="00943F88">
              <w:rPr>
                <w:i/>
                <w:iCs/>
                <w:rtl/>
              </w:rPr>
              <w:t xml:space="preserve">ع في كيغالي، </w:t>
            </w:r>
            <w:r w:rsidR="00560784" w:rsidRPr="00943F88">
              <w:rPr>
                <w:i/>
                <w:iCs/>
              </w:rPr>
              <w:t>2022</w:t>
            </w:r>
            <w:r w:rsidR="00560784" w:rsidRPr="00943F88">
              <w:rPr>
                <w:i/>
                <w:iCs/>
                <w:rtl/>
              </w:rPr>
              <w:t xml:space="preserve">) للمؤتمر العالمي لتنمية الاتصالات (مكمَّلاً بالقرارات </w:t>
            </w:r>
            <w:r w:rsidR="00560784" w:rsidRPr="00943F88">
              <w:rPr>
                <w:i/>
                <w:iCs/>
              </w:rPr>
              <w:t>11</w:t>
            </w:r>
            <w:r w:rsidR="00560784" w:rsidRPr="00943F88">
              <w:rPr>
                <w:i/>
                <w:iCs/>
                <w:rtl/>
              </w:rPr>
              <w:t xml:space="preserve"> و</w:t>
            </w:r>
            <w:r w:rsidR="00560784" w:rsidRPr="00943F88">
              <w:rPr>
                <w:i/>
                <w:iCs/>
              </w:rPr>
              <w:t>37</w:t>
            </w:r>
            <w:r w:rsidR="00560784" w:rsidRPr="00943F88">
              <w:rPr>
                <w:i/>
                <w:iCs/>
                <w:rtl/>
              </w:rPr>
              <w:t xml:space="preserve"> و</w:t>
            </w:r>
            <w:r w:rsidR="00560784" w:rsidRPr="00943F88">
              <w:rPr>
                <w:i/>
                <w:iCs/>
              </w:rPr>
              <w:t>45</w:t>
            </w:r>
            <w:r w:rsidR="00560784" w:rsidRPr="00943F88">
              <w:rPr>
                <w:i/>
                <w:iCs/>
                <w:rtl/>
              </w:rPr>
              <w:t xml:space="preserve"> و</w:t>
            </w:r>
            <w:r w:rsidR="00560784" w:rsidRPr="00943F88">
              <w:rPr>
                <w:i/>
                <w:iCs/>
              </w:rPr>
              <w:t>46</w:t>
            </w:r>
            <w:r w:rsidR="00560784" w:rsidRPr="00943F88">
              <w:rPr>
                <w:i/>
                <w:iCs/>
                <w:rtl/>
              </w:rPr>
              <w:t xml:space="preserve"> و</w:t>
            </w:r>
            <w:r w:rsidR="00560784" w:rsidRPr="00943F88">
              <w:rPr>
                <w:i/>
                <w:iCs/>
              </w:rPr>
              <w:t>55</w:t>
            </w:r>
            <w:r w:rsidR="00560784" w:rsidRPr="00943F88">
              <w:rPr>
                <w:i/>
                <w:iCs/>
                <w:rtl/>
              </w:rPr>
              <w:t xml:space="preserve"> و58 و67 للمؤتمر العالمي لتنمية الاتصالات)</w:t>
            </w:r>
            <w:r w:rsidR="00900E88">
              <w:rPr>
                <w:rFonts w:hint="cs"/>
                <w:i/>
                <w:iCs/>
                <w:rtl/>
              </w:rPr>
              <w:t>.</w:t>
            </w:r>
          </w:p>
          <w:p w14:paraId="08D78E30" w14:textId="6D9251BE" w:rsidR="007B0AA0" w:rsidRPr="00943F88" w:rsidRDefault="007C0AB0" w:rsidP="00AC49BD">
            <w:pPr>
              <w:spacing w:before="60"/>
              <w:rPr>
                <w:rtl/>
              </w:rPr>
            </w:pPr>
            <w:hyperlink r:id="rId9" w:history="1">
              <w:r w:rsidR="00560784" w:rsidRPr="009014FE">
                <w:rPr>
                  <w:rStyle w:val="Hyperlink"/>
                  <w:rFonts w:hint="cs"/>
                  <w:i/>
                  <w:iCs/>
                  <w:rtl/>
                </w:rPr>
                <w:t xml:space="preserve">القرار </w:t>
              </w:r>
              <w:r w:rsidR="00560784" w:rsidRPr="009014FE">
                <w:rPr>
                  <w:rStyle w:val="Hyperlink"/>
                  <w:i/>
                  <w:iCs/>
                </w:rPr>
                <w:t>198</w:t>
              </w:r>
            </w:hyperlink>
            <w:r w:rsidR="00560784" w:rsidRPr="00943F88">
              <w:rPr>
                <w:i/>
                <w:iCs/>
                <w:rtl/>
              </w:rPr>
              <w:t xml:space="preserve"> (المرا</w:t>
            </w:r>
            <w:r w:rsidR="00900E88">
              <w:rPr>
                <w:rFonts w:hint="cs"/>
                <w:i/>
                <w:iCs/>
                <w:rtl/>
              </w:rPr>
              <w:t>جَ</w:t>
            </w:r>
            <w:r w:rsidR="00560784" w:rsidRPr="00943F88">
              <w:rPr>
                <w:i/>
                <w:iCs/>
                <w:rtl/>
              </w:rPr>
              <w:t xml:space="preserve">ع في بوخارست، </w:t>
            </w:r>
            <w:r w:rsidR="00560784" w:rsidRPr="00943F88">
              <w:rPr>
                <w:i/>
                <w:iCs/>
              </w:rPr>
              <w:t>2022</w:t>
            </w:r>
            <w:r w:rsidR="00560784" w:rsidRPr="00943F88">
              <w:rPr>
                <w:i/>
                <w:iCs/>
                <w:rtl/>
              </w:rPr>
              <w:t xml:space="preserve">) لمؤتمر المندوبين المفوضين (مكمَّلاً بالقرارات </w:t>
            </w:r>
            <w:hyperlink r:id="rId10" w:history="1">
              <w:r w:rsidR="00560784" w:rsidRPr="009014FE">
                <w:rPr>
                  <w:rStyle w:val="Hyperlink"/>
                  <w:i/>
                  <w:iCs/>
                </w:rPr>
                <w:t>70</w:t>
              </w:r>
            </w:hyperlink>
            <w:r w:rsidR="00560784" w:rsidRPr="00943F88">
              <w:rPr>
                <w:i/>
                <w:iCs/>
                <w:rtl/>
              </w:rPr>
              <w:t xml:space="preserve"> و</w:t>
            </w:r>
            <w:hyperlink r:id="rId11" w:history="1">
              <w:r w:rsidR="00560784" w:rsidRPr="009014FE">
                <w:rPr>
                  <w:rStyle w:val="Hyperlink"/>
                  <w:i/>
                  <w:iCs/>
                </w:rPr>
                <w:t>175</w:t>
              </w:r>
            </w:hyperlink>
            <w:r w:rsidR="00560784" w:rsidRPr="00943F88">
              <w:rPr>
                <w:i/>
                <w:iCs/>
                <w:rtl/>
              </w:rPr>
              <w:t xml:space="preserve"> و</w:t>
            </w:r>
            <w:hyperlink r:id="rId12" w:history="1">
              <w:r w:rsidR="00560784" w:rsidRPr="009014FE">
                <w:rPr>
                  <w:rStyle w:val="Hyperlink"/>
                  <w:i/>
                  <w:iCs/>
                </w:rPr>
                <w:t>179</w:t>
              </w:r>
            </w:hyperlink>
            <w:r w:rsidR="00560784" w:rsidRPr="00943F88">
              <w:rPr>
                <w:i/>
                <w:iCs/>
                <w:rtl/>
              </w:rPr>
              <w:t xml:space="preserve"> و</w:t>
            </w:r>
            <w:hyperlink r:id="rId13" w:history="1">
              <w:r w:rsidR="00560784" w:rsidRPr="009014FE">
                <w:rPr>
                  <w:rStyle w:val="Hyperlink"/>
                  <w:i/>
                  <w:iCs/>
                </w:rPr>
                <w:t>184</w:t>
              </w:r>
            </w:hyperlink>
            <w:r w:rsidR="00560784" w:rsidRPr="00943F88">
              <w:rPr>
                <w:i/>
                <w:iCs/>
                <w:rtl/>
              </w:rPr>
              <w:t xml:space="preserve"> لمؤتمر المندوبين المفوضين)</w:t>
            </w:r>
            <w:r w:rsidR="00900E88">
              <w:rPr>
                <w:rFonts w:hint="cs"/>
                <w:i/>
                <w:iCs/>
                <w:rtl/>
              </w:rPr>
              <w:t>.</w:t>
            </w:r>
          </w:p>
        </w:tc>
      </w:tr>
    </w:tbl>
    <w:p w14:paraId="70ED3818" w14:textId="77777777" w:rsidR="00F50E3F" w:rsidRPr="00943F88" w:rsidRDefault="00F50E3F" w:rsidP="00560784">
      <w:pPr>
        <w:tabs>
          <w:tab w:val="clear" w:pos="794"/>
        </w:tabs>
        <w:spacing w:before="0" w:after="160" w:line="259" w:lineRule="auto"/>
        <w:jc w:val="left"/>
        <w:rPr>
          <w:rtl/>
          <w:lang w:bidi="ar-EG"/>
        </w:rPr>
      </w:pPr>
      <w:r w:rsidRPr="00943F88">
        <w:rPr>
          <w:rtl/>
          <w:lang w:bidi="ar-EG"/>
        </w:rPr>
        <w:br w:type="page"/>
      </w:r>
    </w:p>
    <w:p w14:paraId="4041DA4F" w14:textId="77777777" w:rsidR="00560784" w:rsidRPr="00900E88" w:rsidRDefault="00560784" w:rsidP="00900E88">
      <w:pPr>
        <w:pStyle w:val="Heading1"/>
        <w:rPr>
          <w:rtl/>
        </w:rPr>
      </w:pPr>
      <w:r w:rsidRPr="00900E88">
        <w:rPr>
          <w:rtl/>
        </w:rPr>
        <w:lastRenderedPageBreak/>
        <w:t>1</w:t>
      </w:r>
      <w:r w:rsidRPr="00900E88">
        <w:rPr>
          <w:rtl/>
        </w:rPr>
        <w:tab/>
        <w:t>خلفية</w:t>
      </w:r>
    </w:p>
    <w:p w14:paraId="3960D461" w14:textId="0C8F3CB3" w:rsidR="00560784" w:rsidRPr="00943F88" w:rsidRDefault="00560784" w:rsidP="009014FE">
      <w:pPr>
        <w:rPr>
          <w:rtl/>
          <w:lang w:bidi="ar-EG"/>
        </w:rPr>
      </w:pPr>
      <w:r w:rsidRPr="00943F88">
        <w:rPr>
          <w:rtl/>
          <w:lang w:bidi="ar-EG"/>
        </w:rPr>
        <w:t xml:space="preserve">تمشياً مع القرار الذي اتخذه الفريق الاستشاري لتنمية الاتصالات في اجتماعه لعام 2023 والذي أقره مجلس الاتحاد في دورته لعام 2023 (انظر الوثيقة </w:t>
      </w:r>
      <w:hyperlink r:id="rId14" w:history="1">
        <w:r w:rsidRPr="009014FE">
          <w:rPr>
            <w:rStyle w:val="Hyperlink"/>
            <w:lang w:bidi="ar-EG"/>
          </w:rPr>
          <w:t>C23/109</w:t>
        </w:r>
      </w:hyperlink>
      <w:r w:rsidRPr="00943F88">
        <w:rPr>
          <w:rtl/>
          <w:lang w:bidi="ar-EG"/>
        </w:rPr>
        <w:t>)، سيقود مكتب تنمية الاتصالات إعداد القمة العالمية للشباب (</w:t>
      </w:r>
      <w:r w:rsidRPr="00943F88">
        <w:rPr>
          <w:lang w:bidi="ar-EG"/>
        </w:rPr>
        <w:t>GYS-24</w:t>
      </w:r>
      <w:r w:rsidRPr="00943F88">
        <w:rPr>
          <w:rtl/>
          <w:lang w:bidi="ar-EG"/>
        </w:rPr>
        <w:t>) لدى الاتحاد تحت شعار "</w:t>
      </w:r>
      <w:r w:rsidRPr="009014FE">
        <w:rPr>
          <w:i/>
          <w:iCs/>
          <w:rtl/>
          <w:lang w:bidi="ar-EG"/>
        </w:rPr>
        <w:t>إعلاء أصوات الشباب في مجال تكنولوجيا المعلومات والاتصالات من أجل مستقبل شامل</w:t>
      </w:r>
      <w:r w:rsidRPr="00943F88">
        <w:rPr>
          <w:rtl/>
          <w:lang w:bidi="ar-EG"/>
        </w:rPr>
        <w:t xml:space="preserve"> </w:t>
      </w:r>
      <w:r w:rsidRPr="009014FE">
        <w:rPr>
          <w:i/>
          <w:iCs/>
          <w:rtl/>
          <w:lang w:bidi="ar-EG"/>
        </w:rPr>
        <w:t>وموصول</w:t>
      </w:r>
      <w:r w:rsidRPr="00943F88">
        <w:rPr>
          <w:rtl/>
          <w:lang w:bidi="ar-EG"/>
        </w:rPr>
        <w:t>" والتي ستُعقد مبدئياً في الفترة من 11 إلى 13 ديسمبر 2024.</w:t>
      </w:r>
    </w:p>
    <w:p w14:paraId="67F61ABC" w14:textId="02C0A882" w:rsidR="00943F88" w:rsidRPr="00943F88" w:rsidRDefault="00560784" w:rsidP="00900E88">
      <w:pPr>
        <w:rPr>
          <w:rtl/>
          <w:lang w:bidi="ar-EG"/>
        </w:rPr>
      </w:pPr>
      <w:r w:rsidRPr="00943F88">
        <w:rPr>
          <w:rtl/>
          <w:lang w:bidi="ar-EG"/>
        </w:rPr>
        <w:t xml:space="preserve">وستسلط القمة </w:t>
      </w:r>
      <w:r w:rsidRPr="00943F88">
        <w:rPr>
          <w:lang w:bidi="ar-EG"/>
        </w:rPr>
        <w:t>GYS-24</w:t>
      </w:r>
      <w:r w:rsidRPr="00943F88">
        <w:rPr>
          <w:rtl/>
          <w:lang w:bidi="ar-EG"/>
        </w:rPr>
        <w:t xml:space="preserve"> الضوء على الحاجة الملحة إلى إشراك جميع الشباب في عملية التحول الرقمي، بغض النظر عن</w:t>
      </w:r>
      <w:r w:rsidR="00172369">
        <w:rPr>
          <w:rFonts w:hint="cs"/>
          <w:rtl/>
          <w:lang w:bidi="ar-EG"/>
        </w:rPr>
        <w:t> </w:t>
      </w:r>
      <w:r w:rsidRPr="00943F88">
        <w:rPr>
          <w:rtl/>
          <w:lang w:bidi="ar-EG"/>
        </w:rPr>
        <w:t>وضعهم التعليمي أو الاجتماعي أو الاقتصادي أو قدراتهم أو موقعهم الجغرافي. والهدف المنشود هو ضمان المساواة والإنصاف في نفاذ جميع الشباب إلى تكنولوجيا المعلومات والاتصالات واستعمالها، وبالتالي دعم مشاركتهم الفعالة في المجتمع الرقمي والاقتصاد الرقمي والبيئة الرقمية. وتهدف القمة إلى إقامة حوار عالمي متعددة الجوانب وبين الأجيال يشرك الشباب ويزود أعضاء الاتحاد، بما في ذلك الحكومات والقطاع الخاص والهيئات الأكاديمية ووكالات الأمم المتحدة الأخرى وصانعو القرار، برؤية شاملة وحديثة بشأن الاحتياجات المتعلقة بتكنولوجيا المعلومات والاتصالات الضرورية لتمكين الشباب من جميع مناطق العالم. والهدف من هذا الحوار زيادة تمكين الدول الأعضاء والأطراف المهتمة والمعنية من تقييم هذه الاحتياجات وإدماجها في</w:t>
      </w:r>
      <w:r w:rsidR="00172369">
        <w:rPr>
          <w:rFonts w:hint="cs"/>
          <w:rtl/>
          <w:lang w:bidi="ar-EG"/>
        </w:rPr>
        <w:t> </w:t>
      </w:r>
      <w:r w:rsidRPr="00943F88">
        <w:rPr>
          <w:rtl/>
          <w:lang w:bidi="ar-EG"/>
        </w:rPr>
        <w:t>برنامج عملها الرقمي الوطني والإقليمي والعالمي وبالتالي المساهمة في تمكين الأجيال الشابة الحالية والمستقبلية من خلال تكنولوجيا المعلومات والاتصالات.</w:t>
      </w:r>
    </w:p>
    <w:p w14:paraId="37201FE4" w14:textId="798E6CF0" w:rsidR="00560784" w:rsidRPr="00943F88" w:rsidRDefault="00560784" w:rsidP="00900E88">
      <w:pPr>
        <w:rPr>
          <w:rtl/>
          <w:lang w:bidi="ar-EG"/>
        </w:rPr>
      </w:pPr>
      <w:r w:rsidRPr="00943F88">
        <w:rPr>
          <w:rtl/>
          <w:lang w:bidi="ar-EG"/>
        </w:rPr>
        <w:t xml:space="preserve">وستُصدر القمة </w:t>
      </w:r>
      <w:r w:rsidRPr="00943F88">
        <w:rPr>
          <w:lang w:bidi="ar-EG"/>
        </w:rPr>
        <w:t>GYS-24</w:t>
      </w:r>
      <w:r w:rsidRPr="00943F88">
        <w:rPr>
          <w:rtl/>
          <w:lang w:bidi="ar-EG"/>
        </w:rPr>
        <w:t xml:space="preserve"> وثيقة ختامية تتاح لأعضاء الاتحاد والأطراف المهتمة الأخرى الملتزمة بتمكين الشباب من خلال النفاذ إلى تكنولوجيا المعلومات والاتصالات (</w:t>
      </w:r>
      <w:r w:rsidRPr="00943F88">
        <w:rPr>
          <w:lang w:bidi="ar-EG"/>
        </w:rPr>
        <w:t>ICT</w:t>
      </w:r>
      <w:r w:rsidRPr="00943F88">
        <w:rPr>
          <w:rtl/>
          <w:lang w:bidi="ar-EG"/>
        </w:rPr>
        <w:t>) واستعمالها والإلمام بها.</w:t>
      </w:r>
    </w:p>
    <w:p w14:paraId="667441F8" w14:textId="77777777" w:rsidR="00560784" w:rsidRPr="00900E88" w:rsidRDefault="00560784" w:rsidP="00900E88">
      <w:pPr>
        <w:pStyle w:val="Heading1"/>
        <w:rPr>
          <w:rtl/>
        </w:rPr>
      </w:pPr>
      <w:r w:rsidRPr="00900E88">
        <w:rPr>
          <w:rtl/>
        </w:rPr>
        <w:t>2</w:t>
      </w:r>
      <w:r w:rsidRPr="00900E88">
        <w:rPr>
          <w:rtl/>
        </w:rPr>
        <w:tab/>
        <w:t>مكان انعقاد القمة العالمية للشباب لعام 2024 (</w:t>
      </w:r>
      <w:r w:rsidRPr="00900E88">
        <w:t>GYS-24</w:t>
      </w:r>
      <w:r w:rsidRPr="00900E88">
        <w:rPr>
          <w:rtl/>
        </w:rPr>
        <w:t>) لدى الاتحاد</w:t>
      </w:r>
    </w:p>
    <w:p w14:paraId="1513C6A0" w14:textId="77777777" w:rsidR="00560784" w:rsidRPr="00943F88" w:rsidRDefault="00560784" w:rsidP="00900E88">
      <w:pPr>
        <w:rPr>
          <w:rtl/>
          <w:lang w:bidi="ar-EG"/>
        </w:rPr>
      </w:pPr>
      <w:r w:rsidRPr="00943F88">
        <w:rPr>
          <w:rtl/>
          <w:lang w:bidi="ar-EG"/>
        </w:rPr>
        <w:t>يقوم مكتب تنمية الاتصالات حالياً باستكشاف الخيارات مع الشركاء الذين أعربوا عن اهتمامهم باستضافة هذا الحدث العالمي. وسيبلَّغ عن أي تقدم في هذا الصدد خلال اجتماع الفريق الاستشاري لتنمية الاتصالات لعام 2024.</w:t>
      </w:r>
    </w:p>
    <w:p w14:paraId="32B7A172" w14:textId="77777777" w:rsidR="00560784" w:rsidRPr="00943F88" w:rsidRDefault="00560784" w:rsidP="00900E88">
      <w:pPr>
        <w:pStyle w:val="Heading1"/>
        <w:rPr>
          <w:rtl/>
          <w:lang w:bidi="ar-EG"/>
        </w:rPr>
      </w:pPr>
      <w:r w:rsidRPr="00943F88">
        <w:rPr>
          <w:rtl/>
          <w:lang w:bidi="ar-EG"/>
        </w:rPr>
        <w:t>3</w:t>
      </w:r>
      <w:r w:rsidRPr="00943F88">
        <w:rPr>
          <w:rtl/>
          <w:lang w:bidi="ar-EG"/>
        </w:rPr>
        <w:tab/>
        <w:t xml:space="preserve">هدف القمة </w:t>
      </w:r>
      <w:r w:rsidRPr="00900E88">
        <w:rPr>
          <w:rtl/>
        </w:rPr>
        <w:t>العالمية</w:t>
      </w:r>
      <w:r w:rsidRPr="00943F88">
        <w:rPr>
          <w:rtl/>
          <w:lang w:bidi="ar-EG"/>
        </w:rPr>
        <w:t xml:space="preserve"> للشباب لعام 2024 (</w:t>
      </w:r>
      <w:r w:rsidRPr="00943F88">
        <w:rPr>
          <w:lang w:bidi="ar-EG"/>
        </w:rPr>
        <w:t>GYS-24</w:t>
      </w:r>
      <w:r w:rsidRPr="00943F88">
        <w:rPr>
          <w:rtl/>
          <w:lang w:bidi="ar-EG"/>
        </w:rPr>
        <w:t>)</w:t>
      </w:r>
    </w:p>
    <w:p w14:paraId="49B96A88" w14:textId="38E7C1F5" w:rsidR="00560784" w:rsidRPr="00943F88" w:rsidRDefault="00560784" w:rsidP="00900E88">
      <w:pPr>
        <w:rPr>
          <w:rtl/>
          <w:lang w:bidi="ar-EG"/>
        </w:rPr>
      </w:pPr>
      <w:r w:rsidRPr="00943F88">
        <w:rPr>
          <w:rtl/>
          <w:lang w:bidi="ar-EG"/>
        </w:rPr>
        <w:t>تهدف القمة إلى تحقيق خطوة محورية في الاعتراف بإمكانات العقول الشابة والاستفادة منها في عالم رقمي. وستوفر القمة منصة قوية للحوار بين الشباب وأصحاب المصلحة وصانعي القرار على الصعيد العالمي (بما في ذلك الدول الأعضاء في الاتحاد والقطاع الخاص والهيئات الأكاديمية ووكالات الأمم المتحدة وغيرها) المهتمين بتحديد ما يلي: ’1‘ ما هي متطلبات الشباب واحتياجاتهم وتطلعاتهم المحددة في مجال تكنولوجيا المعلومات والاتصالات لتمكينهم من تعزيز تنميتهم التعليمية والاجتماعية والاقتصادية، ’2‘ كيف ينبغي تصميم تكنولوجيا المعلومات والاتصالات ونشرها لتمكين جميع شباب العالم، بغض النظر عن</w:t>
      </w:r>
      <w:r w:rsidR="00434C6B">
        <w:rPr>
          <w:rFonts w:hint="cs"/>
          <w:rtl/>
          <w:lang w:bidi="ar-EG"/>
        </w:rPr>
        <w:t> </w:t>
      </w:r>
      <w:r w:rsidRPr="00943F88">
        <w:rPr>
          <w:rtl/>
          <w:lang w:bidi="ar-EG"/>
        </w:rPr>
        <w:t>جنسهم أو خلفيتهم الاجتماعية الاقتصادية أو قدرتهم أو وضعهم الجغرافي، من النفاذ إلى تكنولوجيا المعلومات والاتصالات واستعمالها على قدم المساواة وبإنصاف، وبالتالي المشاركة بفعالية في الاقتصاد الرقمي والبيئة الرقمية، ’3‘ ما الذي ينبغي القيام به لتحويل هذه المتطلبات والتطلعات إلى خطوات مؤثرة قابلة للتنفيذ نحو بناء مجتمع رقمي أكثر شمولاً لأجيال الشباب الحالية والمستقبلية على المستويات الوطنية والإقليمية والعالمية.</w:t>
      </w:r>
    </w:p>
    <w:p w14:paraId="6938AE42" w14:textId="77777777" w:rsidR="00560784" w:rsidRPr="00943F88" w:rsidRDefault="00560784" w:rsidP="009014FE">
      <w:pPr>
        <w:pStyle w:val="Heading1"/>
        <w:rPr>
          <w:rtl/>
          <w:lang w:bidi="ar-EG"/>
        </w:rPr>
      </w:pPr>
      <w:r w:rsidRPr="00943F88">
        <w:rPr>
          <w:rtl/>
          <w:lang w:bidi="ar-EG"/>
        </w:rPr>
        <w:t>4</w:t>
      </w:r>
      <w:r w:rsidRPr="00943F88">
        <w:rPr>
          <w:rtl/>
          <w:lang w:bidi="ar-EG"/>
        </w:rPr>
        <w:tab/>
        <w:t>جدول أعمال مبتكر وجلسات تفاعلية</w:t>
      </w:r>
    </w:p>
    <w:p w14:paraId="3E82056D" w14:textId="5A322ACF" w:rsidR="00560784" w:rsidRPr="00943F88" w:rsidRDefault="00560784" w:rsidP="00900E88">
      <w:pPr>
        <w:rPr>
          <w:rtl/>
          <w:lang w:bidi="ar-EG"/>
        </w:rPr>
      </w:pPr>
      <w:r w:rsidRPr="00943F88">
        <w:rPr>
          <w:rtl/>
          <w:lang w:bidi="ar-EG"/>
        </w:rPr>
        <w:t xml:space="preserve">على مدى يومين ونصف اليوم، ستتناول القمة </w:t>
      </w:r>
      <w:r w:rsidRPr="00943F88">
        <w:rPr>
          <w:lang w:bidi="ar-EG"/>
        </w:rPr>
        <w:t>GYS-24</w:t>
      </w:r>
      <w:r w:rsidR="00900E88">
        <w:rPr>
          <w:rFonts w:hint="cs"/>
          <w:rtl/>
          <w:lang w:bidi="ar-EG"/>
        </w:rPr>
        <w:t xml:space="preserve"> </w:t>
      </w:r>
      <w:r w:rsidR="00365958" w:rsidRPr="00365958">
        <w:rPr>
          <w:rFonts w:hint="cs"/>
          <w:rtl/>
          <w:lang w:bidi="ar-EG"/>
        </w:rPr>
        <w:t>لدى الاتحاد</w:t>
      </w:r>
      <w:r w:rsidR="00365958">
        <w:rPr>
          <w:rFonts w:hint="cs"/>
          <w:b/>
          <w:bCs/>
          <w:rtl/>
          <w:lang w:bidi="ar-EG"/>
        </w:rPr>
        <w:t xml:space="preserve"> </w:t>
      </w:r>
      <w:r w:rsidRPr="00943F88">
        <w:rPr>
          <w:rtl/>
          <w:lang w:bidi="ar-EG"/>
        </w:rPr>
        <w:t xml:space="preserve">مواضيع مختلفة، بما في ذلك التكنولوجيات الناشئة الحاسمة لضمان تمكين جميع الشباب على قدم المساواة وبإنصاف في النظام الإيكولوجي الرقمي. وسيشارك الشباب، بما في ذلك مجموعة جديدة من ممثلي مجموعات الشباب في مبادرة توصيل الجيل، في عملية إنشاء مشترك للتحقق من صحة المواضيع والمحاور التي نوقشت في الجلسات المختلفة. وستركز المناقشات على الأولويات العالمية والإقليمية لتكنولوجيا المعلومات والاتصالات لتعزيز التنمية التعليمية والاجتماعية والاقتصادية للشباب وإشراك الشباب كعوامل للتغيير وإيجاد حلول مبتكرة لبناء مستقبل رقمي شامل للجميع. وستروج القمة لحوارات متعددة الجوانب وبين الأجيال، بمشاركة تفاعلية، وستتخللها جلسات عامة وورش عمل. وسيُنظم أيضاً معرض لعرض المشاريع والأنشطة التي يقودها الشباب، مما يسهل فرص التواصل والتعاون من أجل توسيع نطاق مبادرات مماثلة وإلهامها. ويرد في </w:t>
      </w:r>
      <w:hyperlink w:anchor="الملحق" w:history="1">
        <w:r w:rsidRPr="00A1355E">
          <w:rPr>
            <w:rStyle w:val="Hyperlink"/>
            <w:rtl/>
            <w:lang w:bidi="ar-EG"/>
          </w:rPr>
          <w:t>ملحق</w:t>
        </w:r>
      </w:hyperlink>
      <w:r w:rsidRPr="00A1355E">
        <w:rPr>
          <w:rtl/>
          <w:lang w:bidi="ar-EG"/>
        </w:rPr>
        <w:t xml:space="preserve"> </w:t>
      </w:r>
      <w:r w:rsidRPr="00943F88">
        <w:rPr>
          <w:rtl/>
          <w:lang w:bidi="ar-EG"/>
        </w:rPr>
        <w:t xml:space="preserve">هذه الوثيقة مشروع جدول أعمال القمة </w:t>
      </w:r>
      <w:r w:rsidRPr="00943F88">
        <w:rPr>
          <w:lang w:bidi="ar-EG"/>
        </w:rPr>
        <w:t>GYS-24</w:t>
      </w:r>
      <w:r w:rsidRPr="00943F88">
        <w:rPr>
          <w:rtl/>
          <w:lang w:bidi="ar-EG"/>
        </w:rPr>
        <w:t xml:space="preserve"> ومشروع برنامجها.</w:t>
      </w:r>
    </w:p>
    <w:p w14:paraId="1D16EC35" w14:textId="6D09D821" w:rsidR="00560784" w:rsidRPr="00900E88" w:rsidRDefault="00560784" w:rsidP="00900E88">
      <w:pPr>
        <w:pStyle w:val="Heading1"/>
        <w:rPr>
          <w:rtl/>
        </w:rPr>
      </w:pPr>
      <w:r w:rsidRPr="00900E88">
        <w:rPr>
          <w:rtl/>
        </w:rPr>
        <w:lastRenderedPageBreak/>
        <w:t>5</w:t>
      </w:r>
      <w:r w:rsidRPr="00900E88">
        <w:rPr>
          <w:rtl/>
        </w:rPr>
        <w:tab/>
        <w:t>المشاركون ومشاركة المبعوثين الشباب لمبادرة توصيل الجيل في القمة العالمية للشباب لعام</w:t>
      </w:r>
      <w:r w:rsidR="00A1355E" w:rsidRPr="00900E88">
        <w:rPr>
          <w:rFonts w:hint="cs"/>
          <w:rtl/>
        </w:rPr>
        <w:t> </w:t>
      </w:r>
      <w:r w:rsidRPr="00900E88">
        <w:rPr>
          <w:rtl/>
        </w:rPr>
        <w:t>2024 لدى الاتحاد</w:t>
      </w:r>
    </w:p>
    <w:p w14:paraId="13707D48" w14:textId="5EC8D9FB" w:rsidR="00560784" w:rsidRPr="00943F88" w:rsidRDefault="00560784" w:rsidP="00900E88">
      <w:pPr>
        <w:rPr>
          <w:rtl/>
          <w:lang w:bidi="ar-EG"/>
        </w:rPr>
      </w:pPr>
      <w:r w:rsidRPr="00541F0C">
        <w:rPr>
          <w:rtl/>
          <w:lang w:bidi="ar-EG"/>
        </w:rPr>
        <w:t>ستُتيح القمة العالمية للشباب لعام 2024 (</w:t>
      </w:r>
      <w:r w:rsidRPr="00541F0C">
        <w:rPr>
          <w:lang w:bidi="ar-EG"/>
        </w:rPr>
        <w:t>GYS-24</w:t>
      </w:r>
      <w:r w:rsidRPr="00541F0C">
        <w:rPr>
          <w:rtl/>
          <w:lang w:bidi="ar-EG"/>
        </w:rPr>
        <w:t>) لدى الاتحاد أيضاً فرصة لتعزيز قيادة الاتحاد والتزامه بشأن الشمول الرقمي للشباب، بما يضمن سماع أصوات الشباب وإدماجها في البرنامج العالمي لتنمية تكنولوجيا المعلومات والاتصالات، مما</w:t>
      </w:r>
      <w:r w:rsidR="006B7DC1" w:rsidRPr="00541F0C">
        <w:rPr>
          <w:rFonts w:hint="cs"/>
          <w:rtl/>
          <w:lang w:bidi="ar-EG"/>
        </w:rPr>
        <w:t> </w:t>
      </w:r>
      <w:r w:rsidRPr="00541F0C">
        <w:rPr>
          <w:rtl/>
          <w:lang w:bidi="ar-EG"/>
        </w:rPr>
        <w:t>يمهد الطريق لمستقبل أكثر شمولاً وتوصيلاً. وسيهدف الحدث إلى التقاط طائفة واسعة من وجهات النظر والآراء لدى الشباب بشأن المسائل المتعلقة بتكنولوجيا المعلومات والاتصالات، لا سيما من المبعوثين الشباب لمبادرة توصيل الجيل (</w:t>
      </w:r>
      <w:r w:rsidRPr="00541F0C">
        <w:rPr>
          <w:lang w:bidi="ar-EG"/>
        </w:rPr>
        <w:t>GCYE</w:t>
      </w:r>
      <w:r w:rsidRPr="00541F0C">
        <w:rPr>
          <w:rtl/>
          <w:lang w:bidi="ar-EG"/>
        </w:rPr>
        <w:t>) لدى الاتحاد وغيرهم من القادة الشباب الذين يمثلون مختلف منتديات الأمم المتحدة للشباب ومنظمات الشباب. ولضمان إدراج المناقشة المتعلقة بتكنولوجيا المعلومات والاتصالات في منتديات أخرى تركز على الشباب مثل المجلس الاقتصادي والاجتماعي للأمم المتحدة (</w:t>
      </w:r>
      <w:r w:rsidRPr="00541F0C">
        <w:rPr>
          <w:lang w:bidi="ar-EG"/>
        </w:rPr>
        <w:t>ECOSOC</w:t>
      </w:r>
      <w:r w:rsidRPr="00541F0C">
        <w:rPr>
          <w:rtl/>
          <w:lang w:bidi="ar-EG"/>
        </w:rPr>
        <w:t>)، ومنتدى الشباب العالمي (</w:t>
      </w:r>
      <w:r w:rsidRPr="00541F0C">
        <w:rPr>
          <w:lang w:bidi="ar-EG"/>
        </w:rPr>
        <w:t>ECPD</w:t>
      </w:r>
      <w:r w:rsidRPr="00541F0C">
        <w:rPr>
          <w:rtl/>
          <w:lang w:bidi="ar-EG"/>
        </w:rPr>
        <w:t>) التابع للمركز الأوروبي للسلام والتنمية، ومنتدى الشباب للبلدان النامية غير الساحلية (</w:t>
      </w:r>
      <w:r w:rsidRPr="00541F0C">
        <w:rPr>
          <w:lang w:bidi="ar-EG"/>
        </w:rPr>
        <w:t>LLDC3</w:t>
      </w:r>
      <w:r w:rsidRPr="00541F0C">
        <w:rPr>
          <w:rtl/>
          <w:lang w:bidi="ar-EG"/>
        </w:rPr>
        <w:t>)، وقمة المستقبل، من بين منتديات أخرى، يُتوقع توجيه دعوات إلى</w:t>
      </w:r>
      <w:r w:rsidR="006B7DC1" w:rsidRPr="00541F0C">
        <w:rPr>
          <w:rFonts w:hint="cs"/>
          <w:rtl/>
          <w:lang w:bidi="ar-EG"/>
        </w:rPr>
        <w:t> </w:t>
      </w:r>
      <w:r w:rsidRPr="00541F0C">
        <w:rPr>
          <w:rtl/>
          <w:lang w:bidi="ar-EG"/>
        </w:rPr>
        <w:t>ممثلي الشباب من هذه المنتديات العالمية البارزة كمشاركين في القمة العالمية للشباب لعام 2024 لدى الاتحاد. والهدف من ذلك هو</w:t>
      </w:r>
      <w:r w:rsidR="00A1355E" w:rsidRPr="00541F0C">
        <w:rPr>
          <w:rFonts w:hint="cs"/>
          <w:rtl/>
          <w:lang w:bidi="ar-EG"/>
        </w:rPr>
        <w:t> </w:t>
      </w:r>
      <w:r w:rsidRPr="00541F0C">
        <w:rPr>
          <w:rtl/>
          <w:lang w:bidi="ar-EG"/>
        </w:rPr>
        <w:t>الاستفادة من المنصات القائمة للتوصل إلى فهم شامل لاحتياجات ومتطلبات الشباب العالمي فيما يتعلق بتكنولوجيا المعلومات والاتصالات، وتزويد الدول الأعضاء في الاتحاد بنظرة شاملة مفصَّلة على هذه الأفكار.</w:t>
      </w:r>
    </w:p>
    <w:p w14:paraId="4D37641A" w14:textId="2F62609C" w:rsidR="00943F88" w:rsidRPr="00A1355E" w:rsidRDefault="00560784" w:rsidP="00900E88">
      <w:pPr>
        <w:rPr>
          <w:spacing w:val="-2"/>
          <w:rtl/>
          <w:lang w:bidi="ar-EG"/>
        </w:rPr>
      </w:pPr>
      <w:r w:rsidRPr="00A1355E">
        <w:rPr>
          <w:spacing w:val="-2"/>
          <w:rtl/>
          <w:lang w:bidi="ar-EG"/>
        </w:rPr>
        <w:t>ولضمان التمثيل المتساوي والم</w:t>
      </w:r>
      <w:r w:rsidR="00A1355E" w:rsidRPr="00A1355E">
        <w:rPr>
          <w:rFonts w:hint="cs"/>
          <w:spacing w:val="-2"/>
          <w:rtl/>
          <w:lang w:bidi="ar-EG"/>
        </w:rPr>
        <w:t>ُ</w:t>
      </w:r>
      <w:r w:rsidRPr="00A1355E">
        <w:rPr>
          <w:spacing w:val="-2"/>
          <w:rtl/>
          <w:lang w:bidi="ar-EG"/>
        </w:rPr>
        <w:t>نصف والمتوازن بين الجنسين لشباب العالم وكذلك لتعزيز التعاون وزيادة تمثيل الشباب الوطني في مجتمع توصيل الجيل، دعا مدير مكتب تنمية الاتصالات الدول الأعضاء إلى ترشيح مواطنيها من الشباب، الذين يستوفون معايير الاختيار المحددة مسبقاً، ليصبحوا في عداد المبعوثين الشباب لمبادرة توصيل الجيل (</w:t>
      </w:r>
      <w:r w:rsidRPr="00A1355E">
        <w:rPr>
          <w:spacing w:val="-2"/>
          <w:lang w:bidi="ar-EG"/>
        </w:rPr>
        <w:t>GCYE</w:t>
      </w:r>
      <w:r w:rsidRPr="00A1355E">
        <w:rPr>
          <w:spacing w:val="-2"/>
          <w:rtl/>
          <w:lang w:bidi="ar-EG"/>
        </w:rPr>
        <w:t>). وستنخرط هذه</w:t>
      </w:r>
      <w:r w:rsidR="00A1355E" w:rsidRPr="00A1355E">
        <w:rPr>
          <w:rFonts w:hint="cs"/>
          <w:spacing w:val="-2"/>
          <w:rtl/>
          <w:lang w:bidi="ar-EG"/>
        </w:rPr>
        <w:t> </w:t>
      </w:r>
      <w:r w:rsidRPr="00A1355E">
        <w:rPr>
          <w:spacing w:val="-2"/>
          <w:rtl/>
          <w:lang w:bidi="ar-EG"/>
        </w:rPr>
        <w:t>المجموعة الجديدة، مع ممثلين شباب آخرين وقادة في مشاريع وأنشطة متعلقة بتكنولوجيا المعلومات والاتصالات من</w:t>
      </w:r>
      <w:r w:rsidR="00A1355E" w:rsidRPr="00A1355E">
        <w:rPr>
          <w:rFonts w:hint="cs"/>
          <w:spacing w:val="-2"/>
          <w:rtl/>
          <w:lang w:bidi="ar-EG"/>
        </w:rPr>
        <w:t> </w:t>
      </w:r>
      <w:r w:rsidRPr="00A1355E">
        <w:rPr>
          <w:spacing w:val="-2"/>
          <w:rtl/>
          <w:lang w:bidi="ar-EG"/>
        </w:rPr>
        <w:t>منظمات الشباب ومنتديات الشباب الأخرى، في المشاركة في وضع جدول أعمال القمة العالمية للشباب لعام 2024 (</w:t>
      </w:r>
      <w:r w:rsidRPr="00A1355E">
        <w:rPr>
          <w:spacing w:val="-2"/>
          <w:lang w:bidi="ar-EG"/>
        </w:rPr>
        <w:t>GYS-24</w:t>
      </w:r>
      <w:r w:rsidRPr="00A1355E">
        <w:rPr>
          <w:spacing w:val="-2"/>
          <w:rtl/>
          <w:lang w:bidi="ar-EG"/>
        </w:rPr>
        <w:t>) لدى الاتحاد من أجل الإعداد المشترك لحدث عالمي مؤثر وعملي المنحى.</w:t>
      </w:r>
    </w:p>
    <w:p w14:paraId="01CB270B" w14:textId="6CFBCADC" w:rsidR="00560784" w:rsidRPr="00541F0C" w:rsidRDefault="00560784" w:rsidP="00541F0C">
      <w:pPr>
        <w:pStyle w:val="HeadingI"/>
        <w:rPr>
          <w:b/>
          <w:bCs/>
          <w:spacing w:val="-2"/>
          <w:rtl/>
          <w:lang w:bidi="ar-EG"/>
        </w:rPr>
      </w:pPr>
      <w:r w:rsidRPr="00541F0C">
        <w:rPr>
          <w:b/>
          <w:bCs/>
          <w:spacing w:val="-2"/>
          <w:rtl/>
          <w:lang w:bidi="ar-EG"/>
        </w:rPr>
        <w:t xml:space="preserve">يُدعى أعضاء الاتحاد إلى الانضمام إلى الجهود التي يبذلها مدير مكتب تنمية الاتصالات من خلال تغطية التكاليف التشغيلية لهذا المسعى، بما في ذلك الدعم المالي للمنح المقدمة إلى المشاركين بصفة المبعوثين الشباب لمبادرة توصيل الجيل </w:t>
      </w:r>
      <w:r w:rsidR="00A1355E" w:rsidRPr="00541F0C">
        <w:rPr>
          <w:b/>
          <w:bCs/>
          <w:spacing w:val="-2"/>
          <w:lang w:bidi="ar-EG"/>
        </w:rPr>
        <w:t>(GCYE)</w:t>
      </w:r>
      <w:r w:rsidRPr="00541F0C">
        <w:rPr>
          <w:b/>
          <w:bCs/>
          <w:spacing w:val="-2"/>
          <w:rtl/>
          <w:lang w:bidi="ar-EG"/>
        </w:rPr>
        <w:t xml:space="preserve"> الذين يمثلون بلدانهم وغيرهم من أقل البلدان نمواً والبلدان النامية غير الساحلية والبلدان النامية الجزرية الصغيرة.</w:t>
      </w:r>
    </w:p>
    <w:p w14:paraId="69A59481" w14:textId="77777777" w:rsidR="00560784" w:rsidRPr="00943F88" w:rsidRDefault="00560784" w:rsidP="000E1131">
      <w:pPr>
        <w:pStyle w:val="Heading1"/>
        <w:rPr>
          <w:rtl/>
          <w:lang w:bidi="ar-EG"/>
        </w:rPr>
      </w:pPr>
      <w:r w:rsidRPr="00943F88">
        <w:rPr>
          <w:rtl/>
          <w:lang w:bidi="ar-EG"/>
        </w:rPr>
        <w:t>6</w:t>
      </w:r>
      <w:r w:rsidRPr="00943F88">
        <w:rPr>
          <w:rtl/>
          <w:lang w:bidi="ar-EG"/>
        </w:rPr>
        <w:tab/>
        <w:t>التأثير المتوقع والنتائج المتوقعة</w:t>
      </w:r>
    </w:p>
    <w:p w14:paraId="103F0BF5" w14:textId="23DDDF54" w:rsidR="00560784" w:rsidRPr="00A1355E" w:rsidRDefault="00560784" w:rsidP="00541F0C">
      <w:pPr>
        <w:rPr>
          <w:rtl/>
          <w:lang w:bidi="ar-EG"/>
        </w:rPr>
      </w:pPr>
      <w:r w:rsidRPr="00A1355E">
        <w:rPr>
          <w:rtl/>
          <w:lang w:bidi="ar-EG"/>
        </w:rPr>
        <w:t xml:space="preserve">تمهيداً للمؤتمر العالمي لتنمية الاتصالات لعام 2025، من المقرر أن تُحْدث القمة </w:t>
      </w:r>
      <w:r w:rsidRPr="00A1355E">
        <w:rPr>
          <w:lang w:bidi="ar-EG"/>
        </w:rPr>
        <w:t>ITU GYS-24</w:t>
      </w:r>
      <w:r w:rsidRPr="00A1355E">
        <w:rPr>
          <w:rtl/>
          <w:lang w:bidi="ar-EG"/>
        </w:rPr>
        <w:t xml:space="preserve"> تأثيراً كبيراً من خلال تعزيز مشاركة الشباب، وإعلاء أصوات الشباب في وضع السياسات، وتعزيز الشبكات العالمية للنهوض بتنفيذ خطوط عمل القمة العالمية لمجتمع المعلومات وتحقيق أهداف التنمية المستدامة (</w:t>
      </w:r>
      <w:r w:rsidRPr="00A1355E">
        <w:rPr>
          <w:lang w:bidi="ar-EG"/>
        </w:rPr>
        <w:t>SDG</w:t>
      </w:r>
      <w:r w:rsidRPr="00A1355E">
        <w:rPr>
          <w:rtl/>
          <w:lang w:bidi="ar-EG"/>
        </w:rPr>
        <w:t>)، وخطة التنمية المستدامة لعام 2030، والالتزامات العالمية ذات</w:t>
      </w:r>
      <w:r w:rsidR="00A1355E">
        <w:rPr>
          <w:lang w:bidi="ar-EG"/>
        </w:rPr>
        <w:t> </w:t>
      </w:r>
      <w:r w:rsidRPr="00A1355E">
        <w:rPr>
          <w:rtl/>
          <w:lang w:bidi="ar-EG"/>
        </w:rPr>
        <w:t xml:space="preserve">الصلة بالتنمية، بما في ذلك الالتزامات التي يجري الاتفاق عليها في قمة المستقبل المقبلة للأمم المتحدة. وستُصدر القمة </w:t>
      </w:r>
      <w:r w:rsidRPr="00A1355E">
        <w:rPr>
          <w:lang w:bidi="ar-EG"/>
        </w:rPr>
        <w:t>GYS-24</w:t>
      </w:r>
      <w:r w:rsidRPr="00A1355E">
        <w:rPr>
          <w:rtl/>
          <w:lang w:bidi="ar-EG"/>
        </w:rPr>
        <w:t xml:space="preserve"> وثيقة ختامية تركز على دور الشباب في المشهد العالمي لتكنولوجيا المعلومات والاتصالات لتمكين جيل الشباب في</w:t>
      </w:r>
      <w:r w:rsidR="00A1355E">
        <w:rPr>
          <w:lang w:bidi="ar-EG"/>
        </w:rPr>
        <w:t> </w:t>
      </w:r>
      <w:r w:rsidRPr="00A1355E">
        <w:rPr>
          <w:rtl/>
          <w:lang w:bidi="ar-EG"/>
        </w:rPr>
        <w:t xml:space="preserve">جميع أنحاء العالم وتعزيز تعليمهم وتنميتهم الاجتماعية والاقتصادية ومشاركتهم الفعالة في العالم الرقمي. ونظراً إلى أن هذه الوثيقة الختامية ستصاغ قبل المؤتمر </w:t>
      </w:r>
      <w:r w:rsidRPr="00A1355E">
        <w:rPr>
          <w:lang w:bidi="ar-EG"/>
        </w:rPr>
        <w:t>WTDC-25</w:t>
      </w:r>
      <w:r w:rsidRPr="00A1355E">
        <w:rPr>
          <w:rtl/>
          <w:lang w:bidi="ar-EG"/>
        </w:rPr>
        <w:t>، سيكون لدى أعضاء الاتحاد متسع من الوقت لتقييمها واستعمالها حسب</w:t>
      </w:r>
      <w:r w:rsidR="00541F0C">
        <w:rPr>
          <w:rFonts w:hint="cs"/>
          <w:rtl/>
          <w:lang w:bidi="ar-EG"/>
        </w:rPr>
        <w:t> </w:t>
      </w:r>
      <w:r w:rsidRPr="00A1355E">
        <w:rPr>
          <w:rtl/>
          <w:lang w:bidi="ar-EG"/>
        </w:rPr>
        <w:t>الاقتضاء.</w:t>
      </w:r>
    </w:p>
    <w:p w14:paraId="5DBA807B" w14:textId="77777777" w:rsidR="00560784" w:rsidRPr="00943F88" w:rsidRDefault="00560784" w:rsidP="009C014D">
      <w:pPr>
        <w:pStyle w:val="Heading1"/>
        <w:rPr>
          <w:rtl/>
          <w:lang w:bidi="ar-EG"/>
        </w:rPr>
      </w:pPr>
      <w:r w:rsidRPr="00943F88">
        <w:rPr>
          <w:rtl/>
          <w:lang w:bidi="ar-EG"/>
        </w:rPr>
        <w:t>7</w:t>
      </w:r>
      <w:r w:rsidRPr="00943F88">
        <w:rPr>
          <w:rtl/>
          <w:lang w:bidi="ar-EG"/>
        </w:rPr>
        <w:tab/>
        <w:t>الخلاصة: رسم مسار التحول الرقمي الشامل للجميع</w:t>
      </w:r>
    </w:p>
    <w:p w14:paraId="56DFDDA7" w14:textId="77777777" w:rsidR="00560784" w:rsidRPr="00943F88" w:rsidRDefault="00560784" w:rsidP="009C014D">
      <w:pPr>
        <w:rPr>
          <w:rtl/>
          <w:lang w:bidi="ar-EG"/>
        </w:rPr>
      </w:pPr>
      <w:r w:rsidRPr="00943F88">
        <w:rPr>
          <w:rtl/>
          <w:lang w:bidi="ar-EG"/>
        </w:rPr>
        <w:t>من خلال تزويد الشباب بمنصة عالمية وشاملة لتبادل آرائهم وأفكارهم، يؤكد مكتب تنمية الاتصالات من جديد التزامه برسم معالم مستقبل رقمي على الصعيد العالمي وتفانيه في تمكين الشباب على قدم المساواة وبإنصاف من خلال النفاذ إلى تكنولوجيا المعلومات والاتصالات واستعمالها والإلمام بها في العصر الرقمي. وتهدف القمة، من خلال سد الفجوة بين تطلعات الشباب وبرنامج تكنولوجيا المعلومات والاتصالات العالمي، إلى مساهمة ذات مغزى في المؤتمر العالمي لتنمية الاتصالات لعام 2025، بما يضمن رسم معالم مستقبل تنمية الاتصالات من خلال الروح الابتكارية ووجهات النظر الفريدة للشباب الذين ينتهجون نهجاً استشرافياً شاملاً للجميع من أجل تنمية مستقبل موصول بالإنترنت على الصعيد العالمي.</w:t>
      </w:r>
    </w:p>
    <w:p w14:paraId="6B8C14D2" w14:textId="38C73C2B" w:rsidR="00EC33DD" w:rsidRDefault="00560784" w:rsidP="000E1131">
      <w:pPr>
        <w:spacing w:before="480"/>
        <w:rPr>
          <w:b/>
          <w:bCs/>
          <w:i/>
          <w:iCs/>
          <w:rtl/>
          <w:lang w:bidi="ar-EG"/>
        </w:rPr>
      </w:pPr>
      <w:r w:rsidRPr="000E1131">
        <w:rPr>
          <w:b/>
          <w:bCs/>
          <w:i/>
          <w:iCs/>
          <w:rtl/>
          <w:lang w:bidi="ar-EG"/>
        </w:rPr>
        <w:t>الملحق:</w:t>
      </w:r>
      <w:r w:rsidR="00EC33DD">
        <w:rPr>
          <w:b/>
          <w:bCs/>
          <w:i/>
          <w:iCs/>
          <w:rtl/>
          <w:lang w:bidi="ar-EG"/>
        </w:rPr>
        <w:tab/>
      </w:r>
      <w:r w:rsidRPr="000E1131">
        <w:rPr>
          <w:b/>
          <w:bCs/>
          <w:i/>
          <w:iCs/>
          <w:rtl/>
          <w:lang w:bidi="ar-EG"/>
        </w:rPr>
        <w:t>1</w:t>
      </w:r>
    </w:p>
    <w:p w14:paraId="39DDF2CB" w14:textId="6B59B545" w:rsidR="00560784" w:rsidRPr="00943F88" w:rsidRDefault="00560784" w:rsidP="000E1131">
      <w:pPr>
        <w:spacing w:before="480"/>
        <w:rPr>
          <w:rtl/>
          <w:lang w:bidi="ar-EG"/>
        </w:rPr>
      </w:pPr>
      <w:r w:rsidRPr="00943F88">
        <w:rPr>
          <w:rtl/>
          <w:lang w:bidi="ar-EG"/>
        </w:rPr>
        <w:br w:type="page"/>
      </w:r>
    </w:p>
    <w:p w14:paraId="1397D86A" w14:textId="77777777" w:rsidR="00560784" w:rsidRPr="007320EF" w:rsidRDefault="00560784" w:rsidP="000E1131">
      <w:pPr>
        <w:pStyle w:val="AnnexNo"/>
        <w:rPr>
          <w:lang w:bidi="ar-EG"/>
        </w:rPr>
      </w:pPr>
      <w:bookmarkStart w:id="0" w:name="الملحق"/>
      <w:r w:rsidRPr="007320EF">
        <w:rPr>
          <w:rtl/>
        </w:rPr>
        <w:lastRenderedPageBreak/>
        <w:t>الملحق</w:t>
      </w:r>
      <w:bookmarkEnd w:id="0"/>
    </w:p>
    <w:p w14:paraId="0F655759" w14:textId="024A215C" w:rsidR="00943F88" w:rsidRPr="007320EF" w:rsidRDefault="00560784" w:rsidP="000E1131">
      <w:pPr>
        <w:pStyle w:val="Annextitle"/>
        <w:rPr>
          <w:color w:val="4472C4"/>
          <w:rtl/>
        </w:rPr>
      </w:pPr>
      <w:r w:rsidRPr="007320EF">
        <w:rPr>
          <w:color w:val="4472C4"/>
          <w:rtl/>
        </w:rPr>
        <w:t xml:space="preserve">القمة العالمية للشباب التي ينظمها الاتحاد في الفترة 11-13 ديسمبر </w:t>
      </w:r>
      <w:r w:rsidRPr="008D27C4">
        <w:rPr>
          <w:color w:val="4472C4"/>
          <w:rtl/>
        </w:rPr>
        <w:t>2024</w:t>
      </w:r>
      <w:r w:rsidR="000E1131" w:rsidRPr="008D27C4">
        <w:rPr>
          <w:rStyle w:val="FootnoteReference"/>
          <w:color w:val="4472C4"/>
          <w:rtl/>
        </w:rPr>
        <w:footnoteReference w:id="1"/>
      </w:r>
    </w:p>
    <w:p w14:paraId="5ABBE7AE" w14:textId="61081D9F" w:rsidR="00560784" w:rsidRPr="007320EF" w:rsidRDefault="00560784" w:rsidP="000E1131">
      <w:pPr>
        <w:pStyle w:val="Annextitle"/>
        <w:rPr>
          <w:color w:val="4472C4"/>
          <w:rtl/>
        </w:rPr>
      </w:pPr>
      <w:r w:rsidRPr="007320EF">
        <w:rPr>
          <w:color w:val="4472C4"/>
          <w:rtl/>
        </w:rPr>
        <w:t>مشروع جدول الأعمال</w:t>
      </w:r>
    </w:p>
    <w:p w14:paraId="75B3D726" w14:textId="48868BF0" w:rsidR="00560784" w:rsidRPr="007320EF" w:rsidRDefault="00560784" w:rsidP="000E1131">
      <w:pPr>
        <w:jc w:val="center"/>
        <w:rPr>
          <w:color w:val="4472C4"/>
          <w:rtl/>
          <w:lang w:bidi="ar-EG"/>
        </w:rPr>
      </w:pPr>
      <w:r w:rsidRPr="007320EF">
        <w:rPr>
          <w:color w:val="4472C4"/>
          <w:rtl/>
          <w:lang w:bidi="ar-EG"/>
        </w:rPr>
        <w:t xml:space="preserve">(كما هو معروض في ملحق </w:t>
      </w:r>
      <w:hyperlink r:id="rId15" w:history="1">
        <w:r w:rsidRPr="007320EF">
          <w:rPr>
            <w:rStyle w:val="Hyperlink"/>
            <w:rtl/>
            <w:lang w:bidi="ar-EG"/>
          </w:rPr>
          <w:t>الوثيقة 13 للفريق الاستشاري لتنمية الاتصالات</w:t>
        </w:r>
      </w:hyperlink>
      <w:r w:rsidRPr="007320EF">
        <w:rPr>
          <w:color w:val="4472C4"/>
          <w:rtl/>
          <w:lang w:bidi="ar-EG"/>
        </w:rPr>
        <w:t>)</w:t>
      </w:r>
    </w:p>
    <w:p w14:paraId="0F51BDF3" w14:textId="77777777" w:rsidR="00560784" w:rsidRPr="00943F88" w:rsidRDefault="00560784" w:rsidP="000E1131">
      <w:pPr>
        <w:pStyle w:val="Headingb"/>
        <w:rPr>
          <w:rtl/>
          <w:lang w:bidi="ar-EG"/>
        </w:rPr>
      </w:pPr>
      <w:r w:rsidRPr="00943F88">
        <w:rPr>
          <w:rtl/>
          <w:lang w:bidi="ar-EG"/>
        </w:rPr>
        <w:t>11 ديسمبر 2024</w:t>
      </w:r>
    </w:p>
    <w:p w14:paraId="4DF0D18B" w14:textId="7BC13C19" w:rsidR="00560784" w:rsidRPr="00943F88" w:rsidRDefault="000E1131" w:rsidP="000E1131">
      <w:pPr>
        <w:pStyle w:val="enumlev1"/>
        <w:rPr>
          <w:rtl/>
        </w:rPr>
      </w:pPr>
      <w:r>
        <w:sym w:font="Wingdings 2" w:char="F097"/>
      </w:r>
      <w:r w:rsidR="00560784" w:rsidRPr="00943F88">
        <w:rPr>
          <w:rtl/>
        </w:rPr>
        <w:tab/>
        <w:t>حفل الافتتاح</w:t>
      </w:r>
    </w:p>
    <w:p w14:paraId="2AA3992A" w14:textId="13A62D39" w:rsidR="00560784" w:rsidRPr="00943F88" w:rsidRDefault="000E1131" w:rsidP="000E1131">
      <w:pPr>
        <w:pStyle w:val="enumlev1"/>
        <w:rPr>
          <w:rtl/>
        </w:rPr>
      </w:pPr>
      <w:r>
        <w:sym w:font="Wingdings 2" w:char="F097"/>
      </w:r>
      <w:r w:rsidR="00560784" w:rsidRPr="00943F88">
        <w:rPr>
          <w:rtl/>
        </w:rPr>
        <w:tab/>
        <w:t>ورشة عمل بشأن المهارات الرقمية للوظائف الرقمية</w:t>
      </w:r>
    </w:p>
    <w:p w14:paraId="6137A7AA" w14:textId="48025FA3" w:rsidR="00560784" w:rsidRPr="00943F88" w:rsidRDefault="000E1131" w:rsidP="000E1131">
      <w:pPr>
        <w:pStyle w:val="enumlev1"/>
        <w:rPr>
          <w:rtl/>
        </w:rPr>
      </w:pPr>
      <w:r>
        <w:sym w:font="Wingdings 2" w:char="F097"/>
      </w:r>
      <w:r w:rsidR="00560784" w:rsidRPr="00943F88">
        <w:rPr>
          <w:rtl/>
        </w:rPr>
        <w:tab/>
        <w:t>جلسات الشركاء (ستحدد لاحقاً)</w:t>
      </w:r>
    </w:p>
    <w:p w14:paraId="2F280292" w14:textId="287FCB27" w:rsidR="00560784" w:rsidRPr="00943F88" w:rsidRDefault="000E1131" w:rsidP="000E1131">
      <w:pPr>
        <w:pStyle w:val="enumlev1"/>
        <w:rPr>
          <w:rtl/>
        </w:rPr>
      </w:pPr>
      <w:r>
        <w:sym w:font="Wingdings 2" w:char="F097"/>
      </w:r>
      <w:r w:rsidR="00560784" w:rsidRPr="00943F88">
        <w:rPr>
          <w:rtl/>
        </w:rPr>
        <w:tab/>
        <w:t>ورش عمل بشأن مواضيع تهم الشباب (ستحدد لاحقاً)</w:t>
      </w:r>
    </w:p>
    <w:p w14:paraId="2CF75E67" w14:textId="02D9EA59" w:rsidR="00560784" w:rsidRPr="00943F88" w:rsidRDefault="000E1131" w:rsidP="000E1131">
      <w:pPr>
        <w:pStyle w:val="enumlev1"/>
        <w:rPr>
          <w:rtl/>
        </w:rPr>
      </w:pPr>
      <w:r>
        <w:sym w:font="Wingdings 2" w:char="F097"/>
      </w:r>
      <w:r w:rsidR="00560784" w:rsidRPr="00943F88">
        <w:rPr>
          <w:rtl/>
        </w:rPr>
        <w:tab/>
        <w:t xml:space="preserve">ورشة عمل متعددة الجوانب بشأن ضمان التمكين الإلكتروني لجميع الشباب: </w:t>
      </w:r>
      <w:r w:rsidR="00560784" w:rsidRPr="00A1355E">
        <w:rPr>
          <w:i/>
          <w:iCs/>
          <w:rtl/>
        </w:rPr>
        <w:t>سد الفجوة في التعليم والفرص الاجتماعية والاقتصادية المتاحة لجميع الشباب، بغض النظر عن جنسهم أو قدرتهم أو موقعهم الجغرافي</w:t>
      </w:r>
    </w:p>
    <w:p w14:paraId="28ED5436" w14:textId="7D000E80" w:rsidR="00560784" w:rsidRPr="00943F88" w:rsidRDefault="000E1131" w:rsidP="000E1131">
      <w:pPr>
        <w:pStyle w:val="enumlev1"/>
        <w:rPr>
          <w:rtl/>
        </w:rPr>
      </w:pPr>
      <w:r>
        <w:sym w:font="Wingdings 2" w:char="F097"/>
      </w:r>
      <w:r w:rsidR="00560784" w:rsidRPr="00943F88">
        <w:rPr>
          <w:rtl/>
        </w:rPr>
        <w:tab/>
        <w:t>الحوار بشأن الشباب كعوامل للتغيير من أجل العمل المناخي</w:t>
      </w:r>
    </w:p>
    <w:p w14:paraId="22B4E003" w14:textId="06395139" w:rsidR="00943F88" w:rsidRPr="00943F88" w:rsidRDefault="000E1131" w:rsidP="000E1131">
      <w:pPr>
        <w:pStyle w:val="enumlev1"/>
        <w:rPr>
          <w:rtl/>
        </w:rPr>
      </w:pPr>
      <w:r>
        <w:sym w:font="Wingdings 2" w:char="F097"/>
      </w:r>
      <w:r w:rsidR="00560784" w:rsidRPr="00943F88">
        <w:rPr>
          <w:rtl/>
        </w:rPr>
        <w:tab/>
        <w:t xml:space="preserve">ورشة عمل بشأن الحياة الخضراء: </w:t>
      </w:r>
      <w:r w:rsidR="00560784" w:rsidRPr="00A1355E">
        <w:rPr>
          <w:i/>
          <w:iCs/>
          <w:rtl/>
        </w:rPr>
        <w:t>المخلفات الإلكترونية</w:t>
      </w:r>
    </w:p>
    <w:p w14:paraId="0E574F2B" w14:textId="5FEDA08B" w:rsidR="00560784" w:rsidRPr="00943F88" w:rsidRDefault="000E1131" w:rsidP="000E1131">
      <w:pPr>
        <w:pStyle w:val="enumlev1"/>
        <w:rPr>
          <w:rtl/>
        </w:rPr>
      </w:pPr>
      <w:r>
        <w:sym w:font="Wingdings 2" w:char="F097"/>
      </w:r>
      <w:r w:rsidR="00560784" w:rsidRPr="00943F88">
        <w:rPr>
          <w:rtl/>
        </w:rPr>
        <w:tab/>
        <w:t>التكنولوجيات الناشئة: جلسة بشأن الذكاء الاصطناعي من أجل المصلحة العامة</w:t>
      </w:r>
    </w:p>
    <w:p w14:paraId="725FFD5F" w14:textId="77777777" w:rsidR="00560784" w:rsidRPr="00943F88" w:rsidRDefault="00560784" w:rsidP="000E1131">
      <w:pPr>
        <w:pStyle w:val="Headingb"/>
        <w:rPr>
          <w:rtl/>
          <w:lang w:bidi="ar-EG"/>
        </w:rPr>
      </w:pPr>
      <w:r w:rsidRPr="00943F88">
        <w:rPr>
          <w:rtl/>
          <w:lang w:bidi="ar-EG"/>
        </w:rPr>
        <w:t>12 ديسمبر 2024</w:t>
      </w:r>
    </w:p>
    <w:p w14:paraId="678813E1" w14:textId="3A34CE1C" w:rsidR="00560784" w:rsidRPr="00943F88" w:rsidRDefault="000E1131" w:rsidP="000E1131">
      <w:pPr>
        <w:pStyle w:val="enumlev1"/>
        <w:rPr>
          <w:rtl/>
        </w:rPr>
      </w:pPr>
      <w:r>
        <w:sym w:font="Wingdings 2" w:char="F097"/>
      </w:r>
      <w:r w:rsidR="00560784" w:rsidRPr="00943F88">
        <w:rPr>
          <w:rtl/>
        </w:rPr>
        <w:tab/>
        <w:t>الحوار بين الأجيال: تكنولوجيا المعلومات والاتصالات من أجل الصحة الجيدة والرفاه</w:t>
      </w:r>
    </w:p>
    <w:p w14:paraId="6A6F8E01" w14:textId="16D3EB4E" w:rsidR="00560784" w:rsidRPr="00943F88" w:rsidRDefault="000E1131" w:rsidP="000E1131">
      <w:pPr>
        <w:pStyle w:val="enumlev1"/>
        <w:rPr>
          <w:rtl/>
        </w:rPr>
      </w:pPr>
      <w:r>
        <w:sym w:font="Wingdings 2" w:char="F097"/>
      </w:r>
      <w:r w:rsidR="00560784" w:rsidRPr="00943F88">
        <w:rPr>
          <w:rtl/>
        </w:rPr>
        <w:tab/>
        <w:t>جلسات الشركاء (ستحدد لاحقاً)</w:t>
      </w:r>
    </w:p>
    <w:p w14:paraId="54A7B273" w14:textId="5AF6CEB9" w:rsidR="00560784" w:rsidRPr="00943F88" w:rsidRDefault="000E1131" w:rsidP="000E1131">
      <w:pPr>
        <w:pStyle w:val="enumlev1"/>
        <w:rPr>
          <w:rtl/>
        </w:rPr>
      </w:pPr>
      <w:r>
        <w:sym w:font="Wingdings 2" w:char="F097"/>
      </w:r>
      <w:r w:rsidR="00560784" w:rsidRPr="00943F88">
        <w:rPr>
          <w:rtl/>
        </w:rPr>
        <w:tab/>
        <w:t>ورش عمل بشأن مواضيع تهم الشباب (ستحدد لاحقاً)</w:t>
      </w:r>
    </w:p>
    <w:p w14:paraId="4BBD7CAD" w14:textId="496582AC" w:rsidR="00943F88" w:rsidRPr="00943F88" w:rsidRDefault="000E1131" w:rsidP="000E1131">
      <w:pPr>
        <w:pStyle w:val="enumlev1"/>
        <w:rPr>
          <w:rtl/>
        </w:rPr>
      </w:pPr>
      <w:r>
        <w:sym w:font="Wingdings 2" w:char="F097"/>
      </w:r>
      <w:r w:rsidR="00560784" w:rsidRPr="00943F88">
        <w:rPr>
          <w:rtl/>
        </w:rPr>
        <w:tab/>
        <w:t>جلسة إرشادية سريعة للتواصل وإقامة الشراكات لتعزيز وتيسير تنفيذ المشاريع والأنشطة التي يقودها الشباب</w:t>
      </w:r>
    </w:p>
    <w:p w14:paraId="01CBD07C" w14:textId="5652D6CD" w:rsidR="00560784" w:rsidRPr="00943F88" w:rsidRDefault="000E1131" w:rsidP="000E1131">
      <w:pPr>
        <w:pStyle w:val="enumlev1"/>
        <w:rPr>
          <w:rtl/>
        </w:rPr>
      </w:pPr>
      <w:r>
        <w:sym w:font="Wingdings 2" w:char="F097"/>
      </w:r>
      <w:r w:rsidR="00560784" w:rsidRPr="00943F88">
        <w:rPr>
          <w:rtl/>
        </w:rPr>
        <w:tab/>
        <w:t>ورشة عمل بشأن نفاذ الشباب على قدم المساواة وبإنصاف إلى تكنولوجيا المعلومات والاتصالات والإلمام بها واستعمالها، بمن فيهم الشباب الذين ينتمون إلى الفئات الضعيفة (</w:t>
      </w:r>
      <w:r w:rsidR="00560784" w:rsidRPr="00A1355E">
        <w:rPr>
          <w:i/>
          <w:iCs/>
          <w:rtl/>
        </w:rPr>
        <w:t>المجتمعات الريفية والنائية</w:t>
      </w:r>
      <w:r w:rsidR="00560784" w:rsidRPr="00943F88">
        <w:rPr>
          <w:rtl/>
        </w:rPr>
        <w:t>)</w:t>
      </w:r>
    </w:p>
    <w:p w14:paraId="0309E710" w14:textId="430759E7" w:rsidR="00560784" w:rsidRPr="00943F88" w:rsidRDefault="000E1131" w:rsidP="000E1131">
      <w:pPr>
        <w:pStyle w:val="enumlev1"/>
        <w:rPr>
          <w:rtl/>
        </w:rPr>
      </w:pPr>
      <w:r>
        <w:sym w:font="Wingdings 2" w:char="F097"/>
      </w:r>
      <w:r w:rsidR="00560784" w:rsidRPr="00943F88">
        <w:rPr>
          <w:rtl/>
        </w:rPr>
        <w:tab/>
        <w:t>ورشة عمل بشأن الابتكار وريادة الأعمال لأغراض التنمية الرقمية</w:t>
      </w:r>
    </w:p>
    <w:p w14:paraId="2DF20544" w14:textId="0C10CE2F" w:rsidR="00560784" w:rsidRPr="00943F88" w:rsidRDefault="000E1131" w:rsidP="000E1131">
      <w:pPr>
        <w:pStyle w:val="enumlev1"/>
        <w:rPr>
          <w:rtl/>
        </w:rPr>
      </w:pPr>
      <w:r>
        <w:sym w:font="Wingdings 2" w:char="F097"/>
      </w:r>
      <w:r w:rsidR="00560784" w:rsidRPr="00943F88">
        <w:rPr>
          <w:rtl/>
        </w:rPr>
        <w:tab/>
        <w:t>ورشة عمل بشأن التمكين الرقمي والقيادة النسائية في مجال تكنولوجيا المعلومات والاتصالات</w:t>
      </w:r>
    </w:p>
    <w:p w14:paraId="38C0D1DF" w14:textId="7BC29DB0" w:rsidR="00560784" w:rsidRPr="00943F88" w:rsidRDefault="000E1131" w:rsidP="000E1131">
      <w:pPr>
        <w:pStyle w:val="enumlev1"/>
        <w:rPr>
          <w:rtl/>
        </w:rPr>
      </w:pPr>
      <w:r>
        <w:sym w:font="Wingdings 2" w:char="F097"/>
      </w:r>
      <w:r w:rsidR="00560784" w:rsidRPr="00943F88">
        <w:rPr>
          <w:rtl/>
        </w:rPr>
        <w:tab/>
        <w:t>جلسة تواصل موجهة بشأن الشباب كعوامل للتغيير</w:t>
      </w:r>
    </w:p>
    <w:p w14:paraId="584037D8" w14:textId="7428671D" w:rsidR="00560784" w:rsidRPr="00943F88" w:rsidRDefault="000E1131" w:rsidP="000E1131">
      <w:pPr>
        <w:pStyle w:val="enumlev1"/>
        <w:rPr>
          <w:rtl/>
        </w:rPr>
      </w:pPr>
      <w:r>
        <w:sym w:font="Wingdings 2" w:char="F097"/>
      </w:r>
      <w:r w:rsidR="00560784" w:rsidRPr="00943F88">
        <w:rPr>
          <w:rtl/>
        </w:rPr>
        <w:tab/>
        <w:t>وضع الصيغة النهائية للوثيقة الختامية استناداً إلى الرسائل/النتائج الرئيسية المنبثقة عن قمة الشباب</w:t>
      </w:r>
    </w:p>
    <w:p w14:paraId="6EB0BA4A" w14:textId="77777777" w:rsidR="00560784" w:rsidRPr="00943F88" w:rsidRDefault="00560784" w:rsidP="000E1131">
      <w:pPr>
        <w:pStyle w:val="Headingb"/>
        <w:rPr>
          <w:rtl/>
          <w:lang w:bidi="ar-EG"/>
        </w:rPr>
      </w:pPr>
      <w:r w:rsidRPr="00943F88">
        <w:rPr>
          <w:rtl/>
          <w:lang w:bidi="ar-EG"/>
        </w:rPr>
        <w:t>13 ديسمبر 2024</w:t>
      </w:r>
    </w:p>
    <w:p w14:paraId="198080C9" w14:textId="4D08BF3E" w:rsidR="00943F88" w:rsidRPr="00A1355E" w:rsidRDefault="000E1131" w:rsidP="000E1131">
      <w:pPr>
        <w:pStyle w:val="enumlev1"/>
        <w:rPr>
          <w:i/>
          <w:iCs/>
          <w:rtl/>
        </w:rPr>
      </w:pPr>
      <w:r>
        <w:sym w:font="Wingdings 2" w:char="F097"/>
      </w:r>
      <w:r w:rsidR="00560784" w:rsidRPr="00943F88">
        <w:rPr>
          <w:rtl/>
        </w:rPr>
        <w:tab/>
        <w:t xml:space="preserve">ورشة عمل بشأن برنامج </w:t>
      </w:r>
      <w:r w:rsidR="00560784" w:rsidRPr="00943F88">
        <w:t>Youth4Impact</w:t>
      </w:r>
      <w:r w:rsidR="00560784" w:rsidRPr="00943F88">
        <w:rPr>
          <w:rtl/>
        </w:rPr>
        <w:t xml:space="preserve">: </w:t>
      </w:r>
      <w:r w:rsidR="00560784" w:rsidRPr="00A1355E">
        <w:rPr>
          <w:i/>
          <w:iCs/>
          <w:rtl/>
        </w:rPr>
        <w:t>العمل الموجه نحو المستقبل: توسيع الأثر على المستويات الدولية والإقليمية والمجتمعية</w:t>
      </w:r>
    </w:p>
    <w:p w14:paraId="2B4F0532" w14:textId="639D832A" w:rsidR="00560784" w:rsidRPr="00943F88" w:rsidRDefault="000E1131" w:rsidP="000E1131">
      <w:pPr>
        <w:pStyle w:val="enumlev1"/>
        <w:rPr>
          <w:rtl/>
        </w:rPr>
      </w:pPr>
      <w:r>
        <w:sym w:font="Wingdings 2" w:char="F097"/>
      </w:r>
      <w:r w:rsidR="00560784" w:rsidRPr="00943F88">
        <w:rPr>
          <w:rtl/>
        </w:rPr>
        <w:tab/>
        <w:t>فضاء للحوار العالمي: ‏</w:t>
      </w:r>
      <w:r w:rsidR="00560784" w:rsidRPr="00A1355E">
        <w:rPr>
          <w:i/>
          <w:iCs/>
          <w:rtl/>
        </w:rPr>
        <w:t>تأملات نهائية بشأن الأولويات الإقليمية للشباب والإجراءات المستقبلية</w:t>
      </w:r>
      <w:r w:rsidR="00560784" w:rsidRPr="00943F88">
        <w:rPr>
          <w:cs/>
        </w:rPr>
        <w:t>‎</w:t>
      </w:r>
    </w:p>
    <w:p w14:paraId="11871C58" w14:textId="7437A90C" w:rsidR="00560784" w:rsidRPr="00943F88" w:rsidRDefault="000E1131" w:rsidP="000E1131">
      <w:pPr>
        <w:pStyle w:val="enumlev1"/>
        <w:rPr>
          <w:rtl/>
        </w:rPr>
      </w:pPr>
      <w:r>
        <w:sym w:font="Wingdings 2" w:char="F097"/>
      </w:r>
      <w:r w:rsidR="00560784" w:rsidRPr="00943F88">
        <w:rPr>
          <w:rtl/>
        </w:rPr>
        <w:tab/>
        <w:t>تأملات موجهة بشأن تجربة القمة العالمية للشباب</w:t>
      </w:r>
      <w:r w:rsidR="00EB55C3">
        <w:rPr>
          <w:rFonts w:hint="cs"/>
          <w:rtl/>
        </w:rPr>
        <w:t xml:space="preserve"> لدى الاتحاد</w:t>
      </w:r>
      <w:r w:rsidR="00560784" w:rsidRPr="00943F88">
        <w:rPr>
          <w:rtl/>
        </w:rPr>
        <w:t xml:space="preserve"> وأنشطة التواصل النهائية</w:t>
      </w:r>
    </w:p>
    <w:p w14:paraId="075712E5" w14:textId="096F5405" w:rsidR="00560784" w:rsidRPr="00943F88" w:rsidRDefault="000E1131" w:rsidP="000E1131">
      <w:pPr>
        <w:pStyle w:val="enumlev1"/>
        <w:rPr>
          <w:rtl/>
        </w:rPr>
      </w:pPr>
      <w:r>
        <w:sym w:font="Wingdings 2" w:char="F097"/>
      </w:r>
      <w:r w:rsidR="00560784" w:rsidRPr="00943F88">
        <w:rPr>
          <w:rtl/>
        </w:rPr>
        <w:tab/>
        <w:t>الحوار بين الأجيال: عرض الوثيقة الختامية على صانعي السياسات والقرارات</w:t>
      </w:r>
    </w:p>
    <w:p w14:paraId="524BAE3F" w14:textId="66A4C5DE" w:rsidR="00975A44" w:rsidRDefault="000E1131" w:rsidP="00975A44">
      <w:pPr>
        <w:pStyle w:val="enumlev1"/>
        <w:rPr>
          <w:rtl/>
          <w:lang w:bidi="ar-EG"/>
        </w:rPr>
      </w:pPr>
      <w:r>
        <w:sym w:font="Wingdings 2" w:char="F097"/>
      </w:r>
      <w:r w:rsidR="00560784" w:rsidRPr="00943F88">
        <w:rPr>
          <w:rtl/>
        </w:rPr>
        <w:tab/>
        <w:t>حفل الاختتام</w:t>
      </w:r>
      <w:r w:rsidR="00975A44">
        <w:rPr>
          <w:rtl/>
          <w:lang w:bidi="ar-EG"/>
        </w:rPr>
        <w:br w:type="page"/>
      </w:r>
    </w:p>
    <w:p w14:paraId="299E0228" w14:textId="390D6796" w:rsidR="00560784" w:rsidRPr="007320EF" w:rsidRDefault="00560784" w:rsidP="004E3D07">
      <w:pPr>
        <w:pStyle w:val="Annextitle"/>
        <w:rPr>
          <w:color w:val="4472C4"/>
          <w:rtl/>
        </w:rPr>
      </w:pPr>
      <w:r w:rsidRPr="007320EF">
        <w:rPr>
          <w:color w:val="4472C4"/>
          <w:rtl/>
        </w:rPr>
        <w:lastRenderedPageBreak/>
        <w:t>القمة العالمية للشباب التي ينظمها الاتحاد في 11-13 ديسمبر 2024</w:t>
      </w:r>
    </w:p>
    <w:p w14:paraId="78618543" w14:textId="4514A99A" w:rsidR="00560784" w:rsidRPr="007320EF" w:rsidRDefault="00560784" w:rsidP="007320EF">
      <w:pPr>
        <w:pStyle w:val="Annextitle"/>
        <w:rPr>
          <w:color w:val="4472C4"/>
          <w:rtl/>
          <w:lang w:bidi="ar-EG"/>
        </w:rPr>
      </w:pPr>
      <w:r w:rsidRPr="007320EF">
        <w:rPr>
          <w:color w:val="4472C4"/>
          <w:rtl/>
          <w:lang w:bidi="ar-EG"/>
        </w:rPr>
        <w:t>مشروع البرنامج</w:t>
      </w:r>
      <w:r w:rsidR="007320EF">
        <w:rPr>
          <w:color w:val="4472C4"/>
          <w:lang w:bidi="ar-EG"/>
        </w:rPr>
        <w:br/>
      </w:r>
      <w:r w:rsidRPr="007320EF">
        <w:rPr>
          <w:color w:val="4472C4"/>
          <w:rtl/>
          <w:lang w:bidi="ar-EG"/>
        </w:rPr>
        <w:t>اليوم الأول - 11 ديسمبر 2024</w:t>
      </w:r>
    </w:p>
    <w:p w14:paraId="3E5CC6CB" w14:textId="1993426E" w:rsidR="00560784" w:rsidRPr="00943F88" w:rsidRDefault="00560784" w:rsidP="004A66CD">
      <w:pPr>
        <w:pStyle w:val="Headingb"/>
        <w:spacing w:after="120"/>
        <w:rPr>
          <w:lang w:bidi="ar-EG"/>
        </w:rPr>
      </w:pPr>
      <w:r w:rsidRPr="007320EF">
        <w:rPr>
          <w:color w:val="4472C4"/>
          <w:rtl/>
          <w:lang w:bidi="ar-EG"/>
        </w:rPr>
        <w:t>صباحاً</w:t>
      </w:r>
    </w:p>
    <w:tbl>
      <w:tblPr>
        <w:tblStyle w:val="TableGrid1"/>
        <w:bidiVisual/>
        <w:tblW w:w="5000" w:type="pct"/>
        <w:jc w:val="center"/>
        <w:tblLayout w:type="fixed"/>
        <w:tblLook w:val="04A0" w:firstRow="1" w:lastRow="0" w:firstColumn="1" w:lastColumn="0" w:noHBand="0" w:noVBand="1"/>
      </w:tblPr>
      <w:tblGrid>
        <w:gridCol w:w="1341"/>
        <w:gridCol w:w="1565"/>
        <w:gridCol w:w="2241"/>
        <w:gridCol w:w="2241"/>
        <w:gridCol w:w="2241"/>
      </w:tblGrid>
      <w:tr w:rsidR="00560784" w:rsidRPr="009B2834" w14:paraId="3DB89D13" w14:textId="77777777" w:rsidTr="00897742">
        <w:trPr>
          <w:jc w:val="center"/>
        </w:trPr>
        <w:tc>
          <w:tcPr>
            <w:tcW w:w="1303" w:type="dxa"/>
            <w:shd w:val="clear" w:color="auto" w:fill="FFC000"/>
          </w:tcPr>
          <w:p w14:paraId="70B236AB" w14:textId="77777777" w:rsidR="00560784" w:rsidRPr="009B2834" w:rsidRDefault="00560784" w:rsidP="00A23031">
            <w:pPr>
              <w:spacing w:before="60" w:after="60" w:line="240" w:lineRule="exact"/>
              <w:textDirection w:val="tbRlV"/>
              <w:rPr>
                <w:sz w:val="20"/>
                <w:szCs w:val="20"/>
                <w:lang w:val="ar-SA" w:eastAsia="zh-TW" w:bidi="en-GB"/>
              </w:rPr>
            </w:pPr>
            <w:bookmarkStart w:id="2" w:name="lt_pId098"/>
            <w:r w:rsidRPr="009B2834">
              <w:rPr>
                <w:sz w:val="20"/>
                <w:szCs w:val="20"/>
                <w:rtl/>
              </w:rPr>
              <w:t xml:space="preserve">الجلسة العامة </w:t>
            </w:r>
            <w:bookmarkEnd w:id="2"/>
          </w:p>
        </w:tc>
        <w:tc>
          <w:tcPr>
            <w:tcW w:w="1522" w:type="dxa"/>
            <w:shd w:val="clear" w:color="auto" w:fill="00B050"/>
          </w:tcPr>
          <w:p w14:paraId="7FE84450" w14:textId="77777777" w:rsidR="00560784" w:rsidRPr="009B2834" w:rsidRDefault="00560784" w:rsidP="00A23031">
            <w:pPr>
              <w:spacing w:before="60" w:after="60" w:line="240" w:lineRule="exact"/>
              <w:textDirection w:val="tbRlV"/>
              <w:rPr>
                <w:sz w:val="20"/>
                <w:szCs w:val="20"/>
                <w:lang w:val="ar-SA" w:eastAsia="zh-TW" w:bidi="en-GB"/>
              </w:rPr>
            </w:pPr>
            <w:bookmarkStart w:id="3" w:name="lt_pId099"/>
            <w:r w:rsidRPr="009B2834">
              <w:rPr>
                <w:sz w:val="20"/>
                <w:szCs w:val="20"/>
                <w:rtl/>
              </w:rPr>
              <w:t xml:space="preserve">القاعة الدراسية </w:t>
            </w:r>
            <w:bookmarkEnd w:id="3"/>
          </w:p>
        </w:tc>
        <w:tc>
          <w:tcPr>
            <w:tcW w:w="2179" w:type="dxa"/>
            <w:shd w:val="clear" w:color="auto" w:fill="7030A0"/>
          </w:tcPr>
          <w:p w14:paraId="0C91BD8E" w14:textId="77777777" w:rsidR="00560784" w:rsidRPr="009B2834" w:rsidRDefault="00560784" w:rsidP="00A23031">
            <w:pPr>
              <w:spacing w:before="60" w:after="60" w:line="240" w:lineRule="exact"/>
              <w:textDirection w:val="tbRlV"/>
              <w:rPr>
                <w:sz w:val="20"/>
                <w:szCs w:val="20"/>
                <w:lang w:val="ar-SA" w:eastAsia="zh-TW" w:bidi="en-GB"/>
              </w:rPr>
            </w:pPr>
            <w:bookmarkStart w:id="4" w:name="lt_pId100"/>
            <w:r w:rsidRPr="009B2834">
              <w:rPr>
                <w:sz w:val="20"/>
                <w:szCs w:val="20"/>
                <w:rtl/>
              </w:rPr>
              <w:t>قاعة ورشة العمل 1</w:t>
            </w:r>
            <w:bookmarkEnd w:id="4"/>
          </w:p>
        </w:tc>
        <w:tc>
          <w:tcPr>
            <w:tcW w:w="2179" w:type="dxa"/>
            <w:shd w:val="clear" w:color="auto" w:fill="00B0F0"/>
          </w:tcPr>
          <w:p w14:paraId="4E21BA3D" w14:textId="77777777" w:rsidR="00560784" w:rsidRPr="009B2834" w:rsidRDefault="00560784" w:rsidP="00A23031">
            <w:pPr>
              <w:spacing w:before="60" w:after="60" w:line="240" w:lineRule="exact"/>
              <w:textDirection w:val="tbRlV"/>
              <w:rPr>
                <w:sz w:val="20"/>
                <w:szCs w:val="20"/>
                <w:lang w:val="ar-SA" w:eastAsia="zh-TW" w:bidi="en-GB"/>
              </w:rPr>
            </w:pPr>
            <w:r w:rsidRPr="009B2834">
              <w:rPr>
                <w:sz w:val="20"/>
                <w:szCs w:val="20"/>
                <w:rtl/>
              </w:rPr>
              <w:t>قاعة ورشة العمل 2</w:t>
            </w:r>
          </w:p>
        </w:tc>
        <w:tc>
          <w:tcPr>
            <w:tcW w:w="2179" w:type="dxa"/>
            <w:shd w:val="clear" w:color="auto" w:fill="FF0000"/>
          </w:tcPr>
          <w:p w14:paraId="7EF2A533" w14:textId="77777777" w:rsidR="00560784" w:rsidRPr="009B2834" w:rsidRDefault="00560784" w:rsidP="00A23031">
            <w:pPr>
              <w:spacing w:before="60" w:after="60" w:line="240" w:lineRule="exact"/>
              <w:textDirection w:val="tbRlV"/>
              <w:rPr>
                <w:sz w:val="20"/>
                <w:szCs w:val="20"/>
                <w:lang w:val="ar-SA" w:eastAsia="zh-TW" w:bidi="en-GB"/>
              </w:rPr>
            </w:pPr>
            <w:bookmarkStart w:id="5" w:name="lt_pId102"/>
            <w:r w:rsidRPr="009B2834">
              <w:rPr>
                <w:sz w:val="20"/>
                <w:szCs w:val="20"/>
                <w:rtl/>
              </w:rPr>
              <w:t>مساحة المعرض</w:t>
            </w:r>
            <w:bookmarkEnd w:id="5"/>
          </w:p>
        </w:tc>
      </w:tr>
    </w:tbl>
    <w:p w14:paraId="6E6EAC01" w14:textId="77777777" w:rsidR="00560784" w:rsidRPr="007320EF" w:rsidRDefault="00560784" w:rsidP="00560784">
      <w:pPr>
        <w:rPr>
          <w:rFonts w:eastAsia="Calibri"/>
        </w:rPr>
      </w:pPr>
    </w:p>
    <w:tbl>
      <w:tblPr>
        <w:tblStyle w:val="TableGrid1"/>
        <w:bidiVisual/>
        <w:tblW w:w="5000" w:type="pct"/>
        <w:jc w:val="center"/>
        <w:tblLayout w:type="fixed"/>
        <w:tblLook w:val="04A0" w:firstRow="1" w:lastRow="0" w:firstColumn="1" w:lastColumn="0" w:noHBand="0" w:noVBand="1"/>
      </w:tblPr>
      <w:tblGrid>
        <w:gridCol w:w="1980"/>
        <w:gridCol w:w="2126"/>
        <w:gridCol w:w="2761"/>
        <w:gridCol w:w="2762"/>
      </w:tblGrid>
      <w:tr w:rsidR="00560784" w:rsidRPr="009B2834" w14:paraId="72038BBA" w14:textId="77777777" w:rsidTr="007320EF">
        <w:trPr>
          <w:jc w:val="center"/>
        </w:trPr>
        <w:tc>
          <w:tcPr>
            <w:tcW w:w="1980" w:type="dxa"/>
            <w:shd w:val="clear" w:color="auto" w:fill="E2EFD9"/>
          </w:tcPr>
          <w:p w14:paraId="26C994DB" w14:textId="4AEFDC1A" w:rsidR="00560784" w:rsidRPr="009B2834" w:rsidRDefault="00560784" w:rsidP="00A23031">
            <w:pPr>
              <w:spacing w:before="60" w:after="60" w:line="240" w:lineRule="exact"/>
              <w:jc w:val="left"/>
              <w:textDirection w:val="tbRlV"/>
              <w:rPr>
                <w:sz w:val="20"/>
                <w:szCs w:val="20"/>
                <w:lang w:val="ar-SA" w:eastAsia="zh-TW" w:bidi="en-GB"/>
              </w:rPr>
            </w:pPr>
            <w:bookmarkStart w:id="6" w:name="lt_pId103"/>
            <w:r w:rsidRPr="009B2834">
              <w:rPr>
                <w:sz w:val="20"/>
                <w:szCs w:val="20"/>
                <w:rtl/>
              </w:rPr>
              <w:t>الوقت</w:t>
            </w:r>
            <w:bookmarkEnd w:id="6"/>
          </w:p>
        </w:tc>
        <w:tc>
          <w:tcPr>
            <w:tcW w:w="7649" w:type="dxa"/>
            <w:gridSpan w:val="3"/>
            <w:shd w:val="clear" w:color="auto" w:fill="E2EFD9"/>
          </w:tcPr>
          <w:p w14:paraId="1E605E04" w14:textId="77777777" w:rsidR="00560784" w:rsidRPr="009B2834" w:rsidRDefault="00560784" w:rsidP="00A23031">
            <w:pPr>
              <w:spacing w:before="60" w:after="60" w:line="240" w:lineRule="exact"/>
              <w:jc w:val="left"/>
              <w:textDirection w:val="tbRlV"/>
              <w:rPr>
                <w:sz w:val="20"/>
                <w:szCs w:val="20"/>
                <w:lang w:val="ar-SA" w:eastAsia="zh-TW" w:bidi="en-GB"/>
              </w:rPr>
            </w:pPr>
            <w:bookmarkStart w:id="7" w:name="lt_pId104"/>
            <w:r w:rsidRPr="009B2834">
              <w:rPr>
                <w:b/>
                <w:bCs/>
                <w:sz w:val="20"/>
                <w:szCs w:val="20"/>
                <w:rtl/>
              </w:rPr>
              <w:t>البنود المقررة</w:t>
            </w:r>
            <w:bookmarkEnd w:id="7"/>
          </w:p>
        </w:tc>
      </w:tr>
      <w:tr w:rsidR="00560784" w:rsidRPr="009B2834" w14:paraId="67E0FD3C" w14:textId="77777777" w:rsidTr="007320EF">
        <w:trPr>
          <w:jc w:val="center"/>
        </w:trPr>
        <w:tc>
          <w:tcPr>
            <w:tcW w:w="1980" w:type="dxa"/>
            <w:shd w:val="clear" w:color="auto" w:fill="E2EFD9"/>
          </w:tcPr>
          <w:p w14:paraId="0D145B54" w14:textId="77777777" w:rsidR="00560784" w:rsidRPr="009B2834" w:rsidRDefault="00560784" w:rsidP="00A23031">
            <w:pPr>
              <w:spacing w:before="60" w:after="60" w:line="240" w:lineRule="exact"/>
              <w:jc w:val="left"/>
              <w:textDirection w:val="tbRlV"/>
              <w:rPr>
                <w:sz w:val="20"/>
                <w:szCs w:val="20"/>
                <w:lang w:val="en-US" w:eastAsia="zh-TW" w:bidi="en-GB"/>
              </w:rPr>
            </w:pPr>
            <w:r w:rsidRPr="009B2834">
              <w:rPr>
                <w:sz w:val="20"/>
                <w:szCs w:val="20"/>
                <w:rtl/>
              </w:rPr>
              <w:t xml:space="preserve">الساعة </w:t>
            </w:r>
            <w:r w:rsidRPr="009B2834">
              <w:rPr>
                <w:sz w:val="20"/>
                <w:szCs w:val="20"/>
                <w:lang w:val="en-US"/>
              </w:rPr>
              <w:t>11:15-10:00</w:t>
            </w:r>
          </w:p>
        </w:tc>
        <w:tc>
          <w:tcPr>
            <w:tcW w:w="7649" w:type="dxa"/>
            <w:gridSpan w:val="3"/>
            <w:shd w:val="clear" w:color="auto" w:fill="FFC000"/>
          </w:tcPr>
          <w:p w14:paraId="610069A0" w14:textId="77777777" w:rsidR="00560784" w:rsidRPr="009127D0" w:rsidRDefault="00560784" w:rsidP="00A23031">
            <w:pPr>
              <w:spacing w:before="60" w:after="60" w:line="240" w:lineRule="exact"/>
              <w:jc w:val="left"/>
              <w:textDirection w:val="tbRlV"/>
              <w:rPr>
                <w:sz w:val="20"/>
                <w:szCs w:val="20"/>
                <w:lang w:val="ar-SA" w:eastAsia="zh-TW" w:bidi="en-GB"/>
              </w:rPr>
            </w:pPr>
            <w:bookmarkStart w:id="8" w:name="lt_pId106"/>
            <w:r w:rsidRPr="009127D0">
              <w:rPr>
                <w:b/>
                <w:bCs/>
                <w:sz w:val="20"/>
                <w:szCs w:val="20"/>
                <w:rtl/>
              </w:rPr>
              <w:t>حفل الافتتاح</w:t>
            </w:r>
            <w:r w:rsidRPr="009127D0">
              <w:rPr>
                <w:sz w:val="20"/>
                <w:szCs w:val="20"/>
                <w:rtl/>
              </w:rPr>
              <w:t xml:space="preserve"> </w:t>
            </w:r>
            <w:bookmarkEnd w:id="8"/>
          </w:p>
        </w:tc>
      </w:tr>
      <w:tr w:rsidR="00560784" w:rsidRPr="009B2834" w14:paraId="23A5EBFC" w14:textId="77777777" w:rsidTr="007320EF">
        <w:trPr>
          <w:jc w:val="center"/>
        </w:trPr>
        <w:tc>
          <w:tcPr>
            <w:tcW w:w="1980" w:type="dxa"/>
            <w:shd w:val="clear" w:color="auto" w:fill="E2EFD9"/>
          </w:tcPr>
          <w:p w14:paraId="3D5FC608" w14:textId="77777777"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11:30-11:15</w:t>
            </w:r>
          </w:p>
        </w:tc>
        <w:tc>
          <w:tcPr>
            <w:tcW w:w="7649" w:type="dxa"/>
            <w:gridSpan w:val="3"/>
            <w:shd w:val="clear" w:color="auto" w:fill="FCE4F7"/>
          </w:tcPr>
          <w:p w14:paraId="1E3CF594" w14:textId="77777777" w:rsidR="00560784" w:rsidRPr="009B2834" w:rsidRDefault="00560784" w:rsidP="00A23031">
            <w:pPr>
              <w:spacing w:before="60" w:after="60" w:line="240" w:lineRule="exact"/>
              <w:jc w:val="left"/>
              <w:textDirection w:val="tbRlV"/>
              <w:rPr>
                <w:b/>
                <w:bCs/>
                <w:sz w:val="20"/>
                <w:szCs w:val="20"/>
                <w:lang w:val="ar-SA" w:eastAsia="zh-TW" w:bidi="en-GB"/>
              </w:rPr>
            </w:pPr>
            <w:bookmarkStart w:id="9" w:name="lt_pId108"/>
            <w:r w:rsidRPr="009B2834">
              <w:rPr>
                <w:b/>
                <w:bCs/>
                <w:sz w:val="20"/>
                <w:szCs w:val="20"/>
                <w:rtl/>
              </w:rPr>
              <w:t>صورة جماعية للمشاركين في القمة العالمية للشباب</w:t>
            </w:r>
            <w:bookmarkEnd w:id="9"/>
          </w:p>
        </w:tc>
      </w:tr>
      <w:tr w:rsidR="00560784" w:rsidRPr="009B2834" w14:paraId="2F05D12C" w14:textId="77777777" w:rsidTr="007320EF">
        <w:trPr>
          <w:jc w:val="center"/>
        </w:trPr>
        <w:tc>
          <w:tcPr>
            <w:tcW w:w="1980" w:type="dxa"/>
            <w:shd w:val="clear" w:color="auto" w:fill="E2EFD9"/>
          </w:tcPr>
          <w:p w14:paraId="2F5AE562" w14:textId="77777777"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12:00-11:30</w:t>
            </w:r>
          </w:p>
        </w:tc>
        <w:tc>
          <w:tcPr>
            <w:tcW w:w="7649" w:type="dxa"/>
            <w:gridSpan w:val="3"/>
            <w:shd w:val="clear" w:color="auto" w:fill="BDD6EE"/>
          </w:tcPr>
          <w:p w14:paraId="4D1EBB57" w14:textId="77777777" w:rsidR="00560784" w:rsidRPr="009127D0" w:rsidRDefault="00560784" w:rsidP="00A23031">
            <w:pPr>
              <w:spacing w:before="60" w:after="60" w:line="240" w:lineRule="exact"/>
              <w:jc w:val="left"/>
              <w:textDirection w:val="tbRlV"/>
              <w:rPr>
                <w:sz w:val="20"/>
                <w:szCs w:val="20"/>
                <w:lang w:val="ar-SA" w:eastAsia="zh-TW" w:bidi="en-GB"/>
              </w:rPr>
            </w:pPr>
            <w:bookmarkStart w:id="10" w:name="lt_pId110"/>
            <w:r w:rsidRPr="009127D0">
              <w:rPr>
                <w:b/>
                <w:bCs/>
                <w:sz w:val="20"/>
                <w:szCs w:val="20"/>
                <w:rtl/>
              </w:rPr>
              <w:t>استراحة قصيرة للتواصل والتعرف على مشاريع الشباب في مساحة المعرض</w:t>
            </w:r>
            <w:bookmarkEnd w:id="10"/>
          </w:p>
        </w:tc>
      </w:tr>
      <w:tr w:rsidR="00560784" w:rsidRPr="009B2834" w14:paraId="58FFEF01" w14:textId="77777777" w:rsidTr="007320EF">
        <w:trPr>
          <w:jc w:val="center"/>
        </w:trPr>
        <w:tc>
          <w:tcPr>
            <w:tcW w:w="1980" w:type="dxa"/>
            <w:shd w:val="clear" w:color="auto" w:fill="E2EFD9"/>
          </w:tcPr>
          <w:p w14:paraId="0D36534A" w14:textId="5ECA24BE"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13</w:t>
            </w:r>
            <w:r w:rsidR="009127D0">
              <w:rPr>
                <w:sz w:val="20"/>
                <w:szCs w:val="20"/>
                <w:lang w:val="en-US"/>
              </w:rPr>
              <w:t>:</w:t>
            </w:r>
            <w:r w:rsidRPr="009B2834">
              <w:rPr>
                <w:sz w:val="20"/>
                <w:szCs w:val="20"/>
                <w:lang w:val="en-US"/>
              </w:rPr>
              <w:t>00-12:00</w:t>
            </w:r>
          </w:p>
        </w:tc>
        <w:tc>
          <w:tcPr>
            <w:tcW w:w="2126" w:type="dxa"/>
            <w:shd w:val="clear" w:color="auto" w:fill="00B050"/>
          </w:tcPr>
          <w:p w14:paraId="7825EA3D" w14:textId="77777777" w:rsidR="00560784" w:rsidRPr="009B2834" w:rsidRDefault="00560784" w:rsidP="00A23031">
            <w:pPr>
              <w:spacing w:before="60" w:after="60" w:line="240" w:lineRule="exact"/>
              <w:jc w:val="left"/>
              <w:textDirection w:val="tbRlV"/>
              <w:rPr>
                <w:b/>
                <w:bCs/>
                <w:sz w:val="20"/>
                <w:szCs w:val="20"/>
                <w:lang w:val="ar-SA" w:eastAsia="zh-TW" w:bidi="en-GB"/>
              </w:rPr>
            </w:pPr>
            <w:bookmarkStart w:id="11" w:name="lt_pId112"/>
            <w:r w:rsidRPr="009B2834">
              <w:rPr>
                <w:b/>
                <w:bCs/>
                <w:sz w:val="20"/>
                <w:szCs w:val="20"/>
                <w:rtl/>
              </w:rPr>
              <w:t>جلسة الشركاء</w:t>
            </w:r>
            <w:bookmarkEnd w:id="11"/>
          </w:p>
        </w:tc>
        <w:tc>
          <w:tcPr>
            <w:tcW w:w="2761" w:type="dxa"/>
            <w:shd w:val="clear" w:color="auto" w:fill="00B0F0"/>
          </w:tcPr>
          <w:p w14:paraId="61981461" w14:textId="77777777" w:rsidR="00560784" w:rsidRPr="009B2834" w:rsidRDefault="00560784" w:rsidP="00A23031">
            <w:pPr>
              <w:spacing w:before="60" w:after="60" w:line="240" w:lineRule="exact"/>
              <w:jc w:val="left"/>
              <w:textDirection w:val="tbRlV"/>
              <w:rPr>
                <w:b/>
                <w:bCs/>
                <w:sz w:val="20"/>
                <w:szCs w:val="20"/>
                <w:lang w:val="ar-SA" w:eastAsia="zh-TW" w:bidi="en-GB"/>
              </w:rPr>
            </w:pPr>
            <w:bookmarkStart w:id="12" w:name="lt_pId113"/>
            <w:r w:rsidRPr="009B2834">
              <w:rPr>
                <w:b/>
                <w:bCs/>
                <w:sz w:val="20"/>
                <w:szCs w:val="20"/>
                <w:rtl/>
              </w:rPr>
              <w:t>ورشة عمل: المهارات الرقمية للوظائف الرقمية</w:t>
            </w:r>
            <w:bookmarkEnd w:id="12"/>
          </w:p>
        </w:tc>
        <w:tc>
          <w:tcPr>
            <w:tcW w:w="2762" w:type="dxa"/>
            <w:shd w:val="clear" w:color="auto" w:fill="7030A0"/>
          </w:tcPr>
          <w:p w14:paraId="2252AE93" w14:textId="77777777" w:rsidR="00560784" w:rsidRPr="009B2834" w:rsidRDefault="00560784" w:rsidP="00A23031">
            <w:pPr>
              <w:spacing w:before="60" w:after="60" w:line="240" w:lineRule="exact"/>
              <w:jc w:val="left"/>
              <w:textDirection w:val="tbRlV"/>
              <w:rPr>
                <w:b/>
                <w:bCs/>
                <w:sz w:val="20"/>
                <w:szCs w:val="20"/>
                <w:lang w:eastAsia="zh-TW" w:bidi="en-GB"/>
              </w:rPr>
            </w:pPr>
            <w:bookmarkStart w:id="13" w:name="lt_pId114"/>
            <w:r w:rsidRPr="009B2834">
              <w:rPr>
                <w:b/>
                <w:bCs/>
                <w:sz w:val="20"/>
                <w:szCs w:val="20"/>
                <w:rtl/>
              </w:rPr>
              <w:t xml:space="preserve">ورش عمل بشأن مواضيع تهم الشباب </w:t>
            </w:r>
            <w:bookmarkEnd w:id="13"/>
          </w:p>
        </w:tc>
      </w:tr>
      <w:tr w:rsidR="00560784" w:rsidRPr="009B2834" w14:paraId="4A5BE2ED" w14:textId="77777777" w:rsidTr="007320EF">
        <w:trPr>
          <w:jc w:val="center"/>
        </w:trPr>
        <w:tc>
          <w:tcPr>
            <w:tcW w:w="1980" w:type="dxa"/>
            <w:shd w:val="clear" w:color="auto" w:fill="E2EFD9"/>
          </w:tcPr>
          <w:p w14:paraId="6D80DCA4" w14:textId="77777777"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14:00-13:00</w:t>
            </w:r>
          </w:p>
        </w:tc>
        <w:tc>
          <w:tcPr>
            <w:tcW w:w="7649" w:type="dxa"/>
            <w:gridSpan w:val="3"/>
            <w:shd w:val="clear" w:color="auto" w:fill="B4C6E7"/>
          </w:tcPr>
          <w:p w14:paraId="039D7345" w14:textId="77777777" w:rsidR="00560784" w:rsidRPr="009B2834" w:rsidRDefault="00560784" w:rsidP="00A23031">
            <w:pPr>
              <w:spacing w:before="60" w:after="60" w:line="240" w:lineRule="exact"/>
              <w:jc w:val="left"/>
              <w:textDirection w:val="tbRlV"/>
              <w:rPr>
                <w:b/>
                <w:bCs/>
                <w:sz w:val="20"/>
                <w:szCs w:val="20"/>
                <w:lang w:val="ar-SA" w:eastAsia="zh-TW" w:bidi="en-GB"/>
              </w:rPr>
            </w:pPr>
            <w:bookmarkStart w:id="14" w:name="lt_pId116"/>
            <w:r w:rsidRPr="009B2834">
              <w:rPr>
                <w:b/>
                <w:bCs/>
                <w:sz w:val="20"/>
                <w:szCs w:val="20"/>
                <w:rtl/>
              </w:rPr>
              <w:t>استراحة غداء للتواصل</w:t>
            </w:r>
            <w:bookmarkEnd w:id="14"/>
          </w:p>
        </w:tc>
      </w:tr>
    </w:tbl>
    <w:p w14:paraId="3C669A5B" w14:textId="77777777" w:rsidR="00560784" w:rsidRPr="007320EF" w:rsidRDefault="00560784" w:rsidP="004A66CD">
      <w:pPr>
        <w:pStyle w:val="Headingb"/>
        <w:spacing w:after="120"/>
        <w:textDirection w:val="tbRlV"/>
        <w:rPr>
          <w:lang w:bidi="ar-EG"/>
        </w:rPr>
      </w:pPr>
      <w:bookmarkStart w:id="15" w:name="lt_pId117"/>
      <w:r w:rsidRPr="007320EF">
        <w:rPr>
          <w:color w:val="4472C4"/>
          <w:rtl/>
          <w:lang w:bidi="ar-EG"/>
        </w:rPr>
        <w:t>بعد الظهر</w:t>
      </w:r>
      <w:bookmarkEnd w:id="15"/>
    </w:p>
    <w:tbl>
      <w:tblPr>
        <w:tblStyle w:val="TableGrid1"/>
        <w:bidiVisual/>
        <w:tblW w:w="5000" w:type="pct"/>
        <w:jc w:val="center"/>
        <w:tblLayout w:type="fixed"/>
        <w:tblLook w:val="04A0" w:firstRow="1" w:lastRow="0" w:firstColumn="1" w:lastColumn="0" w:noHBand="0" w:noVBand="1"/>
      </w:tblPr>
      <w:tblGrid>
        <w:gridCol w:w="1341"/>
        <w:gridCol w:w="1565"/>
        <w:gridCol w:w="2241"/>
        <w:gridCol w:w="2241"/>
        <w:gridCol w:w="2241"/>
      </w:tblGrid>
      <w:tr w:rsidR="00560784" w:rsidRPr="009B2834" w14:paraId="0B0EE5BD" w14:textId="77777777" w:rsidTr="00897742">
        <w:trPr>
          <w:jc w:val="center"/>
        </w:trPr>
        <w:tc>
          <w:tcPr>
            <w:tcW w:w="1303" w:type="dxa"/>
            <w:shd w:val="clear" w:color="auto" w:fill="FFC000"/>
          </w:tcPr>
          <w:p w14:paraId="473C7BC9" w14:textId="77777777" w:rsidR="00560784" w:rsidRPr="009B2834" w:rsidRDefault="00560784" w:rsidP="00A23031">
            <w:pPr>
              <w:spacing w:before="60" w:after="60" w:line="240" w:lineRule="exact"/>
              <w:textDirection w:val="tbRlV"/>
              <w:rPr>
                <w:sz w:val="20"/>
                <w:szCs w:val="20"/>
                <w:lang w:val="ar-SA" w:eastAsia="zh-TW" w:bidi="en-GB"/>
              </w:rPr>
            </w:pPr>
            <w:bookmarkStart w:id="16" w:name="lt_pId118"/>
            <w:r w:rsidRPr="009B2834">
              <w:rPr>
                <w:sz w:val="20"/>
                <w:szCs w:val="20"/>
                <w:rtl/>
              </w:rPr>
              <w:t xml:space="preserve">الجلسة العامة </w:t>
            </w:r>
            <w:bookmarkEnd w:id="16"/>
          </w:p>
        </w:tc>
        <w:tc>
          <w:tcPr>
            <w:tcW w:w="1522" w:type="dxa"/>
            <w:shd w:val="clear" w:color="auto" w:fill="00B050"/>
          </w:tcPr>
          <w:p w14:paraId="7665A8FB" w14:textId="77777777" w:rsidR="00560784" w:rsidRPr="009B2834" w:rsidRDefault="00560784" w:rsidP="00A23031">
            <w:pPr>
              <w:spacing w:before="60" w:after="60" w:line="240" w:lineRule="exact"/>
              <w:textDirection w:val="tbRlV"/>
              <w:rPr>
                <w:sz w:val="20"/>
                <w:szCs w:val="20"/>
                <w:lang w:val="ar-SA" w:eastAsia="zh-TW" w:bidi="en-GB"/>
              </w:rPr>
            </w:pPr>
            <w:bookmarkStart w:id="17" w:name="lt_pId119"/>
            <w:r w:rsidRPr="009B2834">
              <w:rPr>
                <w:sz w:val="20"/>
                <w:szCs w:val="20"/>
                <w:rtl/>
              </w:rPr>
              <w:t xml:space="preserve">القاعدة الدراسية </w:t>
            </w:r>
            <w:bookmarkEnd w:id="17"/>
          </w:p>
        </w:tc>
        <w:tc>
          <w:tcPr>
            <w:tcW w:w="2179" w:type="dxa"/>
            <w:shd w:val="clear" w:color="auto" w:fill="7030A0"/>
          </w:tcPr>
          <w:p w14:paraId="351092A8" w14:textId="77777777" w:rsidR="00560784" w:rsidRPr="009B2834" w:rsidRDefault="00560784" w:rsidP="00A23031">
            <w:pPr>
              <w:spacing w:before="60" w:after="60" w:line="240" w:lineRule="exact"/>
              <w:textDirection w:val="tbRlV"/>
              <w:rPr>
                <w:sz w:val="20"/>
                <w:szCs w:val="20"/>
                <w:lang w:val="ar-SA" w:eastAsia="zh-TW" w:bidi="en-GB"/>
              </w:rPr>
            </w:pPr>
            <w:r w:rsidRPr="009B2834">
              <w:rPr>
                <w:sz w:val="20"/>
                <w:szCs w:val="20"/>
                <w:rtl/>
              </w:rPr>
              <w:t>قاعة ورشة العمل 1</w:t>
            </w:r>
          </w:p>
        </w:tc>
        <w:tc>
          <w:tcPr>
            <w:tcW w:w="2179" w:type="dxa"/>
            <w:shd w:val="clear" w:color="auto" w:fill="00B0F0"/>
          </w:tcPr>
          <w:p w14:paraId="57D6F90B" w14:textId="77777777" w:rsidR="00560784" w:rsidRPr="009B2834" w:rsidRDefault="00560784" w:rsidP="00A23031">
            <w:pPr>
              <w:spacing w:before="60" w:after="60" w:line="240" w:lineRule="exact"/>
              <w:textDirection w:val="tbRlV"/>
              <w:rPr>
                <w:sz w:val="20"/>
                <w:szCs w:val="20"/>
                <w:lang w:val="ar-SA" w:eastAsia="zh-TW" w:bidi="en-GB"/>
              </w:rPr>
            </w:pPr>
            <w:bookmarkStart w:id="18" w:name="lt_pId121"/>
            <w:r w:rsidRPr="009B2834">
              <w:rPr>
                <w:sz w:val="20"/>
                <w:szCs w:val="20"/>
                <w:rtl/>
              </w:rPr>
              <w:t>قاعة ورشة العمل 2</w:t>
            </w:r>
            <w:bookmarkEnd w:id="18"/>
          </w:p>
        </w:tc>
        <w:tc>
          <w:tcPr>
            <w:tcW w:w="2179" w:type="dxa"/>
            <w:shd w:val="clear" w:color="auto" w:fill="FF0000"/>
          </w:tcPr>
          <w:p w14:paraId="6D1CF5CF" w14:textId="77777777" w:rsidR="00560784" w:rsidRPr="009B2834" w:rsidRDefault="00560784" w:rsidP="00A23031">
            <w:pPr>
              <w:spacing w:before="60" w:after="60" w:line="240" w:lineRule="exact"/>
              <w:textDirection w:val="tbRlV"/>
              <w:rPr>
                <w:sz w:val="20"/>
                <w:szCs w:val="20"/>
                <w:lang w:val="ar-SA" w:eastAsia="zh-TW" w:bidi="en-GB"/>
              </w:rPr>
            </w:pPr>
            <w:bookmarkStart w:id="19" w:name="lt_pId122"/>
            <w:r w:rsidRPr="009B2834">
              <w:rPr>
                <w:sz w:val="20"/>
                <w:szCs w:val="20"/>
                <w:rtl/>
              </w:rPr>
              <w:t>ساحة المعرض</w:t>
            </w:r>
            <w:bookmarkEnd w:id="19"/>
          </w:p>
        </w:tc>
      </w:tr>
    </w:tbl>
    <w:p w14:paraId="5590278D" w14:textId="77777777" w:rsidR="00560784" w:rsidRPr="009B2834" w:rsidRDefault="00560784" w:rsidP="00560784">
      <w:pPr>
        <w:rPr>
          <w:rFonts w:eastAsia="Calibri"/>
          <w:sz w:val="20"/>
          <w:szCs w:val="20"/>
        </w:rPr>
      </w:pPr>
    </w:p>
    <w:tbl>
      <w:tblPr>
        <w:tblStyle w:val="TableGrid1"/>
        <w:bidiVisual/>
        <w:tblW w:w="5000" w:type="pct"/>
        <w:jc w:val="center"/>
        <w:tblLayout w:type="fixed"/>
        <w:tblLook w:val="04A0" w:firstRow="1" w:lastRow="0" w:firstColumn="1" w:lastColumn="0" w:noHBand="0" w:noVBand="1"/>
      </w:tblPr>
      <w:tblGrid>
        <w:gridCol w:w="1980"/>
        <w:gridCol w:w="2126"/>
        <w:gridCol w:w="2761"/>
        <w:gridCol w:w="2762"/>
      </w:tblGrid>
      <w:tr w:rsidR="00560784" w:rsidRPr="009B2834" w14:paraId="14E97D1C" w14:textId="77777777" w:rsidTr="007320EF">
        <w:trPr>
          <w:jc w:val="center"/>
        </w:trPr>
        <w:tc>
          <w:tcPr>
            <w:tcW w:w="1980" w:type="dxa"/>
            <w:shd w:val="clear" w:color="auto" w:fill="E2EFD9"/>
          </w:tcPr>
          <w:p w14:paraId="164A264A" w14:textId="77777777" w:rsidR="00560784" w:rsidRPr="009B2834" w:rsidRDefault="00560784" w:rsidP="00A23031">
            <w:pPr>
              <w:spacing w:before="60" w:after="60" w:line="240" w:lineRule="exact"/>
              <w:jc w:val="left"/>
              <w:textDirection w:val="tbRlV"/>
              <w:rPr>
                <w:sz w:val="20"/>
                <w:szCs w:val="20"/>
                <w:lang w:val="ar-SA" w:eastAsia="zh-TW" w:bidi="en-GB"/>
              </w:rPr>
            </w:pPr>
            <w:bookmarkStart w:id="20" w:name="lt_pId123"/>
            <w:r w:rsidRPr="009B2834">
              <w:rPr>
                <w:sz w:val="20"/>
                <w:szCs w:val="20"/>
                <w:rtl/>
              </w:rPr>
              <w:t>الوقت</w:t>
            </w:r>
            <w:bookmarkEnd w:id="20"/>
          </w:p>
        </w:tc>
        <w:tc>
          <w:tcPr>
            <w:tcW w:w="7649" w:type="dxa"/>
            <w:gridSpan w:val="3"/>
            <w:shd w:val="clear" w:color="auto" w:fill="E2EFD9"/>
          </w:tcPr>
          <w:p w14:paraId="35ABA519" w14:textId="77777777" w:rsidR="00560784" w:rsidRPr="009B2834" w:rsidRDefault="00560784" w:rsidP="00A23031">
            <w:pPr>
              <w:spacing w:before="60" w:after="60" w:line="240" w:lineRule="exact"/>
              <w:jc w:val="left"/>
              <w:textDirection w:val="tbRlV"/>
              <w:rPr>
                <w:sz w:val="20"/>
                <w:szCs w:val="20"/>
                <w:lang w:val="ar-SA" w:eastAsia="zh-TW" w:bidi="en-GB"/>
              </w:rPr>
            </w:pPr>
            <w:bookmarkStart w:id="21" w:name="lt_pId124"/>
            <w:r w:rsidRPr="009B2834">
              <w:rPr>
                <w:b/>
                <w:bCs/>
                <w:sz w:val="20"/>
                <w:szCs w:val="20"/>
                <w:rtl/>
              </w:rPr>
              <w:t>البنود المقررة</w:t>
            </w:r>
            <w:bookmarkEnd w:id="21"/>
          </w:p>
        </w:tc>
      </w:tr>
      <w:tr w:rsidR="00560784" w:rsidRPr="009B2834" w14:paraId="3C07BA89" w14:textId="77777777" w:rsidTr="007320EF">
        <w:trPr>
          <w:jc w:val="center"/>
        </w:trPr>
        <w:tc>
          <w:tcPr>
            <w:tcW w:w="1980" w:type="dxa"/>
            <w:shd w:val="clear" w:color="auto" w:fill="E2EFD9"/>
          </w:tcPr>
          <w:p w14:paraId="5C716A85" w14:textId="77777777"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15:00-14:00</w:t>
            </w:r>
          </w:p>
        </w:tc>
        <w:tc>
          <w:tcPr>
            <w:tcW w:w="7649" w:type="dxa"/>
            <w:gridSpan w:val="3"/>
            <w:shd w:val="clear" w:color="auto" w:fill="FFC000"/>
          </w:tcPr>
          <w:p w14:paraId="061057DF" w14:textId="77777777" w:rsidR="00560784" w:rsidRPr="009B2834" w:rsidRDefault="00560784" w:rsidP="004A66CD">
            <w:pPr>
              <w:spacing w:before="60" w:after="60" w:line="240" w:lineRule="exact"/>
              <w:textDirection w:val="tbRlV"/>
              <w:rPr>
                <w:sz w:val="20"/>
                <w:szCs w:val="20"/>
                <w:lang w:val="ar-SA" w:eastAsia="zh-TW" w:bidi="en-GB"/>
              </w:rPr>
            </w:pPr>
            <w:bookmarkStart w:id="22" w:name="lt_pId126"/>
            <w:r w:rsidRPr="009B2834">
              <w:rPr>
                <w:b/>
                <w:bCs/>
                <w:sz w:val="20"/>
                <w:szCs w:val="20"/>
                <w:rtl/>
              </w:rPr>
              <w:t>ضمان التمكين الإلكتروني لجميع الشباب</w:t>
            </w:r>
            <w:r w:rsidRPr="009B2834">
              <w:rPr>
                <w:sz w:val="20"/>
                <w:szCs w:val="20"/>
              </w:rPr>
              <w:t xml:space="preserve">: </w:t>
            </w:r>
            <w:r w:rsidRPr="009B2834">
              <w:rPr>
                <w:i/>
                <w:iCs/>
                <w:sz w:val="20"/>
                <w:szCs w:val="20"/>
                <w:rtl/>
              </w:rPr>
              <w:t>سد الفجوة في التعليم والفرص الاجتماعية والاقتصادية المتاحة لجميع الشباب، بغض النظر عن جنسهم وقدرتهم وموقعهم الجغرافي</w:t>
            </w:r>
            <w:bookmarkEnd w:id="22"/>
          </w:p>
        </w:tc>
      </w:tr>
      <w:tr w:rsidR="00560784" w:rsidRPr="009B2834" w14:paraId="7770E5E1" w14:textId="77777777" w:rsidTr="007320EF">
        <w:trPr>
          <w:jc w:val="center"/>
        </w:trPr>
        <w:tc>
          <w:tcPr>
            <w:tcW w:w="1980" w:type="dxa"/>
            <w:shd w:val="clear" w:color="auto" w:fill="E2EFD9"/>
          </w:tcPr>
          <w:p w14:paraId="0F8C0046" w14:textId="77777777"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15:30-15:00</w:t>
            </w:r>
          </w:p>
        </w:tc>
        <w:tc>
          <w:tcPr>
            <w:tcW w:w="7649" w:type="dxa"/>
            <w:gridSpan w:val="3"/>
            <w:shd w:val="clear" w:color="auto" w:fill="B4C6E7"/>
          </w:tcPr>
          <w:p w14:paraId="08F3437E" w14:textId="77777777" w:rsidR="00560784" w:rsidRPr="009B2834" w:rsidRDefault="00560784" w:rsidP="00A23031">
            <w:pPr>
              <w:spacing w:before="60" w:after="60" w:line="240" w:lineRule="exact"/>
              <w:jc w:val="left"/>
              <w:textDirection w:val="tbRlV"/>
              <w:rPr>
                <w:i/>
                <w:iCs/>
                <w:sz w:val="20"/>
                <w:szCs w:val="20"/>
                <w:lang w:val="ar-SA" w:eastAsia="zh-TW" w:bidi="en-GB"/>
              </w:rPr>
            </w:pPr>
            <w:r w:rsidRPr="009B2834">
              <w:rPr>
                <w:b/>
                <w:bCs/>
                <w:sz w:val="20"/>
                <w:szCs w:val="20"/>
                <w:rtl/>
              </w:rPr>
              <w:t>استراحة قصيرة للتواصل والتعرف على مشاريع الشباب في مساحة المعرض</w:t>
            </w:r>
          </w:p>
        </w:tc>
      </w:tr>
      <w:tr w:rsidR="00560784" w:rsidRPr="009B2834" w14:paraId="2B3DC569" w14:textId="77777777" w:rsidTr="007320EF">
        <w:trPr>
          <w:jc w:val="center"/>
        </w:trPr>
        <w:tc>
          <w:tcPr>
            <w:tcW w:w="1980" w:type="dxa"/>
            <w:shd w:val="clear" w:color="auto" w:fill="E2EFD9"/>
          </w:tcPr>
          <w:p w14:paraId="412FCFEA" w14:textId="77777777"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16:30-15:30</w:t>
            </w:r>
          </w:p>
        </w:tc>
        <w:tc>
          <w:tcPr>
            <w:tcW w:w="2126" w:type="dxa"/>
            <w:shd w:val="clear" w:color="auto" w:fill="00B050"/>
          </w:tcPr>
          <w:p w14:paraId="6248227E" w14:textId="77777777" w:rsidR="00560784" w:rsidRPr="009B2834" w:rsidRDefault="00560784" w:rsidP="004A66CD">
            <w:pPr>
              <w:spacing w:before="60" w:after="60" w:line="240" w:lineRule="exact"/>
              <w:textDirection w:val="tbRlV"/>
              <w:rPr>
                <w:b/>
                <w:bCs/>
                <w:sz w:val="20"/>
                <w:szCs w:val="20"/>
                <w:lang w:val="ar-SA" w:eastAsia="zh-TW" w:bidi="en-GB"/>
              </w:rPr>
            </w:pPr>
            <w:bookmarkStart w:id="23" w:name="lt_pId130"/>
            <w:r w:rsidRPr="009B2834">
              <w:rPr>
                <w:b/>
                <w:bCs/>
                <w:sz w:val="20"/>
                <w:szCs w:val="20"/>
                <w:rtl/>
              </w:rPr>
              <w:t>العيش الأخضر: المخلفات الإلكترونية</w:t>
            </w:r>
            <w:r w:rsidRPr="009B2834">
              <w:rPr>
                <w:bCs/>
                <w:sz w:val="20"/>
                <w:szCs w:val="20"/>
                <w:rtl/>
              </w:rPr>
              <w:t xml:space="preserve"> </w:t>
            </w:r>
            <w:bookmarkEnd w:id="23"/>
          </w:p>
        </w:tc>
        <w:tc>
          <w:tcPr>
            <w:tcW w:w="2761" w:type="dxa"/>
            <w:shd w:val="clear" w:color="auto" w:fill="7030A0"/>
          </w:tcPr>
          <w:p w14:paraId="0460177D" w14:textId="77777777" w:rsidR="00560784" w:rsidRPr="009B2834" w:rsidRDefault="00560784" w:rsidP="004A66CD">
            <w:pPr>
              <w:spacing w:before="60" w:after="60" w:line="240" w:lineRule="exact"/>
              <w:jc w:val="left"/>
              <w:textDirection w:val="tbRlV"/>
              <w:rPr>
                <w:b/>
                <w:bCs/>
                <w:sz w:val="20"/>
                <w:szCs w:val="20"/>
                <w:lang w:val="ar-SA" w:eastAsia="zh-TW" w:bidi="en-GB"/>
              </w:rPr>
            </w:pPr>
            <w:bookmarkStart w:id="24" w:name="lt_pId131"/>
            <w:r w:rsidRPr="009B2834">
              <w:rPr>
                <w:b/>
                <w:bCs/>
                <w:sz w:val="20"/>
                <w:szCs w:val="20"/>
                <w:rtl/>
              </w:rPr>
              <w:t>حوار يقوده الشباب بشأن الشباب كعوامل للتغير من أجل العمل المناخي</w:t>
            </w:r>
            <w:bookmarkEnd w:id="24"/>
          </w:p>
        </w:tc>
        <w:tc>
          <w:tcPr>
            <w:tcW w:w="2762" w:type="dxa"/>
            <w:shd w:val="clear" w:color="auto" w:fill="00B0F0"/>
          </w:tcPr>
          <w:p w14:paraId="7571D679" w14:textId="77777777" w:rsidR="00560784" w:rsidRPr="009B2834" w:rsidRDefault="00560784" w:rsidP="004A66CD">
            <w:pPr>
              <w:spacing w:before="60" w:after="60" w:line="240" w:lineRule="exact"/>
              <w:textDirection w:val="tbRlV"/>
              <w:rPr>
                <w:b/>
                <w:bCs/>
                <w:sz w:val="20"/>
                <w:szCs w:val="20"/>
                <w:lang w:val="ar-SA" w:eastAsia="zh-TW" w:bidi="en-GB"/>
              </w:rPr>
            </w:pPr>
            <w:bookmarkStart w:id="25" w:name="lt_pId132"/>
            <w:r w:rsidRPr="009B2834">
              <w:rPr>
                <w:b/>
                <w:bCs/>
                <w:sz w:val="20"/>
                <w:szCs w:val="20"/>
                <w:rtl/>
              </w:rPr>
              <w:t>جلسة الشركاء</w:t>
            </w:r>
            <w:bookmarkEnd w:id="25"/>
          </w:p>
        </w:tc>
      </w:tr>
      <w:tr w:rsidR="00560784" w:rsidRPr="009B2834" w14:paraId="766E9FF1" w14:textId="77777777" w:rsidTr="007320EF">
        <w:trPr>
          <w:jc w:val="center"/>
        </w:trPr>
        <w:tc>
          <w:tcPr>
            <w:tcW w:w="1980" w:type="dxa"/>
            <w:shd w:val="clear" w:color="auto" w:fill="E2EFD9"/>
          </w:tcPr>
          <w:p w14:paraId="7BCB24E2" w14:textId="77777777" w:rsidR="00560784" w:rsidRPr="009B2834" w:rsidRDefault="00560784" w:rsidP="00A23031">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17:30-16:30</w:t>
            </w:r>
          </w:p>
        </w:tc>
        <w:tc>
          <w:tcPr>
            <w:tcW w:w="7649" w:type="dxa"/>
            <w:gridSpan w:val="3"/>
            <w:shd w:val="clear" w:color="auto" w:fill="FFC000"/>
          </w:tcPr>
          <w:p w14:paraId="3B52E6D7" w14:textId="77777777" w:rsidR="00560784" w:rsidRPr="009B2834" w:rsidRDefault="00560784" w:rsidP="00A23031">
            <w:pPr>
              <w:spacing w:before="60" w:after="60" w:line="240" w:lineRule="exact"/>
              <w:jc w:val="left"/>
              <w:textDirection w:val="tbRlV"/>
              <w:rPr>
                <w:color w:val="000000"/>
                <w:sz w:val="20"/>
                <w:szCs w:val="20"/>
                <w:lang w:val="ar-SA" w:eastAsia="zh-TW" w:bidi="en-GB"/>
              </w:rPr>
            </w:pPr>
            <w:bookmarkStart w:id="26" w:name="lt_pId134"/>
            <w:r w:rsidRPr="009B2834">
              <w:rPr>
                <w:b/>
                <w:bCs/>
                <w:sz w:val="20"/>
                <w:szCs w:val="20"/>
                <w:rtl/>
              </w:rPr>
              <w:t xml:space="preserve">التكنولوجيات الناشئة: جلسة بشأن الذكاء الاصطناعي من أجل </w:t>
            </w:r>
            <w:bookmarkEnd w:id="26"/>
            <w:r w:rsidRPr="009B2834">
              <w:rPr>
                <w:b/>
                <w:bCs/>
                <w:sz w:val="20"/>
                <w:szCs w:val="20"/>
                <w:rtl/>
              </w:rPr>
              <w:t>المصلحة العامة</w:t>
            </w:r>
          </w:p>
        </w:tc>
      </w:tr>
    </w:tbl>
    <w:p w14:paraId="115EB12E" w14:textId="78BFF06C" w:rsidR="007320EF" w:rsidRDefault="007320EF" w:rsidP="001B11E2">
      <w:pPr>
        <w:rPr>
          <w:rtl/>
          <w:lang w:bidi="ar-SY"/>
        </w:rPr>
      </w:pPr>
      <w:bookmarkStart w:id="27" w:name="lt_pId136"/>
    </w:p>
    <w:p w14:paraId="31985008" w14:textId="3B430BE3" w:rsidR="009B2834" w:rsidRDefault="009B2834" w:rsidP="00A23031">
      <w:pPr>
        <w:rPr>
          <w:rtl/>
          <w:lang w:bidi="ar-SY"/>
        </w:rPr>
      </w:pPr>
      <w:r>
        <w:rPr>
          <w:rtl/>
          <w:lang w:bidi="ar-SY"/>
        </w:rPr>
        <w:br w:type="page"/>
      </w:r>
    </w:p>
    <w:p w14:paraId="0E53CC09" w14:textId="1B3D1516" w:rsidR="00560784" w:rsidRPr="007320EF" w:rsidRDefault="00560784" w:rsidP="007320EF">
      <w:pPr>
        <w:pStyle w:val="Annextitle"/>
        <w:rPr>
          <w:color w:val="4472C4"/>
        </w:rPr>
      </w:pPr>
      <w:r w:rsidRPr="007320EF">
        <w:rPr>
          <w:color w:val="4472C4"/>
          <w:rtl/>
        </w:rPr>
        <w:lastRenderedPageBreak/>
        <w:t>اليوم الثاني - 12 ديسمبر 2024</w:t>
      </w:r>
    </w:p>
    <w:p w14:paraId="3FC72B12" w14:textId="77777777" w:rsidR="00560784" w:rsidRPr="00943F88" w:rsidRDefault="00560784" w:rsidP="004A66CD">
      <w:pPr>
        <w:pStyle w:val="Headingb"/>
        <w:spacing w:after="120"/>
        <w:textDirection w:val="tbRlV"/>
        <w:rPr>
          <w:rFonts w:eastAsia="Calibri"/>
          <w:b w:val="0"/>
          <w:bCs w:val="0"/>
          <w:color w:val="4472C4"/>
          <w:lang w:val="ar-SA" w:eastAsia="zh-TW" w:bidi="en-GB"/>
        </w:rPr>
      </w:pPr>
      <w:r w:rsidRPr="007320EF">
        <w:rPr>
          <w:color w:val="4472C4"/>
          <w:rtl/>
          <w:lang w:bidi="ar-EG"/>
        </w:rPr>
        <w:t>صباحاً</w:t>
      </w:r>
      <w:bookmarkEnd w:id="27"/>
    </w:p>
    <w:tbl>
      <w:tblPr>
        <w:tblStyle w:val="TableGrid1"/>
        <w:bidiVisual/>
        <w:tblW w:w="5000" w:type="pct"/>
        <w:jc w:val="center"/>
        <w:tblLayout w:type="fixed"/>
        <w:tblLook w:val="04A0" w:firstRow="1" w:lastRow="0" w:firstColumn="1" w:lastColumn="0" w:noHBand="0" w:noVBand="1"/>
      </w:tblPr>
      <w:tblGrid>
        <w:gridCol w:w="1341"/>
        <w:gridCol w:w="1565"/>
        <w:gridCol w:w="2241"/>
        <w:gridCol w:w="2241"/>
        <w:gridCol w:w="2241"/>
      </w:tblGrid>
      <w:tr w:rsidR="00560784" w:rsidRPr="009B2834" w14:paraId="6C65E193" w14:textId="77777777" w:rsidTr="00897742">
        <w:trPr>
          <w:jc w:val="center"/>
        </w:trPr>
        <w:tc>
          <w:tcPr>
            <w:tcW w:w="1303" w:type="dxa"/>
            <w:shd w:val="clear" w:color="auto" w:fill="FFC000"/>
          </w:tcPr>
          <w:p w14:paraId="56CC150C" w14:textId="77777777" w:rsidR="00560784" w:rsidRPr="009B2834" w:rsidRDefault="00560784" w:rsidP="004A66CD">
            <w:pPr>
              <w:keepNext/>
              <w:keepLines/>
              <w:spacing w:before="60" w:after="60" w:line="240" w:lineRule="exact"/>
              <w:textDirection w:val="tbRlV"/>
              <w:rPr>
                <w:sz w:val="20"/>
                <w:szCs w:val="20"/>
                <w:lang w:val="ar-SA" w:eastAsia="zh-TW" w:bidi="en-GB"/>
              </w:rPr>
            </w:pPr>
            <w:bookmarkStart w:id="28" w:name="lt_pId137"/>
            <w:r w:rsidRPr="009B2834">
              <w:rPr>
                <w:sz w:val="20"/>
                <w:szCs w:val="20"/>
                <w:rtl/>
              </w:rPr>
              <w:t xml:space="preserve">الجلسة العامة </w:t>
            </w:r>
            <w:bookmarkEnd w:id="28"/>
          </w:p>
        </w:tc>
        <w:tc>
          <w:tcPr>
            <w:tcW w:w="1522" w:type="dxa"/>
            <w:shd w:val="clear" w:color="auto" w:fill="00B050"/>
          </w:tcPr>
          <w:p w14:paraId="6E506072" w14:textId="77777777" w:rsidR="00560784" w:rsidRPr="009B2834" w:rsidRDefault="00560784" w:rsidP="004A66CD">
            <w:pPr>
              <w:keepNext/>
              <w:keepLines/>
              <w:spacing w:before="60" w:after="60" w:line="240" w:lineRule="exact"/>
              <w:textDirection w:val="tbRlV"/>
              <w:rPr>
                <w:sz w:val="20"/>
                <w:szCs w:val="20"/>
                <w:lang w:val="ar-SA" w:eastAsia="zh-TW" w:bidi="en-GB"/>
              </w:rPr>
            </w:pPr>
            <w:bookmarkStart w:id="29" w:name="lt_pId138"/>
            <w:r w:rsidRPr="009B2834">
              <w:rPr>
                <w:sz w:val="20"/>
                <w:szCs w:val="20"/>
                <w:rtl/>
              </w:rPr>
              <w:t xml:space="preserve">القاعدة الدراسية </w:t>
            </w:r>
            <w:bookmarkEnd w:id="29"/>
          </w:p>
        </w:tc>
        <w:tc>
          <w:tcPr>
            <w:tcW w:w="2179" w:type="dxa"/>
            <w:shd w:val="clear" w:color="auto" w:fill="7030A0"/>
          </w:tcPr>
          <w:p w14:paraId="1C90F59E" w14:textId="77777777" w:rsidR="00560784" w:rsidRPr="009B2834" w:rsidRDefault="00560784" w:rsidP="004A66CD">
            <w:pPr>
              <w:keepNext/>
              <w:keepLines/>
              <w:spacing w:before="60" w:after="60" w:line="240" w:lineRule="exact"/>
              <w:textDirection w:val="tbRlV"/>
              <w:rPr>
                <w:sz w:val="20"/>
                <w:szCs w:val="20"/>
                <w:lang w:val="ar-SA" w:eastAsia="zh-TW" w:bidi="en-GB"/>
              </w:rPr>
            </w:pPr>
            <w:bookmarkStart w:id="30" w:name="lt_pId139"/>
            <w:r w:rsidRPr="009B2834">
              <w:rPr>
                <w:sz w:val="20"/>
                <w:szCs w:val="20"/>
                <w:rtl/>
              </w:rPr>
              <w:t>قاعة ورشة العمل 1</w:t>
            </w:r>
            <w:bookmarkEnd w:id="30"/>
          </w:p>
        </w:tc>
        <w:tc>
          <w:tcPr>
            <w:tcW w:w="2179" w:type="dxa"/>
            <w:shd w:val="clear" w:color="auto" w:fill="00B0F0"/>
          </w:tcPr>
          <w:p w14:paraId="002B8026" w14:textId="77777777" w:rsidR="00560784" w:rsidRPr="009B2834" w:rsidRDefault="00560784" w:rsidP="004A66CD">
            <w:pPr>
              <w:keepNext/>
              <w:keepLines/>
              <w:spacing w:before="60" w:after="60" w:line="240" w:lineRule="exact"/>
              <w:textDirection w:val="tbRlV"/>
              <w:rPr>
                <w:sz w:val="20"/>
                <w:szCs w:val="20"/>
                <w:lang w:val="ar-SA" w:eastAsia="zh-TW" w:bidi="en-GB"/>
              </w:rPr>
            </w:pPr>
            <w:bookmarkStart w:id="31" w:name="lt_pId140"/>
            <w:r w:rsidRPr="009B2834">
              <w:rPr>
                <w:sz w:val="20"/>
                <w:szCs w:val="20"/>
                <w:rtl/>
              </w:rPr>
              <w:t>قاعة ورشة العمل 2</w:t>
            </w:r>
            <w:bookmarkEnd w:id="31"/>
          </w:p>
        </w:tc>
        <w:tc>
          <w:tcPr>
            <w:tcW w:w="2179" w:type="dxa"/>
            <w:shd w:val="clear" w:color="auto" w:fill="FF0000"/>
          </w:tcPr>
          <w:p w14:paraId="1FDFEBCD" w14:textId="77777777" w:rsidR="00560784" w:rsidRPr="009B2834" w:rsidRDefault="00560784" w:rsidP="004A66CD">
            <w:pPr>
              <w:keepNext/>
              <w:keepLines/>
              <w:spacing w:before="60" w:after="60" w:line="240" w:lineRule="exact"/>
              <w:textDirection w:val="tbRlV"/>
              <w:rPr>
                <w:sz w:val="20"/>
                <w:szCs w:val="20"/>
                <w:lang w:val="ar-SA" w:eastAsia="zh-TW" w:bidi="en-GB"/>
              </w:rPr>
            </w:pPr>
            <w:bookmarkStart w:id="32" w:name="lt_pId141"/>
            <w:r w:rsidRPr="009B2834">
              <w:rPr>
                <w:sz w:val="20"/>
                <w:szCs w:val="20"/>
                <w:rtl/>
              </w:rPr>
              <w:t>مساحة العرض</w:t>
            </w:r>
            <w:bookmarkEnd w:id="32"/>
          </w:p>
        </w:tc>
      </w:tr>
    </w:tbl>
    <w:p w14:paraId="1B8BC548" w14:textId="77777777" w:rsidR="00560784" w:rsidRPr="009B2834" w:rsidRDefault="00560784" w:rsidP="00560784">
      <w:pPr>
        <w:keepNext/>
        <w:keepLines/>
        <w:rPr>
          <w:rFonts w:eastAsia="Calibri"/>
          <w:sz w:val="20"/>
          <w:szCs w:val="20"/>
        </w:rPr>
      </w:pPr>
    </w:p>
    <w:tbl>
      <w:tblPr>
        <w:tblStyle w:val="TableGrid1"/>
        <w:bidiVisual/>
        <w:tblW w:w="5000" w:type="pct"/>
        <w:jc w:val="center"/>
        <w:tblLayout w:type="fixed"/>
        <w:tblLook w:val="04A0" w:firstRow="1" w:lastRow="0" w:firstColumn="1" w:lastColumn="0" w:noHBand="0" w:noVBand="1"/>
      </w:tblPr>
      <w:tblGrid>
        <w:gridCol w:w="1980"/>
        <w:gridCol w:w="1772"/>
        <w:gridCol w:w="2907"/>
        <w:gridCol w:w="2970"/>
      </w:tblGrid>
      <w:tr w:rsidR="00560784" w:rsidRPr="009B2834" w14:paraId="7EF0FC73" w14:textId="77777777" w:rsidTr="007320EF">
        <w:trPr>
          <w:jc w:val="center"/>
        </w:trPr>
        <w:tc>
          <w:tcPr>
            <w:tcW w:w="1980" w:type="dxa"/>
            <w:shd w:val="clear" w:color="auto" w:fill="D9E2F3"/>
          </w:tcPr>
          <w:p w14:paraId="5C1C1ED1" w14:textId="77777777" w:rsidR="00560784" w:rsidRPr="009B2834" w:rsidRDefault="00560784" w:rsidP="004A66CD">
            <w:pPr>
              <w:keepNext/>
              <w:keepLines/>
              <w:spacing w:before="60" w:after="60" w:line="240" w:lineRule="exact"/>
              <w:jc w:val="left"/>
              <w:textDirection w:val="tbRlV"/>
              <w:rPr>
                <w:sz w:val="20"/>
                <w:szCs w:val="20"/>
                <w:lang w:val="ar-SA" w:eastAsia="zh-TW" w:bidi="en-GB"/>
              </w:rPr>
            </w:pPr>
            <w:bookmarkStart w:id="33" w:name="lt_pId142"/>
            <w:r w:rsidRPr="009B2834">
              <w:rPr>
                <w:sz w:val="20"/>
                <w:szCs w:val="20"/>
                <w:rtl/>
              </w:rPr>
              <w:t>الوقت</w:t>
            </w:r>
            <w:bookmarkEnd w:id="33"/>
          </w:p>
        </w:tc>
        <w:tc>
          <w:tcPr>
            <w:tcW w:w="7649" w:type="dxa"/>
            <w:gridSpan w:val="3"/>
            <w:shd w:val="clear" w:color="auto" w:fill="D9E2F3"/>
          </w:tcPr>
          <w:p w14:paraId="3DD71297" w14:textId="77777777" w:rsidR="00560784" w:rsidRPr="009B2834" w:rsidRDefault="00560784" w:rsidP="004A66CD">
            <w:pPr>
              <w:keepNext/>
              <w:keepLines/>
              <w:spacing w:before="60" w:after="60" w:line="240" w:lineRule="exact"/>
              <w:jc w:val="left"/>
              <w:textDirection w:val="tbRlV"/>
              <w:rPr>
                <w:sz w:val="20"/>
                <w:szCs w:val="20"/>
                <w:lang w:val="ar-SA" w:eastAsia="zh-TW" w:bidi="en-GB"/>
              </w:rPr>
            </w:pPr>
            <w:bookmarkStart w:id="34" w:name="lt_pId143"/>
            <w:r w:rsidRPr="009B2834">
              <w:rPr>
                <w:b/>
                <w:bCs/>
                <w:sz w:val="20"/>
                <w:szCs w:val="20"/>
                <w:rtl/>
              </w:rPr>
              <w:t>البنود المقررة</w:t>
            </w:r>
            <w:bookmarkEnd w:id="34"/>
          </w:p>
        </w:tc>
      </w:tr>
      <w:tr w:rsidR="00560784" w:rsidRPr="009B2834" w14:paraId="6878ECD8" w14:textId="77777777" w:rsidTr="007320EF">
        <w:trPr>
          <w:jc w:val="center"/>
        </w:trPr>
        <w:tc>
          <w:tcPr>
            <w:tcW w:w="1980" w:type="dxa"/>
            <w:shd w:val="clear" w:color="auto" w:fill="D9E2F3"/>
          </w:tcPr>
          <w:p w14:paraId="7E11C08F" w14:textId="77777777" w:rsidR="00560784" w:rsidRPr="009B2834" w:rsidRDefault="00560784" w:rsidP="004A66CD">
            <w:pPr>
              <w:keepNext/>
              <w:keepLines/>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11:00-10:00</w:t>
            </w:r>
          </w:p>
        </w:tc>
        <w:tc>
          <w:tcPr>
            <w:tcW w:w="7649" w:type="dxa"/>
            <w:gridSpan w:val="3"/>
            <w:shd w:val="clear" w:color="auto" w:fill="FFC000"/>
          </w:tcPr>
          <w:p w14:paraId="0A1526AA" w14:textId="3FDCF135" w:rsidR="00560784" w:rsidRPr="009B2834" w:rsidRDefault="00560784" w:rsidP="004A66CD">
            <w:pPr>
              <w:keepNext/>
              <w:keepLines/>
              <w:spacing w:before="60" w:after="60" w:line="240" w:lineRule="exact"/>
              <w:jc w:val="left"/>
              <w:textDirection w:val="tbRlV"/>
              <w:rPr>
                <w:i/>
                <w:iCs/>
                <w:sz w:val="20"/>
                <w:szCs w:val="20"/>
                <w:lang w:val="ar-SA" w:eastAsia="zh-TW" w:bidi="en-GB"/>
              </w:rPr>
            </w:pPr>
            <w:bookmarkStart w:id="35" w:name="lt_pId145"/>
            <w:r w:rsidRPr="009B2834">
              <w:rPr>
                <w:b/>
                <w:bCs/>
                <w:sz w:val="20"/>
                <w:szCs w:val="20"/>
                <w:rtl/>
              </w:rPr>
              <w:t>الحوار بين الأجيال: تكنولوجيا المعلومات والاتصالات من أجل الصحة الجيدة والرفاه (الصحة</w:t>
            </w:r>
            <w:r w:rsidR="004C1902" w:rsidRPr="009B2834">
              <w:rPr>
                <w:b/>
                <w:bCs/>
                <w:sz w:val="20"/>
                <w:szCs w:val="20"/>
              </w:rPr>
              <w:t> </w:t>
            </w:r>
            <w:r w:rsidRPr="009B2834">
              <w:rPr>
                <w:b/>
                <w:bCs/>
                <w:sz w:val="20"/>
                <w:szCs w:val="20"/>
                <w:rtl/>
              </w:rPr>
              <w:t>عن بعد، الاستماع الآمن، الصحة العقلية)</w:t>
            </w:r>
            <w:bookmarkEnd w:id="35"/>
          </w:p>
        </w:tc>
      </w:tr>
      <w:tr w:rsidR="00560784" w:rsidRPr="009B2834" w14:paraId="4E08DCD8" w14:textId="77777777" w:rsidTr="007320EF">
        <w:trPr>
          <w:jc w:val="center"/>
        </w:trPr>
        <w:tc>
          <w:tcPr>
            <w:tcW w:w="1980" w:type="dxa"/>
            <w:shd w:val="clear" w:color="auto" w:fill="D9E2F3"/>
          </w:tcPr>
          <w:p w14:paraId="0223174E" w14:textId="77777777" w:rsidR="00560784" w:rsidRPr="009B2834" w:rsidRDefault="00560784" w:rsidP="004A66CD">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11:30-11:00</w:t>
            </w:r>
          </w:p>
        </w:tc>
        <w:tc>
          <w:tcPr>
            <w:tcW w:w="7649" w:type="dxa"/>
            <w:gridSpan w:val="3"/>
            <w:shd w:val="clear" w:color="auto" w:fill="B4C6E7"/>
          </w:tcPr>
          <w:p w14:paraId="1741AFFB" w14:textId="77777777" w:rsidR="00560784" w:rsidRPr="009B2834" w:rsidRDefault="00560784" w:rsidP="004A66CD">
            <w:pPr>
              <w:spacing w:before="60" w:after="60" w:line="240" w:lineRule="exact"/>
              <w:jc w:val="left"/>
              <w:textDirection w:val="tbRlV"/>
              <w:rPr>
                <w:i/>
                <w:iCs/>
                <w:sz w:val="20"/>
                <w:szCs w:val="20"/>
                <w:lang w:val="ar-SA" w:eastAsia="zh-TW" w:bidi="en-GB"/>
              </w:rPr>
            </w:pPr>
            <w:r w:rsidRPr="009B2834">
              <w:rPr>
                <w:b/>
                <w:bCs/>
                <w:sz w:val="20"/>
                <w:szCs w:val="20"/>
                <w:rtl/>
              </w:rPr>
              <w:t>استراحة قصيرة للتواصل والتعرف على مشاريع الشباب في مساحة المعرض</w:t>
            </w:r>
          </w:p>
        </w:tc>
      </w:tr>
      <w:tr w:rsidR="00560784" w:rsidRPr="00943F88" w14:paraId="08BC61D8" w14:textId="77777777" w:rsidTr="004A66CD">
        <w:trPr>
          <w:jc w:val="center"/>
        </w:trPr>
        <w:tc>
          <w:tcPr>
            <w:tcW w:w="1980" w:type="dxa"/>
            <w:shd w:val="clear" w:color="auto" w:fill="D9E2F3"/>
          </w:tcPr>
          <w:p w14:paraId="450D1ED7" w14:textId="77777777" w:rsidR="00560784" w:rsidRPr="009B2834" w:rsidRDefault="00560784" w:rsidP="004A66CD">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12:30-11:30</w:t>
            </w:r>
          </w:p>
        </w:tc>
        <w:tc>
          <w:tcPr>
            <w:tcW w:w="1772" w:type="dxa"/>
            <w:shd w:val="clear" w:color="auto" w:fill="00B050"/>
          </w:tcPr>
          <w:p w14:paraId="70D12FE1" w14:textId="28BFE0CB" w:rsidR="00560784" w:rsidRPr="009B2834" w:rsidRDefault="00560784" w:rsidP="004A66CD">
            <w:pPr>
              <w:spacing w:before="60" w:after="60" w:line="240" w:lineRule="exact"/>
              <w:textDirection w:val="tbRlV"/>
              <w:rPr>
                <w:b/>
                <w:bCs/>
                <w:sz w:val="20"/>
                <w:szCs w:val="20"/>
                <w:lang w:val="ar-SA" w:eastAsia="zh-TW" w:bidi="en-GB"/>
              </w:rPr>
            </w:pPr>
            <w:bookmarkStart w:id="36" w:name="lt_pId149"/>
            <w:r w:rsidRPr="009B2834">
              <w:rPr>
                <w:b/>
                <w:bCs/>
                <w:sz w:val="20"/>
                <w:szCs w:val="20"/>
                <w:rtl/>
              </w:rPr>
              <w:t xml:space="preserve">ورشة عمل بشأن </w:t>
            </w:r>
            <w:r w:rsidRPr="009B2834">
              <w:rPr>
                <w:b/>
                <w:bCs/>
                <w:i/>
                <w:iCs/>
                <w:sz w:val="20"/>
                <w:szCs w:val="20"/>
                <w:rtl/>
              </w:rPr>
              <w:t>مواضيع تهم الشباب</w:t>
            </w:r>
            <w:bookmarkEnd w:id="36"/>
            <w:r w:rsidR="004A66CD">
              <w:rPr>
                <w:b/>
                <w:bCs/>
                <w:i/>
                <w:iCs/>
                <w:sz w:val="20"/>
                <w:szCs w:val="20"/>
                <w:rtl/>
              </w:rPr>
              <w:br/>
            </w:r>
            <w:r w:rsidRPr="009B2834">
              <w:rPr>
                <w:b/>
                <w:bCs/>
                <w:i/>
                <w:iCs/>
                <w:sz w:val="20"/>
                <w:szCs w:val="20"/>
                <w:rtl/>
              </w:rPr>
              <w:t>(تؤكد فيما بعد)</w:t>
            </w:r>
          </w:p>
        </w:tc>
        <w:tc>
          <w:tcPr>
            <w:tcW w:w="2907" w:type="dxa"/>
            <w:shd w:val="clear" w:color="auto" w:fill="7030A0"/>
          </w:tcPr>
          <w:p w14:paraId="2426CA58" w14:textId="756939D5" w:rsidR="00560784" w:rsidRPr="004A66CD" w:rsidRDefault="00560784" w:rsidP="004A66CD">
            <w:pPr>
              <w:spacing w:before="60" w:after="60" w:line="240" w:lineRule="exact"/>
              <w:textDirection w:val="tbRlV"/>
              <w:rPr>
                <w:b/>
                <w:bCs/>
                <w:sz w:val="20"/>
                <w:szCs w:val="20"/>
                <w:lang w:val="ar-SA" w:eastAsia="zh-TW" w:bidi="en-GB"/>
              </w:rPr>
            </w:pPr>
            <w:bookmarkStart w:id="37" w:name="lt_pId151"/>
            <w:r w:rsidRPr="004A66CD">
              <w:rPr>
                <w:b/>
                <w:bCs/>
                <w:sz w:val="20"/>
                <w:szCs w:val="20"/>
                <w:rtl/>
              </w:rPr>
              <w:t>ورشة عمل بشأن نفاذ الشباب على قدم المساواة وبإنصاف إلى تكنولوجيا المعلومات والاتصالات والإلمام بها واستعمالها، بمن فيهم الشباب الذين</w:t>
            </w:r>
            <w:r w:rsidR="00A92334">
              <w:rPr>
                <w:rFonts w:hint="cs"/>
                <w:b/>
                <w:bCs/>
                <w:sz w:val="20"/>
                <w:szCs w:val="20"/>
                <w:rtl/>
              </w:rPr>
              <w:t> </w:t>
            </w:r>
            <w:r w:rsidRPr="004A66CD">
              <w:rPr>
                <w:b/>
                <w:bCs/>
                <w:sz w:val="20"/>
                <w:szCs w:val="20"/>
                <w:rtl/>
              </w:rPr>
              <w:t>ينتمون إلى الفئات الضعيفة</w:t>
            </w:r>
            <w:r w:rsidRPr="004A66CD">
              <w:rPr>
                <w:sz w:val="20"/>
                <w:szCs w:val="20"/>
                <w:rtl/>
              </w:rPr>
              <w:t xml:space="preserve"> </w:t>
            </w:r>
            <w:r w:rsidRPr="004A66CD">
              <w:rPr>
                <w:b/>
                <w:bCs/>
                <w:sz w:val="20"/>
                <w:szCs w:val="20"/>
                <w:rtl/>
              </w:rPr>
              <w:t>(</w:t>
            </w:r>
            <w:r w:rsidRPr="004A66CD">
              <w:rPr>
                <w:b/>
                <w:bCs/>
                <w:i/>
                <w:iCs/>
                <w:sz w:val="20"/>
                <w:szCs w:val="20"/>
                <w:rtl/>
              </w:rPr>
              <w:t>المجتمعات الريفية والنائية</w:t>
            </w:r>
            <w:bookmarkEnd w:id="37"/>
            <w:r w:rsidRPr="004A66CD">
              <w:rPr>
                <w:b/>
                <w:bCs/>
                <w:sz w:val="20"/>
                <w:szCs w:val="20"/>
              </w:rPr>
              <w:t>(</w:t>
            </w:r>
          </w:p>
        </w:tc>
        <w:tc>
          <w:tcPr>
            <w:tcW w:w="2970" w:type="dxa"/>
            <w:shd w:val="clear" w:color="auto" w:fill="00B0F0"/>
          </w:tcPr>
          <w:p w14:paraId="7F2D5254" w14:textId="77777777" w:rsidR="00560784" w:rsidRPr="009B2834" w:rsidRDefault="00560784" w:rsidP="004A66CD">
            <w:pPr>
              <w:spacing w:before="60" w:after="60" w:line="240" w:lineRule="exact"/>
              <w:jc w:val="left"/>
              <w:textDirection w:val="tbRlV"/>
              <w:rPr>
                <w:b/>
                <w:bCs/>
                <w:sz w:val="20"/>
                <w:szCs w:val="20"/>
                <w:lang w:val="ar-SA" w:eastAsia="zh-TW" w:bidi="en-GB"/>
              </w:rPr>
            </w:pPr>
            <w:bookmarkStart w:id="38" w:name="lt_pId152"/>
            <w:r w:rsidRPr="009B2834">
              <w:rPr>
                <w:b/>
                <w:bCs/>
                <w:sz w:val="20"/>
                <w:szCs w:val="20"/>
                <w:rtl/>
              </w:rPr>
              <w:t>جلسة الشركاء</w:t>
            </w:r>
            <w:bookmarkEnd w:id="38"/>
          </w:p>
        </w:tc>
      </w:tr>
      <w:tr w:rsidR="00560784" w:rsidRPr="00943F88" w14:paraId="13186605" w14:textId="77777777" w:rsidTr="007320EF">
        <w:trPr>
          <w:jc w:val="center"/>
        </w:trPr>
        <w:tc>
          <w:tcPr>
            <w:tcW w:w="1980" w:type="dxa"/>
            <w:shd w:val="clear" w:color="auto" w:fill="D9E2F3"/>
          </w:tcPr>
          <w:p w14:paraId="3E0262BA" w14:textId="77777777" w:rsidR="00560784" w:rsidRPr="009B2834" w:rsidRDefault="00560784" w:rsidP="004A66CD">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13:00-12:30</w:t>
            </w:r>
          </w:p>
        </w:tc>
        <w:tc>
          <w:tcPr>
            <w:tcW w:w="7649" w:type="dxa"/>
            <w:gridSpan w:val="3"/>
            <w:shd w:val="clear" w:color="auto" w:fill="FF0000"/>
          </w:tcPr>
          <w:p w14:paraId="7C924971" w14:textId="77777777" w:rsidR="00560784" w:rsidRPr="009B2834" w:rsidRDefault="00560784" w:rsidP="004A66CD">
            <w:pPr>
              <w:spacing w:before="60" w:after="60" w:line="240" w:lineRule="exact"/>
              <w:textDirection w:val="tbRlV"/>
              <w:rPr>
                <w:b/>
                <w:bCs/>
                <w:sz w:val="20"/>
                <w:szCs w:val="20"/>
                <w:lang w:val="ar-SA" w:eastAsia="zh-TW" w:bidi="en-GB"/>
              </w:rPr>
            </w:pPr>
            <w:r w:rsidRPr="009B2834">
              <w:rPr>
                <w:b/>
                <w:bCs/>
                <w:sz w:val="20"/>
                <w:szCs w:val="20"/>
                <w:rtl/>
              </w:rPr>
              <w:t>جلسة إرشادية سريعة للتواصل وإقامة الشراكات لتعزيز وتيسير تنفيذ المشاريع والأنشطة التي يقودها الشباب</w:t>
            </w:r>
          </w:p>
        </w:tc>
      </w:tr>
      <w:tr w:rsidR="00560784" w:rsidRPr="00943F88" w14:paraId="29B02C3D" w14:textId="77777777" w:rsidTr="007320EF">
        <w:trPr>
          <w:jc w:val="center"/>
        </w:trPr>
        <w:tc>
          <w:tcPr>
            <w:tcW w:w="1980" w:type="dxa"/>
            <w:shd w:val="clear" w:color="auto" w:fill="D9E2F3"/>
          </w:tcPr>
          <w:p w14:paraId="2A0E8BEF" w14:textId="77777777" w:rsidR="00560784" w:rsidRPr="009B2834" w:rsidRDefault="00560784" w:rsidP="004A66CD">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14:00-13:00</w:t>
            </w:r>
          </w:p>
        </w:tc>
        <w:tc>
          <w:tcPr>
            <w:tcW w:w="7649" w:type="dxa"/>
            <w:gridSpan w:val="3"/>
            <w:shd w:val="clear" w:color="auto" w:fill="D9E2F3"/>
          </w:tcPr>
          <w:p w14:paraId="0B1B198F" w14:textId="77777777" w:rsidR="00560784" w:rsidRPr="009B2834" w:rsidRDefault="00560784" w:rsidP="004A66CD">
            <w:pPr>
              <w:spacing w:before="60" w:after="60" w:line="240" w:lineRule="exact"/>
              <w:jc w:val="left"/>
              <w:textDirection w:val="tbRlV"/>
              <w:rPr>
                <w:b/>
                <w:bCs/>
                <w:color w:val="000000"/>
                <w:sz w:val="20"/>
                <w:szCs w:val="20"/>
                <w:lang w:val="ar-SA" w:eastAsia="zh-TW" w:bidi="en-GB"/>
              </w:rPr>
            </w:pPr>
            <w:bookmarkStart w:id="39" w:name="lt_pId156"/>
            <w:r w:rsidRPr="009B2834">
              <w:rPr>
                <w:b/>
                <w:bCs/>
                <w:sz w:val="20"/>
                <w:szCs w:val="20"/>
                <w:rtl/>
              </w:rPr>
              <w:t>استراحة غداء للتواصل</w:t>
            </w:r>
            <w:bookmarkEnd w:id="39"/>
          </w:p>
        </w:tc>
      </w:tr>
    </w:tbl>
    <w:p w14:paraId="50488053" w14:textId="77777777" w:rsidR="00560784" w:rsidRPr="007320EF" w:rsidRDefault="00560784" w:rsidP="004A66CD">
      <w:pPr>
        <w:pStyle w:val="Headingb"/>
        <w:spacing w:after="120"/>
        <w:textDirection w:val="tbRlV"/>
        <w:rPr>
          <w:color w:val="4472C4"/>
          <w:lang w:bidi="ar-EG"/>
        </w:rPr>
      </w:pPr>
      <w:bookmarkStart w:id="40" w:name="lt_pId157"/>
      <w:r w:rsidRPr="007320EF">
        <w:rPr>
          <w:color w:val="4472C4"/>
          <w:rtl/>
          <w:lang w:bidi="ar-EG"/>
        </w:rPr>
        <w:t>بعد الظهر</w:t>
      </w:r>
      <w:bookmarkEnd w:id="40"/>
    </w:p>
    <w:tbl>
      <w:tblPr>
        <w:tblStyle w:val="TableGrid1"/>
        <w:bidiVisual/>
        <w:tblW w:w="5000" w:type="pct"/>
        <w:jc w:val="center"/>
        <w:tblLayout w:type="fixed"/>
        <w:tblLook w:val="04A0" w:firstRow="1" w:lastRow="0" w:firstColumn="1" w:lastColumn="0" w:noHBand="0" w:noVBand="1"/>
      </w:tblPr>
      <w:tblGrid>
        <w:gridCol w:w="1341"/>
        <w:gridCol w:w="1565"/>
        <w:gridCol w:w="2241"/>
        <w:gridCol w:w="2241"/>
        <w:gridCol w:w="2241"/>
      </w:tblGrid>
      <w:tr w:rsidR="00560784" w:rsidRPr="009B2834" w14:paraId="0153E279" w14:textId="77777777" w:rsidTr="00897742">
        <w:trPr>
          <w:jc w:val="center"/>
        </w:trPr>
        <w:tc>
          <w:tcPr>
            <w:tcW w:w="1303" w:type="dxa"/>
            <w:shd w:val="clear" w:color="auto" w:fill="FFC000"/>
          </w:tcPr>
          <w:p w14:paraId="086FD828" w14:textId="77777777" w:rsidR="00560784" w:rsidRPr="009B2834" w:rsidRDefault="00560784" w:rsidP="003873AD">
            <w:pPr>
              <w:textDirection w:val="tbRlV"/>
              <w:rPr>
                <w:sz w:val="20"/>
                <w:szCs w:val="20"/>
                <w:lang w:val="ar-SA" w:eastAsia="zh-TW" w:bidi="en-GB"/>
              </w:rPr>
            </w:pPr>
            <w:bookmarkStart w:id="41" w:name="lt_pId158"/>
            <w:r w:rsidRPr="009B2834">
              <w:rPr>
                <w:sz w:val="20"/>
                <w:szCs w:val="20"/>
                <w:rtl/>
              </w:rPr>
              <w:t xml:space="preserve">الجلسة العامة </w:t>
            </w:r>
            <w:bookmarkEnd w:id="41"/>
          </w:p>
        </w:tc>
        <w:tc>
          <w:tcPr>
            <w:tcW w:w="1522" w:type="dxa"/>
            <w:shd w:val="clear" w:color="auto" w:fill="00B050"/>
          </w:tcPr>
          <w:p w14:paraId="45C42E81" w14:textId="77777777" w:rsidR="00560784" w:rsidRPr="009B2834" w:rsidRDefault="00560784" w:rsidP="003873AD">
            <w:pPr>
              <w:textDirection w:val="tbRlV"/>
              <w:rPr>
                <w:sz w:val="20"/>
                <w:szCs w:val="20"/>
                <w:lang w:val="ar-SA" w:eastAsia="zh-TW" w:bidi="en-GB"/>
              </w:rPr>
            </w:pPr>
            <w:bookmarkStart w:id="42" w:name="lt_pId159"/>
            <w:r w:rsidRPr="009B2834">
              <w:rPr>
                <w:sz w:val="20"/>
                <w:szCs w:val="20"/>
                <w:rtl/>
              </w:rPr>
              <w:t xml:space="preserve">القاعدة الدراسية </w:t>
            </w:r>
            <w:bookmarkEnd w:id="42"/>
          </w:p>
        </w:tc>
        <w:tc>
          <w:tcPr>
            <w:tcW w:w="2179" w:type="dxa"/>
            <w:shd w:val="clear" w:color="auto" w:fill="7030A0"/>
          </w:tcPr>
          <w:p w14:paraId="1238D8A4" w14:textId="77777777" w:rsidR="00560784" w:rsidRPr="009B2834" w:rsidRDefault="00560784" w:rsidP="003873AD">
            <w:pPr>
              <w:textDirection w:val="tbRlV"/>
              <w:rPr>
                <w:sz w:val="20"/>
                <w:szCs w:val="20"/>
                <w:lang w:val="ar-SA" w:eastAsia="zh-TW" w:bidi="en-GB"/>
              </w:rPr>
            </w:pPr>
            <w:bookmarkStart w:id="43" w:name="lt_pId160"/>
            <w:r w:rsidRPr="009B2834">
              <w:rPr>
                <w:sz w:val="20"/>
                <w:szCs w:val="20"/>
                <w:rtl/>
              </w:rPr>
              <w:t>قاعة ورشة العمل 1</w:t>
            </w:r>
            <w:bookmarkEnd w:id="43"/>
          </w:p>
        </w:tc>
        <w:tc>
          <w:tcPr>
            <w:tcW w:w="2179" w:type="dxa"/>
            <w:shd w:val="clear" w:color="auto" w:fill="00B0F0"/>
          </w:tcPr>
          <w:p w14:paraId="29DBD3E3" w14:textId="77777777" w:rsidR="00560784" w:rsidRPr="009B2834" w:rsidRDefault="00560784" w:rsidP="003873AD">
            <w:pPr>
              <w:textDirection w:val="tbRlV"/>
              <w:rPr>
                <w:sz w:val="20"/>
                <w:szCs w:val="20"/>
                <w:lang w:val="ar-SA" w:eastAsia="zh-TW" w:bidi="en-GB"/>
              </w:rPr>
            </w:pPr>
            <w:bookmarkStart w:id="44" w:name="lt_pId161"/>
            <w:r w:rsidRPr="009B2834">
              <w:rPr>
                <w:sz w:val="20"/>
                <w:szCs w:val="20"/>
                <w:rtl/>
              </w:rPr>
              <w:t>قاعة ورشة العمل 2</w:t>
            </w:r>
            <w:bookmarkEnd w:id="44"/>
          </w:p>
        </w:tc>
        <w:tc>
          <w:tcPr>
            <w:tcW w:w="2179" w:type="dxa"/>
            <w:shd w:val="clear" w:color="auto" w:fill="FF0000"/>
          </w:tcPr>
          <w:p w14:paraId="715C69CD" w14:textId="77777777" w:rsidR="00560784" w:rsidRPr="009B2834" w:rsidRDefault="00560784" w:rsidP="003873AD">
            <w:pPr>
              <w:textDirection w:val="tbRlV"/>
              <w:rPr>
                <w:sz w:val="20"/>
                <w:szCs w:val="20"/>
                <w:lang w:val="ar-SA" w:eastAsia="zh-TW" w:bidi="en-GB"/>
              </w:rPr>
            </w:pPr>
            <w:bookmarkStart w:id="45" w:name="lt_pId162"/>
            <w:r w:rsidRPr="009B2834">
              <w:rPr>
                <w:sz w:val="20"/>
                <w:szCs w:val="20"/>
                <w:rtl/>
              </w:rPr>
              <w:t>مساحة العرض</w:t>
            </w:r>
            <w:bookmarkEnd w:id="45"/>
          </w:p>
        </w:tc>
      </w:tr>
    </w:tbl>
    <w:p w14:paraId="0A23FF52" w14:textId="77777777" w:rsidR="00560784" w:rsidRPr="009B2834" w:rsidRDefault="00560784" w:rsidP="00560784">
      <w:pPr>
        <w:rPr>
          <w:rFonts w:eastAsia="Calibri"/>
          <w:sz w:val="20"/>
          <w:szCs w:val="20"/>
        </w:rPr>
      </w:pPr>
    </w:p>
    <w:tbl>
      <w:tblPr>
        <w:tblStyle w:val="TableGrid1"/>
        <w:bidiVisual/>
        <w:tblW w:w="5000" w:type="pct"/>
        <w:jc w:val="center"/>
        <w:tblLayout w:type="fixed"/>
        <w:tblLook w:val="04A0" w:firstRow="1" w:lastRow="0" w:firstColumn="1" w:lastColumn="0" w:noHBand="0" w:noVBand="1"/>
      </w:tblPr>
      <w:tblGrid>
        <w:gridCol w:w="1980"/>
        <w:gridCol w:w="2126"/>
        <w:gridCol w:w="2761"/>
        <w:gridCol w:w="2762"/>
      </w:tblGrid>
      <w:tr w:rsidR="00560784" w:rsidRPr="009B2834" w14:paraId="655847E7" w14:textId="77777777" w:rsidTr="007320EF">
        <w:trPr>
          <w:jc w:val="center"/>
        </w:trPr>
        <w:tc>
          <w:tcPr>
            <w:tcW w:w="1980" w:type="dxa"/>
            <w:shd w:val="clear" w:color="auto" w:fill="D9E2F3"/>
          </w:tcPr>
          <w:p w14:paraId="2206AB95" w14:textId="77777777" w:rsidR="00560784" w:rsidRPr="009B2834" w:rsidRDefault="00560784" w:rsidP="004C1902">
            <w:pPr>
              <w:jc w:val="left"/>
              <w:textDirection w:val="tbRlV"/>
              <w:rPr>
                <w:sz w:val="20"/>
                <w:szCs w:val="20"/>
                <w:lang w:val="ar-SA" w:eastAsia="zh-TW" w:bidi="en-GB"/>
              </w:rPr>
            </w:pPr>
            <w:bookmarkStart w:id="46" w:name="lt_pId163"/>
            <w:r w:rsidRPr="009B2834">
              <w:rPr>
                <w:sz w:val="20"/>
                <w:szCs w:val="20"/>
                <w:rtl/>
              </w:rPr>
              <w:t>الوقت</w:t>
            </w:r>
            <w:bookmarkEnd w:id="46"/>
          </w:p>
        </w:tc>
        <w:tc>
          <w:tcPr>
            <w:tcW w:w="7649" w:type="dxa"/>
            <w:gridSpan w:val="3"/>
            <w:shd w:val="clear" w:color="auto" w:fill="D9E2F3"/>
          </w:tcPr>
          <w:p w14:paraId="74F13A58" w14:textId="77777777" w:rsidR="00560784" w:rsidRPr="009B2834" w:rsidRDefault="00560784" w:rsidP="004C1902">
            <w:pPr>
              <w:jc w:val="left"/>
              <w:textDirection w:val="tbRlV"/>
              <w:rPr>
                <w:sz w:val="20"/>
                <w:szCs w:val="20"/>
                <w:lang w:val="ar-SA" w:eastAsia="zh-TW" w:bidi="en-GB"/>
              </w:rPr>
            </w:pPr>
            <w:bookmarkStart w:id="47" w:name="lt_pId164"/>
            <w:r w:rsidRPr="009B2834">
              <w:rPr>
                <w:b/>
                <w:bCs/>
                <w:sz w:val="20"/>
                <w:szCs w:val="20"/>
                <w:rtl/>
              </w:rPr>
              <w:t>البنود المقررة</w:t>
            </w:r>
            <w:bookmarkEnd w:id="47"/>
          </w:p>
        </w:tc>
      </w:tr>
      <w:tr w:rsidR="00560784" w:rsidRPr="009B2834" w14:paraId="524E12EA" w14:textId="77777777" w:rsidTr="007320EF">
        <w:trPr>
          <w:jc w:val="center"/>
        </w:trPr>
        <w:tc>
          <w:tcPr>
            <w:tcW w:w="1980" w:type="dxa"/>
            <w:shd w:val="clear" w:color="auto" w:fill="D9E2F3"/>
          </w:tcPr>
          <w:p w14:paraId="06CB49CE" w14:textId="77777777" w:rsidR="00560784" w:rsidRPr="009B2834" w:rsidRDefault="00560784" w:rsidP="004C1902">
            <w:pPr>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15:00-14:00</w:t>
            </w:r>
          </w:p>
        </w:tc>
        <w:tc>
          <w:tcPr>
            <w:tcW w:w="7649" w:type="dxa"/>
            <w:gridSpan w:val="3"/>
            <w:shd w:val="clear" w:color="auto" w:fill="FFC000"/>
          </w:tcPr>
          <w:p w14:paraId="3FDB11FE" w14:textId="77777777" w:rsidR="00560784" w:rsidRPr="009B2834" w:rsidRDefault="00560784" w:rsidP="004C1902">
            <w:pPr>
              <w:jc w:val="left"/>
              <w:textDirection w:val="tbRlV"/>
              <w:rPr>
                <w:b/>
                <w:bCs/>
                <w:sz w:val="20"/>
                <w:szCs w:val="20"/>
                <w:lang w:val="ar-SA" w:eastAsia="zh-TW" w:bidi="en-GB"/>
              </w:rPr>
            </w:pPr>
            <w:bookmarkStart w:id="48" w:name="lt_pId166"/>
            <w:r w:rsidRPr="009B2834">
              <w:rPr>
                <w:b/>
                <w:bCs/>
                <w:sz w:val="20"/>
                <w:szCs w:val="20"/>
                <w:rtl/>
              </w:rPr>
              <w:t>الأولويات الإقليمية المتعلقة بالشباب</w:t>
            </w:r>
            <w:bookmarkEnd w:id="48"/>
          </w:p>
        </w:tc>
      </w:tr>
      <w:tr w:rsidR="00560784" w:rsidRPr="009B2834" w14:paraId="23F7CBD0" w14:textId="77777777" w:rsidTr="007320EF">
        <w:trPr>
          <w:jc w:val="center"/>
        </w:trPr>
        <w:tc>
          <w:tcPr>
            <w:tcW w:w="1980" w:type="dxa"/>
            <w:shd w:val="clear" w:color="auto" w:fill="D9E2F3"/>
          </w:tcPr>
          <w:p w14:paraId="18388C74" w14:textId="77777777" w:rsidR="00560784" w:rsidRPr="009B2834" w:rsidRDefault="00560784" w:rsidP="004C1902">
            <w:pPr>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15:30-15:00</w:t>
            </w:r>
          </w:p>
        </w:tc>
        <w:tc>
          <w:tcPr>
            <w:tcW w:w="7649" w:type="dxa"/>
            <w:gridSpan w:val="3"/>
            <w:shd w:val="clear" w:color="auto" w:fill="BDD6EE"/>
          </w:tcPr>
          <w:p w14:paraId="4C70F1C4" w14:textId="77777777" w:rsidR="00560784" w:rsidRPr="009B2834" w:rsidRDefault="00560784" w:rsidP="004C1902">
            <w:pPr>
              <w:jc w:val="left"/>
              <w:textDirection w:val="tbRlV"/>
              <w:rPr>
                <w:i/>
                <w:iCs/>
                <w:sz w:val="20"/>
                <w:szCs w:val="20"/>
                <w:lang w:val="ar-SA" w:eastAsia="zh-TW" w:bidi="en-GB"/>
              </w:rPr>
            </w:pPr>
            <w:r w:rsidRPr="009B2834">
              <w:rPr>
                <w:b/>
                <w:bCs/>
                <w:sz w:val="20"/>
                <w:szCs w:val="20"/>
                <w:rtl/>
              </w:rPr>
              <w:t>استراحة قصيرة للتواصل والتعرف على مشاريع الشباب في مساحة المعرض</w:t>
            </w:r>
          </w:p>
        </w:tc>
      </w:tr>
      <w:tr w:rsidR="00560784" w:rsidRPr="009B2834" w14:paraId="28F754C4" w14:textId="77777777" w:rsidTr="007320EF">
        <w:trPr>
          <w:jc w:val="center"/>
        </w:trPr>
        <w:tc>
          <w:tcPr>
            <w:tcW w:w="1980" w:type="dxa"/>
            <w:shd w:val="clear" w:color="auto" w:fill="D9E2F3"/>
          </w:tcPr>
          <w:p w14:paraId="7452BBB5" w14:textId="77777777" w:rsidR="00560784" w:rsidRPr="009B2834" w:rsidRDefault="00560784" w:rsidP="00A92334">
            <w:pPr>
              <w:textDirection w:val="tbRlV"/>
              <w:rPr>
                <w:sz w:val="20"/>
                <w:szCs w:val="20"/>
                <w:lang w:val="ar-SA" w:eastAsia="zh-TW" w:bidi="en-GB"/>
              </w:rPr>
            </w:pPr>
            <w:r w:rsidRPr="009B2834">
              <w:rPr>
                <w:sz w:val="20"/>
                <w:szCs w:val="20"/>
                <w:rtl/>
              </w:rPr>
              <w:t xml:space="preserve">الساعة </w:t>
            </w:r>
            <w:r w:rsidRPr="009B2834">
              <w:rPr>
                <w:sz w:val="20"/>
                <w:szCs w:val="20"/>
                <w:lang w:val="en-US"/>
              </w:rPr>
              <w:t>16:30-15:30</w:t>
            </w:r>
          </w:p>
        </w:tc>
        <w:tc>
          <w:tcPr>
            <w:tcW w:w="2126" w:type="dxa"/>
            <w:shd w:val="clear" w:color="auto" w:fill="00B050"/>
          </w:tcPr>
          <w:p w14:paraId="24F80418" w14:textId="77777777" w:rsidR="00560784" w:rsidRPr="009B2834" w:rsidRDefault="00560784" w:rsidP="00A92334">
            <w:pPr>
              <w:textDirection w:val="tbRlV"/>
              <w:rPr>
                <w:b/>
                <w:bCs/>
                <w:spacing w:val="-2"/>
                <w:sz w:val="20"/>
                <w:szCs w:val="20"/>
                <w:rtl/>
                <w:lang w:eastAsia="zh-TW"/>
              </w:rPr>
            </w:pPr>
            <w:bookmarkStart w:id="49" w:name="lt_pId170"/>
            <w:r w:rsidRPr="009B2834">
              <w:rPr>
                <w:b/>
                <w:bCs/>
                <w:spacing w:val="-2"/>
                <w:sz w:val="20"/>
                <w:szCs w:val="20"/>
                <w:rtl/>
              </w:rPr>
              <w:t>ورشة عمل بشأن الابتكار وريادة الأعمال لأغراض التنمية الرقمية</w:t>
            </w:r>
            <w:bookmarkStart w:id="50" w:name="lt_pId171"/>
            <w:bookmarkEnd w:id="49"/>
            <w:bookmarkEnd w:id="50"/>
            <w:r w:rsidRPr="009B2834">
              <w:rPr>
                <w:b/>
                <w:bCs/>
                <w:spacing w:val="-2"/>
                <w:sz w:val="20"/>
                <w:szCs w:val="20"/>
                <w:rtl/>
                <w:lang w:eastAsia="zh-TW"/>
              </w:rPr>
              <w:t xml:space="preserve"> للشباب</w:t>
            </w:r>
          </w:p>
        </w:tc>
        <w:tc>
          <w:tcPr>
            <w:tcW w:w="2761" w:type="dxa"/>
            <w:shd w:val="clear" w:color="auto" w:fill="00B0F0"/>
          </w:tcPr>
          <w:p w14:paraId="59C1D194" w14:textId="77777777" w:rsidR="00560784" w:rsidRPr="009B2834" w:rsidRDefault="00560784" w:rsidP="00A92334">
            <w:pPr>
              <w:textDirection w:val="tbRlV"/>
              <w:rPr>
                <w:color w:val="000000"/>
                <w:spacing w:val="-5"/>
                <w:sz w:val="20"/>
                <w:szCs w:val="20"/>
                <w:lang w:val="ar-SA" w:eastAsia="zh-TW" w:bidi="en-GB"/>
              </w:rPr>
            </w:pPr>
            <w:bookmarkStart w:id="51" w:name="lt_pId172"/>
            <w:r w:rsidRPr="009B2834">
              <w:rPr>
                <w:b/>
                <w:bCs/>
                <w:spacing w:val="-5"/>
                <w:sz w:val="20"/>
                <w:szCs w:val="20"/>
                <w:rtl/>
              </w:rPr>
              <w:t>ورشة عمل بشأن التمكين الرقمي والقيادة النسائية في مجال تكنولوجيا المعلومات والاتصالات</w:t>
            </w:r>
            <w:bookmarkEnd w:id="51"/>
          </w:p>
        </w:tc>
        <w:tc>
          <w:tcPr>
            <w:tcW w:w="2762" w:type="dxa"/>
            <w:shd w:val="clear" w:color="auto" w:fill="FF0000"/>
          </w:tcPr>
          <w:p w14:paraId="7B91F1D4" w14:textId="77777777" w:rsidR="00560784" w:rsidRPr="009B2834" w:rsidRDefault="00560784" w:rsidP="00A92334">
            <w:pPr>
              <w:textDirection w:val="tbRlV"/>
              <w:rPr>
                <w:b/>
                <w:bCs/>
                <w:sz w:val="20"/>
                <w:szCs w:val="20"/>
                <w:lang w:val="ar-SA" w:eastAsia="zh-TW" w:bidi="en-GB"/>
              </w:rPr>
            </w:pPr>
            <w:r w:rsidRPr="009B2834">
              <w:rPr>
                <w:b/>
                <w:bCs/>
                <w:sz w:val="20"/>
                <w:szCs w:val="20"/>
                <w:rtl/>
              </w:rPr>
              <w:t>جلسة تواصل موجهة بشأن الشباب كعوامل للتغيير</w:t>
            </w:r>
          </w:p>
        </w:tc>
      </w:tr>
      <w:tr w:rsidR="00560784" w:rsidRPr="009B2834" w14:paraId="1DCEA77B" w14:textId="77777777" w:rsidTr="007320EF">
        <w:trPr>
          <w:jc w:val="center"/>
        </w:trPr>
        <w:tc>
          <w:tcPr>
            <w:tcW w:w="1980" w:type="dxa"/>
            <w:shd w:val="clear" w:color="auto" w:fill="D9E2F3"/>
          </w:tcPr>
          <w:p w14:paraId="337BBBB2" w14:textId="77777777" w:rsidR="00560784" w:rsidRPr="009B2834" w:rsidRDefault="00560784" w:rsidP="004C1902">
            <w:pPr>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17:30-16:30</w:t>
            </w:r>
          </w:p>
        </w:tc>
        <w:tc>
          <w:tcPr>
            <w:tcW w:w="7649" w:type="dxa"/>
            <w:gridSpan w:val="3"/>
            <w:shd w:val="clear" w:color="auto" w:fill="FFC000"/>
          </w:tcPr>
          <w:p w14:paraId="2CDC62FF" w14:textId="7433F643" w:rsidR="00560784" w:rsidRPr="009B2834" w:rsidRDefault="00560784" w:rsidP="00A92334">
            <w:pPr>
              <w:textDirection w:val="tbRlV"/>
              <w:rPr>
                <w:color w:val="000000"/>
                <w:sz w:val="20"/>
                <w:szCs w:val="20"/>
                <w:lang w:val="ar-SA" w:eastAsia="zh-TW" w:bidi="en-GB"/>
              </w:rPr>
            </w:pPr>
            <w:bookmarkStart w:id="52" w:name="lt_pId175"/>
            <w:r w:rsidRPr="009B2834">
              <w:rPr>
                <w:b/>
                <w:bCs/>
                <w:sz w:val="20"/>
                <w:szCs w:val="20"/>
                <w:rtl/>
              </w:rPr>
              <w:t>وضع الصيغة النهائية للوثيقة الختامية استناداً إلى الرسائل/النتائج الرئيسية المنبثقة عن</w:t>
            </w:r>
            <w:r w:rsidR="004C1902" w:rsidRPr="009B2834">
              <w:rPr>
                <w:b/>
                <w:bCs/>
                <w:sz w:val="20"/>
                <w:szCs w:val="20"/>
              </w:rPr>
              <w:t> </w:t>
            </w:r>
            <w:r w:rsidRPr="009B2834">
              <w:rPr>
                <w:b/>
                <w:bCs/>
                <w:sz w:val="20"/>
                <w:szCs w:val="20"/>
                <w:rtl/>
              </w:rPr>
              <w:t>قمة</w:t>
            </w:r>
            <w:r w:rsidR="004C1902" w:rsidRPr="009B2834">
              <w:rPr>
                <w:b/>
                <w:bCs/>
                <w:sz w:val="20"/>
                <w:szCs w:val="20"/>
              </w:rPr>
              <w:t> </w:t>
            </w:r>
            <w:r w:rsidRPr="009B2834">
              <w:rPr>
                <w:b/>
                <w:bCs/>
                <w:sz w:val="20"/>
                <w:szCs w:val="20"/>
                <w:rtl/>
              </w:rPr>
              <w:t>الشباب</w:t>
            </w:r>
            <w:bookmarkEnd w:id="52"/>
          </w:p>
        </w:tc>
      </w:tr>
    </w:tbl>
    <w:p w14:paraId="7BFE2F39" w14:textId="61669D15" w:rsidR="007320EF" w:rsidRPr="009B2834" w:rsidRDefault="007320EF" w:rsidP="001B11E2">
      <w:pPr>
        <w:rPr>
          <w:sz w:val="20"/>
          <w:szCs w:val="20"/>
          <w:rtl/>
          <w:lang w:bidi="ar-SY"/>
        </w:rPr>
      </w:pPr>
      <w:bookmarkStart w:id="53" w:name="lt_pId176"/>
    </w:p>
    <w:p w14:paraId="170757E0" w14:textId="38BE6A3B" w:rsidR="00560784" w:rsidRPr="007320EF" w:rsidRDefault="00560784" w:rsidP="007320EF">
      <w:pPr>
        <w:pStyle w:val="Annextitle"/>
        <w:textDirection w:val="tbRlV"/>
        <w:rPr>
          <w:color w:val="4472C4"/>
        </w:rPr>
      </w:pPr>
      <w:r w:rsidRPr="007320EF">
        <w:rPr>
          <w:color w:val="4472C4"/>
          <w:rtl/>
        </w:rPr>
        <w:lastRenderedPageBreak/>
        <w:t>اليوم الثالث - 13 ديسمبر 2024</w:t>
      </w:r>
      <w:bookmarkEnd w:id="53"/>
    </w:p>
    <w:p w14:paraId="43D2EBB1" w14:textId="77777777" w:rsidR="00560784" w:rsidRPr="00943F88" w:rsidRDefault="00560784" w:rsidP="004A66CD">
      <w:pPr>
        <w:pStyle w:val="Headingb"/>
        <w:spacing w:after="120"/>
        <w:textDirection w:val="tbRlV"/>
        <w:rPr>
          <w:rFonts w:eastAsia="Calibri"/>
          <w:b w:val="0"/>
          <w:bCs w:val="0"/>
          <w:color w:val="4472C4"/>
          <w:lang w:val="ar-SA" w:eastAsia="zh-TW" w:bidi="en-GB"/>
        </w:rPr>
      </w:pPr>
      <w:bookmarkStart w:id="54" w:name="lt_pId177"/>
      <w:r w:rsidRPr="007320EF">
        <w:rPr>
          <w:color w:val="4472C4"/>
          <w:rtl/>
          <w:lang w:bidi="ar-EG"/>
        </w:rPr>
        <w:t>صباحاً</w:t>
      </w:r>
      <w:bookmarkEnd w:id="54"/>
    </w:p>
    <w:tbl>
      <w:tblPr>
        <w:tblStyle w:val="TableGrid1"/>
        <w:bidiVisual/>
        <w:tblW w:w="5000" w:type="pct"/>
        <w:jc w:val="center"/>
        <w:tblLayout w:type="fixed"/>
        <w:tblLook w:val="04A0" w:firstRow="1" w:lastRow="0" w:firstColumn="1" w:lastColumn="0" w:noHBand="0" w:noVBand="1"/>
      </w:tblPr>
      <w:tblGrid>
        <w:gridCol w:w="1382"/>
        <w:gridCol w:w="1615"/>
        <w:gridCol w:w="2311"/>
        <w:gridCol w:w="2214"/>
        <w:gridCol w:w="2107"/>
      </w:tblGrid>
      <w:tr w:rsidR="00560784" w:rsidRPr="009B2834" w14:paraId="5C8E304B" w14:textId="77777777" w:rsidTr="00897742">
        <w:trPr>
          <w:jc w:val="center"/>
        </w:trPr>
        <w:tc>
          <w:tcPr>
            <w:tcW w:w="1301" w:type="dxa"/>
            <w:shd w:val="clear" w:color="auto" w:fill="FFC000"/>
          </w:tcPr>
          <w:p w14:paraId="0DA8C7FC" w14:textId="77777777" w:rsidR="00560784" w:rsidRPr="009B2834" w:rsidRDefault="00560784" w:rsidP="00577332">
            <w:pPr>
              <w:keepNext/>
              <w:keepLines/>
              <w:spacing w:before="60" w:after="60" w:line="240" w:lineRule="exact"/>
              <w:textDirection w:val="tbRlV"/>
              <w:rPr>
                <w:sz w:val="20"/>
                <w:szCs w:val="20"/>
                <w:lang w:val="ar-SA" w:eastAsia="zh-TW" w:bidi="en-GB"/>
              </w:rPr>
            </w:pPr>
            <w:bookmarkStart w:id="55" w:name="lt_pId178"/>
            <w:r w:rsidRPr="009B2834">
              <w:rPr>
                <w:sz w:val="20"/>
                <w:szCs w:val="20"/>
                <w:rtl/>
              </w:rPr>
              <w:t xml:space="preserve">الجلسة العامة </w:t>
            </w:r>
            <w:bookmarkEnd w:id="55"/>
          </w:p>
        </w:tc>
        <w:tc>
          <w:tcPr>
            <w:tcW w:w="1521" w:type="dxa"/>
            <w:shd w:val="clear" w:color="auto" w:fill="00B050"/>
          </w:tcPr>
          <w:p w14:paraId="1F0CCA7E" w14:textId="77777777" w:rsidR="00560784" w:rsidRPr="009B2834" w:rsidRDefault="00560784" w:rsidP="00577332">
            <w:pPr>
              <w:keepNext/>
              <w:keepLines/>
              <w:spacing w:before="60" w:after="60" w:line="240" w:lineRule="exact"/>
              <w:textDirection w:val="tbRlV"/>
              <w:rPr>
                <w:sz w:val="20"/>
                <w:szCs w:val="20"/>
                <w:lang w:eastAsia="zh-TW" w:bidi="en-GB"/>
              </w:rPr>
            </w:pPr>
            <w:bookmarkStart w:id="56" w:name="lt_pId179"/>
            <w:r w:rsidRPr="009B2834">
              <w:rPr>
                <w:sz w:val="20"/>
                <w:szCs w:val="20"/>
                <w:rtl/>
              </w:rPr>
              <w:t>القاعة الدراسية</w:t>
            </w:r>
            <w:bookmarkEnd w:id="56"/>
          </w:p>
        </w:tc>
        <w:tc>
          <w:tcPr>
            <w:tcW w:w="2176" w:type="dxa"/>
            <w:shd w:val="clear" w:color="auto" w:fill="7030A0"/>
          </w:tcPr>
          <w:p w14:paraId="48C1033D" w14:textId="77777777" w:rsidR="00560784" w:rsidRPr="009B2834" w:rsidRDefault="00560784" w:rsidP="00577332">
            <w:pPr>
              <w:keepNext/>
              <w:keepLines/>
              <w:spacing w:before="60" w:after="60" w:line="240" w:lineRule="exact"/>
              <w:textDirection w:val="tbRlV"/>
              <w:rPr>
                <w:sz w:val="20"/>
                <w:szCs w:val="20"/>
                <w:lang w:val="ar-SA" w:eastAsia="zh-TW" w:bidi="en-GB"/>
              </w:rPr>
            </w:pPr>
            <w:bookmarkStart w:id="57" w:name="lt_pId180"/>
            <w:r w:rsidRPr="009B2834">
              <w:rPr>
                <w:sz w:val="20"/>
                <w:szCs w:val="20"/>
                <w:rtl/>
              </w:rPr>
              <w:t>قاعة ورشة العمل 1</w:t>
            </w:r>
            <w:bookmarkEnd w:id="57"/>
          </w:p>
        </w:tc>
        <w:tc>
          <w:tcPr>
            <w:tcW w:w="2085" w:type="dxa"/>
            <w:shd w:val="clear" w:color="auto" w:fill="00B0F0"/>
          </w:tcPr>
          <w:p w14:paraId="2FA60F3B" w14:textId="77777777" w:rsidR="00560784" w:rsidRPr="009B2834" w:rsidRDefault="00560784" w:rsidP="00577332">
            <w:pPr>
              <w:keepNext/>
              <w:keepLines/>
              <w:spacing w:before="60" w:after="60" w:line="240" w:lineRule="exact"/>
              <w:textDirection w:val="tbRlV"/>
              <w:rPr>
                <w:sz w:val="20"/>
                <w:szCs w:val="20"/>
                <w:lang w:val="ar-SA" w:eastAsia="zh-TW" w:bidi="en-GB"/>
              </w:rPr>
            </w:pPr>
            <w:bookmarkStart w:id="58" w:name="lt_pId181"/>
            <w:r w:rsidRPr="009B2834">
              <w:rPr>
                <w:sz w:val="20"/>
                <w:szCs w:val="20"/>
                <w:rtl/>
              </w:rPr>
              <w:t>قاعة ورشة العمل 2</w:t>
            </w:r>
            <w:bookmarkEnd w:id="58"/>
          </w:p>
        </w:tc>
        <w:tc>
          <w:tcPr>
            <w:tcW w:w="1984" w:type="dxa"/>
            <w:shd w:val="clear" w:color="auto" w:fill="FF0000"/>
          </w:tcPr>
          <w:p w14:paraId="10A31CA2" w14:textId="77777777" w:rsidR="00560784" w:rsidRPr="009B2834" w:rsidRDefault="00560784" w:rsidP="00577332">
            <w:pPr>
              <w:keepNext/>
              <w:keepLines/>
              <w:spacing w:before="60" w:after="60" w:line="240" w:lineRule="exact"/>
              <w:textDirection w:val="tbRlV"/>
              <w:rPr>
                <w:sz w:val="20"/>
                <w:szCs w:val="20"/>
                <w:lang w:val="ar-SA" w:eastAsia="zh-TW" w:bidi="en-GB"/>
              </w:rPr>
            </w:pPr>
            <w:bookmarkStart w:id="59" w:name="lt_pId182"/>
            <w:r w:rsidRPr="009B2834">
              <w:rPr>
                <w:sz w:val="20"/>
                <w:szCs w:val="20"/>
                <w:rtl/>
              </w:rPr>
              <w:t>مساحة العرض</w:t>
            </w:r>
            <w:bookmarkEnd w:id="59"/>
          </w:p>
        </w:tc>
      </w:tr>
    </w:tbl>
    <w:p w14:paraId="55DF84FC" w14:textId="77777777" w:rsidR="00560784" w:rsidRPr="009B2834" w:rsidRDefault="00560784" w:rsidP="00560784">
      <w:pPr>
        <w:keepNext/>
        <w:keepLines/>
        <w:rPr>
          <w:rFonts w:eastAsia="Calibri"/>
          <w:sz w:val="20"/>
          <w:szCs w:val="20"/>
        </w:rPr>
      </w:pPr>
    </w:p>
    <w:tbl>
      <w:tblPr>
        <w:tblStyle w:val="TableGrid1"/>
        <w:bidiVisual/>
        <w:tblW w:w="5000" w:type="pct"/>
        <w:jc w:val="center"/>
        <w:tblLayout w:type="fixed"/>
        <w:tblLook w:val="04A0" w:firstRow="1" w:lastRow="0" w:firstColumn="1" w:lastColumn="0" w:noHBand="0" w:noVBand="1"/>
      </w:tblPr>
      <w:tblGrid>
        <w:gridCol w:w="1929"/>
        <w:gridCol w:w="2200"/>
        <w:gridCol w:w="2750"/>
        <w:gridCol w:w="2750"/>
      </w:tblGrid>
      <w:tr w:rsidR="00560784" w:rsidRPr="009B2834" w14:paraId="27DD496E" w14:textId="77777777" w:rsidTr="00897742">
        <w:trPr>
          <w:trHeight w:val="300"/>
          <w:jc w:val="center"/>
        </w:trPr>
        <w:tc>
          <w:tcPr>
            <w:tcW w:w="1987" w:type="dxa"/>
            <w:shd w:val="clear" w:color="auto" w:fill="FBE4D5"/>
          </w:tcPr>
          <w:p w14:paraId="7AFDAC48" w14:textId="77777777" w:rsidR="00560784" w:rsidRPr="009B2834" w:rsidRDefault="00560784" w:rsidP="00577332">
            <w:pPr>
              <w:keepNext/>
              <w:keepLines/>
              <w:spacing w:before="60" w:after="60" w:line="240" w:lineRule="exact"/>
              <w:jc w:val="left"/>
              <w:textDirection w:val="tbRlV"/>
              <w:rPr>
                <w:sz w:val="20"/>
                <w:szCs w:val="20"/>
                <w:lang w:val="ar-SA" w:eastAsia="zh-TW" w:bidi="en-GB"/>
              </w:rPr>
            </w:pPr>
            <w:bookmarkStart w:id="60" w:name="lt_pId183"/>
            <w:r w:rsidRPr="009B2834">
              <w:rPr>
                <w:sz w:val="20"/>
                <w:szCs w:val="20"/>
                <w:rtl/>
              </w:rPr>
              <w:t>الوقت</w:t>
            </w:r>
            <w:bookmarkEnd w:id="60"/>
          </w:p>
        </w:tc>
        <w:tc>
          <w:tcPr>
            <w:tcW w:w="7937" w:type="dxa"/>
            <w:gridSpan w:val="3"/>
            <w:shd w:val="clear" w:color="auto" w:fill="FBE4D5"/>
          </w:tcPr>
          <w:p w14:paraId="70C74635" w14:textId="77777777" w:rsidR="00560784" w:rsidRPr="009B2834" w:rsidRDefault="00560784" w:rsidP="00577332">
            <w:pPr>
              <w:keepNext/>
              <w:keepLines/>
              <w:spacing w:before="60" w:after="60" w:line="240" w:lineRule="exact"/>
              <w:jc w:val="left"/>
              <w:textDirection w:val="tbRlV"/>
              <w:rPr>
                <w:sz w:val="20"/>
                <w:szCs w:val="20"/>
                <w:lang w:val="ar-SA" w:eastAsia="zh-TW" w:bidi="en-GB"/>
              </w:rPr>
            </w:pPr>
            <w:bookmarkStart w:id="61" w:name="lt_pId184"/>
            <w:r w:rsidRPr="009B2834">
              <w:rPr>
                <w:b/>
                <w:bCs/>
                <w:sz w:val="20"/>
                <w:szCs w:val="20"/>
                <w:rtl/>
              </w:rPr>
              <w:t>البنود المقررة</w:t>
            </w:r>
            <w:bookmarkEnd w:id="61"/>
          </w:p>
        </w:tc>
      </w:tr>
      <w:tr w:rsidR="00560784" w:rsidRPr="009B2834" w14:paraId="4F202111" w14:textId="77777777" w:rsidTr="00577332">
        <w:trPr>
          <w:trHeight w:val="1363"/>
          <w:jc w:val="center"/>
        </w:trPr>
        <w:tc>
          <w:tcPr>
            <w:tcW w:w="1987" w:type="dxa"/>
            <w:shd w:val="clear" w:color="auto" w:fill="FBE4D5"/>
          </w:tcPr>
          <w:p w14:paraId="6F56C345" w14:textId="77777777" w:rsidR="00560784" w:rsidRPr="009B2834" w:rsidRDefault="00560784" w:rsidP="00577332">
            <w:pPr>
              <w:keepNext/>
              <w:keepLines/>
              <w:spacing w:before="60" w:after="60" w:line="240" w:lineRule="exact"/>
              <w:jc w:val="left"/>
              <w:rPr>
                <w:sz w:val="20"/>
                <w:szCs w:val="20"/>
              </w:rPr>
            </w:pPr>
            <w:r w:rsidRPr="009B2834">
              <w:rPr>
                <w:sz w:val="20"/>
                <w:szCs w:val="20"/>
                <w:rtl/>
              </w:rPr>
              <w:t xml:space="preserve">الساعة </w:t>
            </w:r>
            <w:r w:rsidRPr="009B2834">
              <w:rPr>
                <w:sz w:val="20"/>
                <w:szCs w:val="20"/>
                <w:lang w:val="en-US"/>
              </w:rPr>
              <w:t>11:00-10:00</w:t>
            </w:r>
          </w:p>
        </w:tc>
        <w:tc>
          <w:tcPr>
            <w:tcW w:w="2267" w:type="dxa"/>
            <w:shd w:val="clear" w:color="auto" w:fill="7030A0"/>
          </w:tcPr>
          <w:p w14:paraId="6E8E24C0" w14:textId="759914CA" w:rsidR="00560784" w:rsidRPr="00577332" w:rsidRDefault="00560784" w:rsidP="00577332">
            <w:pPr>
              <w:keepNext/>
              <w:keepLines/>
              <w:spacing w:before="60" w:after="60" w:line="240" w:lineRule="exact"/>
              <w:textDirection w:val="tbRlV"/>
              <w:rPr>
                <w:b/>
                <w:bCs/>
                <w:color w:val="000000"/>
                <w:spacing w:val="-8"/>
                <w:sz w:val="20"/>
                <w:szCs w:val="20"/>
                <w:lang w:val="ar-SA" w:eastAsia="zh-TW" w:bidi="en-GB"/>
              </w:rPr>
            </w:pPr>
            <w:bookmarkStart w:id="62" w:name="lt_pId186"/>
            <w:r w:rsidRPr="00577332">
              <w:rPr>
                <w:b/>
                <w:bCs/>
                <w:spacing w:val="-8"/>
                <w:sz w:val="20"/>
                <w:szCs w:val="20"/>
                <w:rtl/>
              </w:rPr>
              <w:t>ورشة عمل بشأن برنامج Youth4Impact: العمل الموجه</w:t>
            </w:r>
            <w:r w:rsidR="00577332">
              <w:rPr>
                <w:rFonts w:hint="cs"/>
                <w:b/>
                <w:bCs/>
                <w:spacing w:val="-8"/>
                <w:sz w:val="20"/>
                <w:szCs w:val="20"/>
                <w:rtl/>
              </w:rPr>
              <w:t xml:space="preserve"> </w:t>
            </w:r>
            <w:r w:rsidRPr="00577332">
              <w:rPr>
                <w:b/>
                <w:bCs/>
                <w:spacing w:val="-8"/>
                <w:sz w:val="20"/>
                <w:szCs w:val="20"/>
                <w:rtl/>
              </w:rPr>
              <w:t>نحو</w:t>
            </w:r>
            <w:r w:rsidR="00577332">
              <w:rPr>
                <w:rFonts w:hint="cs"/>
                <w:b/>
                <w:bCs/>
                <w:spacing w:val="-8"/>
                <w:sz w:val="20"/>
                <w:szCs w:val="20"/>
                <w:rtl/>
              </w:rPr>
              <w:t xml:space="preserve"> </w:t>
            </w:r>
            <w:r w:rsidRPr="00577332">
              <w:rPr>
                <w:b/>
                <w:bCs/>
                <w:spacing w:val="-8"/>
                <w:sz w:val="20"/>
                <w:szCs w:val="20"/>
                <w:rtl/>
              </w:rPr>
              <w:t>المستقبل: توسيع الأثر على المستويات الدولية والإقليمية والمجتمعية</w:t>
            </w:r>
            <w:r w:rsidRPr="00577332">
              <w:rPr>
                <w:bCs/>
                <w:spacing w:val="-8"/>
                <w:sz w:val="20"/>
                <w:szCs w:val="20"/>
                <w:rtl/>
              </w:rPr>
              <w:t xml:space="preserve"> </w:t>
            </w:r>
            <w:bookmarkEnd w:id="62"/>
          </w:p>
        </w:tc>
        <w:tc>
          <w:tcPr>
            <w:tcW w:w="2835" w:type="dxa"/>
            <w:shd w:val="clear" w:color="auto" w:fill="00B0F0"/>
          </w:tcPr>
          <w:p w14:paraId="5E24CF29" w14:textId="77777777" w:rsidR="00560784" w:rsidRPr="009B2834" w:rsidRDefault="00560784" w:rsidP="00577332">
            <w:pPr>
              <w:keepNext/>
              <w:keepLines/>
              <w:spacing w:before="60" w:after="60" w:line="240" w:lineRule="exact"/>
              <w:textDirection w:val="tbRlV"/>
              <w:rPr>
                <w:color w:val="000000"/>
                <w:sz w:val="20"/>
                <w:szCs w:val="20"/>
                <w:lang w:val="ar-SA" w:eastAsia="zh-TW" w:bidi="en-GB"/>
              </w:rPr>
            </w:pPr>
            <w:bookmarkStart w:id="63" w:name="lt_pId187"/>
            <w:r w:rsidRPr="009B2834">
              <w:rPr>
                <w:b/>
                <w:bCs/>
                <w:sz w:val="20"/>
                <w:szCs w:val="20"/>
                <w:rtl/>
              </w:rPr>
              <w:t>فضاء للحوار العالمي: تأملات نهائية بشأن الأولويات الإقليمية والإجراءات المستقبلية</w:t>
            </w:r>
            <w:bookmarkEnd w:id="63"/>
          </w:p>
        </w:tc>
        <w:tc>
          <w:tcPr>
            <w:tcW w:w="2835" w:type="dxa"/>
            <w:shd w:val="clear" w:color="auto" w:fill="FF0000"/>
          </w:tcPr>
          <w:p w14:paraId="452C4A03" w14:textId="77777777" w:rsidR="00560784" w:rsidRPr="009B2834" w:rsidRDefault="00560784" w:rsidP="00577332">
            <w:pPr>
              <w:keepNext/>
              <w:keepLines/>
              <w:spacing w:before="60" w:after="60" w:line="240" w:lineRule="exact"/>
              <w:textDirection w:val="tbRlV"/>
              <w:rPr>
                <w:b/>
                <w:bCs/>
                <w:color w:val="000000"/>
                <w:sz w:val="20"/>
                <w:szCs w:val="20"/>
                <w:lang w:eastAsia="zh-TW"/>
              </w:rPr>
            </w:pPr>
            <w:r w:rsidRPr="009B2834">
              <w:rPr>
                <w:b/>
                <w:bCs/>
                <w:sz w:val="20"/>
                <w:szCs w:val="20"/>
                <w:rtl/>
              </w:rPr>
              <w:t>تأملات موجهة بشأن تجربة القمة العالمية للشباب وأنشطة التواصل النهائية</w:t>
            </w:r>
          </w:p>
        </w:tc>
      </w:tr>
      <w:tr w:rsidR="00560784" w:rsidRPr="009B2834" w14:paraId="7A7C20BC" w14:textId="77777777" w:rsidTr="00577332">
        <w:trPr>
          <w:trHeight w:val="341"/>
          <w:jc w:val="center"/>
        </w:trPr>
        <w:tc>
          <w:tcPr>
            <w:tcW w:w="1987" w:type="dxa"/>
            <w:shd w:val="clear" w:color="auto" w:fill="FBE4D5"/>
          </w:tcPr>
          <w:p w14:paraId="1EA16A0F" w14:textId="77777777" w:rsidR="00560784" w:rsidRPr="009B2834" w:rsidRDefault="00560784" w:rsidP="00577332">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11:30-11:00</w:t>
            </w:r>
          </w:p>
        </w:tc>
        <w:tc>
          <w:tcPr>
            <w:tcW w:w="7937" w:type="dxa"/>
            <w:gridSpan w:val="3"/>
            <w:shd w:val="clear" w:color="auto" w:fill="BDD6EE"/>
          </w:tcPr>
          <w:p w14:paraId="316E95F8" w14:textId="77777777" w:rsidR="00560784" w:rsidRPr="009B2834" w:rsidRDefault="00560784" w:rsidP="00577332">
            <w:pPr>
              <w:spacing w:before="60" w:after="60" w:line="240" w:lineRule="exact"/>
              <w:jc w:val="left"/>
              <w:textDirection w:val="tbRlV"/>
              <w:rPr>
                <w:color w:val="000000"/>
                <w:sz w:val="20"/>
                <w:szCs w:val="20"/>
                <w:rtl/>
                <w:lang w:val="ar-SA" w:eastAsia="zh-TW"/>
              </w:rPr>
            </w:pPr>
            <w:r w:rsidRPr="009B2834">
              <w:rPr>
                <w:b/>
                <w:bCs/>
                <w:sz w:val="20"/>
                <w:szCs w:val="20"/>
                <w:rtl/>
              </w:rPr>
              <w:t>استراحة قصيرة للتواصل والتعرف على مشاريع الشباب في مساحة المعرض</w:t>
            </w:r>
          </w:p>
        </w:tc>
      </w:tr>
      <w:tr w:rsidR="00560784" w:rsidRPr="009B2834" w14:paraId="23C5E0A8" w14:textId="77777777" w:rsidTr="00577332">
        <w:trPr>
          <w:trHeight w:val="403"/>
          <w:jc w:val="center"/>
        </w:trPr>
        <w:tc>
          <w:tcPr>
            <w:tcW w:w="1987" w:type="dxa"/>
            <w:shd w:val="clear" w:color="auto" w:fill="FBE4D5"/>
          </w:tcPr>
          <w:p w14:paraId="0700BDBE" w14:textId="77777777" w:rsidR="00560784" w:rsidRPr="009B2834" w:rsidRDefault="00560784" w:rsidP="00577332">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12:45-11:30</w:t>
            </w:r>
          </w:p>
        </w:tc>
        <w:tc>
          <w:tcPr>
            <w:tcW w:w="7937" w:type="dxa"/>
            <w:gridSpan w:val="3"/>
            <w:shd w:val="clear" w:color="auto" w:fill="FFC000"/>
          </w:tcPr>
          <w:p w14:paraId="427BD5CD" w14:textId="77777777" w:rsidR="00560784" w:rsidRPr="009B2834" w:rsidRDefault="00560784" w:rsidP="00577332">
            <w:pPr>
              <w:spacing w:before="60" w:after="60" w:line="240" w:lineRule="exact"/>
              <w:jc w:val="left"/>
              <w:textDirection w:val="tbRlV"/>
              <w:rPr>
                <w:color w:val="000000"/>
                <w:sz w:val="20"/>
                <w:szCs w:val="20"/>
                <w:rtl/>
                <w:lang w:val="en-US" w:eastAsia="zh-TW"/>
              </w:rPr>
            </w:pPr>
            <w:bookmarkStart w:id="64" w:name="lt_pId192"/>
            <w:r w:rsidRPr="009B2834">
              <w:rPr>
                <w:b/>
                <w:bCs/>
                <w:sz w:val="20"/>
                <w:szCs w:val="20"/>
                <w:rtl/>
              </w:rPr>
              <w:t xml:space="preserve">الحوار بين الأجيال: عرض الوثيقة الختامية على صانعي السياسات </w:t>
            </w:r>
            <w:bookmarkEnd w:id="64"/>
            <w:r w:rsidRPr="009B2834">
              <w:rPr>
                <w:b/>
                <w:bCs/>
                <w:sz w:val="20"/>
                <w:szCs w:val="20"/>
                <w:rtl/>
              </w:rPr>
              <w:t>والسياسات وحفل الاختتام</w:t>
            </w:r>
          </w:p>
        </w:tc>
      </w:tr>
      <w:tr w:rsidR="00560784" w:rsidRPr="009B2834" w14:paraId="44D779AD" w14:textId="77777777" w:rsidTr="00897742">
        <w:trPr>
          <w:jc w:val="center"/>
        </w:trPr>
        <w:tc>
          <w:tcPr>
            <w:tcW w:w="1987" w:type="dxa"/>
            <w:shd w:val="clear" w:color="auto" w:fill="FBE4D5"/>
          </w:tcPr>
          <w:p w14:paraId="794855EF" w14:textId="77777777" w:rsidR="00560784" w:rsidRPr="009B2834" w:rsidRDefault="00560784" w:rsidP="00577332">
            <w:pPr>
              <w:spacing w:before="60" w:after="60" w:line="240" w:lineRule="exact"/>
              <w:jc w:val="left"/>
              <w:textDirection w:val="tbRlV"/>
              <w:rPr>
                <w:sz w:val="20"/>
                <w:szCs w:val="20"/>
                <w:lang w:val="ar-SA" w:eastAsia="zh-TW" w:bidi="en-GB"/>
              </w:rPr>
            </w:pPr>
            <w:r w:rsidRPr="009B2834">
              <w:rPr>
                <w:sz w:val="20"/>
                <w:szCs w:val="20"/>
                <w:rtl/>
              </w:rPr>
              <w:t xml:space="preserve">الساعة </w:t>
            </w:r>
            <w:r w:rsidRPr="009B2834">
              <w:rPr>
                <w:sz w:val="20"/>
                <w:szCs w:val="20"/>
                <w:lang w:val="en-US"/>
              </w:rPr>
              <w:t>13:00-12:45</w:t>
            </w:r>
          </w:p>
        </w:tc>
        <w:tc>
          <w:tcPr>
            <w:tcW w:w="7937" w:type="dxa"/>
            <w:gridSpan w:val="3"/>
            <w:shd w:val="clear" w:color="auto" w:fill="FCE4F7"/>
          </w:tcPr>
          <w:p w14:paraId="6715A7E9" w14:textId="77777777" w:rsidR="00560784" w:rsidRPr="009B2834" w:rsidRDefault="00560784" w:rsidP="00577332">
            <w:pPr>
              <w:spacing w:before="60" w:after="60" w:line="240" w:lineRule="exact"/>
              <w:jc w:val="left"/>
              <w:textDirection w:val="tbRlV"/>
              <w:rPr>
                <w:b/>
                <w:bCs/>
                <w:color w:val="000000"/>
                <w:sz w:val="20"/>
                <w:szCs w:val="20"/>
                <w:lang w:val="ar-SA" w:eastAsia="zh-TW" w:bidi="en-GB"/>
              </w:rPr>
            </w:pPr>
            <w:bookmarkStart w:id="65" w:name="lt_pId194"/>
            <w:r w:rsidRPr="009B2834">
              <w:rPr>
                <w:b/>
                <w:bCs/>
                <w:sz w:val="20"/>
                <w:szCs w:val="20"/>
                <w:rtl/>
              </w:rPr>
              <w:t>صورة جماعية للمشاركين في القمة العالمية للشباب</w:t>
            </w:r>
            <w:bookmarkEnd w:id="65"/>
          </w:p>
        </w:tc>
      </w:tr>
    </w:tbl>
    <w:p w14:paraId="1F35E25E" w14:textId="77777777" w:rsidR="00560784" w:rsidRPr="00577332" w:rsidRDefault="00560784" w:rsidP="003A5269">
      <w:pPr>
        <w:pStyle w:val="Headingb"/>
        <w:jc w:val="center"/>
        <w:rPr>
          <w:color w:val="4472C4"/>
          <w:sz w:val="26"/>
          <w:szCs w:val="26"/>
          <w:rtl/>
          <w:lang w:bidi="ar-EG"/>
        </w:rPr>
      </w:pPr>
      <w:bookmarkStart w:id="66" w:name="lt_pId195"/>
      <w:r w:rsidRPr="00577332">
        <w:rPr>
          <w:color w:val="4472C4"/>
          <w:sz w:val="26"/>
          <w:szCs w:val="26"/>
          <w:rtl/>
          <w:lang w:bidi="ar-EG"/>
        </w:rPr>
        <w:t>نهاية الحدث</w:t>
      </w:r>
      <w:bookmarkEnd w:id="66"/>
    </w:p>
    <w:p w14:paraId="41682CF5" w14:textId="23112DA6" w:rsidR="00560784" w:rsidRPr="00943F88" w:rsidRDefault="003A5269" w:rsidP="003A5269">
      <w:pPr>
        <w:spacing w:before="600"/>
        <w:jc w:val="center"/>
        <w:rPr>
          <w:rtl/>
          <w:lang w:bidi="ar-EG"/>
        </w:rPr>
      </w:pPr>
      <w:r w:rsidRPr="00A55ED3">
        <w:rPr>
          <w:rFonts w:hint="cs"/>
          <w:rtl/>
          <w:lang w:bidi="ar-EG"/>
        </w:rPr>
        <w:t>ــــــــــــــــــــــــــــــــــــــــــــــــــــــــــــــــــــــــــــــــــــــــــــــــ</w:t>
      </w:r>
    </w:p>
    <w:sectPr w:rsidR="00560784" w:rsidRPr="00943F88" w:rsidSect="006C3242">
      <w:footerReference w:type="default" r:id="rId16"/>
      <w:headerReference w:type="firs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04E3" w14:textId="77777777" w:rsidR="00560784" w:rsidRDefault="00560784" w:rsidP="006C3242">
      <w:pPr>
        <w:spacing w:before="0" w:line="240" w:lineRule="auto"/>
      </w:pPr>
      <w:r>
        <w:separator/>
      </w:r>
    </w:p>
  </w:endnote>
  <w:endnote w:type="continuationSeparator" w:id="0">
    <w:p w14:paraId="4814FE6D" w14:textId="77777777" w:rsidR="00560784" w:rsidRDefault="0056078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68378D65" w14:textId="77777777" w:rsidTr="00357086">
      <w:trPr>
        <w:jc w:val="center"/>
      </w:trPr>
      <w:tc>
        <w:tcPr>
          <w:tcW w:w="868" w:type="pct"/>
          <w:vAlign w:val="center"/>
        </w:tcPr>
        <w:p w14:paraId="66B85892" w14:textId="5C843579"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492AB666" w14:textId="53E03CAA"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D35379">
            <w:rPr>
              <w:rFonts w:ascii="Calibri" w:hAnsi="Calibri" w:cs="Arial"/>
              <w:bCs/>
              <w:color w:val="7F7F7F"/>
              <w:sz w:val="18"/>
            </w:rPr>
            <w:t>32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6A44D56"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6383B87" w14:textId="5CD9808B" w:rsidR="00387876" w:rsidRPr="007C0AB0" w:rsidRDefault="00387876" w:rsidP="00D35379">
    <w:pPr>
      <w:pStyle w:val="Footer"/>
      <w:tabs>
        <w:tab w:val="clear" w:pos="4153"/>
        <w:tab w:val="clear" w:pos="8306"/>
        <w:tab w:val="center" w:pos="5103"/>
        <w:tab w:val="right" w:pos="9639"/>
      </w:tabs>
      <w:spacing w:before="12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5F7936A" w14:textId="77777777" w:rsidTr="00F50E3F">
      <w:trPr>
        <w:jc w:val="center"/>
      </w:trPr>
      <w:tc>
        <w:tcPr>
          <w:tcW w:w="868" w:type="pct"/>
          <w:vAlign w:val="center"/>
        </w:tcPr>
        <w:p w14:paraId="49050840" w14:textId="77777777" w:rsidR="007B0AA0" w:rsidRPr="007B0AA0" w:rsidRDefault="007C0AB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11A4C6D" w14:textId="3769471A"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D35379">
            <w:rPr>
              <w:rFonts w:ascii="Calibri" w:hAnsi="Calibri" w:cs="Arial"/>
              <w:bCs/>
              <w:color w:val="7F7F7F"/>
              <w:sz w:val="18"/>
            </w:rPr>
            <w:t>32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8F2CEE2"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5DEFEC9" w14:textId="4956A8CB" w:rsidR="00387876" w:rsidRPr="007C0AB0" w:rsidRDefault="00387876" w:rsidP="00D35379">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16268" w14:textId="77777777" w:rsidR="00560784" w:rsidRDefault="00560784" w:rsidP="006C3242">
      <w:pPr>
        <w:spacing w:before="0" w:line="240" w:lineRule="auto"/>
      </w:pPr>
      <w:r>
        <w:separator/>
      </w:r>
    </w:p>
  </w:footnote>
  <w:footnote w:type="continuationSeparator" w:id="0">
    <w:p w14:paraId="43FDFE17" w14:textId="77777777" w:rsidR="00560784" w:rsidRDefault="00560784" w:rsidP="006C3242">
      <w:pPr>
        <w:spacing w:before="0" w:line="240" w:lineRule="auto"/>
      </w:pPr>
      <w:r>
        <w:continuationSeparator/>
      </w:r>
    </w:p>
  </w:footnote>
  <w:footnote w:id="1">
    <w:p w14:paraId="70EE6B52" w14:textId="77777777" w:rsidR="000E1131" w:rsidRPr="00A1355E" w:rsidRDefault="000E1131" w:rsidP="007C0AB0">
      <w:pPr>
        <w:pStyle w:val="FootnoteText"/>
        <w:tabs>
          <w:tab w:val="clear" w:pos="794"/>
          <w:tab w:val="left" w:pos="283"/>
        </w:tabs>
      </w:pPr>
      <w:r w:rsidRPr="00A1355E">
        <w:rPr>
          <w:rStyle w:val="FootnoteReference"/>
          <w:position w:val="0"/>
          <w:sz w:val="20"/>
          <w:szCs w:val="20"/>
          <w:rtl/>
        </w:rPr>
        <w:footnoteRef/>
      </w:r>
      <w:r w:rsidRPr="00A1355E">
        <w:rPr>
          <w:szCs w:val="20"/>
          <w:rtl/>
        </w:rPr>
        <w:tab/>
      </w:r>
      <w:r w:rsidRPr="00A1355E">
        <w:rPr>
          <w:rFonts w:hint="cs"/>
          <w:i/>
          <w:iCs/>
          <w:szCs w:val="20"/>
          <w:rtl/>
        </w:rPr>
        <w:t>ستُؤكد المواعيد</w:t>
      </w:r>
      <w:r w:rsidRPr="00A1355E">
        <w:rPr>
          <w:i/>
          <w:iCs/>
          <w:szCs w:val="20"/>
          <w:rtl/>
        </w:rPr>
        <w:t xml:space="preserve"> لاحقا</w:t>
      </w:r>
      <w:bookmarkStart w:id="1" w:name="lt_pId197"/>
      <w:bookmarkEnd w:id="1"/>
      <w:r w:rsidRPr="00A1355E">
        <w:rPr>
          <w:rFonts w:hint="cs"/>
          <w:i/>
          <w:i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13E8"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C089176" wp14:editId="1FC14D29">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7BD3D"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55B9E9F2" wp14:editId="5850D0C3">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84"/>
    <w:rsid w:val="0006468A"/>
    <w:rsid w:val="00090574"/>
    <w:rsid w:val="0009186A"/>
    <w:rsid w:val="000C1C0E"/>
    <w:rsid w:val="000C548A"/>
    <w:rsid w:val="000E1131"/>
    <w:rsid w:val="00172369"/>
    <w:rsid w:val="0019094A"/>
    <w:rsid w:val="00195B5F"/>
    <w:rsid w:val="001B11E2"/>
    <w:rsid w:val="001C0169"/>
    <w:rsid w:val="001D1D50"/>
    <w:rsid w:val="001D6745"/>
    <w:rsid w:val="001E446E"/>
    <w:rsid w:val="001F2EF0"/>
    <w:rsid w:val="002154EE"/>
    <w:rsid w:val="002276D2"/>
    <w:rsid w:val="0023283D"/>
    <w:rsid w:val="0026373E"/>
    <w:rsid w:val="00271C43"/>
    <w:rsid w:val="00290728"/>
    <w:rsid w:val="002978F4"/>
    <w:rsid w:val="002B028D"/>
    <w:rsid w:val="002E41CD"/>
    <w:rsid w:val="002E6541"/>
    <w:rsid w:val="003003A0"/>
    <w:rsid w:val="00334924"/>
    <w:rsid w:val="003409BC"/>
    <w:rsid w:val="00357185"/>
    <w:rsid w:val="00365958"/>
    <w:rsid w:val="00383829"/>
    <w:rsid w:val="00387876"/>
    <w:rsid w:val="003A5269"/>
    <w:rsid w:val="003F4B29"/>
    <w:rsid w:val="0042686F"/>
    <w:rsid w:val="004317D8"/>
    <w:rsid w:val="00434183"/>
    <w:rsid w:val="00434C6B"/>
    <w:rsid w:val="00443869"/>
    <w:rsid w:val="00447F32"/>
    <w:rsid w:val="004A66CD"/>
    <w:rsid w:val="004B7334"/>
    <w:rsid w:val="004C1902"/>
    <w:rsid w:val="004E11DC"/>
    <w:rsid w:val="004E3D07"/>
    <w:rsid w:val="00525DDD"/>
    <w:rsid w:val="00527D9A"/>
    <w:rsid w:val="005409AC"/>
    <w:rsid w:val="00541F0C"/>
    <w:rsid w:val="0055516A"/>
    <w:rsid w:val="00560784"/>
    <w:rsid w:val="00562A38"/>
    <w:rsid w:val="00577332"/>
    <w:rsid w:val="0058491B"/>
    <w:rsid w:val="00592EA5"/>
    <w:rsid w:val="005A3170"/>
    <w:rsid w:val="00677396"/>
    <w:rsid w:val="0069200F"/>
    <w:rsid w:val="006A65CB"/>
    <w:rsid w:val="006B7DC1"/>
    <w:rsid w:val="006C3242"/>
    <w:rsid w:val="006C7CC0"/>
    <w:rsid w:val="006F63F7"/>
    <w:rsid w:val="007025C7"/>
    <w:rsid w:val="00706D7A"/>
    <w:rsid w:val="00722F0D"/>
    <w:rsid w:val="007320EF"/>
    <w:rsid w:val="0074420E"/>
    <w:rsid w:val="00783E26"/>
    <w:rsid w:val="007B0AA0"/>
    <w:rsid w:val="007C0AB0"/>
    <w:rsid w:val="007C3BC7"/>
    <w:rsid w:val="007C3BCD"/>
    <w:rsid w:val="007D4ACF"/>
    <w:rsid w:val="007F0787"/>
    <w:rsid w:val="00810B7B"/>
    <w:rsid w:val="0082358A"/>
    <w:rsid w:val="008235CD"/>
    <w:rsid w:val="008247DE"/>
    <w:rsid w:val="008339C0"/>
    <w:rsid w:val="00840B10"/>
    <w:rsid w:val="008513CB"/>
    <w:rsid w:val="00897742"/>
    <w:rsid w:val="008A7F84"/>
    <w:rsid w:val="008D27C4"/>
    <w:rsid w:val="00900E88"/>
    <w:rsid w:val="009014FE"/>
    <w:rsid w:val="009127D0"/>
    <w:rsid w:val="0091702E"/>
    <w:rsid w:val="00923B0C"/>
    <w:rsid w:val="0094021C"/>
    <w:rsid w:val="00943F88"/>
    <w:rsid w:val="00952F86"/>
    <w:rsid w:val="00974B51"/>
    <w:rsid w:val="00975A44"/>
    <w:rsid w:val="00982B28"/>
    <w:rsid w:val="009B2834"/>
    <w:rsid w:val="009C014D"/>
    <w:rsid w:val="009D313F"/>
    <w:rsid w:val="00A1355E"/>
    <w:rsid w:val="00A23031"/>
    <w:rsid w:val="00A47A5A"/>
    <w:rsid w:val="00A6683B"/>
    <w:rsid w:val="00A92334"/>
    <w:rsid w:val="00A97F94"/>
    <w:rsid w:val="00AA7EA2"/>
    <w:rsid w:val="00AC49BD"/>
    <w:rsid w:val="00AD6CF3"/>
    <w:rsid w:val="00B03099"/>
    <w:rsid w:val="00B05BC8"/>
    <w:rsid w:val="00B23E92"/>
    <w:rsid w:val="00B6080B"/>
    <w:rsid w:val="00B64B47"/>
    <w:rsid w:val="00B91B14"/>
    <w:rsid w:val="00B95654"/>
    <w:rsid w:val="00C002DE"/>
    <w:rsid w:val="00C53BF8"/>
    <w:rsid w:val="00C66157"/>
    <w:rsid w:val="00C674FE"/>
    <w:rsid w:val="00C67501"/>
    <w:rsid w:val="00C75633"/>
    <w:rsid w:val="00C87F5A"/>
    <w:rsid w:val="00CE2EE1"/>
    <w:rsid w:val="00CE3349"/>
    <w:rsid w:val="00CE36E5"/>
    <w:rsid w:val="00CF27F5"/>
    <w:rsid w:val="00CF3FFD"/>
    <w:rsid w:val="00D10CCF"/>
    <w:rsid w:val="00D13941"/>
    <w:rsid w:val="00D35379"/>
    <w:rsid w:val="00D63735"/>
    <w:rsid w:val="00D77D0F"/>
    <w:rsid w:val="00DA1CF0"/>
    <w:rsid w:val="00DA4E94"/>
    <w:rsid w:val="00DC1E02"/>
    <w:rsid w:val="00DC24B4"/>
    <w:rsid w:val="00DC5FB0"/>
    <w:rsid w:val="00DF16DC"/>
    <w:rsid w:val="00E408C1"/>
    <w:rsid w:val="00E45211"/>
    <w:rsid w:val="00E473C5"/>
    <w:rsid w:val="00E61BE8"/>
    <w:rsid w:val="00E92863"/>
    <w:rsid w:val="00E95327"/>
    <w:rsid w:val="00EB55C3"/>
    <w:rsid w:val="00EB796D"/>
    <w:rsid w:val="00EC33DD"/>
    <w:rsid w:val="00F058DC"/>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44C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9014FE"/>
    <w:rPr>
      <w:color w:val="605E5C"/>
      <w:shd w:val="clear" w:color="auto" w:fill="E1DFDD"/>
    </w:rPr>
  </w:style>
  <w:style w:type="character" w:styleId="FollowedHyperlink">
    <w:name w:val="FollowedHyperlink"/>
    <w:basedOn w:val="DefaultParagraphFont"/>
    <w:uiPriority w:val="99"/>
    <w:semiHidden/>
    <w:unhideWhenUsed/>
    <w:rsid w:val="00A135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hub/publication/d-tdc-wtdc-2022/" TargetMode="External"/><Relationship Id="rId13" Type="http://schemas.openxmlformats.org/officeDocument/2006/relationships/hyperlink" Target="https://www.itu.int/en/council/Documents/basic-texts-2023/RES-184-a.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179-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175-a.pdf" TargetMode="External"/><Relationship Id="rId5" Type="http://schemas.openxmlformats.org/officeDocument/2006/relationships/webSettings" Target="webSettings.xml"/><Relationship Id="rId15" Type="http://schemas.openxmlformats.org/officeDocument/2006/relationships/hyperlink" Target="https://www.itu.int/md/D22-TDAG31-C-0013/en" TargetMode="External"/><Relationship Id="rId10" Type="http://schemas.openxmlformats.org/officeDocument/2006/relationships/hyperlink" Target="https://www.itu.int/en/council/Documents/basic-texts-2023/RES-070-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2023/RES-198-a.pdf" TargetMode="External"/><Relationship Id="rId14" Type="http://schemas.openxmlformats.org/officeDocument/2006/relationships/hyperlink" Target="https://www.itu.int/md/S23-CL-C-0109/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7</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2024-05-10T09:33:00Z</dcterms:created>
  <dcterms:modified xsi:type="dcterms:W3CDTF">2024-05-17T09:35:00Z</dcterms:modified>
  <cp:category>Conference document</cp:category>
</cp:coreProperties>
</file>