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01154F3" w14:textId="77777777" w:rsidTr="00F363FE">
        <w:tc>
          <w:tcPr>
            <w:tcW w:w="6512" w:type="dxa"/>
          </w:tcPr>
          <w:p w14:paraId="770C2FEF" w14:textId="31C7A97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E367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E367A">
              <w:rPr>
                <w:b/>
                <w:bCs/>
                <w:lang w:bidi="ar-EG"/>
              </w:rPr>
              <w:t>ADM 1</w:t>
            </w:r>
          </w:p>
        </w:tc>
        <w:tc>
          <w:tcPr>
            <w:tcW w:w="3117" w:type="dxa"/>
          </w:tcPr>
          <w:p w14:paraId="2997CFF3" w14:textId="157465B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1E367A">
              <w:rPr>
                <w:b/>
                <w:bCs/>
                <w:lang w:bidi="ar-EG"/>
              </w:rPr>
              <w:t>46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715F22CC" w14:textId="77777777" w:rsidTr="00F363FE">
        <w:tc>
          <w:tcPr>
            <w:tcW w:w="6512" w:type="dxa"/>
          </w:tcPr>
          <w:p w14:paraId="73F4C68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0719B4A" w14:textId="27E8879F" w:rsidR="007B0AA0" w:rsidRPr="007B0AA0" w:rsidRDefault="001E367A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2F3C13F2" w14:textId="77777777" w:rsidTr="00F363FE">
        <w:tc>
          <w:tcPr>
            <w:tcW w:w="6512" w:type="dxa"/>
          </w:tcPr>
          <w:p w14:paraId="69C6DFC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D848056" w14:textId="514E138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1E367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13B9D5B2" w14:textId="77777777" w:rsidTr="00F363FE">
        <w:tc>
          <w:tcPr>
            <w:tcW w:w="6512" w:type="dxa"/>
          </w:tcPr>
          <w:p w14:paraId="2ED6074D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3E2ED63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AF471CF" w14:textId="77777777" w:rsidTr="00EE7446">
        <w:tc>
          <w:tcPr>
            <w:tcW w:w="9629" w:type="dxa"/>
            <w:gridSpan w:val="2"/>
          </w:tcPr>
          <w:p w14:paraId="5B47C243" w14:textId="2742BCCD" w:rsidR="007B0AA0" w:rsidRDefault="001E367A" w:rsidP="007B0AA0">
            <w:pPr>
              <w:pStyle w:val="Source"/>
              <w:jc w:val="left"/>
              <w:rPr>
                <w:rtl/>
                <w:lang w:bidi="ar-EG"/>
              </w:rPr>
            </w:pPr>
            <w:r w:rsidRPr="005B4C46">
              <w:rPr>
                <w:rtl/>
                <w:lang w:bidi="ar-EG"/>
              </w:rPr>
              <w:t xml:space="preserve">تقرير </w:t>
            </w:r>
            <w:r>
              <w:rPr>
                <w:rFonts w:hint="cs"/>
                <w:rtl/>
                <w:lang w:bidi="ar-EG"/>
              </w:rPr>
              <w:t>من الأمينة العامة</w:t>
            </w:r>
          </w:p>
        </w:tc>
      </w:tr>
      <w:tr w:rsidR="007B0AA0" w14:paraId="3F9CD458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EBEFA80" w14:textId="46DC385C" w:rsidR="007B0AA0" w:rsidRDefault="001E367A" w:rsidP="007B0AA0">
            <w:pPr>
              <w:pStyle w:val="Subtitle0"/>
            </w:pPr>
            <w:r w:rsidRPr="005B4C46">
              <w:rPr>
                <w:rFonts w:hint="cs"/>
                <w:rtl/>
              </w:rPr>
              <w:t xml:space="preserve">التزامات </w:t>
            </w:r>
            <w:r w:rsidRPr="00C7007D">
              <w:rPr>
                <w:rFonts w:hint="cs"/>
                <w:rtl/>
              </w:rPr>
              <w:t>التأمين الصحي بعد انتهاء مدة الخدمة </w:t>
            </w:r>
            <w:r>
              <w:t>(</w:t>
            </w:r>
            <w:r w:rsidRPr="00C7007D">
              <w:t>ASHI</w:t>
            </w:r>
            <w:r>
              <w:t>)</w:t>
            </w:r>
          </w:p>
        </w:tc>
      </w:tr>
      <w:tr w:rsidR="007B0AA0" w14:paraId="6486F038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B179F" w14:textId="096AED7A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39161EEE" w14:textId="602A7C12" w:rsidR="007B0AA0" w:rsidRPr="001E367A" w:rsidRDefault="001E367A" w:rsidP="001E367A">
            <w:pPr>
              <w:rPr>
                <w:rtl/>
              </w:rPr>
            </w:pPr>
            <w:r w:rsidRPr="001E367A">
              <w:rPr>
                <w:rFonts w:hint="cs"/>
                <w:rtl/>
              </w:rPr>
              <w:t>تعرض هذه الوثيقة حالة التزامات التأمين الصحي بعد انتهاء مدة الخدمة</w:t>
            </w:r>
            <w:r w:rsidRPr="001E367A">
              <w:rPr>
                <w:rFonts w:hint="eastAsia"/>
                <w:rtl/>
              </w:rPr>
              <w:t> </w:t>
            </w:r>
            <w:r>
              <w:t>(</w:t>
            </w:r>
            <w:r w:rsidRPr="001E367A">
              <w:t>ASHI</w:t>
            </w:r>
            <w:r>
              <w:t>)</w:t>
            </w:r>
            <w:r w:rsidRPr="001E367A">
              <w:rPr>
                <w:rFonts w:hint="cs"/>
                <w:rtl/>
              </w:rPr>
              <w:t xml:space="preserve"> حتى</w:t>
            </w:r>
            <w:r w:rsidRPr="001E367A">
              <w:rPr>
                <w:rFonts w:hint="eastAsia"/>
                <w:rtl/>
              </w:rPr>
              <w:t> </w:t>
            </w:r>
            <w:r w:rsidRPr="001E367A">
              <w:t>31</w:t>
            </w:r>
            <w:r w:rsidRPr="001E367A">
              <w:rPr>
                <w:rFonts w:hint="eastAsia"/>
                <w:rtl/>
              </w:rPr>
              <w:t> </w:t>
            </w:r>
            <w:r w:rsidRPr="001E367A">
              <w:rPr>
                <w:rFonts w:hint="cs"/>
                <w:rtl/>
              </w:rPr>
              <w:t>ديسمبر</w:t>
            </w:r>
            <w:r w:rsidRPr="001E367A">
              <w:rPr>
                <w:rFonts w:hint="eastAsia"/>
                <w:rtl/>
              </w:rPr>
              <w:t> </w:t>
            </w:r>
            <w:r>
              <w:t>2023</w:t>
            </w:r>
            <w:r w:rsidRPr="001E367A">
              <w:rPr>
                <w:rFonts w:hint="cs"/>
                <w:rtl/>
              </w:rPr>
              <w:t>، بما</w:t>
            </w:r>
            <w:r w:rsidR="009D72EB">
              <w:rPr>
                <w:rFonts w:hint="eastAsia"/>
                <w:rtl/>
              </w:rPr>
              <w:t> </w:t>
            </w:r>
            <w:r w:rsidRPr="001E367A">
              <w:rPr>
                <w:rFonts w:hint="cs"/>
                <w:rtl/>
              </w:rPr>
              <w:t>يتماشى مع</w:t>
            </w:r>
            <w:r>
              <w:rPr>
                <w:rFonts w:hint="eastAsia"/>
                <w:rtl/>
              </w:rPr>
              <w:t> </w:t>
            </w:r>
            <w:r w:rsidRPr="001E367A">
              <w:rPr>
                <w:rFonts w:hint="cs"/>
                <w:rtl/>
              </w:rPr>
              <w:t>الطلب المقدم من المجلس في دورته لعام</w:t>
            </w:r>
            <w:r w:rsidRPr="001E367A">
              <w:rPr>
                <w:rFonts w:hint="eastAsia"/>
                <w:rtl/>
              </w:rPr>
              <w:t> </w:t>
            </w:r>
            <w:r w:rsidRPr="001E367A">
              <w:t>2014</w:t>
            </w:r>
            <w:r w:rsidRPr="001E367A">
              <w:rPr>
                <w:rFonts w:hint="cs"/>
                <w:rtl/>
              </w:rPr>
              <w:t xml:space="preserve"> بأن يرفع الاتحاد إلى المجلس تقارير سنوية بشأن التزامات التأمين الصحي بعد انتهاء مدة الخدمة.</w:t>
            </w:r>
          </w:p>
          <w:p w14:paraId="20AD6728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375B2314" w14:textId="007C52B0" w:rsidR="007B0AA0" w:rsidRDefault="001E367A" w:rsidP="001E367A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يدعى </w:t>
            </w:r>
            <w:r w:rsidRPr="0074257A">
              <w:rPr>
                <w:rtl/>
                <w:lang w:bidi="ar-EG"/>
              </w:rPr>
              <w:t xml:space="preserve">المجلس </w:t>
            </w:r>
            <w:r w:rsidRPr="001E367A">
              <w:rPr>
                <w:b/>
                <w:bCs/>
                <w:rtl/>
                <w:lang w:bidi="ar-EG"/>
              </w:rPr>
              <w:t xml:space="preserve">إلى </w:t>
            </w:r>
            <w:r w:rsidRPr="001E367A">
              <w:rPr>
                <w:rFonts w:hint="cs"/>
                <w:b/>
                <w:bCs/>
                <w:rtl/>
                <w:lang w:bidi="ar-EG"/>
              </w:rPr>
              <w:t>العلم</w:t>
            </w:r>
            <w:r w:rsidRPr="0074257A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بهذه الوثيقة.</w:t>
            </w:r>
          </w:p>
          <w:p w14:paraId="1E131400" w14:textId="77777777" w:rsidR="001E367A" w:rsidRPr="007B0AA0" w:rsidRDefault="001E367A" w:rsidP="001E367A">
            <w:pPr>
              <w:pStyle w:val="Headingb"/>
              <w:jc w:val="left"/>
              <w:rPr>
                <w:rtl/>
              </w:rPr>
            </w:pPr>
            <w:r w:rsidRPr="0074257A">
              <w:rPr>
                <w:rtl/>
                <w:lang w:bidi="ar-EG"/>
              </w:rPr>
              <w:t>الصلة بالخطة ال</w:t>
            </w:r>
            <w:r>
              <w:rPr>
                <w:rFonts w:hint="cs"/>
                <w:rtl/>
                <w:lang w:bidi="ar-EG"/>
              </w:rPr>
              <w:t>ا</w:t>
            </w:r>
            <w:r w:rsidRPr="0074257A">
              <w:rPr>
                <w:rtl/>
                <w:lang w:bidi="ar-EG"/>
              </w:rPr>
              <w:t>ستراتيجية</w:t>
            </w:r>
          </w:p>
          <w:p w14:paraId="5CF310CD" w14:textId="77777777" w:rsidR="001E367A" w:rsidRDefault="001E367A" w:rsidP="001E367A">
            <w:pPr>
              <w:jc w:val="lef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لا توجد.</w:t>
            </w:r>
          </w:p>
          <w:p w14:paraId="73D86947" w14:textId="77777777" w:rsidR="001E367A" w:rsidRPr="007B0AA0" w:rsidRDefault="001E367A" w:rsidP="001E367A">
            <w:pPr>
              <w:pStyle w:val="Headingb"/>
              <w:jc w:val="left"/>
              <w:rPr>
                <w:rtl/>
              </w:rPr>
            </w:pPr>
            <w:r w:rsidRPr="0074257A">
              <w:rPr>
                <w:rtl/>
                <w:lang w:bidi="ar-EG"/>
              </w:rPr>
              <w:t>الآثار المالية</w:t>
            </w:r>
          </w:p>
          <w:p w14:paraId="3C7CE2BC" w14:textId="079D74BC" w:rsidR="001E367A" w:rsidRPr="001E367A" w:rsidRDefault="001E367A" w:rsidP="001E367A">
            <w:pPr>
              <w:rPr>
                <w:rtl/>
              </w:rPr>
            </w:pPr>
            <w:r w:rsidRPr="001E367A">
              <w:rPr>
                <w:rFonts w:hint="cs"/>
                <w:rtl/>
              </w:rPr>
              <w:t>ضمن الميزانية المخصصة لفترة السنتين 2024-2025.</w:t>
            </w:r>
          </w:p>
          <w:p w14:paraId="3E5D7CEC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38E4E97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2569BD11" w14:textId="564773B0" w:rsidR="007B0AA0" w:rsidRDefault="00D77582" w:rsidP="00223EFD">
            <w:pPr>
              <w:spacing w:after="120"/>
              <w:rPr>
                <w:rtl/>
              </w:rPr>
            </w:pPr>
            <w:r>
              <w:fldChar w:fldCharType="begin"/>
            </w:r>
            <w:r>
              <w:instrText>HYPERLINK "https://www.itu.int/md/S23-CL-C-0046/en"</w:instrText>
            </w:r>
            <w:r>
              <w:fldChar w:fldCharType="separate"/>
            </w:r>
            <w:r w:rsidR="001E367A" w:rsidRPr="00027E8F">
              <w:rPr>
                <w:rStyle w:val="Hyperlink"/>
                <w:i/>
                <w:iCs/>
              </w:rPr>
              <w:t>C23/46</w:t>
            </w:r>
            <w:r>
              <w:rPr>
                <w:rStyle w:val="Hyperlink"/>
                <w:i/>
                <w:iCs/>
              </w:rPr>
              <w:fldChar w:fldCharType="end"/>
            </w:r>
            <w:r w:rsidR="001E367A">
              <w:rPr>
                <w:rFonts w:hint="cs"/>
                <w:rtl/>
              </w:rPr>
              <w:t xml:space="preserve"> </w:t>
            </w:r>
            <w:r w:rsidR="001E367A" w:rsidRPr="0074257A">
              <w:rPr>
                <w:rFonts w:hint="cs"/>
                <w:i/>
                <w:iCs/>
                <w:rtl/>
              </w:rPr>
              <w:t>و</w:t>
            </w:r>
            <w:hyperlink r:id="rId8" w:history="1">
              <w:r w:rsidR="001E367A" w:rsidRPr="0074257A">
                <w:rPr>
                  <w:rStyle w:val="Hyperlink"/>
                  <w:rFonts w:hint="cs"/>
                  <w:i/>
                  <w:iCs/>
                  <w:rtl/>
                </w:rPr>
                <w:t>المقرر</w:t>
              </w:r>
              <w:r w:rsidR="00DA0B58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1E367A" w:rsidRPr="0074257A">
                <w:rPr>
                  <w:rStyle w:val="Hyperlink"/>
                  <w:i/>
                  <w:iCs/>
                </w:rPr>
                <w:t>5</w:t>
              </w:r>
            </w:hyperlink>
            <w:r w:rsidR="001E367A" w:rsidRPr="0074257A">
              <w:rPr>
                <w:rFonts w:hint="cs"/>
                <w:i/>
                <w:iCs/>
                <w:rtl/>
              </w:rPr>
              <w:t xml:space="preserve"> (المراجع في بوخارست، 2022</w:t>
            </w:r>
            <w:r w:rsidR="00F055C7">
              <w:rPr>
                <w:rFonts w:hint="cs"/>
                <w:i/>
                <w:iCs/>
                <w:rtl/>
              </w:rPr>
              <w:t>)</w:t>
            </w:r>
          </w:p>
        </w:tc>
      </w:tr>
    </w:tbl>
    <w:p w14:paraId="27BA7348" w14:textId="77777777" w:rsidR="00E61BE8" w:rsidRDefault="00E61BE8" w:rsidP="00E61BE8">
      <w:pPr>
        <w:rPr>
          <w:rtl/>
          <w:lang w:bidi="ar-EG"/>
        </w:rPr>
      </w:pPr>
    </w:p>
    <w:p w14:paraId="36E549F4" w14:textId="77777777" w:rsidR="00F50E3F" w:rsidRDefault="00F50E3F" w:rsidP="00E24C6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C17FA81" w14:textId="77777777" w:rsidR="001E367A" w:rsidRPr="00F055C7" w:rsidRDefault="001E367A" w:rsidP="00F055C7">
      <w:pPr>
        <w:pStyle w:val="Heading1"/>
        <w:rPr>
          <w:rtl/>
        </w:rPr>
      </w:pPr>
      <w:r w:rsidRPr="00F055C7">
        <w:rPr>
          <w:rFonts w:hint="cs"/>
          <w:rtl/>
        </w:rPr>
        <w:lastRenderedPageBreak/>
        <w:t>1</w:t>
      </w:r>
      <w:r w:rsidRPr="00F055C7">
        <w:rPr>
          <w:rtl/>
        </w:rPr>
        <w:tab/>
      </w:r>
      <w:r w:rsidRPr="00F055C7">
        <w:rPr>
          <w:rFonts w:hint="cs"/>
          <w:rtl/>
        </w:rPr>
        <w:t>مقدمة</w:t>
      </w:r>
    </w:p>
    <w:p w14:paraId="2EF1FFCE" w14:textId="1BF7DB41" w:rsidR="001E367A" w:rsidRPr="00F055C7" w:rsidRDefault="001E367A" w:rsidP="00F055C7">
      <w:pPr>
        <w:rPr>
          <w:rtl/>
          <w:cs/>
        </w:rPr>
      </w:pPr>
      <w:r w:rsidRPr="00F055C7">
        <w:rPr>
          <w:rFonts w:hint="cs"/>
          <w:rtl/>
        </w:rPr>
        <w:t>1.1</w:t>
      </w:r>
      <w:r w:rsidRPr="00F055C7">
        <w:rPr>
          <w:rtl/>
        </w:rPr>
        <w:tab/>
      </w:r>
      <w:r w:rsidRPr="00F055C7">
        <w:rPr>
          <w:rFonts w:hint="cs"/>
          <w:rtl/>
        </w:rPr>
        <w:t xml:space="preserve">في عام </w:t>
      </w:r>
      <w:r w:rsidR="00F055C7">
        <w:t>2010</w:t>
      </w:r>
      <w:r w:rsidRPr="00F055C7">
        <w:rPr>
          <w:rFonts w:hint="cs"/>
          <w:rtl/>
        </w:rPr>
        <w:t xml:space="preserve">، </w:t>
      </w:r>
      <w:r w:rsidRPr="00F055C7">
        <w:rPr>
          <w:rtl/>
        </w:rPr>
        <w:t xml:space="preserve">تطور صافي أصول الاتحاد من رصيد </w:t>
      </w:r>
      <w:r w:rsidRPr="00F055C7">
        <w:rPr>
          <w:rFonts w:hint="cs"/>
          <w:rtl/>
        </w:rPr>
        <w:t>موجب</w:t>
      </w:r>
      <w:r w:rsidRPr="00F055C7">
        <w:rPr>
          <w:rtl/>
        </w:rPr>
        <w:t xml:space="preserve"> إلى رصيد سالب </w:t>
      </w:r>
      <w:r w:rsidRPr="00F055C7">
        <w:rPr>
          <w:rFonts w:hint="cs"/>
          <w:rtl/>
        </w:rPr>
        <w:t xml:space="preserve">نتيجةً لطريقة معالجة التزامات التأمين الصحي بعد انتهاء مدة الخدمة </w:t>
      </w:r>
      <w:r w:rsidRPr="00F055C7">
        <w:t>(ASHI)</w:t>
      </w:r>
      <w:r w:rsidRPr="00F055C7">
        <w:rPr>
          <w:rFonts w:hint="cs"/>
          <w:rtl/>
        </w:rPr>
        <w:t xml:space="preserve"> بموجب قواعد المعايير المحاسبية الدولية للقطاع العام</w:t>
      </w:r>
      <w:r w:rsidRPr="00F055C7">
        <w:rPr>
          <w:rFonts w:hint="eastAsia"/>
          <w:rtl/>
        </w:rPr>
        <w:t> </w:t>
      </w:r>
      <w:r w:rsidRPr="00F055C7">
        <w:t>(IPSAS)</w:t>
      </w:r>
      <w:r w:rsidRPr="00F055C7">
        <w:rPr>
          <w:rFonts w:hint="cs"/>
          <w:rtl/>
        </w:rPr>
        <w:t>، التي تقتضي ضرورة أن تؤخذ في الحسبان القيمة الحالية للالتزامات المستقبلية</w:t>
      </w:r>
      <w:r w:rsidRPr="00F055C7">
        <w:rPr>
          <w:rtl/>
        </w:rPr>
        <w:t>.</w:t>
      </w:r>
      <w:r w:rsidRPr="00F055C7">
        <w:rPr>
          <w:cs/>
        </w:rPr>
        <w:t>‎</w:t>
      </w:r>
    </w:p>
    <w:p w14:paraId="14EF4C9E" w14:textId="77777777" w:rsidR="001E367A" w:rsidRPr="00F055C7" w:rsidRDefault="001E367A" w:rsidP="00F055C7">
      <w:pPr>
        <w:rPr>
          <w:rtl/>
        </w:rPr>
      </w:pPr>
      <w:r w:rsidRPr="00F055C7">
        <w:rPr>
          <w:rFonts w:hint="cs"/>
          <w:rtl/>
          <w:cs/>
        </w:rPr>
        <w:t>2.1</w:t>
      </w:r>
      <w:r w:rsidRPr="00F055C7">
        <w:rPr>
          <w:rtl/>
          <w:cs/>
        </w:rPr>
        <w:tab/>
      </w:r>
      <w:r w:rsidRPr="00F055C7">
        <w:rPr>
          <w:rtl/>
        </w:rPr>
        <w:t>و</w:t>
      </w:r>
      <w:r w:rsidRPr="00F055C7">
        <w:rPr>
          <w:rFonts w:hint="cs"/>
          <w:rtl/>
        </w:rPr>
        <w:t xml:space="preserve">يتيح </w:t>
      </w:r>
      <w:r w:rsidRPr="00F055C7">
        <w:rPr>
          <w:rtl/>
        </w:rPr>
        <w:t>برنامج التأمين الصحي بعد انتهاء مدة الخدمة</w:t>
      </w:r>
      <w:r w:rsidRPr="00F055C7">
        <w:rPr>
          <w:rFonts w:hint="cs"/>
          <w:rtl/>
        </w:rPr>
        <w:t xml:space="preserve"> الممول ذاتياً و</w:t>
      </w:r>
      <w:r w:rsidRPr="00F055C7">
        <w:rPr>
          <w:rtl/>
        </w:rPr>
        <w:t>الذي</w:t>
      </w:r>
      <w:r w:rsidRPr="00F055C7">
        <w:rPr>
          <w:rFonts w:hint="cs"/>
        </w:rPr>
        <w:t xml:space="preserve"> </w:t>
      </w:r>
      <w:r w:rsidRPr="00F055C7">
        <w:rPr>
          <w:rtl/>
        </w:rPr>
        <w:t>أ</w:t>
      </w:r>
      <w:r w:rsidRPr="00F055C7">
        <w:rPr>
          <w:rFonts w:hint="cs"/>
          <w:rtl/>
        </w:rPr>
        <w:t>ُ</w:t>
      </w:r>
      <w:r w:rsidRPr="00F055C7">
        <w:rPr>
          <w:rtl/>
        </w:rPr>
        <w:t>نشئ عام</w:t>
      </w:r>
      <w:r w:rsidRPr="00F055C7">
        <w:rPr>
          <w:rFonts w:hint="cs"/>
          <w:rtl/>
        </w:rPr>
        <w:t> </w:t>
      </w:r>
      <w:r w:rsidRPr="00F055C7">
        <w:t>1967</w:t>
      </w:r>
      <w:r w:rsidRPr="00F055C7">
        <w:rPr>
          <w:rFonts w:hint="cs"/>
          <w:rtl/>
        </w:rPr>
        <w:t xml:space="preserve"> للموظفين </w:t>
      </w:r>
      <w:r w:rsidRPr="00F055C7">
        <w:rPr>
          <w:rtl/>
        </w:rPr>
        <w:t xml:space="preserve">المستحقين </w:t>
      </w:r>
      <w:r w:rsidRPr="00F055C7">
        <w:rPr>
          <w:rFonts w:hint="cs"/>
          <w:rtl/>
        </w:rPr>
        <w:t>الاحتفاظ ب</w:t>
      </w:r>
      <w:r w:rsidRPr="00F055C7">
        <w:rPr>
          <w:rtl/>
        </w:rPr>
        <w:t>تأمين</w:t>
      </w:r>
      <w:r w:rsidRPr="00F055C7">
        <w:rPr>
          <w:rFonts w:hint="cs"/>
          <w:rtl/>
        </w:rPr>
        <w:t>هم</w:t>
      </w:r>
      <w:r w:rsidRPr="00F055C7">
        <w:rPr>
          <w:rtl/>
        </w:rPr>
        <w:t xml:space="preserve"> الصحي بعد التقاعد</w:t>
      </w:r>
      <w:r w:rsidRPr="00F055C7">
        <w:rPr>
          <w:rFonts w:hint="cs"/>
          <w:rtl/>
        </w:rPr>
        <w:t>. وأدى العدد المتزايد للمتقاعدين المشمولين و</w:t>
      </w:r>
      <w:r w:rsidRPr="00F055C7">
        <w:rPr>
          <w:rtl/>
        </w:rPr>
        <w:t xml:space="preserve">التكاليف </w:t>
      </w:r>
      <w:r w:rsidRPr="00F055C7">
        <w:rPr>
          <w:rFonts w:hint="cs"/>
          <w:rtl/>
        </w:rPr>
        <w:t>الطبية المتزايدة باستمرار إلى زيادة كبيرة في تكاليف</w:t>
      </w:r>
      <w:r w:rsidRPr="00F055C7">
        <w:rPr>
          <w:rtl/>
        </w:rPr>
        <w:t xml:space="preserve"> البرنامج التي يتقاسمها الاتحاد والموظفون</w:t>
      </w:r>
      <w:r w:rsidRPr="00F055C7">
        <w:rPr>
          <w:rFonts w:hint="cs"/>
          <w:rtl/>
        </w:rPr>
        <w:t>.</w:t>
      </w:r>
    </w:p>
    <w:p w14:paraId="3B5B0784" w14:textId="77777777" w:rsidR="001E367A" w:rsidRDefault="001E367A" w:rsidP="00F055C7">
      <w:pPr>
        <w:rPr>
          <w:rtl/>
          <w:lang w:bidi="ar-EG"/>
        </w:rPr>
      </w:pPr>
      <w:r w:rsidRPr="00F055C7">
        <w:rPr>
          <w:rFonts w:hint="cs"/>
          <w:rtl/>
        </w:rPr>
        <w:t>3.1</w:t>
      </w:r>
      <w:r w:rsidRPr="00F055C7">
        <w:rPr>
          <w:rtl/>
        </w:rPr>
        <w:tab/>
      </w:r>
      <w:r w:rsidRPr="00F055C7">
        <w:rPr>
          <w:rFonts w:hint="cs"/>
          <w:rtl/>
        </w:rPr>
        <w:t>وتُحسب التزامات</w:t>
      </w:r>
      <w:r w:rsidRPr="00F055C7">
        <w:rPr>
          <w:rtl/>
        </w:rPr>
        <w:t xml:space="preserve"> التأمين الصحي بعد انتهاء مدة الخدمة</w:t>
      </w:r>
      <w:r w:rsidRPr="00F055C7">
        <w:rPr>
          <w:rFonts w:hint="cs"/>
          <w:rtl/>
        </w:rPr>
        <w:t> بوصفها القيمة الحالية لما</w:t>
      </w:r>
      <w:r w:rsidRPr="00F055C7">
        <w:rPr>
          <w:rFonts w:hint="eastAsia"/>
          <w:rtl/>
        </w:rPr>
        <w:t> </w:t>
      </w:r>
      <w:r w:rsidRPr="00F055C7">
        <w:rPr>
          <w:rFonts w:hint="cs"/>
          <w:rtl/>
        </w:rPr>
        <w:t>ينبغي أن يدفعه الاتحاد في حالة توقف نشاطه في تاريخ الإغلاق. وعلى الرغم من أن هذا الوضع بعيد الاحتمال، فإن الاتحاد يهدف إلى زيادة تغطية الصندوق وبالتالي خفض الالتزامات ذات</w:t>
      </w:r>
      <w:r w:rsidRPr="00F055C7">
        <w:rPr>
          <w:rFonts w:hint="eastAsia"/>
          <w:rtl/>
        </w:rPr>
        <w:t> </w:t>
      </w:r>
      <w:r w:rsidRPr="00F055C7">
        <w:rPr>
          <w:rFonts w:hint="cs"/>
          <w:rtl/>
        </w:rPr>
        <w:t xml:space="preserve">الصلة. وقد اتُخذت الإجراءات الواردة في القسم </w:t>
      </w:r>
      <w:r w:rsidRPr="00F055C7">
        <w:t>4</w:t>
      </w:r>
      <w:r w:rsidRPr="00F055C7">
        <w:rPr>
          <w:rFonts w:hint="cs"/>
          <w:rtl/>
        </w:rPr>
        <w:t xml:space="preserve"> للعودة إلى الوضع الذي كانت خطة التأمين الصحي تحقق فيه فائضاً بحيث يمكن أن يضمن تغطية الاستحقاقات الحالية على أساس الدفع أولاً بأول وتخصيص موارد لتمويل الخصوم </w:t>
      </w:r>
      <w:proofErr w:type="spellStart"/>
      <w:r w:rsidRPr="00F055C7">
        <w:rPr>
          <w:rFonts w:hint="cs"/>
          <w:rtl/>
        </w:rPr>
        <w:t>الإكتوارية</w:t>
      </w:r>
      <w:proofErr w:type="spellEnd"/>
      <w:r w:rsidRPr="00F055C7">
        <w:rPr>
          <w:rFonts w:hint="cs"/>
          <w:rtl/>
        </w:rPr>
        <w:t xml:space="preserve"> للالتزامات المستقبلية.</w:t>
      </w:r>
    </w:p>
    <w:p w14:paraId="2E3C1CAF" w14:textId="77777777" w:rsidR="001E367A" w:rsidRPr="00F055C7" w:rsidRDefault="001E367A" w:rsidP="00F055C7">
      <w:pPr>
        <w:pStyle w:val="Heading1"/>
        <w:rPr>
          <w:rtl/>
        </w:rPr>
      </w:pPr>
      <w:r w:rsidRPr="00F055C7">
        <w:rPr>
          <w:rFonts w:hint="cs"/>
          <w:rtl/>
        </w:rPr>
        <w:t>2</w:t>
      </w:r>
      <w:r w:rsidRPr="00F055C7">
        <w:rPr>
          <w:rtl/>
        </w:rPr>
        <w:tab/>
      </w:r>
      <w:r w:rsidRPr="00F055C7">
        <w:rPr>
          <w:rFonts w:hint="cs"/>
          <w:rtl/>
        </w:rPr>
        <w:t>الخطة الطبية الصحية المعمول بها في الاتحاد</w:t>
      </w:r>
    </w:p>
    <w:p w14:paraId="53253539" w14:textId="77777777" w:rsidR="001E367A" w:rsidRPr="00D77582" w:rsidRDefault="001E367A" w:rsidP="00F055C7">
      <w:pPr>
        <w:rPr>
          <w:rtl/>
        </w:rPr>
      </w:pPr>
      <w:r w:rsidRPr="00F055C7">
        <w:rPr>
          <w:rFonts w:hint="cs"/>
          <w:rtl/>
        </w:rPr>
        <w:t>1.2</w:t>
      </w:r>
      <w:r w:rsidRPr="00F055C7">
        <w:rPr>
          <w:rtl/>
        </w:rPr>
        <w:tab/>
      </w:r>
      <w:r w:rsidRPr="00F055C7">
        <w:rPr>
          <w:rFonts w:hint="cs"/>
          <w:rtl/>
        </w:rPr>
        <w:t xml:space="preserve">منذ يناير </w:t>
      </w:r>
      <w:r w:rsidRPr="00F055C7">
        <w:t>2020</w:t>
      </w:r>
      <w:r w:rsidRPr="00F055C7">
        <w:rPr>
          <w:rFonts w:hint="cs"/>
          <w:rtl/>
        </w:rPr>
        <w:t>، أصبح</w:t>
      </w:r>
      <w:r w:rsidRPr="00F055C7">
        <w:rPr>
          <w:rtl/>
        </w:rPr>
        <w:t xml:space="preserve"> الاتحاد </w:t>
      </w:r>
      <w:r w:rsidRPr="00F055C7">
        <w:rPr>
          <w:rFonts w:hint="cs"/>
          <w:rtl/>
        </w:rPr>
        <w:t>جزءاً من</w:t>
      </w:r>
      <w:r w:rsidRPr="00F055C7">
        <w:rPr>
          <w:rtl/>
        </w:rPr>
        <w:t xml:space="preserve"> جمعية التأمين التعاوني لموظفي الأمم المتحدة</w:t>
      </w:r>
      <w:r w:rsidRPr="00F055C7">
        <w:rPr>
          <w:rFonts w:hint="cs"/>
          <w:rtl/>
        </w:rPr>
        <w:t xml:space="preserve"> </w:t>
      </w:r>
      <w:r w:rsidRPr="00F055C7">
        <w:t>(UNSMIS)</w:t>
      </w:r>
      <w:r w:rsidRPr="00F055C7">
        <w:rPr>
          <w:rFonts w:hint="cs"/>
          <w:rtl/>
        </w:rPr>
        <w:t xml:space="preserve">. ويحقق الانضمام إلى خطة التأمين الطبي </w:t>
      </w:r>
      <w:r w:rsidRPr="00F055C7">
        <w:t>UNSMIS</w:t>
      </w:r>
      <w:r w:rsidRPr="00F055C7">
        <w:rPr>
          <w:rFonts w:hint="cs"/>
          <w:rtl/>
        </w:rPr>
        <w:t xml:space="preserve"> فوائد مقدرة للموظفين والاتحاد على السواء، نظراً إلى انخفاض معدل المساهمة وعدم دفع المبلغ المستقطع، بالإضافة إلى</w:t>
      </w:r>
      <w:r w:rsidRPr="00F055C7">
        <w:rPr>
          <w:rtl/>
        </w:rPr>
        <w:t xml:space="preserve"> أن حجم هذه الخطة يمنح الاتحاد ميزة النهج طويل الأجل</w:t>
      </w:r>
      <w:r w:rsidRPr="00F055C7">
        <w:rPr>
          <w:rFonts w:hint="cs"/>
          <w:rtl/>
        </w:rPr>
        <w:t xml:space="preserve">. وتجمع هذه الخطة بين العديد من المنظمات </w:t>
      </w:r>
      <w:r w:rsidRPr="00D77582">
        <w:rPr>
          <w:rFonts w:hint="cs"/>
          <w:rtl/>
        </w:rPr>
        <w:t>والوكالات المتخصصة التابعة للأمم المتحدة والقائمة في جنيف، وتوفر تغطية لموظفي مكتب الأمم المتحدة في</w:t>
      </w:r>
      <w:r w:rsidRPr="00D77582">
        <w:rPr>
          <w:rFonts w:hint="eastAsia"/>
          <w:rtl/>
        </w:rPr>
        <w:t> </w:t>
      </w:r>
      <w:r w:rsidRPr="00D77582">
        <w:rPr>
          <w:rFonts w:hint="cs"/>
          <w:rtl/>
        </w:rPr>
        <w:t>جنيف ومفوضية الأمم المتحدة لشؤون اللاجئين</w:t>
      </w:r>
      <w:r w:rsidRPr="00D77582">
        <w:rPr>
          <w:rFonts w:hint="eastAsia"/>
          <w:rtl/>
        </w:rPr>
        <w:t> </w:t>
      </w:r>
      <w:r w:rsidRPr="00D77582">
        <w:t>(UNHCR)</w:t>
      </w:r>
      <w:r w:rsidRPr="00D77582">
        <w:rPr>
          <w:rFonts w:hint="cs"/>
          <w:rtl/>
        </w:rPr>
        <w:t xml:space="preserve"> والمنظمة العالمية للأرصاد الجوية </w:t>
      </w:r>
      <w:r w:rsidRPr="00D77582">
        <w:t>(WMO)</w:t>
      </w:r>
      <w:r w:rsidRPr="00D77582">
        <w:rPr>
          <w:rFonts w:hint="cs"/>
          <w:rtl/>
        </w:rPr>
        <w:t>.</w:t>
      </w:r>
    </w:p>
    <w:p w14:paraId="5577A8C4" w14:textId="5AE87BA8" w:rsidR="001E367A" w:rsidRPr="00D77582" w:rsidRDefault="001E367A" w:rsidP="00F055C7">
      <w:pPr>
        <w:rPr>
          <w:rtl/>
        </w:rPr>
      </w:pPr>
      <w:r w:rsidRPr="00D77582">
        <w:t>2.2</w:t>
      </w:r>
      <w:r w:rsidRPr="00D77582">
        <w:rPr>
          <w:rtl/>
        </w:rPr>
        <w:tab/>
      </w:r>
      <w:r w:rsidRPr="00D77582">
        <w:rPr>
          <w:rFonts w:hint="cs"/>
          <w:rtl/>
        </w:rPr>
        <w:t xml:space="preserve">وتستند خطة </w:t>
      </w:r>
      <w:r w:rsidRPr="00D77582">
        <w:t>UNSMIS</w:t>
      </w:r>
      <w:r w:rsidRPr="00D77582">
        <w:rPr>
          <w:rFonts w:hint="cs"/>
          <w:rtl/>
        </w:rPr>
        <w:t xml:space="preserve"> إلى مساهمة قائمة على المرتب بنسبة</w:t>
      </w:r>
      <w:r w:rsidRPr="00D77582">
        <w:rPr>
          <w:rFonts w:hint="eastAsia"/>
          <w:rtl/>
        </w:rPr>
        <w:t> </w:t>
      </w:r>
      <w:r w:rsidRPr="00D77582">
        <w:t>3,4</w:t>
      </w:r>
      <w:r w:rsidRPr="00D77582">
        <w:rPr>
          <w:rFonts w:hint="eastAsia"/>
          <w:rtl/>
        </w:rPr>
        <w:t> </w:t>
      </w:r>
      <w:r w:rsidRPr="00D77582">
        <w:rPr>
          <w:rFonts w:hint="cs"/>
          <w:rtl/>
        </w:rPr>
        <w:t xml:space="preserve">في المائة وينفذها الاتحاد اعتباراً من </w:t>
      </w:r>
      <w:r w:rsidRPr="00D77582">
        <w:t>1</w:t>
      </w:r>
      <w:r w:rsidR="00DA03BF" w:rsidRPr="00D77582">
        <w:rPr>
          <w:rFonts w:hint="eastAsia"/>
          <w:rtl/>
        </w:rPr>
        <w:t> </w:t>
      </w:r>
      <w:r w:rsidRPr="00D77582">
        <w:rPr>
          <w:rFonts w:hint="cs"/>
          <w:rtl/>
        </w:rPr>
        <w:t>يناير</w:t>
      </w:r>
      <w:r w:rsidR="00DA03BF" w:rsidRPr="00D77582">
        <w:rPr>
          <w:rFonts w:hint="eastAsia"/>
          <w:rtl/>
        </w:rPr>
        <w:t> </w:t>
      </w:r>
      <w:r w:rsidRPr="00D77582">
        <w:t>2020</w:t>
      </w:r>
      <w:r w:rsidRPr="00D77582">
        <w:rPr>
          <w:rtl/>
        </w:rPr>
        <w:t>.</w:t>
      </w:r>
      <w:r w:rsidRPr="00D77582">
        <w:rPr>
          <w:rFonts w:hint="cs"/>
          <w:rtl/>
        </w:rPr>
        <w:t xml:space="preserve"> وتتولى اللجنة التنفيذية لجمعية </w:t>
      </w:r>
      <w:r w:rsidRPr="00D77582">
        <w:t>UNSMIS</w:t>
      </w:r>
      <w:r w:rsidRPr="00D77582">
        <w:rPr>
          <w:rFonts w:hint="cs"/>
          <w:rtl/>
        </w:rPr>
        <w:t xml:space="preserve"> إدارة متابعة احتواء التكاليف، ويَشغل الاتحاد مقعداً كعضو فيها.</w:t>
      </w:r>
    </w:p>
    <w:p w14:paraId="6A9257F8" w14:textId="2131147F" w:rsidR="001E367A" w:rsidRPr="00D77582" w:rsidRDefault="006B2643" w:rsidP="00F055C7">
      <w:pPr>
        <w:rPr>
          <w:rtl/>
        </w:rPr>
      </w:pPr>
      <w:r w:rsidRPr="00D77582">
        <w:t>3.2</w:t>
      </w:r>
      <w:r w:rsidRPr="00D77582">
        <w:tab/>
      </w:r>
      <w:r w:rsidR="001E367A" w:rsidRPr="00D77582">
        <w:rPr>
          <w:rFonts w:hint="cs"/>
          <w:rtl/>
        </w:rPr>
        <w:t>و</w:t>
      </w:r>
      <w:r w:rsidR="001E367A" w:rsidRPr="00D77582">
        <w:rPr>
          <w:rtl/>
        </w:rPr>
        <w:t>عند الانضمام إلى خطة</w:t>
      </w:r>
      <w:r w:rsidR="001E367A" w:rsidRPr="00D77582">
        <w:rPr>
          <w:rFonts w:hint="cs"/>
          <w:rtl/>
        </w:rPr>
        <w:t xml:space="preserve"> </w:t>
      </w:r>
      <w:r w:rsidR="001E367A" w:rsidRPr="00D77582">
        <w:t>UNSMIS</w:t>
      </w:r>
      <w:r w:rsidR="001E367A" w:rsidRPr="00D77582">
        <w:rPr>
          <w:rtl/>
        </w:rPr>
        <w:t xml:space="preserve"> في عام </w:t>
      </w:r>
      <w:r w:rsidR="001E367A" w:rsidRPr="00D77582">
        <w:t>2020</w:t>
      </w:r>
      <w:r w:rsidR="001E367A" w:rsidRPr="00D77582">
        <w:rPr>
          <w:rtl/>
        </w:rPr>
        <w:t xml:space="preserve">، بدأ الاتحاد في دفع مساهمة سنوية استثنائية قدرها </w:t>
      </w:r>
      <w:r w:rsidR="001E367A" w:rsidRPr="00D77582">
        <w:t>1,6</w:t>
      </w:r>
      <w:r w:rsidR="001E367A" w:rsidRPr="00D77582">
        <w:rPr>
          <w:rtl/>
        </w:rPr>
        <w:t xml:space="preserve"> مليون دولار أمريكي للتعويض عن التأثير الذي أحدثه وصول </w:t>
      </w:r>
      <w:r w:rsidR="001E367A" w:rsidRPr="00D77582">
        <w:rPr>
          <w:rFonts w:hint="cs"/>
          <w:rtl/>
        </w:rPr>
        <w:t>موظفي</w:t>
      </w:r>
      <w:r w:rsidR="001E367A" w:rsidRPr="00D77582">
        <w:rPr>
          <w:rtl/>
        </w:rPr>
        <w:t xml:space="preserve"> الاتحاد على الخطة الإجمالية. </w:t>
      </w:r>
      <w:r w:rsidR="001E367A" w:rsidRPr="00D77582">
        <w:rPr>
          <w:rFonts w:hint="cs"/>
          <w:rtl/>
        </w:rPr>
        <w:t>و</w:t>
      </w:r>
      <w:r w:rsidR="001E367A" w:rsidRPr="00D77582">
        <w:rPr>
          <w:rtl/>
        </w:rPr>
        <w:t>ستنتهي هذه المدفوعات في</w:t>
      </w:r>
      <w:r w:rsidR="00DA03BF" w:rsidRPr="00D77582">
        <w:rPr>
          <w:rFonts w:hint="cs"/>
          <w:rtl/>
        </w:rPr>
        <w:t> </w:t>
      </w:r>
      <w:r w:rsidR="001E367A" w:rsidRPr="00D77582">
        <w:rPr>
          <w:rtl/>
        </w:rPr>
        <w:t>عام</w:t>
      </w:r>
      <w:r w:rsidR="00DA03BF" w:rsidRPr="00D77582">
        <w:rPr>
          <w:rFonts w:hint="cs"/>
          <w:rtl/>
        </w:rPr>
        <w:t> </w:t>
      </w:r>
      <w:r w:rsidR="001E367A" w:rsidRPr="00D77582">
        <w:t>2032</w:t>
      </w:r>
      <w:r w:rsidR="001E367A" w:rsidRPr="00D77582">
        <w:rPr>
          <w:rFonts w:hint="cs"/>
          <w:rtl/>
        </w:rPr>
        <w:t>.</w:t>
      </w:r>
    </w:p>
    <w:p w14:paraId="0B45AD19" w14:textId="77777777" w:rsidR="001E367A" w:rsidRPr="00FE59A4" w:rsidRDefault="001E367A" w:rsidP="00F055C7">
      <w:pPr>
        <w:pStyle w:val="Heading1"/>
        <w:rPr>
          <w:lang w:bidi="ar-EG"/>
        </w:rPr>
      </w:pPr>
      <w:r w:rsidRPr="00D77582">
        <w:rPr>
          <w:lang w:bidi="ar-EG"/>
        </w:rPr>
        <w:t>3</w:t>
      </w:r>
      <w:r w:rsidRPr="00D77582">
        <w:rPr>
          <w:rtl/>
          <w:lang w:bidi="ar-EG"/>
        </w:rPr>
        <w:tab/>
        <w:t xml:space="preserve">تطور التزامات التأمين الصحي بعد انتهاء مدة الخدمة في </w:t>
      </w:r>
      <w:r w:rsidRPr="00D77582">
        <w:rPr>
          <w:lang w:bidi="ar-EG"/>
        </w:rPr>
        <w:t>2022</w:t>
      </w:r>
    </w:p>
    <w:p w14:paraId="3F21F6DD" w14:textId="49504EA0" w:rsidR="001E367A" w:rsidRPr="004016C2" w:rsidRDefault="001E367A" w:rsidP="00223EFD">
      <w:pPr>
        <w:spacing w:after="120"/>
        <w:rPr>
          <w:spacing w:val="-2"/>
          <w:rtl/>
          <w:lang w:bidi="ar-EG"/>
        </w:rPr>
      </w:pPr>
      <w:r w:rsidRPr="004016C2">
        <w:rPr>
          <w:spacing w:val="-2"/>
          <w:lang w:bidi="ar-SY"/>
        </w:rPr>
        <w:t>1.3</w:t>
      </w:r>
      <w:r w:rsidRPr="004016C2">
        <w:rPr>
          <w:spacing w:val="-2"/>
          <w:rtl/>
          <w:lang w:bidi="ar-EG"/>
        </w:rPr>
        <w:tab/>
        <w:t>أد</w:t>
      </w:r>
      <w:r w:rsidRPr="004016C2">
        <w:rPr>
          <w:rFonts w:hint="cs"/>
          <w:spacing w:val="-2"/>
          <w:rtl/>
          <w:lang w:bidi="ar-EG"/>
        </w:rPr>
        <w:t>ّ</w:t>
      </w:r>
      <w:r w:rsidRPr="004016C2">
        <w:rPr>
          <w:spacing w:val="-2"/>
          <w:rtl/>
          <w:lang w:bidi="ar-EG"/>
        </w:rPr>
        <w:t xml:space="preserve">ى تطور التزامات التأمين الصحي بعد انتهاء مدة الخدمة منذ </w:t>
      </w:r>
      <w:r w:rsidRPr="004016C2">
        <w:rPr>
          <w:spacing w:val="-2"/>
          <w:lang w:bidi="ar-EG"/>
        </w:rPr>
        <w:t>2010</w:t>
      </w:r>
      <w:r w:rsidRPr="004016C2">
        <w:rPr>
          <w:spacing w:val="-2"/>
          <w:rtl/>
          <w:lang w:bidi="ar-EG"/>
        </w:rPr>
        <w:t xml:space="preserve"> </w:t>
      </w:r>
      <w:r w:rsidRPr="004016C2">
        <w:rPr>
          <w:rFonts w:hint="cs"/>
          <w:spacing w:val="-2"/>
          <w:rtl/>
          <w:lang w:bidi="ar-EG"/>
        </w:rPr>
        <w:t xml:space="preserve">إلى تزايد صافي الأصول السالبة نظراً لتسجيل الخسائر </w:t>
      </w:r>
      <w:proofErr w:type="spellStart"/>
      <w:r w:rsidRPr="004016C2">
        <w:rPr>
          <w:rFonts w:hint="cs"/>
          <w:spacing w:val="-2"/>
          <w:rtl/>
          <w:lang w:bidi="ar-EG"/>
        </w:rPr>
        <w:t>الإكتوارية</w:t>
      </w:r>
      <w:proofErr w:type="spellEnd"/>
      <w:r w:rsidRPr="004016C2">
        <w:rPr>
          <w:rFonts w:hint="cs"/>
          <w:spacing w:val="-2"/>
          <w:rtl/>
          <w:lang w:bidi="ar-EG"/>
        </w:rPr>
        <w:t xml:space="preserve"> بالكامل مقابل صافي الأصول. وفي نهاية عام</w:t>
      </w:r>
      <w:r w:rsidRPr="004016C2">
        <w:rPr>
          <w:rFonts w:hint="eastAsia"/>
          <w:spacing w:val="-2"/>
          <w:rtl/>
          <w:lang w:bidi="ar-EG"/>
        </w:rPr>
        <w:t> </w:t>
      </w:r>
      <w:r w:rsidRPr="004016C2">
        <w:rPr>
          <w:rFonts w:hint="cs"/>
          <w:spacing w:val="-2"/>
          <w:rtl/>
          <w:lang w:bidi="ar-SY"/>
        </w:rPr>
        <w:t>2023</w:t>
      </w:r>
      <w:r w:rsidRPr="004016C2">
        <w:rPr>
          <w:spacing w:val="-2"/>
          <w:rtl/>
          <w:lang w:bidi="ar-EG"/>
        </w:rPr>
        <w:t xml:space="preserve">، </w:t>
      </w:r>
      <w:r w:rsidRPr="004016C2">
        <w:rPr>
          <w:rFonts w:hint="cs"/>
          <w:spacing w:val="-2"/>
          <w:rtl/>
          <w:lang w:bidi="ar-EG"/>
        </w:rPr>
        <w:t>زادت</w:t>
      </w:r>
      <w:r w:rsidRPr="004016C2">
        <w:rPr>
          <w:spacing w:val="-2"/>
          <w:rtl/>
          <w:lang w:bidi="ar-EG"/>
        </w:rPr>
        <w:t xml:space="preserve"> التزامات التأمين الصحي بعد انتهاء مدة الخدمة </w:t>
      </w:r>
      <w:r w:rsidRPr="004016C2">
        <w:rPr>
          <w:rFonts w:hint="cs"/>
          <w:spacing w:val="-2"/>
          <w:rtl/>
          <w:lang w:bidi="ar-EG"/>
        </w:rPr>
        <w:t>بمقدار</w:t>
      </w:r>
      <w:r w:rsidR="00124C0C">
        <w:rPr>
          <w:rFonts w:hint="eastAsia"/>
          <w:spacing w:val="-2"/>
          <w:rtl/>
          <w:lang w:bidi="ar-EG"/>
        </w:rPr>
        <w:t> </w:t>
      </w:r>
      <w:r w:rsidRPr="004016C2">
        <w:rPr>
          <w:spacing w:val="-2"/>
          <w:lang w:val="en-CA" w:bidi="ar-EG"/>
        </w:rPr>
        <w:t>31,2</w:t>
      </w:r>
      <w:r w:rsidRPr="004016C2">
        <w:rPr>
          <w:rFonts w:hint="cs"/>
          <w:spacing w:val="-2"/>
          <w:rtl/>
          <w:lang w:val="en-CA" w:bidi="ar-EG"/>
        </w:rPr>
        <w:t xml:space="preserve"> مليون فرنك سويسري نتيجة </w:t>
      </w:r>
      <w:r w:rsidRPr="004016C2">
        <w:rPr>
          <w:rFonts w:hint="cs"/>
          <w:spacing w:val="-2"/>
          <w:rtl/>
        </w:rPr>
        <w:t xml:space="preserve">التغيير في معدل الخصم الذي انخفض من </w:t>
      </w:r>
      <w:r w:rsidRPr="004016C2">
        <w:rPr>
          <w:spacing w:val="-2"/>
        </w:rPr>
        <w:t>2,5</w:t>
      </w:r>
      <w:r w:rsidRPr="004016C2">
        <w:rPr>
          <w:rFonts w:hint="cs"/>
          <w:spacing w:val="-2"/>
          <w:rtl/>
        </w:rPr>
        <w:t xml:space="preserve"> في المائة عام 2023 إلى </w:t>
      </w:r>
      <w:r w:rsidRPr="004016C2">
        <w:rPr>
          <w:spacing w:val="-2"/>
        </w:rPr>
        <w:t>1,90</w:t>
      </w:r>
      <w:r w:rsidRPr="004016C2">
        <w:rPr>
          <w:rFonts w:hint="cs"/>
          <w:spacing w:val="-2"/>
          <w:rtl/>
        </w:rPr>
        <w:t xml:space="preserve"> في</w:t>
      </w:r>
      <w:r w:rsidR="006B2643" w:rsidRPr="004016C2">
        <w:rPr>
          <w:rFonts w:hint="eastAsia"/>
          <w:spacing w:val="-2"/>
          <w:rtl/>
        </w:rPr>
        <w:t> </w:t>
      </w:r>
      <w:r w:rsidRPr="004016C2">
        <w:rPr>
          <w:rFonts w:hint="cs"/>
          <w:spacing w:val="-2"/>
          <w:rtl/>
        </w:rPr>
        <w:t>المائة عام</w:t>
      </w:r>
      <w:r w:rsidR="004016C2">
        <w:rPr>
          <w:rFonts w:hint="eastAsia"/>
          <w:spacing w:val="-2"/>
          <w:rtl/>
        </w:rPr>
        <w:t> </w:t>
      </w:r>
      <w:r w:rsidRPr="004016C2">
        <w:rPr>
          <w:rFonts w:hint="cs"/>
          <w:spacing w:val="-2"/>
          <w:rtl/>
        </w:rPr>
        <w:t>2024، و</w:t>
      </w:r>
      <w:r w:rsidRPr="004016C2">
        <w:rPr>
          <w:rFonts w:hint="cs"/>
          <w:spacing w:val="-2"/>
          <w:rtl/>
          <w:lang w:val="en-CA" w:bidi="ar-EG"/>
        </w:rPr>
        <w:t xml:space="preserve">التغيير في </w:t>
      </w:r>
      <w:r w:rsidRPr="004016C2">
        <w:rPr>
          <w:rFonts w:hint="cs"/>
          <w:spacing w:val="-2"/>
          <w:rtl/>
          <w:lang w:bidi="ar-EG"/>
        </w:rPr>
        <w:t>الافتراضات.</w:t>
      </w:r>
    </w:p>
    <w:tbl>
      <w:tblPr>
        <w:bidiVisual/>
        <w:tblW w:w="4971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5"/>
        <w:gridCol w:w="2027"/>
        <w:gridCol w:w="2041"/>
      </w:tblGrid>
      <w:tr w:rsidR="001E367A" w:rsidRPr="009F1CC0" w14:paraId="6BC78259" w14:textId="77777777" w:rsidTr="006B2643">
        <w:trPr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C398E" w14:textId="7580C73C" w:rsidR="001E367A" w:rsidRPr="009F1CC0" w:rsidRDefault="001E367A" w:rsidP="006B2643">
            <w:pPr>
              <w:pStyle w:val="TableHead"/>
              <w:jc w:val="left"/>
            </w:pPr>
            <w:bookmarkStart w:id="0" w:name="_Hlk40107695"/>
            <w:r w:rsidRPr="009F1CC0">
              <w:rPr>
                <w:rtl/>
              </w:rPr>
              <w:t>مب</w:t>
            </w:r>
            <w:r>
              <w:rPr>
                <w:rFonts w:hint="cs"/>
                <w:rtl/>
              </w:rPr>
              <w:t>ا</w:t>
            </w:r>
            <w:r w:rsidRPr="009F1CC0">
              <w:rPr>
                <w:rtl/>
              </w:rPr>
              <w:t xml:space="preserve">لغ الالتزامات بموجب الخطة </w:t>
            </w:r>
            <w:r w:rsidRPr="009F1CC0">
              <w:rPr>
                <w:lang w:bidi="ar-SY"/>
              </w:rPr>
              <w:t>ASHI</w:t>
            </w:r>
            <w:r w:rsidRPr="009F1CC0">
              <w:rPr>
                <w:rtl/>
              </w:rPr>
              <w:t xml:space="preserve"> في </w:t>
            </w:r>
            <w:r w:rsidRPr="009F1CC0">
              <w:rPr>
                <w:lang w:bidi="ar-SY"/>
              </w:rPr>
              <w:t>31</w:t>
            </w:r>
            <w:r w:rsidRPr="009F1CC0">
              <w:rPr>
                <w:rtl/>
              </w:rPr>
              <w:t xml:space="preserve"> ديسمبر في بيان الوضع المالي</w:t>
            </w:r>
            <w:r w:rsidR="006B2643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(بآلاف الفرنكات السويسرية)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196" w14:textId="77777777" w:rsidR="001E367A" w:rsidRPr="006B2643" w:rsidRDefault="001E367A" w:rsidP="006B2643">
            <w:pPr>
              <w:pStyle w:val="TableHead"/>
              <w:rPr>
                <w:rtl/>
              </w:rPr>
            </w:pPr>
            <w:r w:rsidRPr="006B2643">
              <w:rPr>
                <w:lang w:bidi="ar-SY"/>
              </w:rPr>
              <w:t>2023.12.31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9ADA" w14:textId="77777777" w:rsidR="001E367A" w:rsidRPr="006B2643" w:rsidRDefault="001E367A" w:rsidP="006B2643">
            <w:pPr>
              <w:pStyle w:val="TableHead"/>
              <w:rPr>
                <w:rtl/>
              </w:rPr>
            </w:pPr>
            <w:r w:rsidRPr="006B2643">
              <w:rPr>
                <w:lang w:bidi="ar-SY"/>
              </w:rPr>
              <w:t>2022.12.31</w:t>
            </w:r>
          </w:p>
        </w:tc>
      </w:tr>
      <w:tr w:rsidR="006B2643" w:rsidRPr="009F1CC0" w14:paraId="73D68EA7" w14:textId="77777777" w:rsidTr="006B2643">
        <w:trPr>
          <w:jc w:val="center"/>
        </w:trPr>
        <w:tc>
          <w:tcPr>
            <w:tcW w:w="5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E07269" w14:textId="77777777" w:rsidR="006B2643" w:rsidRPr="009F1CC0" w:rsidRDefault="006B2643" w:rsidP="006B2643">
            <w:pPr>
              <w:pStyle w:val="Tabletexte"/>
              <w:rPr>
                <w:rtl/>
              </w:rPr>
            </w:pPr>
            <w:r w:rsidRPr="009F1CC0">
              <w:rPr>
                <w:rFonts w:hint="cs"/>
                <w:rtl/>
              </w:rPr>
              <w:t xml:space="preserve">الرصيد في </w:t>
            </w:r>
            <w:r w:rsidRPr="009F1CC0">
              <w:t>31</w:t>
            </w:r>
            <w:r w:rsidRPr="009F1CC0">
              <w:rPr>
                <w:rFonts w:hint="cs"/>
                <w:rtl/>
              </w:rPr>
              <w:t xml:space="preserve"> ديسمبر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921D81" w14:textId="52144C85" w:rsidR="006B2643" w:rsidRPr="006B2643" w:rsidRDefault="006B2643" w:rsidP="006B2643">
            <w:pPr>
              <w:pStyle w:val="Tabletexte"/>
            </w:pPr>
            <w:r w:rsidRPr="006B2643">
              <w:t>344</w:t>
            </w:r>
            <w:r>
              <w:t> </w:t>
            </w:r>
            <w:r w:rsidRPr="006B2643">
              <w:t>102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2C544" w14:textId="1830D786" w:rsidR="006B2643" w:rsidRPr="006B2643" w:rsidRDefault="006B2643" w:rsidP="006B2643">
            <w:pPr>
              <w:pStyle w:val="Tabletexte"/>
            </w:pPr>
            <w:r w:rsidRPr="006B2643">
              <w:t>545 636</w:t>
            </w:r>
          </w:p>
        </w:tc>
      </w:tr>
      <w:tr w:rsidR="006B2643" w:rsidRPr="009F1CC0" w14:paraId="327A587E" w14:textId="77777777" w:rsidTr="006B2643">
        <w:trPr>
          <w:jc w:val="center"/>
        </w:trPr>
        <w:tc>
          <w:tcPr>
            <w:tcW w:w="5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2B8B6A" w14:textId="77777777" w:rsidR="006B2643" w:rsidRPr="009F1CC0" w:rsidRDefault="006B2643" w:rsidP="006B2643">
            <w:pPr>
              <w:pStyle w:val="Tabletexte"/>
            </w:pPr>
            <w:r w:rsidRPr="009F1CC0">
              <w:rPr>
                <w:rFonts w:hint="cs"/>
                <w:rtl/>
              </w:rPr>
              <w:t>مجموع النفقات المدرجة في بيان الأداء المالي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9026F7" w14:textId="792C7C5E" w:rsidR="006B2643" w:rsidRPr="006B2643" w:rsidRDefault="006B2643" w:rsidP="006B2643">
            <w:pPr>
              <w:pStyle w:val="Tabletexte"/>
            </w:pPr>
            <w:r w:rsidRPr="006B2643">
              <w:t>18</w:t>
            </w:r>
            <w:r>
              <w:t> </w:t>
            </w:r>
            <w:r w:rsidRPr="006B2643">
              <w:t>654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33BA2E" w14:textId="56A1CC8B" w:rsidR="006B2643" w:rsidRPr="006B2643" w:rsidRDefault="006B2643" w:rsidP="006B2643">
            <w:pPr>
              <w:pStyle w:val="Tabletexte"/>
            </w:pPr>
            <w:r w:rsidRPr="006B2643">
              <w:t>22</w:t>
            </w:r>
            <w:r w:rsidR="004F27D8">
              <w:t> </w:t>
            </w:r>
            <w:r w:rsidRPr="006B2643">
              <w:t>388</w:t>
            </w:r>
          </w:p>
        </w:tc>
      </w:tr>
      <w:tr w:rsidR="006B2643" w:rsidRPr="009F1CC0" w14:paraId="5B51F9EC" w14:textId="77777777" w:rsidTr="006B2643">
        <w:trPr>
          <w:jc w:val="center"/>
        </w:trPr>
        <w:tc>
          <w:tcPr>
            <w:tcW w:w="5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1B530" w14:textId="77777777" w:rsidR="006B2643" w:rsidRPr="009F1CC0" w:rsidRDefault="006B2643" w:rsidP="006B2643">
            <w:pPr>
              <w:pStyle w:val="Tabletexte"/>
              <w:rPr>
                <w:rtl/>
              </w:rPr>
            </w:pPr>
            <w:r w:rsidRPr="009F1CC0">
              <w:rPr>
                <w:rFonts w:hint="cs"/>
                <w:rtl/>
              </w:rPr>
              <w:t xml:space="preserve">خسائر </w:t>
            </w:r>
            <w:proofErr w:type="spellStart"/>
            <w:r w:rsidRPr="009F1CC0">
              <w:rPr>
                <w:rFonts w:hint="cs"/>
                <w:rtl/>
              </w:rPr>
              <w:t>إكتوارية</w:t>
            </w:r>
            <w:proofErr w:type="spellEnd"/>
            <w:r w:rsidRPr="009F1CC0">
              <w:rPr>
                <w:rFonts w:hint="cs"/>
                <w:rtl/>
              </w:rPr>
              <w:t xml:space="preserve"> مبينة في صافي الأصول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0BCFE" w14:textId="7824AEA6" w:rsidR="006B2643" w:rsidRPr="006B2643" w:rsidRDefault="006B2643" w:rsidP="006B2643">
            <w:pPr>
              <w:pStyle w:val="Tabletexte"/>
            </w:pPr>
            <w:r w:rsidRPr="006B2643">
              <w:t>19</w:t>
            </w:r>
            <w:r>
              <w:t> </w:t>
            </w:r>
            <w:r w:rsidRPr="006B2643">
              <w:t>524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4F2BD9" w14:textId="5853832A" w:rsidR="006B2643" w:rsidRPr="006B2643" w:rsidRDefault="006B2643" w:rsidP="006B2643">
            <w:pPr>
              <w:pStyle w:val="Tabletexte"/>
            </w:pPr>
            <w:r w:rsidRPr="006B2643">
              <w:t>(215</w:t>
            </w:r>
            <w:r w:rsidR="00DA0B58">
              <w:t> </w:t>
            </w:r>
            <w:r w:rsidRPr="006B2643">
              <w:t>510)</w:t>
            </w:r>
          </w:p>
        </w:tc>
      </w:tr>
      <w:tr w:rsidR="006B2643" w:rsidRPr="009F1CC0" w14:paraId="0B6D6B8B" w14:textId="77777777" w:rsidTr="006B2643">
        <w:trPr>
          <w:jc w:val="center"/>
        </w:trPr>
        <w:tc>
          <w:tcPr>
            <w:tcW w:w="5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C79F" w14:textId="77777777" w:rsidR="006B2643" w:rsidRPr="009F1CC0" w:rsidRDefault="006B2643" w:rsidP="006B2643">
            <w:pPr>
              <w:pStyle w:val="Tabletexte"/>
              <w:rPr>
                <w:rtl/>
              </w:rPr>
            </w:pPr>
            <w:r w:rsidRPr="009F1CC0">
              <w:rPr>
                <w:rFonts w:hint="cs"/>
                <w:rtl/>
              </w:rPr>
              <w:t>مساهمات أثناء الفترة المالية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100664" w14:textId="28E52E3D" w:rsidR="006B2643" w:rsidRPr="006B2643" w:rsidRDefault="006B2643" w:rsidP="006B2643">
            <w:pPr>
              <w:pStyle w:val="Tabletexte"/>
            </w:pPr>
            <w:r w:rsidRPr="006B2643">
              <w:t>(7</w:t>
            </w:r>
            <w:r>
              <w:t> </w:t>
            </w:r>
            <w:r w:rsidRPr="006B2643">
              <w:t>009)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1E5E6" w14:textId="303B3882" w:rsidR="006B2643" w:rsidRPr="006B2643" w:rsidRDefault="006B2643" w:rsidP="006B2643">
            <w:pPr>
              <w:pStyle w:val="Tabletexte"/>
            </w:pPr>
            <w:r w:rsidRPr="006B2643">
              <w:t>(8 412)</w:t>
            </w:r>
          </w:p>
        </w:tc>
      </w:tr>
      <w:tr w:rsidR="006B2643" w:rsidRPr="009F1CC0" w14:paraId="15B1CE9D" w14:textId="77777777" w:rsidTr="006B2643">
        <w:trPr>
          <w:jc w:val="center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75CE" w14:textId="77777777" w:rsidR="006B2643" w:rsidRPr="009F1CC0" w:rsidRDefault="006B2643" w:rsidP="006B2643">
            <w:pPr>
              <w:pStyle w:val="Tabletexte"/>
              <w:rPr>
                <w:rtl/>
              </w:rPr>
            </w:pPr>
            <w:r w:rsidRPr="009F1CC0">
              <w:rPr>
                <w:rFonts w:hint="cs"/>
                <w:rtl/>
              </w:rPr>
              <w:t xml:space="preserve">مبلغ الالتزامات بموجب الخطة </w:t>
            </w:r>
            <w:r w:rsidRPr="009F1CC0">
              <w:t>ASHI</w:t>
            </w:r>
            <w:r w:rsidRPr="009F1CC0">
              <w:rPr>
                <w:rFonts w:hint="cs"/>
                <w:rtl/>
              </w:rPr>
              <w:t xml:space="preserve"> في </w:t>
            </w:r>
            <w:r w:rsidRPr="009F1CC0">
              <w:t>31</w:t>
            </w:r>
            <w:r w:rsidRPr="009F1CC0">
              <w:rPr>
                <w:rFonts w:hint="cs"/>
                <w:rtl/>
              </w:rPr>
              <w:t xml:space="preserve"> ديسمبر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5687" w14:textId="1B1EF9F8" w:rsidR="006B2643" w:rsidRPr="006B2643" w:rsidRDefault="006B2643" w:rsidP="006B2643">
            <w:pPr>
              <w:pStyle w:val="Tabletexte"/>
            </w:pPr>
            <w:r w:rsidRPr="006B2643">
              <w:t>375</w:t>
            </w:r>
            <w:r>
              <w:t> </w:t>
            </w:r>
            <w:r w:rsidRPr="006B2643">
              <w:t>271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21BA" w14:textId="5635CB3B" w:rsidR="006B2643" w:rsidRPr="006B2643" w:rsidRDefault="006B2643" w:rsidP="006B2643">
            <w:pPr>
              <w:pStyle w:val="Tabletexte"/>
            </w:pPr>
            <w:r w:rsidRPr="006B2643">
              <w:t>344 102</w:t>
            </w:r>
          </w:p>
        </w:tc>
      </w:tr>
    </w:tbl>
    <w:bookmarkEnd w:id="0"/>
    <w:p w14:paraId="06FC0526" w14:textId="635D8851" w:rsidR="001E367A" w:rsidRDefault="001E367A" w:rsidP="00202D46">
      <w:pPr>
        <w:keepNext/>
        <w:keepLines/>
        <w:spacing w:before="240" w:after="120"/>
        <w:rPr>
          <w:rtl/>
        </w:rPr>
      </w:pPr>
      <w:r w:rsidRPr="00F055C7">
        <w:lastRenderedPageBreak/>
        <w:t>2.3</w:t>
      </w:r>
      <w:r w:rsidRPr="00F055C7">
        <w:tab/>
      </w:r>
      <w:r w:rsidRPr="00F055C7">
        <w:rPr>
          <w:rFonts w:hint="cs"/>
          <w:rtl/>
        </w:rPr>
        <w:t xml:space="preserve">ويبين الجدول أدناه تفاصيل نفقات </w:t>
      </w:r>
      <w:r w:rsidRPr="00F055C7">
        <w:rPr>
          <w:rtl/>
        </w:rPr>
        <w:t>التأمين الصحي بعد انتهاء مدة الخدمة</w:t>
      </w:r>
      <w:r w:rsidRPr="00F055C7">
        <w:rPr>
          <w:rFonts w:hint="cs"/>
          <w:rtl/>
        </w:rPr>
        <w:t> المدرجة في بيان الأداء المالي.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62"/>
        <w:gridCol w:w="1984"/>
        <w:gridCol w:w="1983"/>
      </w:tblGrid>
      <w:tr w:rsidR="001E367A" w:rsidRPr="003657E9" w14:paraId="636E0528" w14:textId="77777777" w:rsidTr="00DA0B58">
        <w:trPr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359C" w14:textId="77777777" w:rsidR="001E367A" w:rsidRPr="003657E9" w:rsidRDefault="001E367A" w:rsidP="006B2643">
            <w:pPr>
              <w:pStyle w:val="TableHead"/>
              <w:keepLines/>
              <w:jc w:val="left"/>
              <w:rPr>
                <w:rtl/>
                <w:lang w:bidi="ar-SY"/>
              </w:rPr>
            </w:pPr>
            <w:r w:rsidRPr="003657E9">
              <w:rPr>
                <w:rFonts w:hint="cs"/>
                <w:rtl/>
                <w:lang w:bidi="ar-EG"/>
              </w:rPr>
              <w:t>المبالغ المدرجة في</w:t>
            </w:r>
            <w:r w:rsidRPr="003657E9">
              <w:rPr>
                <w:rtl/>
                <w:lang w:bidi="ar-EG"/>
              </w:rPr>
              <w:t xml:space="preserve"> </w:t>
            </w:r>
            <w:r w:rsidRPr="003657E9">
              <w:rPr>
                <w:rFonts w:hint="cs"/>
                <w:rtl/>
                <w:lang w:bidi="ar-EG"/>
              </w:rPr>
              <w:t>بيان الأداء المالي</w:t>
            </w:r>
          </w:p>
          <w:p w14:paraId="723B5AFD" w14:textId="77777777" w:rsidR="001E367A" w:rsidRPr="003657E9" w:rsidRDefault="001E367A" w:rsidP="006B2643">
            <w:pPr>
              <w:pStyle w:val="TableHead"/>
              <w:keepLines/>
              <w:jc w:val="left"/>
              <w:rPr>
                <w:rtl/>
                <w:lang w:bidi="ar-SY"/>
              </w:rPr>
            </w:pPr>
            <w:r w:rsidRPr="003657E9">
              <w:rPr>
                <w:rFonts w:hint="cs"/>
                <w:rtl/>
                <w:lang w:bidi="ar-SY"/>
              </w:rPr>
              <w:t>(بآلاف الفرنكات السويسرية)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9A63" w14:textId="77777777" w:rsidR="001E367A" w:rsidRPr="00B45D54" w:rsidRDefault="001E367A" w:rsidP="006B2643">
            <w:pPr>
              <w:pStyle w:val="Tabletexte"/>
              <w:keepNext/>
              <w:keepLines/>
              <w:spacing w:before="40" w:after="40"/>
              <w:jc w:val="center"/>
              <w:rPr>
                <w:rtl/>
              </w:rPr>
            </w:pPr>
            <w:r w:rsidRPr="00B45D54">
              <w:rPr>
                <w:b/>
                <w:bCs/>
              </w:rPr>
              <w:t>2023.12.31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B92F" w14:textId="77777777" w:rsidR="001E367A" w:rsidRPr="00B45D54" w:rsidRDefault="001E367A" w:rsidP="006B2643">
            <w:pPr>
              <w:pStyle w:val="Tabletexte"/>
              <w:keepNext/>
              <w:keepLines/>
              <w:spacing w:before="40" w:after="40"/>
              <w:jc w:val="center"/>
              <w:rPr>
                <w:rtl/>
                <w:lang w:bidi="ar-EG"/>
              </w:rPr>
            </w:pPr>
            <w:r w:rsidRPr="00B45D54">
              <w:rPr>
                <w:b/>
                <w:bCs/>
              </w:rPr>
              <w:t>2022.12.31</w:t>
            </w:r>
          </w:p>
        </w:tc>
      </w:tr>
      <w:tr w:rsidR="006B2643" w:rsidRPr="003657E9" w14:paraId="0FDB9387" w14:textId="77777777" w:rsidTr="004F1756">
        <w:trPr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C8BB82" w14:textId="77777777" w:rsidR="006B2643" w:rsidRPr="003657E9" w:rsidRDefault="006B2643" w:rsidP="006B2643">
            <w:pPr>
              <w:pStyle w:val="Tabletexte"/>
              <w:keepNext/>
              <w:keepLines/>
              <w:spacing w:before="40" w:after="40"/>
              <w:rPr>
                <w:lang w:bidi="ar-EG"/>
              </w:rPr>
            </w:pPr>
            <w:r w:rsidRPr="003657E9">
              <w:rPr>
                <w:rFonts w:hint="cs"/>
                <w:rtl/>
              </w:rPr>
              <w:t xml:space="preserve">تحديث </w:t>
            </w:r>
            <w:r w:rsidRPr="003657E9">
              <w:rPr>
                <w:rtl/>
              </w:rPr>
              <w:t xml:space="preserve">الالتزامات </w:t>
            </w:r>
            <w:r w:rsidRPr="003657E9">
              <w:rPr>
                <w:rFonts w:hint="cs"/>
                <w:rtl/>
              </w:rPr>
              <w:t>ومبلغ المساهمات في</w:t>
            </w:r>
            <w:r w:rsidRPr="003657E9">
              <w:rPr>
                <w:rtl/>
              </w:rPr>
              <w:t xml:space="preserve"> الفترة المالية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5CE13E3" w14:textId="77777777" w:rsidR="006B2643" w:rsidRPr="006B2643" w:rsidRDefault="006B2643" w:rsidP="006B2643">
            <w:pPr>
              <w:pStyle w:val="Tabletexte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DDC502" w14:textId="77777777" w:rsidR="006B2643" w:rsidRPr="006B2643" w:rsidRDefault="006B2643" w:rsidP="006B2643">
            <w:pPr>
              <w:pStyle w:val="Tabletexte"/>
              <w:rPr>
                <w:rtl/>
              </w:rPr>
            </w:pPr>
          </w:p>
        </w:tc>
      </w:tr>
      <w:tr w:rsidR="006B2643" w:rsidRPr="003657E9" w14:paraId="57FBDA97" w14:textId="77777777" w:rsidTr="004F1756">
        <w:trPr>
          <w:jc w:val="center"/>
        </w:trPr>
        <w:tc>
          <w:tcPr>
            <w:tcW w:w="5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7658D" w14:textId="77777777" w:rsidR="006B2643" w:rsidRPr="003657E9" w:rsidRDefault="006B2643" w:rsidP="006B2643">
            <w:pPr>
              <w:pStyle w:val="Tabletexte"/>
              <w:keepNext/>
              <w:keepLines/>
              <w:spacing w:before="40" w:after="40"/>
            </w:pPr>
            <w:r w:rsidRPr="003657E9">
              <w:rPr>
                <w:rFonts w:hint="cs"/>
                <w:rtl/>
              </w:rPr>
              <w:t>تكاليف الخدمة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17BFC551" w14:textId="09F393F2" w:rsidR="006B2643" w:rsidRPr="006B2643" w:rsidRDefault="006B2643" w:rsidP="006B2643">
            <w:pPr>
              <w:pStyle w:val="Tabletexte"/>
            </w:pPr>
            <w:r w:rsidRPr="006B2643">
              <w:t>10</w:t>
            </w:r>
            <w:r w:rsidR="004F27D8">
              <w:t> </w:t>
            </w:r>
            <w:r w:rsidRPr="006B2643">
              <w:t>165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0167E7" w14:textId="141856E7" w:rsidR="006B2643" w:rsidRPr="006B2643" w:rsidRDefault="006B2643" w:rsidP="006B2643">
            <w:pPr>
              <w:pStyle w:val="Tabletexte"/>
            </w:pPr>
            <w:r w:rsidRPr="006B2643">
              <w:t>19 685</w:t>
            </w:r>
          </w:p>
        </w:tc>
      </w:tr>
      <w:tr w:rsidR="006B2643" w:rsidRPr="003657E9" w14:paraId="63F8C9DC" w14:textId="77777777" w:rsidTr="00DA0B58">
        <w:trPr>
          <w:jc w:val="center"/>
        </w:trPr>
        <w:tc>
          <w:tcPr>
            <w:tcW w:w="5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DAC3E" w14:textId="77777777" w:rsidR="006B2643" w:rsidRPr="003657E9" w:rsidRDefault="006B2643" w:rsidP="006B2643">
            <w:pPr>
              <w:pStyle w:val="Tabletexte"/>
              <w:keepNext/>
              <w:keepLines/>
              <w:spacing w:before="40" w:after="40"/>
              <w:rPr>
                <w:rtl/>
              </w:rPr>
            </w:pPr>
            <w:r w:rsidRPr="003657E9">
              <w:rPr>
                <w:rtl/>
              </w:rPr>
              <w:t>النفقات</w:t>
            </w:r>
            <w:r w:rsidRPr="003657E9">
              <w:rPr>
                <w:rFonts w:hint="cs"/>
                <w:rtl/>
              </w:rPr>
              <w:t xml:space="preserve"> المالية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C5BB1C" w14:textId="127A26D0" w:rsidR="006B2643" w:rsidRPr="006B2643" w:rsidRDefault="006B2643" w:rsidP="006B2643">
            <w:pPr>
              <w:pStyle w:val="Tabletexte"/>
            </w:pPr>
            <w:r w:rsidRPr="006B2643">
              <w:t>8</w:t>
            </w:r>
            <w:r w:rsidR="004F27D8">
              <w:t> </w:t>
            </w:r>
            <w:r w:rsidRPr="006B2643">
              <w:t>489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81349" w14:textId="6AD48572" w:rsidR="006B2643" w:rsidRPr="006B2643" w:rsidRDefault="006B2643" w:rsidP="006B2643">
            <w:pPr>
              <w:pStyle w:val="Tabletexte"/>
            </w:pPr>
            <w:r w:rsidRPr="006B2643">
              <w:t>2</w:t>
            </w:r>
            <w:r w:rsidR="004F27D8">
              <w:t> </w:t>
            </w:r>
            <w:r w:rsidRPr="006B2643">
              <w:t>703</w:t>
            </w:r>
          </w:p>
        </w:tc>
      </w:tr>
      <w:tr w:rsidR="006B2643" w:rsidRPr="003657E9" w14:paraId="4544D8E0" w14:textId="77777777" w:rsidTr="00DA0B58">
        <w:trPr>
          <w:jc w:val="center"/>
        </w:trPr>
        <w:tc>
          <w:tcPr>
            <w:tcW w:w="5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DDF4" w14:textId="77777777" w:rsidR="006B2643" w:rsidRPr="003657E9" w:rsidRDefault="006B2643" w:rsidP="006B2643">
            <w:pPr>
              <w:pStyle w:val="Tabletexte"/>
              <w:keepNext/>
              <w:keepLines/>
              <w:spacing w:before="40" w:after="40"/>
              <w:rPr>
                <w:rtl/>
                <w:lang w:bidi="ar-EG"/>
              </w:rPr>
            </w:pPr>
            <w:r w:rsidRPr="003657E9">
              <w:rPr>
                <w:rFonts w:hint="cs"/>
                <w:rtl/>
                <w:lang w:bidi="ar-EG"/>
              </w:rPr>
              <w:t>المجموع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3BC18" w14:textId="073C283D" w:rsidR="006B2643" w:rsidRPr="006B2643" w:rsidRDefault="006B2643" w:rsidP="006B2643">
            <w:pPr>
              <w:pStyle w:val="Tabletexte"/>
            </w:pPr>
            <w:r w:rsidRPr="006B2643">
              <w:t>18</w:t>
            </w:r>
            <w:r w:rsidR="004F27D8">
              <w:t> </w:t>
            </w:r>
            <w:r w:rsidRPr="006B2643">
              <w:t>654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D87C" w14:textId="04CAA3B4" w:rsidR="006B2643" w:rsidRPr="006B2643" w:rsidRDefault="006B2643" w:rsidP="006B2643">
            <w:pPr>
              <w:pStyle w:val="Tabletexte"/>
            </w:pPr>
            <w:r w:rsidRPr="006B2643">
              <w:t>22 388</w:t>
            </w:r>
          </w:p>
        </w:tc>
      </w:tr>
    </w:tbl>
    <w:p w14:paraId="3C51128D" w14:textId="645F4C71" w:rsidR="001E367A" w:rsidRPr="00B45D54" w:rsidRDefault="001E367A" w:rsidP="00B45D54">
      <w:pPr>
        <w:spacing w:before="240"/>
        <w:rPr>
          <w:spacing w:val="-2"/>
          <w:rtl/>
        </w:rPr>
      </w:pPr>
      <w:r w:rsidRPr="00B45D54">
        <w:rPr>
          <w:spacing w:val="-2"/>
        </w:rPr>
        <w:t>3.3</w:t>
      </w:r>
      <w:r w:rsidRPr="00B45D54">
        <w:rPr>
          <w:spacing w:val="-2"/>
        </w:rPr>
        <w:tab/>
      </w:r>
      <w:r w:rsidRPr="00B45D54">
        <w:rPr>
          <w:rFonts w:hint="cs"/>
          <w:spacing w:val="-2"/>
          <w:rtl/>
        </w:rPr>
        <w:t>و</w:t>
      </w:r>
      <w:r w:rsidRPr="00B45D54">
        <w:rPr>
          <w:spacing w:val="-2"/>
          <w:rtl/>
        </w:rPr>
        <w:t xml:space="preserve">تمثل تكاليف الخدمة الزيادة في القيمة الحالية لالتزام </w:t>
      </w:r>
      <w:r w:rsidRPr="00B45D54">
        <w:rPr>
          <w:rFonts w:hint="cs"/>
          <w:spacing w:val="-2"/>
          <w:rtl/>
        </w:rPr>
        <w:t>الاستحقاقات</w:t>
      </w:r>
      <w:r w:rsidRPr="00B45D54">
        <w:rPr>
          <w:spacing w:val="-2"/>
          <w:rtl/>
        </w:rPr>
        <w:t xml:space="preserve"> المحددة الناتجة عن خدمة الموظف في</w:t>
      </w:r>
      <w:r w:rsidR="007757CA" w:rsidRPr="00B45D54">
        <w:rPr>
          <w:rFonts w:hint="cs"/>
          <w:spacing w:val="-2"/>
          <w:rtl/>
        </w:rPr>
        <w:t> </w:t>
      </w:r>
      <w:r w:rsidRPr="00B45D54">
        <w:rPr>
          <w:spacing w:val="-2"/>
          <w:rtl/>
        </w:rPr>
        <w:t>الفترة الحالية</w:t>
      </w:r>
      <w:r w:rsidRPr="00B45D54">
        <w:rPr>
          <w:rFonts w:hint="cs"/>
          <w:spacing w:val="-2"/>
          <w:rtl/>
        </w:rPr>
        <w:t>.</w:t>
      </w:r>
    </w:p>
    <w:p w14:paraId="0D418045" w14:textId="77777777" w:rsidR="001E367A" w:rsidRPr="00F055C7" w:rsidRDefault="001E367A" w:rsidP="00F055C7">
      <w:pPr>
        <w:rPr>
          <w:rtl/>
        </w:rPr>
      </w:pPr>
      <w:r w:rsidRPr="00F055C7">
        <w:rPr>
          <w:rFonts w:hint="cs"/>
          <w:rtl/>
        </w:rPr>
        <w:t>4.3</w:t>
      </w:r>
      <w:r w:rsidRPr="00F055C7">
        <w:rPr>
          <w:rtl/>
        </w:rPr>
        <w:tab/>
      </w:r>
      <w:r w:rsidRPr="00F055C7">
        <w:rPr>
          <w:rFonts w:hint="cs"/>
          <w:rtl/>
        </w:rPr>
        <w:t xml:space="preserve">وتم توحيد </w:t>
      </w:r>
      <w:r w:rsidRPr="00F055C7">
        <w:rPr>
          <w:rtl/>
        </w:rPr>
        <w:t>جميع الافتراضات المتعلقة بتقييم التأمين الصحي بعد انتهاء</w:t>
      </w:r>
      <w:r w:rsidRPr="00F055C7">
        <w:rPr>
          <w:rFonts w:hint="cs"/>
          <w:rtl/>
        </w:rPr>
        <w:t xml:space="preserve"> مدة</w:t>
      </w:r>
      <w:r w:rsidRPr="00F055C7">
        <w:rPr>
          <w:rtl/>
        </w:rPr>
        <w:t xml:space="preserve"> الخدمة</w:t>
      </w:r>
      <w:r w:rsidRPr="00F055C7">
        <w:rPr>
          <w:rFonts w:hint="cs"/>
          <w:rtl/>
        </w:rPr>
        <w:t> </w:t>
      </w:r>
      <w:r w:rsidRPr="00F055C7">
        <w:t>(ASHI)</w:t>
      </w:r>
      <w:r w:rsidRPr="00F055C7">
        <w:rPr>
          <w:rtl/>
        </w:rPr>
        <w:t xml:space="preserve"> </w:t>
      </w:r>
      <w:r w:rsidRPr="00F055C7">
        <w:rPr>
          <w:rFonts w:hint="cs"/>
          <w:rtl/>
        </w:rPr>
        <w:t>فيما</w:t>
      </w:r>
      <w:r w:rsidRPr="00F055C7">
        <w:rPr>
          <w:rFonts w:hint="eastAsia"/>
          <w:rtl/>
        </w:rPr>
        <w:t> </w:t>
      </w:r>
      <w:r w:rsidRPr="00F055C7">
        <w:rPr>
          <w:rFonts w:hint="cs"/>
          <w:rtl/>
        </w:rPr>
        <w:t xml:space="preserve">بين وكالات الأمم المتحدة منذ عام </w:t>
      </w:r>
      <w:r w:rsidRPr="00F055C7">
        <w:t>2016</w:t>
      </w:r>
      <w:r w:rsidRPr="00F055C7">
        <w:rPr>
          <w:rFonts w:hint="cs"/>
          <w:rtl/>
        </w:rPr>
        <w:t xml:space="preserve">، بناءً على </w:t>
      </w:r>
      <w:r w:rsidRPr="00F055C7">
        <w:rPr>
          <w:rtl/>
        </w:rPr>
        <w:t>قر</w:t>
      </w:r>
      <w:r w:rsidRPr="00F055C7">
        <w:rPr>
          <w:rFonts w:hint="cs"/>
          <w:rtl/>
        </w:rPr>
        <w:t>ا</w:t>
      </w:r>
      <w:r w:rsidRPr="00F055C7">
        <w:rPr>
          <w:rtl/>
        </w:rPr>
        <w:t>ر فر</w:t>
      </w:r>
      <w:r w:rsidRPr="00F055C7">
        <w:rPr>
          <w:rFonts w:hint="cs"/>
          <w:rtl/>
        </w:rPr>
        <w:t>قة</w:t>
      </w:r>
      <w:r w:rsidRPr="00F055C7">
        <w:rPr>
          <w:rtl/>
        </w:rPr>
        <w:t xml:space="preserve"> </w:t>
      </w:r>
      <w:r w:rsidRPr="00F055C7">
        <w:rPr>
          <w:rFonts w:hint="cs"/>
          <w:rtl/>
        </w:rPr>
        <w:t>عمل</w:t>
      </w:r>
      <w:r w:rsidRPr="00F055C7">
        <w:rPr>
          <w:rtl/>
        </w:rPr>
        <w:t xml:space="preserve"> الأمم المتحدة المعني</w:t>
      </w:r>
      <w:r w:rsidRPr="00F055C7">
        <w:rPr>
          <w:rFonts w:hint="cs"/>
          <w:rtl/>
        </w:rPr>
        <w:t>ة</w:t>
      </w:r>
      <w:r w:rsidRPr="00F055C7">
        <w:rPr>
          <w:rtl/>
        </w:rPr>
        <w:t xml:space="preserve"> بالمعايير المحاسبية</w:t>
      </w:r>
      <w:r w:rsidRPr="00F055C7">
        <w:rPr>
          <w:rFonts w:hint="cs"/>
          <w:rtl/>
        </w:rPr>
        <w:t>.</w:t>
      </w:r>
    </w:p>
    <w:p w14:paraId="24E290C3" w14:textId="77777777" w:rsidR="001E367A" w:rsidRPr="004628FC" w:rsidRDefault="001E367A" w:rsidP="00F055C7">
      <w:pPr>
        <w:rPr>
          <w:spacing w:val="-2"/>
          <w:rtl/>
        </w:rPr>
      </w:pPr>
      <w:r w:rsidRPr="004628FC">
        <w:rPr>
          <w:rFonts w:hint="cs"/>
          <w:spacing w:val="-2"/>
          <w:rtl/>
        </w:rPr>
        <w:t>5.3</w:t>
      </w:r>
      <w:r w:rsidRPr="004628FC">
        <w:rPr>
          <w:spacing w:val="-2"/>
          <w:rtl/>
        </w:rPr>
        <w:tab/>
      </w:r>
      <w:r w:rsidRPr="004628FC">
        <w:rPr>
          <w:rFonts w:hint="cs"/>
          <w:spacing w:val="-2"/>
          <w:rtl/>
        </w:rPr>
        <w:t>وأشد</w:t>
      </w:r>
      <w:r w:rsidRPr="004628FC">
        <w:rPr>
          <w:spacing w:val="-2"/>
          <w:rtl/>
        </w:rPr>
        <w:t xml:space="preserve"> الافتراضات المستخدمة في التقدير </w:t>
      </w:r>
      <w:proofErr w:type="spellStart"/>
      <w:r w:rsidRPr="004628FC">
        <w:rPr>
          <w:spacing w:val="-2"/>
          <w:rtl/>
        </w:rPr>
        <w:t>الإكتواري</w:t>
      </w:r>
      <w:proofErr w:type="spellEnd"/>
      <w:r w:rsidRPr="004628FC">
        <w:rPr>
          <w:rFonts w:hint="cs"/>
          <w:spacing w:val="-2"/>
          <w:rtl/>
        </w:rPr>
        <w:t xml:space="preserve"> تأثيراً هي </w:t>
      </w:r>
      <w:r w:rsidRPr="004628FC">
        <w:rPr>
          <w:spacing w:val="-2"/>
          <w:rtl/>
        </w:rPr>
        <w:t>معدل الخصم (القائم على العائد</w:t>
      </w:r>
      <w:r w:rsidRPr="004628FC">
        <w:rPr>
          <w:rFonts w:hint="cs"/>
          <w:spacing w:val="-2"/>
          <w:rtl/>
        </w:rPr>
        <w:t xml:space="preserve"> على التزامات المؤسسات المصنفة في الفئة </w:t>
      </w:r>
      <w:r w:rsidRPr="004628FC">
        <w:rPr>
          <w:spacing w:val="-2"/>
        </w:rPr>
        <w:t>AA</w:t>
      </w:r>
      <w:r w:rsidRPr="004628FC">
        <w:rPr>
          <w:spacing w:val="-2"/>
          <w:rtl/>
        </w:rPr>
        <w:t xml:space="preserve">) وزيادة </w:t>
      </w:r>
      <w:r w:rsidRPr="004628FC">
        <w:rPr>
          <w:rFonts w:hint="cs"/>
          <w:spacing w:val="-2"/>
          <w:rtl/>
        </w:rPr>
        <w:t>ال</w:t>
      </w:r>
      <w:r w:rsidRPr="004628FC">
        <w:rPr>
          <w:spacing w:val="-2"/>
          <w:rtl/>
        </w:rPr>
        <w:t xml:space="preserve">تكاليف </w:t>
      </w:r>
      <w:r w:rsidRPr="004628FC">
        <w:rPr>
          <w:rFonts w:hint="cs"/>
          <w:spacing w:val="-2"/>
          <w:rtl/>
        </w:rPr>
        <w:t>الطبية</w:t>
      </w:r>
      <w:r w:rsidRPr="004628FC">
        <w:rPr>
          <w:spacing w:val="-2"/>
          <w:rtl/>
        </w:rPr>
        <w:t xml:space="preserve"> وزيادة المرتبات. و</w:t>
      </w:r>
      <w:r w:rsidRPr="004628FC">
        <w:rPr>
          <w:rFonts w:hint="cs"/>
          <w:spacing w:val="-2"/>
          <w:rtl/>
        </w:rPr>
        <w:t xml:space="preserve">يؤدي </w:t>
      </w:r>
      <w:r w:rsidRPr="004628FC">
        <w:rPr>
          <w:spacing w:val="-2"/>
          <w:rtl/>
        </w:rPr>
        <w:t>انخفاض معدل الخصم أو</w:t>
      </w:r>
      <w:r w:rsidRPr="004628FC">
        <w:rPr>
          <w:rFonts w:hint="cs"/>
          <w:spacing w:val="-2"/>
          <w:rtl/>
        </w:rPr>
        <w:t> </w:t>
      </w:r>
      <w:r w:rsidRPr="004628FC">
        <w:rPr>
          <w:spacing w:val="-2"/>
          <w:rtl/>
        </w:rPr>
        <w:t>الزيادة في</w:t>
      </w:r>
      <w:r w:rsidRPr="004628FC">
        <w:rPr>
          <w:rFonts w:hint="cs"/>
          <w:spacing w:val="-2"/>
          <w:rtl/>
        </w:rPr>
        <w:t> ال</w:t>
      </w:r>
      <w:r w:rsidRPr="004628FC">
        <w:rPr>
          <w:spacing w:val="-2"/>
          <w:rtl/>
        </w:rPr>
        <w:t xml:space="preserve">تكاليف </w:t>
      </w:r>
      <w:r w:rsidRPr="004628FC">
        <w:rPr>
          <w:rFonts w:hint="cs"/>
          <w:spacing w:val="-2"/>
          <w:rtl/>
        </w:rPr>
        <w:t>الطبية</w:t>
      </w:r>
      <w:r w:rsidRPr="004628FC">
        <w:rPr>
          <w:spacing w:val="-2"/>
          <w:rtl/>
        </w:rPr>
        <w:t xml:space="preserve"> إلى زيادة في التزامات التأمين الصحي بعد انتهاء مدة الخدمة، في حين تؤدي الزيادة في المرتبات إلى زيادة في</w:t>
      </w:r>
      <w:r w:rsidRPr="004628FC">
        <w:rPr>
          <w:rFonts w:hint="cs"/>
          <w:spacing w:val="-2"/>
          <w:rtl/>
        </w:rPr>
        <w:t> </w:t>
      </w:r>
      <w:r w:rsidRPr="004628FC">
        <w:rPr>
          <w:spacing w:val="-2"/>
          <w:rtl/>
        </w:rPr>
        <w:t>مساهمات المشتركين والاتحاد ومن ثم دعم تمويل التزامات التأمين الصحي بعد انتهاء مدة الخدمة</w:t>
      </w:r>
      <w:r w:rsidRPr="004628FC">
        <w:rPr>
          <w:rFonts w:hint="cs"/>
          <w:spacing w:val="-2"/>
          <w:rtl/>
        </w:rPr>
        <w:t>.</w:t>
      </w:r>
    </w:p>
    <w:p w14:paraId="22D85D70" w14:textId="54B2B2FC" w:rsidR="001E367A" w:rsidRPr="004628FC" w:rsidRDefault="001E367A" w:rsidP="00F055C7">
      <w:pPr>
        <w:rPr>
          <w:spacing w:val="-2"/>
          <w:rtl/>
        </w:rPr>
      </w:pPr>
      <w:r w:rsidRPr="004628FC">
        <w:rPr>
          <w:rFonts w:hint="cs"/>
          <w:spacing w:val="-2"/>
          <w:rtl/>
        </w:rPr>
        <w:t>6.3</w:t>
      </w:r>
      <w:r w:rsidRPr="004628FC">
        <w:rPr>
          <w:spacing w:val="-2"/>
          <w:rtl/>
        </w:rPr>
        <w:tab/>
      </w:r>
      <w:r w:rsidRPr="004628FC">
        <w:rPr>
          <w:rFonts w:hint="cs"/>
          <w:spacing w:val="-2"/>
          <w:rtl/>
        </w:rPr>
        <w:t>وتُستخدم</w:t>
      </w:r>
      <w:r w:rsidRPr="004628FC">
        <w:rPr>
          <w:spacing w:val="-2"/>
          <w:rtl/>
        </w:rPr>
        <w:t xml:space="preserve"> فئت</w:t>
      </w:r>
      <w:r w:rsidRPr="004628FC">
        <w:rPr>
          <w:rFonts w:hint="cs"/>
          <w:spacing w:val="-2"/>
          <w:rtl/>
        </w:rPr>
        <w:t>ا</w:t>
      </w:r>
      <w:r w:rsidRPr="004628FC">
        <w:rPr>
          <w:spacing w:val="-2"/>
          <w:rtl/>
        </w:rPr>
        <w:t xml:space="preserve">ن من الافتراضات في تقييم التأمين الصحي بعد انتهاء مدة الخدمة، وهما </w:t>
      </w:r>
      <w:r w:rsidRPr="004628FC">
        <w:rPr>
          <w:rFonts w:hint="cs"/>
          <w:spacing w:val="-2"/>
          <w:rtl/>
        </w:rPr>
        <w:t xml:space="preserve">الافتراضات </w:t>
      </w:r>
      <w:r w:rsidRPr="004628FC">
        <w:rPr>
          <w:spacing w:val="-2"/>
          <w:rtl/>
        </w:rPr>
        <w:t>الديمغرافية و</w:t>
      </w:r>
      <w:r w:rsidRPr="004628FC">
        <w:rPr>
          <w:rFonts w:hint="cs"/>
          <w:spacing w:val="-2"/>
          <w:rtl/>
        </w:rPr>
        <w:t xml:space="preserve">الافتراضات </w:t>
      </w:r>
      <w:r w:rsidRPr="004628FC">
        <w:rPr>
          <w:spacing w:val="-2"/>
          <w:rtl/>
        </w:rPr>
        <w:t xml:space="preserve">المالية. </w:t>
      </w:r>
      <w:r w:rsidRPr="004628FC">
        <w:rPr>
          <w:rFonts w:hint="cs"/>
          <w:spacing w:val="-2"/>
          <w:rtl/>
        </w:rPr>
        <w:t>و</w:t>
      </w:r>
      <w:r w:rsidRPr="004628FC">
        <w:rPr>
          <w:spacing w:val="-2"/>
          <w:rtl/>
        </w:rPr>
        <w:t xml:space="preserve">في عام </w:t>
      </w:r>
      <w:r w:rsidRPr="004628FC">
        <w:rPr>
          <w:rFonts w:hint="cs"/>
          <w:spacing w:val="-2"/>
          <w:rtl/>
        </w:rPr>
        <w:t>2023</w:t>
      </w:r>
      <w:r w:rsidRPr="004628FC">
        <w:rPr>
          <w:spacing w:val="-2"/>
          <w:rtl/>
        </w:rPr>
        <w:t xml:space="preserve">، </w:t>
      </w:r>
      <w:r w:rsidRPr="004628FC">
        <w:rPr>
          <w:rFonts w:hint="cs"/>
          <w:spacing w:val="-2"/>
          <w:rtl/>
        </w:rPr>
        <w:t>انخفض</w:t>
      </w:r>
      <w:r w:rsidRPr="004628FC">
        <w:rPr>
          <w:spacing w:val="-2"/>
          <w:rtl/>
        </w:rPr>
        <w:t xml:space="preserve"> معدل الخصم من </w:t>
      </w:r>
      <w:r w:rsidRPr="004628FC">
        <w:rPr>
          <w:spacing w:val="-2"/>
        </w:rPr>
        <w:t>2,5</w:t>
      </w:r>
      <w:r w:rsidRPr="004628FC">
        <w:rPr>
          <w:spacing w:val="-2"/>
          <w:rtl/>
        </w:rPr>
        <w:t xml:space="preserve"> في المائة إلى </w:t>
      </w:r>
      <w:r w:rsidRPr="004628FC">
        <w:rPr>
          <w:spacing w:val="-2"/>
        </w:rPr>
        <w:t>1,90</w:t>
      </w:r>
      <w:r w:rsidRPr="004628FC">
        <w:rPr>
          <w:spacing w:val="-2"/>
          <w:rtl/>
        </w:rPr>
        <w:t xml:space="preserve"> في المائة، مما أدى إلى </w:t>
      </w:r>
      <w:r w:rsidRPr="004628FC">
        <w:rPr>
          <w:rFonts w:hint="cs"/>
          <w:spacing w:val="-2"/>
          <w:rtl/>
        </w:rPr>
        <w:t xml:space="preserve">خسارة </w:t>
      </w:r>
      <w:proofErr w:type="spellStart"/>
      <w:r w:rsidRPr="004628FC">
        <w:rPr>
          <w:rFonts w:hint="cs"/>
          <w:spacing w:val="-2"/>
          <w:rtl/>
        </w:rPr>
        <w:t>إكتوارية</w:t>
      </w:r>
      <w:proofErr w:type="spellEnd"/>
      <w:r w:rsidRPr="004628FC">
        <w:rPr>
          <w:rFonts w:hint="cs"/>
          <w:spacing w:val="-2"/>
          <w:rtl/>
        </w:rPr>
        <w:t xml:space="preserve"> بلغت </w:t>
      </w:r>
      <w:r w:rsidRPr="004628FC">
        <w:rPr>
          <w:spacing w:val="-2"/>
        </w:rPr>
        <w:t>24,6</w:t>
      </w:r>
      <w:r w:rsidRPr="004628FC">
        <w:rPr>
          <w:rFonts w:hint="cs"/>
          <w:spacing w:val="-2"/>
          <w:rtl/>
        </w:rPr>
        <w:t xml:space="preserve"> مليون فرنك سويسري في عام 2023 مقارنة بكسب </w:t>
      </w:r>
      <w:proofErr w:type="spellStart"/>
      <w:r w:rsidRPr="004628FC">
        <w:rPr>
          <w:rFonts w:hint="cs"/>
          <w:spacing w:val="-2"/>
          <w:rtl/>
        </w:rPr>
        <w:t>إكتواري</w:t>
      </w:r>
      <w:proofErr w:type="spellEnd"/>
      <w:r w:rsidRPr="004628FC">
        <w:rPr>
          <w:rFonts w:hint="cs"/>
          <w:spacing w:val="-2"/>
          <w:rtl/>
        </w:rPr>
        <w:t xml:space="preserve"> بلغ </w:t>
      </w:r>
      <w:r w:rsidRPr="004628FC">
        <w:rPr>
          <w:spacing w:val="-2"/>
        </w:rPr>
        <w:t>133,6</w:t>
      </w:r>
      <w:r w:rsidRPr="004628FC">
        <w:rPr>
          <w:rFonts w:hint="cs"/>
          <w:spacing w:val="-2"/>
          <w:rtl/>
        </w:rPr>
        <w:t xml:space="preserve"> مليون فرنك سويسري في</w:t>
      </w:r>
      <w:r w:rsidR="004577DD">
        <w:rPr>
          <w:rFonts w:hint="eastAsia"/>
          <w:spacing w:val="-2"/>
          <w:rtl/>
        </w:rPr>
        <w:t> </w:t>
      </w:r>
      <w:r w:rsidRPr="004628FC">
        <w:rPr>
          <w:rFonts w:hint="cs"/>
          <w:spacing w:val="-2"/>
          <w:rtl/>
        </w:rPr>
        <w:t>عام</w:t>
      </w:r>
      <w:r w:rsidR="004577DD">
        <w:rPr>
          <w:rFonts w:hint="eastAsia"/>
          <w:spacing w:val="-2"/>
          <w:rtl/>
        </w:rPr>
        <w:t> </w:t>
      </w:r>
      <w:r w:rsidRPr="004628FC">
        <w:rPr>
          <w:rFonts w:hint="cs"/>
          <w:spacing w:val="-2"/>
          <w:rtl/>
        </w:rPr>
        <w:t>2022</w:t>
      </w:r>
      <w:r w:rsidRPr="004628FC">
        <w:rPr>
          <w:spacing w:val="-2"/>
          <w:rtl/>
        </w:rPr>
        <w:t xml:space="preserve">. </w:t>
      </w:r>
      <w:r w:rsidRPr="004628FC">
        <w:rPr>
          <w:rFonts w:hint="cs"/>
          <w:spacing w:val="-2"/>
          <w:rtl/>
        </w:rPr>
        <w:t>وأما</w:t>
      </w:r>
      <w:r w:rsidR="004628FC">
        <w:rPr>
          <w:rFonts w:hint="eastAsia"/>
          <w:spacing w:val="-2"/>
          <w:rtl/>
        </w:rPr>
        <w:t> </w:t>
      </w:r>
      <w:r w:rsidRPr="004628FC">
        <w:rPr>
          <w:spacing w:val="-2"/>
          <w:rtl/>
        </w:rPr>
        <w:t xml:space="preserve">العنصر الثاني الذي </w:t>
      </w:r>
      <w:r w:rsidRPr="004628FC">
        <w:rPr>
          <w:rFonts w:hint="cs"/>
          <w:spacing w:val="-2"/>
          <w:rtl/>
        </w:rPr>
        <w:t>كان له</w:t>
      </w:r>
      <w:r w:rsidRPr="004628FC">
        <w:rPr>
          <w:spacing w:val="-2"/>
          <w:rtl/>
        </w:rPr>
        <w:t xml:space="preserve"> </w:t>
      </w:r>
      <w:r w:rsidRPr="004628FC">
        <w:rPr>
          <w:rFonts w:hint="cs"/>
          <w:spacing w:val="-2"/>
          <w:rtl/>
        </w:rPr>
        <w:t>تأثير</w:t>
      </w:r>
      <w:r w:rsidRPr="004628FC">
        <w:rPr>
          <w:spacing w:val="-2"/>
          <w:rtl/>
        </w:rPr>
        <w:t xml:space="preserve"> </w:t>
      </w:r>
      <w:r w:rsidRPr="004628FC">
        <w:rPr>
          <w:rFonts w:hint="cs"/>
          <w:spacing w:val="-2"/>
          <w:rtl/>
        </w:rPr>
        <w:t>كبير</w:t>
      </w:r>
      <w:r w:rsidRPr="004628FC">
        <w:rPr>
          <w:spacing w:val="-2"/>
          <w:rtl/>
        </w:rPr>
        <w:t xml:space="preserve"> على التزام</w:t>
      </w:r>
      <w:r w:rsidRPr="004628FC">
        <w:rPr>
          <w:rFonts w:hint="cs"/>
          <w:spacing w:val="-2"/>
          <w:rtl/>
        </w:rPr>
        <w:t xml:space="preserve">ات </w:t>
      </w:r>
      <w:r w:rsidRPr="004628FC">
        <w:rPr>
          <w:spacing w:val="-2"/>
          <w:rtl/>
        </w:rPr>
        <w:t xml:space="preserve">التأمين الصحي بعد انتهاء مدة الخدمة </w:t>
      </w:r>
      <w:r w:rsidRPr="004628FC">
        <w:rPr>
          <w:rFonts w:hint="cs"/>
          <w:spacing w:val="-2"/>
          <w:rtl/>
        </w:rPr>
        <w:t>فهو التغيير في</w:t>
      </w:r>
      <w:r w:rsidR="004577DD">
        <w:rPr>
          <w:rFonts w:hint="eastAsia"/>
          <w:spacing w:val="-2"/>
          <w:rtl/>
        </w:rPr>
        <w:t> </w:t>
      </w:r>
      <w:r w:rsidRPr="004628FC">
        <w:rPr>
          <w:rFonts w:hint="cs"/>
          <w:spacing w:val="-2"/>
          <w:rtl/>
        </w:rPr>
        <w:t xml:space="preserve">الافتراضات </w:t>
      </w:r>
      <w:r w:rsidRPr="004628FC">
        <w:rPr>
          <w:rFonts w:hint="cs"/>
          <w:spacing w:val="-4"/>
          <w:rtl/>
        </w:rPr>
        <w:t xml:space="preserve">الديمغرافية. لقد أظهر تحليل للبيانات المقدمة من جمعية </w:t>
      </w:r>
      <w:r w:rsidRPr="004628FC">
        <w:rPr>
          <w:spacing w:val="-4"/>
        </w:rPr>
        <w:t>UNSMIS</w:t>
      </w:r>
      <w:r w:rsidRPr="004628FC">
        <w:rPr>
          <w:rFonts w:hint="cs"/>
          <w:spacing w:val="-4"/>
          <w:rtl/>
        </w:rPr>
        <w:t xml:space="preserve"> انخفاضاً في الكسب </w:t>
      </w:r>
      <w:proofErr w:type="spellStart"/>
      <w:r w:rsidRPr="004628FC">
        <w:rPr>
          <w:rFonts w:hint="cs"/>
          <w:spacing w:val="-4"/>
          <w:rtl/>
        </w:rPr>
        <w:t>الإكتواري</w:t>
      </w:r>
      <w:proofErr w:type="spellEnd"/>
      <w:r w:rsidRPr="004628FC">
        <w:rPr>
          <w:rFonts w:hint="cs"/>
          <w:spacing w:val="-4"/>
          <w:rtl/>
        </w:rPr>
        <w:t xml:space="preserve"> من </w:t>
      </w:r>
      <w:r w:rsidRPr="004628FC">
        <w:rPr>
          <w:spacing w:val="-4"/>
        </w:rPr>
        <w:t>80,8</w:t>
      </w:r>
      <w:r w:rsidRPr="004628FC">
        <w:rPr>
          <w:rFonts w:hint="cs"/>
          <w:spacing w:val="-4"/>
          <w:rtl/>
        </w:rPr>
        <w:t xml:space="preserve"> مليون فرنك سويسري عام</w:t>
      </w:r>
      <w:r w:rsidR="004F27D8" w:rsidRPr="004628FC">
        <w:rPr>
          <w:rFonts w:hint="eastAsia"/>
          <w:spacing w:val="-4"/>
          <w:rtl/>
        </w:rPr>
        <w:t> </w:t>
      </w:r>
      <w:r w:rsidRPr="004628FC">
        <w:rPr>
          <w:rFonts w:hint="cs"/>
          <w:spacing w:val="-4"/>
          <w:rtl/>
        </w:rPr>
        <w:t xml:space="preserve">2022 إلى </w:t>
      </w:r>
      <w:r w:rsidRPr="004628FC">
        <w:rPr>
          <w:spacing w:val="-4"/>
        </w:rPr>
        <w:t>0,57</w:t>
      </w:r>
      <w:r w:rsidRPr="004628FC">
        <w:rPr>
          <w:rFonts w:hint="cs"/>
          <w:spacing w:val="-4"/>
          <w:rtl/>
        </w:rPr>
        <w:t xml:space="preserve"> مليون فرنك سويسري عام 2023.</w:t>
      </w:r>
    </w:p>
    <w:p w14:paraId="618547EF" w14:textId="0A012039" w:rsidR="001E367A" w:rsidRPr="00F055C7" w:rsidRDefault="001E367A" w:rsidP="00F055C7">
      <w:pPr>
        <w:rPr>
          <w:rtl/>
        </w:rPr>
      </w:pPr>
      <w:r w:rsidRPr="00F055C7">
        <w:rPr>
          <w:rFonts w:hint="cs"/>
          <w:rtl/>
        </w:rPr>
        <w:t>7.3</w:t>
      </w:r>
      <w:r w:rsidRPr="00F055C7">
        <w:rPr>
          <w:rtl/>
        </w:rPr>
        <w:tab/>
      </w:r>
      <w:r w:rsidRPr="00F055C7">
        <w:rPr>
          <w:rFonts w:hint="cs"/>
          <w:rtl/>
        </w:rPr>
        <w:t>و</w:t>
      </w:r>
      <w:r w:rsidRPr="00F055C7">
        <w:rPr>
          <w:rtl/>
        </w:rPr>
        <w:t>بالنظر إلى كيفية حساب</w:t>
      </w:r>
      <w:r w:rsidRPr="00F055C7">
        <w:rPr>
          <w:rFonts w:hint="cs"/>
          <w:rtl/>
        </w:rPr>
        <w:t xml:space="preserve"> </w:t>
      </w:r>
      <w:r w:rsidRPr="00F055C7">
        <w:rPr>
          <w:rtl/>
        </w:rPr>
        <w:t>التزام</w:t>
      </w:r>
      <w:r w:rsidRPr="00F055C7">
        <w:rPr>
          <w:rFonts w:hint="cs"/>
          <w:rtl/>
        </w:rPr>
        <w:t>ات</w:t>
      </w:r>
      <w:r w:rsidRPr="00F055C7">
        <w:rPr>
          <w:rtl/>
        </w:rPr>
        <w:t xml:space="preserve"> التأمين الصحي بعد انتهاء مدة الخدمة، </w:t>
      </w:r>
      <w:r w:rsidRPr="00F055C7">
        <w:rPr>
          <w:rFonts w:hint="cs"/>
          <w:rtl/>
        </w:rPr>
        <w:t xml:space="preserve">فهي </w:t>
      </w:r>
      <w:r w:rsidRPr="00F055C7">
        <w:rPr>
          <w:rtl/>
        </w:rPr>
        <w:t>متقلب</w:t>
      </w:r>
      <w:r w:rsidRPr="00F055C7">
        <w:rPr>
          <w:rFonts w:hint="cs"/>
          <w:rtl/>
        </w:rPr>
        <w:t>ة</w:t>
      </w:r>
      <w:r w:rsidRPr="00F055C7">
        <w:rPr>
          <w:rtl/>
        </w:rPr>
        <w:t xml:space="preserve"> بطبيعته</w:t>
      </w:r>
      <w:r w:rsidRPr="00F055C7">
        <w:rPr>
          <w:rFonts w:hint="cs"/>
          <w:rtl/>
        </w:rPr>
        <w:t>ا</w:t>
      </w:r>
      <w:r w:rsidRPr="00F055C7">
        <w:rPr>
          <w:rtl/>
        </w:rPr>
        <w:t xml:space="preserve">. </w:t>
      </w:r>
      <w:r w:rsidRPr="00F055C7">
        <w:rPr>
          <w:rFonts w:hint="cs"/>
          <w:rtl/>
        </w:rPr>
        <w:t>و</w:t>
      </w:r>
      <w:r w:rsidRPr="00F055C7">
        <w:rPr>
          <w:rtl/>
        </w:rPr>
        <w:t>كما هو موضح في</w:t>
      </w:r>
      <w:r w:rsidRPr="00F055C7">
        <w:rPr>
          <w:rFonts w:hint="cs"/>
          <w:rtl/>
        </w:rPr>
        <w:t> </w:t>
      </w:r>
      <w:r w:rsidRPr="00F055C7">
        <w:rPr>
          <w:rtl/>
        </w:rPr>
        <w:t>الجدول أدناه، وصل</w:t>
      </w:r>
      <w:r w:rsidRPr="00F055C7">
        <w:rPr>
          <w:rFonts w:hint="cs"/>
          <w:rtl/>
        </w:rPr>
        <w:t>ت هذه الالتزامات</w:t>
      </w:r>
      <w:r w:rsidRPr="00F055C7">
        <w:rPr>
          <w:rtl/>
        </w:rPr>
        <w:t xml:space="preserve"> في عام </w:t>
      </w:r>
      <w:r w:rsidRPr="00F055C7">
        <w:t>2022</w:t>
      </w:r>
      <w:r w:rsidRPr="00F055C7">
        <w:rPr>
          <w:rtl/>
        </w:rPr>
        <w:t xml:space="preserve"> إلى أدنى مستوى له</w:t>
      </w:r>
      <w:r w:rsidRPr="00F055C7">
        <w:rPr>
          <w:rFonts w:hint="cs"/>
          <w:rtl/>
        </w:rPr>
        <w:t>ا</w:t>
      </w:r>
      <w:r w:rsidRPr="00F055C7">
        <w:rPr>
          <w:rtl/>
        </w:rPr>
        <w:t xml:space="preserve"> منذ </w:t>
      </w:r>
      <w:r w:rsidRPr="00F055C7">
        <w:rPr>
          <w:rFonts w:hint="cs"/>
          <w:rtl/>
        </w:rPr>
        <w:t>عشر</w:t>
      </w:r>
      <w:r w:rsidRPr="00F055C7">
        <w:rPr>
          <w:rtl/>
        </w:rPr>
        <w:t xml:space="preserve"> سنوات</w:t>
      </w:r>
      <w:r w:rsidRPr="00F055C7">
        <w:rPr>
          <w:rFonts w:hint="cs"/>
          <w:rtl/>
        </w:rPr>
        <w:t>، ثم ارتفعت مجدداً في</w:t>
      </w:r>
      <w:r w:rsidR="004577DD">
        <w:rPr>
          <w:rFonts w:hint="eastAsia"/>
          <w:rtl/>
        </w:rPr>
        <w:t> </w:t>
      </w:r>
      <w:r w:rsidRPr="00F055C7">
        <w:rPr>
          <w:rFonts w:hint="cs"/>
          <w:rtl/>
        </w:rPr>
        <w:t>عام</w:t>
      </w:r>
      <w:r w:rsidR="004577DD">
        <w:rPr>
          <w:rFonts w:hint="eastAsia"/>
          <w:rtl/>
        </w:rPr>
        <w:t> </w:t>
      </w:r>
      <w:r w:rsidRPr="00F055C7">
        <w:rPr>
          <w:rFonts w:hint="cs"/>
          <w:rtl/>
        </w:rPr>
        <w:t>2023 والسبب الرئيسي في ذلك هو انخفاض معدل الخصم.</w:t>
      </w:r>
    </w:p>
    <w:p w14:paraId="51258925" w14:textId="77777777" w:rsidR="001E367A" w:rsidRPr="00F055C7" w:rsidRDefault="001E367A" w:rsidP="00F055C7">
      <w:pPr>
        <w:rPr>
          <w:rtl/>
        </w:rPr>
      </w:pPr>
      <w:r w:rsidRPr="00F055C7">
        <w:rPr>
          <w:rFonts w:hint="cs"/>
          <w:rtl/>
        </w:rPr>
        <w:t>8.3</w:t>
      </w:r>
      <w:r w:rsidRPr="00F055C7">
        <w:rPr>
          <w:rtl/>
        </w:rPr>
        <w:tab/>
      </w:r>
      <w:r w:rsidRPr="00F055C7">
        <w:rPr>
          <w:rFonts w:hint="cs"/>
          <w:rtl/>
        </w:rPr>
        <w:t xml:space="preserve">وعلى الرغم من هذا الانخفاض في معدل الخصم في 31 ديسمبر 2023، فقد انخفضت التزامات </w:t>
      </w:r>
      <w:r w:rsidRPr="00F055C7">
        <w:rPr>
          <w:rtl/>
        </w:rPr>
        <w:t>التأمين الصحي بعد انتهاء مدة الخدمة</w:t>
      </w:r>
      <w:r w:rsidRPr="00F055C7">
        <w:rPr>
          <w:rFonts w:hint="cs"/>
          <w:rtl/>
        </w:rPr>
        <w:t xml:space="preserve"> بنسبة </w:t>
      </w:r>
      <w:r w:rsidRPr="00F055C7">
        <w:t>40,6</w:t>
      </w:r>
      <w:r w:rsidRPr="00F055C7">
        <w:rPr>
          <w:rFonts w:hint="cs"/>
          <w:rtl/>
        </w:rPr>
        <w:t xml:space="preserve"> في المائة مقارنةً بعام 2020.</w:t>
      </w:r>
    </w:p>
    <w:p w14:paraId="4F75FCEC" w14:textId="5F0620F8" w:rsidR="001E367A" w:rsidRDefault="001E367A" w:rsidP="004633C8">
      <w:pPr>
        <w:spacing w:after="120"/>
        <w:rPr>
          <w:rtl/>
        </w:rPr>
      </w:pPr>
      <w:r w:rsidRPr="00F055C7">
        <w:rPr>
          <w:rFonts w:hint="cs"/>
          <w:rtl/>
        </w:rPr>
        <w:t>9.3</w:t>
      </w:r>
      <w:r w:rsidRPr="00F055C7">
        <w:rPr>
          <w:rtl/>
        </w:rPr>
        <w:tab/>
        <w:t>ويوضح الجدول أدناه تطور هذه الافتراضات</w:t>
      </w:r>
      <w:r w:rsidRPr="00F055C7">
        <w:rPr>
          <w:rFonts w:hint="cs"/>
          <w:rtl/>
        </w:rPr>
        <w:t xml:space="preserve"> والتزامات </w:t>
      </w:r>
      <w:r w:rsidRPr="00F055C7">
        <w:rPr>
          <w:rtl/>
        </w:rPr>
        <w:t>التأمين الصحي بعد انتهاء</w:t>
      </w:r>
      <w:r w:rsidRPr="00F055C7">
        <w:rPr>
          <w:rFonts w:hint="cs"/>
          <w:rtl/>
        </w:rPr>
        <w:t xml:space="preserve"> مدة</w:t>
      </w:r>
      <w:r w:rsidRPr="00F055C7">
        <w:rPr>
          <w:rtl/>
        </w:rPr>
        <w:t xml:space="preserve"> الخدمة</w:t>
      </w:r>
      <w:r w:rsidRPr="00F055C7">
        <w:rPr>
          <w:rFonts w:hint="cs"/>
          <w:rtl/>
        </w:rPr>
        <w:t>.</w:t>
      </w:r>
    </w:p>
    <w:tbl>
      <w:tblPr>
        <w:bidiVisual/>
        <w:tblW w:w="4944" w:type="pct"/>
        <w:jc w:val="center"/>
        <w:tblLook w:val="04A0" w:firstRow="1" w:lastRow="0" w:firstColumn="1" w:lastColumn="0" w:noHBand="0" w:noVBand="1"/>
      </w:tblPr>
      <w:tblGrid>
        <w:gridCol w:w="2797"/>
        <w:gridCol w:w="1313"/>
        <w:gridCol w:w="1313"/>
        <w:gridCol w:w="1143"/>
        <w:gridCol w:w="980"/>
        <w:gridCol w:w="987"/>
        <w:gridCol w:w="978"/>
      </w:tblGrid>
      <w:tr w:rsidR="001E367A" w:rsidRPr="005A6C09" w14:paraId="2F2D9411" w14:textId="77777777" w:rsidTr="004F1756">
        <w:trPr>
          <w:jc w:val="center"/>
        </w:trPr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CCA3" w14:textId="77777777" w:rsidR="001E367A" w:rsidRPr="004F27D8" w:rsidRDefault="001E367A" w:rsidP="004F1756">
            <w:pPr>
              <w:pStyle w:val="TableHead"/>
              <w:rPr>
                <w:b w:val="0"/>
                <w:bCs w:val="0"/>
              </w:rPr>
            </w:pPr>
            <w:r w:rsidRPr="004F27D8">
              <w:rPr>
                <w:b w:val="0"/>
                <w:bCs w:val="0"/>
              </w:rPr>
              <w:t> 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B806D" w14:textId="77777777" w:rsidR="001E367A" w:rsidRPr="004F27D8" w:rsidRDefault="001E367A" w:rsidP="004F27D8">
            <w:pPr>
              <w:pStyle w:val="TableHead"/>
              <w:rPr>
                <w:b w:val="0"/>
                <w:bCs w:val="0"/>
              </w:rPr>
            </w:pPr>
            <w:r w:rsidRPr="004F27D8">
              <w:rPr>
                <w:rFonts w:hint="cs"/>
                <w:b w:val="0"/>
                <w:bCs w:val="0"/>
                <w:rtl/>
              </w:rPr>
              <w:t>2018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AAF23" w14:textId="77777777" w:rsidR="001E367A" w:rsidRPr="004F27D8" w:rsidRDefault="001E367A" w:rsidP="004F27D8">
            <w:pPr>
              <w:pStyle w:val="TableHead"/>
              <w:rPr>
                <w:b w:val="0"/>
                <w:bCs w:val="0"/>
              </w:rPr>
            </w:pPr>
            <w:r w:rsidRPr="004F27D8">
              <w:rPr>
                <w:rFonts w:hint="cs"/>
                <w:b w:val="0"/>
                <w:bCs w:val="0"/>
                <w:rtl/>
              </w:rPr>
              <w:t>2019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DADE1" w14:textId="77777777" w:rsidR="001E367A" w:rsidRPr="004F27D8" w:rsidRDefault="001E367A" w:rsidP="004F27D8">
            <w:pPr>
              <w:pStyle w:val="TableHead"/>
              <w:rPr>
                <w:b w:val="0"/>
                <w:bCs w:val="0"/>
              </w:rPr>
            </w:pPr>
            <w:r w:rsidRPr="004F27D8">
              <w:rPr>
                <w:rFonts w:hint="cs"/>
                <w:b w:val="0"/>
                <w:bCs w:val="0"/>
                <w:rtl/>
              </w:rPr>
              <w:t>2020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45440" w14:textId="77777777" w:rsidR="001E367A" w:rsidRPr="004F27D8" w:rsidRDefault="001E367A" w:rsidP="004F27D8">
            <w:pPr>
              <w:pStyle w:val="TableHead"/>
              <w:rPr>
                <w:b w:val="0"/>
                <w:bCs w:val="0"/>
                <w:rtl/>
              </w:rPr>
            </w:pPr>
            <w:r w:rsidRPr="004F27D8">
              <w:rPr>
                <w:rFonts w:hint="cs"/>
                <w:b w:val="0"/>
                <w:bCs w:val="0"/>
                <w:rtl/>
              </w:rPr>
              <w:t>2021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0E7FA" w14:textId="77777777" w:rsidR="001E367A" w:rsidRPr="004F27D8" w:rsidRDefault="001E367A" w:rsidP="004F27D8">
            <w:pPr>
              <w:pStyle w:val="TableHead"/>
              <w:rPr>
                <w:b w:val="0"/>
                <w:bCs w:val="0"/>
              </w:rPr>
            </w:pPr>
            <w:r w:rsidRPr="004F27D8">
              <w:rPr>
                <w:rFonts w:hint="cs"/>
                <w:b w:val="0"/>
                <w:bCs w:val="0"/>
                <w:rtl/>
              </w:rPr>
              <w:t>2022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03BA9" w14:textId="6F7C2536" w:rsidR="001E367A" w:rsidRPr="004F27D8" w:rsidRDefault="004577DD" w:rsidP="004F27D8">
            <w:pPr>
              <w:pStyle w:val="TableHea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</w:t>
            </w:r>
          </w:p>
        </w:tc>
      </w:tr>
      <w:tr w:rsidR="001E367A" w:rsidRPr="005A6C09" w14:paraId="3DBD147A" w14:textId="77777777" w:rsidTr="004F1756">
        <w:trPr>
          <w:jc w:val="center"/>
        </w:trPr>
        <w:tc>
          <w:tcPr>
            <w:tcW w:w="14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992" w14:textId="77777777" w:rsidR="001E367A" w:rsidRPr="00611E5B" w:rsidRDefault="001E367A" w:rsidP="004F1756">
            <w:pPr>
              <w:pStyle w:val="Tabletexte"/>
              <w:rPr>
                <w:color w:val="000000"/>
              </w:rPr>
            </w:pPr>
            <w:r w:rsidRPr="00611E5B">
              <w:rPr>
                <w:rtl/>
              </w:rPr>
              <w:t>معدل الخصم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C56DE6" w14:textId="77777777" w:rsidR="001E367A" w:rsidRPr="004F27D8" w:rsidRDefault="001E367A" w:rsidP="004F27D8">
            <w:pPr>
              <w:pStyle w:val="Tabletexte"/>
              <w:jc w:val="center"/>
            </w:pPr>
            <w:r w:rsidRPr="004F27D8">
              <w:t>%1,20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1602AD" w14:textId="77777777" w:rsidR="001E367A" w:rsidRPr="004F27D8" w:rsidRDefault="001E367A" w:rsidP="004F27D8">
            <w:pPr>
              <w:pStyle w:val="Tabletexte"/>
              <w:jc w:val="center"/>
            </w:pPr>
            <w:r w:rsidRPr="004F27D8">
              <w:t>%0,60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716376" w14:textId="77777777" w:rsidR="001E367A" w:rsidRPr="004F27D8" w:rsidRDefault="001E367A" w:rsidP="004F27D8">
            <w:pPr>
              <w:pStyle w:val="Tabletexte"/>
              <w:jc w:val="center"/>
            </w:pPr>
            <w:r w:rsidRPr="004F27D8">
              <w:t>%0,20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1A40C" w14:textId="77777777" w:rsidR="001E367A" w:rsidRPr="004F27D8" w:rsidRDefault="001E367A" w:rsidP="004F27D8">
            <w:pPr>
              <w:pStyle w:val="Tabletexte"/>
              <w:jc w:val="center"/>
            </w:pPr>
            <w:r w:rsidRPr="004F27D8">
              <w:t>%0,50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FF35B4" w14:textId="77777777" w:rsidR="001E367A" w:rsidRPr="004F27D8" w:rsidRDefault="001E367A" w:rsidP="004F27D8">
            <w:pPr>
              <w:pStyle w:val="Tabletexte"/>
              <w:jc w:val="center"/>
            </w:pPr>
            <w:r w:rsidRPr="004F27D8">
              <w:t>%2,50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BC0FF6" w14:textId="77777777" w:rsidR="001E367A" w:rsidRPr="004F27D8" w:rsidRDefault="001E367A" w:rsidP="004F27D8">
            <w:pPr>
              <w:pStyle w:val="Tabletexte"/>
              <w:jc w:val="center"/>
              <w:rPr>
                <w:rtl/>
              </w:rPr>
            </w:pPr>
            <w:r w:rsidRPr="004F27D8">
              <w:t>%1,90</w:t>
            </w:r>
          </w:p>
        </w:tc>
      </w:tr>
      <w:tr w:rsidR="001E367A" w:rsidRPr="005A6C09" w14:paraId="5BCFB662" w14:textId="77777777" w:rsidTr="004F1756">
        <w:trPr>
          <w:jc w:val="center"/>
        </w:trPr>
        <w:tc>
          <w:tcPr>
            <w:tcW w:w="14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A6F" w14:textId="77777777" w:rsidR="001E367A" w:rsidRPr="00611E5B" w:rsidRDefault="001E367A" w:rsidP="004F1756">
            <w:pPr>
              <w:pStyle w:val="Tabletexte"/>
              <w:rPr>
                <w:color w:val="000000"/>
              </w:rPr>
            </w:pPr>
            <w:r w:rsidRPr="00611E5B">
              <w:rPr>
                <w:rtl/>
              </w:rPr>
              <w:t>الزيادة في التكاليف الطبية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24ADD33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%3,90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D149BD5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%3,00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AAB1DF5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%2,80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1A92935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%2,50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E8AA2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%2,80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391B0D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%2,60</w:t>
            </w:r>
          </w:p>
        </w:tc>
      </w:tr>
      <w:tr w:rsidR="001E367A" w:rsidRPr="005A6C09" w14:paraId="576AD330" w14:textId="77777777" w:rsidTr="004F1756">
        <w:trPr>
          <w:jc w:val="center"/>
        </w:trPr>
        <w:tc>
          <w:tcPr>
            <w:tcW w:w="1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C6AF" w14:textId="77777777" w:rsidR="001E367A" w:rsidRPr="00611E5B" w:rsidRDefault="001E367A" w:rsidP="004F1756">
            <w:pPr>
              <w:pStyle w:val="Tabletexte"/>
              <w:rPr>
                <w:rtl/>
              </w:rPr>
            </w:pPr>
            <w:r w:rsidRPr="00611E5B">
              <w:rPr>
                <w:rtl/>
              </w:rPr>
              <w:t>الزيادة في المرتبات</w:t>
            </w:r>
          </w:p>
          <w:p w14:paraId="489715CB" w14:textId="77777777" w:rsidR="001E367A" w:rsidRPr="00611E5B" w:rsidRDefault="001E367A" w:rsidP="004F1756">
            <w:pPr>
              <w:pStyle w:val="Tabletexte"/>
              <w:rPr>
                <w:color w:val="000000"/>
              </w:rPr>
            </w:pPr>
            <w:r w:rsidRPr="00611E5B">
              <w:rPr>
                <w:rtl/>
              </w:rPr>
              <w:t xml:space="preserve">التزامات التأمين الصحي بعد انتهاء مدة الخدمة </w:t>
            </w:r>
            <w:r w:rsidRPr="00611E5B">
              <w:rPr>
                <w:rFonts w:hint="cs"/>
                <w:rtl/>
              </w:rPr>
              <w:t>في نهاية السنة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72BEE00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%3,50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B566D5D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%3,00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DAE49D2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%3,00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52F09C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%3,00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E532B1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%3,00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D6759C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%3,10</w:t>
            </w:r>
          </w:p>
        </w:tc>
      </w:tr>
      <w:tr w:rsidR="001E367A" w:rsidRPr="005A6C09" w14:paraId="61A78EEC" w14:textId="77777777" w:rsidTr="004F1756">
        <w:trPr>
          <w:jc w:val="center"/>
        </w:trPr>
        <w:tc>
          <w:tcPr>
            <w:tcW w:w="1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34B978" w14:textId="77777777" w:rsidR="001E367A" w:rsidRPr="005A6C09" w:rsidRDefault="001E367A" w:rsidP="004F1756">
            <w:pPr>
              <w:pStyle w:val="Tabletexte"/>
              <w:rPr>
                <w:color w:val="00000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C130C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552 240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3A720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611 896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F4274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631 870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C52F16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564 636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C3BC0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</w:rPr>
            </w:pPr>
            <w:r w:rsidRPr="004F27D8">
              <w:rPr>
                <w:i/>
                <w:iCs/>
              </w:rPr>
              <w:t>344 102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7D3002" w14:textId="77777777" w:rsidR="001E367A" w:rsidRPr="004F27D8" w:rsidRDefault="001E367A" w:rsidP="004F27D8">
            <w:pPr>
              <w:pStyle w:val="Tabletexte"/>
              <w:jc w:val="center"/>
              <w:rPr>
                <w:i/>
                <w:iCs/>
                <w:rtl/>
              </w:rPr>
            </w:pPr>
            <w:r w:rsidRPr="004F27D8">
              <w:rPr>
                <w:i/>
                <w:iCs/>
              </w:rPr>
              <w:t>375 271</w:t>
            </w:r>
          </w:p>
        </w:tc>
      </w:tr>
    </w:tbl>
    <w:p w14:paraId="77B3A0DF" w14:textId="77777777" w:rsidR="001E367A" w:rsidRPr="007624E3" w:rsidRDefault="001E367A" w:rsidP="00250382">
      <w:pPr>
        <w:pStyle w:val="Heading1"/>
      </w:pPr>
      <w:r w:rsidRPr="007624E3">
        <w:rPr>
          <w:rFonts w:hint="cs"/>
          <w:rtl/>
        </w:rPr>
        <w:lastRenderedPageBreak/>
        <w:t>4</w:t>
      </w:r>
      <w:r w:rsidRPr="007624E3">
        <w:rPr>
          <w:rtl/>
        </w:rPr>
        <w:tab/>
      </w:r>
      <w:r w:rsidRPr="007624E3">
        <w:rPr>
          <w:rFonts w:hint="cs"/>
          <w:rtl/>
        </w:rPr>
        <w:t>الإجراءات المتخذة</w:t>
      </w:r>
    </w:p>
    <w:p w14:paraId="412F7FD3" w14:textId="2E2BE7BA" w:rsidR="001E367A" w:rsidRPr="00F055C7" w:rsidRDefault="001E367A" w:rsidP="00250382">
      <w:pPr>
        <w:keepNext/>
        <w:keepLines/>
        <w:rPr>
          <w:rtl/>
        </w:rPr>
      </w:pPr>
      <w:r w:rsidRPr="00F055C7">
        <w:t>1.4</w:t>
      </w:r>
      <w:r w:rsidRPr="00F055C7">
        <w:tab/>
      </w:r>
      <w:r w:rsidRPr="00F055C7">
        <w:rPr>
          <w:rFonts w:hint="cs"/>
          <w:rtl/>
        </w:rPr>
        <w:t>يمثل</w:t>
      </w:r>
      <w:r w:rsidRPr="00F055C7">
        <w:rPr>
          <w:rtl/>
        </w:rPr>
        <w:t xml:space="preserve"> تمويل الالتزامات </w:t>
      </w:r>
      <w:proofErr w:type="spellStart"/>
      <w:r w:rsidRPr="00F055C7">
        <w:rPr>
          <w:rtl/>
        </w:rPr>
        <w:t>الإكتوارية</w:t>
      </w:r>
      <w:proofErr w:type="spellEnd"/>
      <w:r w:rsidRPr="00F055C7">
        <w:rPr>
          <w:rtl/>
        </w:rPr>
        <w:t xml:space="preserve"> للتأمين الصحي بعد انتهاء مدة الخدمة أحد الشواغل منذ عام</w:t>
      </w:r>
      <w:r w:rsidRPr="00F055C7">
        <w:rPr>
          <w:rFonts w:hint="cs"/>
          <w:rtl/>
        </w:rPr>
        <w:t> </w:t>
      </w:r>
      <w:r w:rsidRPr="00F055C7">
        <w:t>2010</w:t>
      </w:r>
      <w:r w:rsidRPr="00F055C7">
        <w:rPr>
          <w:rFonts w:hint="cs"/>
          <w:rtl/>
        </w:rPr>
        <w:t xml:space="preserve">. </w:t>
      </w:r>
      <w:r w:rsidRPr="00F055C7">
        <w:rPr>
          <w:rtl/>
        </w:rPr>
        <w:t>و</w:t>
      </w:r>
      <w:r w:rsidRPr="00F055C7">
        <w:rPr>
          <w:rFonts w:hint="cs"/>
          <w:rtl/>
        </w:rPr>
        <w:t>اتُخذت</w:t>
      </w:r>
      <w:r w:rsidRPr="00F055C7">
        <w:rPr>
          <w:rtl/>
        </w:rPr>
        <w:t xml:space="preserve"> تدابير </w:t>
      </w:r>
      <w:r w:rsidRPr="00F055C7">
        <w:rPr>
          <w:rFonts w:hint="cs"/>
          <w:rtl/>
        </w:rPr>
        <w:t>ل</w:t>
      </w:r>
      <w:r w:rsidRPr="00F055C7">
        <w:rPr>
          <w:rtl/>
        </w:rPr>
        <w:t xml:space="preserve">ضمان </w:t>
      </w:r>
      <w:r w:rsidRPr="00F055C7">
        <w:rPr>
          <w:rFonts w:hint="cs"/>
          <w:rtl/>
        </w:rPr>
        <w:t xml:space="preserve">إمكانية استمرار </w:t>
      </w:r>
      <w:r w:rsidRPr="00F055C7">
        <w:rPr>
          <w:rtl/>
        </w:rPr>
        <w:t xml:space="preserve">تمويل </w:t>
      </w:r>
      <w:r w:rsidRPr="00F055C7">
        <w:rPr>
          <w:rFonts w:hint="cs"/>
          <w:rtl/>
        </w:rPr>
        <w:t xml:space="preserve">استحقاقات </w:t>
      </w:r>
      <w:r w:rsidRPr="00F055C7">
        <w:rPr>
          <w:rtl/>
        </w:rPr>
        <w:t xml:space="preserve">التأمين الصحي </w:t>
      </w:r>
      <w:r w:rsidRPr="00F055C7">
        <w:rPr>
          <w:rFonts w:hint="cs"/>
          <w:rtl/>
        </w:rPr>
        <w:t xml:space="preserve">الحالية </w:t>
      </w:r>
      <w:r w:rsidRPr="00F055C7">
        <w:rPr>
          <w:rtl/>
        </w:rPr>
        <w:t xml:space="preserve">على أساس </w:t>
      </w:r>
      <w:r w:rsidRPr="00F055C7">
        <w:rPr>
          <w:rFonts w:hint="cs"/>
          <w:rtl/>
        </w:rPr>
        <w:t>ال</w:t>
      </w:r>
      <w:r w:rsidRPr="00F055C7">
        <w:rPr>
          <w:rtl/>
        </w:rPr>
        <w:t xml:space="preserve">دفع أولاً بأول </w:t>
      </w:r>
      <w:r w:rsidRPr="00F055C7">
        <w:rPr>
          <w:rFonts w:hint="cs"/>
          <w:rtl/>
        </w:rPr>
        <w:t>وضمان</w:t>
      </w:r>
      <w:r w:rsidRPr="00F055C7">
        <w:rPr>
          <w:rtl/>
        </w:rPr>
        <w:t xml:space="preserve"> </w:t>
      </w:r>
      <w:r w:rsidRPr="00F055C7">
        <w:rPr>
          <w:rFonts w:hint="cs"/>
          <w:rtl/>
        </w:rPr>
        <w:t>ال</w:t>
      </w:r>
      <w:r w:rsidRPr="00F055C7">
        <w:rPr>
          <w:rtl/>
        </w:rPr>
        <w:t>تمويل</w:t>
      </w:r>
      <w:r w:rsidRPr="00F055C7">
        <w:rPr>
          <w:rFonts w:hint="cs"/>
          <w:rtl/>
        </w:rPr>
        <w:t xml:space="preserve"> طويل الأجل</w:t>
      </w:r>
      <w:r w:rsidRPr="00F055C7">
        <w:rPr>
          <w:rtl/>
        </w:rPr>
        <w:t xml:space="preserve"> </w:t>
      </w:r>
      <w:r w:rsidRPr="00F055C7">
        <w:rPr>
          <w:rFonts w:hint="cs"/>
          <w:rtl/>
        </w:rPr>
        <w:t>للالتزامات</w:t>
      </w:r>
      <w:r w:rsidR="00696D92">
        <w:rPr>
          <w:rFonts w:hint="eastAsia"/>
          <w:rtl/>
        </w:rPr>
        <w:t> </w:t>
      </w:r>
      <w:r w:rsidRPr="00F055C7">
        <w:rPr>
          <w:rFonts w:hint="cs"/>
          <w:rtl/>
        </w:rPr>
        <w:t>المستحقة.</w:t>
      </w:r>
    </w:p>
    <w:p w14:paraId="5647A262" w14:textId="77777777" w:rsidR="001E367A" w:rsidRPr="00696D92" w:rsidRDefault="001E367A" w:rsidP="00250382">
      <w:pPr>
        <w:keepNext/>
        <w:keepLines/>
        <w:rPr>
          <w:spacing w:val="-2"/>
          <w:rtl/>
        </w:rPr>
      </w:pPr>
      <w:r w:rsidRPr="00696D92">
        <w:rPr>
          <w:rFonts w:hint="cs"/>
          <w:spacing w:val="-2"/>
          <w:rtl/>
        </w:rPr>
        <w:t>2.4</w:t>
      </w:r>
      <w:r w:rsidRPr="00696D92">
        <w:rPr>
          <w:spacing w:val="-2"/>
          <w:rtl/>
        </w:rPr>
        <w:tab/>
        <w:t xml:space="preserve">وجدير بالذكر أن مساهمات الاتحاد المقدرة للتأمين الصحي </w:t>
      </w:r>
      <w:r w:rsidRPr="00696D92">
        <w:rPr>
          <w:rFonts w:hint="cs"/>
          <w:spacing w:val="-2"/>
          <w:rtl/>
        </w:rPr>
        <w:t>الخاصة</w:t>
      </w:r>
      <w:r w:rsidRPr="00696D92">
        <w:rPr>
          <w:spacing w:val="-2"/>
          <w:rtl/>
        </w:rPr>
        <w:t xml:space="preserve"> بالموظفين في الخدمة </w:t>
      </w:r>
      <w:r w:rsidRPr="00696D92">
        <w:rPr>
          <w:rFonts w:hint="cs"/>
          <w:spacing w:val="-2"/>
          <w:rtl/>
        </w:rPr>
        <w:t>و</w:t>
      </w:r>
      <w:r w:rsidRPr="00696D92">
        <w:rPr>
          <w:spacing w:val="-2"/>
          <w:rtl/>
        </w:rPr>
        <w:t>المتقاعدين ت</w:t>
      </w:r>
      <w:r w:rsidRPr="00696D92">
        <w:rPr>
          <w:rFonts w:hint="cs"/>
          <w:spacing w:val="-2"/>
          <w:rtl/>
        </w:rPr>
        <w:t>ُ</w:t>
      </w:r>
      <w:r w:rsidRPr="00696D92">
        <w:rPr>
          <w:spacing w:val="-2"/>
          <w:rtl/>
        </w:rPr>
        <w:t>در</w:t>
      </w:r>
      <w:r w:rsidRPr="00696D92">
        <w:rPr>
          <w:rFonts w:hint="cs"/>
          <w:spacing w:val="-2"/>
          <w:rtl/>
        </w:rPr>
        <w:t>َ</w:t>
      </w:r>
      <w:r w:rsidRPr="00696D92">
        <w:rPr>
          <w:spacing w:val="-2"/>
          <w:rtl/>
        </w:rPr>
        <w:t>ج في</w:t>
      </w:r>
      <w:r w:rsidRPr="00696D92">
        <w:rPr>
          <w:rFonts w:hint="cs"/>
          <w:spacing w:val="-2"/>
          <w:rtl/>
        </w:rPr>
        <w:t> </w:t>
      </w:r>
      <w:r w:rsidRPr="00696D92">
        <w:rPr>
          <w:spacing w:val="-2"/>
          <w:rtl/>
        </w:rPr>
        <w:t>ميزانية فترة السنتين التي تقد</w:t>
      </w:r>
      <w:r w:rsidRPr="00696D92">
        <w:rPr>
          <w:rFonts w:hint="cs"/>
          <w:spacing w:val="-2"/>
          <w:rtl/>
        </w:rPr>
        <w:t>َّ</w:t>
      </w:r>
      <w:r w:rsidRPr="00696D92">
        <w:rPr>
          <w:spacing w:val="-2"/>
          <w:rtl/>
        </w:rPr>
        <w:t>م إلى المجلس</w:t>
      </w:r>
      <w:r w:rsidRPr="00696D92">
        <w:rPr>
          <w:rFonts w:hint="cs"/>
          <w:spacing w:val="-2"/>
          <w:rtl/>
        </w:rPr>
        <w:t>.</w:t>
      </w:r>
    </w:p>
    <w:p w14:paraId="152D768D" w14:textId="77777777" w:rsidR="001E367A" w:rsidRPr="00BB71FE" w:rsidRDefault="001E367A" w:rsidP="00BB71FE">
      <w:pPr>
        <w:pStyle w:val="Headingb"/>
        <w:rPr>
          <w:i/>
          <w:iCs/>
          <w:rtl/>
        </w:rPr>
      </w:pPr>
      <w:r w:rsidRPr="00BB71FE">
        <w:rPr>
          <w:i/>
          <w:iCs/>
          <w:rtl/>
        </w:rPr>
        <w:t>إنشاء صندوق ل</w:t>
      </w:r>
      <w:r w:rsidRPr="00BB71FE">
        <w:rPr>
          <w:rFonts w:hint="cs"/>
          <w:i/>
          <w:iCs/>
          <w:rtl/>
        </w:rPr>
        <w:t>ل</w:t>
      </w:r>
      <w:r w:rsidRPr="00BB71FE">
        <w:rPr>
          <w:i/>
          <w:iCs/>
          <w:rtl/>
        </w:rPr>
        <w:t>تمويل</w:t>
      </w:r>
      <w:r w:rsidRPr="00BB71FE">
        <w:rPr>
          <w:rFonts w:hint="cs"/>
          <w:i/>
          <w:iCs/>
          <w:rtl/>
        </w:rPr>
        <w:t xml:space="preserve"> طويل الأجل</w:t>
      </w:r>
      <w:r w:rsidRPr="00BB71FE">
        <w:rPr>
          <w:i/>
          <w:iCs/>
          <w:rtl/>
        </w:rPr>
        <w:t xml:space="preserve"> </w:t>
      </w:r>
      <w:r w:rsidRPr="00BB71FE">
        <w:rPr>
          <w:rFonts w:hint="cs"/>
          <w:i/>
          <w:iCs/>
          <w:rtl/>
        </w:rPr>
        <w:t>ل</w:t>
      </w:r>
      <w:r w:rsidRPr="00BB71FE">
        <w:rPr>
          <w:i/>
          <w:iCs/>
          <w:rtl/>
        </w:rPr>
        <w:t xml:space="preserve">لالتزامات </w:t>
      </w:r>
      <w:proofErr w:type="spellStart"/>
      <w:r w:rsidRPr="00BB71FE">
        <w:rPr>
          <w:i/>
          <w:iCs/>
          <w:rtl/>
        </w:rPr>
        <w:t>الإكتوارية</w:t>
      </w:r>
      <w:proofErr w:type="spellEnd"/>
      <w:r w:rsidRPr="00BB71FE">
        <w:rPr>
          <w:i/>
          <w:iCs/>
          <w:rtl/>
        </w:rPr>
        <w:t xml:space="preserve"> للتأمين الصحي بعد انتهاء مدة الخدمة</w:t>
      </w:r>
    </w:p>
    <w:p w14:paraId="0C29B6BF" w14:textId="60F4D63B" w:rsidR="001E367A" w:rsidRPr="007C6AA6" w:rsidRDefault="001E367A" w:rsidP="00F055C7">
      <w:pPr>
        <w:rPr>
          <w:spacing w:val="-2"/>
          <w:rtl/>
        </w:rPr>
      </w:pPr>
      <w:r w:rsidRPr="007C6AA6">
        <w:rPr>
          <w:spacing w:val="-2"/>
        </w:rPr>
        <w:t>3.4</w:t>
      </w:r>
      <w:r w:rsidRPr="007C6AA6">
        <w:rPr>
          <w:spacing w:val="-2"/>
          <w:rtl/>
        </w:rPr>
        <w:tab/>
        <w:t xml:space="preserve">في </w:t>
      </w:r>
      <w:r w:rsidRPr="007C6AA6">
        <w:rPr>
          <w:spacing w:val="-2"/>
        </w:rPr>
        <w:t>31</w:t>
      </w:r>
      <w:r w:rsidRPr="007C6AA6">
        <w:rPr>
          <w:rFonts w:hint="cs"/>
          <w:spacing w:val="-2"/>
          <w:rtl/>
        </w:rPr>
        <w:t> </w:t>
      </w:r>
      <w:r w:rsidRPr="007C6AA6">
        <w:rPr>
          <w:spacing w:val="-2"/>
          <w:rtl/>
        </w:rPr>
        <w:t>ديسمبر</w:t>
      </w:r>
      <w:r w:rsidRPr="007C6AA6">
        <w:rPr>
          <w:rFonts w:hint="cs"/>
          <w:spacing w:val="-2"/>
          <w:rtl/>
        </w:rPr>
        <w:t> 2023</w:t>
      </w:r>
      <w:r w:rsidRPr="007C6AA6">
        <w:rPr>
          <w:spacing w:val="-2"/>
          <w:rtl/>
        </w:rPr>
        <w:t xml:space="preserve">، بلغ رصيد صندوق التأمين الصحي بعد انتهاء </w:t>
      </w:r>
      <w:r w:rsidRPr="007C6AA6">
        <w:rPr>
          <w:rFonts w:hint="cs"/>
          <w:spacing w:val="-2"/>
          <w:rtl/>
        </w:rPr>
        <w:t xml:space="preserve">مدة </w:t>
      </w:r>
      <w:r w:rsidRPr="007C6AA6">
        <w:rPr>
          <w:spacing w:val="-2"/>
          <w:rtl/>
        </w:rPr>
        <w:t xml:space="preserve">الخدمة </w:t>
      </w:r>
      <w:r w:rsidRPr="007C6AA6">
        <w:rPr>
          <w:spacing w:val="-2"/>
        </w:rPr>
        <w:t>14</w:t>
      </w:r>
      <w:r w:rsidRPr="007C6AA6">
        <w:rPr>
          <w:spacing w:val="-2"/>
          <w:rtl/>
        </w:rPr>
        <w:t> </w:t>
      </w:r>
      <w:r w:rsidRPr="007C6AA6">
        <w:rPr>
          <w:rFonts w:hint="cs"/>
          <w:spacing w:val="-2"/>
          <w:rtl/>
        </w:rPr>
        <w:t>مليون</w:t>
      </w:r>
      <w:r w:rsidRPr="007C6AA6">
        <w:rPr>
          <w:spacing w:val="-2"/>
          <w:rtl/>
        </w:rPr>
        <w:t xml:space="preserve"> فرنك سويسري.</w:t>
      </w:r>
      <w:r w:rsidRPr="007C6AA6">
        <w:rPr>
          <w:rFonts w:hint="cs"/>
          <w:spacing w:val="-2"/>
          <w:rtl/>
        </w:rPr>
        <w:t xml:space="preserve"> و</w:t>
      </w:r>
      <w:r w:rsidRPr="007C6AA6">
        <w:rPr>
          <w:spacing w:val="-2"/>
          <w:rtl/>
        </w:rPr>
        <w:t>منذ</w:t>
      </w:r>
      <w:r w:rsidR="007C6AA6" w:rsidRPr="007C6AA6">
        <w:rPr>
          <w:rFonts w:hint="cs"/>
          <w:spacing w:val="-2"/>
          <w:rtl/>
        </w:rPr>
        <w:t> </w:t>
      </w:r>
      <w:r w:rsidRPr="007C6AA6">
        <w:rPr>
          <w:spacing w:val="-2"/>
          <w:rtl/>
        </w:rPr>
        <w:t>إنشا</w:t>
      </w:r>
      <w:r w:rsidRPr="007C6AA6">
        <w:rPr>
          <w:rFonts w:hint="cs"/>
          <w:spacing w:val="-2"/>
          <w:rtl/>
        </w:rPr>
        <w:t>ء الصندوق</w:t>
      </w:r>
      <w:r w:rsidRPr="007C6AA6">
        <w:rPr>
          <w:spacing w:val="-2"/>
          <w:rtl/>
        </w:rPr>
        <w:t xml:space="preserve"> في عام </w:t>
      </w:r>
      <w:r w:rsidRPr="007C6AA6">
        <w:rPr>
          <w:spacing w:val="-2"/>
        </w:rPr>
        <w:t>2013</w:t>
      </w:r>
      <w:r w:rsidRPr="007C6AA6">
        <w:rPr>
          <w:spacing w:val="-2"/>
          <w:rtl/>
        </w:rPr>
        <w:t xml:space="preserve">، </w:t>
      </w:r>
      <w:r w:rsidRPr="007C6AA6">
        <w:rPr>
          <w:rFonts w:hint="cs"/>
          <w:spacing w:val="-2"/>
          <w:rtl/>
        </w:rPr>
        <w:t xml:space="preserve">تم سداد </w:t>
      </w:r>
      <w:r w:rsidRPr="007C6AA6">
        <w:rPr>
          <w:spacing w:val="-2"/>
        </w:rPr>
        <w:t>8</w:t>
      </w:r>
      <w:r w:rsidRPr="007C6AA6">
        <w:rPr>
          <w:spacing w:val="-2"/>
          <w:rtl/>
        </w:rPr>
        <w:t xml:space="preserve"> ملايين فرنك سويسري</w:t>
      </w:r>
      <w:r w:rsidRPr="007C6AA6">
        <w:rPr>
          <w:rFonts w:hint="cs"/>
          <w:spacing w:val="-2"/>
          <w:rtl/>
        </w:rPr>
        <w:t xml:space="preserve"> </w:t>
      </w:r>
      <w:r w:rsidRPr="007C6AA6">
        <w:rPr>
          <w:spacing w:val="-2"/>
          <w:rtl/>
        </w:rPr>
        <w:t>إلى الصندوق وفقا</w:t>
      </w:r>
      <w:r w:rsidRPr="007C6AA6">
        <w:rPr>
          <w:rFonts w:hint="cs"/>
          <w:spacing w:val="-2"/>
          <w:rtl/>
        </w:rPr>
        <w:t>ً</w:t>
      </w:r>
      <w:r w:rsidRPr="007C6AA6">
        <w:rPr>
          <w:spacing w:val="-2"/>
          <w:rtl/>
        </w:rPr>
        <w:t xml:space="preserve"> ل</w:t>
      </w:r>
      <w:r w:rsidRPr="007C6AA6">
        <w:rPr>
          <w:rFonts w:hint="cs"/>
          <w:spacing w:val="-2"/>
          <w:rtl/>
        </w:rPr>
        <w:t>ل</w:t>
      </w:r>
      <w:r w:rsidRPr="007C6AA6">
        <w:rPr>
          <w:spacing w:val="-2"/>
          <w:rtl/>
        </w:rPr>
        <w:t xml:space="preserve">قرارات </w:t>
      </w:r>
      <w:r w:rsidRPr="007C6AA6">
        <w:rPr>
          <w:rFonts w:hint="cs"/>
          <w:spacing w:val="-2"/>
          <w:rtl/>
        </w:rPr>
        <w:t>المختلفة المتعلقة ب</w:t>
      </w:r>
      <w:r w:rsidRPr="007C6AA6">
        <w:rPr>
          <w:spacing w:val="-2"/>
          <w:rtl/>
        </w:rPr>
        <w:t xml:space="preserve">الميزانية </w:t>
      </w:r>
      <w:r w:rsidRPr="007C6AA6">
        <w:rPr>
          <w:rFonts w:hint="cs"/>
          <w:spacing w:val="-2"/>
          <w:rtl/>
        </w:rPr>
        <w:t xml:space="preserve">فضلاً عن </w:t>
      </w:r>
      <w:r w:rsidRPr="007C6AA6">
        <w:rPr>
          <w:spacing w:val="-2"/>
          <w:rtl/>
        </w:rPr>
        <w:t xml:space="preserve">مبلغ إضافي قدره </w:t>
      </w:r>
      <w:r w:rsidRPr="007C6AA6">
        <w:rPr>
          <w:spacing w:val="-2"/>
        </w:rPr>
        <w:t>6</w:t>
      </w:r>
      <w:r w:rsidRPr="007C6AA6">
        <w:rPr>
          <w:spacing w:val="-2"/>
          <w:rtl/>
        </w:rPr>
        <w:t xml:space="preserve"> ملايين فرنك سويسري من الفوائض الناتجة عن تنفيذ الميزانية</w:t>
      </w:r>
      <w:r w:rsidRPr="007C6AA6">
        <w:rPr>
          <w:rFonts w:hint="cs"/>
          <w:spacing w:val="-2"/>
          <w:rtl/>
        </w:rPr>
        <w:t>.</w:t>
      </w:r>
    </w:p>
    <w:p w14:paraId="375487B7" w14:textId="77777777" w:rsidR="001E367A" w:rsidRPr="00F055C7" w:rsidRDefault="001E367A" w:rsidP="00F055C7">
      <w:pPr>
        <w:rPr>
          <w:rtl/>
        </w:rPr>
      </w:pPr>
      <w:r w:rsidRPr="00F055C7">
        <w:rPr>
          <w:rFonts w:hint="cs"/>
          <w:rtl/>
        </w:rPr>
        <w:t>4.4</w:t>
      </w:r>
      <w:r w:rsidRPr="00F055C7">
        <w:rPr>
          <w:rtl/>
        </w:rPr>
        <w:tab/>
      </w:r>
      <w:r w:rsidRPr="00F055C7">
        <w:rPr>
          <w:rFonts w:hint="cs"/>
          <w:rtl/>
        </w:rPr>
        <w:t>ولا يسمح حجم</w:t>
      </w:r>
      <w:r w:rsidRPr="00F055C7">
        <w:rPr>
          <w:rtl/>
        </w:rPr>
        <w:t xml:space="preserve"> التزامات التأمين الصحي بعد انتهاء مدة الخدمة </w:t>
      </w:r>
      <w:r w:rsidRPr="00F055C7">
        <w:rPr>
          <w:rFonts w:hint="cs"/>
          <w:rtl/>
        </w:rPr>
        <w:t>و</w:t>
      </w:r>
      <w:r w:rsidRPr="00F055C7">
        <w:rPr>
          <w:rtl/>
        </w:rPr>
        <w:t>قيود الميزانية</w:t>
      </w:r>
      <w:r w:rsidRPr="00F055C7">
        <w:rPr>
          <w:rFonts w:hint="cs"/>
          <w:rtl/>
        </w:rPr>
        <w:t xml:space="preserve"> الحالية</w:t>
      </w:r>
      <w:r w:rsidRPr="00F055C7">
        <w:rPr>
          <w:rtl/>
        </w:rPr>
        <w:t xml:space="preserve"> بتمويل أسرع لالتزامات التأمين الصحي بعد انتهاء مدة الخدمة</w:t>
      </w:r>
      <w:r w:rsidRPr="00F055C7">
        <w:rPr>
          <w:rFonts w:hint="cs"/>
          <w:rtl/>
        </w:rPr>
        <w:t xml:space="preserve"> في الوقت الحالي</w:t>
      </w:r>
      <w:r w:rsidRPr="00F055C7">
        <w:rPr>
          <w:rtl/>
        </w:rPr>
        <w:t>. و</w:t>
      </w:r>
      <w:r w:rsidRPr="00F055C7">
        <w:rPr>
          <w:rFonts w:hint="cs"/>
          <w:rtl/>
        </w:rPr>
        <w:t>لذلك، ستستمر</w:t>
      </w:r>
      <w:r w:rsidRPr="00F055C7">
        <w:rPr>
          <w:rtl/>
        </w:rPr>
        <w:t xml:space="preserve"> مراقبة تطور التزامات هذا التأمين الصحي بعناي</w:t>
      </w:r>
      <w:r w:rsidRPr="00F055C7">
        <w:rPr>
          <w:rFonts w:hint="cs"/>
          <w:rtl/>
        </w:rPr>
        <w:t>ة.</w:t>
      </w:r>
    </w:p>
    <w:p w14:paraId="40E75883" w14:textId="0543DD34" w:rsidR="001E367A" w:rsidRPr="00F055C7" w:rsidRDefault="001E367A" w:rsidP="00F055C7">
      <w:pPr>
        <w:rPr>
          <w:rtl/>
        </w:rPr>
      </w:pPr>
      <w:r w:rsidRPr="00F055C7">
        <w:rPr>
          <w:rFonts w:hint="cs"/>
          <w:rtl/>
        </w:rPr>
        <w:t>5.4</w:t>
      </w:r>
      <w:r w:rsidRPr="00F055C7">
        <w:rPr>
          <w:rtl/>
        </w:rPr>
        <w:tab/>
      </w:r>
      <w:r w:rsidRPr="00F055C7">
        <w:rPr>
          <w:rFonts w:hint="cs"/>
          <w:rtl/>
        </w:rPr>
        <w:t>ولمساعدة منظمات الأمم المتحدة في تمويل التزاماتها في الأجل الطويل، اقترح الفريق العامل المشترك بين الوكالات</w:t>
      </w:r>
      <w:r w:rsidRPr="00F055C7">
        <w:rPr>
          <w:rtl/>
        </w:rPr>
        <w:t xml:space="preserve"> المعني بالتأمين الصحي بعد انتهاء </w:t>
      </w:r>
      <w:r w:rsidRPr="00F055C7">
        <w:rPr>
          <w:rFonts w:hint="cs"/>
          <w:rtl/>
        </w:rPr>
        <w:t xml:space="preserve">مدة </w:t>
      </w:r>
      <w:r w:rsidRPr="00F055C7">
        <w:rPr>
          <w:rtl/>
        </w:rPr>
        <w:t>الخدمة</w:t>
      </w:r>
      <w:r w:rsidRPr="00F055C7">
        <w:rPr>
          <w:rFonts w:hint="cs"/>
          <w:rtl/>
        </w:rPr>
        <w:t>،</w:t>
      </w:r>
      <w:r w:rsidRPr="00F055C7">
        <w:rPr>
          <w:rtl/>
        </w:rPr>
        <w:t xml:space="preserve"> </w:t>
      </w:r>
      <w:r w:rsidRPr="00F055C7">
        <w:rPr>
          <w:rFonts w:hint="cs"/>
          <w:rtl/>
        </w:rPr>
        <w:t>الذي أنشأه الأمين العام</w:t>
      </w:r>
      <w:r w:rsidRPr="00F055C7">
        <w:rPr>
          <w:rtl/>
        </w:rPr>
        <w:t xml:space="preserve"> للأمم المتحدة</w:t>
      </w:r>
      <w:r w:rsidRPr="00F055C7">
        <w:rPr>
          <w:rFonts w:hint="cs"/>
          <w:rtl/>
        </w:rPr>
        <w:t>، على الجمعية العامة للأمم المتحدة</w:t>
      </w:r>
      <w:r w:rsidR="00BB71FE">
        <w:rPr>
          <w:rFonts w:hint="eastAsia"/>
          <w:rtl/>
        </w:rPr>
        <w:t> </w:t>
      </w:r>
      <w:r w:rsidRPr="00F055C7">
        <w:t>(UNGA)</w:t>
      </w:r>
      <w:r w:rsidRPr="00F055C7">
        <w:rPr>
          <w:rFonts w:hint="cs"/>
          <w:rtl/>
        </w:rPr>
        <w:t xml:space="preserve"> استحداث احتياطي مالي مخصص لكل منظمة، يُمول من خلال مساهمة بنسبة </w:t>
      </w:r>
      <w:r w:rsidRPr="00F055C7">
        <w:t>5,35</w:t>
      </w:r>
      <w:r w:rsidRPr="00F055C7">
        <w:rPr>
          <w:rFonts w:hint="cs"/>
          <w:rtl/>
        </w:rPr>
        <w:t xml:space="preserve"> في المائة من كشوف مرتبات الموظفين المعينين اعتباراً من </w:t>
      </w:r>
      <w:r w:rsidRPr="00F055C7">
        <w:t>1</w:t>
      </w:r>
      <w:r w:rsidRPr="00F055C7">
        <w:rPr>
          <w:rFonts w:hint="cs"/>
          <w:rtl/>
        </w:rPr>
        <w:t xml:space="preserve"> يناير </w:t>
      </w:r>
      <w:r w:rsidRPr="00F055C7">
        <w:t>2022</w:t>
      </w:r>
      <w:r w:rsidRPr="00F055C7">
        <w:rPr>
          <w:rFonts w:hint="cs"/>
          <w:rtl/>
        </w:rPr>
        <w:t>.</w:t>
      </w:r>
    </w:p>
    <w:p w14:paraId="063B7C0D" w14:textId="77777777" w:rsidR="001E367A" w:rsidRPr="00F055C7" w:rsidRDefault="001E367A" w:rsidP="00F055C7">
      <w:pPr>
        <w:rPr>
          <w:rtl/>
        </w:rPr>
      </w:pPr>
      <w:r w:rsidRPr="00F055C7">
        <w:rPr>
          <w:rFonts w:hint="cs"/>
          <w:rtl/>
        </w:rPr>
        <w:t>6.4</w:t>
      </w:r>
      <w:r w:rsidRPr="00F055C7">
        <w:rPr>
          <w:rtl/>
        </w:rPr>
        <w:tab/>
      </w:r>
      <w:r w:rsidRPr="00F055C7">
        <w:rPr>
          <w:rFonts w:hint="cs"/>
          <w:rtl/>
        </w:rPr>
        <w:t>ولم تتخذ الجمعية العامة للأمم المتحدة حتى الآن قراراً نهائياً بهذا الشأن ولم يُنفَّذ مقترح فريق العمل.</w:t>
      </w:r>
    </w:p>
    <w:p w14:paraId="3312A5C3" w14:textId="77777777" w:rsidR="001E367A" w:rsidRPr="00F055C7" w:rsidRDefault="001E367A" w:rsidP="00F055C7">
      <w:pPr>
        <w:rPr>
          <w:rtl/>
        </w:rPr>
      </w:pPr>
      <w:r w:rsidRPr="00F055C7">
        <w:rPr>
          <w:rFonts w:hint="cs"/>
          <w:rtl/>
        </w:rPr>
        <w:t>7.4</w:t>
      </w:r>
      <w:r w:rsidRPr="00F055C7">
        <w:rPr>
          <w:rtl/>
        </w:rPr>
        <w:tab/>
      </w:r>
      <w:r w:rsidRPr="00F055C7">
        <w:rPr>
          <w:rFonts w:hint="cs"/>
          <w:rtl/>
        </w:rPr>
        <w:t xml:space="preserve">وقد أجرت وحدة التفتيش المشتركة </w:t>
      </w:r>
      <w:r w:rsidRPr="00F055C7">
        <w:t>(JIU)</w:t>
      </w:r>
      <w:r w:rsidRPr="00F055C7">
        <w:rPr>
          <w:rFonts w:hint="cs"/>
          <w:rtl/>
        </w:rPr>
        <w:t xml:space="preserve"> استعراضاً للتأمين الصحي بعد انتهاء مدة الخدمة في جميع منظمات الأمم المتحدة. ويتضمن هذا التقرير بعض التوصيات، وتعكف إدارة الاتحاد حالياً على دراسة تنفيذها.</w:t>
      </w:r>
    </w:p>
    <w:p w14:paraId="6D6DF5AA" w14:textId="77777777" w:rsidR="001E367A" w:rsidRPr="005C7C2B" w:rsidRDefault="001E367A" w:rsidP="00F055C7">
      <w:pPr>
        <w:pStyle w:val="Heading1"/>
        <w:rPr>
          <w:rtl/>
        </w:rPr>
      </w:pPr>
      <w:r w:rsidRPr="005C7C2B">
        <w:rPr>
          <w:rFonts w:hint="cs"/>
          <w:rtl/>
        </w:rPr>
        <w:t>5</w:t>
      </w:r>
      <w:r w:rsidRPr="005C7C2B">
        <w:rPr>
          <w:rtl/>
        </w:rPr>
        <w:tab/>
      </w:r>
      <w:r w:rsidRPr="005C7C2B">
        <w:rPr>
          <w:rFonts w:hint="cs"/>
          <w:rtl/>
        </w:rPr>
        <w:t>الخلاصة</w:t>
      </w:r>
    </w:p>
    <w:p w14:paraId="2E767411" w14:textId="4FF3A6FB" w:rsidR="001E367A" w:rsidRPr="00F055C7" w:rsidRDefault="001E367A" w:rsidP="00F055C7">
      <w:pPr>
        <w:rPr>
          <w:rtl/>
        </w:rPr>
      </w:pPr>
      <w:r w:rsidRPr="00F055C7">
        <w:rPr>
          <w:rFonts w:hint="cs"/>
          <w:rtl/>
        </w:rPr>
        <w:t>1.5</w:t>
      </w:r>
      <w:r w:rsidRPr="00F055C7">
        <w:rPr>
          <w:rtl/>
        </w:rPr>
        <w:tab/>
      </w:r>
      <w:r w:rsidRPr="00F055C7">
        <w:rPr>
          <w:rFonts w:hint="cs"/>
          <w:rtl/>
        </w:rPr>
        <w:t>بغض النظر عن خطة التأمين الطبي، يبقى</w:t>
      </w:r>
      <w:r w:rsidRPr="00F055C7">
        <w:rPr>
          <w:rtl/>
        </w:rPr>
        <w:t xml:space="preserve"> تمويل التزامات التأمين الصحي بعد انتهاء مدة الخدمة </w:t>
      </w:r>
      <w:r w:rsidRPr="00F055C7">
        <w:rPr>
          <w:rFonts w:hint="cs"/>
          <w:rtl/>
        </w:rPr>
        <w:t>من شواغل</w:t>
      </w:r>
      <w:r w:rsidRPr="00F055C7">
        <w:rPr>
          <w:rtl/>
        </w:rPr>
        <w:t xml:space="preserve"> </w:t>
      </w:r>
      <w:r w:rsidRPr="00F055C7">
        <w:rPr>
          <w:rFonts w:hint="cs"/>
          <w:rtl/>
        </w:rPr>
        <w:t xml:space="preserve">العديد </w:t>
      </w:r>
      <w:r w:rsidRPr="00F055C7">
        <w:rPr>
          <w:rtl/>
        </w:rPr>
        <w:t>من المنظمات داخل منظومة الأمم المتحدة</w:t>
      </w:r>
      <w:r w:rsidRPr="00F055C7">
        <w:rPr>
          <w:rFonts w:hint="cs"/>
          <w:rtl/>
        </w:rPr>
        <w:t>. ولا</w:t>
      </w:r>
      <w:r w:rsidR="00BB71FE">
        <w:rPr>
          <w:rFonts w:hint="eastAsia"/>
          <w:rtl/>
        </w:rPr>
        <w:t> </w:t>
      </w:r>
      <w:r w:rsidRPr="00F055C7">
        <w:rPr>
          <w:rFonts w:hint="cs"/>
          <w:rtl/>
        </w:rPr>
        <w:t>يزال التقرير الصادر عن ال</w:t>
      </w:r>
      <w:r w:rsidRPr="00F055C7">
        <w:rPr>
          <w:rtl/>
        </w:rPr>
        <w:t>فريق الع</w:t>
      </w:r>
      <w:r w:rsidRPr="00F055C7">
        <w:rPr>
          <w:rFonts w:hint="cs"/>
          <w:rtl/>
        </w:rPr>
        <w:t>ا</w:t>
      </w:r>
      <w:r w:rsidRPr="00F055C7">
        <w:rPr>
          <w:rtl/>
        </w:rPr>
        <w:t xml:space="preserve">مل المعني بالتأمين الصحي بعد انتهاء </w:t>
      </w:r>
      <w:r w:rsidRPr="00F055C7">
        <w:rPr>
          <w:rFonts w:hint="cs"/>
          <w:rtl/>
        </w:rPr>
        <w:t xml:space="preserve">مدة </w:t>
      </w:r>
      <w:r w:rsidRPr="00F055C7">
        <w:rPr>
          <w:rtl/>
        </w:rPr>
        <w:t>الخدمة</w:t>
      </w:r>
      <w:r w:rsidRPr="00F055C7">
        <w:rPr>
          <w:rFonts w:hint="cs"/>
          <w:rtl/>
        </w:rPr>
        <w:t xml:space="preserve"> معروضاً على الجمعية العامة. و</w:t>
      </w:r>
      <w:r w:rsidRPr="00F055C7">
        <w:rPr>
          <w:rtl/>
        </w:rPr>
        <w:t>سيواصل الاتحاد</w:t>
      </w:r>
      <w:r w:rsidRPr="00F055C7">
        <w:rPr>
          <w:rFonts w:hint="cs"/>
          <w:rtl/>
        </w:rPr>
        <w:t xml:space="preserve"> الاهتمام عن كثب بدراسة هذا التقرير والتوصيات التي ستنبثق عنه.</w:t>
      </w:r>
    </w:p>
    <w:p w14:paraId="114F8D04" w14:textId="64A9F7E6" w:rsidR="001E367A" w:rsidRPr="00F055C7" w:rsidRDefault="001E367A" w:rsidP="00F055C7">
      <w:r w:rsidRPr="00F055C7">
        <w:rPr>
          <w:rFonts w:hint="cs"/>
          <w:rtl/>
        </w:rPr>
        <w:t>2.5</w:t>
      </w:r>
      <w:r w:rsidRPr="00F055C7">
        <w:rPr>
          <w:rtl/>
        </w:rPr>
        <w:tab/>
      </w:r>
      <w:r w:rsidRPr="00F055C7">
        <w:rPr>
          <w:rFonts w:hint="cs"/>
          <w:rtl/>
        </w:rPr>
        <w:t xml:space="preserve">وسيواصل الاتحاد دراسة الخيارات الكفيلة بتغطية التزامات التأمين الصحي </w:t>
      </w:r>
      <w:r w:rsidRPr="00F055C7">
        <w:rPr>
          <w:rtl/>
        </w:rPr>
        <w:t>بعد انتهاء مدة الخدمة</w:t>
      </w:r>
      <w:r w:rsidRPr="00F055C7">
        <w:rPr>
          <w:rFonts w:hint="cs"/>
          <w:rtl/>
        </w:rPr>
        <w:t>.</w:t>
      </w:r>
    </w:p>
    <w:p w14:paraId="27E8684F" w14:textId="544AABCA" w:rsidR="00F50E3F" w:rsidRDefault="001E367A" w:rsidP="00BB71FE">
      <w:pPr>
        <w:spacing w:before="600"/>
        <w:jc w:val="center"/>
        <w:rPr>
          <w:rtl/>
          <w:lang w:bidi="ar-EG"/>
        </w:rPr>
      </w:pPr>
      <w:r w:rsidRPr="00A55ED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C23D" w14:textId="77777777" w:rsidR="00BF38E2" w:rsidRDefault="00BF38E2" w:rsidP="006C3242">
      <w:pPr>
        <w:spacing w:before="0" w:line="240" w:lineRule="auto"/>
      </w:pPr>
      <w:r>
        <w:separator/>
      </w:r>
    </w:p>
  </w:endnote>
  <w:endnote w:type="continuationSeparator" w:id="0">
    <w:p w14:paraId="0D3CBD89" w14:textId="77777777" w:rsidR="00BF38E2" w:rsidRDefault="00BF38E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FB52C33" w14:textId="77777777" w:rsidTr="00357086">
      <w:trPr>
        <w:jc w:val="center"/>
      </w:trPr>
      <w:tc>
        <w:tcPr>
          <w:tcW w:w="868" w:type="pct"/>
          <w:vAlign w:val="center"/>
        </w:tcPr>
        <w:p w14:paraId="2482F24B" w14:textId="6E07D8BC" w:rsidR="00F50E3F" w:rsidRPr="007B0AA0" w:rsidRDefault="00D77582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D77582">
            <w:rPr>
              <w:rFonts w:ascii="Calibri" w:hAnsi="Calibri" w:cs="Arial"/>
              <w:noProof/>
              <w:sz w:val="18"/>
            </w:rPr>
            <w:t>R2400673</w:t>
          </w:r>
        </w:p>
      </w:tc>
      <w:tc>
        <w:tcPr>
          <w:tcW w:w="3912" w:type="pct"/>
        </w:tcPr>
        <w:p w14:paraId="4E95EBCE" w14:textId="7B906AEE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E367A">
            <w:rPr>
              <w:rFonts w:ascii="Calibri" w:hAnsi="Calibri" w:cs="Arial"/>
              <w:bCs/>
              <w:color w:val="7F7F7F"/>
              <w:sz w:val="18"/>
            </w:rPr>
            <w:t>46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8841F64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46D7771" w14:textId="19A25AED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D4AE144" w14:textId="77777777" w:rsidTr="00F50E3F">
      <w:trPr>
        <w:jc w:val="center"/>
      </w:trPr>
      <w:tc>
        <w:tcPr>
          <w:tcW w:w="868" w:type="pct"/>
          <w:vAlign w:val="center"/>
        </w:tcPr>
        <w:p w14:paraId="6230380C" w14:textId="77777777" w:rsidR="007B0AA0" w:rsidRPr="007B0AA0" w:rsidRDefault="00D77582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EE314AD" w14:textId="3338099C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E367A">
            <w:rPr>
              <w:rFonts w:ascii="Calibri" w:hAnsi="Calibri" w:cs="Arial"/>
              <w:bCs/>
              <w:color w:val="7F7F7F"/>
              <w:sz w:val="18"/>
            </w:rPr>
            <w:t>46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89D1567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CB0C72C" w14:textId="1658A0CE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612A" w14:textId="77777777" w:rsidR="00BF38E2" w:rsidRDefault="00BF38E2" w:rsidP="006C3242">
      <w:pPr>
        <w:spacing w:before="0" w:line="240" w:lineRule="auto"/>
      </w:pPr>
      <w:r>
        <w:separator/>
      </w:r>
    </w:p>
  </w:footnote>
  <w:footnote w:type="continuationSeparator" w:id="0">
    <w:p w14:paraId="6A7C0556" w14:textId="77777777" w:rsidR="00BF38E2" w:rsidRDefault="00BF38E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E4F1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9284C" wp14:editId="4AABEF55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1E7490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4109764E" wp14:editId="230C73CA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E2"/>
    <w:rsid w:val="0006468A"/>
    <w:rsid w:val="00090574"/>
    <w:rsid w:val="0009186A"/>
    <w:rsid w:val="000C1C0E"/>
    <w:rsid w:val="000C548A"/>
    <w:rsid w:val="00124C0C"/>
    <w:rsid w:val="00195B5F"/>
    <w:rsid w:val="001C0169"/>
    <w:rsid w:val="001D1D50"/>
    <w:rsid w:val="001D6745"/>
    <w:rsid w:val="001E367A"/>
    <w:rsid w:val="001E446E"/>
    <w:rsid w:val="00202D46"/>
    <w:rsid w:val="002154EE"/>
    <w:rsid w:val="00223EFD"/>
    <w:rsid w:val="002276D2"/>
    <w:rsid w:val="0023283D"/>
    <w:rsid w:val="00250382"/>
    <w:rsid w:val="0026373E"/>
    <w:rsid w:val="00271C43"/>
    <w:rsid w:val="00290728"/>
    <w:rsid w:val="002978F4"/>
    <w:rsid w:val="002A037B"/>
    <w:rsid w:val="002B028D"/>
    <w:rsid w:val="002E6541"/>
    <w:rsid w:val="00334924"/>
    <w:rsid w:val="003409BC"/>
    <w:rsid w:val="00357185"/>
    <w:rsid w:val="00383829"/>
    <w:rsid w:val="00387876"/>
    <w:rsid w:val="003F4B29"/>
    <w:rsid w:val="004016C2"/>
    <w:rsid w:val="0042686F"/>
    <w:rsid w:val="004317D8"/>
    <w:rsid w:val="00434183"/>
    <w:rsid w:val="00443869"/>
    <w:rsid w:val="00447F32"/>
    <w:rsid w:val="004577DD"/>
    <w:rsid w:val="004628FC"/>
    <w:rsid w:val="004633C8"/>
    <w:rsid w:val="004B7334"/>
    <w:rsid w:val="004E11DC"/>
    <w:rsid w:val="004F27D8"/>
    <w:rsid w:val="00525DDD"/>
    <w:rsid w:val="005409AC"/>
    <w:rsid w:val="0055516A"/>
    <w:rsid w:val="00562A38"/>
    <w:rsid w:val="0058491B"/>
    <w:rsid w:val="00592EA5"/>
    <w:rsid w:val="005A3170"/>
    <w:rsid w:val="00677396"/>
    <w:rsid w:val="0069200F"/>
    <w:rsid w:val="00696D92"/>
    <w:rsid w:val="006A65CB"/>
    <w:rsid w:val="006B2643"/>
    <w:rsid w:val="006C3242"/>
    <w:rsid w:val="006C7CC0"/>
    <w:rsid w:val="006F63F7"/>
    <w:rsid w:val="007025C7"/>
    <w:rsid w:val="00706D7A"/>
    <w:rsid w:val="00722F0D"/>
    <w:rsid w:val="0074420E"/>
    <w:rsid w:val="007757CA"/>
    <w:rsid w:val="00783E26"/>
    <w:rsid w:val="007B0AA0"/>
    <w:rsid w:val="007C3BC7"/>
    <w:rsid w:val="007C3BCD"/>
    <w:rsid w:val="007C6AA6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74B51"/>
    <w:rsid w:val="00982B28"/>
    <w:rsid w:val="009D313F"/>
    <w:rsid w:val="009D72EB"/>
    <w:rsid w:val="009F4327"/>
    <w:rsid w:val="00A47A5A"/>
    <w:rsid w:val="00A6683B"/>
    <w:rsid w:val="00A97F94"/>
    <w:rsid w:val="00AA7EA2"/>
    <w:rsid w:val="00AC2295"/>
    <w:rsid w:val="00B03099"/>
    <w:rsid w:val="00B05BC8"/>
    <w:rsid w:val="00B45D54"/>
    <w:rsid w:val="00B6080B"/>
    <w:rsid w:val="00B64B47"/>
    <w:rsid w:val="00B91B14"/>
    <w:rsid w:val="00B95654"/>
    <w:rsid w:val="00BB71FE"/>
    <w:rsid w:val="00BF38E2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582"/>
    <w:rsid w:val="00D77D0F"/>
    <w:rsid w:val="00DA03BF"/>
    <w:rsid w:val="00DA0B58"/>
    <w:rsid w:val="00DA1CF0"/>
    <w:rsid w:val="00DB3271"/>
    <w:rsid w:val="00DC1E02"/>
    <w:rsid w:val="00DC24B4"/>
    <w:rsid w:val="00DC5FB0"/>
    <w:rsid w:val="00DF16DC"/>
    <w:rsid w:val="00E24C61"/>
    <w:rsid w:val="00E45211"/>
    <w:rsid w:val="00E473C5"/>
    <w:rsid w:val="00E61BE8"/>
    <w:rsid w:val="00E92863"/>
    <w:rsid w:val="00E95327"/>
    <w:rsid w:val="00EB796D"/>
    <w:rsid w:val="00F055C7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0AE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1E3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ing.itu.int/en/council/Documents/basic-texts-2023/DEC-005-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2024-05-23T17:31:00Z</dcterms:created>
  <dcterms:modified xsi:type="dcterms:W3CDTF">2024-05-23T17:31:00Z</dcterms:modified>
  <cp:category>Conference document</cp:category>
</cp:coreProperties>
</file>