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733426" w14:paraId="2592CC74" w14:textId="77777777" w:rsidTr="00D72F49">
        <w:trPr>
          <w:cantSplit/>
          <w:trHeight w:val="23"/>
        </w:trPr>
        <w:tc>
          <w:tcPr>
            <w:tcW w:w="3969" w:type="dxa"/>
            <w:vMerge w:val="restart"/>
            <w:tcMar>
              <w:left w:w="0" w:type="dxa"/>
            </w:tcMar>
          </w:tcPr>
          <w:p w14:paraId="27E56DEB" w14:textId="65758EA8" w:rsidR="00D72F49" w:rsidRPr="00733426" w:rsidRDefault="00D72F49" w:rsidP="00D72F49">
            <w:pPr>
              <w:tabs>
                <w:tab w:val="left" w:pos="851"/>
              </w:tabs>
              <w:spacing w:before="0" w:line="240" w:lineRule="atLeast"/>
              <w:rPr>
                <w:b/>
              </w:rPr>
            </w:pPr>
            <w:r w:rsidRPr="00733426">
              <w:rPr>
                <w:b/>
              </w:rPr>
              <w:t>Point de l</w:t>
            </w:r>
            <w:r w:rsidR="00733426">
              <w:rPr>
                <w:b/>
              </w:rPr>
              <w:t>'</w:t>
            </w:r>
            <w:r w:rsidRPr="00733426">
              <w:rPr>
                <w:b/>
              </w:rPr>
              <w:t>ordre du jour:</w:t>
            </w:r>
            <w:r w:rsidR="00733426" w:rsidRPr="00733426">
              <w:rPr>
                <w:b/>
              </w:rPr>
              <w:t xml:space="preserve"> PL 2</w:t>
            </w:r>
          </w:p>
        </w:tc>
        <w:tc>
          <w:tcPr>
            <w:tcW w:w="5245" w:type="dxa"/>
          </w:tcPr>
          <w:p w14:paraId="27B6A98A" w14:textId="6A82A2D4" w:rsidR="00D72F49" w:rsidRPr="00733426" w:rsidRDefault="00D72F49" w:rsidP="00D72F49">
            <w:pPr>
              <w:tabs>
                <w:tab w:val="left" w:pos="851"/>
              </w:tabs>
              <w:spacing w:before="0" w:line="240" w:lineRule="atLeast"/>
              <w:jc w:val="right"/>
              <w:rPr>
                <w:b/>
              </w:rPr>
            </w:pPr>
            <w:r w:rsidRPr="00733426">
              <w:rPr>
                <w:b/>
              </w:rPr>
              <w:t>Document C2</w:t>
            </w:r>
            <w:r w:rsidR="0073275D" w:rsidRPr="00733426">
              <w:rPr>
                <w:b/>
              </w:rPr>
              <w:t>4</w:t>
            </w:r>
            <w:r w:rsidRPr="00733426">
              <w:rPr>
                <w:b/>
              </w:rPr>
              <w:t>/</w:t>
            </w:r>
            <w:r w:rsidR="00733426" w:rsidRPr="00733426">
              <w:rPr>
                <w:b/>
              </w:rPr>
              <w:t>96</w:t>
            </w:r>
            <w:r w:rsidRPr="00733426">
              <w:rPr>
                <w:b/>
              </w:rPr>
              <w:t>-F</w:t>
            </w:r>
          </w:p>
        </w:tc>
      </w:tr>
      <w:tr w:rsidR="00D72F49" w:rsidRPr="00733426" w14:paraId="41096C77" w14:textId="77777777" w:rsidTr="00D72F49">
        <w:trPr>
          <w:cantSplit/>
        </w:trPr>
        <w:tc>
          <w:tcPr>
            <w:tcW w:w="3969" w:type="dxa"/>
            <w:vMerge/>
          </w:tcPr>
          <w:p w14:paraId="0BBA5643" w14:textId="77777777" w:rsidR="00D72F49" w:rsidRPr="00733426" w:rsidRDefault="00D72F49" w:rsidP="00D72F49">
            <w:pPr>
              <w:tabs>
                <w:tab w:val="left" w:pos="851"/>
              </w:tabs>
              <w:spacing w:line="240" w:lineRule="atLeast"/>
              <w:rPr>
                <w:b/>
              </w:rPr>
            </w:pPr>
          </w:p>
        </w:tc>
        <w:tc>
          <w:tcPr>
            <w:tcW w:w="5245" w:type="dxa"/>
          </w:tcPr>
          <w:p w14:paraId="068BECD5" w14:textId="5597FCC5" w:rsidR="00D72F49" w:rsidRPr="00733426" w:rsidRDefault="00733426" w:rsidP="00D72F49">
            <w:pPr>
              <w:tabs>
                <w:tab w:val="left" w:pos="851"/>
              </w:tabs>
              <w:spacing w:before="0"/>
              <w:jc w:val="right"/>
              <w:rPr>
                <w:b/>
              </w:rPr>
            </w:pPr>
            <w:r w:rsidRPr="00733426">
              <w:rPr>
                <w:b/>
              </w:rPr>
              <w:t>21 mai</w:t>
            </w:r>
            <w:r w:rsidR="00D72F49" w:rsidRPr="00733426">
              <w:rPr>
                <w:b/>
              </w:rPr>
              <w:t xml:space="preserve"> 202</w:t>
            </w:r>
            <w:r w:rsidR="0073275D" w:rsidRPr="00733426">
              <w:rPr>
                <w:b/>
              </w:rPr>
              <w:t>4</w:t>
            </w:r>
          </w:p>
        </w:tc>
      </w:tr>
      <w:tr w:rsidR="00D72F49" w:rsidRPr="00733426" w14:paraId="17E5B988" w14:textId="77777777" w:rsidTr="00D72F49">
        <w:trPr>
          <w:cantSplit/>
          <w:trHeight w:val="23"/>
        </w:trPr>
        <w:tc>
          <w:tcPr>
            <w:tcW w:w="3969" w:type="dxa"/>
            <w:vMerge/>
          </w:tcPr>
          <w:p w14:paraId="2192D6D7" w14:textId="77777777" w:rsidR="00D72F49" w:rsidRPr="00733426" w:rsidRDefault="00D72F49" w:rsidP="00D72F49">
            <w:pPr>
              <w:tabs>
                <w:tab w:val="left" w:pos="851"/>
              </w:tabs>
              <w:spacing w:line="240" w:lineRule="atLeast"/>
              <w:rPr>
                <w:b/>
              </w:rPr>
            </w:pPr>
          </w:p>
        </w:tc>
        <w:tc>
          <w:tcPr>
            <w:tcW w:w="5245" w:type="dxa"/>
          </w:tcPr>
          <w:p w14:paraId="1948C622" w14:textId="77777777" w:rsidR="00D72F49" w:rsidRPr="00733426" w:rsidRDefault="00D72F49" w:rsidP="00D72F49">
            <w:pPr>
              <w:tabs>
                <w:tab w:val="left" w:pos="851"/>
              </w:tabs>
              <w:spacing w:before="0" w:line="240" w:lineRule="atLeast"/>
              <w:jc w:val="right"/>
              <w:rPr>
                <w:b/>
              </w:rPr>
            </w:pPr>
            <w:r w:rsidRPr="00733426">
              <w:rPr>
                <w:b/>
              </w:rPr>
              <w:t>Original: anglais</w:t>
            </w:r>
          </w:p>
        </w:tc>
      </w:tr>
      <w:tr w:rsidR="00D72F49" w:rsidRPr="00733426" w14:paraId="53623BEE" w14:textId="77777777" w:rsidTr="00D72F49">
        <w:trPr>
          <w:cantSplit/>
          <w:trHeight w:val="23"/>
        </w:trPr>
        <w:tc>
          <w:tcPr>
            <w:tcW w:w="3969" w:type="dxa"/>
          </w:tcPr>
          <w:p w14:paraId="630B4C34" w14:textId="77777777" w:rsidR="00D72F49" w:rsidRPr="00733426" w:rsidRDefault="00D72F49" w:rsidP="00D72F49">
            <w:pPr>
              <w:tabs>
                <w:tab w:val="left" w:pos="851"/>
              </w:tabs>
              <w:spacing w:line="240" w:lineRule="atLeast"/>
              <w:rPr>
                <w:b/>
              </w:rPr>
            </w:pPr>
          </w:p>
        </w:tc>
        <w:tc>
          <w:tcPr>
            <w:tcW w:w="5245" w:type="dxa"/>
          </w:tcPr>
          <w:p w14:paraId="437750C4" w14:textId="77777777" w:rsidR="00D72F49" w:rsidRPr="00733426" w:rsidRDefault="00D72F49" w:rsidP="00D72F49">
            <w:pPr>
              <w:tabs>
                <w:tab w:val="left" w:pos="851"/>
              </w:tabs>
              <w:spacing w:before="0" w:line="240" w:lineRule="atLeast"/>
              <w:jc w:val="right"/>
              <w:rPr>
                <w:b/>
              </w:rPr>
            </w:pPr>
          </w:p>
        </w:tc>
      </w:tr>
      <w:tr w:rsidR="00D72F49" w:rsidRPr="00733426" w14:paraId="31FFA2A5" w14:textId="77777777" w:rsidTr="00D72F49">
        <w:trPr>
          <w:cantSplit/>
        </w:trPr>
        <w:tc>
          <w:tcPr>
            <w:tcW w:w="9214" w:type="dxa"/>
            <w:gridSpan w:val="2"/>
            <w:tcMar>
              <w:left w:w="0" w:type="dxa"/>
            </w:tcMar>
          </w:tcPr>
          <w:p w14:paraId="7AA1F34C" w14:textId="3F7B4F07" w:rsidR="00D72F49" w:rsidRPr="00733426" w:rsidRDefault="00733426" w:rsidP="00D72F49">
            <w:pPr>
              <w:pStyle w:val="Source"/>
              <w:jc w:val="left"/>
              <w:rPr>
                <w:sz w:val="34"/>
                <w:szCs w:val="34"/>
              </w:rPr>
            </w:pPr>
            <w:r w:rsidRPr="00733426">
              <w:rPr>
                <w:rFonts w:cstheme="minorHAnsi"/>
                <w:color w:val="000000"/>
                <w:sz w:val="34"/>
                <w:szCs w:val="34"/>
              </w:rPr>
              <w:t>Contribution de l</w:t>
            </w:r>
            <w:r>
              <w:rPr>
                <w:rFonts w:cstheme="minorHAnsi"/>
                <w:color w:val="000000"/>
                <w:sz w:val="34"/>
                <w:szCs w:val="34"/>
              </w:rPr>
              <w:t>'</w:t>
            </w:r>
            <w:r w:rsidRPr="00733426">
              <w:rPr>
                <w:rFonts w:cstheme="minorHAnsi"/>
                <w:color w:val="000000"/>
                <w:sz w:val="34"/>
                <w:szCs w:val="34"/>
              </w:rPr>
              <w:t>Arabie saoudite (Royaume d</w:t>
            </w:r>
            <w:r>
              <w:rPr>
                <w:rFonts w:cstheme="minorHAnsi"/>
                <w:color w:val="000000"/>
                <w:sz w:val="34"/>
                <w:szCs w:val="34"/>
              </w:rPr>
              <w:t>'</w:t>
            </w:r>
            <w:r w:rsidRPr="00733426">
              <w:rPr>
                <w:rFonts w:cstheme="minorHAnsi"/>
                <w:color w:val="000000"/>
                <w:sz w:val="34"/>
                <w:szCs w:val="34"/>
              </w:rPr>
              <w:t>)</w:t>
            </w:r>
            <w:r w:rsidR="00DE4BB7">
              <w:rPr>
                <w:rFonts w:cstheme="minorHAnsi"/>
                <w:color w:val="000000"/>
                <w:sz w:val="34"/>
                <w:szCs w:val="34"/>
              </w:rPr>
              <w:t>,</w:t>
            </w:r>
            <w:r w:rsidRPr="00733426">
              <w:rPr>
                <w:rFonts w:cstheme="minorHAnsi"/>
                <w:color w:val="000000"/>
                <w:sz w:val="34"/>
                <w:szCs w:val="34"/>
              </w:rPr>
              <w:t xml:space="preserve"> Algérie</w:t>
            </w:r>
            <w:r w:rsidR="00DE4BB7">
              <w:rPr>
                <w:rFonts w:cstheme="minorHAnsi"/>
                <w:color w:val="000000"/>
                <w:sz w:val="34"/>
                <w:szCs w:val="34"/>
              </w:rPr>
              <w:t> </w:t>
            </w:r>
            <w:r w:rsidRPr="00733426">
              <w:rPr>
                <w:rFonts w:cstheme="minorHAnsi"/>
                <w:color w:val="000000"/>
                <w:sz w:val="34"/>
                <w:szCs w:val="34"/>
              </w:rPr>
              <w:t>(République algérienne démocratique et populaire), Bahreïn</w:t>
            </w:r>
            <w:r w:rsidR="00DE4BB7">
              <w:rPr>
                <w:rFonts w:cstheme="minorHAnsi"/>
                <w:color w:val="000000"/>
                <w:sz w:val="34"/>
                <w:szCs w:val="34"/>
              </w:rPr>
              <w:t> </w:t>
            </w:r>
            <w:r w:rsidRPr="00733426">
              <w:rPr>
                <w:rFonts w:cstheme="minorHAnsi"/>
                <w:color w:val="000000"/>
                <w:sz w:val="34"/>
                <w:szCs w:val="34"/>
              </w:rPr>
              <w:t>(Royaume de), Cuba, Égypte (République arabe d</w:t>
            </w:r>
            <w:r>
              <w:rPr>
                <w:rFonts w:cstheme="minorHAnsi"/>
                <w:color w:val="000000"/>
                <w:sz w:val="34"/>
                <w:szCs w:val="34"/>
              </w:rPr>
              <w:t>'</w:t>
            </w:r>
            <w:r w:rsidRPr="00733426">
              <w:rPr>
                <w:rFonts w:cstheme="minorHAnsi"/>
                <w:color w:val="000000"/>
                <w:sz w:val="34"/>
                <w:szCs w:val="34"/>
              </w:rPr>
              <w:t>), Émirats</w:t>
            </w:r>
            <w:r w:rsidR="00DE4BB7">
              <w:rPr>
                <w:rFonts w:cstheme="minorHAnsi"/>
                <w:color w:val="000000"/>
                <w:sz w:val="34"/>
                <w:szCs w:val="34"/>
              </w:rPr>
              <w:t> </w:t>
            </w:r>
            <w:r w:rsidRPr="00733426">
              <w:rPr>
                <w:rFonts w:cstheme="minorHAnsi"/>
                <w:color w:val="000000"/>
                <w:sz w:val="34"/>
                <w:szCs w:val="34"/>
              </w:rPr>
              <w:t xml:space="preserve">arabes unis, </w:t>
            </w:r>
            <w:r w:rsidR="00DE4BB7" w:rsidRPr="00DE4BB7">
              <w:rPr>
                <w:rFonts w:cstheme="minorHAnsi"/>
                <w:color w:val="000000"/>
                <w:sz w:val="34"/>
                <w:szCs w:val="34"/>
              </w:rPr>
              <w:t>Fédération de Russie</w:t>
            </w:r>
            <w:r w:rsidR="00DE4BB7">
              <w:rPr>
                <w:rFonts w:cstheme="minorHAnsi"/>
                <w:color w:val="000000"/>
                <w:sz w:val="34"/>
                <w:szCs w:val="34"/>
              </w:rPr>
              <w:t xml:space="preserve">, </w:t>
            </w:r>
            <w:r w:rsidRPr="00733426">
              <w:rPr>
                <w:rFonts w:cstheme="minorHAnsi"/>
                <w:color w:val="000000"/>
                <w:sz w:val="34"/>
                <w:szCs w:val="34"/>
              </w:rPr>
              <w:t>Koweït (État du), Maroc (Royaume du), Sudafricaine (République) et Tunisie</w:t>
            </w:r>
          </w:p>
        </w:tc>
      </w:tr>
      <w:tr w:rsidR="00D72F49" w:rsidRPr="00733426" w14:paraId="65E7E3D8" w14:textId="77777777" w:rsidTr="00D72F49">
        <w:trPr>
          <w:cantSplit/>
        </w:trPr>
        <w:tc>
          <w:tcPr>
            <w:tcW w:w="9214" w:type="dxa"/>
            <w:gridSpan w:val="2"/>
            <w:tcMar>
              <w:left w:w="0" w:type="dxa"/>
            </w:tcMar>
          </w:tcPr>
          <w:p w14:paraId="370F6D7B" w14:textId="03B9F046" w:rsidR="00D72F49" w:rsidRPr="00733426" w:rsidRDefault="00733426" w:rsidP="00D72F49">
            <w:pPr>
              <w:pStyle w:val="Subtitle"/>
              <w:framePr w:hSpace="0" w:wrap="auto" w:hAnchor="text" w:xAlign="left" w:yAlign="inline"/>
              <w:rPr>
                <w:lang w:val="fr-FR"/>
              </w:rPr>
            </w:pPr>
            <w:r w:rsidRPr="00733426">
              <w:rPr>
                <w:rFonts w:cstheme="minorHAnsi"/>
                <w:lang w:val="fr-FR"/>
              </w:rPr>
              <w:t>PROPOSITION DE THÈME POUR LE FORUM MONDIAL DES POLITIQUES DE TÉLÉCOMMUNICATION/TIC DE 2026 (FMPT)</w:t>
            </w:r>
          </w:p>
        </w:tc>
      </w:tr>
      <w:tr w:rsidR="00D72F49" w:rsidRPr="00733426"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733426" w:rsidRDefault="00F37FE5" w:rsidP="00D72F49">
            <w:pPr>
              <w:spacing w:before="160"/>
              <w:rPr>
                <w:b/>
                <w:bCs/>
                <w:sz w:val="26"/>
                <w:szCs w:val="26"/>
              </w:rPr>
            </w:pPr>
            <w:r w:rsidRPr="00733426">
              <w:rPr>
                <w:b/>
                <w:bCs/>
                <w:sz w:val="26"/>
                <w:szCs w:val="26"/>
              </w:rPr>
              <w:t>Objet</w:t>
            </w:r>
          </w:p>
          <w:p w14:paraId="45E55FB2" w14:textId="79617605" w:rsidR="00D72F49" w:rsidRPr="00733426" w:rsidRDefault="00733426" w:rsidP="00D72F49">
            <w:r w:rsidRPr="00733426">
              <w:t>Proposition de thème pour le Forum mondial des politiques de télécommunication/TIC de 2026 (FMPT).</w:t>
            </w:r>
          </w:p>
          <w:p w14:paraId="0B950982" w14:textId="77777777" w:rsidR="00D72F49" w:rsidRPr="00733426" w:rsidRDefault="00D72F49" w:rsidP="00D72F49">
            <w:pPr>
              <w:spacing w:before="160"/>
              <w:rPr>
                <w:b/>
                <w:bCs/>
                <w:sz w:val="26"/>
                <w:szCs w:val="26"/>
              </w:rPr>
            </w:pPr>
            <w:r w:rsidRPr="00733426">
              <w:rPr>
                <w:b/>
                <w:bCs/>
                <w:sz w:val="26"/>
                <w:szCs w:val="26"/>
              </w:rPr>
              <w:t>Suite à donner par le Conseil</w:t>
            </w:r>
          </w:p>
          <w:p w14:paraId="6F9A6B88" w14:textId="454136CA" w:rsidR="00D72F49" w:rsidRPr="00733426" w:rsidRDefault="00733426" w:rsidP="00D72F49">
            <w:r w:rsidRPr="00733426">
              <w:t xml:space="preserve">Le Conseil est invité à </w:t>
            </w:r>
            <w:r w:rsidRPr="00733426">
              <w:rPr>
                <w:b/>
              </w:rPr>
              <w:t>examiner</w:t>
            </w:r>
            <w:r w:rsidRPr="00733426">
              <w:t xml:space="preserve"> et à </w:t>
            </w:r>
            <w:r w:rsidRPr="00733426">
              <w:rPr>
                <w:b/>
              </w:rPr>
              <w:t>approuver</w:t>
            </w:r>
            <w:r w:rsidRPr="00733426">
              <w:t xml:space="preserve"> le thème proposé dans la présente contribution pour le FMPT-26.</w:t>
            </w:r>
          </w:p>
          <w:p w14:paraId="2E44E753" w14:textId="77777777" w:rsidR="00D72F49" w:rsidRPr="00733426" w:rsidRDefault="00D72F49" w:rsidP="00D72F49">
            <w:pPr>
              <w:spacing w:before="160"/>
              <w:rPr>
                <w:caps/>
                <w:sz w:val="22"/>
              </w:rPr>
            </w:pPr>
            <w:r w:rsidRPr="00733426">
              <w:rPr>
                <w:sz w:val="22"/>
              </w:rPr>
              <w:t>__________________</w:t>
            </w:r>
          </w:p>
          <w:p w14:paraId="246B160C" w14:textId="77777777" w:rsidR="00D72F49" w:rsidRPr="00733426" w:rsidRDefault="00D72F49" w:rsidP="00D72F49">
            <w:pPr>
              <w:spacing w:before="160"/>
              <w:rPr>
                <w:b/>
                <w:bCs/>
                <w:sz w:val="26"/>
                <w:szCs w:val="26"/>
              </w:rPr>
            </w:pPr>
            <w:r w:rsidRPr="00733426">
              <w:rPr>
                <w:b/>
                <w:bCs/>
                <w:sz w:val="26"/>
                <w:szCs w:val="26"/>
              </w:rPr>
              <w:t>Références</w:t>
            </w:r>
          </w:p>
          <w:p w14:paraId="3B399B5C" w14:textId="5E235C6D" w:rsidR="00D72F49" w:rsidRPr="00733426" w:rsidRDefault="004D6C8B" w:rsidP="00D72F49">
            <w:pPr>
              <w:spacing w:after="160"/>
            </w:pPr>
            <w:hyperlink r:id="rId6" w:history="1">
              <w:r w:rsidR="00733426" w:rsidRPr="00733426">
                <w:rPr>
                  <w:rStyle w:val="Hyperlink"/>
                  <w:i/>
                  <w:iCs/>
                  <w:sz w:val="22"/>
                  <w:szCs w:val="22"/>
                </w:rPr>
                <w:t>Résolution 2 (Rév. Bucarest, 2022)</w:t>
              </w:r>
            </w:hyperlink>
            <w:r w:rsidR="00733426" w:rsidRPr="00733426">
              <w:rPr>
                <w:i/>
                <w:iCs/>
                <w:sz w:val="22"/>
                <w:szCs w:val="22"/>
              </w:rPr>
              <w:t xml:space="preserve"> de la Conférence de plénipotentiaires</w:t>
            </w:r>
          </w:p>
        </w:tc>
      </w:tr>
    </w:tbl>
    <w:p w14:paraId="10E850D2" w14:textId="77777777" w:rsidR="00A51849" w:rsidRPr="00733426" w:rsidRDefault="00A51849"/>
    <w:p w14:paraId="3B7150AC" w14:textId="77777777" w:rsidR="00A51849" w:rsidRPr="00733426" w:rsidRDefault="00A51849">
      <w:pPr>
        <w:tabs>
          <w:tab w:val="clear" w:pos="567"/>
          <w:tab w:val="clear" w:pos="1134"/>
          <w:tab w:val="clear" w:pos="1701"/>
          <w:tab w:val="clear" w:pos="2268"/>
          <w:tab w:val="clear" w:pos="2835"/>
        </w:tabs>
        <w:overflowPunct/>
        <w:autoSpaceDE/>
        <w:autoSpaceDN/>
        <w:adjustRightInd/>
        <w:spacing w:before="0"/>
        <w:textAlignment w:val="auto"/>
      </w:pPr>
      <w:r w:rsidRPr="00733426">
        <w:br w:type="page"/>
      </w:r>
    </w:p>
    <w:p w14:paraId="3B0CF9C9" w14:textId="6E3BF339" w:rsidR="00733426" w:rsidRPr="00733426" w:rsidRDefault="00733426" w:rsidP="00733426">
      <w:pPr>
        <w:pStyle w:val="Headingb"/>
      </w:pPr>
      <w:r w:rsidRPr="00733426">
        <w:lastRenderedPageBreak/>
        <w:t>Introduction</w:t>
      </w:r>
    </w:p>
    <w:p w14:paraId="7BD7787F" w14:textId="2AE4F618" w:rsidR="00733426" w:rsidRPr="00733426" w:rsidRDefault="00733426" w:rsidP="00733426">
      <w:r w:rsidRPr="00733426">
        <w:t>Conformément à la Résolution 2 (Rév. Bucarest, 2022) de la Conférence de plénipotentiaires, le Forum mondial des politiques de télécommunication/TIC (FMPT) doit continuer de servir de tribune pour débattre des services et des technologies de télécommunication/TIC nouveaux et émergents, en mettant l</w:t>
      </w:r>
      <w:r>
        <w:t>'</w:t>
      </w:r>
      <w:r w:rsidRPr="00733426">
        <w:t>accent sur leurs implications politiques et réglementaires, notamment en ce qui concerne les problèmes mondiaux et intersectoriels, et de procéder à des échanges de vues et de connaissances à cet égard.</w:t>
      </w:r>
    </w:p>
    <w:p w14:paraId="1436903C" w14:textId="4392BFD9" w:rsidR="00733426" w:rsidRPr="00733426" w:rsidRDefault="00733426" w:rsidP="00733426">
      <w:r w:rsidRPr="00733426">
        <w:t>Dans un monde toujours plus interconnecté, la stabilité des infrastructures de communication mondiales est essentielle au bon fonctionnement des écosystèmes numériques. La présente contribution met en lumière l</w:t>
      </w:r>
      <w:r>
        <w:t>'</w:t>
      </w:r>
      <w:r w:rsidRPr="00733426">
        <w:t>importance de construire des systèmes numériques résilients et fiables pour faire face à l</w:t>
      </w:r>
      <w:r>
        <w:t>'</w:t>
      </w:r>
      <w:r w:rsidRPr="00733426">
        <w:t>économie numérique en pleine expansion, notamment en ce qui concerne les politiques et la réglementation en matière de télécommunications/TIC.</w:t>
      </w:r>
    </w:p>
    <w:p w14:paraId="0C47F716" w14:textId="2642C78B" w:rsidR="00733426" w:rsidRPr="00733426" w:rsidRDefault="00733426" w:rsidP="00733426">
      <w:pPr>
        <w:pStyle w:val="Headingb"/>
      </w:pPr>
      <w:r w:rsidRPr="00733426">
        <w:t>Discussion</w:t>
      </w:r>
    </w:p>
    <w:p w14:paraId="3FDEBDB1" w14:textId="243C95B2" w:rsidR="00733426" w:rsidRPr="00733426" w:rsidRDefault="00733426" w:rsidP="00733426">
      <w:r w:rsidRPr="00733426">
        <w:t>L</w:t>
      </w:r>
      <w:r>
        <w:t>'</w:t>
      </w:r>
      <w:r w:rsidRPr="00733426">
        <w:t>économie numérique est le pilier de la société moderne et stimule l</w:t>
      </w:r>
      <w:r>
        <w:t>'</w:t>
      </w:r>
      <w:r w:rsidRPr="00733426">
        <w:t>innovation, la croissance économique et le progrès social. Toutefois, les systèmes numériques étant de plus en plus complexes et interconnectés, ils sont exposés à diverses menaces dont les cyberattaques et les catastrophes naturelles. Il est primordial de garantir la résilience de ces systèmes pour tirer durablement parti des avantages de la révolution numérique. Par conséquent, il est essentiel de traiter la résilience numérique de façon globale.</w:t>
      </w:r>
    </w:p>
    <w:p w14:paraId="5F1FF9B4" w14:textId="2A5186D2" w:rsidR="00733426" w:rsidRPr="00733426" w:rsidRDefault="00733426" w:rsidP="00733426">
      <w:r w:rsidRPr="00733426">
        <w:t>Pour ce faire, une approche complexe doit être adoptée. Cela suppose non seulement de préserver les infrastructures physiques comme les câbles sous-marins, les satellites et les réseaux de Terre, mais aussi de mettre en œuvre des protocoles solides pour garantir la cyberrésilience sur l</w:t>
      </w:r>
      <w:r>
        <w:t>'</w:t>
      </w:r>
      <w:r w:rsidRPr="00733426">
        <w:t>ensemble des réseaux de communication. La résilience numérique englobe tout un éventail de stratégies, de politiques et de pratiques conçues pour renforcer notre capacité à nous relever après des crises numériques inattendues, et ainsi garantir le fonctionnement sans interruption des infrastructures numériques essentielles.</w:t>
      </w:r>
    </w:p>
    <w:p w14:paraId="68BB5664" w14:textId="3C63B06B" w:rsidR="00733426" w:rsidRPr="00733426" w:rsidRDefault="00733426" w:rsidP="00733426">
      <w:r w:rsidRPr="00733426">
        <w:t>Il est important de favoriser la coopération entre les parties prenantes pour atteindre l</w:t>
      </w:r>
      <w:r>
        <w:t>'</w:t>
      </w:r>
      <w:r w:rsidRPr="00733426">
        <w:t>objectif consistant à construire des systèmes numériques résilients. Il est essentiel que les pouvoirs publics, les organismes de régulation, les parties prenantes du secteur et les établissements universitaires collaborent afin d</w:t>
      </w:r>
      <w:r>
        <w:t>'</w:t>
      </w:r>
      <w:r w:rsidRPr="00733426">
        <w:t>élaborer et de mettre en œuvre des politiques et des pratiques efficaces. Cette collaboration peut faciliter l</w:t>
      </w:r>
      <w:r>
        <w:t>'</w:t>
      </w:r>
      <w:r w:rsidRPr="00733426">
        <w:t>échange d</w:t>
      </w:r>
      <w:r>
        <w:t>'</w:t>
      </w:r>
      <w:r w:rsidRPr="00733426">
        <w:t>informations, les initiatives communes de recherche-développement et l</w:t>
      </w:r>
      <w:r>
        <w:t>'</w:t>
      </w:r>
      <w:r w:rsidRPr="00733426">
        <w:t xml:space="preserve">élaboration de normes et de bonnes pratiques. En encourageant la coopération, nous pouvons mettre à profit les compétences et les ressources collectives pour relever les défis protéiformes de la résilience numérique de façon globale. </w:t>
      </w:r>
    </w:p>
    <w:p w14:paraId="75EE18A9" w14:textId="6AEDD4C5" w:rsidR="00733426" w:rsidRPr="00733426" w:rsidRDefault="00733426" w:rsidP="00733426">
      <w:pPr>
        <w:pStyle w:val="Headingb"/>
      </w:pPr>
      <w:r w:rsidRPr="00733426">
        <w:lastRenderedPageBreak/>
        <w:t>Proposition</w:t>
      </w:r>
    </w:p>
    <w:p w14:paraId="49A0BBAE" w14:textId="0828D1E3" w:rsidR="006A11AE" w:rsidRPr="00733426" w:rsidRDefault="00733426" w:rsidP="00733426">
      <w:pPr>
        <w:keepNext/>
        <w:keepLines/>
      </w:pPr>
      <w:r w:rsidRPr="00733426">
        <w:t>Nous proposons le thème suivant pour le FMPT-26: "</w:t>
      </w:r>
      <w:r w:rsidRPr="00733426">
        <w:rPr>
          <w:b/>
          <w:bCs/>
        </w:rPr>
        <w:t>Bâtir des systèmes numériques résilients à l</w:t>
      </w:r>
      <w:r>
        <w:rPr>
          <w:b/>
          <w:bCs/>
        </w:rPr>
        <w:t>'</w:t>
      </w:r>
      <w:r w:rsidRPr="00733426">
        <w:rPr>
          <w:b/>
          <w:bCs/>
        </w:rPr>
        <w:t>appui de l</w:t>
      </w:r>
      <w:r>
        <w:rPr>
          <w:b/>
          <w:bCs/>
        </w:rPr>
        <w:t>'</w:t>
      </w:r>
      <w:r w:rsidRPr="00733426">
        <w:rPr>
          <w:b/>
          <w:bCs/>
        </w:rPr>
        <w:t>économie numérique</w:t>
      </w:r>
      <w:r w:rsidRPr="00733426">
        <w:t>". Compte tenu de l</w:t>
      </w:r>
      <w:r>
        <w:t>'</w:t>
      </w:r>
      <w:r w:rsidRPr="00733426">
        <w:t>importance de la résilience physique et de la cyberrésilience de l</w:t>
      </w:r>
      <w:r>
        <w:t>'</w:t>
      </w:r>
      <w:r w:rsidRPr="00733426">
        <w:t>infrastructure des communications pour le développement socioéconomique durable, le FMPT-26 sera l</w:t>
      </w:r>
      <w:r>
        <w:t>'</w:t>
      </w:r>
      <w:r w:rsidRPr="00733426">
        <w:t>occasion de se pencher sur les possibilités à saisir, les défis à relever et les politiques publiques à adopter pour garantir la solidité de notre monde numérique sur le long terme.</w:t>
      </w:r>
    </w:p>
    <w:p w14:paraId="05309BCC" w14:textId="6B7CF12D" w:rsidR="00897553" w:rsidRPr="00733426" w:rsidRDefault="006A11AE" w:rsidP="00733426">
      <w:pPr>
        <w:keepNext/>
        <w:keepLines/>
        <w:jc w:val="center"/>
      </w:pPr>
      <w:r w:rsidRPr="00733426">
        <w:t>______________</w:t>
      </w:r>
    </w:p>
    <w:sectPr w:rsidR="00897553" w:rsidRPr="00733426" w:rsidSect="00D72F49">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B3C8" w14:textId="77777777" w:rsidR="00664AB2" w:rsidRDefault="00664AB2">
      <w:r>
        <w:separator/>
      </w:r>
    </w:p>
  </w:endnote>
  <w:endnote w:type="continuationSeparator" w:id="0">
    <w:p w14:paraId="43051576" w14:textId="77777777" w:rsidR="00664AB2" w:rsidRDefault="0066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49409526" w:rsidR="00732045" w:rsidRDefault="004D6C8B">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t>04.06.24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4B762940" w:rsidR="00A51849" w:rsidRDefault="00733426" w:rsidP="00A51849">
          <w:pPr>
            <w:pStyle w:val="Header"/>
            <w:jc w:val="left"/>
            <w:rPr>
              <w:noProof/>
            </w:rPr>
          </w:pPr>
          <w:r>
            <w:rPr>
              <w:noProof/>
            </w:rPr>
            <w:t>24</w:t>
          </w:r>
          <w:r w:rsidR="0000525C">
            <w:rPr>
              <w:noProof/>
            </w:rPr>
            <w:t>-</w:t>
          </w:r>
          <w:r>
            <w:rPr>
              <w:noProof/>
            </w:rPr>
            <w:t>00842</w:t>
          </w:r>
        </w:p>
      </w:tc>
      <w:tc>
        <w:tcPr>
          <w:tcW w:w="8261" w:type="dxa"/>
        </w:tcPr>
        <w:p w14:paraId="0DB0A3C6" w14:textId="66DAE363"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733426">
            <w:rPr>
              <w:bCs/>
            </w:rPr>
            <w:t>96</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7130C6E9" w:rsidR="00732045" w:rsidRPr="00A51849" w:rsidRDefault="00732045" w:rsidP="007334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4D6C8B"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1B60F201"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733426">
            <w:rPr>
              <w:bCs/>
            </w:rPr>
            <w:t>96</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0D701594" w:rsidR="00732045" w:rsidRPr="00A51849" w:rsidRDefault="00732045" w:rsidP="00733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F5F0" w14:textId="77777777" w:rsidR="00664AB2" w:rsidRDefault="00664AB2">
      <w:r>
        <w:t>____________________</w:t>
      </w:r>
    </w:p>
  </w:footnote>
  <w:footnote w:type="continuationSeparator" w:id="0">
    <w:p w14:paraId="29CF38C5" w14:textId="77777777" w:rsidR="00664AB2" w:rsidRDefault="00664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872451"/>
      <w:docPartObj>
        <w:docPartGallery w:val="Page Numbers (Top of Page)"/>
        <w:docPartUnique/>
      </w:docPartObj>
    </w:sdtPr>
    <w:sdtEndPr>
      <w:rPr>
        <w:noProof/>
      </w:rPr>
    </w:sdtEndPr>
    <w:sdtContent>
      <w:p w14:paraId="7EB64A1D" w14:textId="0B79A9FB" w:rsidR="006A11AE" w:rsidRDefault="006A11AE">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17236524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0525C"/>
    <w:rsid w:val="00076A2C"/>
    <w:rsid w:val="000D0D0A"/>
    <w:rsid w:val="000E7CCE"/>
    <w:rsid w:val="00103163"/>
    <w:rsid w:val="00106B19"/>
    <w:rsid w:val="001133EF"/>
    <w:rsid w:val="00115D93"/>
    <w:rsid w:val="001247A8"/>
    <w:rsid w:val="001378C0"/>
    <w:rsid w:val="0018694A"/>
    <w:rsid w:val="001A3287"/>
    <w:rsid w:val="001A6508"/>
    <w:rsid w:val="001D4C31"/>
    <w:rsid w:val="001E4D21"/>
    <w:rsid w:val="00207CD1"/>
    <w:rsid w:val="00226657"/>
    <w:rsid w:val="002477A2"/>
    <w:rsid w:val="00263A51"/>
    <w:rsid w:val="00267E02"/>
    <w:rsid w:val="002A5D44"/>
    <w:rsid w:val="002E0BC4"/>
    <w:rsid w:val="002E6CDD"/>
    <w:rsid w:val="002F1B76"/>
    <w:rsid w:val="0033568E"/>
    <w:rsid w:val="00355FF5"/>
    <w:rsid w:val="00361350"/>
    <w:rsid w:val="003C3FAE"/>
    <w:rsid w:val="004038CB"/>
    <w:rsid w:val="0040546F"/>
    <w:rsid w:val="004157B0"/>
    <w:rsid w:val="0042404A"/>
    <w:rsid w:val="0044618F"/>
    <w:rsid w:val="0046769A"/>
    <w:rsid w:val="00472DEA"/>
    <w:rsid w:val="00475FB3"/>
    <w:rsid w:val="004C37A9"/>
    <w:rsid w:val="004D1D50"/>
    <w:rsid w:val="004D6C8B"/>
    <w:rsid w:val="004F259E"/>
    <w:rsid w:val="00511F1D"/>
    <w:rsid w:val="00520F36"/>
    <w:rsid w:val="00534E13"/>
    <w:rsid w:val="00540615"/>
    <w:rsid w:val="00540A6D"/>
    <w:rsid w:val="00566679"/>
    <w:rsid w:val="00571EEA"/>
    <w:rsid w:val="00575417"/>
    <w:rsid w:val="005768E1"/>
    <w:rsid w:val="005B1938"/>
    <w:rsid w:val="005C3890"/>
    <w:rsid w:val="005C7182"/>
    <w:rsid w:val="005F7BFE"/>
    <w:rsid w:val="00600017"/>
    <w:rsid w:val="006235CA"/>
    <w:rsid w:val="006643AB"/>
    <w:rsid w:val="00664AB2"/>
    <w:rsid w:val="006A11AE"/>
    <w:rsid w:val="006F0A53"/>
    <w:rsid w:val="007210CD"/>
    <w:rsid w:val="00732045"/>
    <w:rsid w:val="0073275D"/>
    <w:rsid w:val="00733426"/>
    <w:rsid w:val="007369DB"/>
    <w:rsid w:val="007956C2"/>
    <w:rsid w:val="007A187E"/>
    <w:rsid w:val="007C72C2"/>
    <w:rsid w:val="007D4436"/>
    <w:rsid w:val="007F257A"/>
    <w:rsid w:val="007F3665"/>
    <w:rsid w:val="00800037"/>
    <w:rsid w:val="0081152F"/>
    <w:rsid w:val="0082299A"/>
    <w:rsid w:val="0083391C"/>
    <w:rsid w:val="00861D73"/>
    <w:rsid w:val="00897553"/>
    <w:rsid w:val="008A4E87"/>
    <w:rsid w:val="008D76E6"/>
    <w:rsid w:val="0092392D"/>
    <w:rsid w:val="0093234A"/>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B4545"/>
    <w:rsid w:val="00BD5873"/>
    <w:rsid w:val="00BF4B60"/>
    <w:rsid w:val="00C04BE3"/>
    <w:rsid w:val="00C25D29"/>
    <w:rsid w:val="00C27A7C"/>
    <w:rsid w:val="00C42437"/>
    <w:rsid w:val="00CA08ED"/>
    <w:rsid w:val="00CF183B"/>
    <w:rsid w:val="00D375CD"/>
    <w:rsid w:val="00D553A2"/>
    <w:rsid w:val="00D72F49"/>
    <w:rsid w:val="00D774D3"/>
    <w:rsid w:val="00D904E8"/>
    <w:rsid w:val="00DA08C3"/>
    <w:rsid w:val="00DB5A3E"/>
    <w:rsid w:val="00DC22AA"/>
    <w:rsid w:val="00DE4BB7"/>
    <w:rsid w:val="00DF74DD"/>
    <w:rsid w:val="00E25AD0"/>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en/council/Documents/basic-texts-2023/RES-002-F.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4279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LRT</cp:lastModifiedBy>
  <cp:revision>2</cp:revision>
  <cp:lastPrinted>2000-07-18T08:55:00Z</cp:lastPrinted>
  <dcterms:created xsi:type="dcterms:W3CDTF">2024-06-04T14:36:00Z</dcterms:created>
  <dcterms:modified xsi:type="dcterms:W3CDTF">2024-06-04T14:36:00Z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