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33A30" w14:paraId="1797CB20" w14:textId="77777777" w:rsidTr="00AD3606">
        <w:trPr>
          <w:cantSplit/>
          <w:trHeight w:val="23"/>
        </w:trPr>
        <w:tc>
          <w:tcPr>
            <w:tcW w:w="3969" w:type="dxa"/>
            <w:vMerge w:val="restart"/>
            <w:tcMar>
              <w:left w:w="0" w:type="dxa"/>
            </w:tcMar>
          </w:tcPr>
          <w:p w14:paraId="30484570" w14:textId="51BB1A14" w:rsidR="00AD3606" w:rsidRPr="00033A30"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033A30">
              <w:rPr>
                <w:b/>
              </w:rPr>
              <w:t xml:space="preserve">Agenda item: </w:t>
            </w:r>
            <w:r w:rsidR="00A420CA" w:rsidRPr="00033A30">
              <w:rPr>
                <w:b/>
              </w:rPr>
              <w:t>PL 2</w:t>
            </w:r>
          </w:p>
        </w:tc>
        <w:tc>
          <w:tcPr>
            <w:tcW w:w="5245" w:type="dxa"/>
          </w:tcPr>
          <w:p w14:paraId="5F9CA5F7" w14:textId="407B4BDA" w:rsidR="00AD3606" w:rsidRPr="00033A30" w:rsidRDefault="006A16A2" w:rsidP="00472BAD">
            <w:pPr>
              <w:tabs>
                <w:tab w:val="left" w:pos="851"/>
              </w:tabs>
              <w:spacing w:before="0" w:line="240" w:lineRule="atLeast"/>
              <w:jc w:val="right"/>
              <w:rPr>
                <w:b/>
              </w:rPr>
            </w:pPr>
            <w:r>
              <w:rPr>
                <w:b/>
              </w:rPr>
              <w:t>Revision 1 to</w:t>
            </w:r>
            <w:r>
              <w:rPr>
                <w:b/>
              </w:rPr>
              <w:br/>
            </w:r>
            <w:r w:rsidR="00AD3606" w:rsidRPr="00033A30">
              <w:rPr>
                <w:b/>
              </w:rPr>
              <w:t>Document C2</w:t>
            </w:r>
            <w:r w:rsidR="00E23618" w:rsidRPr="00033A30">
              <w:rPr>
                <w:b/>
              </w:rPr>
              <w:t>4</w:t>
            </w:r>
            <w:r w:rsidR="00AD3606" w:rsidRPr="00033A30">
              <w:rPr>
                <w:b/>
              </w:rPr>
              <w:t>/</w:t>
            </w:r>
            <w:r w:rsidR="002807C6" w:rsidRPr="00033A30">
              <w:rPr>
                <w:b/>
              </w:rPr>
              <w:t>99</w:t>
            </w:r>
            <w:r w:rsidR="00AD3606" w:rsidRPr="00033A30">
              <w:rPr>
                <w:b/>
              </w:rPr>
              <w:t>-E</w:t>
            </w:r>
          </w:p>
        </w:tc>
      </w:tr>
      <w:tr w:rsidR="00AD3606" w:rsidRPr="00033A30" w14:paraId="6825EB1F" w14:textId="77777777" w:rsidTr="00AD3606">
        <w:trPr>
          <w:cantSplit/>
        </w:trPr>
        <w:tc>
          <w:tcPr>
            <w:tcW w:w="3969" w:type="dxa"/>
            <w:vMerge/>
          </w:tcPr>
          <w:p w14:paraId="35584EA9" w14:textId="77777777" w:rsidR="00AD3606" w:rsidRPr="00033A30" w:rsidRDefault="00AD3606" w:rsidP="00AD3606">
            <w:pPr>
              <w:tabs>
                <w:tab w:val="left" w:pos="851"/>
              </w:tabs>
              <w:spacing w:line="240" w:lineRule="atLeast"/>
              <w:rPr>
                <w:b/>
              </w:rPr>
            </w:pPr>
            <w:bookmarkStart w:id="6" w:name="ddate" w:colFirst="1" w:colLast="1"/>
            <w:bookmarkEnd w:id="0"/>
            <w:bookmarkEnd w:id="1"/>
          </w:p>
        </w:tc>
        <w:tc>
          <w:tcPr>
            <w:tcW w:w="5245" w:type="dxa"/>
          </w:tcPr>
          <w:p w14:paraId="17CE808A" w14:textId="65699675" w:rsidR="00AD3606" w:rsidRPr="00033A30" w:rsidRDefault="006A16A2" w:rsidP="00AD3606">
            <w:pPr>
              <w:tabs>
                <w:tab w:val="left" w:pos="851"/>
              </w:tabs>
              <w:spacing w:before="0"/>
              <w:jc w:val="right"/>
              <w:rPr>
                <w:b/>
              </w:rPr>
            </w:pPr>
            <w:r>
              <w:rPr>
                <w:b/>
              </w:rPr>
              <w:t>4 June</w:t>
            </w:r>
            <w:r w:rsidR="00AD3606" w:rsidRPr="00033A30">
              <w:rPr>
                <w:b/>
              </w:rPr>
              <w:t xml:space="preserve"> 202</w:t>
            </w:r>
            <w:r w:rsidR="00E23618" w:rsidRPr="00033A30">
              <w:rPr>
                <w:b/>
              </w:rPr>
              <w:t>4</w:t>
            </w:r>
          </w:p>
        </w:tc>
      </w:tr>
      <w:tr w:rsidR="00AD3606" w:rsidRPr="00033A30" w14:paraId="5D9C4D66" w14:textId="77777777" w:rsidTr="00AD3606">
        <w:trPr>
          <w:cantSplit/>
          <w:trHeight w:val="23"/>
        </w:trPr>
        <w:tc>
          <w:tcPr>
            <w:tcW w:w="3969" w:type="dxa"/>
            <w:vMerge/>
          </w:tcPr>
          <w:p w14:paraId="11B9FEEC" w14:textId="77777777" w:rsidR="00AD3606" w:rsidRPr="00033A30" w:rsidRDefault="00AD3606" w:rsidP="00AD3606">
            <w:pPr>
              <w:tabs>
                <w:tab w:val="left" w:pos="851"/>
              </w:tabs>
              <w:spacing w:line="240" w:lineRule="atLeast"/>
              <w:rPr>
                <w:b/>
              </w:rPr>
            </w:pPr>
            <w:bookmarkStart w:id="7" w:name="dorlang" w:colFirst="1" w:colLast="1"/>
            <w:bookmarkEnd w:id="6"/>
          </w:p>
        </w:tc>
        <w:tc>
          <w:tcPr>
            <w:tcW w:w="5245" w:type="dxa"/>
          </w:tcPr>
          <w:p w14:paraId="27756479" w14:textId="72B0F222" w:rsidR="00AD3606" w:rsidRPr="00033A30" w:rsidRDefault="00AD3606" w:rsidP="00AD3606">
            <w:pPr>
              <w:tabs>
                <w:tab w:val="left" w:pos="851"/>
              </w:tabs>
              <w:spacing w:before="0" w:line="240" w:lineRule="atLeast"/>
              <w:jc w:val="right"/>
              <w:rPr>
                <w:b/>
              </w:rPr>
            </w:pPr>
            <w:r w:rsidRPr="00033A30">
              <w:rPr>
                <w:b/>
              </w:rPr>
              <w:t xml:space="preserve">Original: </w:t>
            </w:r>
            <w:r w:rsidR="00A420CA" w:rsidRPr="00033A30">
              <w:rPr>
                <w:b/>
              </w:rPr>
              <w:t>Spanish</w:t>
            </w:r>
          </w:p>
        </w:tc>
      </w:tr>
      <w:tr w:rsidR="00472BAD" w:rsidRPr="00033A30" w14:paraId="342C2419" w14:textId="77777777" w:rsidTr="00AD3606">
        <w:trPr>
          <w:cantSplit/>
          <w:trHeight w:val="23"/>
        </w:trPr>
        <w:tc>
          <w:tcPr>
            <w:tcW w:w="3969" w:type="dxa"/>
          </w:tcPr>
          <w:p w14:paraId="50521AEB" w14:textId="77777777" w:rsidR="00472BAD" w:rsidRPr="00033A30" w:rsidRDefault="00472BAD" w:rsidP="00AD3606">
            <w:pPr>
              <w:tabs>
                <w:tab w:val="left" w:pos="851"/>
              </w:tabs>
              <w:spacing w:line="240" w:lineRule="atLeast"/>
              <w:rPr>
                <w:b/>
              </w:rPr>
            </w:pPr>
          </w:p>
        </w:tc>
        <w:tc>
          <w:tcPr>
            <w:tcW w:w="5245" w:type="dxa"/>
          </w:tcPr>
          <w:p w14:paraId="78DF938B" w14:textId="77777777" w:rsidR="00472BAD" w:rsidRPr="00033A30" w:rsidRDefault="00472BAD" w:rsidP="00AD3606">
            <w:pPr>
              <w:tabs>
                <w:tab w:val="left" w:pos="851"/>
              </w:tabs>
              <w:spacing w:before="0" w:line="240" w:lineRule="atLeast"/>
              <w:jc w:val="right"/>
              <w:rPr>
                <w:b/>
              </w:rPr>
            </w:pPr>
          </w:p>
        </w:tc>
      </w:tr>
      <w:tr w:rsidR="00AD3606" w:rsidRPr="00033A30" w14:paraId="4D8B47DB" w14:textId="77777777" w:rsidTr="00AD3606">
        <w:trPr>
          <w:cantSplit/>
        </w:trPr>
        <w:tc>
          <w:tcPr>
            <w:tcW w:w="9214" w:type="dxa"/>
            <w:gridSpan w:val="2"/>
            <w:tcMar>
              <w:left w:w="0" w:type="dxa"/>
            </w:tcMar>
          </w:tcPr>
          <w:p w14:paraId="1C719C70" w14:textId="28C35A00" w:rsidR="00AD3606" w:rsidRPr="00033A30" w:rsidRDefault="00A420CA" w:rsidP="006850BE">
            <w:pPr>
              <w:pStyle w:val="Source"/>
              <w:framePr w:hSpace="0" w:wrap="auto" w:vAnchor="margin" w:hAnchor="text" w:xAlign="left" w:yAlign="inline"/>
            </w:pPr>
            <w:bookmarkStart w:id="8" w:name="dsource" w:colFirst="0" w:colLast="0"/>
            <w:bookmarkEnd w:id="7"/>
            <w:r w:rsidRPr="00033A30">
              <w:t>Contribution from Mexico</w:t>
            </w:r>
            <w:r w:rsidR="006A16A2">
              <w:t xml:space="preserve">, Dominican Republic, </w:t>
            </w:r>
            <w:r w:rsidR="006A16A2" w:rsidRPr="006A16A2">
              <w:t>Panama (Republic of)</w:t>
            </w:r>
            <w:r w:rsidR="006A16A2">
              <w:t xml:space="preserve"> and Paraguay (Republic of) </w:t>
            </w:r>
          </w:p>
        </w:tc>
      </w:tr>
      <w:tr w:rsidR="00AD3606" w:rsidRPr="00033A30" w14:paraId="746D0F99" w14:textId="77777777" w:rsidTr="00AD3606">
        <w:trPr>
          <w:cantSplit/>
        </w:trPr>
        <w:tc>
          <w:tcPr>
            <w:tcW w:w="9214" w:type="dxa"/>
            <w:gridSpan w:val="2"/>
            <w:tcMar>
              <w:left w:w="0" w:type="dxa"/>
            </w:tcMar>
          </w:tcPr>
          <w:p w14:paraId="73508E39" w14:textId="319CA874" w:rsidR="00AD3606" w:rsidRPr="00033A30" w:rsidRDefault="002F08FB" w:rsidP="006850BE">
            <w:pPr>
              <w:pStyle w:val="Subtitle"/>
              <w:framePr w:hSpace="0" w:wrap="auto" w:xAlign="left" w:yAlign="inline"/>
            </w:pPr>
            <w:bookmarkStart w:id="9" w:name="dtitle1" w:colFirst="0" w:colLast="0"/>
            <w:bookmarkEnd w:id="8"/>
            <w:r>
              <w:t>YOUTH E</w:t>
            </w:r>
            <w:r w:rsidRPr="00033A30">
              <w:t>NGAGEMENT AND INITIATIVES</w:t>
            </w:r>
            <w:r>
              <w:t xml:space="preserve"> AT </w:t>
            </w:r>
            <w:r w:rsidRPr="00033A30">
              <w:t>ITU</w:t>
            </w:r>
          </w:p>
        </w:tc>
      </w:tr>
      <w:tr w:rsidR="00AD3606" w:rsidRPr="00033A30" w14:paraId="69F63E7F" w14:textId="77777777" w:rsidTr="00AD3606">
        <w:trPr>
          <w:cantSplit/>
        </w:trPr>
        <w:tc>
          <w:tcPr>
            <w:tcW w:w="9214" w:type="dxa"/>
            <w:gridSpan w:val="2"/>
            <w:tcBorders>
              <w:top w:val="single" w:sz="4" w:space="0" w:color="auto"/>
              <w:bottom w:val="single" w:sz="4" w:space="0" w:color="auto"/>
            </w:tcBorders>
            <w:tcMar>
              <w:left w:w="0" w:type="dxa"/>
            </w:tcMar>
          </w:tcPr>
          <w:p w14:paraId="16FC5A32" w14:textId="270E43B9" w:rsidR="00AD3606" w:rsidRPr="00033A30" w:rsidRDefault="00F16BAB" w:rsidP="00F16BAB">
            <w:pPr>
              <w:spacing w:before="160"/>
              <w:rPr>
                <w:b/>
                <w:bCs/>
                <w:sz w:val="26"/>
                <w:szCs w:val="26"/>
              </w:rPr>
            </w:pPr>
            <w:r w:rsidRPr="00033A30">
              <w:rPr>
                <w:b/>
                <w:bCs/>
              </w:rPr>
              <w:t>Purpose</w:t>
            </w:r>
          </w:p>
          <w:p w14:paraId="6A1CDC25" w14:textId="770F62AF" w:rsidR="00AD3606" w:rsidRPr="00033A30" w:rsidRDefault="00FC2C5B" w:rsidP="00F16BAB">
            <w:r w:rsidRPr="00033A30">
              <w:t>The Administration</w:t>
            </w:r>
            <w:r w:rsidR="003C2ECA">
              <w:t>s</w:t>
            </w:r>
            <w:r w:rsidRPr="00033A30">
              <w:t xml:space="preserve"> of Mexico</w:t>
            </w:r>
            <w:r w:rsidR="003C2ECA">
              <w:t xml:space="preserve">, Panama, Paraguay and </w:t>
            </w:r>
            <w:r w:rsidR="003C2ECA" w:rsidRPr="009A25F0">
              <w:t>the</w:t>
            </w:r>
            <w:r w:rsidR="003C2ECA">
              <w:t xml:space="preserve"> Dominican Republic</w:t>
            </w:r>
            <w:r w:rsidRPr="00033A30">
              <w:t xml:space="preserve"> invite the Council to consider </w:t>
            </w:r>
            <w:r w:rsidR="00F07581">
              <w:t>their</w:t>
            </w:r>
            <w:r w:rsidRPr="00033A30">
              <w:t xml:space="preserve"> proposals for </w:t>
            </w:r>
            <w:r w:rsidR="00492181" w:rsidRPr="00033A30">
              <w:t xml:space="preserve">improving </w:t>
            </w:r>
            <w:r w:rsidR="00724344" w:rsidRPr="00033A30">
              <w:t>youth engagement across several initiatives and existing programmes at ITU</w:t>
            </w:r>
            <w:r w:rsidRPr="00033A30">
              <w:t>.</w:t>
            </w:r>
          </w:p>
          <w:p w14:paraId="7036692E" w14:textId="77777777" w:rsidR="00AD3606" w:rsidRPr="00033A30" w:rsidRDefault="00AD3606" w:rsidP="00F16BAB">
            <w:pPr>
              <w:spacing w:before="160"/>
              <w:rPr>
                <w:b/>
                <w:bCs/>
                <w:sz w:val="26"/>
                <w:szCs w:val="26"/>
              </w:rPr>
            </w:pPr>
            <w:r w:rsidRPr="00033A30">
              <w:rPr>
                <w:b/>
                <w:bCs/>
              </w:rPr>
              <w:t>Action required by the Council</w:t>
            </w:r>
          </w:p>
          <w:p w14:paraId="726DFF92" w14:textId="27C6E001" w:rsidR="00AD3606" w:rsidRPr="00033A30" w:rsidRDefault="00FC2C5B" w:rsidP="00AD3606">
            <w:r w:rsidRPr="00033A30">
              <w:t xml:space="preserve">The Council is invited to </w:t>
            </w:r>
            <w:r w:rsidRPr="00033A30">
              <w:rPr>
                <w:b/>
                <w:bCs/>
              </w:rPr>
              <w:t>consider</w:t>
            </w:r>
            <w:r w:rsidRPr="00033A30">
              <w:t xml:space="preserve"> and </w:t>
            </w:r>
            <w:r w:rsidRPr="00033A30">
              <w:rPr>
                <w:b/>
                <w:bCs/>
              </w:rPr>
              <w:t>discuss</w:t>
            </w:r>
            <w:r w:rsidRPr="00033A30">
              <w:t xml:space="preserve"> the proposals.</w:t>
            </w:r>
          </w:p>
          <w:p w14:paraId="53463972" w14:textId="77777777" w:rsidR="00AD3606" w:rsidRPr="00033A30" w:rsidRDefault="00AD3606" w:rsidP="00F16BAB">
            <w:pPr>
              <w:spacing w:before="160"/>
              <w:rPr>
                <w:caps/>
                <w:sz w:val="22"/>
              </w:rPr>
            </w:pPr>
            <w:r w:rsidRPr="00033A30">
              <w:t>__________________</w:t>
            </w:r>
          </w:p>
          <w:p w14:paraId="4816BD34" w14:textId="77777777" w:rsidR="00AD3606" w:rsidRPr="00033A30" w:rsidRDefault="00AD3606" w:rsidP="00F16BAB">
            <w:pPr>
              <w:spacing w:before="160"/>
              <w:rPr>
                <w:b/>
                <w:bCs/>
                <w:sz w:val="26"/>
                <w:szCs w:val="26"/>
              </w:rPr>
            </w:pPr>
            <w:r w:rsidRPr="00033A30">
              <w:rPr>
                <w:b/>
                <w:bCs/>
              </w:rPr>
              <w:t>References</w:t>
            </w:r>
          </w:p>
          <w:p w14:paraId="2B655839" w14:textId="7C41DDA8" w:rsidR="008C69B1" w:rsidRPr="00033A30" w:rsidRDefault="00DB3C23" w:rsidP="00E00E86">
            <w:pPr>
              <w:spacing w:before="160" w:after="120"/>
              <w:rPr>
                <w:i/>
                <w:iCs/>
              </w:rPr>
            </w:pPr>
            <w:hyperlink r:id="rId8" w:history="1">
              <w:r w:rsidR="00E26B27" w:rsidRPr="00E00E86">
                <w:rPr>
                  <w:rStyle w:val="Hyperlink"/>
                  <w:i/>
                  <w:iCs/>
                </w:rPr>
                <w:t>Resolution 198 (</w:t>
              </w:r>
              <w:r w:rsidR="0096040C" w:rsidRPr="00E00E86">
                <w:rPr>
                  <w:rStyle w:val="Hyperlink"/>
                  <w:i/>
                  <w:iCs/>
                </w:rPr>
                <w:t>Rev. </w:t>
              </w:r>
              <w:r w:rsidR="00E26B27" w:rsidRPr="00E00E86">
                <w:rPr>
                  <w:rStyle w:val="Hyperlink"/>
                  <w:i/>
                  <w:iCs/>
                </w:rPr>
                <w:t>Bucharest, 2022)</w:t>
              </w:r>
            </w:hyperlink>
            <w:r w:rsidR="00E26B27" w:rsidRPr="00033A30">
              <w:rPr>
                <w:i/>
                <w:iCs/>
              </w:rPr>
              <w:t xml:space="preserve">, </w:t>
            </w:r>
            <w:hyperlink r:id="rId9" w:history="1">
              <w:r w:rsidR="00E26B27" w:rsidRPr="00E00E86">
                <w:rPr>
                  <w:rStyle w:val="Hyperlink"/>
                  <w:i/>
                  <w:iCs/>
                </w:rPr>
                <w:t>Resolution 154 (</w:t>
              </w:r>
              <w:r w:rsidR="0096040C" w:rsidRPr="00E00E86">
                <w:rPr>
                  <w:rStyle w:val="Hyperlink"/>
                  <w:i/>
                  <w:iCs/>
                </w:rPr>
                <w:t>Rev. </w:t>
              </w:r>
              <w:r w:rsidR="00E26B27" w:rsidRPr="00E00E86">
                <w:rPr>
                  <w:rStyle w:val="Hyperlink"/>
                  <w:i/>
                  <w:iCs/>
                </w:rPr>
                <w:t>Bucharest, 2022)</w:t>
              </w:r>
            </w:hyperlink>
            <w:r w:rsidR="005A1A9F" w:rsidRPr="00033A30">
              <w:rPr>
                <w:i/>
                <w:iCs/>
              </w:rPr>
              <w:t>,</w:t>
            </w:r>
            <w:r w:rsidR="00E26B27" w:rsidRPr="00033A30">
              <w:rPr>
                <w:i/>
                <w:iCs/>
              </w:rPr>
              <w:t xml:space="preserve"> </w:t>
            </w:r>
            <w:hyperlink r:id="rId10" w:history="1">
              <w:r w:rsidR="00E26B27" w:rsidRPr="00E00E86">
                <w:rPr>
                  <w:rStyle w:val="Hyperlink"/>
                  <w:i/>
                  <w:iCs/>
                </w:rPr>
                <w:t>Resolution 184 (</w:t>
              </w:r>
              <w:r w:rsidR="0096040C" w:rsidRPr="00E00E86">
                <w:rPr>
                  <w:rStyle w:val="Hyperlink"/>
                  <w:i/>
                  <w:iCs/>
                </w:rPr>
                <w:t>Rev. </w:t>
              </w:r>
              <w:r w:rsidR="00E26B27" w:rsidRPr="00E00E86">
                <w:rPr>
                  <w:rStyle w:val="Hyperlink"/>
                  <w:i/>
                  <w:iCs/>
                </w:rPr>
                <w:t>Bucharest, 2022)</w:t>
              </w:r>
            </w:hyperlink>
            <w:r w:rsidR="00E26B27" w:rsidRPr="00033A30">
              <w:rPr>
                <w:i/>
                <w:iCs/>
              </w:rPr>
              <w:t xml:space="preserve">, </w:t>
            </w:r>
            <w:hyperlink r:id="rId11" w:history="1">
              <w:r w:rsidR="00E26B27" w:rsidRPr="00E00E86">
                <w:rPr>
                  <w:rStyle w:val="Hyperlink"/>
                  <w:i/>
                  <w:iCs/>
                </w:rPr>
                <w:t>Resolution 175 (</w:t>
              </w:r>
              <w:r w:rsidR="0096040C" w:rsidRPr="00E00E86">
                <w:rPr>
                  <w:rStyle w:val="Hyperlink"/>
                  <w:i/>
                  <w:iCs/>
                </w:rPr>
                <w:t>Rev. </w:t>
              </w:r>
              <w:r w:rsidR="00E26B27" w:rsidRPr="00E00E86">
                <w:rPr>
                  <w:rStyle w:val="Hyperlink"/>
                  <w:i/>
                  <w:iCs/>
                </w:rPr>
                <w:t>Bucharest</w:t>
              </w:r>
              <w:r w:rsidR="00072DAE" w:rsidRPr="00E00E86">
                <w:rPr>
                  <w:rStyle w:val="Hyperlink"/>
                  <w:i/>
                  <w:iCs/>
                </w:rPr>
                <w:t>,</w:t>
              </w:r>
              <w:r w:rsidR="00E26B27" w:rsidRPr="00E00E86">
                <w:rPr>
                  <w:rStyle w:val="Hyperlink"/>
                  <w:i/>
                  <w:iCs/>
                </w:rPr>
                <w:t xml:space="preserve"> 2022)</w:t>
              </w:r>
            </w:hyperlink>
            <w:r w:rsidR="005A1A9F" w:rsidRPr="00033A30">
              <w:rPr>
                <w:i/>
                <w:iCs/>
              </w:rPr>
              <w:t xml:space="preserve"> and</w:t>
            </w:r>
            <w:r w:rsidR="00E26B27" w:rsidRPr="00033A30">
              <w:rPr>
                <w:i/>
                <w:iCs/>
              </w:rPr>
              <w:t xml:space="preserve"> </w:t>
            </w:r>
            <w:hyperlink r:id="rId12" w:history="1">
              <w:r w:rsidR="00E26B27" w:rsidRPr="00E00E86">
                <w:rPr>
                  <w:rStyle w:val="Hyperlink"/>
                  <w:i/>
                  <w:iCs/>
                </w:rPr>
                <w:t>Resolution 25 (</w:t>
              </w:r>
              <w:r w:rsidR="0096040C" w:rsidRPr="00E00E86">
                <w:rPr>
                  <w:rStyle w:val="Hyperlink"/>
                  <w:i/>
                  <w:iCs/>
                </w:rPr>
                <w:t>Rev. </w:t>
              </w:r>
              <w:r w:rsidR="00E26B27" w:rsidRPr="00E00E86">
                <w:rPr>
                  <w:rStyle w:val="Hyperlink"/>
                  <w:i/>
                  <w:iCs/>
                </w:rPr>
                <w:t>Bucharest</w:t>
              </w:r>
              <w:r w:rsidR="00072DAE" w:rsidRPr="00E00E86">
                <w:rPr>
                  <w:rStyle w:val="Hyperlink"/>
                  <w:i/>
                  <w:iCs/>
                </w:rPr>
                <w:t>,</w:t>
              </w:r>
              <w:r w:rsidR="00E26B27" w:rsidRPr="00E00E86">
                <w:rPr>
                  <w:rStyle w:val="Hyperlink"/>
                  <w:i/>
                  <w:iCs/>
                </w:rPr>
                <w:t xml:space="preserve"> 2022)</w:t>
              </w:r>
            </w:hyperlink>
            <w:r w:rsidR="005A1A9F" w:rsidRPr="00033A30">
              <w:rPr>
                <w:i/>
                <w:iCs/>
              </w:rPr>
              <w:t xml:space="preserve"> of the Plenipotentiary Conference</w:t>
            </w:r>
            <w:r w:rsidR="00E26B27" w:rsidRPr="00033A30">
              <w:rPr>
                <w:i/>
                <w:iCs/>
              </w:rPr>
              <w:t xml:space="preserve">; </w:t>
            </w:r>
            <w:r w:rsidR="00072DAE" w:rsidRPr="00033A30">
              <w:rPr>
                <w:i/>
                <w:iCs/>
              </w:rPr>
              <w:t xml:space="preserve">Council </w:t>
            </w:r>
            <w:hyperlink r:id="rId13" w:history="1">
              <w:r w:rsidR="00E26B27" w:rsidRPr="00E00E86">
                <w:rPr>
                  <w:rStyle w:val="Hyperlink"/>
                  <w:i/>
                  <w:iCs/>
                </w:rPr>
                <w:t>Document C24/31</w:t>
              </w:r>
            </w:hyperlink>
          </w:p>
        </w:tc>
      </w:tr>
    </w:tbl>
    <w:p w14:paraId="26C88C65" w14:textId="77777777" w:rsidR="00E227F3" w:rsidRPr="00033A30"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76BEB4A3" w14:textId="77777777" w:rsidR="0090147A" w:rsidRPr="00033A3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033A30">
        <w:br w:type="page"/>
      </w:r>
    </w:p>
    <w:bookmarkEnd w:id="5"/>
    <w:bookmarkEnd w:id="10"/>
    <w:p w14:paraId="24F251C5" w14:textId="77777777" w:rsidR="00A420CA" w:rsidRPr="00033A30" w:rsidRDefault="00A420CA" w:rsidP="00E00E86">
      <w:pPr>
        <w:pStyle w:val="Headingb"/>
      </w:pPr>
      <w:r w:rsidRPr="00033A30">
        <w:lastRenderedPageBreak/>
        <w:t>Introduction</w:t>
      </w:r>
    </w:p>
    <w:p w14:paraId="46174A8B" w14:textId="23EC6D3F" w:rsidR="000F2AFB" w:rsidRPr="00033A30" w:rsidRDefault="009717E4" w:rsidP="00E00E86">
      <w:bookmarkStart w:id="11" w:name="_Hlk165876649"/>
      <w:r>
        <w:t xml:space="preserve">In </w:t>
      </w:r>
      <w:r w:rsidR="0096040C" w:rsidRPr="00033A30">
        <w:t>Resolution </w:t>
      </w:r>
      <w:r w:rsidR="000F2AFB" w:rsidRPr="00033A30">
        <w:t>198 (</w:t>
      </w:r>
      <w:r w:rsidR="0096040C" w:rsidRPr="00033A30">
        <w:t>Rev. Bucharest</w:t>
      </w:r>
      <w:r w:rsidR="000F2AFB" w:rsidRPr="00033A30">
        <w:t xml:space="preserve">, 2022) </w:t>
      </w:r>
      <w:r w:rsidR="0096040C" w:rsidRPr="00033A30">
        <w:t>of the Plenipotentiary Conference</w:t>
      </w:r>
      <w:r w:rsidR="000F2AFB" w:rsidRPr="00033A30">
        <w:t xml:space="preserve">, </w:t>
      </w:r>
      <w:r w:rsidR="0096040C" w:rsidRPr="00033A30">
        <w:t>on the empowerment of youth through telecommunication/information and communication technology</w:t>
      </w:r>
      <w:r w:rsidR="003C19D1">
        <w:t xml:space="preserve"> (ICT)</w:t>
      </w:r>
      <w:r w:rsidR="0096040C" w:rsidRPr="00033A30">
        <w:t xml:space="preserve">, </w:t>
      </w:r>
      <w:r w:rsidR="0036771B" w:rsidRPr="00033A30">
        <w:t xml:space="preserve">the Secretary-General </w:t>
      </w:r>
      <w:r>
        <w:t xml:space="preserve">is instructed </w:t>
      </w:r>
      <w:r w:rsidR="0081209A" w:rsidRPr="00033A30">
        <w:t>to continue to ensure that the youth perspective is incorporated in the work programmes, management approaches and human resources development activities of ITU, and to submit an annual written report to the ITU Council on progress made</w:t>
      </w:r>
      <w:r w:rsidR="000F2AFB" w:rsidRPr="00033A30">
        <w:t>.</w:t>
      </w:r>
    </w:p>
    <w:bookmarkEnd w:id="11"/>
    <w:p w14:paraId="39436416" w14:textId="322B4EAC" w:rsidR="00A420CA" w:rsidRPr="00033A30" w:rsidRDefault="00A420CA" w:rsidP="00584403">
      <w:pPr>
        <w:pStyle w:val="Headingb"/>
      </w:pPr>
      <w:r w:rsidRPr="00033A30">
        <w:t>Background</w:t>
      </w:r>
    </w:p>
    <w:p w14:paraId="460E9EFA" w14:textId="38D8B116" w:rsidR="00D56CF3" w:rsidRPr="00033A30" w:rsidRDefault="008B0059" w:rsidP="00584403">
      <w:r w:rsidRPr="00033A30">
        <w:t xml:space="preserve">To comply with </w:t>
      </w:r>
      <w:r w:rsidR="0096040C" w:rsidRPr="00033A30">
        <w:t>Resolution </w:t>
      </w:r>
      <w:r w:rsidR="00D56CF3" w:rsidRPr="00033A30">
        <w:t>198 (</w:t>
      </w:r>
      <w:r w:rsidR="0096040C" w:rsidRPr="00033A30">
        <w:t>Rev. </w:t>
      </w:r>
      <w:r w:rsidRPr="00033A30">
        <w:t>Dubai</w:t>
      </w:r>
      <w:r w:rsidR="00D56CF3" w:rsidRPr="00033A30">
        <w:t xml:space="preserve">, 2018) </w:t>
      </w:r>
      <w:r w:rsidR="0096040C" w:rsidRPr="00033A30">
        <w:t>of the Plenipotentiary Conference</w:t>
      </w:r>
      <w:r w:rsidR="00D56CF3" w:rsidRPr="00033A30">
        <w:t xml:space="preserve">, </w:t>
      </w:r>
      <w:r w:rsidR="007F0369" w:rsidRPr="00033A30">
        <w:t xml:space="preserve">the ITU Youth Strategy was developed and adopted in </w:t>
      </w:r>
      <w:r w:rsidR="00D56CF3" w:rsidRPr="00033A30">
        <w:t>2020</w:t>
      </w:r>
      <w:r w:rsidR="007B2248" w:rsidRPr="00033A30">
        <w:t xml:space="preserve">, </w:t>
      </w:r>
      <w:r w:rsidR="00805668">
        <w:t xml:space="preserve">with </w:t>
      </w:r>
      <w:r w:rsidR="007B2248" w:rsidRPr="00033A30">
        <w:t xml:space="preserve">the aim </w:t>
      </w:r>
      <w:r w:rsidR="00805668">
        <w:t xml:space="preserve">of </w:t>
      </w:r>
      <w:r w:rsidR="007B2248" w:rsidRPr="00033A30">
        <w:t>improv</w:t>
      </w:r>
      <w:r w:rsidR="00805668">
        <w:t>ing</w:t>
      </w:r>
      <w:r w:rsidR="007B2248" w:rsidRPr="00033A30">
        <w:t xml:space="preserve"> the lives of young people around the world and ensur</w:t>
      </w:r>
      <w:r w:rsidR="003C19D1">
        <w:t>ing</w:t>
      </w:r>
      <w:r w:rsidR="007B2248" w:rsidRPr="00033A30">
        <w:t xml:space="preserve"> meaningful participation of youth in ITU as key stakeholders in the implementation of the 2030 Agenda for Sustainable Development</w:t>
      </w:r>
      <w:r w:rsidR="00D56CF3" w:rsidRPr="00033A30">
        <w:t xml:space="preserve">. </w:t>
      </w:r>
    </w:p>
    <w:p w14:paraId="39F5B995" w14:textId="6053814C" w:rsidR="00D56CF3" w:rsidRPr="00033A30" w:rsidRDefault="00692E17" w:rsidP="00584403">
      <w:r w:rsidRPr="00033A30">
        <w:t>At the 2023 session of the ITU Council, furthermore, it was concluded that young people should be empowered to share their experiences and deepen their understanding of telecommunications and ICTs</w:t>
      </w:r>
      <w:r w:rsidR="00D56CF3" w:rsidRPr="00033A30">
        <w:t xml:space="preserve">, </w:t>
      </w:r>
      <w:r w:rsidR="000466C9" w:rsidRPr="00033A30">
        <w:rPr>
          <w:rFonts w:asciiTheme="minorHAnsi" w:hAnsiTheme="minorHAnsi" w:cstheme="minorHAnsi"/>
          <w:szCs w:val="24"/>
        </w:rPr>
        <w:t>underlining that young people should be involved in the design, organization and choice of themes for the next youth summit and that young people from all regions should be encouraged and enabled to participate</w:t>
      </w:r>
      <w:r w:rsidR="00D56CF3" w:rsidRPr="00033A30">
        <w:t xml:space="preserve">. </w:t>
      </w:r>
    </w:p>
    <w:p w14:paraId="22DD5E06" w14:textId="35BFAF56" w:rsidR="00D56CF3" w:rsidRPr="00033A30" w:rsidRDefault="00603F85" w:rsidP="00584403">
      <w:pPr>
        <w:rPr>
          <w:i/>
        </w:rPr>
      </w:pPr>
      <w:r w:rsidRPr="00033A30">
        <w:t xml:space="preserve">The </w:t>
      </w:r>
      <w:r w:rsidR="009A25F0">
        <w:t>proposing a</w:t>
      </w:r>
      <w:r w:rsidRPr="00033A30">
        <w:t>dministration</w:t>
      </w:r>
      <w:r w:rsidR="009A25F0">
        <w:t>s</w:t>
      </w:r>
      <w:r w:rsidRPr="00033A30">
        <w:t xml:space="preserve"> </w:t>
      </w:r>
      <w:r w:rsidR="0004487D" w:rsidRPr="00033A30">
        <w:t>acknowledge the initiatives and mechanisms</w:t>
      </w:r>
      <w:r w:rsidR="00D56CF3" w:rsidRPr="00033A30">
        <w:t xml:space="preserve"> </w:t>
      </w:r>
      <w:r w:rsidR="003A1570" w:rsidRPr="00033A30">
        <w:t xml:space="preserve">that the Union has implemented with the aim of </w:t>
      </w:r>
      <w:r w:rsidR="009449E1" w:rsidRPr="00033A30">
        <w:t xml:space="preserve">increasing young people’s </w:t>
      </w:r>
      <w:r w:rsidR="00D56CF3" w:rsidRPr="00033A30">
        <w:t>participa</w:t>
      </w:r>
      <w:r w:rsidR="009449E1" w:rsidRPr="00033A30">
        <w:t>tion</w:t>
      </w:r>
      <w:r w:rsidR="00D56CF3" w:rsidRPr="00033A30">
        <w:t xml:space="preserve"> </w:t>
      </w:r>
      <w:r w:rsidR="009449E1" w:rsidRPr="00033A30">
        <w:t xml:space="preserve">and engagement in its activities with programmes such as the </w:t>
      </w:r>
      <w:r w:rsidR="00CB7607" w:rsidRPr="00033A30">
        <w:t xml:space="preserve">Young Professionals Programme </w:t>
      </w:r>
      <w:r w:rsidR="00D56CF3" w:rsidRPr="00033A30">
        <w:t xml:space="preserve">(ITU-YPP), </w:t>
      </w:r>
      <w:r w:rsidR="001C784B" w:rsidRPr="00033A30">
        <w:t xml:space="preserve">the Youth Task Force </w:t>
      </w:r>
      <w:r w:rsidR="00D56CF3" w:rsidRPr="00033A30">
        <w:t xml:space="preserve">(ITU-YTF) </w:t>
      </w:r>
      <w:r w:rsidR="0004166C" w:rsidRPr="00033A30">
        <w:t xml:space="preserve">and the </w:t>
      </w:r>
      <w:r w:rsidR="00D56CF3" w:rsidRPr="00033A30">
        <w:rPr>
          <w:i/>
        </w:rPr>
        <w:t>Generation Connect</w:t>
      </w:r>
      <w:r w:rsidR="0004166C" w:rsidRPr="00033A30">
        <w:t xml:space="preserve"> initiative</w:t>
      </w:r>
      <w:r w:rsidR="00D56CF3" w:rsidRPr="00033A30">
        <w:rPr>
          <w:i/>
        </w:rPr>
        <w:t>.</w:t>
      </w:r>
    </w:p>
    <w:p w14:paraId="216CDE4E" w14:textId="39B5F8B7" w:rsidR="00D56CF3" w:rsidRPr="00033A30" w:rsidRDefault="00603F85" w:rsidP="00584403">
      <w:r w:rsidRPr="00033A30">
        <w:t xml:space="preserve">The </w:t>
      </w:r>
      <w:r w:rsidR="009A25F0">
        <w:t>proposing a</w:t>
      </w:r>
      <w:r w:rsidRPr="00033A30">
        <w:t>dministration</w:t>
      </w:r>
      <w:r w:rsidR="009A25F0">
        <w:t>s</w:t>
      </w:r>
      <w:r w:rsidRPr="00033A30">
        <w:t xml:space="preserve"> </w:t>
      </w:r>
      <w:r w:rsidR="00D845F1" w:rsidRPr="00033A30">
        <w:t xml:space="preserve">particularly </w:t>
      </w:r>
      <w:r w:rsidR="000050EC" w:rsidRPr="00033A30">
        <w:t xml:space="preserve">wish to </w:t>
      </w:r>
      <w:r w:rsidR="00D845F1" w:rsidRPr="00033A30">
        <w:t xml:space="preserve">commend </w:t>
      </w:r>
      <w:r w:rsidR="009D6DD4" w:rsidRPr="00033A30">
        <w:t xml:space="preserve">the </w:t>
      </w:r>
      <w:r w:rsidR="00D56CF3" w:rsidRPr="00033A30">
        <w:rPr>
          <w:i/>
        </w:rPr>
        <w:t>Generation Connect</w:t>
      </w:r>
      <w:r w:rsidR="00D56CF3" w:rsidRPr="00033A30">
        <w:t xml:space="preserve"> </w:t>
      </w:r>
      <w:r w:rsidR="009D6DD4" w:rsidRPr="00033A30">
        <w:t xml:space="preserve">initiative, </w:t>
      </w:r>
      <w:r w:rsidR="00D845F1" w:rsidRPr="00033A30">
        <w:t xml:space="preserve">which is </w:t>
      </w:r>
      <w:r w:rsidR="00544716" w:rsidRPr="00033A30">
        <w:t>focused on amplifying the voices of youth in ICT</w:t>
      </w:r>
      <w:r w:rsidR="00356E97" w:rsidRPr="00033A30">
        <w:t>-</w:t>
      </w:r>
      <w:r w:rsidR="00544716" w:rsidRPr="00033A30">
        <w:t>related matters</w:t>
      </w:r>
      <w:r w:rsidR="00D56CF3" w:rsidRPr="00033A30">
        <w:t xml:space="preserve"> </w:t>
      </w:r>
      <w:r w:rsidR="00356E97" w:rsidRPr="00033A30">
        <w:t xml:space="preserve">through </w:t>
      </w:r>
      <w:r w:rsidR="00F27E92" w:rsidRPr="00033A30">
        <w:t>engage</w:t>
      </w:r>
      <w:r w:rsidR="00356E97" w:rsidRPr="00033A30">
        <w:t>ment</w:t>
      </w:r>
      <w:r w:rsidR="00F27E92" w:rsidRPr="00033A30">
        <w:t xml:space="preserve"> in ITU initiatives online and offline, bringing unique youth perspectives</w:t>
      </w:r>
      <w:r w:rsidR="00812DCE" w:rsidRPr="00033A30">
        <w:t xml:space="preserve"> and</w:t>
      </w:r>
      <w:r w:rsidR="00F27E92" w:rsidRPr="00033A30">
        <w:t xml:space="preserve"> championing </w:t>
      </w:r>
      <w:r w:rsidR="00812DCE" w:rsidRPr="00033A30">
        <w:t xml:space="preserve">the </w:t>
      </w:r>
      <w:r w:rsidR="00F27E92" w:rsidRPr="00033A30">
        <w:t xml:space="preserve">voice </w:t>
      </w:r>
      <w:r w:rsidR="00812DCE" w:rsidRPr="00033A30">
        <w:t xml:space="preserve">of youth </w:t>
      </w:r>
      <w:r w:rsidR="00F27E92" w:rsidRPr="00033A30">
        <w:t>in the digital development dialogue</w:t>
      </w:r>
      <w:r w:rsidR="00D56CF3" w:rsidRPr="00033A30">
        <w:t>.</w:t>
      </w:r>
    </w:p>
    <w:p w14:paraId="68990CCF" w14:textId="1AB90C38" w:rsidR="00D56CF3" w:rsidRPr="00033A30" w:rsidRDefault="00F00EF2" w:rsidP="00584403">
      <w:r w:rsidRPr="00033A30">
        <w:t xml:space="preserve">Finally, Member States and Sector Members </w:t>
      </w:r>
      <w:r w:rsidR="007115A3" w:rsidRPr="00033A30">
        <w:t>were requested to continue to support initiatives to promote youth participation with voluntary and in-kind contributions</w:t>
      </w:r>
      <w:r w:rsidR="00D56CF3" w:rsidRPr="00033A30">
        <w:t xml:space="preserve">, </w:t>
      </w:r>
      <w:r w:rsidRPr="00033A30">
        <w:t xml:space="preserve">especially the Youth Strategy and </w:t>
      </w:r>
      <w:r w:rsidRPr="00033A30">
        <w:rPr>
          <w:iCs/>
        </w:rPr>
        <w:t xml:space="preserve">the </w:t>
      </w:r>
      <w:r w:rsidRPr="00033A30">
        <w:rPr>
          <w:i/>
        </w:rPr>
        <w:t>Generation Connect</w:t>
      </w:r>
      <w:r w:rsidRPr="00033A30">
        <w:rPr>
          <w:iCs/>
        </w:rPr>
        <w:t xml:space="preserve"> initiative</w:t>
      </w:r>
      <w:r w:rsidR="00D56CF3" w:rsidRPr="00033A30">
        <w:rPr>
          <w:i/>
        </w:rPr>
        <w:t xml:space="preserve">. </w:t>
      </w:r>
      <w:r w:rsidR="00D56CF3" w:rsidRPr="00033A30">
        <w:t xml:space="preserve"> </w:t>
      </w:r>
    </w:p>
    <w:p w14:paraId="0026AB64" w14:textId="5ACB8322" w:rsidR="00D56CF3" w:rsidRPr="00033A30" w:rsidRDefault="00F00EF2" w:rsidP="00584403">
      <w:r w:rsidRPr="00033A30">
        <w:t xml:space="preserve">For the 2024 session of the Council, the </w:t>
      </w:r>
      <w:r w:rsidR="00D469AD" w:rsidRPr="00033A30">
        <w:t xml:space="preserve">General Secretariat has presented </w:t>
      </w:r>
      <w:r w:rsidR="00520232" w:rsidRPr="00033A30">
        <w:t xml:space="preserve">its </w:t>
      </w:r>
      <w:r w:rsidR="00D469AD" w:rsidRPr="00033A30">
        <w:t xml:space="preserve">report </w:t>
      </w:r>
      <w:r w:rsidR="00520232" w:rsidRPr="00033A30">
        <w:t xml:space="preserve">on youth engagement </w:t>
      </w:r>
      <w:r w:rsidR="00C23BF6" w:rsidRPr="00033A30">
        <w:t xml:space="preserve">and </w:t>
      </w:r>
      <w:r w:rsidR="00520232" w:rsidRPr="00033A30">
        <w:t xml:space="preserve">initiatives </w:t>
      </w:r>
      <w:r w:rsidR="00C23BF6" w:rsidRPr="00033A30">
        <w:t>at ITU</w:t>
      </w:r>
      <w:r w:rsidR="00D56CF3" w:rsidRPr="00033A30">
        <w:t xml:space="preserve"> (</w:t>
      </w:r>
      <w:hyperlink r:id="rId14" w:history="1">
        <w:r w:rsidR="00D56CF3" w:rsidRPr="00033A30">
          <w:rPr>
            <w:rStyle w:val="Hyperlink"/>
          </w:rPr>
          <w:t>C24/31</w:t>
        </w:r>
      </w:hyperlink>
      <w:r w:rsidR="00D56CF3" w:rsidRPr="00033A30">
        <w:t>)</w:t>
      </w:r>
      <w:r w:rsidR="00255731" w:rsidRPr="00033A30">
        <w:t xml:space="preserve">, </w:t>
      </w:r>
      <w:r w:rsidR="00C92163">
        <w:t>describing</w:t>
      </w:r>
      <w:r w:rsidR="00255731" w:rsidRPr="00033A30">
        <w:t xml:space="preserve"> progress made in the implementation of </w:t>
      </w:r>
      <w:r w:rsidR="0004487D" w:rsidRPr="00033A30">
        <w:t>initiatives</w:t>
      </w:r>
      <w:r w:rsidR="00D56CF3" w:rsidRPr="00033A30">
        <w:t xml:space="preserve"> </w:t>
      </w:r>
      <w:r w:rsidR="009E4A4C" w:rsidRPr="00033A30">
        <w:t xml:space="preserve">designed around youth </w:t>
      </w:r>
      <w:r w:rsidR="00D56CF3" w:rsidRPr="00033A30">
        <w:t>participa</w:t>
      </w:r>
      <w:r w:rsidR="009E4A4C" w:rsidRPr="00033A30">
        <w:t>tio</w:t>
      </w:r>
      <w:r w:rsidR="00D56CF3" w:rsidRPr="00033A30">
        <w:t xml:space="preserve">n, </w:t>
      </w:r>
      <w:r w:rsidR="006E0ED8" w:rsidRPr="00033A30">
        <w:t>and in particular the creation</w:t>
      </w:r>
      <w:r w:rsidR="009D1970" w:rsidRPr="00033A30">
        <w:t xml:space="preserve"> by </w:t>
      </w:r>
      <w:r w:rsidR="003A06BF" w:rsidRPr="00033A30">
        <w:t>the Telecommunication Development Bureau (</w:t>
      </w:r>
      <w:r w:rsidR="009D1970" w:rsidRPr="00033A30">
        <w:t>BDT</w:t>
      </w:r>
      <w:r w:rsidR="003A06BF" w:rsidRPr="00033A30">
        <w:t>)</w:t>
      </w:r>
      <w:r w:rsidR="0041291B" w:rsidRPr="00033A30">
        <w:t>, in collaboration with the Member States,</w:t>
      </w:r>
      <w:r w:rsidR="006E0ED8" w:rsidRPr="00033A30">
        <w:rPr>
          <w:iCs/>
        </w:rPr>
        <w:t xml:space="preserve"> of a new cohort of </w:t>
      </w:r>
      <w:r w:rsidR="00995D7B" w:rsidRPr="00033A30">
        <w:rPr>
          <w:iCs/>
        </w:rPr>
        <w:t xml:space="preserve">Generation Connect </w:t>
      </w:r>
      <w:r w:rsidR="003C1352" w:rsidRPr="00033A30">
        <w:rPr>
          <w:iCs/>
        </w:rPr>
        <w:t>youth envoys</w:t>
      </w:r>
      <w:r w:rsidR="00995D7B" w:rsidRPr="00033A30">
        <w:t xml:space="preserve"> to </w:t>
      </w:r>
      <w:r w:rsidR="0047760B" w:rsidRPr="00033A30">
        <w:t xml:space="preserve">enhance </w:t>
      </w:r>
      <w:r w:rsidR="0041291B" w:rsidRPr="00033A30">
        <w:t xml:space="preserve">engagement with the ITU Member States in </w:t>
      </w:r>
      <w:r w:rsidR="00D56CF3" w:rsidRPr="00033A30">
        <w:rPr>
          <w:i/>
        </w:rPr>
        <w:t>Generation Connect</w:t>
      </w:r>
      <w:r w:rsidR="00D56CF3" w:rsidRPr="00033A30">
        <w:t xml:space="preserve">. </w:t>
      </w:r>
    </w:p>
    <w:p w14:paraId="29BC9137" w14:textId="77777777" w:rsidR="00A420CA" w:rsidRPr="00033A30" w:rsidRDefault="00A420CA" w:rsidP="00584403">
      <w:pPr>
        <w:pStyle w:val="Headingb"/>
      </w:pPr>
      <w:r w:rsidRPr="00033A30">
        <w:t xml:space="preserve">Proposal </w:t>
      </w:r>
    </w:p>
    <w:p w14:paraId="284AD3D4" w14:textId="5B680C5E" w:rsidR="00AD5EF8" w:rsidRPr="00033A30" w:rsidRDefault="00603F85" w:rsidP="00584403">
      <w:r w:rsidRPr="00033A30">
        <w:t xml:space="preserve">The </w:t>
      </w:r>
      <w:r w:rsidR="0078754F">
        <w:t>proposing a</w:t>
      </w:r>
      <w:r w:rsidRPr="00033A30">
        <w:t>dministration</w:t>
      </w:r>
      <w:r w:rsidR="0078754F">
        <w:t>s</w:t>
      </w:r>
      <w:r w:rsidRPr="00033A30">
        <w:t xml:space="preserve"> </w:t>
      </w:r>
      <w:r w:rsidR="00B31EA8" w:rsidRPr="00033A30">
        <w:t xml:space="preserve">recognize the importance </w:t>
      </w:r>
      <w:r w:rsidR="0019253E" w:rsidRPr="00033A30">
        <w:t xml:space="preserve">of empowering young people </w:t>
      </w:r>
      <w:r w:rsidR="005D2738" w:rsidRPr="00033A30">
        <w:t xml:space="preserve">and making them a part of </w:t>
      </w:r>
      <w:r w:rsidR="0019253E" w:rsidRPr="00033A30">
        <w:t>digital development</w:t>
      </w:r>
      <w:r w:rsidR="00D5284C" w:rsidRPr="00033A30">
        <w:t xml:space="preserve"> around the world</w:t>
      </w:r>
      <w:r w:rsidR="00AD5EF8" w:rsidRPr="00033A30">
        <w:t xml:space="preserve">. </w:t>
      </w:r>
      <w:r w:rsidR="00D5284C" w:rsidRPr="00033A30">
        <w:t xml:space="preserve">However, </w:t>
      </w:r>
      <w:r w:rsidR="001267F3" w:rsidRPr="00033A30">
        <w:t xml:space="preserve">to achieve the full involvement of all young people in the activities and initiatives developed by the Union, it will be necessary to </w:t>
      </w:r>
      <w:r w:rsidR="006A2699" w:rsidRPr="00033A30">
        <w:t>enhance and implement initiatives and programmes at the regional level</w:t>
      </w:r>
      <w:r w:rsidR="00AD5EF8" w:rsidRPr="00033A30">
        <w:t xml:space="preserve">, </w:t>
      </w:r>
      <w:r w:rsidR="000A32E9" w:rsidRPr="00033A30">
        <w:t>execut</w:t>
      </w:r>
      <w:r w:rsidR="00DE78F5" w:rsidRPr="00033A30">
        <w:t>ing them</w:t>
      </w:r>
      <w:r w:rsidR="000A32E9" w:rsidRPr="00033A30">
        <w:t xml:space="preserve"> </w:t>
      </w:r>
      <w:r w:rsidR="001514F0" w:rsidRPr="00033A30">
        <w:t xml:space="preserve">with a view to the equitable use of the six </w:t>
      </w:r>
      <w:r w:rsidR="00623EB8" w:rsidRPr="00033A30">
        <w:t>languages of the Union</w:t>
      </w:r>
      <w:r w:rsidR="00DE78F5" w:rsidRPr="00033A30">
        <w:t xml:space="preserve">, </w:t>
      </w:r>
      <w:r w:rsidR="00947BA8" w:rsidRPr="00033A30">
        <w:t xml:space="preserve">and the initiatives will have to be inclusive and </w:t>
      </w:r>
      <w:r w:rsidR="00344382" w:rsidRPr="00033A30">
        <w:t xml:space="preserve">seek to include all </w:t>
      </w:r>
      <w:r w:rsidR="00745135" w:rsidRPr="00033A30">
        <w:t xml:space="preserve">sectors </w:t>
      </w:r>
      <w:r w:rsidR="00344382" w:rsidRPr="00033A30">
        <w:t xml:space="preserve">of the population </w:t>
      </w:r>
      <w:r w:rsidR="00745135" w:rsidRPr="00033A30">
        <w:t xml:space="preserve">including young people </w:t>
      </w:r>
      <w:r w:rsidR="00472C10" w:rsidRPr="00033A30">
        <w:t>with disabilities and persons belonging to indigenous communities</w:t>
      </w:r>
      <w:r w:rsidR="00AD5EF8" w:rsidRPr="00033A30">
        <w:t>.</w:t>
      </w:r>
    </w:p>
    <w:p w14:paraId="59AD2C9A" w14:textId="1C54979C" w:rsidR="00AD5EF8" w:rsidRPr="00033A30" w:rsidRDefault="004A23C0" w:rsidP="00584403">
      <w:r w:rsidRPr="00033A30">
        <w:lastRenderedPageBreak/>
        <w:t>To this end</w:t>
      </w:r>
      <w:r w:rsidR="00025829" w:rsidRPr="00033A30">
        <w:t>,</w:t>
      </w:r>
      <w:r w:rsidRPr="00033A30">
        <w:t xml:space="preserve"> it will be important to take into consideration </w:t>
      </w:r>
      <w:r w:rsidR="0096040C" w:rsidRPr="00033A30">
        <w:t>Resolution </w:t>
      </w:r>
      <w:r w:rsidR="00AD5EF8" w:rsidRPr="00033A30">
        <w:t>154 (</w:t>
      </w:r>
      <w:r w:rsidR="0096040C" w:rsidRPr="00033A30">
        <w:t xml:space="preserve">Rev. Bucharest, </w:t>
      </w:r>
      <w:r w:rsidR="00AD5EF8" w:rsidRPr="00033A30">
        <w:t xml:space="preserve">2022) </w:t>
      </w:r>
      <w:r w:rsidR="0096040C" w:rsidRPr="00033A30">
        <w:t>of the Plenipotentiary Conference</w:t>
      </w:r>
      <w:r w:rsidRPr="00033A30">
        <w:t xml:space="preserve">, on </w:t>
      </w:r>
      <w:r w:rsidR="00CA1158" w:rsidRPr="00033A30">
        <w:t xml:space="preserve">the use of the six official languages of the Union on an equal footing, </w:t>
      </w:r>
      <w:r w:rsidR="00025829" w:rsidRPr="00033A30">
        <w:t xml:space="preserve">recognizing </w:t>
      </w:r>
      <w:r w:rsidR="00933E79" w:rsidRPr="00033A30">
        <w:t xml:space="preserve">the </w:t>
      </w:r>
      <w:r w:rsidR="00E5583F" w:rsidRPr="00033A30">
        <w:t xml:space="preserve">great importance of multilingualism </w:t>
      </w:r>
      <w:r w:rsidR="00025829" w:rsidRPr="00033A30">
        <w:t xml:space="preserve">and the Union’s commitment to its achievement through the use of </w:t>
      </w:r>
      <w:r w:rsidR="006F728B" w:rsidRPr="00033A30">
        <w:t xml:space="preserve">its </w:t>
      </w:r>
      <w:r w:rsidR="00025829" w:rsidRPr="00033A30">
        <w:t xml:space="preserve">six official languages </w:t>
      </w:r>
      <w:r w:rsidR="00AD5EF8" w:rsidRPr="00033A30">
        <w:t>(</w:t>
      </w:r>
      <w:r w:rsidR="006F728B" w:rsidRPr="00033A30">
        <w:t>Arabic, Chinese, Spanish, French, English and Russian) on an equal footing throughout its activities</w:t>
      </w:r>
      <w:r w:rsidR="006E237A" w:rsidRPr="00033A30">
        <w:t>, within the limit</w:t>
      </w:r>
      <w:r w:rsidR="007F1477" w:rsidRPr="00033A30">
        <w:t>s of available resources</w:t>
      </w:r>
      <w:r w:rsidR="00AD5EF8" w:rsidRPr="00033A30">
        <w:t>.</w:t>
      </w:r>
    </w:p>
    <w:p w14:paraId="6394FFD0" w14:textId="5355DFFF" w:rsidR="00AD5EF8" w:rsidRPr="00033A30" w:rsidRDefault="007F1477" w:rsidP="00584403">
      <w:r w:rsidRPr="00033A30">
        <w:t>Multilingualism</w:t>
      </w:r>
      <w:r w:rsidR="00AD5EF8" w:rsidRPr="00033A30">
        <w:t xml:space="preserve"> </w:t>
      </w:r>
      <w:r w:rsidRPr="00033A30">
        <w:t xml:space="preserve">is a </w:t>
      </w:r>
      <w:r w:rsidR="00085452" w:rsidRPr="00033A30">
        <w:t>fundamental value</w:t>
      </w:r>
      <w:r w:rsidR="00794196" w:rsidRPr="00033A30">
        <w:t xml:space="preserve"> </w:t>
      </w:r>
      <w:r w:rsidR="00085452" w:rsidRPr="00033A30">
        <w:t xml:space="preserve">and a foundational principle of the United Nations, which </w:t>
      </w:r>
      <w:r w:rsidR="00EB44B5" w:rsidRPr="00033A30">
        <w:t>serves to achieve the objectives of the organization and</w:t>
      </w:r>
      <w:r w:rsidR="00794196" w:rsidRPr="00033A30">
        <w:t xml:space="preserve"> guarantee that the Member States can participate on an equal footing</w:t>
      </w:r>
      <w:r w:rsidR="00AD5EF8" w:rsidRPr="00033A30">
        <w:t xml:space="preserve">. </w:t>
      </w:r>
    </w:p>
    <w:p w14:paraId="6626AFAB" w14:textId="0C8663DB" w:rsidR="00AD5EF8" w:rsidRPr="00033A30" w:rsidRDefault="00265264" w:rsidP="00584403">
      <w:r w:rsidRPr="00033A30">
        <w:t xml:space="preserve">Language can be one of the biggest barriers to participation by young people. </w:t>
      </w:r>
      <w:r w:rsidR="00603F85" w:rsidRPr="00033A30">
        <w:t xml:space="preserve">The </w:t>
      </w:r>
      <w:r w:rsidR="005347F4" w:rsidRPr="00033A30">
        <w:t xml:space="preserve">experience of the </w:t>
      </w:r>
      <w:r w:rsidR="0078754F">
        <w:t>proposing a</w:t>
      </w:r>
      <w:r w:rsidR="00603F85" w:rsidRPr="00033A30">
        <w:t>dministration</w:t>
      </w:r>
      <w:r w:rsidR="0078754F">
        <w:t>s</w:t>
      </w:r>
      <w:r w:rsidR="00603F85" w:rsidRPr="00033A30">
        <w:t xml:space="preserve"> </w:t>
      </w:r>
      <w:r w:rsidR="005347F4" w:rsidRPr="00033A30">
        <w:t xml:space="preserve">shows that young people who know only one language </w:t>
      </w:r>
      <w:r w:rsidR="003303F3" w:rsidRPr="00033A30">
        <w:t xml:space="preserve">can encounter constraints to their </w:t>
      </w:r>
      <w:r w:rsidR="00AD5EF8" w:rsidRPr="00033A30">
        <w:t>participa</w:t>
      </w:r>
      <w:r w:rsidR="003303F3" w:rsidRPr="00033A30">
        <w:t xml:space="preserve">tion in ITU </w:t>
      </w:r>
      <w:r w:rsidR="0004487D" w:rsidRPr="00033A30">
        <w:t>initiatives</w:t>
      </w:r>
      <w:r w:rsidR="00F765B1" w:rsidRPr="00033A30">
        <w:t xml:space="preserve"> or even find themselves locked out of them entirely. This is a sign that </w:t>
      </w:r>
      <w:r w:rsidR="006A1B2A" w:rsidRPr="00033A30">
        <w:t xml:space="preserve">the equal footing </w:t>
      </w:r>
      <w:r w:rsidR="00C2510A" w:rsidRPr="00033A30">
        <w:t xml:space="preserve">is not yet a reality </w:t>
      </w:r>
      <w:r w:rsidR="006A1B2A" w:rsidRPr="00033A30">
        <w:t xml:space="preserve">for active participation </w:t>
      </w:r>
      <w:r w:rsidR="00DA177E" w:rsidRPr="00033A30">
        <w:t>in international events and discussions</w:t>
      </w:r>
      <w:r w:rsidR="00AD5EF8" w:rsidRPr="00033A30">
        <w:t>.</w:t>
      </w:r>
    </w:p>
    <w:p w14:paraId="752E1C8B" w14:textId="362F6E9D" w:rsidR="00AD5EF8" w:rsidRPr="00033A30" w:rsidRDefault="00C615A2" w:rsidP="00584403">
      <w:r w:rsidRPr="00033A30">
        <w:t xml:space="preserve">Similarly, for </w:t>
      </w:r>
      <w:r w:rsidR="0004487D" w:rsidRPr="00033A30">
        <w:t>the initiatives</w:t>
      </w:r>
      <w:r w:rsidR="00AD5EF8" w:rsidRPr="00033A30">
        <w:t xml:space="preserve"> </w:t>
      </w:r>
      <w:r w:rsidRPr="00033A30">
        <w:t xml:space="preserve">to be truly </w:t>
      </w:r>
      <w:r w:rsidR="00AD5EF8" w:rsidRPr="00033A30">
        <w:t>representativ</w:t>
      </w:r>
      <w:r w:rsidRPr="00033A30">
        <w:t>e</w:t>
      </w:r>
      <w:r w:rsidR="00AD5EF8" w:rsidRPr="00033A30">
        <w:t xml:space="preserve"> </w:t>
      </w:r>
      <w:r w:rsidRPr="00033A30">
        <w:t xml:space="preserve">of all </w:t>
      </w:r>
      <w:r w:rsidR="004D57C7" w:rsidRPr="00033A30">
        <w:t xml:space="preserve">sectors of the population it is important to aim for </w:t>
      </w:r>
      <w:r w:rsidR="007F0A00" w:rsidRPr="00033A30">
        <w:t>inclusive</w:t>
      </w:r>
      <w:r w:rsidR="004D57C7" w:rsidRPr="00033A30">
        <w:t xml:space="preserve"> participation by young people with disabilities and young people </w:t>
      </w:r>
      <w:r w:rsidR="00773181" w:rsidRPr="00033A30">
        <w:t xml:space="preserve">belonging to </w:t>
      </w:r>
      <w:r w:rsidR="004D57C7" w:rsidRPr="00033A30">
        <w:t xml:space="preserve">indigenous communities, </w:t>
      </w:r>
      <w:r w:rsidR="00286735" w:rsidRPr="00033A30">
        <w:t xml:space="preserve">with a view to facilitating their digital </w:t>
      </w:r>
      <w:r w:rsidR="0015220F" w:rsidRPr="00033A30">
        <w:t xml:space="preserve">inclusion </w:t>
      </w:r>
      <w:r w:rsidR="006719EF" w:rsidRPr="00033A30">
        <w:t xml:space="preserve">and </w:t>
      </w:r>
      <w:r w:rsidR="00001EFB" w:rsidRPr="00033A30">
        <w:t xml:space="preserve">benefiting from first-hand knowledge of their viewpoints, which can be included in </w:t>
      </w:r>
      <w:r w:rsidR="00200F74" w:rsidRPr="00033A30">
        <w:t xml:space="preserve">final outputs of </w:t>
      </w:r>
      <w:r w:rsidR="0004487D" w:rsidRPr="00033A30">
        <w:t>the initiatives</w:t>
      </w:r>
      <w:r w:rsidR="00200F74" w:rsidRPr="00033A30">
        <w:t>,</w:t>
      </w:r>
      <w:r w:rsidR="00AD5EF8" w:rsidRPr="00033A30">
        <w:t xml:space="preserve"> o</w:t>
      </w:r>
      <w:r w:rsidR="00200F74" w:rsidRPr="00033A30">
        <w:t xml:space="preserve">r </w:t>
      </w:r>
      <w:r w:rsidR="00A97FB3" w:rsidRPr="00033A30">
        <w:t>making it possible for countries that are under-represented</w:t>
      </w:r>
      <w:r w:rsidR="00AD5EF8" w:rsidRPr="00033A30">
        <w:t xml:space="preserve"> </w:t>
      </w:r>
      <w:r w:rsidR="00A97FB3" w:rsidRPr="00033A30">
        <w:t xml:space="preserve">in ITU to participate, </w:t>
      </w:r>
      <w:r w:rsidR="00DC44E9" w:rsidRPr="00033A30">
        <w:t xml:space="preserve">taking into account their experience and specialized knowledge, in line with </w:t>
      </w:r>
      <w:r w:rsidR="0096040C" w:rsidRPr="00033A30">
        <w:t>Resolution </w:t>
      </w:r>
      <w:r w:rsidR="00AD5EF8" w:rsidRPr="00033A30">
        <w:t>184 (</w:t>
      </w:r>
      <w:r w:rsidR="0096040C" w:rsidRPr="00033A30">
        <w:t xml:space="preserve">Rev. Bucharest, </w:t>
      </w:r>
      <w:r w:rsidR="00AD5EF8" w:rsidRPr="00033A30">
        <w:t xml:space="preserve">2022) </w:t>
      </w:r>
      <w:r w:rsidR="00DC44E9" w:rsidRPr="00033A30">
        <w:t xml:space="preserve">and </w:t>
      </w:r>
      <w:r w:rsidR="0096040C" w:rsidRPr="00033A30">
        <w:t>Resolution </w:t>
      </w:r>
      <w:r w:rsidR="00AD5EF8" w:rsidRPr="00033A30">
        <w:t>175 (</w:t>
      </w:r>
      <w:r w:rsidR="0096040C" w:rsidRPr="00033A30">
        <w:t xml:space="preserve">Rev. Bucharest, </w:t>
      </w:r>
      <w:r w:rsidR="00AD5EF8" w:rsidRPr="00033A30">
        <w:t>2022)</w:t>
      </w:r>
      <w:r w:rsidR="00DC44E9" w:rsidRPr="00033A30">
        <w:t xml:space="preserve"> </w:t>
      </w:r>
      <w:bookmarkStart w:id="12" w:name="here"/>
      <w:bookmarkEnd w:id="12"/>
      <w:r w:rsidR="00004786" w:rsidRPr="00033A30">
        <w:t>of the Plenipotentiary Conference</w:t>
      </w:r>
      <w:r w:rsidR="00AD5EF8" w:rsidRPr="00033A30">
        <w:t xml:space="preserve">. </w:t>
      </w:r>
      <w:r w:rsidR="00004786" w:rsidRPr="00033A30">
        <w:t>In view of the foregoing, t</w:t>
      </w:r>
      <w:r w:rsidR="00603F85" w:rsidRPr="00033A30">
        <w:t xml:space="preserve">he </w:t>
      </w:r>
      <w:r w:rsidR="0078754F">
        <w:t>proposing a</w:t>
      </w:r>
      <w:r w:rsidR="00603F85" w:rsidRPr="00033A30">
        <w:t>dministration</w:t>
      </w:r>
      <w:r w:rsidR="0078754F">
        <w:t>s</w:t>
      </w:r>
      <w:r w:rsidR="00603F85" w:rsidRPr="00033A30">
        <w:t xml:space="preserve"> </w:t>
      </w:r>
      <w:r w:rsidR="00004786" w:rsidRPr="00033A30">
        <w:t xml:space="preserve">reiterate the importance of implementing </w:t>
      </w:r>
      <w:r w:rsidR="0096040C" w:rsidRPr="00033A30">
        <w:t>Resolution </w:t>
      </w:r>
      <w:r w:rsidR="00AD5EF8" w:rsidRPr="00033A30">
        <w:t xml:space="preserve">198 </w:t>
      </w:r>
      <w:r w:rsidR="00004786" w:rsidRPr="00033A30">
        <w:t>and propose the following</w:t>
      </w:r>
      <w:r w:rsidR="00AD5EF8" w:rsidRPr="00033A30">
        <w:t>:</w:t>
      </w:r>
    </w:p>
    <w:p w14:paraId="0509F025" w14:textId="41E7C205" w:rsidR="00AD5EF8" w:rsidRPr="00033A30" w:rsidRDefault="00584403" w:rsidP="00584403">
      <w:pPr>
        <w:pStyle w:val="enumlev1"/>
      </w:pPr>
      <w:r>
        <w:t>1)</w:t>
      </w:r>
      <w:r>
        <w:tab/>
      </w:r>
      <w:r w:rsidR="000C5E58" w:rsidRPr="00BD17C6">
        <w:t xml:space="preserve">The ITU secretariat </w:t>
      </w:r>
      <w:r w:rsidR="000C0DC7" w:rsidRPr="00BD17C6">
        <w:t xml:space="preserve">should instruct the Director of BDT </w:t>
      </w:r>
      <w:r w:rsidR="00E02BF0" w:rsidRPr="00BD17C6">
        <w:t xml:space="preserve">to maintain and strengthen youth engagement and </w:t>
      </w:r>
      <w:r w:rsidR="00AD5EF8" w:rsidRPr="00BD17C6">
        <w:t>participa</w:t>
      </w:r>
      <w:r w:rsidR="00E02BF0" w:rsidRPr="00BD17C6">
        <w:t>tion</w:t>
      </w:r>
      <w:r w:rsidR="00E02BF0" w:rsidRPr="00033A30">
        <w:t xml:space="preserve">, with a particular focus on regional </w:t>
      </w:r>
      <w:r w:rsidR="007F0A00" w:rsidRPr="00033A30">
        <w:t>participation</w:t>
      </w:r>
      <w:r w:rsidR="00AD5EF8" w:rsidRPr="00033A30">
        <w:t xml:space="preserve"> </w:t>
      </w:r>
      <w:r w:rsidR="00E603EF" w:rsidRPr="00033A30">
        <w:t xml:space="preserve">so as to support the achievement of the </w:t>
      </w:r>
      <w:r w:rsidR="00154673" w:rsidRPr="00033A30">
        <w:t xml:space="preserve">main goals </w:t>
      </w:r>
      <w:r w:rsidR="00E603EF" w:rsidRPr="00033A30">
        <w:t>of the Union</w:t>
      </w:r>
      <w:r w:rsidR="00AD5EF8" w:rsidRPr="00033A30">
        <w:t xml:space="preserve">; </w:t>
      </w:r>
      <w:r w:rsidR="00E018F7" w:rsidRPr="00033A30">
        <w:t xml:space="preserve">and to foster youth participation in </w:t>
      </w:r>
      <w:r w:rsidR="00712C1B" w:rsidRPr="00033A30">
        <w:t xml:space="preserve">its </w:t>
      </w:r>
      <w:r w:rsidR="00E018F7" w:rsidRPr="00033A30">
        <w:t xml:space="preserve">programmes, events and activities, </w:t>
      </w:r>
      <w:r w:rsidR="00ED4FC2" w:rsidRPr="00033A30">
        <w:t xml:space="preserve">based on </w:t>
      </w:r>
      <w:r w:rsidR="00ED4FC2" w:rsidRPr="00033A30">
        <w:rPr>
          <w:i/>
          <w:iCs/>
        </w:rPr>
        <w:t xml:space="preserve">resolves </w:t>
      </w:r>
      <w:r w:rsidR="00AD5EF8" w:rsidRPr="00033A30">
        <w:t xml:space="preserve">2 </w:t>
      </w:r>
      <w:r w:rsidR="00ED4FC2" w:rsidRPr="00033A30">
        <w:t xml:space="preserve">of </w:t>
      </w:r>
      <w:r w:rsidR="0096040C" w:rsidRPr="00033A30">
        <w:t>Resolution </w:t>
      </w:r>
      <w:r w:rsidR="00AD5EF8" w:rsidRPr="00033A30">
        <w:t xml:space="preserve">198. </w:t>
      </w:r>
    </w:p>
    <w:p w14:paraId="694E616E" w14:textId="4F7B118F" w:rsidR="00AD5EF8" w:rsidRPr="00033A30" w:rsidRDefault="00584403" w:rsidP="00584403">
      <w:pPr>
        <w:pStyle w:val="enumlev1"/>
      </w:pPr>
      <w:r>
        <w:t>2)</w:t>
      </w:r>
      <w:r>
        <w:tab/>
      </w:r>
      <w:r w:rsidR="00216E66" w:rsidRPr="00033A30">
        <w:t xml:space="preserve">Bearing in mind linguistic and budgetary constraints, the </w:t>
      </w:r>
      <w:r w:rsidR="0078754F">
        <w:t>proposing a</w:t>
      </w:r>
      <w:r w:rsidR="00603F85" w:rsidRPr="00033A30">
        <w:t>dministration</w:t>
      </w:r>
      <w:r w:rsidR="0078754F">
        <w:t>s</w:t>
      </w:r>
      <w:r w:rsidR="00603F85" w:rsidRPr="00033A30">
        <w:t xml:space="preserve"> </w:t>
      </w:r>
      <w:r w:rsidR="00AD5EF8" w:rsidRPr="00033A30">
        <w:t>consider</w:t>
      </w:r>
      <w:r w:rsidR="00216E66" w:rsidRPr="00033A30">
        <w:t xml:space="preserve"> it a matter of necessity for the ITU secretariat to </w:t>
      </w:r>
      <w:r w:rsidR="004B334C" w:rsidRPr="00033A30">
        <w:t xml:space="preserve">create incentives for more regional and local initiatives aimed at </w:t>
      </w:r>
      <w:r w:rsidR="00AD5EF8" w:rsidRPr="00033A30">
        <w:t>participa</w:t>
      </w:r>
      <w:r w:rsidR="004B334C" w:rsidRPr="00033A30">
        <w:t xml:space="preserve">tion by young people, </w:t>
      </w:r>
      <w:r w:rsidR="00773181" w:rsidRPr="00033A30">
        <w:t>encouraging the inclusion of young people belonging</w:t>
      </w:r>
      <w:r w:rsidR="00AD5EF8" w:rsidRPr="00033A30">
        <w:t xml:space="preserve"> </w:t>
      </w:r>
      <w:r w:rsidR="00773181" w:rsidRPr="00033A30">
        <w:t>to indigenous communities</w:t>
      </w:r>
      <w:r w:rsidR="00AD5EF8" w:rsidRPr="00033A30">
        <w:t xml:space="preserve">, </w:t>
      </w:r>
      <w:r w:rsidR="00AB366C" w:rsidRPr="00033A30">
        <w:t xml:space="preserve">with a view to supporting and strengthening </w:t>
      </w:r>
      <w:r w:rsidR="00AB366C" w:rsidRPr="00033A30">
        <w:rPr>
          <w:i/>
          <w:iCs/>
        </w:rPr>
        <w:t>resolves</w:t>
      </w:r>
      <w:r w:rsidR="00AB366C" w:rsidRPr="00033A30">
        <w:t xml:space="preserve"> 1 of </w:t>
      </w:r>
      <w:r w:rsidR="0096040C" w:rsidRPr="00033A30">
        <w:t>Resolution </w:t>
      </w:r>
      <w:r w:rsidR="00AD5EF8" w:rsidRPr="00033A30">
        <w:t xml:space="preserve">154. </w:t>
      </w:r>
    </w:p>
    <w:p w14:paraId="7EFC9651" w14:textId="317C99D8" w:rsidR="00AD5EF8" w:rsidRPr="00033A30" w:rsidRDefault="00584403" w:rsidP="00584403">
      <w:pPr>
        <w:pStyle w:val="enumlev1"/>
      </w:pPr>
      <w:r>
        <w:t>3)</w:t>
      </w:r>
      <w:r>
        <w:tab/>
      </w:r>
      <w:r w:rsidR="006A1F90" w:rsidRPr="00033A30">
        <w:t xml:space="preserve">The ITU secretariat should </w:t>
      </w:r>
      <w:r w:rsidR="008257B6" w:rsidRPr="00033A30">
        <w:t>examine the possibility</w:t>
      </w:r>
      <w:r w:rsidR="00747E8D" w:rsidRPr="00033A30">
        <w:t xml:space="preserve"> of </w:t>
      </w:r>
      <w:r w:rsidR="008257B6" w:rsidRPr="00033A30">
        <w:t xml:space="preserve"> </w:t>
      </w:r>
      <w:r w:rsidR="003338B4" w:rsidRPr="00033A30">
        <w:t xml:space="preserve">providing interpretation in the six official languages </w:t>
      </w:r>
      <w:r w:rsidR="00415046" w:rsidRPr="00033A30">
        <w:t>of the Union</w:t>
      </w:r>
      <w:r w:rsidR="00747E8D" w:rsidRPr="00033A30">
        <w:t xml:space="preserve"> at regional events for youth initiatives, such as </w:t>
      </w:r>
      <w:r w:rsidR="00747E8D" w:rsidRPr="00033A30">
        <w:rPr>
          <w:i/>
        </w:rPr>
        <w:t>Generation Connect</w:t>
      </w:r>
      <w:r w:rsidR="00415046" w:rsidRPr="00033A30">
        <w:t xml:space="preserve">, </w:t>
      </w:r>
      <w:r w:rsidR="00747E8D" w:rsidRPr="00033A30">
        <w:t>to the extent possible</w:t>
      </w:r>
      <w:r w:rsidR="00F0110F" w:rsidRPr="00033A30">
        <w:t xml:space="preserve"> and t</w:t>
      </w:r>
      <w:r w:rsidR="00747E8D" w:rsidRPr="00033A30">
        <w:t xml:space="preserve">aking into account also the </w:t>
      </w:r>
      <w:r w:rsidR="00F0110F" w:rsidRPr="00033A30">
        <w:t>linguistic make-up of the regions</w:t>
      </w:r>
      <w:r w:rsidR="00AD5EF8" w:rsidRPr="00033A30">
        <w:t xml:space="preserve"> </w:t>
      </w:r>
      <w:r w:rsidR="0057719C" w:rsidRPr="00033A30">
        <w:t xml:space="preserve">so as to create incentives for participation and improve </w:t>
      </w:r>
      <w:r w:rsidR="00033A30" w:rsidRPr="00033A30">
        <w:t xml:space="preserve">young people’s understanding of the </w:t>
      </w:r>
      <w:r w:rsidR="007F0A00" w:rsidRPr="00033A30">
        <w:t>activities</w:t>
      </w:r>
      <w:r w:rsidR="00033A30" w:rsidRPr="00033A30">
        <w:t xml:space="preserve"> surrounding those </w:t>
      </w:r>
      <w:r w:rsidR="0004487D" w:rsidRPr="00033A30">
        <w:t>initiatives</w:t>
      </w:r>
      <w:r w:rsidR="00AD5EF8" w:rsidRPr="00033A30">
        <w:t xml:space="preserve">. </w:t>
      </w:r>
    </w:p>
    <w:p w14:paraId="3B1FAE11" w14:textId="6F2D42C7" w:rsidR="00AD5EF8" w:rsidRDefault="00584403" w:rsidP="00584403">
      <w:pPr>
        <w:pStyle w:val="enumlev1"/>
      </w:pPr>
      <w:r>
        <w:t>4)</w:t>
      </w:r>
      <w:r>
        <w:tab/>
      </w:r>
      <w:r w:rsidR="00FB038B" w:rsidRPr="00033A30">
        <w:t>The ITU secretariat should continue to inv</w:t>
      </w:r>
      <w:r w:rsidR="00426714" w:rsidRPr="00033A30">
        <w:t>i</w:t>
      </w:r>
      <w:r w:rsidR="00FB038B" w:rsidRPr="00033A30">
        <w:t>te th</w:t>
      </w:r>
      <w:r w:rsidR="00426714" w:rsidRPr="00033A30">
        <w:t>e</w:t>
      </w:r>
      <w:r w:rsidR="00FB038B" w:rsidRPr="00033A30">
        <w:t xml:space="preserve"> Member States to </w:t>
      </w:r>
      <w:r w:rsidR="00C659C1" w:rsidRPr="00033A30">
        <w:t>put in place such measures as they consider necessary to encourage young people to participate in the activities of ITU</w:t>
      </w:r>
      <w:r w:rsidR="00BD17C6">
        <w:t xml:space="preserve"> </w:t>
      </w:r>
      <w:r w:rsidR="00BD17C6">
        <w:rPr>
          <w:rFonts w:cs="Calibri"/>
        </w:rPr>
        <w:t>-</w:t>
      </w:r>
      <w:r w:rsidR="00BD17C6">
        <w:t xml:space="preserve"> </w:t>
      </w:r>
      <w:r w:rsidR="00C659C1" w:rsidRPr="00033A30">
        <w:t xml:space="preserve">especially </w:t>
      </w:r>
      <w:r w:rsidR="008C09D3" w:rsidRPr="00033A30">
        <w:t>those young people who have disabilities or special needs</w:t>
      </w:r>
      <w:r w:rsidR="00BD17C6">
        <w:t xml:space="preserve"> - </w:t>
      </w:r>
      <w:r w:rsidR="00292E4E">
        <w:t xml:space="preserve">in order </w:t>
      </w:r>
      <w:r w:rsidR="008E34FC" w:rsidRPr="00033A30">
        <w:t>to increase inclusiveness and allow for a broader multitude of perspectives to be in</w:t>
      </w:r>
      <w:r w:rsidR="00986350" w:rsidRPr="00033A30">
        <w:t xml:space="preserve">corporated in the spaces and forums of </w:t>
      </w:r>
      <w:r w:rsidR="0004487D" w:rsidRPr="00033A30">
        <w:t>the initiatives</w:t>
      </w:r>
      <w:r w:rsidR="00AD5EF8" w:rsidRPr="00033A30">
        <w:t xml:space="preserve"> </w:t>
      </w:r>
      <w:r w:rsidR="00986350" w:rsidRPr="00033A30">
        <w:t xml:space="preserve">that focus on youth, </w:t>
      </w:r>
      <w:r w:rsidR="00C652EA" w:rsidRPr="00033A30">
        <w:t xml:space="preserve">so as to strengthen </w:t>
      </w:r>
      <w:r w:rsidR="006A1F90" w:rsidRPr="00033A30">
        <w:rPr>
          <w:i/>
          <w:iCs/>
        </w:rPr>
        <w:t>resolves</w:t>
      </w:r>
      <w:r w:rsidR="006A1F90" w:rsidRPr="00033A30">
        <w:t xml:space="preserve"> </w:t>
      </w:r>
      <w:r w:rsidR="00AD5EF8" w:rsidRPr="00033A30">
        <w:t>1</w:t>
      </w:r>
      <w:r w:rsidR="006A1F90" w:rsidRPr="00033A30">
        <w:t xml:space="preserve"> of</w:t>
      </w:r>
      <w:r w:rsidR="00AD5EF8" w:rsidRPr="00033A30">
        <w:t xml:space="preserve"> </w:t>
      </w:r>
      <w:r w:rsidR="0096040C" w:rsidRPr="00033A30">
        <w:t>Resolution </w:t>
      </w:r>
      <w:r w:rsidR="00AD5EF8" w:rsidRPr="00033A30">
        <w:t xml:space="preserve">175. </w:t>
      </w:r>
    </w:p>
    <w:p w14:paraId="1ABD2048" w14:textId="7E3D0D7B" w:rsidR="00AF4E6A" w:rsidRDefault="00AF4E6A" w:rsidP="00AF4E6A">
      <w:pPr>
        <w:pStyle w:val="enumlev1"/>
      </w:pPr>
      <w:r>
        <w:lastRenderedPageBreak/>
        <w:t>5)</w:t>
      </w:r>
      <w:r w:rsidRPr="00AF4E6A">
        <w:t xml:space="preserve"> </w:t>
      </w:r>
      <w:r>
        <w:tab/>
      </w:r>
      <w:r w:rsidRPr="00AF4E6A">
        <w:t>The ITU secretariat should</w:t>
      </w:r>
      <w:r>
        <w:t xml:space="preserve"> urge the different Member States and regional organizations to encourage mentoring programmes designed to optimize youth participation in regional and international events. These programmes </w:t>
      </w:r>
      <w:r w:rsidR="00C150A2">
        <w:t xml:space="preserve">should </w:t>
      </w:r>
      <w:r>
        <w:t>focus on providing young people with the skills and knowledge necessary to perform eff</w:t>
      </w:r>
      <w:r w:rsidR="00C150A2">
        <w:t>ectively</w:t>
      </w:r>
      <w:r>
        <w:t xml:space="preserve"> in leadership and decision-making roles. In addition, it is recommended that these initiatives be developed in collaboration with educational entities and youth organizations to ensure a comprehensive and sustainable approach to youth training.</w:t>
      </w:r>
    </w:p>
    <w:p w14:paraId="3B5A7890" w14:textId="77777777" w:rsidR="00F07581" w:rsidRDefault="00F07581" w:rsidP="00F07581"/>
    <w:p w14:paraId="0CF3A27A" w14:textId="5F53737A" w:rsidR="00A420CA" w:rsidRPr="00584403" w:rsidRDefault="00A420CA" w:rsidP="00584403">
      <w:pPr>
        <w:jc w:val="center"/>
        <w:rPr>
          <w:sz w:val="16"/>
          <w:szCs w:val="16"/>
        </w:rPr>
      </w:pPr>
      <w:r w:rsidRPr="00584403">
        <w:rPr>
          <w:sz w:val="16"/>
          <w:szCs w:val="16"/>
        </w:rPr>
        <w:t>_______________</w:t>
      </w:r>
      <w:r w:rsidR="00584403">
        <w:rPr>
          <w:sz w:val="16"/>
          <w:szCs w:val="16"/>
        </w:rPr>
        <w:t>_____</w:t>
      </w:r>
    </w:p>
    <w:sectPr w:rsidR="00A420CA" w:rsidRPr="00584403" w:rsidSect="00AD3606">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A897" w14:textId="77777777" w:rsidR="00BF2A6A" w:rsidRDefault="00BF2A6A">
      <w:r>
        <w:separator/>
      </w:r>
    </w:p>
  </w:endnote>
  <w:endnote w:type="continuationSeparator" w:id="0">
    <w:p w14:paraId="285B773B" w14:textId="77777777" w:rsidR="00BF2A6A" w:rsidRDefault="00BF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F0F8B5D" w14:textId="77777777" w:rsidTr="0042469C">
      <w:trPr>
        <w:jc w:val="center"/>
      </w:trPr>
      <w:tc>
        <w:tcPr>
          <w:tcW w:w="1803" w:type="dxa"/>
          <w:vAlign w:val="center"/>
        </w:tcPr>
        <w:p w14:paraId="0F83A8C1" w14:textId="644BF101" w:rsidR="00EE49E8" w:rsidRPr="00C150A2" w:rsidRDefault="00E00E86" w:rsidP="00EE49E8">
          <w:pPr>
            <w:pStyle w:val="Header"/>
            <w:jc w:val="left"/>
            <w:rPr>
              <w:noProof/>
              <w:lang w:val="fr-CH"/>
            </w:rPr>
          </w:pPr>
          <w:r w:rsidRPr="00C150A2">
            <w:rPr>
              <w:noProof/>
              <w:lang w:val="fr-CH"/>
            </w:rPr>
            <w:t>2400</w:t>
          </w:r>
          <w:r w:rsidR="004B7223">
            <w:rPr>
              <w:noProof/>
              <w:lang w:val="fr-CH"/>
            </w:rPr>
            <w:t>949</w:t>
          </w:r>
          <w:r w:rsidR="00C150A2" w:rsidRPr="00C150A2">
            <w:rPr>
              <w:sz w:val="22"/>
              <w:lang w:val="fr-CH"/>
            </w:rPr>
            <w:t xml:space="preserve"> </w:t>
          </w:r>
        </w:p>
      </w:tc>
      <w:tc>
        <w:tcPr>
          <w:tcW w:w="8261" w:type="dxa"/>
        </w:tcPr>
        <w:p w14:paraId="48ED9F92" w14:textId="5211B093" w:rsidR="00EE49E8" w:rsidRPr="00E06FD5" w:rsidRDefault="00EE49E8" w:rsidP="004B7223">
          <w:pPr>
            <w:pStyle w:val="Header"/>
            <w:tabs>
              <w:tab w:val="left" w:pos="6456"/>
              <w:tab w:val="right" w:pos="8505"/>
              <w:tab w:val="right" w:pos="9639"/>
            </w:tabs>
            <w:jc w:val="left"/>
            <w:rPr>
              <w:rFonts w:ascii="Arial" w:hAnsi="Arial" w:cs="Arial"/>
              <w:b/>
              <w:bCs/>
              <w:szCs w:val="18"/>
            </w:rPr>
          </w:pPr>
          <w:r w:rsidRPr="00C150A2">
            <w:rPr>
              <w:bCs/>
              <w:lang w:val="fr-CH"/>
            </w:rPr>
            <w:tab/>
          </w:r>
          <w:r w:rsidRPr="00623AE3">
            <w:rPr>
              <w:bCs/>
            </w:rPr>
            <w:t>C</w:t>
          </w:r>
          <w:r>
            <w:rPr>
              <w:bCs/>
            </w:rPr>
            <w:t>2</w:t>
          </w:r>
          <w:r w:rsidR="006850BE">
            <w:rPr>
              <w:bCs/>
            </w:rPr>
            <w:t>4</w:t>
          </w:r>
          <w:r w:rsidRPr="00623AE3">
            <w:rPr>
              <w:bCs/>
            </w:rPr>
            <w:t>/</w:t>
          </w:r>
          <w:r w:rsidR="00E00E86">
            <w:rPr>
              <w:bCs/>
            </w:rPr>
            <w:t>99</w:t>
          </w:r>
          <w:r w:rsidR="004B722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2625B21"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B6C3465" w14:textId="77777777" w:rsidTr="00EE49E8">
      <w:trPr>
        <w:jc w:val="center"/>
      </w:trPr>
      <w:tc>
        <w:tcPr>
          <w:tcW w:w="1803" w:type="dxa"/>
          <w:vAlign w:val="center"/>
        </w:tcPr>
        <w:p w14:paraId="7E3CC126" w14:textId="77777777" w:rsidR="00EE49E8" w:rsidRDefault="00DB3C23" w:rsidP="00EE49E8">
          <w:pPr>
            <w:pStyle w:val="Header"/>
            <w:jc w:val="left"/>
            <w:rPr>
              <w:noProof/>
            </w:rPr>
          </w:pPr>
          <w:hyperlink r:id="rId1" w:history="1">
            <w:r w:rsidR="00D761B1">
              <w:t>www.itu.int/council</w:t>
            </w:r>
          </w:hyperlink>
        </w:p>
      </w:tc>
      <w:tc>
        <w:tcPr>
          <w:tcW w:w="8261" w:type="dxa"/>
        </w:tcPr>
        <w:p w14:paraId="7BCABAC6" w14:textId="0F3ED146" w:rsidR="00EE49E8" w:rsidRPr="00E06FD5" w:rsidRDefault="00EE49E8" w:rsidP="00EE49E8">
          <w:pPr>
            <w:pStyle w:val="Header"/>
            <w:tabs>
              <w:tab w:val="left" w:pos="6576"/>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00E86">
            <w:rPr>
              <w:bCs/>
            </w:rPr>
            <w:t>99</w:t>
          </w:r>
          <w:r w:rsidR="00DB3C2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122C0E8"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4F66" w14:textId="77777777" w:rsidR="00BF2A6A" w:rsidRDefault="00BF2A6A">
      <w:r>
        <w:t>____________________</w:t>
      </w:r>
    </w:p>
  </w:footnote>
  <w:footnote w:type="continuationSeparator" w:id="0">
    <w:p w14:paraId="1540F4DD" w14:textId="77777777" w:rsidR="00BF2A6A" w:rsidRDefault="00BF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35345D64" w14:textId="77777777" w:rsidTr="00C91CFC">
      <w:trPr>
        <w:trHeight w:val="1104"/>
        <w:jc w:val="center"/>
      </w:trPr>
      <w:tc>
        <w:tcPr>
          <w:tcW w:w="4390" w:type="dxa"/>
          <w:vAlign w:val="center"/>
        </w:tcPr>
        <w:p w14:paraId="69EDDD91" w14:textId="77777777" w:rsidR="00AD3606" w:rsidRPr="009621F8" w:rsidRDefault="006850BE" w:rsidP="00AD3606">
          <w:pPr>
            <w:pStyle w:val="Header"/>
            <w:jc w:val="left"/>
            <w:rPr>
              <w:rFonts w:ascii="Arial" w:hAnsi="Arial" w:cs="Arial"/>
              <w:b/>
              <w:bCs/>
              <w:color w:val="009CD6"/>
              <w:sz w:val="36"/>
              <w:szCs w:val="36"/>
            </w:rPr>
          </w:pPr>
          <w:bookmarkStart w:id="13" w:name="_Hlk133422111"/>
          <w:r>
            <w:rPr>
              <w:noProof/>
            </w:rPr>
            <w:drawing>
              <wp:inline distT="0" distB="0" distL="0" distR="0" wp14:anchorId="4B91A8B0" wp14:editId="2E015004">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6559E8AD" w14:textId="77777777" w:rsidR="00AD3606" w:rsidRDefault="00AD3606" w:rsidP="00AD3606">
          <w:pPr>
            <w:pStyle w:val="Header"/>
            <w:jc w:val="right"/>
            <w:rPr>
              <w:rFonts w:ascii="Arial" w:hAnsi="Arial" w:cs="Arial"/>
              <w:b/>
              <w:bCs/>
              <w:color w:val="009CD6"/>
              <w:szCs w:val="18"/>
            </w:rPr>
          </w:pPr>
        </w:p>
        <w:p w14:paraId="45402F5B" w14:textId="77777777" w:rsidR="00AD3606" w:rsidRDefault="00AD3606" w:rsidP="00AD3606">
          <w:pPr>
            <w:pStyle w:val="Header"/>
            <w:jc w:val="right"/>
            <w:rPr>
              <w:rFonts w:ascii="Arial" w:hAnsi="Arial" w:cs="Arial"/>
              <w:b/>
              <w:bCs/>
              <w:color w:val="009CD6"/>
              <w:szCs w:val="18"/>
            </w:rPr>
          </w:pPr>
        </w:p>
        <w:p w14:paraId="4A658F3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34EF9D72"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3676866" wp14:editId="311CB459">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37AA"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8F67E6"/>
    <w:multiLevelType w:val="hybridMultilevel"/>
    <w:tmpl w:val="F15AAC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816267">
    <w:abstractNumId w:val="0"/>
  </w:num>
  <w:num w:numId="2" w16cid:durableId="1393040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EFB"/>
    <w:rsid w:val="00004786"/>
    <w:rsid w:val="000050EC"/>
    <w:rsid w:val="000210D4"/>
    <w:rsid w:val="00025829"/>
    <w:rsid w:val="00033A30"/>
    <w:rsid w:val="0004166C"/>
    <w:rsid w:val="000430F5"/>
    <w:rsid w:val="0004487D"/>
    <w:rsid w:val="000466C9"/>
    <w:rsid w:val="0004698E"/>
    <w:rsid w:val="00063016"/>
    <w:rsid w:val="00066795"/>
    <w:rsid w:val="00072DAE"/>
    <w:rsid w:val="00076AF6"/>
    <w:rsid w:val="00085452"/>
    <w:rsid w:val="00085CF2"/>
    <w:rsid w:val="000A32E9"/>
    <w:rsid w:val="000B1705"/>
    <w:rsid w:val="000C0DC7"/>
    <w:rsid w:val="000C5E58"/>
    <w:rsid w:val="000D5B53"/>
    <w:rsid w:val="000D75B2"/>
    <w:rsid w:val="000F2AFB"/>
    <w:rsid w:val="0010242D"/>
    <w:rsid w:val="001121F5"/>
    <w:rsid w:val="001267F3"/>
    <w:rsid w:val="001400DC"/>
    <w:rsid w:val="00140CE1"/>
    <w:rsid w:val="001514F0"/>
    <w:rsid w:val="0015220F"/>
    <w:rsid w:val="00154673"/>
    <w:rsid w:val="0017539C"/>
    <w:rsid w:val="00175AC2"/>
    <w:rsid w:val="0017609F"/>
    <w:rsid w:val="0018742C"/>
    <w:rsid w:val="0019253E"/>
    <w:rsid w:val="001A7D1D"/>
    <w:rsid w:val="001B51DD"/>
    <w:rsid w:val="001C628E"/>
    <w:rsid w:val="001C784B"/>
    <w:rsid w:val="001E0F7B"/>
    <w:rsid w:val="00200F74"/>
    <w:rsid w:val="002119FD"/>
    <w:rsid w:val="00212CCD"/>
    <w:rsid w:val="002130E0"/>
    <w:rsid w:val="00216E66"/>
    <w:rsid w:val="00247F4E"/>
    <w:rsid w:val="00255731"/>
    <w:rsid w:val="00264425"/>
    <w:rsid w:val="00265264"/>
    <w:rsid w:val="00265875"/>
    <w:rsid w:val="0027303B"/>
    <w:rsid w:val="002807C6"/>
    <w:rsid w:val="00280E61"/>
    <w:rsid w:val="0028109B"/>
    <w:rsid w:val="00286735"/>
    <w:rsid w:val="00286941"/>
    <w:rsid w:val="00292E4E"/>
    <w:rsid w:val="002A2188"/>
    <w:rsid w:val="002B1F58"/>
    <w:rsid w:val="002C07D7"/>
    <w:rsid w:val="002C1C7A"/>
    <w:rsid w:val="002C54E2"/>
    <w:rsid w:val="002F08FB"/>
    <w:rsid w:val="0030160F"/>
    <w:rsid w:val="00320223"/>
    <w:rsid w:val="00322D0D"/>
    <w:rsid w:val="003303F3"/>
    <w:rsid w:val="003338B4"/>
    <w:rsid w:val="00344382"/>
    <w:rsid w:val="00356E97"/>
    <w:rsid w:val="00361465"/>
    <w:rsid w:val="0036771B"/>
    <w:rsid w:val="003877F5"/>
    <w:rsid w:val="003942D4"/>
    <w:rsid w:val="003958A8"/>
    <w:rsid w:val="003A06BF"/>
    <w:rsid w:val="003A1570"/>
    <w:rsid w:val="003C1352"/>
    <w:rsid w:val="003C19D1"/>
    <w:rsid w:val="003C2533"/>
    <w:rsid w:val="003C2ECA"/>
    <w:rsid w:val="003D5A7F"/>
    <w:rsid w:val="004016E2"/>
    <w:rsid w:val="0040435A"/>
    <w:rsid w:val="00411A3A"/>
    <w:rsid w:val="0041291B"/>
    <w:rsid w:val="00415046"/>
    <w:rsid w:val="00416A24"/>
    <w:rsid w:val="00426714"/>
    <w:rsid w:val="00431D9E"/>
    <w:rsid w:val="00433CE8"/>
    <w:rsid w:val="00434A5C"/>
    <w:rsid w:val="004544D9"/>
    <w:rsid w:val="00462777"/>
    <w:rsid w:val="00472BAD"/>
    <w:rsid w:val="00472C10"/>
    <w:rsid w:val="0047760B"/>
    <w:rsid w:val="00484009"/>
    <w:rsid w:val="00490E72"/>
    <w:rsid w:val="00491157"/>
    <w:rsid w:val="00492181"/>
    <w:rsid w:val="004921C8"/>
    <w:rsid w:val="00495B0B"/>
    <w:rsid w:val="004A1B8B"/>
    <w:rsid w:val="004A23C0"/>
    <w:rsid w:val="004B0DA7"/>
    <w:rsid w:val="004B334C"/>
    <w:rsid w:val="004B7223"/>
    <w:rsid w:val="004D1851"/>
    <w:rsid w:val="004D2D54"/>
    <w:rsid w:val="004D57C7"/>
    <w:rsid w:val="004D599D"/>
    <w:rsid w:val="004E2EA5"/>
    <w:rsid w:val="004E3AEB"/>
    <w:rsid w:val="0050223C"/>
    <w:rsid w:val="00520232"/>
    <w:rsid w:val="005243FF"/>
    <w:rsid w:val="005347F4"/>
    <w:rsid w:val="0054213C"/>
    <w:rsid w:val="00544716"/>
    <w:rsid w:val="0054548E"/>
    <w:rsid w:val="0055147C"/>
    <w:rsid w:val="00557FB5"/>
    <w:rsid w:val="00564FBC"/>
    <w:rsid w:val="00572089"/>
    <w:rsid w:val="0057719C"/>
    <w:rsid w:val="005800BC"/>
    <w:rsid w:val="00582442"/>
    <w:rsid w:val="00584403"/>
    <w:rsid w:val="0059709D"/>
    <w:rsid w:val="005A1A9F"/>
    <w:rsid w:val="005A666D"/>
    <w:rsid w:val="005C7CDE"/>
    <w:rsid w:val="005D2738"/>
    <w:rsid w:val="005F3269"/>
    <w:rsid w:val="00603F85"/>
    <w:rsid w:val="00623AE3"/>
    <w:rsid w:val="00623EB8"/>
    <w:rsid w:val="0064737F"/>
    <w:rsid w:val="00652379"/>
    <w:rsid w:val="006535F1"/>
    <w:rsid w:val="0065557D"/>
    <w:rsid w:val="00660D50"/>
    <w:rsid w:val="00662984"/>
    <w:rsid w:val="006716BB"/>
    <w:rsid w:val="006719EF"/>
    <w:rsid w:val="006850BE"/>
    <w:rsid w:val="00692E17"/>
    <w:rsid w:val="006A16A2"/>
    <w:rsid w:val="006A1B2A"/>
    <w:rsid w:val="006A1F90"/>
    <w:rsid w:val="006A2699"/>
    <w:rsid w:val="006B1859"/>
    <w:rsid w:val="006B3CE7"/>
    <w:rsid w:val="006B6680"/>
    <w:rsid w:val="006B6DCC"/>
    <w:rsid w:val="006D4244"/>
    <w:rsid w:val="006E0ED8"/>
    <w:rsid w:val="006E1334"/>
    <w:rsid w:val="006E237A"/>
    <w:rsid w:val="006F0983"/>
    <w:rsid w:val="006F728B"/>
    <w:rsid w:val="00702DEF"/>
    <w:rsid w:val="00706861"/>
    <w:rsid w:val="007115A3"/>
    <w:rsid w:val="00712C1B"/>
    <w:rsid w:val="00724344"/>
    <w:rsid w:val="00745135"/>
    <w:rsid w:val="00747E8D"/>
    <w:rsid w:val="00750481"/>
    <w:rsid w:val="0075051B"/>
    <w:rsid w:val="00773181"/>
    <w:rsid w:val="0078337A"/>
    <w:rsid w:val="0078754F"/>
    <w:rsid w:val="00793188"/>
    <w:rsid w:val="00794196"/>
    <w:rsid w:val="00794D34"/>
    <w:rsid w:val="007B2248"/>
    <w:rsid w:val="007F0369"/>
    <w:rsid w:val="007F0A00"/>
    <w:rsid w:val="007F1477"/>
    <w:rsid w:val="00805668"/>
    <w:rsid w:val="0081209A"/>
    <w:rsid w:val="00812DCE"/>
    <w:rsid w:val="00813E5E"/>
    <w:rsid w:val="008257B6"/>
    <w:rsid w:val="0083581B"/>
    <w:rsid w:val="00863874"/>
    <w:rsid w:val="00864AFF"/>
    <w:rsid w:val="00865925"/>
    <w:rsid w:val="008B0059"/>
    <w:rsid w:val="008B4A6A"/>
    <w:rsid w:val="008C09D3"/>
    <w:rsid w:val="008C2D09"/>
    <w:rsid w:val="008C5824"/>
    <w:rsid w:val="008C69B1"/>
    <w:rsid w:val="008C7E27"/>
    <w:rsid w:val="008E34FC"/>
    <w:rsid w:val="008F7448"/>
    <w:rsid w:val="0090147A"/>
    <w:rsid w:val="009173EF"/>
    <w:rsid w:val="00932906"/>
    <w:rsid w:val="00933E79"/>
    <w:rsid w:val="009364B5"/>
    <w:rsid w:val="009449E1"/>
    <w:rsid w:val="00947BA8"/>
    <w:rsid w:val="0096040C"/>
    <w:rsid w:val="00961B0B"/>
    <w:rsid w:val="00962D33"/>
    <w:rsid w:val="009717E4"/>
    <w:rsid w:val="00986350"/>
    <w:rsid w:val="00995D7B"/>
    <w:rsid w:val="009A25F0"/>
    <w:rsid w:val="009B38C3"/>
    <w:rsid w:val="009D1970"/>
    <w:rsid w:val="009D6DD4"/>
    <w:rsid w:val="009E089A"/>
    <w:rsid w:val="009E17BD"/>
    <w:rsid w:val="009E485A"/>
    <w:rsid w:val="009E4A4C"/>
    <w:rsid w:val="00A04CEC"/>
    <w:rsid w:val="00A27F92"/>
    <w:rsid w:val="00A32257"/>
    <w:rsid w:val="00A36D20"/>
    <w:rsid w:val="00A40FFD"/>
    <w:rsid w:val="00A420CA"/>
    <w:rsid w:val="00A514A4"/>
    <w:rsid w:val="00A55622"/>
    <w:rsid w:val="00A822C4"/>
    <w:rsid w:val="00A83502"/>
    <w:rsid w:val="00A97FB3"/>
    <w:rsid w:val="00AA5A21"/>
    <w:rsid w:val="00AB366C"/>
    <w:rsid w:val="00AD15B3"/>
    <w:rsid w:val="00AD3606"/>
    <w:rsid w:val="00AD4A3D"/>
    <w:rsid w:val="00AD5EF8"/>
    <w:rsid w:val="00AF4E6A"/>
    <w:rsid w:val="00AF6E49"/>
    <w:rsid w:val="00B04A67"/>
    <w:rsid w:val="00B0583C"/>
    <w:rsid w:val="00B12EEE"/>
    <w:rsid w:val="00B31EA8"/>
    <w:rsid w:val="00B40A81"/>
    <w:rsid w:val="00B44910"/>
    <w:rsid w:val="00B72267"/>
    <w:rsid w:val="00B76EB6"/>
    <w:rsid w:val="00B7737B"/>
    <w:rsid w:val="00B824C8"/>
    <w:rsid w:val="00B84B9D"/>
    <w:rsid w:val="00BC251A"/>
    <w:rsid w:val="00BD032B"/>
    <w:rsid w:val="00BD17C6"/>
    <w:rsid w:val="00BE2640"/>
    <w:rsid w:val="00BF2A6A"/>
    <w:rsid w:val="00C01189"/>
    <w:rsid w:val="00C150A2"/>
    <w:rsid w:val="00C23BF6"/>
    <w:rsid w:val="00C2510A"/>
    <w:rsid w:val="00C374DE"/>
    <w:rsid w:val="00C47AD4"/>
    <w:rsid w:val="00C52D81"/>
    <w:rsid w:val="00C55198"/>
    <w:rsid w:val="00C56381"/>
    <w:rsid w:val="00C615A2"/>
    <w:rsid w:val="00C652EA"/>
    <w:rsid w:val="00C659C1"/>
    <w:rsid w:val="00C92163"/>
    <w:rsid w:val="00CA1158"/>
    <w:rsid w:val="00CA6393"/>
    <w:rsid w:val="00CB18FF"/>
    <w:rsid w:val="00CB7607"/>
    <w:rsid w:val="00CD0C08"/>
    <w:rsid w:val="00CE03FB"/>
    <w:rsid w:val="00CE433C"/>
    <w:rsid w:val="00CF0161"/>
    <w:rsid w:val="00CF22BF"/>
    <w:rsid w:val="00CF33F3"/>
    <w:rsid w:val="00D06183"/>
    <w:rsid w:val="00D22C42"/>
    <w:rsid w:val="00D469AD"/>
    <w:rsid w:val="00D47A5D"/>
    <w:rsid w:val="00D5284C"/>
    <w:rsid w:val="00D56CF3"/>
    <w:rsid w:val="00D65041"/>
    <w:rsid w:val="00D761B1"/>
    <w:rsid w:val="00D845F1"/>
    <w:rsid w:val="00DA177E"/>
    <w:rsid w:val="00DB1936"/>
    <w:rsid w:val="00DB384B"/>
    <w:rsid w:val="00DB3C23"/>
    <w:rsid w:val="00DC44E9"/>
    <w:rsid w:val="00DE78F5"/>
    <w:rsid w:val="00DF0189"/>
    <w:rsid w:val="00E00E86"/>
    <w:rsid w:val="00E018F7"/>
    <w:rsid w:val="00E02BF0"/>
    <w:rsid w:val="00E06FD5"/>
    <w:rsid w:val="00E10E80"/>
    <w:rsid w:val="00E124F0"/>
    <w:rsid w:val="00E227F3"/>
    <w:rsid w:val="00E23618"/>
    <w:rsid w:val="00E26B27"/>
    <w:rsid w:val="00E545C6"/>
    <w:rsid w:val="00E5583F"/>
    <w:rsid w:val="00E603EF"/>
    <w:rsid w:val="00E60F04"/>
    <w:rsid w:val="00E65B24"/>
    <w:rsid w:val="00E805B7"/>
    <w:rsid w:val="00E854E4"/>
    <w:rsid w:val="00E86DBF"/>
    <w:rsid w:val="00EB0D6F"/>
    <w:rsid w:val="00EB2232"/>
    <w:rsid w:val="00EB4221"/>
    <w:rsid w:val="00EB44B5"/>
    <w:rsid w:val="00EC5337"/>
    <w:rsid w:val="00ED4FC2"/>
    <w:rsid w:val="00EE2561"/>
    <w:rsid w:val="00EE49E8"/>
    <w:rsid w:val="00F00EF2"/>
    <w:rsid w:val="00F0110F"/>
    <w:rsid w:val="00F07581"/>
    <w:rsid w:val="00F16BAB"/>
    <w:rsid w:val="00F2150A"/>
    <w:rsid w:val="00F231D8"/>
    <w:rsid w:val="00F27E92"/>
    <w:rsid w:val="00F44C00"/>
    <w:rsid w:val="00F45D2C"/>
    <w:rsid w:val="00F46C5F"/>
    <w:rsid w:val="00F632C0"/>
    <w:rsid w:val="00F74710"/>
    <w:rsid w:val="00F765B1"/>
    <w:rsid w:val="00F94A63"/>
    <w:rsid w:val="00FA1C28"/>
    <w:rsid w:val="00FB038B"/>
    <w:rsid w:val="00FB1279"/>
    <w:rsid w:val="00FB6B76"/>
    <w:rsid w:val="00FB7596"/>
    <w:rsid w:val="00FC2C5B"/>
    <w:rsid w:val="00FE17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1EB45"/>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rPr>
  </w:style>
  <w:style w:type="paragraph" w:customStyle="1" w:styleId="Title3">
    <w:name w:val="Title 3"/>
    <w:basedOn w:val="Title2"/>
    <w:next w:val="Normalaftertitle"/>
    <w:rsid w:val="00813E5E"/>
    <w:pPr>
      <w:framePr w:wrap="around"/>
    </w:p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rPr>
  </w:style>
  <w:style w:type="paragraph" w:customStyle="1" w:styleId="TableNo">
    <w:name w:val="Table_No"/>
    <w:basedOn w:val="Normal"/>
    <w:next w:val="Tabletitle"/>
    <w:rsid w:val="00813E5E"/>
    <w:pPr>
      <w:keepNext/>
      <w:spacing w:before="560" w:after="120"/>
      <w:jc w:val="center"/>
    </w:p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A420CA"/>
    <w:pPr>
      <w:ind w:left="720"/>
      <w:contextualSpacing/>
    </w:pPr>
    <w:rPr>
      <w:lang w:val="es-MX"/>
    </w:rPr>
  </w:style>
  <w:style w:type="character" w:styleId="CommentReference">
    <w:name w:val="annotation reference"/>
    <w:basedOn w:val="DefaultParagraphFont"/>
    <w:semiHidden/>
    <w:unhideWhenUsed/>
    <w:rsid w:val="0036771B"/>
    <w:rPr>
      <w:sz w:val="16"/>
      <w:szCs w:val="16"/>
    </w:rPr>
  </w:style>
  <w:style w:type="paragraph" w:styleId="CommentText">
    <w:name w:val="annotation text"/>
    <w:basedOn w:val="Normal"/>
    <w:link w:val="CommentTextChar"/>
    <w:semiHidden/>
    <w:unhideWhenUsed/>
    <w:rsid w:val="0036771B"/>
    <w:rPr>
      <w:sz w:val="20"/>
    </w:rPr>
  </w:style>
  <w:style w:type="character" w:customStyle="1" w:styleId="CommentTextChar">
    <w:name w:val="Comment Text Char"/>
    <w:basedOn w:val="DefaultParagraphFont"/>
    <w:link w:val="CommentText"/>
    <w:semiHidden/>
    <w:rsid w:val="0036771B"/>
    <w:rPr>
      <w:rFonts w:ascii="Calibri" w:hAnsi="Calibri"/>
      <w:lang w:val="en-GB" w:eastAsia="en-US"/>
    </w:rPr>
  </w:style>
  <w:style w:type="paragraph" w:styleId="CommentSubject">
    <w:name w:val="annotation subject"/>
    <w:basedOn w:val="CommentText"/>
    <w:next w:val="CommentText"/>
    <w:link w:val="CommentSubjectChar"/>
    <w:semiHidden/>
    <w:unhideWhenUsed/>
    <w:rsid w:val="0036771B"/>
    <w:rPr>
      <w:b/>
      <w:bCs/>
    </w:rPr>
  </w:style>
  <w:style w:type="character" w:customStyle="1" w:styleId="CommentSubjectChar">
    <w:name w:val="Comment Subject Char"/>
    <w:basedOn w:val="CommentTextChar"/>
    <w:link w:val="CommentSubject"/>
    <w:semiHidden/>
    <w:rsid w:val="0036771B"/>
    <w:rPr>
      <w:rFonts w:ascii="Calibri" w:hAnsi="Calibri"/>
      <w:b/>
      <w:bCs/>
      <w:lang w:val="en-GB" w:eastAsia="en-US"/>
    </w:rPr>
  </w:style>
  <w:style w:type="character" w:styleId="UnresolvedMention">
    <w:name w:val="Unresolved Mention"/>
    <w:basedOn w:val="DefaultParagraphFont"/>
    <w:uiPriority w:val="99"/>
    <w:semiHidden/>
    <w:unhideWhenUsed/>
    <w:rsid w:val="00E0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98-e.pdf" TargetMode="External"/><Relationship Id="rId13" Type="http://schemas.openxmlformats.org/officeDocument/2006/relationships/hyperlink" Target="https://www.itu.int/md/S24-CL-C-003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025-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184-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154-e.pdf" TargetMode="External"/><Relationship Id="rId14" Type="http://schemas.openxmlformats.org/officeDocument/2006/relationships/hyperlink" Target="https://www.itu.int/md/S24-CL-C-003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41</TotalTime>
  <Pages>4</Pages>
  <Words>1219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8838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RR</dc:creator>
  <cp:keywords/>
  <dc:description/>
  <cp:lastModifiedBy>TPU E kt</cp:lastModifiedBy>
  <cp:revision>4</cp:revision>
  <cp:lastPrinted>2024-05-28T13:57:00Z</cp:lastPrinted>
  <dcterms:created xsi:type="dcterms:W3CDTF">2024-06-05T10:07:00Z</dcterms:created>
  <dcterms:modified xsi:type="dcterms:W3CDTF">2024-06-05T10:52:00Z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TranslatedWith">
    <vt:lpwstr>Mercury</vt:lpwstr>
  </property>
  <property fmtid="{D5CDD505-2E9C-101B-9397-08002B2CF9AE}" pid="9" name="GeneratedBy">
    <vt:lpwstr>peter.methven.itu</vt:lpwstr>
  </property>
  <property fmtid="{D5CDD505-2E9C-101B-9397-08002B2CF9AE}" pid="10" name="GeneratedDate">
    <vt:lpwstr>05/24/2024 10:01:49</vt:lpwstr>
  </property>
  <property fmtid="{D5CDD505-2E9C-101B-9397-08002B2CF9AE}" pid="11" name="OriginalDocID">
    <vt:lpwstr>7792c79c-0034-4043-a7ee-97fa4a9399a9</vt:lpwstr>
  </property>
</Properties>
</file>