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5411123" w14:textId="77777777" w:rsidTr="00E31DCE">
        <w:trPr>
          <w:cantSplit/>
          <w:trHeight w:val="23"/>
        </w:trPr>
        <w:tc>
          <w:tcPr>
            <w:tcW w:w="3969" w:type="dxa"/>
            <w:vMerge w:val="restart"/>
            <w:tcMar>
              <w:left w:w="0" w:type="dxa"/>
            </w:tcMar>
          </w:tcPr>
          <w:p w14:paraId="6AEAF8C1" w14:textId="7075BEE7" w:rsidR="00E24D59" w:rsidRPr="00E24D59" w:rsidRDefault="00E24D59" w:rsidP="00E31DCE">
            <w:pPr>
              <w:tabs>
                <w:tab w:val="left" w:pos="851"/>
              </w:tabs>
              <w:spacing w:before="0" w:line="240" w:lineRule="atLeast"/>
              <w:rPr>
                <w:b/>
                <w:bCs/>
                <w:lang w:eastAsia="zh-CN"/>
              </w:rPr>
            </w:pPr>
            <w:bookmarkStart w:id="0" w:name="dmeeting" w:colFirst="0" w:colLast="0"/>
            <w:bookmarkStart w:id="1" w:name="dnum" w:colFirst="1" w:colLast="1"/>
            <w:bookmarkStart w:id="2" w:name="_Hlk133421839"/>
          </w:p>
        </w:tc>
        <w:tc>
          <w:tcPr>
            <w:tcW w:w="5245" w:type="dxa"/>
          </w:tcPr>
          <w:p w14:paraId="5355FFBE" w14:textId="3E1A1F4C"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proofErr w:type="spellStart"/>
            <w:r w:rsidRPr="00E24D59">
              <w:rPr>
                <w:b/>
                <w:lang w:val="fr-CH"/>
              </w:rPr>
              <w:t>C2</w:t>
            </w:r>
            <w:r w:rsidR="00B93453">
              <w:rPr>
                <w:b/>
                <w:lang w:val="fr-CH"/>
              </w:rPr>
              <w:t>4</w:t>
            </w:r>
            <w:proofErr w:type="spellEnd"/>
            <w:r w:rsidRPr="00E24D59">
              <w:rPr>
                <w:b/>
                <w:lang w:val="fr-CH"/>
              </w:rPr>
              <w:t>/</w:t>
            </w:r>
            <w:r w:rsidR="00301E86">
              <w:rPr>
                <w:rFonts w:hint="eastAsia"/>
                <w:b/>
                <w:lang w:val="fr-CH" w:eastAsia="zh-CN"/>
              </w:rPr>
              <w:t>1</w:t>
            </w:r>
            <w:r w:rsidR="002372C0">
              <w:rPr>
                <w:b/>
                <w:lang w:val="fr-CH" w:eastAsia="zh-CN"/>
              </w:rPr>
              <w:t>21</w:t>
            </w:r>
            <w:r w:rsidRPr="00E24D59">
              <w:rPr>
                <w:b/>
                <w:lang w:val="fr-CH"/>
              </w:rPr>
              <w:t>-C</w:t>
            </w:r>
          </w:p>
        </w:tc>
      </w:tr>
      <w:tr w:rsidR="00E24D59" w:rsidRPr="00813E5E" w14:paraId="022FBABA" w14:textId="77777777" w:rsidTr="00E31DCE">
        <w:trPr>
          <w:cantSplit/>
        </w:trPr>
        <w:tc>
          <w:tcPr>
            <w:tcW w:w="3969" w:type="dxa"/>
            <w:vMerge/>
          </w:tcPr>
          <w:p w14:paraId="4C3B41E2"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85B5099" w14:textId="0D9347BF"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BB2F08">
              <w:rPr>
                <w:rFonts w:hint="eastAsia"/>
                <w:b/>
                <w:lang w:eastAsia="zh-CN"/>
              </w:rPr>
              <w:t>8</w:t>
            </w:r>
            <w:r w:rsidR="00C45EB2">
              <w:rPr>
                <w:rFonts w:hint="eastAsia"/>
                <w:b/>
                <w:lang w:eastAsia="zh-CN"/>
              </w:rPr>
              <w:t>月</w:t>
            </w:r>
            <w:r w:rsidR="00BB2F08">
              <w:rPr>
                <w:rFonts w:hint="eastAsia"/>
                <w:b/>
                <w:lang w:eastAsia="zh-CN"/>
              </w:rPr>
              <w:t>29</w:t>
            </w:r>
            <w:r w:rsidR="00C063F7">
              <w:rPr>
                <w:rFonts w:hint="eastAsia"/>
                <w:b/>
                <w:lang w:eastAsia="zh-CN"/>
              </w:rPr>
              <w:t>日</w:t>
            </w:r>
          </w:p>
        </w:tc>
      </w:tr>
      <w:tr w:rsidR="00E24D59" w:rsidRPr="00813E5E" w14:paraId="7040EA20" w14:textId="77777777" w:rsidTr="00E31DCE">
        <w:trPr>
          <w:cantSplit/>
          <w:trHeight w:val="23"/>
        </w:trPr>
        <w:tc>
          <w:tcPr>
            <w:tcW w:w="3969" w:type="dxa"/>
            <w:vMerge/>
          </w:tcPr>
          <w:p w14:paraId="7C1B2D6F"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39AB008D" w14:textId="621C09E3"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301E86">
              <w:rPr>
                <w:rFonts w:cstheme="minorHAnsi" w:hint="eastAsia"/>
                <w:b/>
                <w:bCs/>
                <w:lang w:val="ru-RU" w:eastAsia="zh-CN"/>
              </w:rPr>
              <w:t>英文</w:t>
            </w:r>
          </w:p>
        </w:tc>
      </w:tr>
      <w:tr w:rsidR="00E24D59" w:rsidRPr="00813E5E" w14:paraId="1067D517" w14:textId="77777777" w:rsidTr="00E31DCE">
        <w:trPr>
          <w:cantSplit/>
          <w:trHeight w:val="23"/>
        </w:trPr>
        <w:tc>
          <w:tcPr>
            <w:tcW w:w="3969" w:type="dxa"/>
          </w:tcPr>
          <w:p w14:paraId="0562C3B7" w14:textId="77777777" w:rsidR="00E24D59" w:rsidRPr="00813E5E" w:rsidRDefault="00E24D59" w:rsidP="00E31DCE">
            <w:pPr>
              <w:tabs>
                <w:tab w:val="left" w:pos="851"/>
              </w:tabs>
              <w:spacing w:line="240" w:lineRule="atLeast"/>
              <w:rPr>
                <w:b/>
              </w:rPr>
            </w:pPr>
          </w:p>
        </w:tc>
        <w:tc>
          <w:tcPr>
            <w:tcW w:w="5245" w:type="dxa"/>
          </w:tcPr>
          <w:p w14:paraId="38FB0126" w14:textId="77777777" w:rsidR="00E24D59" w:rsidRDefault="00E24D59" w:rsidP="00E31DCE">
            <w:pPr>
              <w:tabs>
                <w:tab w:val="left" w:pos="851"/>
              </w:tabs>
              <w:spacing w:before="0" w:line="240" w:lineRule="atLeast"/>
              <w:jc w:val="right"/>
              <w:rPr>
                <w:b/>
              </w:rPr>
            </w:pPr>
          </w:p>
        </w:tc>
      </w:tr>
      <w:tr w:rsidR="00301E86" w:rsidRPr="00813E5E" w14:paraId="4C7D11F6" w14:textId="77777777" w:rsidTr="00E31DCE">
        <w:trPr>
          <w:cantSplit/>
        </w:trPr>
        <w:tc>
          <w:tcPr>
            <w:tcW w:w="9214" w:type="dxa"/>
            <w:gridSpan w:val="2"/>
            <w:tcMar>
              <w:left w:w="0" w:type="dxa"/>
            </w:tcMar>
          </w:tcPr>
          <w:p w14:paraId="7A66955D" w14:textId="66105C1B" w:rsidR="00301E86" w:rsidRPr="009451B9" w:rsidRDefault="00273A3A" w:rsidP="005E2D66">
            <w:pPr>
              <w:tabs>
                <w:tab w:val="clear" w:pos="794"/>
                <w:tab w:val="clear" w:pos="1191"/>
                <w:tab w:val="clear" w:pos="1588"/>
                <w:tab w:val="clear" w:pos="1985"/>
              </w:tabs>
              <w:overflowPunct/>
              <w:autoSpaceDE/>
              <w:autoSpaceDN/>
              <w:adjustRightInd/>
              <w:spacing w:before="240" w:after="240"/>
              <w:jc w:val="center"/>
              <w:textAlignment w:val="auto"/>
              <w:rPr>
                <w:sz w:val="28"/>
                <w:szCs w:val="28"/>
                <w:lang w:val="ru-RU" w:eastAsia="zh-CN"/>
              </w:rPr>
            </w:pPr>
            <w:bookmarkStart w:id="5" w:name="dsource" w:colFirst="0" w:colLast="0"/>
            <w:bookmarkEnd w:id="4"/>
            <w:r w:rsidRPr="009451B9">
              <w:rPr>
                <w:rFonts w:ascii="SimSun" w:hAnsi="SimSun" w:cs="SimSun" w:hint="eastAsia"/>
                <w:b/>
                <w:bCs/>
                <w:sz w:val="28"/>
                <w:szCs w:val="28"/>
                <w:lang w:val="en-US" w:eastAsia="zh-CN"/>
              </w:rPr>
              <w:t>第</w:t>
            </w:r>
            <w:r w:rsidR="002372C0">
              <w:rPr>
                <w:b/>
                <w:bCs/>
                <w:lang w:val="zh-CN" w:eastAsia="zh-CN"/>
              </w:rPr>
              <w:t>十一</w:t>
            </w:r>
            <w:r w:rsidRPr="009451B9">
              <w:rPr>
                <w:rFonts w:ascii="SimSun" w:hAnsi="SimSun" w:cs="SimSun" w:hint="eastAsia"/>
                <w:b/>
                <w:bCs/>
                <w:sz w:val="28"/>
                <w:szCs w:val="28"/>
                <w:lang w:val="en-US" w:eastAsia="zh-CN"/>
              </w:rPr>
              <w:t>次全体会议的摘要记录</w:t>
            </w:r>
          </w:p>
        </w:tc>
      </w:tr>
      <w:tr w:rsidR="00301E86" w:rsidRPr="00813E5E" w14:paraId="70E80D18" w14:textId="77777777" w:rsidTr="00E31DCE">
        <w:trPr>
          <w:cantSplit/>
        </w:trPr>
        <w:tc>
          <w:tcPr>
            <w:tcW w:w="9214" w:type="dxa"/>
            <w:gridSpan w:val="2"/>
            <w:tcMar>
              <w:left w:w="0" w:type="dxa"/>
            </w:tcMar>
          </w:tcPr>
          <w:p w14:paraId="61229E70" w14:textId="0ADABF94" w:rsidR="00301E86" w:rsidRPr="00273A3A" w:rsidRDefault="00301E86" w:rsidP="00301E86">
            <w:pPr>
              <w:tabs>
                <w:tab w:val="clear" w:pos="794"/>
                <w:tab w:val="clear" w:pos="1191"/>
                <w:tab w:val="clear" w:pos="1588"/>
                <w:tab w:val="clear" w:pos="1985"/>
              </w:tabs>
              <w:overflowPunct/>
              <w:autoSpaceDE/>
              <w:autoSpaceDN/>
              <w:adjustRightInd/>
              <w:spacing w:after="240"/>
              <w:jc w:val="center"/>
              <w:textAlignment w:val="auto"/>
              <w:rPr>
                <w:rFonts w:cs="Calibri"/>
                <w:lang w:val="en-US" w:eastAsia="zh-CN"/>
              </w:rPr>
            </w:pPr>
            <w:bookmarkStart w:id="6" w:name="dtitle1" w:colFirst="0" w:colLast="0"/>
            <w:bookmarkEnd w:id="5"/>
            <w:r w:rsidRPr="00273A3A">
              <w:rPr>
                <w:rFonts w:cs="Calibri"/>
                <w:lang w:val="en-US"/>
              </w:rPr>
              <w:t>2024</w:t>
            </w:r>
            <w:r w:rsidR="00CC61B8" w:rsidRPr="00273A3A">
              <w:rPr>
                <w:rFonts w:cs="Calibri" w:hint="eastAsia"/>
                <w:lang w:val="en-US" w:eastAsia="zh-CN"/>
              </w:rPr>
              <w:t>年</w:t>
            </w:r>
            <w:r w:rsidR="00CC61B8" w:rsidRPr="00273A3A">
              <w:rPr>
                <w:rFonts w:cs="Calibri" w:hint="eastAsia"/>
                <w:lang w:val="en-US" w:eastAsia="zh-CN"/>
              </w:rPr>
              <w:t>6</w:t>
            </w:r>
            <w:r w:rsidR="00CC61B8" w:rsidRPr="00273A3A">
              <w:rPr>
                <w:rFonts w:cs="Calibri" w:hint="eastAsia"/>
                <w:lang w:val="en-US" w:eastAsia="zh-CN"/>
              </w:rPr>
              <w:t>月</w:t>
            </w:r>
            <w:r w:rsidR="00CC61B8" w:rsidRPr="00273A3A">
              <w:rPr>
                <w:rFonts w:cs="Calibri" w:hint="eastAsia"/>
                <w:lang w:val="en-US" w:eastAsia="zh-CN"/>
              </w:rPr>
              <w:t>1</w:t>
            </w:r>
            <w:r w:rsidR="002372C0">
              <w:rPr>
                <w:rFonts w:cs="Calibri"/>
                <w:lang w:val="en-US" w:eastAsia="zh-CN"/>
              </w:rPr>
              <w:t>4</w:t>
            </w:r>
            <w:r w:rsidR="00CC61B8" w:rsidRPr="00273A3A">
              <w:rPr>
                <w:rFonts w:cs="Calibri" w:hint="eastAsia"/>
                <w:lang w:val="en-US" w:eastAsia="zh-CN"/>
              </w:rPr>
              <w:t>日（星期</w:t>
            </w:r>
            <w:r w:rsidR="002372C0">
              <w:rPr>
                <w:lang w:val="zh-CN"/>
              </w:rPr>
              <w:t>五</w:t>
            </w:r>
            <w:r w:rsidR="00CC61B8" w:rsidRPr="00273A3A">
              <w:rPr>
                <w:rFonts w:cs="Calibri" w:hint="eastAsia"/>
                <w:lang w:val="en-US" w:eastAsia="zh-CN"/>
              </w:rPr>
              <w:t>），</w:t>
            </w:r>
            <w:r w:rsidR="002372C0" w:rsidRPr="00D07FA6">
              <w:t>9</w:t>
            </w:r>
            <w:r w:rsidR="002372C0">
              <w:rPr>
                <w:rFonts w:hint="eastAsia"/>
              </w:rPr>
              <w:t>:</w:t>
            </w:r>
            <w:r w:rsidR="002372C0" w:rsidRPr="00D07FA6">
              <w:t>05-11</w:t>
            </w:r>
            <w:r w:rsidR="002372C0">
              <w:rPr>
                <w:rFonts w:hint="eastAsia"/>
              </w:rPr>
              <w:t>:</w:t>
            </w:r>
            <w:r w:rsidR="002372C0" w:rsidRPr="00D07FA6">
              <w:t>50</w:t>
            </w:r>
          </w:p>
          <w:p w14:paraId="7526E9E6" w14:textId="6FBE5FE2" w:rsidR="00301E86" w:rsidRPr="00301E86" w:rsidRDefault="00CC61B8" w:rsidP="00301E86">
            <w:pPr>
              <w:tabs>
                <w:tab w:val="clear" w:pos="794"/>
                <w:tab w:val="clear" w:pos="1191"/>
                <w:tab w:val="clear" w:pos="1588"/>
                <w:tab w:val="clear" w:pos="1985"/>
                <w:tab w:val="left" w:pos="567"/>
                <w:tab w:val="left" w:pos="851"/>
                <w:tab w:val="left" w:pos="1134"/>
                <w:tab w:val="left" w:pos="1701"/>
                <w:tab w:val="left" w:pos="2268"/>
                <w:tab w:val="left" w:pos="2835"/>
              </w:tabs>
              <w:spacing w:after="240" w:line="240" w:lineRule="atLeast"/>
              <w:jc w:val="center"/>
              <w:rPr>
                <w:rFonts w:eastAsia="Times New Roman"/>
                <w:lang w:val="en-US" w:eastAsia="zh-CN"/>
              </w:rPr>
            </w:pPr>
            <w:r w:rsidRPr="00273A3A">
              <w:rPr>
                <w:rFonts w:cs="Calibri" w:hint="eastAsia"/>
                <w:b/>
                <w:bCs/>
                <w:lang w:val="en-US" w:eastAsia="zh-CN"/>
              </w:rPr>
              <w:t>主席</w:t>
            </w:r>
            <w:r w:rsidRPr="00273A3A">
              <w:rPr>
                <w:rFonts w:cs="Calibri" w:hint="eastAsia"/>
                <w:lang w:val="en-US" w:eastAsia="zh-CN"/>
              </w:rPr>
              <w:t>：</w:t>
            </w:r>
            <w:r w:rsidR="00301E86" w:rsidRPr="00273A3A">
              <w:rPr>
                <w:rFonts w:cs="Calibri"/>
                <w:lang w:val="en-US"/>
              </w:rPr>
              <w:t>F. SAUVAGE</w:t>
            </w:r>
            <w:r w:rsidRPr="00273A3A">
              <w:rPr>
                <w:rFonts w:cs="Calibri" w:hint="eastAsia"/>
                <w:lang w:val="en-US" w:eastAsia="zh-CN"/>
              </w:rPr>
              <w:t>先生（法国）</w:t>
            </w:r>
          </w:p>
        </w:tc>
      </w:tr>
      <w:bookmarkEnd w:id="2"/>
      <w:bookmarkEnd w:id="6"/>
    </w:tbl>
    <w:tbl>
      <w:tblPr>
        <w:tblpPr w:leftFromText="181" w:rightFromText="181" w:vertAnchor="text" w:horzAnchor="page" w:tblpX="1821" w:tblpY="1"/>
        <w:tblOverlap w:val="never"/>
        <w:tblW w:w="9322" w:type="dxa"/>
        <w:tblLayout w:type="fixed"/>
        <w:tblLook w:val="04A0" w:firstRow="1" w:lastRow="0" w:firstColumn="1" w:lastColumn="0" w:noHBand="0" w:noVBand="1"/>
      </w:tblPr>
      <w:tblGrid>
        <w:gridCol w:w="554"/>
        <w:gridCol w:w="6598"/>
        <w:gridCol w:w="2170"/>
      </w:tblGrid>
      <w:tr w:rsidR="008737C6" w:rsidRPr="008C2C3B" w14:paraId="5B1E4AF4" w14:textId="77777777" w:rsidTr="008737C6">
        <w:tc>
          <w:tcPr>
            <w:tcW w:w="297" w:type="pct"/>
          </w:tcPr>
          <w:p w14:paraId="24C78C0D" w14:textId="77777777" w:rsidR="008737C6" w:rsidRDefault="008737C6" w:rsidP="00B36280">
            <w:pPr>
              <w:spacing w:before="480"/>
              <w:rPr>
                <w:b/>
                <w:bCs/>
                <w:sz w:val="22"/>
                <w:szCs w:val="22"/>
                <w:lang w:val="en-CA"/>
              </w:rPr>
            </w:pPr>
            <w:r>
              <w:rPr>
                <w:b/>
                <w:bCs/>
                <w:sz w:val="22"/>
                <w:szCs w:val="22"/>
                <w:lang w:val="en-CA"/>
              </w:rPr>
              <w:br w:type="page"/>
            </w:r>
            <w:r>
              <w:rPr>
                <w:b/>
                <w:bCs/>
                <w:sz w:val="22"/>
                <w:szCs w:val="22"/>
                <w:lang w:val="en-CA"/>
              </w:rPr>
              <w:br w:type="page"/>
            </w:r>
          </w:p>
        </w:tc>
        <w:tc>
          <w:tcPr>
            <w:tcW w:w="3539" w:type="pct"/>
            <w:hideMark/>
          </w:tcPr>
          <w:p w14:paraId="165491F0" w14:textId="3939B262" w:rsidR="008737C6" w:rsidRPr="008C2C3B" w:rsidRDefault="006F0594" w:rsidP="001D0490">
            <w:pPr>
              <w:spacing w:before="360" w:after="120"/>
              <w:rPr>
                <w:b/>
                <w:bCs/>
                <w:szCs w:val="24"/>
                <w:lang w:val="en-CA"/>
              </w:rPr>
            </w:pPr>
            <w:r>
              <w:rPr>
                <w:rFonts w:hint="eastAsia"/>
                <w:b/>
                <w:bCs/>
                <w:szCs w:val="24"/>
                <w:lang w:val="en-CA" w:eastAsia="zh-CN"/>
              </w:rPr>
              <w:t>讨论</w:t>
            </w:r>
            <w:r w:rsidR="00F94C4C">
              <w:rPr>
                <w:rFonts w:hint="eastAsia"/>
                <w:b/>
                <w:bCs/>
                <w:szCs w:val="24"/>
                <w:lang w:val="en-CA" w:eastAsia="zh-CN"/>
              </w:rPr>
              <w:t>的</w:t>
            </w:r>
            <w:r w:rsidR="00CC61B8">
              <w:rPr>
                <w:rFonts w:hint="eastAsia"/>
                <w:b/>
                <w:bCs/>
                <w:szCs w:val="24"/>
                <w:lang w:val="en-CA" w:eastAsia="zh-CN"/>
              </w:rPr>
              <w:t>议题</w:t>
            </w:r>
          </w:p>
        </w:tc>
        <w:tc>
          <w:tcPr>
            <w:tcW w:w="1164" w:type="pct"/>
            <w:hideMark/>
          </w:tcPr>
          <w:p w14:paraId="456F550A" w14:textId="3C077FBC" w:rsidR="008737C6" w:rsidRPr="008C2C3B" w:rsidRDefault="00CC61B8" w:rsidP="001D0490">
            <w:pPr>
              <w:spacing w:before="360" w:after="120"/>
              <w:jc w:val="center"/>
              <w:rPr>
                <w:b/>
                <w:bCs/>
                <w:szCs w:val="24"/>
                <w:lang w:val="en-CA"/>
              </w:rPr>
            </w:pPr>
            <w:r>
              <w:rPr>
                <w:rFonts w:hint="eastAsia"/>
                <w:b/>
                <w:bCs/>
                <w:szCs w:val="24"/>
                <w:lang w:val="en-CA" w:eastAsia="zh-CN"/>
              </w:rPr>
              <w:t>文件</w:t>
            </w:r>
          </w:p>
        </w:tc>
      </w:tr>
      <w:tr w:rsidR="002372C0" w:rsidRPr="0060073F" w14:paraId="4361CFAA" w14:textId="77777777" w:rsidTr="002372C0">
        <w:trPr>
          <w:trHeight w:val="20"/>
        </w:trPr>
        <w:tc>
          <w:tcPr>
            <w:tcW w:w="297" w:type="pct"/>
          </w:tcPr>
          <w:p w14:paraId="342E692E" w14:textId="5B1D7B4F" w:rsidR="002372C0" w:rsidRPr="008C2C3B" w:rsidRDefault="002372C0" w:rsidP="002372C0">
            <w:pPr>
              <w:spacing w:before="80" w:after="80"/>
              <w:rPr>
                <w:sz w:val="22"/>
                <w:szCs w:val="22"/>
                <w:lang w:val="en-CA"/>
              </w:rPr>
            </w:pPr>
            <w:r>
              <w:rPr>
                <w:lang w:val="zh-CN"/>
              </w:rPr>
              <w:t>1</w:t>
            </w:r>
          </w:p>
        </w:tc>
        <w:tc>
          <w:tcPr>
            <w:tcW w:w="3539" w:type="pct"/>
          </w:tcPr>
          <w:p w14:paraId="7385CAD2" w14:textId="2FA060B1" w:rsidR="002372C0" w:rsidRPr="008C2C3B" w:rsidRDefault="002372C0" w:rsidP="002372C0">
            <w:pPr>
              <w:spacing w:before="80" w:after="80"/>
              <w:rPr>
                <w:sz w:val="22"/>
                <w:szCs w:val="22"/>
                <w:lang w:val="en-CA" w:eastAsia="zh-CN"/>
              </w:rPr>
            </w:pPr>
            <w:r w:rsidRPr="0049026C">
              <w:rPr>
                <w:rFonts w:hint="eastAsia"/>
                <w:lang w:val="zh-CN" w:eastAsia="zh-CN"/>
              </w:rPr>
              <w:t>理事会信息社会世界峰会和可持续发展目标工作组（</w:t>
            </w:r>
            <w:r w:rsidRPr="0049026C">
              <w:rPr>
                <w:rFonts w:hint="eastAsia"/>
                <w:lang w:val="zh-CN" w:eastAsia="zh-CN"/>
              </w:rPr>
              <w:t>CWG-WSIS&amp;SDG</w:t>
            </w:r>
            <w:r w:rsidRPr="0049026C">
              <w:rPr>
                <w:rFonts w:hint="eastAsia"/>
                <w:lang w:val="zh-CN" w:eastAsia="zh-CN"/>
              </w:rPr>
              <w:t>）</w:t>
            </w:r>
            <w:r>
              <w:rPr>
                <w:lang w:val="zh-CN" w:eastAsia="zh-CN"/>
              </w:rPr>
              <w:t>主席关于第</w:t>
            </w:r>
            <w:r>
              <w:rPr>
                <w:lang w:val="zh-CN" w:eastAsia="zh-CN"/>
              </w:rPr>
              <w:t>39</w:t>
            </w:r>
            <w:r>
              <w:rPr>
                <w:lang w:val="zh-CN" w:eastAsia="zh-CN"/>
              </w:rPr>
              <w:t>和</w:t>
            </w:r>
            <w:r>
              <w:rPr>
                <w:lang w:val="zh-CN" w:eastAsia="zh-CN"/>
              </w:rPr>
              <w:t>40</w:t>
            </w:r>
            <w:r>
              <w:rPr>
                <w:lang w:val="zh-CN" w:eastAsia="zh-CN"/>
              </w:rPr>
              <w:t>次会议成果的报告</w:t>
            </w:r>
            <w:r w:rsidRPr="00BB2F08">
              <w:rPr>
                <w:rFonts w:ascii="STKaiti" w:eastAsia="STKaiti" w:hAnsi="STKaiti"/>
                <w:lang w:val="zh-CN" w:eastAsia="zh-CN"/>
              </w:rPr>
              <w:t>（续）</w:t>
            </w:r>
          </w:p>
        </w:tc>
        <w:tc>
          <w:tcPr>
            <w:tcW w:w="1164" w:type="pct"/>
          </w:tcPr>
          <w:p w14:paraId="6EC2D492" w14:textId="0FE3D16A" w:rsidR="002372C0" w:rsidRPr="002372C0" w:rsidRDefault="00000000" w:rsidP="002372C0">
            <w:pPr>
              <w:spacing w:before="80" w:after="80"/>
              <w:jc w:val="center"/>
              <w:rPr>
                <w:sz w:val="22"/>
                <w:szCs w:val="22"/>
                <w:lang w:val="da-DK" w:eastAsia="zh-CN"/>
              </w:rPr>
            </w:pPr>
            <w:hyperlink r:id="rId8" w:history="1">
              <w:r w:rsidR="002372C0" w:rsidRPr="002372C0">
                <w:rPr>
                  <w:rStyle w:val="Hyperlink"/>
                  <w:sz w:val="22"/>
                  <w:szCs w:val="22"/>
                  <w:lang w:val="da-DK"/>
                </w:rPr>
                <w:t>C24/8(Rev.1)</w:t>
              </w:r>
            </w:hyperlink>
            <w:r w:rsidR="002372C0" w:rsidRPr="002372C0">
              <w:rPr>
                <w:sz w:val="22"/>
                <w:szCs w:val="22"/>
                <w:lang w:val="da-DK"/>
              </w:rPr>
              <w:t xml:space="preserve">, </w:t>
            </w:r>
            <w:hyperlink r:id="rId9" w:history="1">
              <w:r w:rsidR="002372C0" w:rsidRPr="002372C0">
                <w:rPr>
                  <w:rStyle w:val="Hyperlink"/>
                  <w:sz w:val="22"/>
                  <w:szCs w:val="22"/>
                  <w:lang w:val="da-DK"/>
                </w:rPr>
                <w:t>C24/DT/6(Rev.1)</w:t>
              </w:r>
            </w:hyperlink>
          </w:p>
        </w:tc>
      </w:tr>
      <w:tr w:rsidR="002372C0" w:rsidRPr="0060073F" w14:paraId="45297C51" w14:textId="77777777" w:rsidTr="006B1A8C">
        <w:trPr>
          <w:trHeight w:val="20"/>
        </w:trPr>
        <w:tc>
          <w:tcPr>
            <w:tcW w:w="297" w:type="pct"/>
          </w:tcPr>
          <w:p w14:paraId="2D794807" w14:textId="1510750C" w:rsidR="002372C0" w:rsidRPr="008C2C3B" w:rsidRDefault="002372C0" w:rsidP="002372C0">
            <w:pPr>
              <w:spacing w:before="80" w:after="80"/>
              <w:rPr>
                <w:sz w:val="22"/>
                <w:szCs w:val="22"/>
                <w:lang w:val="en-CA" w:eastAsia="zh-CN"/>
              </w:rPr>
            </w:pPr>
            <w:r>
              <w:rPr>
                <w:lang w:val="zh-CN"/>
              </w:rPr>
              <w:t>2</w:t>
            </w:r>
          </w:p>
        </w:tc>
        <w:tc>
          <w:tcPr>
            <w:tcW w:w="3539" w:type="pct"/>
          </w:tcPr>
          <w:p w14:paraId="20CD0731" w14:textId="6393001F" w:rsidR="002372C0" w:rsidRPr="0049026C" w:rsidRDefault="002372C0" w:rsidP="002372C0">
            <w:pPr>
              <w:spacing w:before="80" w:after="80"/>
              <w:rPr>
                <w:lang w:val="zh-CN" w:eastAsia="zh-CN"/>
              </w:rPr>
            </w:pPr>
            <w:r>
              <w:rPr>
                <w:lang w:val="zh-CN" w:eastAsia="zh-CN"/>
              </w:rPr>
              <w:t>关于人工智能技术和</w:t>
            </w:r>
            <w:r>
              <w:rPr>
                <w:rFonts w:hint="eastAsia"/>
                <w:lang w:val="zh-CN" w:eastAsia="zh-CN"/>
              </w:rPr>
              <w:t>信息通信技术（</w:t>
            </w:r>
            <w:r>
              <w:rPr>
                <w:lang w:val="zh-CN" w:eastAsia="zh-CN"/>
              </w:rPr>
              <w:t>ICT</w:t>
            </w:r>
            <w:r>
              <w:rPr>
                <w:rFonts w:hint="eastAsia"/>
                <w:lang w:val="zh-CN" w:eastAsia="zh-CN"/>
              </w:rPr>
              <w:t>）</w:t>
            </w:r>
            <w:r>
              <w:rPr>
                <w:lang w:val="zh-CN" w:eastAsia="zh-CN"/>
              </w:rPr>
              <w:t>的全权代表大会第</w:t>
            </w:r>
            <w:r>
              <w:rPr>
                <w:lang w:val="zh-CN" w:eastAsia="zh-CN"/>
              </w:rPr>
              <w:t>214</w:t>
            </w:r>
            <w:r>
              <w:rPr>
                <w:lang w:val="zh-CN" w:eastAsia="zh-CN"/>
              </w:rPr>
              <w:t>号决议（</w:t>
            </w:r>
            <w:r>
              <w:rPr>
                <w:lang w:val="zh-CN" w:eastAsia="zh-CN"/>
              </w:rPr>
              <w:t>2022</w:t>
            </w:r>
            <w:r>
              <w:rPr>
                <w:lang w:val="zh-CN" w:eastAsia="zh-CN"/>
              </w:rPr>
              <w:t>年，布加勒斯特）的报告</w:t>
            </w:r>
            <w:r w:rsidRPr="00BB2F08">
              <w:rPr>
                <w:rFonts w:ascii="STKaiti" w:eastAsia="STKaiti" w:hAnsi="STKaiti"/>
                <w:lang w:val="zh-CN" w:eastAsia="zh-CN"/>
              </w:rPr>
              <w:t>（续）</w:t>
            </w:r>
          </w:p>
        </w:tc>
        <w:tc>
          <w:tcPr>
            <w:tcW w:w="1164" w:type="pct"/>
            <w:vAlign w:val="center"/>
          </w:tcPr>
          <w:p w14:paraId="7499A3B0" w14:textId="31E577F8" w:rsidR="002372C0" w:rsidRPr="002372C0" w:rsidRDefault="00000000" w:rsidP="002372C0">
            <w:pPr>
              <w:spacing w:before="80" w:after="80"/>
              <w:jc w:val="center"/>
              <w:rPr>
                <w:sz w:val="22"/>
                <w:szCs w:val="22"/>
                <w:lang w:val="da-DK" w:eastAsia="zh-CN"/>
              </w:rPr>
            </w:pPr>
            <w:hyperlink r:id="rId10" w:history="1">
              <w:r w:rsidR="002372C0" w:rsidRPr="002372C0">
                <w:rPr>
                  <w:rStyle w:val="Hyperlink"/>
                  <w:sz w:val="22"/>
                  <w:szCs w:val="22"/>
                  <w:lang w:val="da-DK"/>
                </w:rPr>
                <w:t>C24/67</w:t>
              </w:r>
            </w:hyperlink>
            <w:r w:rsidR="002372C0" w:rsidRPr="002372C0">
              <w:rPr>
                <w:sz w:val="22"/>
                <w:szCs w:val="22"/>
                <w:lang w:val="da-DK"/>
              </w:rPr>
              <w:t xml:space="preserve">, </w:t>
            </w:r>
            <w:hyperlink r:id="rId11" w:history="1">
              <w:r w:rsidR="002372C0" w:rsidRPr="002372C0">
                <w:rPr>
                  <w:rStyle w:val="Hyperlink"/>
                  <w:sz w:val="22"/>
                  <w:szCs w:val="22"/>
                  <w:lang w:val="da-DK"/>
                </w:rPr>
                <w:t>C24/85(Rev.1)</w:t>
              </w:r>
            </w:hyperlink>
            <w:r w:rsidR="002372C0" w:rsidRPr="002372C0">
              <w:rPr>
                <w:sz w:val="22"/>
                <w:szCs w:val="22"/>
                <w:lang w:val="da-DK"/>
              </w:rPr>
              <w:t xml:space="preserve">, </w:t>
            </w:r>
            <w:hyperlink r:id="rId12" w:history="1">
              <w:r w:rsidR="002372C0" w:rsidRPr="002372C0">
                <w:rPr>
                  <w:rStyle w:val="Hyperlink"/>
                  <w:sz w:val="22"/>
                  <w:szCs w:val="22"/>
                  <w:lang w:val="da-DK"/>
                </w:rPr>
                <w:t>C24/DT/6(Rev.1)</w:t>
              </w:r>
            </w:hyperlink>
          </w:p>
        </w:tc>
      </w:tr>
      <w:tr w:rsidR="002372C0" w:rsidRPr="008C2C3B" w14:paraId="2563835E" w14:textId="77777777" w:rsidTr="002372C0">
        <w:trPr>
          <w:trHeight w:val="20"/>
        </w:trPr>
        <w:tc>
          <w:tcPr>
            <w:tcW w:w="297" w:type="pct"/>
          </w:tcPr>
          <w:p w14:paraId="15F29833" w14:textId="3366FDB0" w:rsidR="002372C0" w:rsidRPr="008C2C3B" w:rsidRDefault="002372C0" w:rsidP="002372C0">
            <w:pPr>
              <w:spacing w:before="80" w:after="80"/>
              <w:rPr>
                <w:sz w:val="22"/>
                <w:szCs w:val="22"/>
                <w:lang w:val="en-CA" w:eastAsia="zh-CN"/>
              </w:rPr>
            </w:pPr>
            <w:r>
              <w:rPr>
                <w:lang w:val="zh-CN"/>
              </w:rPr>
              <w:t>3</w:t>
            </w:r>
          </w:p>
        </w:tc>
        <w:tc>
          <w:tcPr>
            <w:tcW w:w="3539" w:type="pct"/>
          </w:tcPr>
          <w:p w14:paraId="16C59660" w14:textId="75B374DA" w:rsidR="002372C0" w:rsidRDefault="002372C0" w:rsidP="002372C0">
            <w:pPr>
              <w:spacing w:before="80" w:after="80"/>
              <w:rPr>
                <w:lang w:val="zh-CN" w:eastAsia="zh-CN"/>
              </w:rPr>
            </w:pPr>
            <w:r>
              <w:rPr>
                <w:lang w:val="zh-CN" w:eastAsia="zh-CN"/>
              </w:rPr>
              <w:t>电信标准化顾问组第三次会议关于在</w:t>
            </w:r>
            <w:r>
              <w:rPr>
                <w:lang w:val="zh-CN" w:eastAsia="zh-CN"/>
              </w:rPr>
              <w:t>ITU-T</w:t>
            </w:r>
            <w:r>
              <w:rPr>
                <w:lang w:val="zh-CN" w:eastAsia="zh-CN"/>
              </w:rPr>
              <w:t>建议书中使用</w:t>
            </w:r>
            <w:r w:rsidRPr="00D07FA6">
              <w:rPr>
                <w:rFonts w:ascii="SimSun" w:hAnsi="SimSun"/>
                <w:lang w:val="zh-CN" w:eastAsia="zh-CN"/>
              </w:rPr>
              <w:t>“</w:t>
            </w:r>
            <w:r>
              <w:rPr>
                <w:lang w:val="zh-CN" w:eastAsia="zh-CN"/>
              </w:rPr>
              <w:t>主席</w:t>
            </w:r>
            <w:r>
              <w:rPr>
                <w:rFonts w:hint="eastAsia"/>
                <w:lang w:val="zh-CN" w:eastAsia="zh-CN"/>
              </w:rPr>
              <w:t>（</w:t>
            </w:r>
            <w:r>
              <w:rPr>
                <w:rFonts w:hint="eastAsia"/>
                <w:lang w:val="zh-CN" w:eastAsia="zh-CN"/>
              </w:rPr>
              <w:t>chair</w:t>
            </w:r>
            <w:r>
              <w:rPr>
                <w:rFonts w:hint="eastAsia"/>
                <w:lang w:val="zh-CN" w:eastAsia="zh-CN"/>
              </w:rPr>
              <w:t>）</w:t>
            </w:r>
            <w:r w:rsidRPr="00D07FA6">
              <w:rPr>
                <w:rFonts w:ascii="SimSun" w:hAnsi="SimSun"/>
                <w:lang w:val="zh-CN" w:eastAsia="zh-CN"/>
              </w:rPr>
              <w:t>”</w:t>
            </w:r>
            <w:r>
              <w:rPr>
                <w:lang w:val="zh-CN" w:eastAsia="zh-CN"/>
              </w:rPr>
              <w:t>而不是</w:t>
            </w:r>
            <w:r w:rsidRPr="00D07FA6">
              <w:rPr>
                <w:rFonts w:ascii="SimSun" w:hAnsi="SimSun"/>
                <w:lang w:val="zh-CN" w:eastAsia="zh-CN"/>
              </w:rPr>
              <w:t>“</w:t>
            </w:r>
            <w:r>
              <w:rPr>
                <w:lang w:val="zh-CN" w:eastAsia="zh-CN"/>
              </w:rPr>
              <w:t>主席</w:t>
            </w:r>
            <w:r>
              <w:rPr>
                <w:rFonts w:hint="eastAsia"/>
                <w:lang w:val="zh-CN" w:eastAsia="zh-CN"/>
              </w:rPr>
              <w:t>（</w:t>
            </w:r>
            <w:r>
              <w:rPr>
                <w:rFonts w:hint="eastAsia"/>
                <w:lang w:val="zh-CN" w:eastAsia="zh-CN"/>
              </w:rPr>
              <w:t>chairman</w:t>
            </w:r>
            <w:r>
              <w:rPr>
                <w:rFonts w:hint="eastAsia"/>
                <w:lang w:val="zh-CN" w:eastAsia="zh-CN"/>
              </w:rPr>
              <w:t>）</w:t>
            </w:r>
            <w:r w:rsidRPr="00D07FA6">
              <w:rPr>
                <w:rFonts w:ascii="SimSun" w:hAnsi="SimSun"/>
                <w:lang w:val="zh-CN" w:eastAsia="zh-CN"/>
              </w:rPr>
              <w:t>”</w:t>
            </w:r>
            <w:r>
              <w:rPr>
                <w:lang w:val="zh-CN" w:eastAsia="zh-CN"/>
              </w:rPr>
              <w:t>的结论</w:t>
            </w:r>
          </w:p>
        </w:tc>
        <w:tc>
          <w:tcPr>
            <w:tcW w:w="1164" w:type="pct"/>
          </w:tcPr>
          <w:p w14:paraId="35269D0B" w14:textId="2F30E9EC" w:rsidR="002372C0" w:rsidRPr="008C2C3B" w:rsidRDefault="00000000" w:rsidP="002372C0">
            <w:pPr>
              <w:spacing w:before="80" w:after="80"/>
              <w:jc w:val="center"/>
              <w:rPr>
                <w:sz w:val="22"/>
                <w:szCs w:val="22"/>
                <w:lang w:val="en-CA" w:eastAsia="zh-CN"/>
              </w:rPr>
            </w:pPr>
            <w:hyperlink r:id="rId13" w:history="1">
              <w:proofErr w:type="spellStart"/>
              <w:r w:rsidR="002372C0" w:rsidRPr="033B2047">
                <w:rPr>
                  <w:rStyle w:val="Hyperlink"/>
                  <w:sz w:val="22"/>
                  <w:szCs w:val="22"/>
                  <w:lang w:val="en-CA"/>
                </w:rPr>
                <w:t>C24</w:t>
              </w:r>
              <w:proofErr w:type="spellEnd"/>
              <w:r w:rsidR="002372C0" w:rsidRPr="033B2047">
                <w:rPr>
                  <w:rStyle w:val="Hyperlink"/>
                  <w:sz w:val="22"/>
                  <w:szCs w:val="22"/>
                  <w:lang w:val="en-CA"/>
                </w:rPr>
                <w:t>/65</w:t>
              </w:r>
            </w:hyperlink>
            <w:r w:rsidR="002372C0" w:rsidRPr="033B2047">
              <w:rPr>
                <w:sz w:val="22"/>
                <w:szCs w:val="22"/>
                <w:lang w:val="en-CA"/>
              </w:rPr>
              <w:t>,</w:t>
            </w:r>
            <w:r w:rsidR="00456126">
              <w:rPr>
                <w:sz w:val="22"/>
                <w:szCs w:val="22"/>
                <w:lang w:val="en-CA"/>
              </w:rPr>
              <w:t xml:space="preserve"> </w:t>
            </w:r>
            <w:hyperlink r:id="rId14">
              <w:proofErr w:type="spellStart"/>
              <w:r w:rsidR="002372C0" w:rsidRPr="033B2047">
                <w:rPr>
                  <w:rStyle w:val="Hyperlink"/>
                  <w:sz w:val="22"/>
                  <w:szCs w:val="22"/>
                  <w:lang w:val="en-CA"/>
                </w:rPr>
                <w:t>C24</w:t>
              </w:r>
              <w:proofErr w:type="spellEnd"/>
              <w:r w:rsidR="002372C0" w:rsidRPr="033B2047">
                <w:rPr>
                  <w:rStyle w:val="Hyperlink"/>
                  <w:sz w:val="22"/>
                  <w:szCs w:val="22"/>
                  <w:lang w:val="en-CA"/>
                </w:rPr>
                <w:t>/84</w:t>
              </w:r>
            </w:hyperlink>
          </w:p>
        </w:tc>
      </w:tr>
      <w:tr w:rsidR="002372C0" w:rsidRPr="008C2C3B" w14:paraId="686627D6" w14:textId="77777777" w:rsidTr="002372C0">
        <w:trPr>
          <w:trHeight w:val="20"/>
        </w:trPr>
        <w:tc>
          <w:tcPr>
            <w:tcW w:w="297" w:type="pct"/>
          </w:tcPr>
          <w:p w14:paraId="4549C274" w14:textId="111F28D9" w:rsidR="002372C0" w:rsidRPr="008C2C3B" w:rsidRDefault="002372C0" w:rsidP="002372C0">
            <w:pPr>
              <w:spacing w:before="80" w:after="80"/>
              <w:rPr>
                <w:sz w:val="22"/>
                <w:szCs w:val="22"/>
                <w:lang w:val="en-CA" w:eastAsia="zh-CN"/>
              </w:rPr>
            </w:pPr>
            <w:r>
              <w:rPr>
                <w:lang w:val="zh-CN"/>
              </w:rPr>
              <w:t>4</w:t>
            </w:r>
          </w:p>
        </w:tc>
        <w:tc>
          <w:tcPr>
            <w:tcW w:w="3539" w:type="pct"/>
          </w:tcPr>
          <w:p w14:paraId="39B5B60E" w14:textId="321331B5" w:rsidR="002372C0" w:rsidRDefault="002372C0" w:rsidP="002372C0">
            <w:pPr>
              <w:spacing w:before="80" w:after="80"/>
              <w:rPr>
                <w:lang w:val="zh-CN" w:eastAsia="zh-CN"/>
              </w:rPr>
            </w:pPr>
            <w:r>
              <w:rPr>
                <w:lang w:val="zh-CN" w:eastAsia="zh-CN"/>
              </w:rPr>
              <w:t>理事会各工作组和专家组的主席和副主席名单</w:t>
            </w:r>
          </w:p>
        </w:tc>
        <w:tc>
          <w:tcPr>
            <w:tcW w:w="1164" w:type="pct"/>
          </w:tcPr>
          <w:p w14:paraId="0B160FBB" w14:textId="4851A2CE" w:rsidR="002372C0" w:rsidRPr="008C2C3B" w:rsidRDefault="00000000" w:rsidP="002372C0">
            <w:pPr>
              <w:spacing w:before="80" w:after="80"/>
              <w:jc w:val="center"/>
              <w:rPr>
                <w:sz w:val="22"/>
                <w:szCs w:val="22"/>
                <w:lang w:val="en-CA" w:eastAsia="zh-CN"/>
              </w:rPr>
            </w:pPr>
            <w:hyperlink r:id="rId15" w:history="1">
              <w:proofErr w:type="spellStart"/>
              <w:r w:rsidR="002372C0" w:rsidRPr="00CE3200">
                <w:rPr>
                  <w:rStyle w:val="Hyperlink"/>
                  <w:sz w:val="22"/>
                  <w:szCs w:val="22"/>
                  <w:lang w:val="en-CA"/>
                </w:rPr>
                <w:t>C24</w:t>
              </w:r>
              <w:proofErr w:type="spellEnd"/>
              <w:r w:rsidR="002372C0" w:rsidRPr="00CE3200">
                <w:rPr>
                  <w:rStyle w:val="Hyperlink"/>
                  <w:sz w:val="22"/>
                  <w:szCs w:val="22"/>
                  <w:lang w:val="en-CA"/>
                </w:rPr>
                <w:t>/21(</w:t>
              </w:r>
              <w:proofErr w:type="spellStart"/>
              <w:r w:rsidR="002372C0" w:rsidRPr="00CE3200">
                <w:rPr>
                  <w:rStyle w:val="Hyperlink"/>
                  <w:sz w:val="22"/>
                  <w:szCs w:val="22"/>
                  <w:lang w:val="en-CA"/>
                </w:rPr>
                <w:t>Rev.5</w:t>
              </w:r>
              <w:proofErr w:type="spellEnd"/>
              <w:r w:rsidR="002372C0" w:rsidRPr="00CE3200">
                <w:rPr>
                  <w:rStyle w:val="Hyperlink"/>
                  <w:sz w:val="22"/>
                  <w:szCs w:val="22"/>
                  <w:lang w:val="en-CA"/>
                </w:rPr>
                <w:t>)</w:t>
              </w:r>
            </w:hyperlink>
          </w:p>
        </w:tc>
      </w:tr>
      <w:tr w:rsidR="002372C0" w:rsidRPr="008C2C3B" w14:paraId="1A029317" w14:textId="77777777" w:rsidTr="002372C0">
        <w:trPr>
          <w:trHeight w:val="20"/>
        </w:trPr>
        <w:tc>
          <w:tcPr>
            <w:tcW w:w="297" w:type="pct"/>
          </w:tcPr>
          <w:p w14:paraId="24903D12" w14:textId="736ED37D" w:rsidR="002372C0" w:rsidRPr="008C2C3B" w:rsidRDefault="002372C0" w:rsidP="002372C0">
            <w:pPr>
              <w:spacing w:before="80" w:after="80"/>
              <w:rPr>
                <w:sz w:val="22"/>
                <w:szCs w:val="22"/>
                <w:lang w:val="en-CA" w:eastAsia="zh-CN"/>
              </w:rPr>
            </w:pPr>
            <w:r>
              <w:rPr>
                <w:lang w:val="zh-CN"/>
              </w:rPr>
              <w:t>5</w:t>
            </w:r>
          </w:p>
        </w:tc>
        <w:tc>
          <w:tcPr>
            <w:tcW w:w="3539" w:type="pct"/>
          </w:tcPr>
          <w:p w14:paraId="4C83A4E5" w14:textId="6FD1A1F5" w:rsidR="002372C0" w:rsidRDefault="002372C0" w:rsidP="002372C0">
            <w:pPr>
              <w:spacing w:before="80" w:after="80"/>
              <w:rPr>
                <w:lang w:val="zh-CN" w:eastAsia="zh-CN"/>
              </w:rPr>
            </w:pPr>
            <w:r>
              <w:rPr>
                <w:lang w:val="zh-CN" w:eastAsia="zh-CN"/>
              </w:rPr>
              <w:t>国际电联理事会会议和理事会工作组</w:t>
            </w:r>
            <w:r>
              <w:rPr>
                <w:rFonts w:hint="eastAsia"/>
                <w:lang w:val="zh-CN" w:eastAsia="zh-CN"/>
              </w:rPr>
              <w:t>集中召开的会议在</w:t>
            </w:r>
            <w:r>
              <w:rPr>
                <w:lang w:val="zh-CN" w:eastAsia="zh-CN"/>
              </w:rPr>
              <w:t>2025</w:t>
            </w:r>
            <w:r>
              <w:rPr>
                <w:lang w:val="zh-CN" w:eastAsia="zh-CN"/>
              </w:rPr>
              <w:t>、</w:t>
            </w:r>
            <w:r>
              <w:rPr>
                <w:lang w:val="zh-CN" w:eastAsia="zh-CN"/>
              </w:rPr>
              <w:t>2026</w:t>
            </w:r>
            <w:r>
              <w:rPr>
                <w:lang w:val="zh-CN" w:eastAsia="zh-CN"/>
              </w:rPr>
              <w:t>和</w:t>
            </w:r>
            <w:r>
              <w:rPr>
                <w:lang w:val="zh-CN" w:eastAsia="zh-CN"/>
              </w:rPr>
              <w:t>2027</w:t>
            </w:r>
            <w:r>
              <w:rPr>
                <w:lang w:val="zh-CN" w:eastAsia="zh-CN"/>
              </w:rPr>
              <w:t>年的日期和会期</w:t>
            </w:r>
          </w:p>
        </w:tc>
        <w:tc>
          <w:tcPr>
            <w:tcW w:w="1164" w:type="pct"/>
          </w:tcPr>
          <w:p w14:paraId="7159B85C" w14:textId="7EDF9CB6" w:rsidR="002372C0" w:rsidRPr="008C2C3B" w:rsidRDefault="00000000" w:rsidP="002372C0">
            <w:pPr>
              <w:spacing w:before="80" w:after="80"/>
              <w:jc w:val="center"/>
              <w:rPr>
                <w:sz w:val="22"/>
                <w:szCs w:val="22"/>
                <w:lang w:val="en-CA" w:eastAsia="zh-CN"/>
              </w:rPr>
            </w:pPr>
            <w:hyperlink r:id="rId16" w:history="1">
              <w:proofErr w:type="spellStart"/>
              <w:r w:rsidR="002372C0" w:rsidRPr="00CE3200">
                <w:rPr>
                  <w:rStyle w:val="Hyperlink"/>
                  <w:sz w:val="22"/>
                  <w:szCs w:val="22"/>
                  <w:lang w:val="en-CA"/>
                </w:rPr>
                <w:t>C24</w:t>
              </w:r>
              <w:proofErr w:type="spellEnd"/>
              <w:r w:rsidR="002372C0" w:rsidRPr="00CE3200">
                <w:rPr>
                  <w:rStyle w:val="Hyperlink"/>
                  <w:sz w:val="22"/>
                  <w:szCs w:val="22"/>
                  <w:lang w:val="en-CA"/>
                </w:rPr>
                <w:t>/2</w:t>
              </w:r>
            </w:hyperlink>
          </w:p>
        </w:tc>
      </w:tr>
      <w:tr w:rsidR="002372C0" w:rsidRPr="008C2C3B" w14:paraId="55A15C15" w14:textId="77777777" w:rsidTr="002372C0">
        <w:trPr>
          <w:trHeight w:val="20"/>
        </w:trPr>
        <w:tc>
          <w:tcPr>
            <w:tcW w:w="297" w:type="pct"/>
          </w:tcPr>
          <w:p w14:paraId="045F39A7" w14:textId="7DB44743" w:rsidR="002372C0" w:rsidRPr="008C2C3B" w:rsidRDefault="002372C0" w:rsidP="002372C0">
            <w:pPr>
              <w:spacing w:before="80" w:after="80"/>
              <w:rPr>
                <w:sz w:val="22"/>
                <w:szCs w:val="22"/>
                <w:lang w:val="en-CA" w:eastAsia="zh-CN"/>
              </w:rPr>
            </w:pPr>
            <w:r>
              <w:rPr>
                <w:lang w:val="zh-CN"/>
              </w:rPr>
              <w:t>6</w:t>
            </w:r>
          </w:p>
        </w:tc>
        <w:tc>
          <w:tcPr>
            <w:tcW w:w="3539" w:type="pct"/>
          </w:tcPr>
          <w:p w14:paraId="543375E3" w14:textId="2A568193" w:rsidR="002372C0" w:rsidRDefault="002372C0" w:rsidP="002372C0">
            <w:pPr>
              <w:spacing w:before="80" w:after="80"/>
              <w:rPr>
                <w:lang w:val="zh-CN" w:eastAsia="zh-CN"/>
              </w:rPr>
            </w:pPr>
            <w:r>
              <w:rPr>
                <w:lang w:val="zh-CN" w:eastAsia="zh-CN"/>
              </w:rPr>
              <w:t>国际电联</w:t>
            </w:r>
            <w:r>
              <w:rPr>
                <w:lang w:val="zh-CN" w:eastAsia="zh-CN"/>
              </w:rPr>
              <w:t>2024-2027</w:t>
            </w:r>
            <w:r>
              <w:rPr>
                <w:lang w:val="zh-CN" w:eastAsia="zh-CN"/>
              </w:rPr>
              <w:t>年大会、全会和会议的时间表</w:t>
            </w:r>
          </w:p>
        </w:tc>
        <w:tc>
          <w:tcPr>
            <w:tcW w:w="1164" w:type="pct"/>
          </w:tcPr>
          <w:p w14:paraId="553E6479" w14:textId="638BF730" w:rsidR="002372C0" w:rsidRPr="008C2C3B" w:rsidRDefault="00000000" w:rsidP="002372C0">
            <w:pPr>
              <w:spacing w:before="80" w:after="80"/>
              <w:jc w:val="center"/>
              <w:rPr>
                <w:sz w:val="22"/>
                <w:szCs w:val="22"/>
                <w:lang w:val="en-CA" w:eastAsia="zh-CN"/>
              </w:rPr>
            </w:pPr>
            <w:hyperlink r:id="rId17" w:history="1">
              <w:proofErr w:type="spellStart"/>
              <w:r w:rsidR="002372C0" w:rsidRPr="488E3FD9">
                <w:rPr>
                  <w:rStyle w:val="Hyperlink"/>
                  <w:sz w:val="22"/>
                  <w:szCs w:val="22"/>
                  <w:lang w:val="en-CA"/>
                </w:rPr>
                <w:t>C24</w:t>
              </w:r>
              <w:proofErr w:type="spellEnd"/>
              <w:r w:rsidR="002372C0" w:rsidRPr="488E3FD9">
                <w:rPr>
                  <w:rStyle w:val="Hyperlink"/>
                  <w:sz w:val="22"/>
                  <w:szCs w:val="22"/>
                  <w:lang w:val="en-CA"/>
                </w:rPr>
                <w:t>/37</w:t>
              </w:r>
            </w:hyperlink>
          </w:p>
        </w:tc>
      </w:tr>
      <w:tr w:rsidR="002372C0" w:rsidRPr="008C2C3B" w14:paraId="748D9AD7" w14:textId="77777777" w:rsidTr="002372C0">
        <w:trPr>
          <w:trHeight w:val="20"/>
        </w:trPr>
        <w:tc>
          <w:tcPr>
            <w:tcW w:w="297" w:type="pct"/>
          </w:tcPr>
          <w:p w14:paraId="04778199" w14:textId="081EC211" w:rsidR="002372C0" w:rsidRPr="008C2C3B" w:rsidRDefault="002372C0" w:rsidP="002372C0">
            <w:pPr>
              <w:spacing w:before="80" w:after="80"/>
              <w:rPr>
                <w:sz w:val="22"/>
                <w:szCs w:val="22"/>
                <w:lang w:val="en-CA" w:eastAsia="zh-CN"/>
              </w:rPr>
            </w:pPr>
            <w:r>
              <w:rPr>
                <w:lang w:val="zh-CN"/>
              </w:rPr>
              <w:t>7</w:t>
            </w:r>
          </w:p>
        </w:tc>
        <w:tc>
          <w:tcPr>
            <w:tcW w:w="3539" w:type="pct"/>
          </w:tcPr>
          <w:p w14:paraId="77B38C5E" w14:textId="777A207D" w:rsidR="002372C0" w:rsidRDefault="002372C0" w:rsidP="002372C0">
            <w:pPr>
              <w:spacing w:before="80" w:after="80"/>
              <w:rPr>
                <w:lang w:val="zh-CN" w:eastAsia="zh-CN"/>
              </w:rPr>
            </w:pPr>
            <w:r>
              <w:rPr>
                <w:lang w:val="zh-CN" w:eastAsia="zh-CN"/>
              </w:rPr>
              <w:t>过时的理事会决议和决定</w:t>
            </w:r>
          </w:p>
        </w:tc>
        <w:tc>
          <w:tcPr>
            <w:tcW w:w="1164" w:type="pct"/>
          </w:tcPr>
          <w:p w14:paraId="3E1CDE6C" w14:textId="0B96DD0F" w:rsidR="002372C0" w:rsidRPr="008C2C3B" w:rsidRDefault="00000000" w:rsidP="002372C0">
            <w:pPr>
              <w:spacing w:before="80" w:after="80"/>
              <w:jc w:val="center"/>
              <w:rPr>
                <w:sz w:val="22"/>
                <w:szCs w:val="22"/>
                <w:lang w:val="en-CA" w:eastAsia="zh-CN"/>
              </w:rPr>
            </w:pPr>
            <w:hyperlink r:id="rId18" w:history="1">
              <w:proofErr w:type="spellStart"/>
              <w:r w:rsidR="002372C0" w:rsidRPr="00CE3200">
                <w:rPr>
                  <w:rStyle w:val="Hyperlink"/>
                  <w:sz w:val="22"/>
                  <w:szCs w:val="22"/>
                  <w:lang w:val="en-CA"/>
                </w:rPr>
                <w:t>C24</w:t>
              </w:r>
              <w:proofErr w:type="spellEnd"/>
              <w:r w:rsidR="002372C0" w:rsidRPr="00CE3200">
                <w:rPr>
                  <w:rStyle w:val="Hyperlink"/>
                  <w:sz w:val="22"/>
                  <w:szCs w:val="22"/>
                  <w:lang w:val="en-CA"/>
                </w:rPr>
                <w:t>/3</w:t>
              </w:r>
            </w:hyperlink>
          </w:p>
        </w:tc>
      </w:tr>
    </w:tbl>
    <w:p w14:paraId="04435638"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264F5ED0"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36BF9D93" w14:textId="3F7941DC" w:rsidR="000F599A" w:rsidRPr="00834DB6" w:rsidRDefault="000F599A" w:rsidP="00F53BA4">
      <w:pPr>
        <w:pStyle w:val="Heading1"/>
        <w:rPr>
          <w:bCs/>
          <w:lang w:eastAsia="zh-CN"/>
        </w:rPr>
      </w:pPr>
      <w:r w:rsidRPr="00C96DEA">
        <w:rPr>
          <w:rFonts w:asciiTheme="minorHAnsi" w:eastAsiaTheme="majorEastAsia" w:hAnsiTheme="minorHAnsi" w:cstheme="minorHAnsi"/>
          <w:bCs/>
          <w:szCs w:val="28"/>
          <w:lang w:eastAsia="zh-CN"/>
        </w:rPr>
        <w:lastRenderedPageBreak/>
        <w:t>1</w:t>
      </w:r>
      <w:r w:rsidRPr="00C96DEA">
        <w:rPr>
          <w:rFonts w:asciiTheme="minorHAnsi" w:eastAsiaTheme="majorEastAsia" w:hAnsiTheme="minorHAnsi" w:cstheme="minorHAnsi"/>
          <w:bCs/>
          <w:szCs w:val="28"/>
          <w:lang w:eastAsia="zh-CN"/>
        </w:rPr>
        <w:tab/>
      </w:r>
      <w:proofErr w:type="spellStart"/>
      <w:r w:rsidR="00C96DEA" w:rsidRPr="00834DB6">
        <w:rPr>
          <w:bCs/>
          <w:lang w:eastAsia="zh-CN"/>
        </w:rPr>
        <w:t>CWG-WSIS&amp;SDG</w:t>
      </w:r>
      <w:proofErr w:type="spellEnd"/>
      <w:r w:rsidR="00C96DEA" w:rsidRPr="00B65D8F">
        <w:rPr>
          <w:bCs/>
          <w:lang w:val="zh-CN" w:eastAsia="zh-CN"/>
        </w:rPr>
        <w:t>主席有关第</w:t>
      </w:r>
      <w:r w:rsidR="00C96DEA" w:rsidRPr="00834DB6">
        <w:rPr>
          <w:bCs/>
          <w:lang w:eastAsia="zh-CN"/>
        </w:rPr>
        <w:t>39</w:t>
      </w:r>
      <w:r w:rsidR="00C96DEA" w:rsidRPr="00B65D8F">
        <w:rPr>
          <w:bCs/>
          <w:lang w:val="zh-CN" w:eastAsia="zh-CN"/>
        </w:rPr>
        <w:t>和</w:t>
      </w:r>
      <w:r w:rsidR="00C96DEA" w:rsidRPr="00834DB6">
        <w:rPr>
          <w:bCs/>
          <w:lang w:eastAsia="zh-CN"/>
        </w:rPr>
        <w:t>40</w:t>
      </w:r>
      <w:r w:rsidR="00C96DEA" w:rsidRPr="00B65D8F">
        <w:rPr>
          <w:bCs/>
          <w:lang w:val="zh-CN" w:eastAsia="zh-CN"/>
        </w:rPr>
        <w:t>次会议成果的报告</w:t>
      </w:r>
      <w:r w:rsidR="00C96DEA" w:rsidRPr="00834DB6">
        <w:rPr>
          <w:bCs/>
          <w:lang w:eastAsia="zh-CN"/>
        </w:rPr>
        <w:t>（</w:t>
      </w:r>
      <w:r w:rsidR="00C96DEA" w:rsidRPr="00B65D8F">
        <w:rPr>
          <w:bCs/>
          <w:lang w:val="zh-CN" w:eastAsia="zh-CN"/>
        </w:rPr>
        <w:t>续</w:t>
      </w:r>
      <w:r w:rsidR="00C96DEA" w:rsidRPr="00834DB6">
        <w:rPr>
          <w:bCs/>
          <w:lang w:eastAsia="zh-CN"/>
        </w:rPr>
        <w:t>）（</w:t>
      </w:r>
      <w:hyperlink r:id="rId19" w:history="1">
        <w:proofErr w:type="spellStart"/>
        <w:r w:rsidR="00C96DEA" w:rsidRPr="00312322">
          <w:rPr>
            <w:rStyle w:val="Hyperlink"/>
            <w:rFonts w:eastAsia="Calibri"/>
            <w:bCs/>
            <w:spacing w:val="-2"/>
            <w:kern w:val="2"/>
            <w:szCs w:val="28"/>
            <w14:ligatures w14:val="standardContextual"/>
          </w:rPr>
          <w:t>C24</w:t>
        </w:r>
        <w:proofErr w:type="spellEnd"/>
        <w:r w:rsidR="00C96DEA" w:rsidRPr="00312322">
          <w:rPr>
            <w:rStyle w:val="Hyperlink"/>
            <w:rFonts w:eastAsia="Calibri"/>
            <w:bCs/>
            <w:spacing w:val="-2"/>
            <w:kern w:val="2"/>
            <w:szCs w:val="28"/>
            <w14:ligatures w14:val="standardContextual"/>
          </w:rPr>
          <w:t>/8(</w:t>
        </w:r>
        <w:proofErr w:type="spellStart"/>
        <w:r w:rsidR="00C96DEA" w:rsidRPr="00312322">
          <w:rPr>
            <w:rStyle w:val="Hyperlink"/>
            <w:rFonts w:eastAsia="Calibri"/>
            <w:bCs/>
            <w:spacing w:val="-2"/>
            <w:kern w:val="2"/>
            <w:szCs w:val="28"/>
            <w14:ligatures w14:val="standardContextual"/>
          </w:rPr>
          <w:t>Rev.1</w:t>
        </w:r>
        <w:proofErr w:type="spellEnd"/>
        <w:r w:rsidR="00C96DEA" w:rsidRPr="00312322">
          <w:rPr>
            <w:rStyle w:val="Hyperlink"/>
            <w:rFonts w:eastAsia="Calibri"/>
            <w:bCs/>
            <w:spacing w:val="-2"/>
            <w:kern w:val="2"/>
            <w:szCs w:val="28"/>
            <w14:ligatures w14:val="standardContextual"/>
          </w:rPr>
          <w:t>)</w:t>
        </w:r>
      </w:hyperlink>
      <w:r w:rsidR="00C96DEA" w:rsidRPr="00B65D8F">
        <w:rPr>
          <w:bCs/>
          <w:lang w:val="zh-CN" w:eastAsia="zh-CN"/>
        </w:rPr>
        <w:t>和</w:t>
      </w:r>
      <w:r w:rsidR="00000000">
        <w:fldChar w:fldCharType="begin"/>
      </w:r>
      <w:r w:rsidR="00000000">
        <w:instrText>HYPERLINK "https://www.itu.int/md/S24-CL-240604-TD-0006/en"</w:instrText>
      </w:r>
      <w:r w:rsidR="00000000">
        <w:fldChar w:fldCharType="separate"/>
      </w:r>
      <w:proofErr w:type="spellStart"/>
      <w:r w:rsidR="00C96DEA" w:rsidRPr="00312322">
        <w:rPr>
          <w:rStyle w:val="Hyperlink"/>
          <w:rFonts w:eastAsia="Calibri"/>
          <w:bCs/>
          <w:spacing w:val="-2"/>
          <w:kern w:val="2"/>
          <w:szCs w:val="28"/>
          <w14:ligatures w14:val="standardContextual"/>
        </w:rPr>
        <w:t>C24</w:t>
      </w:r>
      <w:proofErr w:type="spellEnd"/>
      <w:r w:rsidR="00C96DEA" w:rsidRPr="00312322">
        <w:rPr>
          <w:rStyle w:val="Hyperlink"/>
          <w:rFonts w:eastAsia="Calibri"/>
          <w:bCs/>
          <w:spacing w:val="-2"/>
          <w:kern w:val="2"/>
          <w:szCs w:val="28"/>
          <w14:ligatures w14:val="standardContextual"/>
        </w:rPr>
        <w:t>/DT/6(</w:t>
      </w:r>
      <w:proofErr w:type="spellStart"/>
      <w:r w:rsidR="00C96DEA" w:rsidRPr="00312322">
        <w:rPr>
          <w:rStyle w:val="Hyperlink"/>
          <w:rFonts w:eastAsia="Calibri"/>
          <w:bCs/>
          <w:spacing w:val="-2"/>
          <w:kern w:val="2"/>
          <w:szCs w:val="28"/>
          <w14:ligatures w14:val="standardContextual"/>
        </w:rPr>
        <w:t>Rev.1</w:t>
      </w:r>
      <w:proofErr w:type="spellEnd"/>
      <w:r w:rsidR="00C96DEA" w:rsidRPr="00312322">
        <w:rPr>
          <w:rStyle w:val="Hyperlink"/>
          <w:rFonts w:eastAsia="Calibri"/>
          <w:bCs/>
          <w:spacing w:val="-2"/>
          <w:kern w:val="2"/>
          <w:szCs w:val="28"/>
          <w14:ligatures w14:val="standardContextual"/>
        </w:rPr>
        <w:t>)</w:t>
      </w:r>
      <w:r w:rsidR="00000000">
        <w:rPr>
          <w:rStyle w:val="Hyperlink"/>
          <w:rFonts w:eastAsia="Calibri"/>
          <w:bCs/>
          <w:spacing w:val="-2"/>
          <w:kern w:val="2"/>
          <w:szCs w:val="28"/>
          <w14:ligatures w14:val="standardContextual"/>
        </w:rPr>
        <w:fldChar w:fldCharType="end"/>
      </w:r>
      <w:r w:rsidR="00C96DEA" w:rsidRPr="00B65D8F">
        <w:rPr>
          <w:bCs/>
          <w:lang w:val="zh-CN" w:eastAsia="zh-CN"/>
        </w:rPr>
        <w:t>号文件</w:t>
      </w:r>
      <w:r w:rsidR="00C96DEA" w:rsidRPr="00834DB6">
        <w:rPr>
          <w:bCs/>
          <w:lang w:eastAsia="zh-CN"/>
        </w:rPr>
        <w:t>）</w:t>
      </w:r>
    </w:p>
    <w:p w14:paraId="7355AC0F" w14:textId="77777777" w:rsidR="00C96DEA" w:rsidRPr="00312322" w:rsidRDefault="00C96DEA" w:rsidP="00C96DEA">
      <w:pPr>
        <w:overflowPunct/>
        <w:autoSpaceDE/>
        <w:autoSpaceDN/>
        <w:adjustRightInd/>
        <w:textAlignment w:val="auto"/>
        <w:rPr>
          <w:rFonts w:eastAsia="Calibri"/>
          <w:kern w:val="2"/>
          <w:szCs w:val="24"/>
          <w:lang w:eastAsia="zh-CN"/>
          <w14:ligatures w14:val="standardContextual"/>
        </w:rPr>
      </w:pPr>
      <w:bookmarkStart w:id="7" w:name="_Hlk169987594"/>
      <w:r>
        <w:rPr>
          <w:lang w:val="zh-CN" w:eastAsia="zh-CN"/>
        </w:rPr>
        <w:t>1.1</w:t>
      </w:r>
      <w:r>
        <w:rPr>
          <w:lang w:val="zh-CN" w:eastAsia="zh-CN"/>
        </w:rPr>
        <w:tab/>
        <w:t>CWG-WSIS&amp;SDG</w:t>
      </w:r>
      <w:r>
        <w:rPr>
          <w:lang w:val="zh-CN" w:eastAsia="zh-CN"/>
        </w:rPr>
        <w:t>主席介绍了</w:t>
      </w:r>
      <w:r>
        <w:rPr>
          <w:lang w:val="zh-CN" w:eastAsia="zh-CN"/>
        </w:rPr>
        <w:t>C24/DT/6</w:t>
      </w:r>
      <w:r>
        <w:rPr>
          <w:lang w:val="zh-CN" w:eastAsia="zh-CN"/>
        </w:rPr>
        <w:t>（</w:t>
      </w:r>
      <w:r>
        <w:rPr>
          <w:lang w:val="zh-CN" w:eastAsia="zh-CN"/>
        </w:rPr>
        <w:t>Rev.1</w:t>
      </w:r>
      <w:r>
        <w:rPr>
          <w:lang w:val="zh-CN" w:eastAsia="zh-CN"/>
        </w:rPr>
        <w:t>）号文件，</w:t>
      </w:r>
      <w:r>
        <w:rPr>
          <w:rFonts w:hint="eastAsia"/>
          <w:lang w:val="zh-CN" w:eastAsia="zh-CN"/>
        </w:rPr>
        <w:t>其内容</w:t>
      </w:r>
      <w:r>
        <w:rPr>
          <w:lang w:val="zh-CN" w:eastAsia="zh-CN"/>
        </w:rPr>
        <w:t>包含对有关国际电联在落实</w:t>
      </w:r>
      <w:r>
        <w:rPr>
          <w:lang w:val="zh-CN" w:eastAsia="zh-CN"/>
        </w:rPr>
        <w:t>WSIS</w:t>
      </w:r>
      <w:r>
        <w:rPr>
          <w:lang w:val="zh-CN" w:eastAsia="zh-CN"/>
        </w:rPr>
        <w:t>成果和</w:t>
      </w:r>
      <w:r>
        <w:rPr>
          <w:lang w:val="zh-CN" w:eastAsia="zh-CN"/>
        </w:rPr>
        <w:t>2030</w:t>
      </w:r>
      <w:r>
        <w:rPr>
          <w:lang w:val="zh-CN" w:eastAsia="zh-CN"/>
        </w:rPr>
        <w:t>年可持续发展议程中作用的第</w:t>
      </w:r>
      <w:r>
        <w:rPr>
          <w:lang w:val="zh-CN" w:eastAsia="zh-CN"/>
        </w:rPr>
        <w:t>1332</w:t>
      </w:r>
      <w:r>
        <w:rPr>
          <w:lang w:val="zh-CN" w:eastAsia="zh-CN"/>
        </w:rPr>
        <w:t>号决议（</w:t>
      </w:r>
      <w:r>
        <w:rPr>
          <w:lang w:val="zh-CN" w:eastAsia="zh-CN"/>
        </w:rPr>
        <w:t>C11</w:t>
      </w:r>
      <w:r>
        <w:rPr>
          <w:lang w:val="zh-CN" w:eastAsia="zh-CN"/>
        </w:rPr>
        <w:t>，最后修正</w:t>
      </w:r>
      <w:r>
        <w:rPr>
          <w:lang w:val="zh-CN" w:eastAsia="zh-CN"/>
        </w:rPr>
        <w:t>C23</w:t>
      </w:r>
      <w:r>
        <w:rPr>
          <w:lang w:val="zh-CN" w:eastAsia="zh-CN"/>
        </w:rPr>
        <w:t>）的拟议修正。在第六次全体会议上发起的非正式磋商中，</w:t>
      </w:r>
      <w:r>
        <w:rPr>
          <w:rFonts w:hint="eastAsia"/>
          <w:lang w:val="zh-CN" w:eastAsia="zh-CN"/>
        </w:rPr>
        <w:t>各方</w:t>
      </w:r>
      <w:r>
        <w:rPr>
          <w:lang w:val="zh-CN" w:eastAsia="zh-CN"/>
        </w:rPr>
        <w:t>就</w:t>
      </w:r>
      <w:r>
        <w:rPr>
          <w:rFonts w:hint="eastAsia"/>
          <w:lang w:val="zh-CN" w:eastAsia="zh-CN"/>
        </w:rPr>
        <w:t>该</w:t>
      </w:r>
      <w:r>
        <w:rPr>
          <w:lang w:val="zh-CN" w:eastAsia="zh-CN"/>
        </w:rPr>
        <w:t>决议修</w:t>
      </w:r>
      <w:r>
        <w:rPr>
          <w:rFonts w:hint="eastAsia"/>
          <w:lang w:val="zh-CN" w:eastAsia="zh-CN"/>
        </w:rPr>
        <w:t>订</w:t>
      </w:r>
      <w:proofErr w:type="gramStart"/>
      <w:r>
        <w:rPr>
          <w:lang w:val="zh-CN" w:eastAsia="zh-CN"/>
        </w:rPr>
        <w:t>案达成</w:t>
      </w:r>
      <w:proofErr w:type="gramEnd"/>
      <w:r>
        <w:rPr>
          <w:lang w:val="zh-CN" w:eastAsia="zh-CN"/>
        </w:rPr>
        <w:t>了一致意见。与</w:t>
      </w:r>
      <w:r>
        <w:rPr>
          <w:lang w:val="zh-CN" w:eastAsia="zh-CN"/>
        </w:rPr>
        <w:t>WSIS</w:t>
      </w:r>
      <w:r>
        <w:rPr>
          <w:lang w:val="zh-CN" w:eastAsia="zh-CN"/>
        </w:rPr>
        <w:t>相关的主要修正在</w:t>
      </w:r>
      <w:r>
        <w:rPr>
          <w:rFonts w:hint="eastAsia"/>
          <w:lang w:val="zh-CN" w:eastAsia="zh-CN"/>
        </w:rPr>
        <w:t>该</w:t>
      </w:r>
      <w:r>
        <w:rPr>
          <w:lang w:val="zh-CN" w:eastAsia="zh-CN"/>
        </w:rPr>
        <w:t>决议草案的</w:t>
      </w:r>
      <w:r w:rsidRPr="00B65D8F">
        <w:rPr>
          <w:rFonts w:ascii="STKaiti" w:eastAsia="STKaiti" w:hAnsi="STKaiti"/>
          <w:lang w:val="zh-CN" w:eastAsia="zh-CN"/>
        </w:rPr>
        <w:t>做出决议</w:t>
      </w:r>
      <w:r>
        <w:rPr>
          <w:lang w:val="zh-CN" w:eastAsia="zh-CN"/>
        </w:rPr>
        <w:t>5</w:t>
      </w:r>
      <w:r>
        <w:rPr>
          <w:lang w:val="zh-CN" w:eastAsia="zh-CN"/>
        </w:rPr>
        <w:t>和</w:t>
      </w:r>
      <w:r>
        <w:rPr>
          <w:lang w:val="zh-CN" w:eastAsia="zh-CN"/>
        </w:rPr>
        <w:t>6</w:t>
      </w:r>
      <w:r>
        <w:rPr>
          <w:lang w:val="zh-CN" w:eastAsia="zh-CN"/>
        </w:rPr>
        <w:t>以及</w:t>
      </w:r>
      <w:r w:rsidRPr="00B65D8F">
        <w:rPr>
          <w:rFonts w:ascii="STKaiti" w:eastAsia="STKaiti" w:hAnsi="STKaiti"/>
          <w:lang w:val="zh-CN" w:eastAsia="zh-CN"/>
        </w:rPr>
        <w:t>责成理事会信息社会世界峰会和可持续发展目标工作组</w:t>
      </w:r>
      <w:r>
        <w:rPr>
          <w:rFonts w:hint="eastAsia"/>
          <w:lang w:val="zh-CN" w:eastAsia="zh-CN"/>
        </w:rPr>
        <w:t>下得到体现</w:t>
      </w:r>
      <w:r>
        <w:rPr>
          <w:lang w:val="zh-CN" w:eastAsia="zh-CN"/>
        </w:rPr>
        <w:t>。其它与</w:t>
      </w:r>
      <w:r>
        <w:rPr>
          <w:lang w:val="zh-CN" w:eastAsia="zh-CN"/>
        </w:rPr>
        <w:t>WSIS</w:t>
      </w:r>
      <w:r>
        <w:rPr>
          <w:lang w:val="zh-CN" w:eastAsia="zh-CN"/>
        </w:rPr>
        <w:t>相关的</w:t>
      </w:r>
      <w:proofErr w:type="gramStart"/>
      <w:r>
        <w:rPr>
          <w:lang w:val="zh-CN" w:eastAsia="zh-CN"/>
        </w:rPr>
        <w:t>修改仅</w:t>
      </w:r>
      <w:proofErr w:type="gramEnd"/>
      <w:r>
        <w:rPr>
          <w:lang w:val="zh-CN" w:eastAsia="zh-CN"/>
        </w:rPr>
        <w:t>是为了</w:t>
      </w:r>
      <w:r>
        <w:rPr>
          <w:rFonts w:hint="eastAsia"/>
          <w:lang w:val="zh-CN" w:eastAsia="zh-CN"/>
        </w:rPr>
        <w:t>将</w:t>
      </w:r>
      <w:r>
        <w:rPr>
          <w:lang w:val="zh-CN" w:eastAsia="zh-CN"/>
        </w:rPr>
        <w:t>近期</w:t>
      </w:r>
      <w:r>
        <w:rPr>
          <w:rFonts w:hint="eastAsia"/>
          <w:lang w:val="zh-CN" w:eastAsia="zh-CN"/>
        </w:rPr>
        <w:t>举办的</w:t>
      </w:r>
      <w:r>
        <w:rPr>
          <w:lang w:val="zh-CN" w:eastAsia="zh-CN"/>
        </w:rPr>
        <w:t>相关</w:t>
      </w:r>
      <w:r>
        <w:rPr>
          <w:rFonts w:hint="eastAsia"/>
          <w:lang w:val="zh-CN" w:eastAsia="zh-CN"/>
        </w:rPr>
        <w:t>活动也考虑在内</w:t>
      </w:r>
      <w:r>
        <w:rPr>
          <w:lang w:val="zh-CN" w:eastAsia="zh-CN"/>
        </w:rPr>
        <w:t>，</w:t>
      </w:r>
      <w:r>
        <w:rPr>
          <w:rFonts w:hint="eastAsia"/>
          <w:lang w:val="zh-CN" w:eastAsia="zh-CN"/>
        </w:rPr>
        <w:t>这其中</w:t>
      </w:r>
      <w:r>
        <w:rPr>
          <w:lang w:val="zh-CN" w:eastAsia="zh-CN"/>
        </w:rPr>
        <w:t>包括</w:t>
      </w:r>
      <w:r>
        <w:rPr>
          <w:lang w:val="zh-CN" w:eastAsia="zh-CN"/>
        </w:rPr>
        <w:t>2024</w:t>
      </w:r>
      <w:r>
        <w:rPr>
          <w:lang w:val="zh-CN" w:eastAsia="zh-CN"/>
        </w:rPr>
        <w:t>年</w:t>
      </w:r>
      <w:r>
        <w:rPr>
          <w:rFonts w:hint="eastAsia"/>
          <w:lang w:val="zh-CN" w:eastAsia="zh-CN"/>
        </w:rPr>
        <w:t>举办的</w:t>
      </w:r>
      <w:r>
        <w:rPr>
          <w:lang w:val="zh-CN" w:eastAsia="zh-CN"/>
        </w:rPr>
        <w:t>WSIS+20</w:t>
      </w:r>
      <w:r>
        <w:rPr>
          <w:lang w:val="zh-CN" w:eastAsia="zh-CN"/>
        </w:rPr>
        <w:t>论坛高级别活动。</w:t>
      </w:r>
      <w:bookmarkStart w:id="8" w:name="_Hlk169734593"/>
      <w:bookmarkEnd w:id="7"/>
      <w:bookmarkEnd w:id="8"/>
    </w:p>
    <w:p w14:paraId="38B6B12A" w14:textId="644838A8" w:rsidR="00C96DEA" w:rsidRPr="00312322" w:rsidRDefault="00C96DEA" w:rsidP="00C96DEA">
      <w:pPr>
        <w:overflowPunct/>
        <w:autoSpaceDE/>
        <w:autoSpaceDN/>
        <w:adjustRightInd/>
        <w:textAlignment w:val="auto"/>
        <w:rPr>
          <w:rFonts w:eastAsia="Calibri"/>
          <w:kern w:val="2"/>
          <w:szCs w:val="24"/>
          <w:lang w:eastAsia="zh-CN"/>
          <w14:ligatures w14:val="standardContextual"/>
        </w:rPr>
      </w:pPr>
      <w:bookmarkStart w:id="9" w:name="_Hlk169987646"/>
      <w:bookmarkStart w:id="10" w:name="_Hlk169727098"/>
      <w:r>
        <w:rPr>
          <w:lang w:val="zh-CN" w:eastAsia="zh-CN"/>
        </w:rPr>
        <w:t>1.2</w:t>
      </w:r>
      <w:r>
        <w:rPr>
          <w:lang w:val="zh-CN" w:eastAsia="zh-CN"/>
        </w:rPr>
        <w:tab/>
      </w:r>
      <w:r>
        <w:rPr>
          <w:lang w:val="zh-CN" w:eastAsia="zh-CN"/>
        </w:rPr>
        <w:t>中国理事向理事会通报指出，在第四次全体会议针对</w:t>
      </w:r>
      <w:r>
        <w:rPr>
          <w:lang w:val="zh-CN" w:eastAsia="zh-CN"/>
        </w:rPr>
        <w:t>C24/85</w:t>
      </w:r>
      <w:r>
        <w:rPr>
          <w:lang w:val="zh-CN" w:eastAsia="zh-CN"/>
        </w:rPr>
        <w:t>号文件（需要一个成员驱动机制，</w:t>
      </w:r>
      <w:r>
        <w:rPr>
          <w:rFonts w:hint="eastAsia"/>
          <w:lang w:val="zh-CN" w:eastAsia="zh-CN"/>
        </w:rPr>
        <w:t>用于</w:t>
      </w:r>
      <w:r>
        <w:rPr>
          <w:lang w:val="zh-CN" w:eastAsia="zh-CN"/>
        </w:rPr>
        <w:t>研究解决国际电联工作中</w:t>
      </w:r>
      <w:r>
        <w:rPr>
          <w:rFonts w:hint="eastAsia"/>
          <w:lang w:val="zh-CN" w:eastAsia="zh-CN"/>
        </w:rPr>
        <w:t>的</w:t>
      </w:r>
      <w:r>
        <w:rPr>
          <w:lang w:val="zh-CN" w:eastAsia="zh-CN"/>
        </w:rPr>
        <w:t>人工智能</w:t>
      </w:r>
      <w:r>
        <w:rPr>
          <w:rFonts w:hint="eastAsia"/>
          <w:lang w:val="zh-CN" w:eastAsia="zh-CN"/>
        </w:rPr>
        <w:t>（</w:t>
      </w:r>
      <w:r>
        <w:rPr>
          <w:rFonts w:hint="eastAsia"/>
          <w:lang w:val="zh-CN" w:eastAsia="zh-CN"/>
        </w:rPr>
        <w:t>AI</w:t>
      </w:r>
      <w:r>
        <w:rPr>
          <w:rFonts w:hint="eastAsia"/>
          <w:lang w:val="zh-CN" w:eastAsia="zh-CN"/>
        </w:rPr>
        <w:t>）</w:t>
      </w:r>
      <w:r>
        <w:rPr>
          <w:lang w:val="zh-CN" w:eastAsia="zh-CN"/>
        </w:rPr>
        <w:t>问题）开展非正式讨论后，各方达成了折衷方案</w:t>
      </w:r>
      <w:r w:rsidR="004D292B">
        <w:rPr>
          <w:rFonts w:hint="eastAsia"/>
          <w:lang w:val="zh-CN" w:eastAsia="zh-CN"/>
        </w:rPr>
        <w:t>。</w:t>
      </w:r>
      <w:r>
        <w:rPr>
          <w:lang w:val="zh-CN" w:eastAsia="zh-CN"/>
        </w:rPr>
        <w:t>因此</w:t>
      </w:r>
      <w:r w:rsidR="00BB2F08">
        <w:rPr>
          <w:rFonts w:hint="eastAsia"/>
          <w:lang w:val="zh-CN" w:eastAsia="zh-CN"/>
        </w:rPr>
        <w:t>，</w:t>
      </w:r>
      <w:r>
        <w:rPr>
          <w:lang w:val="zh-CN" w:eastAsia="zh-CN"/>
        </w:rPr>
        <w:t>在</w:t>
      </w:r>
      <w:r>
        <w:rPr>
          <w:lang w:val="zh-CN" w:eastAsia="zh-CN"/>
        </w:rPr>
        <w:t>C24/DT/6</w:t>
      </w:r>
      <w:r>
        <w:rPr>
          <w:lang w:val="zh-CN" w:eastAsia="zh-CN"/>
        </w:rPr>
        <w:t>（</w:t>
      </w:r>
      <w:r>
        <w:rPr>
          <w:lang w:val="zh-CN" w:eastAsia="zh-CN"/>
        </w:rPr>
        <w:t>Rev.1</w:t>
      </w:r>
      <w:r>
        <w:rPr>
          <w:lang w:val="zh-CN" w:eastAsia="zh-CN"/>
        </w:rPr>
        <w:t>）号文件中纳入了经修订的第</w:t>
      </w:r>
      <w:r>
        <w:rPr>
          <w:lang w:val="zh-CN" w:eastAsia="zh-CN"/>
        </w:rPr>
        <w:t>1332</w:t>
      </w:r>
      <w:r>
        <w:rPr>
          <w:lang w:val="zh-CN" w:eastAsia="zh-CN"/>
        </w:rPr>
        <w:t>号决议修正案，</w:t>
      </w:r>
      <w:r>
        <w:rPr>
          <w:rFonts w:hint="eastAsia"/>
          <w:lang w:val="zh-CN" w:eastAsia="zh-CN"/>
        </w:rPr>
        <w:t>此项</w:t>
      </w:r>
      <w:r>
        <w:rPr>
          <w:lang w:val="zh-CN" w:eastAsia="zh-CN"/>
        </w:rPr>
        <w:t>决议亦涵盖</w:t>
      </w:r>
      <w:r>
        <w:rPr>
          <w:rFonts w:hint="eastAsia"/>
          <w:lang w:val="zh-CN" w:eastAsia="zh-CN"/>
        </w:rPr>
        <w:t>了</w:t>
      </w:r>
      <w:r>
        <w:rPr>
          <w:lang w:val="zh-CN" w:eastAsia="zh-CN"/>
        </w:rPr>
        <w:t>全体会议</w:t>
      </w:r>
      <w:r>
        <w:rPr>
          <w:rFonts w:hint="eastAsia"/>
          <w:lang w:val="zh-CN" w:eastAsia="zh-CN"/>
        </w:rPr>
        <w:t>在</w:t>
      </w:r>
      <w:r>
        <w:rPr>
          <w:lang w:val="zh-CN" w:eastAsia="zh-CN"/>
        </w:rPr>
        <w:t>人工智能议项</w:t>
      </w:r>
      <w:r>
        <w:rPr>
          <w:rFonts w:hint="eastAsia"/>
          <w:lang w:val="zh-CN" w:eastAsia="zh-CN"/>
        </w:rPr>
        <w:t>下未解决的问题</w:t>
      </w:r>
      <w:r>
        <w:rPr>
          <w:lang w:val="zh-CN" w:eastAsia="zh-CN"/>
        </w:rPr>
        <w:t>。相关修正主要</w:t>
      </w:r>
      <w:r>
        <w:rPr>
          <w:rFonts w:hint="eastAsia"/>
          <w:lang w:val="zh-CN" w:eastAsia="zh-CN"/>
        </w:rPr>
        <w:t>出现在</w:t>
      </w:r>
      <w:r w:rsidRPr="006904E2">
        <w:rPr>
          <w:rFonts w:ascii="STKaiti" w:eastAsia="STKaiti" w:hAnsi="STKaiti"/>
          <w:lang w:val="zh-CN" w:eastAsia="zh-CN"/>
        </w:rPr>
        <w:t>责成秘书长</w:t>
      </w:r>
      <w:r>
        <w:rPr>
          <w:lang w:val="zh-CN" w:eastAsia="zh-CN"/>
        </w:rPr>
        <w:t>9</w:t>
      </w:r>
      <w:r>
        <w:rPr>
          <w:lang w:val="zh-CN" w:eastAsia="zh-CN"/>
        </w:rPr>
        <w:t>和</w:t>
      </w:r>
      <w:r>
        <w:rPr>
          <w:lang w:val="zh-CN" w:eastAsia="zh-CN"/>
        </w:rPr>
        <w:t>CWG-WSIS&amp;SDG</w:t>
      </w:r>
      <w:r>
        <w:rPr>
          <w:lang w:val="zh-CN" w:eastAsia="zh-CN"/>
        </w:rPr>
        <w:t>职责范围的</w:t>
      </w:r>
      <w:r>
        <w:rPr>
          <w:rFonts w:hint="eastAsia"/>
          <w:lang w:val="zh-CN" w:eastAsia="zh-CN"/>
        </w:rPr>
        <w:t>第</w:t>
      </w:r>
      <w:r w:rsidRPr="006904E2">
        <w:rPr>
          <w:lang w:val="zh-CN" w:eastAsia="zh-CN"/>
        </w:rPr>
        <w:t>i)</w:t>
      </w:r>
      <w:r>
        <w:rPr>
          <w:lang w:val="zh-CN" w:eastAsia="zh-CN"/>
        </w:rPr>
        <w:t>和</w:t>
      </w:r>
      <w:r w:rsidRPr="006904E2">
        <w:rPr>
          <w:lang w:val="zh-CN" w:eastAsia="zh-CN"/>
        </w:rPr>
        <w:t>j)</w:t>
      </w:r>
      <w:r>
        <w:rPr>
          <w:rFonts w:hint="eastAsia"/>
          <w:lang w:val="zh-CN" w:eastAsia="zh-CN"/>
        </w:rPr>
        <w:t>段</w:t>
      </w:r>
      <w:r>
        <w:rPr>
          <w:lang w:val="zh-CN" w:eastAsia="zh-CN"/>
        </w:rPr>
        <w:t>，并</w:t>
      </w:r>
      <w:r w:rsidRPr="006904E2">
        <w:rPr>
          <w:rFonts w:ascii="STKaiti" w:eastAsia="STKaiti" w:hAnsi="STKaiti"/>
          <w:lang w:val="zh-CN" w:eastAsia="zh-CN"/>
        </w:rPr>
        <w:t>特别</w:t>
      </w:r>
      <w:r>
        <w:rPr>
          <w:lang w:val="zh-CN" w:eastAsia="zh-CN"/>
        </w:rPr>
        <w:t>规定由秘书长向理事会和</w:t>
      </w:r>
      <w:r>
        <w:rPr>
          <w:lang w:val="zh-CN" w:eastAsia="zh-CN"/>
        </w:rPr>
        <w:t>CWG-WSIS&amp;SDG</w:t>
      </w:r>
      <w:r>
        <w:rPr>
          <w:lang w:val="zh-CN" w:eastAsia="zh-CN"/>
        </w:rPr>
        <w:t>报告；</w:t>
      </w:r>
      <w:r>
        <w:rPr>
          <w:rFonts w:hint="eastAsia"/>
          <w:lang w:val="zh-CN" w:eastAsia="zh-CN"/>
        </w:rPr>
        <w:t>同时要为</w:t>
      </w:r>
      <w:r>
        <w:rPr>
          <w:lang w:val="zh-CN" w:eastAsia="zh-CN"/>
        </w:rPr>
        <w:t>推进</w:t>
      </w:r>
      <w:r>
        <w:rPr>
          <w:rFonts w:hint="eastAsia"/>
          <w:lang w:val="zh-CN" w:eastAsia="zh-CN"/>
        </w:rPr>
        <w:t>开展</w:t>
      </w:r>
      <w:r>
        <w:rPr>
          <w:lang w:val="zh-CN" w:eastAsia="zh-CN"/>
        </w:rPr>
        <w:t>人工智能能力建设</w:t>
      </w:r>
      <w:r>
        <w:rPr>
          <w:rFonts w:hint="eastAsia"/>
          <w:lang w:val="zh-CN" w:eastAsia="zh-CN"/>
        </w:rPr>
        <w:t>提供</w:t>
      </w:r>
      <w:r>
        <w:rPr>
          <w:lang w:val="zh-CN" w:eastAsia="zh-CN"/>
        </w:rPr>
        <w:t>指导；</w:t>
      </w:r>
      <w:r>
        <w:rPr>
          <w:rFonts w:hint="eastAsia"/>
          <w:lang w:val="zh-CN" w:eastAsia="zh-CN"/>
        </w:rPr>
        <w:t>促进</w:t>
      </w:r>
      <w:r>
        <w:rPr>
          <w:lang w:val="zh-CN" w:eastAsia="zh-CN"/>
        </w:rPr>
        <w:t>成员</w:t>
      </w:r>
      <w:r>
        <w:rPr>
          <w:rFonts w:hint="eastAsia"/>
          <w:lang w:val="zh-CN" w:eastAsia="zh-CN"/>
        </w:rPr>
        <w:t>们提交</w:t>
      </w:r>
      <w:r>
        <w:rPr>
          <w:lang w:val="zh-CN" w:eastAsia="zh-CN"/>
        </w:rPr>
        <w:t>输入意见；</w:t>
      </w:r>
      <w:r>
        <w:rPr>
          <w:rFonts w:hint="eastAsia"/>
          <w:lang w:val="zh-CN" w:eastAsia="zh-CN"/>
        </w:rPr>
        <w:t>监督</w:t>
      </w:r>
      <w:r>
        <w:rPr>
          <w:lang w:val="zh-CN" w:eastAsia="zh-CN"/>
        </w:rPr>
        <w:t>国际电联为加强与人工智能有关的跨部门协调、区域赋权和成员参与而采取的行动。</w:t>
      </w:r>
      <w:bookmarkEnd w:id="9"/>
    </w:p>
    <w:p w14:paraId="53B75985" w14:textId="26A99D05" w:rsidR="00C96DEA" w:rsidRPr="00312322" w:rsidRDefault="00C96DEA" w:rsidP="00C96DEA">
      <w:pPr>
        <w:overflowPunct/>
        <w:autoSpaceDE/>
        <w:autoSpaceDN/>
        <w:adjustRightInd/>
        <w:textAlignment w:val="auto"/>
        <w:rPr>
          <w:rFonts w:eastAsia="Calibri"/>
          <w:kern w:val="2"/>
          <w:lang w:eastAsia="zh-CN"/>
          <w14:ligatures w14:val="standardContextual"/>
        </w:rPr>
      </w:pPr>
      <w:r>
        <w:rPr>
          <w:lang w:val="zh-CN" w:eastAsia="zh-CN"/>
        </w:rPr>
        <w:t>1.3</w:t>
      </w:r>
      <w:r>
        <w:rPr>
          <w:lang w:val="zh-CN" w:eastAsia="zh-CN"/>
        </w:rPr>
        <w:tab/>
      </w:r>
      <w:r>
        <w:rPr>
          <w:lang w:val="zh-CN" w:eastAsia="zh-CN"/>
        </w:rPr>
        <w:t>多位理事对</w:t>
      </w:r>
      <w:r>
        <w:rPr>
          <w:rFonts w:hint="eastAsia"/>
          <w:lang w:val="zh-CN" w:eastAsia="zh-CN"/>
        </w:rPr>
        <w:t>各方为</w:t>
      </w:r>
      <w:r>
        <w:rPr>
          <w:lang w:val="zh-CN" w:eastAsia="zh-CN"/>
        </w:rPr>
        <w:t>就拟议修改达成共识而开展的工作表示赞赏，这</w:t>
      </w:r>
      <w:r w:rsidR="004D292B">
        <w:rPr>
          <w:rFonts w:hint="eastAsia"/>
          <w:lang w:val="zh-CN" w:eastAsia="zh-CN"/>
        </w:rPr>
        <w:t>凸显</w:t>
      </w:r>
      <w:r>
        <w:rPr>
          <w:lang w:val="zh-CN" w:eastAsia="zh-CN"/>
        </w:rPr>
        <w:t>了所有成员国对国际电联人工智能相关工作的支持以及成员</w:t>
      </w:r>
      <w:r>
        <w:rPr>
          <w:rFonts w:hint="eastAsia"/>
          <w:lang w:val="zh-CN" w:eastAsia="zh-CN"/>
        </w:rPr>
        <w:t>之</w:t>
      </w:r>
      <w:r>
        <w:rPr>
          <w:lang w:val="zh-CN" w:eastAsia="zh-CN"/>
        </w:rPr>
        <w:t>间进行合作的共同愿望。一位理事和一位观察员表示，虽然他们更希望看到成立一个理事会工作组，但</w:t>
      </w:r>
      <w:proofErr w:type="gramStart"/>
      <w:r>
        <w:rPr>
          <w:rFonts w:hint="eastAsia"/>
          <w:lang w:val="zh-CN" w:eastAsia="zh-CN"/>
        </w:rPr>
        <w:t>亦</w:t>
      </w:r>
      <w:r>
        <w:rPr>
          <w:lang w:val="zh-CN" w:eastAsia="zh-CN"/>
        </w:rPr>
        <w:t>支持</w:t>
      </w:r>
      <w:proofErr w:type="gramEnd"/>
      <w:r w:rsidR="004D292B">
        <w:rPr>
          <w:rFonts w:hint="eastAsia"/>
          <w:lang w:val="zh-CN" w:eastAsia="zh-CN"/>
        </w:rPr>
        <w:t>通过</w:t>
      </w:r>
      <w:r>
        <w:rPr>
          <w:lang w:val="zh-CN" w:eastAsia="zh-CN"/>
        </w:rPr>
        <w:t>非正式讨论就</w:t>
      </w:r>
      <w:proofErr w:type="gramStart"/>
      <w:r w:rsidR="004D292B">
        <w:rPr>
          <w:rFonts w:hint="eastAsia"/>
          <w:lang w:val="zh-CN" w:eastAsia="zh-CN"/>
        </w:rPr>
        <w:t>经一致</w:t>
      </w:r>
      <w:proofErr w:type="gramEnd"/>
      <w:r w:rsidR="004D292B">
        <w:rPr>
          <w:rFonts w:hint="eastAsia"/>
          <w:lang w:val="zh-CN" w:eastAsia="zh-CN"/>
        </w:rPr>
        <w:t>同意的</w:t>
      </w:r>
      <w:r>
        <w:rPr>
          <w:lang w:val="zh-CN" w:eastAsia="zh-CN"/>
        </w:rPr>
        <w:t>机制</w:t>
      </w:r>
      <w:r>
        <w:rPr>
          <w:rFonts w:hint="eastAsia"/>
          <w:lang w:val="zh-CN" w:eastAsia="zh-CN"/>
        </w:rPr>
        <w:t>问题</w:t>
      </w:r>
      <w:r>
        <w:rPr>
          <w:lang w:val="zh-CN" w:eastAsia="zh-CN"/>
        </w:rPr>
        <w:t>达成共识。</w:t>
      </w:r>
    </w:p>
    <w:p w14:paraId="3BF2252C" w14:textId="6DBC5D69" w:rsidR="00C96DEA" w:rsidRPr="00312322" w:rsidRDefault="00C96DEA" w:rsidP="00C96DEA">
      <w:pPr>
        <w:shd w:val="clear" w:color="auto" w:fill="FFFFFF" w:themeFill="background1"/>
        <w:overflowPunct/>
        <w:autoSpaceDE/>
        <w:autoSpaceDN/>
        <w:adjustRightInd/>
        <w:textAlignment w:val="auto"/>
        <w:rPr>
          <w:rFonts w:eastAsia="Calibri"/>
          <w:kern w:val="2"/>
          <w:lang w:eastAsia="zh-CN"/>
          <w14:ligatures w14:val="standardContextual"/>
        </w:rPr>
      </w:pPr>
      <w:bookmarkStart w:id="11" w:name="_Hlk169987818"/>
      <w:r>
        <w:rPr>
          <w:lang w:val="zh-CN" w:eastAsia="zh-CN"/>
        </w:rPr>
        <w:t>1.4</w:t>
      </w:r>
      <w:r>
        <w:rPr>
          <w:lang w:val="zh-CN" w:eastAsia="zh-CN"/>
        </w:rPr>
        <w:tab/>
      </w:r>
      <w:r>
        <w:rPr>
          <w:lang w:val="zh-CN" w:eastAsia="zh-CN"/>
        </w:rPr>
        <w:t>一位理事</w:t>
      </w:r>
      <w:r w:rsidR="004D292B">
        <w:rPr>
          <w:rFonts w:hint="eastAsia"/>
          <w:lang w:val="zh-CN" w:eastAsia="zh-CN"/>
        </w:rPr>
        <w:t>强调</w:t>
      </w:r>
      <w:r>
        <w:rPr>
          <w:lang w:val="zh-CN" w:eastAsia="zh-CN"/>
        </w:rPr>
        <w:t>，通过加强成员对人工智能工作的参与，国际电联作为联合国负责信息通信技术的专门机构，可以促进技术惠及全人类并应对人工智能带来的风险。拟议修正</w:t>
      </w:r>
      <w:r>
        <w:rPr>
          <w:rFonts w:hint="eastAsia"/>
          <w:lang w:val="zh-CN" w:eastAsia="zh-CN"/>
        </w:rPr>
        <w:t>提出</w:t>
      </w:r>
      <w:r>
        <w:rPr>
          <w:lang w:val="zh-CN" w:eastAsia="zh-CN"/>
        </w:rPr>
        <w:t>的机制不仅不会</w:t>
      </w:r>
      <w:r>
        <w:rPr>
          <w:rFonts w:hint="eastAsia"/>
          <w:lang w:val="zh-CN" w:eastAsia="zh-CN"/>
        </w:rPr>
        <w:t>造成</w:t>
      </w:r>
      <w:r>
        <w:rPr>
          <w:lang w:val="zh-CN" w:eastAsia="zh-CN"/>
        </w:rPr>
        <w:t>工作重复，反而将加强国际电联</w:t>
      </w:r>
      <w:r>
        <w:rPr>
          <w:rFonts w:hint="eastAsia"/>
          <w:lang w:val="zh-CN" w:eastAsia="zh-CN"/>
        </w:rPr>
        <w:t>在</w:t>
      </w:r>
      <w:r>
        <w:rPr>
          <w:lang w:val="zh-CN" w:eastAsia="zh-CN"/>
        </w:rPr>
        <w:t>人工智能</w:t>
      </w:r>
      <w:r>
        <w:rPr>
          <w:rFonts w:hint="eastAsia"/>
          <w:lang w:val="zh-CN" w:eastAsia="zh-CN"/>
        </w:rPr>
        <w:t>方面的</w:t>
      </w:r>
      <w:r>
        <w:rPr>
          <w:lang w:val="zh-CN" w:eastAsia="zh-CN"/>
        </w:rPr>
        <w:t>相关工作</w:t>
      </w:r>
      <w:r>
        <w:rPr>
          <w:rFonts w:hint="eastAsia"/>
          <w:lang w:val="zh-CN" w:eastAsia="zh-CN"/>
        </w:rPr>
        <w:t>并在此领域实现</w:t>
      </w:r>
      <w:r w:rsidRPr="00D07FA6">
        <w:rPr>
          <w:rFonts w:ascii="SimSun" w:hAnsi="SimSun"/>
          <w:lang w:val="zh-CN" w:eastAsia="zh-CN"/>
        </w:rPr>
        <w:t>“</w:t>
      </w:r>
      <w:r>
        <w:rPr>
          <w:lang w:val="zh-CN" w:eastAsia="zh-CN"/>
        </w:rPr>
        <w:t>国际电联</w:t>
      </w:r>
      <w:r>
        <w:rPr>
          <w:rFonts w:hint="eastAsia"/>
          <w:lang w:val="zh-CN" w:eastAsia="zh-CN"/>
        </w:rPr>
        <w:t>是一家</w:t>
      </w:r>
      <w:r w:rsidRPr="00D07FA6">
        <w:rPr>
          <w:rFonts w:ascii="SimSun" w:hAnsi="SimSun"/>
          <w:lang w:val="zh-CN" w:eastAsia="zh-CN"/>
        </w:rPr>
        <w:t>”</w:t>
      </w:r>
      <w:r>
        <w:rPr>
          <w:lang w:val="zh-CN" w:eastAsia="zh-CN"/>
        </w:rPr>
        <w:t>。</w:t>
      </w:r>
      <w:bookmarkEnd w:id="11"/>
    </w:p>
    <w:p w14:paraId="5388EB5D" w14:textId="6EC814D8" w:rsidR="00C96DEA" w:rsidRPr="00312322" w:rsidRDefault="00C96DEA" w:rsidP="00C96DEA">
      <w:pPr>
        <w:shd w:val="clear" w:color="auto" w:fill="FFFFFF"/>
        <w:overflowPunct/>
        <w:autoSpaceDE/>
        <w:autoSpaceDN/>
        <w:adjustRightInd/>
        <w:textAlignment w:val="auto"/>
        <w:rPr>
          <w:rFonts w:eastAsia="Calibri"/>
          <w:kern w:val="2"/>
          <w:szCs w:val="24"/>
          <w:lang w:eastAsia="zh-CN"/>
          <w14:ligatures w14:val="standardContextual"/>
        </w:rPr>
      </w:pPr>
      <w:bookmarkStart w:id="12" w:name="_Hlk169987882"/>
      <w:r>
        <w:rPr>
          <w:lang w:val="zh-CN" w:eastAsia="zh-CN"/>
        </w:rPr>
        <w:t>1.5</w:t>
      </w:r>
      <w:r>
        <w:rPr>
          <w:lang w:val="zh-CN" w:eastAsia="zh-CN"/>
        </w:rPr>
        <w:tab/>
      </w:r>
      <w:r>
        <w:rPr>
          <w:lang w:val="zh-CN" w:eastAsia="zh-CN"/>
        </w:rPr>
        <w:t>另一位理事强调，各</w:t>
      </w:r>
      <w:r>
        <w:rPr>
          <w:rFonts w:hint="eastAsia"/>
          <w:lang w:val="zh-CN" w:eastAsia="zh-CN"/>
        </w:rPr>
        <w:t>成员</w:t>
      </w:r>
      <w:r>
        <w:rPr>
          <w:lang w:val="zh-CN" w:eastAsia="zh-CN"/>
        </w:rPr>
        <w:t>国有必要进一步加强有关人工智能的讨论力度，同时强调有必要将</w:t>
      </w:r>
      <w:r w:rsidR="004D292B">
        <w:rPr>
          <w:rFonts w:hint="eastAsia"/>
          <w:lang w:val="zh-CN" w:eastAsia="zh-CN"/>
        </w:rPr>
        <w:t>这些讨论</w:t>
      </w:r>
      <w:r>
        <w:rPr>
          <w:lang w:val="zh-CN" w:eastAsia="zh-CN"/>
        </w:rPr>
        <w:t>和战略</w:t>
      </w:r>
      <w:r w:rsidR="004D292B">
        <w:rPr>
          <w:rFonts w:hint="eastAsia"/>
          <w:lang w:val="zh-CN" w:eastAsia="zh-CN"/>
        </w:rPr>
        <w:t>告知</w:t>
      </w:r>
      <w:r>
        <w:rPr>
          <w:lang w:val="zh-CN" w:eastAsia="zh-CN"/>
        </w:rPr>
        <w:t>区域</w:t>
      </w:r>
      <w:r>
        <w:rPr>
          <w:rFonts w:hint="eastAsia"/>
          <w:lang w:val="zh-CN" w:eastAsia="zh-CN"/>
        </w:rPr>
        <w:t>代表处</w:t>
      </w:r>
      <w:r>
        <w:rPr>
          <w:lang w:val="zh-CN" w:eastAsia="zh-CN"/>
        </w:rPr>
        <w:t>和地区</w:t>
      </w:r>
      <w:r>
        <w:rPr>
          <w:rFonts w:hint="eastAsia"/>
          <w:lang w:val="zh-CN" w:eastAsia="zh-CN"/>
        </w:rPr>
        <w:t>办事处层面</w:t>
      </w:r>
      <w:r w:rsidR="004D292B">
        <w:rPr>
          <w:rFonts w:hint="eastAsia"/>
          <w:lang w:val="zh-CN" w:eastAsia="zh-CN"/>
        </w:rPr>
        <w:t>。这可以</w:t>
      </w:r>
      <w:r>
        <w:rPr>
          <w:lang w:val="zh-CN" w:eastAsia="zh-CN"/>
        </w:rPr>
        <w:t>确保</w:t>
      </w:r>
      <w:r>
        <w:rPr>
          <w:rFonts w:hint="eastAsia"/>
          <w:lang w:val="zh-CN" w:eastAsia="zh-CN"/>
        </w:rPr>
        <w:t>其</w:t>
      </w:r>
      <w:r w:rsidR="004D292B">
        <w:rPr>
          <w:rFonts w:hint="eastAsia"/>
          <w:lang w:val="zh-CN" w:eastAsia="zh-CN"/>
        </w:rPr>
        <w:t>了解</w:t>
      </w:r>
      <w:r>
        <w:rPr>
          <w:lang w:val="zh-CN" w:eastAsia="zh-CN"/>
        </w:rPr>
        <w:t>国际电联的指导意见，</w:t>
      </w:r>
      <w:r>
        <w:rPr>
          <w:rFonts w:hint="eastAsia"/>
          <w:lang w:val="zh-CN" w:eastAsia="zh-CN"/>
        </w:rPr>
        <w:t>促使</w:t>
      </w:r>
      <w:r>
        <w:rPr>
          <w:lang w:val="zh-CN" w:eastAsia="zh-CN"/>
        </w:rPr>
        <w:t>他们倡导并实施包容性的方</w:t>
      </w:r>
      <w:r>
        <w:rPr>
          <w:rFonts w:hint="eastAsia"/>
          <w:lang w:val="zh-CN" w:eastAsia="zh-CN"/>
        </w:rPr>
        <w:t>法</w:t>
      </w:r>
      <w:r>
        <w:rPr>
          <w:lang w:val="zh-CN" w:eastAsia="zh-CN"/>
        </w:rPr>
        <w:t>。希望</w:t>
      </w:r>
      <w:r>
        <w:rPr>
          <w:rFonts w:hint="eastAsia"/>
          <w:lang w:val="zh-CN" w:eastAsia="zh-CN"/>
        </w:rPr>
        <w:t>各</w:t>
      </w:r>
      <w:r>
        <w:rPr>
          <w:lang w:val="zh-CN" w:eastAsia="zh-CN"/>
        </w:rPr>
        <w:t>个区域</w:t>
      </w:r>
      <w:r>
        <w:rPr>
          <w:rFonts w:hint="eastAsia"/>
          <w:lang w:val="zh-CN" w:eastAsia="zh-CN"/>
        </w:rPr>
        <w:t>均</w:t>
      </w:r>
      <w:r>
        <w:rPr>
          <w:lang w:val="zh-CN" w:eastAsia="zh-CN"/>
        </w:rPr>
        <w:t>能启动更多与人工智能和其他新兴技术有关的区域方案。</w:t>
      </w:r>
      <w:bookmarkEnd w:id="12"/>
    </w:p>
    <w:p w14:paraId="46BA3B95" w14:textId="1E6E66AD" w:rsidR="00C96DEA" w:rsidRPr="00312322" w:rsidRDefault="00C96DEA" w:rsidP="00C96DEA">
      <w:pPr>
        <w:overflowPunct/>
        <w:autoSpaceDE/>
        <w:autoSpaceDN/>
        <w:adjustRightInd/>
        <w:textAlignment w:val="auto"/>
        <w:rPr>
          <w:rFonts w:eastAsia="Calibri"/>
          <w:kern w:val="2"/>
          <w:lang w:eastAsia="zh-CN"/>
          <w14:ligatures w14:val="standardContextual"/>
        </w:rPr>
      </w:pPr>
      <w:r>
        <w:rPr>
          <w:lang w:val="zh-CN" w:eastAsia="zh-CN"/>
        </w:rPr>
        <w:t>1.6</w:t>
      </w:r>
      <w:r>
        <w:rPr>
          <w:lang w:val="zh-CN" w:eastAsia="zh-CN"/>
        </w:rPr>
        <w:tab/>
      </w:r>
      <w:r>
        <w:rPr>
          <w:lang w:val="zh-CN" w:eastAsia="zh-CN"/>
        </w:rPr>
        <w:t>一位理事指出，代表们在非正式讨论中已认识到，让秘书处享有必要的灵活性</w:t>
      </w:r>
      <w:r>
        <w:rPr>
          <w:rFonts w:hint="eastAsia"/>
          <w:lang w:val="zh-CN" w:eastAsia="zh-CN"/>
        </w:rPr>
        <w:t>以</w:t>
      </w:r>
      <w:r>
        <w:rPr>
          <w:lang w:val="zh-CN" w:eastAsia="zh-CN"/>
        </w:rPr>
        <w:t>管理时间安排十分重要</w:t>
      </w:r>
      <w:r w:rsidR="004D292B">
        <w:rPr>
          <w:rFonts w:hint="eastAsia"/>
          <w:lang w:val="zh-CN" w:eastAsia="zh-CN"/>
        </w:rPr>
        <w:t>。此外，</w:t>
      </w:r>
      <w:r>
        <w:rPr>
          <w:rFonts w:hint="eastAsia"/>
          <w:lang w:val="zh-CN" w:eastAsia="zh-CN"/>
        </w:rPr>
        <w:t>对</w:t>
      </w:r>
      <w:r>
        <w:rPr>
          <w:lang w:val="zh-CN" w:eastAsia="zh-CN"/>
        </w:rPr>
        <w:t>报告</w:t>
      </w:r>
      <w:r>
        <w:rPr>
          <w:rFonts w:hint="eastAsia"/>
          <w:lang w:val="zh-CN" w:eastAsia="zh-CN"/>
        </w:rPr>
        <w:t>的</w:t>
      </w:r>
      <w:r>
        <w:rPr>
          <w:lang w:val="zh-CN" w:eastAsia="zh-CN"/>
        </w:rPr>
        <w:t>要求不得</w:t>
      </w:r>
      <w:r>
        <w:rPr>
          <w:rFonts w:hint="eastAsia"/>
          <w:lang w:val="zh-CN" w:eastAsia="zh-CN"/>
        </w:rPr>
        <w:t>给</w:t>
      </w:r>
      <w:r>
        <w:rPr>
          <w:lang w:val="zh-CN" w:eastAsia="zh-CN"/>
        </w:rPr>
        <w:t>秘书处造成限制或过度的时间压力，妨碍</w:t>
      </w:r>
      <w:r>
        <w:rPr>
          <w:rFonts w:hint="eastAsia"/>
          <w:lang w:val="zh-CN" w:eastAsia="zh-CN"/>
        </w:rPr>
        <w:t>其</w:t>
      </w:r>
      <w:r>
        <w:rPr>
          <w:lang w:val="zh-CN" w:eastAsia="zh-CN"/>
        </w:rPr>
        <w:t>向联合国直接</w:t>
      </w:r>
      <w:r>
        <w:rPr>
          <w:rFonts w:hint="eastAsia"/>
          <w:lang w:val="zh-CN" w:eastAsia="zh-CN"/>
        </w:rPr>
        <w:t>提交文稿</w:t>
      </w:r>
      <w:r>
        <w:rPr>
          <w:lang w:val="zh-CN" w:eastAsia="zh-CN"/>
        </w:rPr>
        <w:t>和报告。另一位理事对此表示同意，并强调秘书处有必要通过</w:t>
      </w:r>
      <w:r>
        <w:rPr>
          <w:lang w:val="zh-CN" w:eastAsia="zh-CN"/>
        </w:rPr>
        <w:t>CWG-WSIS&amp;SDG</w:t>
      </w:r>
      <w:r>
        <w:rPr>
          <w:lang w:val="zh-CN" w:eastAsia="zh-CN"/>
        </w:rPr>
        <w:t>向理事会报告，使理事会</w:t>
      </w:r>
      <w:r>
        <w:rPr>
          <w:rFonts w:hint="eastAsia"/>
          <w:lang w:val="zh-CN" w:eastAsia="zh-CN"/>
        </w:rPr>
        <w:t>始终</w:t>
      </w:r>
      <w:r>
        <w:rPr>
          <w:lang w:val="zh-CN" w:eastAsia="zh-CN"/>
        </w:rPr>
        <w:t>了解国际电联</w:t>
      </w:r>
      <w:r>
        <w:rPr>
          <w:rFonts w:hint="eastAsia"/>
          <w:lang w:val="zh-CN" w:eastAsia="zh-CN"/>
        </w:rPr>
        <w:t>为</w:t>
      </w:r>
      <w:r>
        <w:rPr>
          <w:lang w:val="zh-CN" w:eastAsia="zh-CN"/>
        </w:rPr>
        <w:t>人工智能治理进程所做贡献</w:t>
      </w:r>
      <w:r>
        <w:rPr>
          <w:rFonts w:hint="eastAsia"/>
          <w:lang w:val="zh-CN" w:eastAsia="zh-CN"/>
        </w:rPr>
        <w:t>的最新情况</w:t>
      </w:r>
      <w:r>
        <w:rPr>
          <w:lang w:val="zh-CN" w:eastAsia="zh-CN"/>
        </w:rPr>
        <w:t>，一方面</w:t>
      </w:r>
      <w:r>
        <w:rPr>
          <w:rFonts w:hint="eastAsia"/>
          <w:lang w:val="zh-CN" w:eastAsia="zh-CN"/>
        </w:rPr>
        <w:t>要在</w:t>
      </w:r>
      <w:r>
        <w:rPr>
          <w:lang w:val="zh-CN" w:eastAsia="zh-CN"/>
        </w:rPr>
        <w:t>理事会</w:t>
      </w:r>
      <w:r>
        <w:rPr>
          <w:rFonts w:hint="eastAsia"/>
          <w:lang w:val="zh-CN" w:eastAsia="zh-CN"/>
        </w:rPr>
        <w:t>了解</w:t>
      </w:r>
      <w:r>
        <w:rPr>
          <w:lang w:val="zh-CN" w:eastAsia="zh-CN"/>
        </w:rPr>
        <w:t>信息的需求</w:t>
      </w:r>
      <w:r>
        <w:rPr>
          <w:rFonts w:hint="eastAsia"/>
          <w:lang w:val="zh-CN" w:eastAsia="zh-CN"/>
        </w:rPr>
        <w:t>与</w:t>
      </w:r>
      <w:r>
        <w:rPr>
          <w:lang w:val="zh-CN" w:eastAsia="zh-CN"/>
        </w:rPr>
        <w:t>参与</w:t>
      </w:r>
      <w:r>
        <w:rPr>
          <w:rFonts w:hint="eastAsia"/>
          <w:lang w:val="zh-CN" w:eastAsia="zh-CN"/>
        </w:rPr>
        <w:t>活动的需要</w:t>
      </w:r>
      <w:r>
        <w:rPr>
          <w:lang w:val="zh-CN" w:eastAsia="zh-CN"/>
        </w:rPr>
        <w:t>之间达成平衡；另一方面，</w:t>
      </w:r>
      <w:r>
        <w:rPr>
          <w:rFonts w:hint="eastAsia"/>
          <w:lang w:val="zh-CN" w:eastAsia="zh-CN"/>
        </w:rPr>
        <w:t>要保证</w:t>
      </w:r>
      <w:r>
        <w:rPr>
          <w:lang w:val="zh-CN" w:eastAsia="zh-CN"/>
        </w:rPr>
        <w:t>秘书处有充分的灵活性</w:t>
      </w:r>
      <w:r w:rsidR="004D292B">
        <w:rPr>
          <w:rFonts w:hint="eastAsia"/>
          <w:lang w:val="zh-CN" w:eastAsia="zh-CN"/>
        </w:rPr>
        <w:t>有效地</w:t>
      </w:r>
      <w:r>
        <w:rPr>
          <w:lang w:val="zh-CN" w:eastAsia="zh-CN"/>
        </w:rPr>
        <w:t>完成自己的工作。另一位理事表示，理事会应时刻铭记理事会工作组</w:t>
      </w:r>
      <w:r>
        <w:rPr>
          <w:rFonts w:hint="eastAsia"/>
          <w:lang w:val="zh-CN" w:eastAsia="zh-CN"/>
        </w:rPr>
        <w:t>集中召开会议的议程已经十分繁重</w:t>
      </w:r>
      <w:r>
        <w:rPr>
          <w:lang w:val="zh-CN" w:eastAsia="zh-CN"/>
        </w:rPr>
        <w:t>，特别是</w:t>
      </w:r>
      <w:r>
        <w:rPr>
          <w:rFonts w:hint="eastAsia"/>
          <w:lang w:val="zh-CN" w:eastAsia="zh-CN"/>
        </w:rPr>
        <w:t>对</w:t>
      </w:r>
      <w:r>
        <w:rPr>
          <w:lang w:val="zh-CN" w:eastAsia="zh-CN"/>
        </w:rPr>
        <w:t>较小</w:t>
      </w:r>
      <w:r>
        <w:rPr>
          <w:rFonts w:hint="eastAsia"/>
          <w:lang w:val="zh-CN" w:eastAsia="zh-CN"/>
        </w:rPr>
        <w:t>的</w:t>
      </w:r>
      <w:r>
        <w:rPr>
          <w:lang w:val="zh-CN" w:eastAsia="zh-CN"/>
        </w:rPr>
        <w:t>主管部门和发展中国家</w:t>
      </w:r>
      <w:r>
        <w:rPr>
          <w:rFonts w:hint="eastAsia"/>
          <w:lang w:val="zh-CN" w:eastAsia="zh-CN"/>
        </w:rPr>
        <w:t>而言</w:t>
      </w:r>
      <w:r>
        <w:rPr>
          <w:lang w:val="zh-CN" w:eastAsia="zh-CN"/>
        </w:rPr>
        <w:t>。</w:t>
      </w:r>
    </w:p>
    <w:bookmarkEnd w:id="10"/>
    <w:p w14:paraId="718C9313" w14:textId="77777777" w:rsidR="00C96DEA" w:rsidRPr="00312322" w:rsidRDefault="00C96DEA" w:rsidP="00C96DEA">
      <w:pPr>
        <w:overflowPunct/>
        <w:autoSpaceDE/>
        <w:autoSpaceDN/>
        <w:adjustRightInd/>
        <w:textAlignment w:val="auto"/>
        <w:rPr>
          <w:rFonts w:eastAsia="Calibri"/>
          <w:kern w:val="2"/>
          <w:szCs w:val="24"/>
          <w:lang w:eastAsia="zh-CN"/>
          <w14:ligatures w14:val="standardContextual"/>
        </w:rPr>
      </w:pPr>
      <w:r>
        <w:rPr>
          <w:lang w:val="zh-CN" w:eastAsia="zh-CN"/>
        </w:rPr>
        <w:t>1.7</w:t>
      </w:r>
      <w:r>
        <w:rPr>
          <w:lang w:val="zh-CN" w:eastAsia="zh-CN"/>
        </w:rPr>
        <w:tab/>
      </w:r>
      <w:r>
        <w:rPr>
          <w:lang w:val="zh-CN" w:eastAsia="zh-CN"/>
        </w:rPr>
        <w:t>根据讨论情况，主席建议理事会通过</w:t>
      </w:r>
      <w:r>
        <w:rPr>
          <w:lang w:val="zh-CN" w:eastAsia="zh-CN"/>
        </w:rPr>
        <w:t>C24/DT/6</w:t>
      </w:r>
      <w:r>
        <w:rPr>
          <w:lang w:val="zh-CN" w:eastAsia="zh-CN"/>
        </w:rPr>
        <w:t>（</w:t>
      </w:r>
      <w:r>
        <w:rPr>
          <w:lang w:val="zh-CN" w:eastAsia="zh-CN"/>
        </w:rPr>
        <w:t>Rev.1</w:t>
      </w:r>
      <w:r>
        <w:rPr>
          <w:lang w:val="zh-CN" w:eastAsia="zh-CN"/>
        </w:rPr>
        <w:t>）号文件中</w:t>
      </w:r>
      <w:r>
        <w:rPr>
          <w:rFonts w:hint="eastAsia"/>
          <w:lang w:val="zh-CN" w:eastAsia="zh-CN"/>
        </w:rPr>
        <w:t>的</w:t>
      </w:r>
      <w:r>
        <w:rPr>
          <w:lang w:val="zh-CN" w:eastAsia="zh-CN"/>
        </w:rPr>
        <w:t>理事会第</w:t>
      </w:r>
      <w:r>
        <w:rPr>
          <w:lang w:val="zh-CN" w:eastAsia="zh-CN"/>
        </w:rPr>
        <w:t>1332</w:t>
      </w:r>
      <w:r>
        <w:rPr>
          <w:lang w:val="zh-CN" w:eastAsia="zh-CN"/>
        </w:rPr>
        <w:t>号决议（</w:t>
      </w:r>
      <w:r>
        <w:rPr>
          <w:lang w:val="zh-CN" w:eastAsia="zh-CN"/>
        </w:rPr>
        <w:t>C11</w:t>
      </w:r>
      <w:r>
        <w:rPr>
          <w:lang w:val="zh-CN" w:eastAsia="zh-CN"/>
        </w:rPr>
        <w:t>，最后修</w:t>
      </w:r>
      <w:r>
        <w:rPr>
          <w:rFonts w:hint="eastAsia"/>
          <w:lang w:val="zh-CN" w:eastAsia="zh-CN"/>
        </w:rPr>
        <w:t>正</w:t>
      </w:r>
      <w:r>
        <w:rPr>
          <w:lang w:val="zh-CN" w:eastAsia="zh-CN"/>
        </w:rPr>
        <w:t>C23</w:t>
      </w:r>
      <w:r>
        <w:rPr>
          <w:lang w:val="zh-CN" w:eastAsia="zh-CN"/>
        </w:rPr>
        <w:t>）修订案，</w:t>
      </w:r>
      <w:r>
        <w:rPr>
          <w:rFonts w:hint="eastAsia"/>
          <w:lang w:val="zh-CN" w:eastAsia="zh-CN"/>
        </w:rPr>
        <w:t>并</w:t>
      </w:r>
      <w:r>
        <w:rPr>
          <w:lang w:val="zh-CN" w:eastAsia="zh-CN"/>
        </w:rPr>
        <w:t>考虑</w:t>
      </w:r>
      <w:r>
        <w:rPr>
          <w:rFonts w:hint="eastAsia"/>
          <w:lang w:val="zh-CN" w:eastAsia="zh-CN"/>
        </w:rPr>
        <w:t>到</w:t>
      </w:r>
      <w:r>
        <w:rPr>
          <w:lang w:val="zh-CN" w:eastAsia="zh-CN"/>
        </w:rPr>
        <w:t>理事和观察员</w:t>
      </w:r>
      <w:r>
        <w:rPr>
          <w:rFonts w:hint="eastAsia"/>
          <w:lang w:val="zh-CN" w:eastAsia="zh-CN"/>
        </w:rPr>
        <w:t>们</w:t>
      </w:r>
      <w:r>
        <w:rPr>
          <w:lang w:val="zh-CN" w:eastAsia="zh-CN"/>
        </w:rPr>
        <w:t>提出的意见。</w:t>
      </w:r>
    </w:p>
    <w:p w14:paraId="38F338D6" w14:textId="77777777" w:rsidR="00C96DEA" w:rsidRPr="00312322" w:rsidRDefault="00C96DEA" w:rsidP="00C96DEA">
      <w:pPr>
        <w:overflowPunct/>
        <w:autoSpaceDE/>
        <w:autoSpaceDN/>
        <w:adjustRightInd/>
        <w:textAlignment w:val="auto"/>
        <w:rPr>
          <w:rFonts w:eastAsia="Calibri"/>
          <w:kern w:val="2"/>
          <w:szCs w:val="24"/>
          <w:lang w:eastAsia="zh-CN"/>
          <w14:ligatures w14:val="standardContextual"/>
        </w:rPr>
      </w:pPr>
      <w:r>
        <w:rPr>
          <w:lang w:val="zh-CN" w:eastAsia="zh-CN"/>
        </w:rPr>
        <w:t>1.8</w:t>
      </w:r>
      <w:r>
        <w:rPr>
          <w:lang w:val="zh-CN" w:eastAsia="zh-CN"/>
        </w:rPr>
        <w:tab/>
      </w:r>
      <w:r>
        <w:rPr>
          <w:lang w:val="zh-CN" w:eastAsia="zh-CN"/>
        </w:rPr>
        <w:t>会议对此表示</w:t>
      </w:r>
      <w:r w:rsidRPr="00D02E8E">
        <w:rPr>
          <w:b/>
          <w:bCs/>
          <w:lang w:val="zh-CN" w:eastAsia="zh-CN"/>
        </w:rPr>
        <w:t>同意</w:t>
      </w:r>
      <w:r>
        <w:rPr>
          <w:lang w:val="zh-CN" w:eastAsia="zh-CN"/>
        </w:rPr>
        <w:t>。</w:t>
      </w:r>
    </w:p>
    <w:p w14:paraId="65D84A2C" w14:textId="5606DAF7" w:rsidR="00C96DEA" w:rsidRPr="00D02E8E" w:rsidRDefault="00C96DEA" w:rsidP="00C96DEA">
      <w:pPr>
        <w:pStyle w:val="Heading1"/>
        <w:rPr>
          <w:rFonts w:eastAsia="Calibri"/>
          <w:b w:val="0"/>
          <w:bCs/>
          <w:kern w:val="2"/>
          <w:szCs w:val="28"/>
          <w:lang w:eastAsia="zh-CN"/>
          <w14:ligatures w14:val="standardContextual"/>
        </w:rPr>
      </w:pPr>
      <w:r>
        <w:rPr>
          <w:bCs/>
          <w:lang w:val="zh-CN" w:eastAsia="zh-CN"/>
        </w:rPr>
        <w:lastRenderedPageBreak/>
        <w:t>2</w:t>
      </w:r>
      <w:r w:rsidR="008F7701">
        <w:rPr>
          <w:bCs/>
          <w:lang w:val="en-US" w:eastAsia="zh-CN"/>
        </w:rPr>
        <w:tab/>
      </w:r>
      <w:r w:rsidRPr="00D02E8E">
        <w:rPr>
          <w:bCs/>
          <w:lang w:val="zh-CN" w:eastAsia="zh-CN"/>
        </w:rPr>
        <w:t>关于人工智能技术和</w:t>
      </w:r>
      <w:r w:rsidRPr="00D02E8E">
        <w:rPr>
          <w:bCs/>
          <w:lang w:val="zh-CN" w:eastAsia="zh-CN"/>
        </w:rPr>
        <w:t>ICT</w:t>
      </w:r>
      <w:r w:rsidRPr="00D02E8E">
        <w:rPr>
          <w:bCs/>
          <w:lang w:val="zh-CN" w:eastAsia="zh-CN"/>
        </w:rPr>
        <w:t>的全权代表大会第</w:t>
      </w:r>
      <w:r w:rsidRPr="00D02E8E">
        <w:rPr>
          <w:bCs/>
          <w:lang w:val="zh-CN" w:eastAsia="zh-CN"/>
        </w:rPr>
        <w:t>214</w:t>
      </w:r>
      <w:r w:rsidRPr="00D02E8E">
        <w:rPr>
          <w:bCs/>
          <w:lang w:val="zh-CN" w:eastAsia="zh-CN"/>
        </w:rPr>
        <w:t>号决议（</w:t>
      </w:r>
      <w:r w:rsidRPr="00D02E8E">
        <w:rPr>
          <w:bCs/>
          <w:lang w:val="zh-CN" w:eastAsia="zh-CN"/>
        </w:rPr>
        <w:t>2022</w:t>
      </w:r>
      <w:r w:rsidRPr="00D02E8E">
        <w:rPr>
          <w:bCs/>
          <w:lang w:val="zh-CN" w:eastAsia="zh-CN"/>
        </w:rPr>
        <w:t>年，布加勒斯特）的报告（续）（</w:t>
      </w:r>
      <w:r w:rsidR="00000000">
        <w:fldChar w:fldCharType="begin"/>
      </w:r>
      <w:r w:rsidR="00000000">
        <w:rPr>
          <w:lang w:eastAsia="zh-CN"/>
        </w:rPr>
        <w:instrText>HYPERLINK "https://www.itu.int/md/S24-CL-C-0067/en"</w:instrText>
      </w:r>
      <w:r w:rsidR="00000000">
        <w:fldChar w:fldCharType="separate"/>
      </w:r>
      <w:proofErr w:type="spellStart"/>
      <w:r w:rsidR="000756BE" w:rsidRPr="00312322">
        <w:rPr>
          <w:rStyle w:val="Hyperlink"/>
          <w:rFonts w:eastAsia="Calibri"/>
          <w:bCs/>
          <w:kern w:val="2"/>
          <w:szCs w:val="28"/>
          <w:lang w:eastAsia="zh-CN"/>
          <w14:ligatures w14:val="standardContextual"/>
        </w:rPr>
        <w:t>C24</w:t>
      </w:r>
      <w:proofErr w:type="spellEnd"/>
      <w:r w:rsidR="000756BE" w:rsidRPr="00312322">
        <w:rPr>
          <w:rStyle w:val="Hyperlink"/>
          <w:rFonts w:eastAsia="Calibri"/>
          <w:bCs/>
          <w:kern w:val="2"/>
          <w:szCs w:val="28"/>
          <w:lang w:eastAsia="zh-CN"/>
          <w14:ligatures w14:val="standardContextual"/>
        </w:rPr>
        <w:t>/67</w:t>
      </w:r>
      <w:r w:rsidR="00000000">
        <w:rPr>
          <w:rStyle w:val="Hyperlink"/>
          <w:rFonts w:eastAsia="Calibri"/>
          <w:bCs/>
          <w:kern w:val="2"/>
          <w:szCs w:val="28"/>
          <w:lang w:eastAsia="zh-CN"/>
          <w14:ligatures w14:val="standardContextual"/>
        </w:rPr>
        <w:fldChar w:fldCharType="end"/>
      </w:r>
      <w:r w:rsidR="000756BE" w:rsidRPr="00312322">
        <w:rPr>
          <w:rFonts w:eastAsia="Calibri"/>
          <w:bCs/>
          <w:kern w:val="2"/>
          <w:szCs w:val="28"/>
          <w:lang w:eastAsia="zh-CN"/>
          <w14:ligatures w14:val="standardContextual"/>
        </w:rPr>
        <w:t>,</w:t>
      </w:r>
      <w:r w:rsidR="00D261E5">
        <w:rPr>
          <w:rFonts w:eastAsia="Calibri"/>
          <w:bCs/>
          <w:kern w:val="2"/>
          <w:szCs w:val="28"/>
          <w:lang w:eastAsia="zh-CN"/>
          <w14:ligatures w14:val="standardContextual"/>
        </w:rPr>
        <w:t xml:space="preserve"> </w:t>
      </w:r>
      <w:hyperlink r:id="rId20" w:history="1">
        <w:proofErr w:type="spellStart"/>
        <w:r w:rsidR="000756BE" w:rsidRPr="00312322">
          <w:rPr>
            <w:rStyle w:val="Hyperlink"/>
            <w:rFonts w:eastAsia="Calibri"/>
            <w:bCs/>
            <w:kern w:val="2"/>
            <w:szCs w:val="28"/>
            <w:lang w:eastAsia="zh-CN"/>
            <w14:ligatures w14:val="standardContextual"/>
          </w:rPr>
          <w:t>C24</w:t>
        </w:r>
        <w:proofErr w:type="spellEnd"/>
        <w:r w:rsidR="000756BE" w:rsidRPr="00312322">
          <w:rPr>
            <w:rStyle w:val="Hyperlink"/>
            <w:rFonts w:eastAsia="Calibri"/>
            <w:bCs/>
            <w:kern w:val="2"/>
            <w:szCs w:val="28"/>
            <w:lang w:eastAsia="zh-CN"/>
            <w14:ligatures w14:val="standardContextual"/>
          </w:rPr>
          <w:t>/85(</w:t>
        </w:r>
        <w:proofErr w:type="spellStart"/>
        <w:r w:rsidR="000756BE" w:rsidRPr="00312322">
          <w:rPr>
            <w:rStyle w:val="Hyperlink"/>
            <w:rFonts w:eastAsia="Calibri"/>
            <w:bCs/>
            <w:kern w:val="2"/>
            <w:szCs w:val="28"/>
            <w:lang w:eastAsia="zh-CN"/>
            <w14:ligatures w14:val="standardContextual"/>
          </w:rPr>
          <w:t>Rev.1</w:t>
        </w:r>
        <w:proofErr w:type="spellEnd"/>
        <w:r w:rsidR="000756BE" w:rsidRPr="00312322">
          <w:rPr>
            <w:rStyle w:val="Hyperlink"/>
            <w:rFonts w:eastAsia="Calibri"/>
            <w:bCs/>
            <w:kern w:val="2"/>
            <w:szCs w:val="28"/>
            <w:lang w:eastAsia="zh-CN"/>
            <w14:ligatures w14:val="standardContextual"/>
          </w:rPr>
          <w:t>)</w:t>
        </w:r>
      </w:hyperlink>
      <w:r w:rsidRPr="00D02E8E">
        <w:rPr>
          <w:bCs/>
          <w:lang w:val="zh-CN" w:eastAsia="zh-CN"/>
        </w:rPr>
        <w:t>和</w:t>
      </w:r>
      <w:r w:rsidR="00000000">
        <w:fldChar w:fldCharType="begin"/>
      </w:r>
      <w:r w:rsidR="00000000">
        <w:rPr>
          <w:lang w:eastAsia="zh-CN"/>
        </w:rPr>
        <w:instrText>HYPERLINK "https://www.itu.int/md/S24-CL-240604-TD-0006/en"</w:instrText>
      </w:r>
      <w:r w:rsidR="00000000">
        <w:fldChar w:fldCharType="separate"/>
      </w:r>
      <w:proofErr w:type="spellStart"/>
      <w:r w:rsidR="000756BE" w:rsidRPr="00312322">
        <w:rPr>
          <w:rStyle w:val="Hyperlink"/>
          <w:rFonts w:eastAsia="Calibri"/>
          <w:bCs/>
          <w:kern w:val="2"/>
          <w:szCs w:val="28"/>
          <w:lang w:eastAsia="zh-CN"/>
          <w14:ligatures w14:val="standardContextual"/>
        </w:rPr>
        <w:t>C24</w:t>
      </w:r>
      <w:proofErr w:type="spellEnd"/>
      <w:r w:rsidR="000756BE" w:rsidRPr="00312322">
        <w:rPr>
          <w:rStyle w:val="Hyperlink"/>
          <w:rFonts w:eastAsia="Calibri"/>
          <w:bCs/>
          <w:kern w:val="2"/>
          <w:szCs w:val="28"/>
          <w:lang w:eastAsia="zh-CN"/>
          <w14:ligatures w14:val="standardContextual"/>
        </w:rPr>
        <w:t>/DT/6(</w:t>
      </w:r>
      <w:proofErr w:type="spellStart"/>
      <w:r w:rsidR="000756BE" w:rsidRPr="00312322">
        <w:rPr>
          <w:rStyle w:val="Hyperlink"/>
          <w:rFonts w:eastAsia="Calibri"/>
          <w:bCs/>
          <w:kern w:val="2"/>
          <w:szCs w:val="28"/>
          <w:lang w:eastAsia="zh-CN"/>
          <w14:ligatures w14:val="standardContextual"/>
        </w:rPr>
        <w:t>Rev.1</w:t>
      </w:r>
      <w:proofErr w:type="spellEnd"/>
      <w:r w:rsidR="000756BE" w:rsidRPr="00312322">
        <w:rPr>
          <w:rStyle w:val="Hyperlink"/>
          <w:rFonts w:eastAsia="Calibri"/>
          <w:bCs/>
          <w:kern w:val="2"/>
          <w:szCs w:val="28"/>
          <w:lang w:eastAsia="zh-CN"/>
          <w14:ligatures w14:val="standardContextual"/>
        </w:rPr>
        <w:t>)</w:t>
      </w:r>
      <w:r w:rsidR="00000000">
        <w:rPr>
          <w:rStyle w:val="Hyperlink"/>
          <w:rFonts w:eastAsia="Calibri"/>
          <w:bCs/>
          <w:kern w:val="2"/>
          <w:szCs w:val="28"/>
          <w:lang w:eastAsia="zh-CN"/>
          <w14:ligatures w14:val="standardContextual"/>
        </w:rPr>
        <w:fldChar w:fldCharType="end"/>
      </w:r>
      <w:r w:rsidRPr="00D02E8E">
        <w:rPr>
          <w:bCs/>
          <w:lang w:val="zh-CN" w:eastAsia="zh-CN"/>
        </w:rPr>
        <w:t>号文件）</w:t>
      </w:r>
      <w:bookmarkStart w:id="13" w:name="_Hlk169727585"/>
      <w:bookmarkEnd w:id="13"/>
    </w:p>
    <w:p w14:paraId="35A2716C" w14:textId="77777777" w:rsidR="00C96DEA" w:rsidRPr="00312322" w:rsidRDefault="00C96DEA" w:rsidP="00C96DEA">
      <w:pPr>
        <w:overflowPunct/>
        <w:autoSpaceDE/>
        <w:autoSpaceDN/>
        <w:adjustRightInd/>
        <w:textAlignment w:val="auto"/>
        <w:rPr>
          <w:rFonts w:eastAsia="Calibri"/>
          <w:kern w:val="2"/>
          <w:szCs w:val="24"/>
          <w:lang w:eastAsia="zh-CN"/>
          <w14:ligatures w14:val="standardContextual"/>
        </w:rPr>
      </w:pPr>
      <w:bookmarkStart w:id="14" w:name="_Hlk169987941"/>
      <w:r>
        <w:rPr>
          <w:lang w:val="zh-CN" w:eastAsia="zh-CN"/>
        </w:rPr>
        <w:t>2.1</w:t>
      </w:r>
      <w:r>
        <w:rPr>
          <w:lang w:val="zh-CN" w:eastAsia="zh-CN"/>
        </w:rPr>
        <w:tab/>
      </w:r>
      <w:r>
        <w:rPr>
          <w:lang w:val="zh-CN" w:eastAsia="zh-CN"/>
        </w:rPr>
        <w:t>主席注意到，在上一议项（上述第</w:t>
      </w:r>
      <w:r>
        <w:rPr>
          <w:lang w:val="zh-CN" w:eastAsia="zh-CN"/>
        </w:rPr>
        <w:t>1</w:t>
      </w:r>
      <w:r>
        <w:rPr>
          <w:lang w:val="zh-CN" w:eastAsia="zh-CN"/>
        </w:rPr>
        <w:t>段）下批准</w:t>
      </w:r>
      <w:r>
        <w:rPr>
          <w:lang w:val="zh-CN" w:eastAsia="zh-CN"/>
        </w:rPr>
        <w:t>C24/DT/6</w:t>
      </w:r>
      <w:r>
        <w:rPr>
          <w:lang w:val="zh-CN" w:eastAsia="zh-CN"/>
        </w:rPr>
        <w:t>（</w:t>
      </w:r>
      <w:r>
        <w:rPr>
          <w:lang w:val="zh-CN" w:eastAsia="zh-CN"/>
        </w:rPr>
        <w:t>Rev.1</w:t>
      </w:r>
      <w:r>
        <w:rPr>
          <w:lang w:val="zh-CN" w:eastAsia="zh-CN"/>
        </w:rPr>
        <w:t>）号文件时，已考虑到由中国理事牵头</w:t>
      </w:r>
      <w:r>
        <w:rPr>
          <w:rFonts w:hint="eastAsia"/>
          <w:lang w:val="zh-CN" w:eastAsia="zh-CN"/>
        </w:rPr>
        <w:t>进行</w:t>
      </w:r>
      <w:r>
        <w:rPr>
          <w:lang w:val="zh-CN" w:eastAsia="zh-CN"/>
        </w:rPr>
        <w:t>的人工智能非正式讨论的协商一致结果，</w:t>
      </w:r>
      <w:r>
        <w:rPr>
          <w:rFonts w:hint="eastAsia"/>
          <w:lang w:val="zh-CN" w:eastAsia="zh-CN"/>
        </w:rPr>
        <w:t>因此</w:t>
      </w:r>
      <w:r>
        <w:rPr>
          <w:lang w:val="zh-CN" w:eastAsia="zh-CN"/>
        </w:rPr>
        <w:t>他指出理事会</w:t>
      </w:r>
      <w:r>
        <w:rPr>
          <w:rFonts w:hint="eastAsia"/>
          <w:lang w:val="zh-CN" w:eastAsia="zh-CN"/>
        </w:rPr>
        <w:t>只需</w:t>
      </w:r>
      <w:r>
        <w:rPr>
          <w:lang w:val="zh-CN" w:eastAsia="zh-CN"/>
        </w:rPr>
        <w:t>将</w:t>
      </w:r>
      <w:r>
        <w:rPr>
          <w:lang w:val="zh-CN" w:eastAsia="zh-CN"/>
        </w:rPr>
        <w:t>C24/67</w:t>
      </w:r>
      <w:r>
        <w:rPr>
          <w:lang w:val="zh-CN" w:eastAsia="zh-CN"/>
        </w:rPr>
        <w:t>号文件中的报告记录在案。</w:t>
      </w:r>
      <w:bookmarkEnd w:id="14"/>
    </w:p>
    <w:p w14:paraId="33E6043E" w14:textId="77777777" w:rsidR="00C96DEA" w:rsidRPr="00312322" w:rsidRDefault="00C96DEA" w:rsidP="00C96DEA">
      <w:pPr>
        <w:overflowPunct/>
        <w:autoSpaceDE/>
        <w:autoSpaceDN/>
        <w:adjustRightInd/>
        <w:textAlignment w:val="auto"/>
        <w:rPr>
          <w:rFonts w:eastAsia="Calibri"/>
          <w:kern w:val="2"/>
          <w:szCs w:val="24"/>
          <w:lang w:eastAsia="zh-CN"/>
          <w14:ligatures w14:val="standardContextual"/>
        </w:rPr>
      </w:pPr>
      <w:r>
        <w:rPr>
          <w:lang w:val="zh-CN" w:eastAsia="zh-CN"/>
        </w:rPr>
        <w:t>2.2</w:t>
      </w:r>
      <w:r>
        <w:rPr>
          <w:lang w:val="zh-CN" w:eastAsia="zh-CN"/>
        </w:rPr>
        <w:tab/>
      </w:r>
      <w:r>
        <w:rPr>
          <w:lang w:val="zh-CN" w:eastAsia="zh-CN"/>
        </w:rPr>
        <w:t>会议对此表示</w:t>
      </w:r>
      <w:r w:rsidRPr="00D02E8E">
        <w:rPr>
          <w:b/>
          <w:bCs/>
          <w:lang w:val="zh-CN" w:eastAsia="zh-CN"/>
        </w:rPr>
        <w:t>同意</w:t>
      </w:r>
      <w:r>
        <w:rPr>
          <w:lang w:val="zh-CN" w:eastAsia="zh-CN"/>
        </w:rPr>
        <w:t>。</w:t>
      </w:r>
    </w:p>
    <w:p w14:paraId="1A3D875B" w14:textId="7BAC923F" w:rsidR="00C96DEA" w:rsidRPr="00312322" w:rsidRDefault="00C96DEA" w:rsidP="00C96DEA">
      <w:pPr>
        <w:pStyle w:val="Heading1"/>
        <w:rPr>
          <w:rFonts w:eastAsia="Calibri"/>
          <w:b w:val="0"/>
          <w:bCs/>
          <w:kern w:val="2"/>
          <w:szCs w:val="28"/>
          <w:lang w:eastAsia="zh-CN"/>
          <w14:ligatures w14:val="standardContextual"/>
        </w:rPr>
      </w:pPr>
      <w:r>
        <w:rPr>
          <w:bCs/>
          <w:lang w:val="zh-CN" w:eastAsia="zh-CN"/>
        </w:rPr>
        <w:t>3</w:t>
      </w:r>
      <w:r>
        <w:rPr>
          <w:bCs/>
          <w:lang w:val="zh-CN" w:eastAsia="zh-CN"/>
        </w:rPr>
        <w:tab/>
      </w:r>
      <w:r w:rsidRPr="00D02E8E">
        <w:rPr>
          <w:bCs/>
          <w:lang w:val="zh-CN" w:eastAsia="zh-CN"/>
        </w:rPr>
        <w:t>电信标准化顾问组第三次会议关于在</w:t>
      </w:r>
      <w:r w:rsidRPr="00D02E8E">
        <w:rPr>
          <w:bCs/>
          <w:lang w:val="zh-CN" w:eastAsia="zh-CN"/>
        </w:rPr>
        <w:t>ITU-T</w:t>
      </w:r>
      <w:r w:rsidRPr="00D02E8E">
        <w:rPr>
          <w:bCs/>
          <w:lang w:val="zh-CN" w:eastAsia="zh-CN"/>
        </w:rPr>
        <w:t>建议书中使用</w:t>
      </w:r>
      <w:r w:rsidRPr="00D02E8E">
        <w:rPr>
          <w:rFonts w:ascii="SimSun" w:hAnsi="SimSun"/>
          <w:bCs/>
          <w:lang w:val="zh-CN" w:eastAsia="zh-CN"/>
        </w:rPr>
        <w:t>“</w:t>
      </w:r>
      <w:r w:rsidRPr="00D02E8E">
        <w:rPr>
          <w:bCs/>
          <w:lang w:val="zh-CN" w:eastAsia="zh-CN"/>
        </w:rPr>
        <w:t>主席</w:t>
      </w:r>
      <w:r w:rsidRPr="00D02E8E">
        <w:rPr>
          <w:rFonts w:hint="eastAsia"/>
          <w:bCs/>
          <w:lang w:val="zh-CN" w:eastAsia="zh-CN"/>
        </w:rPr>
        <w:t>（</w:t>
      </w:r>
      <w:r w:rsidRPr="00D02E8E">
        <w:rPr>
          <w:rFonts w:hint="eastAsia"/>
          <w:bCs/>
          <w:lang w:val="zh-CN" w:eastAsia="zh-CN"/>
        </w:rPr>
        <w:t>chair</w:t>
      </w:r>
      <w:r w:rsidRPr="00D02E8E">
        <w:rPr>
          <w:rFonts w:hint="eastAsia"/>
          <w:bCs/>
          <w:lang w:val="zh-CN" w:eastAsia="zh-CN"/>
        </w:rPr>
        <w:t>）</w:t>
      </w:r>
      <w:r w:rsidRPr="00D02E8E">
        <w:rPr>
          <w:rFonts w:ascii="SimSun" w:hAnsi="SimSun"/>
          <w:bCs/>
          <w:lang w:val="zh-CN" w:eastAsia="zh-CN"/>
        </w:rPr>
        <w:t>”</w:t>
      </w:r>
      <w:r w:rsidRPr="00D02E8E">
        <w:rPr>
          <w:bCs/>
          <w:lang w:val="zh-CN" w:eastAsia="zh-CN"/>
        </w:rPr>
        <w:t>而不是</w:t>
      </w:r>
      <w:r w:rsidRPr="00D02E8E">
        <w:rPr>
          <w:rFonts w:ascii="SimSun" w:hAnsi="SimSun"/>
          <w:bCs/>
          <w:lang w:val="zh-CN" w:eastAsia="zh-CN"/>
        </w:rPr>
        <w:t>“</w:t>
      </w:r>
      <w:r w:rsidRPr="00D02E8E">
        <w:rPr>
          <w:bCs/>
          <w:lang w:val="zh-CN" w:eastAsia="zh-CN"/>
        </w:rPr>
        <w:t>主席</w:t>
      </w:r>
      <w:r w:rsidRPr="00D02E8E">
        <w:rPr>
          <w:rFonts w:hint="eastAsia"/>
          <w:bCs/>
          <w:lang w:val="zh-CN" w:eastAsia="zh-CN"/>
        </w:rPr>
        <w:t>（</w:t>
      </w:r>
      <w:r w:rsidRPr="00D02E8E">
        <w:rPr>
          <w:rFonts w:hint="eastAsia"/>
          <w:bCs/>
          <w:lang w:val="zh-CN" w:eastAsia="zh-CN"/>
        </w:rPr>
        <w:t>chairman</w:t>
      </w:r>
      <w:r w:rsidRPr="00D02E8E">
        <w:rPr>
          <w:rFonts w:hint="eastAsia"/>
          <w:bCs/>
          <w:lang w:val="zh-CN" w:eastAsia="zh-CN"/>
        </w:rPr>
        <w:t>）</w:t>
      </w:r>
      <w:r w:rsidRPr="00D02E8E">
        <w:rPr>
          <w:rFonts w:ascii="SimSun" w:hAnsi="SimSun"/>
          <w:bCs/>
          <w:lang w:val="zh-CN" w:eastAsia="zh-CN"/>
        </w:rPr>
        <w:t>”</w:t>
      </w:r>
      <w:r w:rsidRPr="00D02E8E">
        <w:rPr>
          <w:bCs/>
          <w:lang w:val="zh-CN" w:eastAsia="zh-CN"/>
        </w:rPr>
        <w:t>的结论（</w:t>
      </w:r>
      <w:hyperlink r:id="rId21" w:history="1">
        <w:proofErr w:type="spellStart"/>
        <w:r w:rsidR="006B09B6" w:rsidRPr="00312322">
          <w:rPr>
            <w:rStyle w:val="Hyperlink"/>
            <w:rFonts w:eastAsia="Calibri"/>
            <w:bCs/>
            <w:kern w:val="2"/>
            <w:szCs w:val="28"/>
            <w:lang w:eastAsia="zh-CN"/>
            <w14:ligatures w14:val="standardContextual"/>
          </w:rPr>
          <w:t>C24</w:t>
        </w:r>
        <w:proofErr w:type="spellEnd"/>
        <w:r w:rsidR="006B09B6" w:rsidRPr="00312322">
          <w:rPr>
            <w:rStyle w:val="Hyperlink"/>
            <w:rFonts w:eastAsia="Calibri"/>
            <w:bCs/>
            <w:kern w:val="2"/>
            <w:szCs w:val="28"/>
            <w:lang w:eastAsia="zh-CN"/>
            <w14:ligatures w14:val="standardContextual"/>
          </w:rPr>
          <w:t>/65</w:t>
        </w:r>
      </w:hyperlink>
      <w:r w:rsidRPr="00D02E8E">
        <w:rPr>
          <w:bCs/>
          <w:lang w:val="zh-CN" w:eastAsia="zh-CN"/>
        </w:rPr>
        <w:t>和</w:t>
      </w:r>
      <w:r w:rsidR="00000000">
        <w:fldChar w:fldCharType="begin"/>
      </w:r>
      <w:r w:rsidR="00000000">
        <w:rPr>
          <w:lang w:eastAsia="zh-CN"/>
        </w:rPr>
        <w:instrText>HYPERLINK "https://www.itu.int/md/S24-CL-C-0084/en"</w:instrText>
      </w:r>
      <w:r w:rsidR="00000000">
        <w:fldChar w:fldCharType="separate"/>
      </w:r>
      <w:proofErr w:type="spellStart"/>
      <w:r w:rsidR="006B09B6" w:rsidRPr="00312322">
        <w:rPr>
          <w:rStyle w:val="Hyperlink"/>
          <w:rFonts w:eastAsia="Calibri"/>
          <w:bCs/>
          <w:kern w:val="2"/>
          <w:szCs w:val="28"/>
          <w:lang w:eastAsia="zh-CN"/>
          <w14:ligatures w14:val="standardContextual"/>
        </w:rPr>
        <w:t>C24</w:t>
      </w:r>
      <w:proofErr w:type="spellEnd"/>
      <w:r w:rsidR="006B09B6" w:rsidRPr="00312322">
        <w:rPr>
          <w:rStyle w:val="Hyperlink"/>
          <w:rFonts w:eastAsia="Calibri"/>
          <w:bCs/>
          <w:kern w:val="2"/>
          <w:szCs w:val="28"/>
          <w:lang w:eastAsia="zh-CN"/>
          <w14:ligatures w14:val="standardContextual"/>
        </w:rPr>
        <w:t>/84</w:t>
      </w:r>
      <w:r w:rsidR="00000000">
        <w:rPr>
          <w:rStyle w:val="Hyperlink"/>
          <w:rFonts w:eastAsia="Calibri"/>
          <w:bCs/>
          <w:kern w:val="2"/>
          <w:szCs w:val="28"/>
          <w:lang w:eastAsia="zh-CN"/>
          <w14:ligatures w14:val="standardContextual"/>
        </w:rPr>
        <w:fldChar w:fldCharType="end"/>
      </w:r>
      <w:r w:rsidRPr="00D02E8E">
        <w:rPr>
          <w:bCs/>
          <w:lang w:val="zh-CN" w:eastAsia="zh-CN"/>
        </w:rPr>
        <w:t>号文件）</w:t>
      </w:r>
    </w:p>
    <w:p w14:paraId="457E76D0" w14:textId="77777777" w:rsidR="00C96DEA" w:rsidRPr="00312322" w:rsidRDefault="00C96DEA" w:rsidP="00C96DEA">
      <w:pPr>
        <w:overflowPunct/>
        <w:autoSpaceDE/>
        <w:autoSpaceDN/>
        <w:adjustRightInd/>
        <w:textAlignment w:val="auto"/>
        <w:rPr>
          <w:rFonts w:eastAsia="Calibri"/>
          <w:kern w:val="2"/>
          <w:szCs w:val="24"/>
          <w:lang w:eastAsia="zh-CN"/>
          <w14:ligatures w14:val="standardContextual"/>
        </w:rPr>
      </w:pPr>
      <w:r>
        <w:rPr>
          <w:lang w:val="zh-CN" w:eastAsia="zh-CN"/>
        </w:rPr>
        <w:t>3.1</w:t>
      </w:r>
      <w:r>
        <w:rPr>
          <w:lang w:val="zh-CN" w:eastAsia="zh-CN"/>
        </w:rPr>
        <w:tab/>
      </w:r>
      <w:r>
        <w:rPr>
          <w:lang w:val="zh-CN" w:eastAsia="zh-CN"/>
        </w:rPr>
        <w:t>电信标准化局副主任说，</w:t>
      </w:r>
      <w:r>
        <w:rPr>
          <w:lang w:val="zh-CN" w:eastAsia="zh-CN"/>
        </w:rPr>
        <w:t>C24/65</w:t>
      </w:r>
      <w:r>
        <w:rPr>
          <w:lang w:val="zh-CN" w:eastAsia="zh-CN"/>
        </w:rPr>
        <w:t>号文件向理事会通报了</w:t>
      </w:r>
      <w:r>
        <w:rPr>
          <w:lang w:val="zh-CN" w:eastAsia="zh-CN"/>
        </w:rPr>
        <w:t>1</w:t>
      </w:r>
      <w:r>
        <w:rPr>
          <w:lang w:val="zh-CN" w:eastAsia="zh-CN"/>
        </w:rPr>
        <w:t>月</w:t>
      </w:r>
      <w:r>
        <w:rPr>
          <w:lang w:val="zh-CN" w:eastAsia="zh-CN"/>
        </w:rPr>
        <w:t>22-26</w:t>
      </w:r>
      <w:r>
        <w:rPr>
          <w:lang w:val="zh-CN" w:eastAsia="zh-CN"/>
        </w:rPr>
        <w:t>日举行的电信标准化顾问组（</w:t>
      </w:r>
      <w:r>
        <w:rPr>
          <w:lang w:val="zh-CN" w:eastAsia="zh-CN"/>
        </w:rPr>
        <w:t>TSAG</w:t>
      </w:r>
      <w:r>
        <w:rPr>
          <w:lang w:val="zh-CN" w:eastAsia="zh-CN"/>
        </w:rPr>
        <w:t>）第三次会议的结果，建议电信标准化局主任就</w:t>
      </w:r>
      <w:r>
        <w:rPr>
          <w:rFonts w:hint="eastAsia"/>
          <w:lang w:val="zh-CN" w:eastAsia="zh-CN"/>
        </w:rPr>
        <w:t>在</w:t>
      </w:r>
      <w:r>
        <w:rPr>
          <w:lang w:val="zh-CN" w:eastAsia="zh-CN"/>
        </w:rPr>
        <w:t>新的或经修订的英文</w:t>
      </w:r>
      <w:r>
        <w:rPr>
          <w:lang w:val="zh-CN" w:eastAsia="zh-CN"/>
        </w:rPr>
        <w:t>ITU-T</w:t>
      </w:r>
      <w:r>
        <w:rPr>
          <w:lang w:val="zh-CN" w:eastAsia="zh-CN"/>
        </w:rPr>
        <w:t>建议书</w:t>
      </w:r>
      <w:r>
        <w:rPr>
          <w:rFonts w:hint="eastAsia"/>
          <w:lang w:val="zh-CN" w:eastAsia="zh-CN"/>
        </w:rPr>
        <w:t>中</w:t>
      </w:r>
      <w:r>
        <w:rPr>
          <w:lang w:val="zh-CN" w:eastAsia="zh-CN"/>
        </w:rPr>
        <w:t>使用</w:t>
      </w:r>
      <w:r w:rsidRPr="00A943A6">
        <w:rPr>
          <w:rFonts w:cs="Calibri" w:hint="eastAsia"/>
          <w:lang w:val="zh-CN" w:eastAsia="zh-CN"/>
        </w:rPr>
        <w:t>“主席（</w:t>
      </w:r>
      <w:r w:rsidRPr="00A943A6">
        <w:rPr>
          <w:rFonts w:cs="Calibri" w:hint="eastAsia"/>
          <w:lang w:val="zh-CN" w:eastAsia="zh-CN"/>
        </w:rPr>
        <w:t>chair</w:t>
      </w:r>
      <w:r w:rsidRPr="00A943A6">
        <w:rPr>
          <w:rFonts w:cs="Calibri" w:hint="eastAsia"/>
          <w:lang w:val="zh-CN" w:eastAsia="zh-CN"/>
        </w:rPr>
        <w:t>）”而不是“主席（</w:t>
      </w:r>
      <w:r w:rsidRPr="00A943A6">
        <w:rPr>
          <w:rFonts w:cs="Calibri" w:hint="eastAsia"/>
          <w:lang w:val="zh-CN" w:eastAsia="zh-CN"/>
        </w:rPr>
        <w:t>chairman</w:t>
      </w:r>
      <w:r w:rsidRPr="00A943A6">
        <w:rPr>
          <w:rFonts w:cs="Calibri" w:hint="eastAsia"/>
          <w:lang w:val="zh-CN" w:eastAsia="zh-CN"/>
        </w:rPr>
        <w:t>）”</w:t>
      </w:r>
      <w:r w:rsidRPr="00A943A6">
        <w:rPr>
          <w:rFonts w:cs="Calibri"/>
          <w:lang w:val="zh-CN" w:eastAsia="zh-CN"/>
        </w:rPr>
        <w:t>的</w:t>
      </w:r>
      <w:r>
        <w:rPr>
          <w:lang w:val="zh-CN" w:eastAsia="zh-CN"/>
        </w:rPr>
        <w:t>问题寻求理事会</w:t>
      </w:r>
      <w:r>
        <w:rPr>
          <w:rFonts w:hint="eastAsia"/>
          <w:lang w:val="zh-CN" w:eastAsia="zh-CN"/>
        </w:rPr>
        <w:t>的</w:t>
      </w:r>
      <w:r>
        <w:rPr>
          <w:lang w:val="zh-CN" w:eastAsia="zh-CN"/>
        </w:rPr>
        <w:t>指示。</w:t>
      </w:r>
      <w:bookmarkStart w:id="15" w:name="_Hlk169767807"/>
      <w:bookmarkEnd w:id="15"/>
    </w:p>
    <w:p w14:paraId="1FA0F1B7" w14:textId="355D2564" w:rsidR="00C96DEA" w:rsidRPr="00312322" w:rsidRDefault="00C96DEA" w:rsidP="00C96DEA">
      <w:pPr>
        <w:overflowPunct/>
        <w:autoSpaceDE/>
        <w:autoSpaceDN/>
        <w:adjustRightInd/>
        <w:textAlignment w:val="auto"/>
        <w:rPr>
          <w:rFonts w:eastAsia="Calibri"/>
          <w:kern w:val="2"/>
          <w:szCs w:val="24"/>
          <w:lang w:eastAsia="zh-CN"/>
          <w14:ligatures w14:val="standardContextual"/>
        </w:rPr>
      </w:pPr>
      <w:bookmarkStart w:id="16" w:name="_Hlk169765683"/>
      <w:r w:rsidRPr="00157140">
        <w:t>3.2</w:t>
      </w:r>
      <w:r w:rsidRPr="00157140">
        <w:tab/>
      </w:r>
      <w:proofErr w:type="spellStart"/>
      <w:r>
        <w:rPr>
          <w:lang w:val="zh-CN"/>
        </w:rPr>
        <w:t>俄罗斯联邦的观察员介绍了</w:t>
      </w:r>
      <w:r w:rsidRPr="00157140">
        <w:t>C24</w:t>
      </w:r>
      <w:proofErr w:type="spellEnd"/>
      <w:r w:rsidRPr="00157140">
        <w:t>/84</w:t>
      </w:r>
      <w:proofErr w:type="spellStart"/>
      <w:r>
        <w:rPr>
          <w:lang w:val="zh-CN"/>
        </w:rPr>
        <w:t>号文件</w:t>
      </w:r>
      <w:r w:rsidRPr="00157140">
        <w:t>，</w:t>
      </w:r>
      <w:r>
        <w:rPr>
          <w:lang w:val="zh-CN"/>
        </w:rPr>
        <w:t>指出</w:t>
      </w:r>
      <w:r>
        <w:rPr>
          <w:rFonts w:hint="eastAsia"/>
          <w:lang w:val="zh-CN"/>
        </w:rPr>
        <w:t>此</w:t>
      </w:r>
      <w:r>
        <w:rPr>
          <w:lang w:val="zh-CN"/>
        </w:rPr>
        <w:t>文稿</w:t>
      </w:r>
      <w:r>
        <w:rPr>
          <w:rFonts w:hint="eastAsia"/>
          <w:lang w:val="zh-CN"/>
        </w:rPr>
        <w:t>旨在</w:t>
      </w:r>
      <w:r>
        <w:rPr>
          <w:lang w:val="zh-CN"/>
        </w:rPr>
        <w:t>为讨论</w:t>
      </w:r>
      <w:r>
        <w:rPr>
          <w:rFonts w:hint="eastAsia"/>
          <w:lang w:val="zh-CN"/>
        </w:rPr>
        <w:t>并</w:t>
      </w:r>
      <w:r>
        <w:rPr>
          <w:lang w:val="zh-CN"/>
        </w:rPr>
        <w:t>决定采用国际电联《组织法》和《公约》中未包含的术语确定解决方案</w:t>
      </w:r>
      <w:r w:rsidRPr="00157140">
        <w:t>，</w:t>
      </w:r>
      <w:r>
        <w:rPr>
          <w:rFonts w:hint="eastAsia"/>
          <w:lang w:val="zh-CN"/>
        </w:rPr>
        <w:t>探讨使用</w:t>
      </w:r>
      <w:proofErr w:type="spellEnd"/>
      <w:r w:rsidRPr="00157140">
        <w:rPr>
          <w:rFonts w:ascii="SimSun" w:hAnsi="SimSun"/>
        </w:rPr>
        <w:t>“</w:t>
      </w:r>
      <w:proofErr w:type="spellStart"/>
      <w:r>
        <w:rPr>
          <w:lang w:val="zh-CN"/>
        </w:rPr>
        <w:t>主席</w:t>
      </w:r>
      <w:proofErr w:type="spellEnd"/>
      <w:r w:rsidR="0090374D" w:rsidRPr="004D292B">
        <w:br/>
      </w:r>
      <w:r w:rsidRPr="00157140">
        <w:rPr>
          <w:rFonts w:cs="Calibri" w:hint="eastAsia"/>
        </w:rPr>
        <w:t>（</w:t>
      </w:r>
      <w:r w:rsidRPr="00157140">
        <w:rPr>
          <w:rFonts w:cs="Calibri" w:hint="eastAsia"/>
        </w:rPr>
        <w:t>chair</w:t>
      </w:r>
      <w:r w:rsidRPr="00157140">
        <w:rPr>
          <w:rFonts w:cs="Calibri" w:hint="eastAsia"/>
        </w:rPr>
        <w:t>）</w:t>
      </w:r>
      <w:r w:rsidRPr="00157140">
        <w:rPr>
          <w:rFonts w:ascii="SimSun" w:hAnsi="SimSun"/>
        </w:rPr>
        <w:t>”</w:t>
      </w:r>
      <w:r>
        <w:rPr>
          <w:lang w:val="zh-CN"/>
        </w:rPr>
        <w:t>和</w:t>
      </w:r>
      <w:r w:rsidRPr="00157140">
        <w:rPr>
          <w:rFonts w:ascii="SimSun" w:hAnsi="SimSun"/>
        </w:rPr>
        <w:t>“</w:t>
      </w:r>
      <w:proofErr w:type="spellStart"/>
      <w:r>
        <w:rPr>
          <w:lang w:val="zh-CN"/>
        </w:rPr>
        <w:t>副主席</w:t>
      </w:r>
      <w:proofErr w:type="spellEnd"/>
      <w:r w:rsidRPr="00157140">
        <w:rPr>
          <w:rFonts w:cs="Calibri" w:hint="eastAsia"/>
        </w:rPr>
        <w:t>（</w:t>
      </w:r>
      <w:r w:rsidRPr="00157140">
        <w:rPr>
          <w:rFonts w:cs="Calibri" w:hint="eastAsia"/>
        </w:rPr>
        <w:t>vice-chair</w:t>
      </w:r>
      <w:r w:rsidRPr="00157140">
        <w:rPr>
          <w:rFonts w:cs="Calibri" w:hint="eastAsia"/>
        </w:rPr>
        <w:t>）</w:t>
      </w:r>
      <w:r w:rsidRPr="00157140">
        <w:rPr>
          <w:rFonts w:ascii="SimSun" w:hAnsi="SimSun"/>
        </w:rPr>
        <w:t>”</w:t>
      </w:r>
      <w:proofErr w:type="spellStart"/>
      <w:r>
        <w:rPr>
          <w:lang w:val="zh-CN"/>
        </w:rPr>
        <w:t>代替</w:t>
      </w:r>
      <w:proofErr w:type="spellEnd"/>
      <w:r w:rsidRPr="004A6646">
        <w:rPr>
          <w:rFonts w:ascii="SimSun" w:hAnsi="SimSun"/>
        </w:rPr>
        <w:t>“</w:t>
      </w:r>
      <w:proofErr w:type="spellStart"/>
      <w:r>
        <w:rPr>
          <w:lang w:val="zh-CN"/>
        </w:rPr>
        <w:t>主席</w:t>
      </w:r>
      <w:proofErr w:type="spellEnd"/>
      <w:r w:rsidRPr="00157140">
        <w:rPr>
          <w:rFonts w:hint="eastAsia"/>
        </w:rPr>
        <w:t>（</w:t>
      </w:r>
      <w:r w:rsidRPr="00157140">
        <w:t>chairman</w:t>
      </w:r>
      <w:r w:rsidRPr="00157140">
        <w:rPr>
          <w:rFonts w:hint="eastAsia"/>
        </w:rPr>
        <w:t>）</w:t>
      </w:r>
      <w:r w:rsidRPr="004A6646">
        <w:rPr>
          <w:rFonts w:ascii="SimSun" w:hAnsi="SimSun"/>
        </w:rPr>
        <w:t>”</w:t>
      </w:r>
      <w:r>
        <w:rPr>
          <w:lang w:val="zh-CN"/>
        </w:rPr>
        <w:t>和</w:t>
      </w:r>
      <w:r w:rsidRPr="004A6646">
        <w:rPr>
          <w:rFonts w:ascii="SimSun" w:hAnsi="SimSun"/>
        </w:rPr>
        <w:t>“</w:t>
      </w:r>
      <w:proofErr w:type="spellStart"/>
      <w:r>
        <w:rPr>
          <w:lang w:val="zh-CN"/>
        </w:rPr>
        <w:t>副主席</w:t>
      </w:r>
      <w:proofErr w:type="spellEnd"/>
      <w:r w:rsidRPr="00157140">
        <w:rPr>
          <w:rFonts w:hint="eastAsia"/>
        </w:rPr>
        <w:t>（</w:t>
      </w:r>
      <w:r w:rsidRPr="00157140">
        <w:t>vice-chairman</w:t>
      </w:r>
      <w:r w:rsidRPr="00157140">
        <w:rPr>
          <w:rFonts w:hint="eastAsia"/>
        </w:rPr>
        <w:t>）”</w:t>
      </w:r>
      <w:proofErr w:type="spellStart"/>
      <w:r>
        <w:rPr>
          <w:lang w:val="zh-CN"/>
        </w:rPr>
        <w:t>是否明智</w:t>
      </w:r>
      <w:proofErr w:type="spellEnd"/>
      <w:r>
        <w:rPr>
          <w:lang w:val="zh-CN"/>
        </w:rPr>
        <w:t>。</w:t>
      </w:r>
      <w:r>
        <w:rPr>
          <w:lang w:val="zh-CN" w:eastAsia="zh-CN"/>
        </w:rPr>
        <w:t>这些术语在国际电联的基本文件中得到了广泛使用，而且根据《组织法》和《公约》的一项说明，国际电联基本文件中使用的语</w:t>
      </w:r>
      <w:r>
        <w:rPr>
          <w:rFonts w:hint="eastAsia"/>
          <w:lang w:val="zh-CN" w:eastAsia="zh-CN"/>
        </w:rPr>
        <w:t>文</w:t>
      </w:r>
      <w:r>
        <w:rPr>
          <w:lang w:val="zh-CN" w:eastAsia="zh-CN"/>
        </w:rPr>
        <w:t>应视为中性。</w:t>
      </w:r>
      <w:r>
        <w:rPr>
          <w:lang w:val="zh-CN" w:eastAsia="zh-CN"/>
        </w:rPr>
        <w:t>PP-22</w:t>
      </w:r>
      <w:r>
        <w:rPr>
          <w:lang w:val="zh-CN" w:eastAsia="zh-CN"/>
        </w:rPr>
        <w:t>并未责成理事会修订基本文件。在理事会</w:t>
      </w:r>
      <w:r>
        <w:rPr>
          <w:lang w:val="zh-CN" w:eastAsia="zh-CN"/>
        </w:rPr>
        <w:t>23</w:t>
      </w:r>
      <w:r>
        <w:rPr>
          <w:lang w:val="zh-CN" w:eastAsia="zh-CN"/>
        </w:rPr>
        <w:t>年会议期间，没有成员国提议审议文件中的术语，</w:t>
      </w:r>
      <w:r>
        <w:rPr>
          <w:rFonts w:hint="eastAsia"/>
          <w:lang w:val="zh-CN" w:eastAsia="zh-CN"/>
        </w:rPr>
        <w:t>亦</w:t>
      </w:r>
      <w:r>
        <w:rPr>
          <w:lang w:val="zh-CN" w:eastAsia="zh-CN"/>
        </w:rPr>
        <w:t>未就此做出决定；尽管如此，多位理事建议应由国际电联</w:t>
      </w:r>
      <w:r w:rsidRPr="009D0E82">
        <w:rPr>
          <w:lang w:val="zh-CN" w:eastAsia="zh-CN"/>
        </w:rPr>
        <w:t>理事会使用国际电联六种正式语文工作</w:t>
      </w:r>
      <w:r w:rsidRPr="009D0E82">
        <w:rPr>
          <w:rFonts w:hint="eastAsia"/>
          <w:lang w:val="zh-CN" w:eastAsia="zh-CN"/>
        </w:rPr>
        <w:t>组</w:t>
      </w:r>
      <w:r>
        <w:rPr>
          <w:lang w:val="zh-CN" w:eastAsia="zh-CN"/>
        </w:rPr>
        <w:t>（</w:t>
      </w:r>
      <w:r>
        <w:rPr>
          <w:lang w:val="zh-CN" w:eastAsia="zh-CN"/>
        </w:rPr>
        <w:t>CWG-LANG</w:t>
      </w:r>
      <w:r>
        <w:rPr>
          <w:lang w:val="zh-CN" w:eastAsia="zh-CN"/>
        </w:rPr>
        <w:t>）予以跟进。</w:t>
      </w:r>
      <w:r>
        <w:rPr>
          <w:rFonts w:hint="eastAsia"/>
          <w:lang w:val="zh-CN" w:eastAsia="zh-CN"/>
        </w:rPr>
        <w:t>但在</w:t>
      </w:r>
      <w:r>
        <w:rPr>
          <w:lang w:val="zh-CN" w:eastAsia="zh-CN"/>
        </w:rPr>
        <w:t>未经成员国同意</w:t>
      </w:r>
      <w:r>
        <w:rPr>
          <w:rFonts w:hint="eastAsia"/>
          <w:lang w:val="zh-CN" w:eastAsia="zh-CN"/>
        </w:rPr>
        <w:t>的情况下</w:t>
      </w:r>
      <w:r>
        <w:rPr>
          <w:lang w:val="zh-CN" w:eastAsia="zh-CN"/>
        </w:rPr>
        <w:t>，术语</w:t>
      </w:r>
      <w:r w:rsidRPr="00157140">
        <w:rPr>
          <w:rFonts w:ascii="SimSun" w:hAnsi="SimSun"/>
          <w:lang w:eastAsia="zh-CN"/>
        </w:rPr>
        <w:t>“</w:t>
      </w:r>
      <w:r>
        <w:rPr>
          <w:lang w:val="zh-CN" w:eastAsia="zh-CN"/>
        </w:rPr>
        <w:t>主席</w:t>
      </w:r>
      <w:r w:rsidRPr="00157140">
        <w:rPr>
          <w:rFonts w:cs="Calibri" w:hint="eastAsia"/>
          <w:lang w:eastAsia="zh-CN"/>
        </w:rPr>
        <w:t>（</w:t>
      </w:r>
      <w:r w:rsidRPr="00157140">
        <w:rPr>
          <w:rFonts w:cs="Calibri" w:hint="eastAsia"/>
          <w:lang w:eastAsia="zh-CN"/>
        </w:rPr>
        <w:t>chair</w:t>
      </w:r>
      <w:r w:rsidRPr="00157140">
        <w:rPr>
          <w:rFonts w:cs="Calibri" w:hint="eastAsia"/>
          <w:lang w:eastAsia="zh-CN"/>
        </w:rPr>
        <w:t>）</w:t>
      </w:r>
      <w:r w:rsidRPr="00157140">
        <w:rPr>
          <w:rFonts w:ascii="SimSun" w:hAnsi="SimSun"/>
          <w:lang w:eastAsia="zh-CN"/>
        </w:rPr>
        <w:t>”</w:t>
      </w:r>
      <w:r>
        <w:rPr>
          <w:lang w:val="zh-CN" w:eastAsia="zh-CN"/>
        </w:rPr>
        <w:t>和</w:t>
      </w:r>
      <w:r w:rsidRPr="00157140">
        <w:rPr>
          <w:rFonts w:ascii="SimSun" w:hAnsi="SimSun"/>
          <w:lang w:eastAsia="zh-CN"/>
        </w:rPr>
        <w:t>“</w:t>
      </w:r>
      <w:r>
        <w:rPr>
          <w:lang w:val="zh-CN" w:eastAsia="zh-CN"/>
        </w:rPr>
        <w:t>副主席</w:t>
      </w:r>
      <w:r w:rsidRPr="00157140">
        <w:rPr>
          <w:rFonts w:cs="Calibri" w:hint="eastAsia"/>
          <w:lang w:eastAsia="zh-CN"/>
        </w:rPr>
        <w:t>（</w:t>
      </w:r>
      <w:r w:rsidRPr="00157140">
        <w:rPr>
          <w:rFonts w:cs="Calibri" w:hint="eastAsia"/>
          <w:lang w:eastAsia="zh-CN"/>
        </w:rPr>
        <w:t>vice-chair</w:t>
      </w:r>
      <w:r w:rsidRPr="00157140">
        <w:rPr>
          <w:rFonts w:cs="Calibri" w:hint="eastAsia"/>
          <w:lang w:eastAsia="zh-CN"/>
        </w:rPr>
        <w:t>）</w:t>
      </w:r>
      <w:r w:rsidRPr="00157140">
        <w:rPr>
          <w:rFonts w:ascii="SimSun" w:hAnsi="SimSun"/>
          <w:lang w:eastAsia="zh-CN"/>
        </w:rPr>
        <w:t>”</w:t>
      </w:r>
      <w:r>
        <w:rPr>
          <w:rFonts w:ascii="SimSun" w:hAnsi="SimSun" w:hint="eastAsia"/>
          <w:lang w:eastAsia="zh-CN"/>
        </w:rPr>
        <w:t>已</w:t>
      </w:r>
      <w:r>
        <w:rPr>
          <w:lang w:val="zh-CN" w:eastAsia="zh-CN"/>
        </w:rPr>
        <w:t>被引入国际电联工作文件。俄罗斯联邦认为，废止理事会第</w:t>
      </w:r>
      <w:r>
        <w:rPr>
          <w:lang w:val="zh-CN" w:eastAsia="zh-CN"/>
        </w:rPr>
        <w:t>500</w:t>
      </w:r>
      <w:r>
        <w:rPr>
          <w:lang w:val="zh-CN" w:eastAsia="zh-CN"/>
        </w:rPr>
        <w:t>号决定（</w:t>
      </w:r>
      <w:r>
        <w:rPr>
          <w:lang w:val="zh-CN" w:eastAsia="zh-CN"/>
        </w:rPr>
        <w:t>C2000</w:t>
      </w:r>
      <w:r>
        <w:rPr>
          <w:lang w:val="zh-CN" w:eastAsia="zh-CN"/>
        </w:rPr>
        <w:t>）以及国际电联理事会第七次暨最后一次全体会议的相关内容（</w:t>
      </w:r>
      <w:r w:rsidR="00000000">
        <w:fldChar w:fldCharType="begin"/>
      </w:r>
      <w:r w:rsidR="00000000">
        <w:rPr>
          <w:lang w:eastAsia="zh-CN"/>
        </w:rPr>
        <w:instrText>HYPERLINK "https://www.itu.int/md/S23-CL-C-0112/en"</w:instrText>
      </w:r>
      <w:r w:rsidR="00000000">
        <w:fldChar w:fldCharType="separate"/>
      </w:r>
      <w:proofErr w:type="spellStart"/>
      <w:r w:rsidR="006B09B6" w:rsidRPr="00312322">
        <w:rPr>
          <w:rStyle w:val="Hyperlink"/>
          <w:rFonts w:eastAsia="Calibri"/>
          <w:kern w:val="2"/>
          <w:szCs w:val="24"/>
          <w:lang w:eastAsia="zh-CN"/>
          <w14:ligatures w14:val="standardContextual"/>
        </w:rPr>
        <w:t>C23</w:t>
      </w:r>
      <w:proofErr w:type="spellEnd"/>
      <w:r w:rsidR="006B09B6" w:rsidRPr="00312322">
        <w:rPr>
          <w:rStyle w:val="Hyperlink"/>
          <w:rFonts w:eastAsia="Calibri"/>
          <w:kern w:val="2"/>
          <w:szCs w:val="24"/>
          <w:lang w:eastAsia="zh-CN"/>
          <w14:ligatures w14:val="standardContextual"/>
        </w:rPr>
        <w:t>/112</w:t>
      </w:r>
      <w:r w:rsidR="00000000">
        <w:rPr>
          <w:rStyle w:val="Hyperlink"/>
          <w:rFonts w:eastAsia="Calibri"/>
          <w:kern w:val="2"/>
          <w:szCs w:val="24"/>
          <w:lang w:eastAsia="zh-CN"/>
          <w14:ligatures w14:val="standardContextual"/>
        </w:rPr>
        <w:fldChar w:fldCharType="end"/>
      </w:r>
      <w:r>
        <w:rPr>
          <w:lang w:val="zh-CN" w:eastAsia="zh-CN"/>
        </w:rPr>
        <w:t>号文件），不能成为修正国际电联英文文体指南并随后在国际电联文件中用</w:t>
      </w:r>
      <w:r>
        <w:rPr>
          <w:rFonts w:hint="eastAsia"/>
          <w:lang w:val="zh-CN" w:eastAsia="zh-CN"/>
        </w:rPr>
        <w:t>使用</w:t>
      </w:r>
      <w:r w:rsidRPr="00157140">
        <w:rPr>
          <w:rFonts w:ascii="SimSun" w:hAnsi="SimSun"/>
          <w:lang w:eastAsia="zh-CN"/>
        </w:rPr>
        <w:t>“</w:t>
      </w:r>
      <w:r>
        <w:rPr>
          <w:lang w:val="zh-CN" w:eastAsia="zh-CN"/>
        </w:rPr>
        <w:t>主席</w:t>
      </w:r>
      <w:r w:rsidRPr="00157140">
        <w:rPr>
          <w:rFonts w:cs="Calibri" w:hint="eastAsia"/>
          <w:lang w:eastAsia="zh-CN"/>
        </w:rPr>
        <w:t>（</w:t>
      </w:r>
      <w:r w:rsidRPr="00157140">
        <w:rPr>
          <w:rFonts w:cs="Calibri" w:hint="eastAsia"/>
          <w:lang w:eastAsia="zh-CN"/>
        </w:rPr>
        <w:t>chair</w:t>
      </w:r>
      <w:r w:rsidRPr="00157140">
        <w:rPr>
          <w:rFonts w:cs="Calibri" w:hint="eastAsia"/>
          <w:lang w:eastAsia="zh-CN"/>
        </w:rPr>
        <w:t>）</w:t>
      </w:r>
      <w:r w:rsidRPr="00157140">
        <w:rPr>
          <w:rFonts w:ascii="SimSun" w:hAnsi="SimSun"/>
          <w:lang w:eastAsia="zh-CN"/>
        </w:rPr>
        <w:t>”</w:t>
      </w:r>
      <w:r>
        <w:rPr>
          <w:lang w:val="zh-CN" w:eastAsia="zh-CN"/>
        </w:rPr>
        <w:t>和</w:t>
      </w:r>
      <w:r w:rsidRPr="00157140">
        <w:rPr>
          <w:rFonts w:ascii="SimSun" w:hAnsi="SimSun"/>
          <w:lang w:eastAsia="zh-CN"/>
        </w:rPr>
        <w:t>“</w:t>
      </w:r>
      <w:r>
        <w:rPr>
          <w:lang w:val="zh-CN" w:eastAsia="zh-CN"/>
        </w:rPr>
        <w:t>副主席</w:t>
      </w:r>
      <w:r w:rsidRPr="00157140">
        <w:rPr>
          <w:rFonts w:cs="Calibri" w:hint="eastAsia"/>
          <w:lang w:eastAsia="zh-CN"/>
        </w:rPr>
        <w:t>（</w:t>
      </w:r>
      <w:r w:rsidRPr="00157140">
        <w:rPr>
          <w:rFonts w:cs="Calibri" w:hint="eastAsia"/>
          <w:lang w:eastAsia="zh-CN"/>
        </w:rPr>
        <w:t>vice-chair</w:t>
      </w:r>
      <w:r w:rsidRPr="00157140">
        <w:rPr>
          <w:rFonts w:cs="Calibri" w:hint="eastAsia"/>
          <w:lang w:eastAsia="zh-CN"/>
        </w:rPr>
        <w:t>）</w:t>
      </w:r>
      <w:r w:rsidRPr="00157140">
        <w:rPr>
          <w:rFonts w:ascii="SimSun" w:hAnsi="SimSun"/>
          <w:lang w:eastAsia="zh-CN"/>
        </w:rPr>
        <w:t>”</w:t>
      </w:r>
      <w:r>
        <w:rPr>
          <w:lang w:val="zh-CN" w:eastAsia="zh-CN"/>
        </w:rPr>
        <w:t>代替</w:t>
      </w:r>
      <w:r w:rsidRPr="00157140">
        <w:rPr>
          <w:rFonts w:ascii="SimSun" w:hAnsi="SimSun"/>
          <w:lang w:eastAsia="zh-CN"/>
        </w:rPr>
        <w:t>“</w:t>
      </w:r>
      <w:r>
        <w:rPr>
          <w:lang w:val="zh-CN" w:eastAsia="zh-CN"/>
        </w:rPr>
        <w:t>主席</w:t>
      </w:r>
      <w:r w:rsidRPr="00157140">
        <w:rPr>
          <w:rFonts w:hint="eastAsia"/>
          <w:lang w:eastAsia="zh-CN"/>
        </w:rPr>
        <w:t>（</w:t>
      </w:r>
      <w:r w:rsidRPr="00157140">
        <w:rPr>
          <w:lang w:eastAsia="zh-CN"/>
        </w:rPr>
        <w:t>chairman</w:t>
      </w:r>
      <w:r w:rsidRPr="00157140">
        <w:rPr>
          <w:rFonts w:hint="eastAsia"/>
          <w:lang w:eastAsia="zh-CN"/>
        </w:rPr>
        <w:t>）</w:t>
      </w:r>
      <w:r w:rsidRPr="004A6646">
        <w:rPr>
          <w:rFonts w:ascii="SimSun" w:hAnsi="SimSun"/>
          <w:lang w:eastAsia="zh-CN"/>
        </w:rPr>
        <w:t>”</w:t>
      </w:r>
      <w:r>
        <w:rPr>
          <w:lang w:val="zh-CN" w:eastAsia="zh-CN"/>
        </w:rPr>
        <w:t>和</w:t>
      </w:r>
      <w:r w:rsidRPr="004A6646">
        <w:rPr>
          <w:rFonts w:ascii="SimSun" w:hAnsi="SimSun"/>
          <w:lang w:eastAsia="zh-CN"/>
        </w:rPr>
        <w:t>“</w:t>
      </w:r>
      <w:r>
        <w:rPr>
          <w:lang w:val="zh-CN" w:eastAsia="zh-CN"/>
        </w:rPr>
        <w:t>副主席</w:t>
      </w:r>
      <w:r w:rsidRPr="00157140">
        <w:rPr>
          <w:rFonts w:hint="eastAsia"/>
          <w:lang w:eastAsia="zh-CN"/>
        </w:rPr>
        <w:t>（</w:t>
      </w:r>
      <w:r w:rsidRPr="00157140">
        <w:rPr>
          <w:lang w:eastAsia="zh-CN"/>
        </w:rPr>
        <w:t>vice-chairman</w:t>
      </w:r>
      <w:r w:rsidRPr="00157140">
        <w:rPr>
          <w:rFonts w:hint="eastAsia"/>
          <w:lang w:eastAsia="zh-CN"/>
        </w:rPr>
        <w:t>）</w:t>
      </w:r>
      <w:r w:rsidRPr="004A6646">
        <w:rPr>
          <w:rFonts w:ascii="SimSun" w:hAnsi="SimSun" w:hint="eastAsia"/>
          <w:lang w:eastAsia="zh-CN"/>
        </w:rPr>
        <w:t>”</w:t>
      </w:r>
      <w:r>
        <w:rPr>
          <w:lang w:val="zh-CN" w:eastAsia="zh-CN"/>
        </w:rPr>
        <w:t>的理由。任何未被成员国接受的术语的修改均不符合《组织法》和《公约》，并破坏了使用这些</w:t>
      </w:r>
      <w:r>
        <w:rPr>
          <w:rFonts w:hint="eastAsia"/>
          <w:lang w:val="zh-CN" w:eastAsia="zh-CN"/>
        </w:rPr>
        <w:t>经</w:t>
      </w:r>
      <w:r>
        <w:rPr>
          <w:lang w:val="zh-CN" w:eastAsia="zh-CN"/>
        </w:rPr>
        <w:t>修改文件的合法性。因此，他提议在全权代表大会做出相关决定之前，</w:t>
      </w:r>
      <w:r>
        <w:rPr>
          <w:rFonts w:hint="eastAsia"/>
          <w:lang w:val="zh-CN" w:eastAsia="zh-CN"/>
        </w:rPr>
        <w:t>不改变</w:t>
      </w:r>
      <w:r>
        <w:rPr>
          <w:lang w:val="zh-CN" w:eastAsia="zh-CN"/>
        </w:rPr>
        <w:t>现有和经修订的案文</w:t>
      </w:r>
      <w:r>
        <w:rPr>
          <w:rFonts w:hint="eastAsia"/>
          <w:lang w:val="zh-CN" w:eastAsia="zh-CN"/>
        </w:rPr>
        <w:t>对</w:t>
      </w:r>
      <w:r w:rsidRPr="00157140">
        <w:rPr>
          <w:rFonts w:ascii="SimSun" w:hAnsi="SimSun"/>
          <w:lang w:eastAsia="zh-CN"/>
        </w:rPr>
        <w:t>“</w:t>
      </w:r>
      <w:r>
        <w:rPr>
          <w:lang w:val="zh-CN" w:eastAsia="zh-CN"/>
        </w:rPr>
        <w:t>主席</w:t>
      </w:r>
      <w:r w:rsidRPr="00157140">
        <w:rPr>
          <w:rFonts w:hint="eastAsia"/>
          <w:lang w:eastAsia="zh-CN"/>
        </w:rPr>
        <w:t>（</w:t>
      </w:r>
      <w:r w:rsidRPr="00157140">
        <w:rPr>
          <w:lang w:eastAsia="zh-CN"/>
        </w:rPr>
        <w:t>chairman</w:t>
      </w:r>
      <w:r w:rsidRPr="00157140">
        <w:rPr>
          <w:rFonts w:hint="eastAsia"/>
          <w:lang w:eastAsia="zh-CN"/>
        </w:rPr>
        <w:t>）</w:t>
      </w:r>
      <w:r w:rsidRPr="004A6646">
        <w:rPr>
          <w:rFonts w:ascii="SimSun" w:hAnsi="SimSun"/>
          <w:lang w:eastAsia="zh-CN"/>
        </w:rPr>
        <w:t>”</w:t>
      </w:r>
      <w:r>
        <w:rPr>
          <w:lang w:val="zh-CN" w:eastAsia="zh-CN"/>
        </w:rPr>
        <w:t>和</w:t>
      </w:r>
      <w:r w:rsidRPr="004A6646">
        <w:rPr>
          <w:rFonts w:ascii="SimSun" w:hAnsi="SimSun"/>
          <w:lang w:eastAsia="zh-CN"/>
        </w:rPr>
        <w:t>“</w:t>
      </w:r>
      <w:r>
        <w:rPr>
          <w:lang w:val="zh-CN" w:eastAsia="zh-CN"/>
        </w:rPr>
        <w:t>副主席</w:t>
      </w:r>
      <w:r w:rsidRPr="00157140">
        <w:rPr>
          <w:rFonts w:hint="eastAsia"/>
          <w:lang w:eastAsia="zh-CN"/>
        </w:rPr>
        <w:t>（</w:t>
      </w:r>
      <w:r w:rsidRPr="00157140">
        <w:rPr>
          <w:lang w:eastAsia="zh-CN"/>
        </w:rPr>
        <w:t>vice-chairman</w:t>
      </w:r>
      <w:r w:rsidRPr="00157140">
        <w:rPr>
          <w:rFonts w:hint="eastAsia"/>
          <w:lang w:eastAsia="zh-CN"/>
        </w:rPr>
        <w:t>）</w:t>
      </w:r>
      <w:r w:rsidRPr="004A6646">
        <w:rPr>
          <w:rFonts w:ascii="SimSun" w:hAnsi="SimSun" w:hint="eastAsia"/>
          <w:lang w:eastAsia="zh-CN"/>
        </w:rPr>
        <w:t>”</w:t>
      </w:r>
      <w:r>
        <w:rPr>
          <w:rFonts w:ascii="SimSun" w:hAnsi="SimSun" w:hint="eastAsia"/>
          <w:lang w:eastAsia="zh-CN"/>
        </w:rPr>
        <w:t>术语</w:t>
      </w:r>
      <w:r>
        <w:rPr>
          <w:lang w:val="zh-CN" w:eastAsia="zh-CN"/>
        </w:rPr>
        <w:t>的使用。此外，为确定解决方案，理事会应责成</w:t>
      </w:r>
      <w:r>
        <w:rPr>
          <w:lang w:val="zh-CN" w:eastAsia="zh-CN"/>
        </w:rPr>
        <w:t>CWG-LANG</w:t>
      </w:r>
      <w:r>
        <w:rPr>
          <w:lang w:val="zh-CN" w:eastAsia="zh-CN"/>
        </w:rPr>
        <w:t>在成员国</w:t>
      </w:r>
      <w:r>
        <w:rPr>
          <w:rFonts w:hint="eastAsia"/>
          <w:lang w:val="zh-CN" w:eastAsia="zh-CN"/>
        </w:rPr>
        <w:t>提交的</w:t>
      </w:r>
      <w:r>
        <w:rPr>
          <w:lang w:val="zh-CN" w:eastAsia="zh-CN"/>
        </w:rPr>
        <w:t>文稿基础上研究该问题，以便为</w:t>
      </w:r>
      <w:r>
        <w:rPr>
          <w:lang w:val="zh-CN" w:eastAsia="zh-CN"/>
        </w:rPr>
        <w:t>PP-26</w:t>
      </w:r>
      <w:r>
        <w:rPr>
          <w:lang w:val="zh-CN" w:eastAsia="zh-CN"/>
        </w:rPr>
        <w:t>起草一份报告并提出</w:t>
      </w:r>
      <w:r>
        <w:rPr>
          <w:rFonts w:hint="eastAsia"/>
          <w:lang w:val="zh-CN" w:eastAsia="zh-CN"/>
        </w:rPr>
        <w:t>可能的</w:t>
      </w:r>
      <w:r>
        <w:rPr>
          <w:lang w:val="zh-CN" w:eastAsia="zh-CN"/>
        </w:rPr>
        <w:t>建议。</w:t>
      </w:r>
    </w:p>
    <w:p w14:paraId="7C65BF63" w14:textId="77777777" w:rsidR="00C96DEA" w:rsidRPr="00312322" w:rsidRDefault="00C96DEA" w:rsidP="00C96DEA">
      <w:pPr>
        <w:overflowPunct/>
        <w:autoSpaceDE/>
        <w:autoSpaceDN/>
        <w:adjustRightInd/>
        <w:textAlignment w:val="auto"/>
        <w:rPr>
          <w:rFonts w:eastAsia="Calibri"/>
          <w:kern w:val="2"/>
          <w:szCs w:val="24"/>
          <w:lang w:eastAsia="zh-CN"/>
          <w14:ligatures w14:val="standardContextual"/>
        </w:rPr>
      </w:pPr>
      <w:bookmarkStart w:id="17" w:name="_Hlk169988069"/>
      <w:bookmarkEnd w:id="16"/>
      <w:r>
        <w:rPr>
          <w:lang w:val="zh-CN" w:eastAsia="zh-CN"/>
        </w:rPr>
        <w:t>3.3</w:t>
      </w:r>
      <w:r>
        <w:rPr>
          <w:lang w:val="zh-CN" w:eastAsia="zh-CN"/>
        </w:rPr>
        <w:tab/>
      </w:r>
      <w:r>
        <w:rPr>
          <w:lang w:val="zh-CN" w:eastAsia="zh-CN"/>
        </w:rPr>
        <w:t>一位理事指出，理事会</w:t>
      </w:r>
      <w:r>
        <w:rPr>
          <w:rFonts w:hint="eastAsia"/>
          <w:lang w:val="zh-CN" w:eastAsia="zh-CN"/>
        </w:rPr>
        <w:t>在</w:t>
      </w:r>
      <w:r>
        <w:rPr>
          <w:lang w:val="zh-CN" w:eastAsia="zh-CN"/>
        </w:rPr>
        <w:t>2023</w:t>
      </w:r>
      <w:r>
        <w:rPr>
          <w:lang w:val="zh-CN" w:eastAsia="zh-CN"/>
        </w:rPr>
        <w:t>年会议上已就</w:t>
      </w:r>
      <w:r w:rsidRPr="00D07FA6">
        <w:rPr>
          <w:rFonts w:ascii="SimSun" w:hAnsi="SimSun"/>
          <w:lang w:val="zh-CN" w:eastAsia="zh-CN"/>
        </w:rPr>
        <w:t>“</w:t>
      </w:r>
      <w:r>
        <w:rPr>
          <w:lang w:val="zh-CN" w:eastAsia="zh-CN"/>
        </w:rPr>
        <w:t>主席</w:t>
      </w:r>
      <w:r w:rsidRPr="00157140">
        <w:rPr>
          <w:rFonts w:cs="Calibri" w:hint="eastAsia"/>
          <w:lang w:eastAsia="zh-CN"/>
        </w:rPr>
        <w:t>（</w:t>
      </w:r>
      <w:r w:rsidRPr="00157140">
        <w:rPr>
          <w:rFonts w:cs="Calibri" w:hint="eastAsia"/>
          <w:lang w:eastAsia="zh-CN"/>
        </w:rPr>
        <w:t>chair</w:t>
      </w:r>
      <w:r w:rsidRPr="00157140">
        <w:rPr>
          <w:rFonts w:cs="Calibri" w:hint="eastAsia"/>
          <w:lang w:eastAsia="zh-CN"/>
        </w:rPr>
        <w:t>）</w:t>
      </w:r>
      <w:r w:rsidRPr="00D07FA6">
        <w:rPr>
          <w:rFonts w:ascii="SimSun" w:hAnsi="SimSun"/>
          <w:lang w:val="zh-CN" w:eastAsia="zh-CN"/>
        </w:rPr>
        <w:t>”</w:t>
      </w:r>
      <w:r>
        <w:rPr>
          <w:lang w:val="zh-CN" w:eastAsia="zh-CN"/>
        </w:rPr>
        <w:t>一词的使用</w:t>
      </w:r>
      <w:r>
        <w:rPr>
          <w:rFonts w:hint="eastAsia"/>
          <w:lang w:val="zh-CN" w:eastAsia="zh-CN"/>
        </w:rPr>
        <w:t>得</w:t>
      </w:r>
      <w:r>
        <w:rPr>
          <w:lang w:val="zh-CN" w:eastAsia="zh-CN"/>
        </w:rPr>
        <w:t>出结论，</w:t>
      </w:r>
      <w:r>
        <w:rPr>
          <w:rFonts w:hint="eastAsia"/>
          <w:lang w:val="zh-CN" w:eastAsia="zh-CN"/>
        </w:rPr>
        <w:t>鉴于</w:t>
      </w:r>
      <w:r>
        <w:rPr>
          <w:lang w:val="zh-CN" w:eastAsia="zh-CN"/>
        </w:rPr>
        <w:t>做出这一决定的法律和</w:t>
      </w:r>
      <w:r>
        <w:rPr>
          <w:rFonts w:hint="eastAsia"/>
          <w:lang w:val="zh-CN" w:eastAsia="zh-CN"/>
        </w:rPr>
        <w:t>道德</w:t>
      </w:r>
      <w:r>
        <w:rPr>
          <w:lang w:val="zh-CN" w:eastAsia="zh-CN"/>
        </w:rPr>
        <w:t>理由未发生变化，因此没有必要在理事会、</w:t>
      </w:r>
      <w:r w:rsidRPr="00312322">
        <w:rPr>
          <w:rFonts w:eastAsia="Calibri"/>
          <w:kern w:val="2"/>
          <w:szCs w:val="24"/>
          <w:lang w:eastAsia="zh-CN"/>
          <w14:ligatures w14:val="standardContextual"/>
        </w:rPr>
        <w:t>CWG-LANG</w:t>
      </w:r>
      <w:r>
        <w:rPr>
          <w:lang w:val="zh-CN" w:eastAsia="zh-CN"/>
        </w:rPr>
        <w:t>或其他场合进一步开展辩论，</w:t>
      </w:r>
      <w:r>
        <w:rPr>
          <w:rFonts w:hint="eastAsia"/>
          <w:lang w:val="zh-CN" w:eastAsia="zh-CN"/>
        </w:rPr>
        <w:t>并应</w:t>
      </w:r>
      <w:r>
        <w:rPr>
          <w:lang w:val="zh-CN" w:eastAsia="zh-CN"/>
        </w:rPr>
        <w:t>敦促理事会坚持这一结论，以避免</w:t>
      </w:r>
      <w:r>
        <w:rPr>
          <w:rFonts w:hint="eastAsia"/>
          <w:lang w:val="zh-CN" w:eastAsia="zh-CN"/>
        </w:rPr>
        <w:t>国际电联</w:t>
      </w:r>
      <w:r>
        <w:rPr>
          <w:lang w:val="zh-CN" w:eastAsia="zh-CN"/>
        </w:rPr>
        <w:t>名誉受损并使国际电</w:t>
      </w:r>
      <w:proofErr w:type="gramStart"/>
      <w:r>
        <w:rPr>
          <w:lang w:val="zh-CN" w:eastAsia="zh-CN"/>
        </w:rPr>
        <w:t>联无法</w:t>
      </w:r>
      <w:proofErr w:type="gramEnd"/>
      <w:r>
        <w:rPr>
          <w:lang w:val="zh-CN" w:eastAsia="zh-CN"/>
        </w:rPr>
        <w:t>接受地与联合国</w:t>
      </w:r>
      <w:r>
        <w:rPr>
          <w:rFonts w:hint="eastAsia"/>
          <w:lang w:val="zh-CN" w:eastAsia="zh-CN"/>
        </w:rPr>
        <w:t>制定的</w:t>
      </w:r>
      <w:r>
        <w:rPr>
          <w:lang w:val="zh-CN" w:eastAsia="zh-CN"/>
        </w:rPr>
        <w:t>关于性别中立</w:t>
      </w:r>
      <w:r>
        <w:rPr>
          <w:rFonts w:hint="eastAsia"/>
          <w:lang w:val="zh-CN" w:eastAsia="zh-CN"/>
        </w:rPr>
        <w:t>的</w:t>
      </w:r>
      <w:r>
        <w:rPr>
          <w:lang w:val="zh-CN" w:eastAsia="zh-CN"/>
        </w:rPr>
        <w:t>语</w:t>
      </w:r>
      <w:r>
        <w:rPr>
          <w:rFonts w:hint="eastAsia"/>
          <w:lang w:val="zh-CN" w:eastAsia="zh-CN"/>
        </w:rPr>
        <w:t>文</w:t>
      </w:r>
      <w:r>
        <w:rPr>
          <w:lang w:val="zh-CN" w:eastAsia="zh-CN"/>
        </w:rPr>
        <w:t>导则脱节</w:t>
      </w:r>
      <w:r>
        <w:rPr>
          <w:rFonts w:hint="eastAsia"/>
          <w:lang w:val="zh-CN" w:eastAsia="zh-CN"/>
        </w:rPr>
        <w:t>。</w:t>
      </w:r>
      <w:r>
        <w:rPr>
          <w:lang w:val="zh-CN" w:eastAsia="zh-CN"/>
        </w:rPr>
        <w:t>建议理事会</w:t>
      </w:r>
      <w:r>
        <w:rPr>
          <w:rFonts w:hint="eastAsia"/>
          <w:lang w:val="zh-CN" w:eastAsia="zh-CN"/>
        </w:rPr>
        <w:t>以</w:t>
      </w:r>
      <w:r>
        <w:rPr>
          <w:lang w:val="zh-CN" w:eastAsia="zh-CN"/>
        </w:rPr>
        <w:t>直截了当地</w:t>
      </w:r>
      <w:r>
        <w:rPr>
          <w:rFonts w:hint="eastAsia"/>
          <w:lang w:val="zh-CN" w:eastAsia="zh-CN"/>
        </w:rPr>
        <w:t>方式</w:t>
      </w:r>
      <w:r>
        <w:rPr>
          <w:lang w:val="zh-CN" w:eastAsia="zh-CN"/>
        </w:rPr>
        <w:t>处理</w:t>
      </w:r>
      <w:r>
        <w:rPr>
          <w:lang w:val="zh-CN" w:eastAsia="zh-CN"/>
        </w:rPr>
        <w:t>C24/65</w:t>
      </w:r>
      <w:r>
        <w:rPr>
          <w:lang w:val="zh-CN" w:eastAsia="zh-CN"/>
        </w:rPr>
        <w:t>号文件中的要求，批准以下结论：</w:t>
      </w:r>
      <w:bookmarkEnd w:id="17"/>
    </w:p>
    <w:p w14:paraId="666C24DC" w14:textId="77777777" w:rsidR="00C96DEA" w:rsidRPr="00312322" w:rsidRDefault="00C96DEA" w:rsidP="00C96DEA">
      <w:pPr>
        <w:overflowPunct/>
        <w:autoSpaceDE/>
        <w:autoSpaceDN/>
        <w:adjustRightInd/>
        <w:textAlignment w:val="auto"/>
        <w:rPr>
          <w:rFonts w:eastAsia="Calibri"/>
          <w:kern w:val="2"/>
          <w:szCs w:val="24"/>
          <w:lang w:eastAsia="zh-CN"/>
          <w14:ligatures w14:val="standardContextual"/>
        </w:rPr>
      </w:pPr>
      <w:proofErr w:type="gramStart"/>
      <w:r w:rsidRPr="00D07FA6">
        <w:rPr>
          <w:rFonts w:ascii="SimSun" w:hAnsi="SimSun"/>
          <w:lang w:val="zh-CN" w:eastAsia="zh-CN"/>
        </w:rPr>
        <w:t>“</w:t>
      </w:r>
      <w:proofErr w:type="gramEnd"/>
      <w:r>
        <w:rPr>
          <w:lang w:val="zh-CN" w:eastAsia="zh-CN"/>
        </w:rPr>
        <w:t>理事会</w:t>
      </w:r>
      <w:r>
        <w:rPr>
          <w:rFonts w:hint="eastAsia"/>
          <w:lang w:val="zh-CN" w:eastAsia="zh-CN"/>
        </w:rPr>
        <w:t>应在</w:t>
      </w:r>
      <w:r>
        <w:rPr>
          <w:lang w:val="zh-CN" w:eastAsia="zh-CN"/>
        </w:rPr>
        <w:t>第</w:t>
      </w:r>
      <w:r>
        <w:rPr>
          <w:lang w:val="zh-CN" w:eastAsia="zh-CN"/>
        </w:rPr>
        <w:t>500</w:t>
      </w:r>
      <w:r>
        <w:rPr>
          <w:lang w:val="zh-CN" w:eastAsia="zh-CN"/>
        </w:rPr>
        <w:t>号决定的废止</w:t>
      </w:r>
      <w:r>
        <w:rPr>
          <w:rFonts w:hint="eastAsia"/>
          <w:lang w:val="zh-CN" w:eastAsia="zh-CN"/>
        </w:rPr>
        <w:t>以及</w:t>
      </w:r>
      <w:r>
        <w:rPr>
          <w:lang w:val="zh-CN" w:eastAsia="zh-CN"/>
        </w:rPr>
        <w:t>对国际电联英文文体指南</w:t>
      </w:r>
      <w:r>
        <w:rPr>
          <w:rFonts w:hint="eastAsia"/>
          <w:lang w:val="zh-CN" w:eastAsia="zh-CN"/>
        </w:rPr>
        <w:t>进行</w:t>
      </w:r>
      <w:r>
        <w:rPr>
          <w:lang w:val="zh-CN" w:eastAsia="zh-CN"/>
        </w:rPr>
        <w:t>相应更新</w:t>
      </w:r>
      <w:r>
        <w:rPr>
          <w:rFonts w:hint="eastAsia"/>
          <w:lang w:val="zh-CN" w:eastAsia="zh-CN"/>
        </w:rPr>
        <w:t>的基础上</w:t>
      </w:r>
      <w:r>
        <w:rPr>
          <w:lang w:val="zh-CN" w:eastAsia="zh-CN"/>
        </w:rPr>
        <w:t>，责成各局主任此后使用</w:t>
      </w:r>
      <w:r w:rsidRPr="00A943A6">
        <w:rPr>
          <w:rFonts w:cs="Calibri" w:hint="eastAsia"/>
          <w:lang w:val="zh-CN" w:eastAsia="zh-CN"/>
        </w:rPr>
        <w:t>“主席（</w:t>
      </w:r>
      <w:r w:rsidRPr="00A943A6">
        <w:rPr>
          <w:rFonts w:cs="Calibri" w:hint="eastAsia"/>
          <w:lang w:val="zh-CN" w:eastAsia="zh-CN"/>
        </w:rPr>
        <w:t>chair</w:t>
      </w:r>
      <w:r w:rsidRPr="00A943A6">
        <w:rPr>
          <w:rFonts w:cs="Calibri" w:hint="eastAsia"/>
          <w:lang w:val="zh-CN" w:eastAsia="zh-CN"/>
        </w:rPr>
        <w:t>）”而不是“主席（</w:t>
      </w:r>
      <w:r w:rsidRPr="00A943A6">
        <w:rPr>
          <w:rFonts w:cs="Calibri" w:hint="eastAsia"/>
          <w:lang w:val="zh-CN" w:eastAsia="zh-CN"/>
        </w:rPr>
        <w:t>chairman</w:t>
      </w:r>
      <w:r w:rsidRPr="00A943A6">
        <w:rPr>
          <w:rFonts w:cs="Calibri" w:hint="eastAsia"/>
          <w:lang w:val="zh-CN" w:eastAsia="zh-CN"/>
        </w:rPr>
        <w:t>）”</w:t>
      </w:r>
      <w:r>
        <w:rPr>
          <w:lang w:val="zh-CN" w:eastAsia="zh-CN"/>
        </w:rPr>
        <w:t>。</w:t>
      </w:r>
    </w:p>
    <w:p w14:paraId="5DCEFB57" w14:textId="77777777" w:rsidR="00C96DEA" w:rsidRPr="00312322" w:rsidRDefault="00C96DEA" w:rsidP="00C96DEA">
      <w:pPr>
        <w:overflowPunct/>
        <w:autoSpaceDE/>
        <w:autoSpaceDN/>
        <w:adjustRightInd/>
        <w:textAlignment w:val="auto"/>
        <w:rPr>
          <w:rFonts w:eastAsia="Calibri"/>
          <w:kern w:val="2"/>
          <w:szCs w:val="24"/>
          <w:lang w:eastAsia="zh-CN"/>
          <w14:ligatures w14:val="standardContextual"/>
        </w:rPr>
      </w:pPr>
      <w:r>
        <w:rPr>
          <w:lang w:val="zh-CN" w:eastAsia="zh-CN"/>
        </w:rPr>
        <w:lastRenderedPageBreak/>
        <w:t>3.4</w:t>
      </w:r>
      <w:r>
        <w:rPr>
          <w:lang w:val="zh-CN" w:eastAsia="zh-CN"/>
        </w:rPr>
        <w:tab/>
      </w:r>
      <w:r>
        <w:rPr>
          <w:lang w:val="zh-CN" w:eastAsia="zh-CN"/>
        </w:rPr>
        <w:t>许多理事同意这一观点并支持这一建议。他们表示，理事会上届会议已就此问题得出结论，因此没有理由重新讨论这项明确无误且非常积极的决定。重新讨论先前决定的有效性将是浪费时间并</w:t>
      </w:r>
      <w:r>
        <w:rPr>
          <w:rFonts w:hint="eastAsia"/>
          <w:lang w:val="zh-CN" w:eastAsia="zh-CN"/>
        </w:rPr>
        <w:t>有</w:t>
      </w:r>
      <w:r>
        <w:rPr>
          <w:lang w:val="zh-CN" w:eastAsia="zh-CN"/>
        </w:rPr>
        <w:t>碍</w:t>
      </w:r>
      <w:r>
        <w:rPr>
          <w:rFonts w:hint="eastAsia"/>
          <w:lang w:val="zh-CN" w:eastAsia="zh-CN"/>
        </w:rPr>
        <w:t>工作的落实</w:t>
      </w:r>
      <w:r>
        <w:rPr>
          <w:lang w:val="zh-CN" w:eastAsia="zh-CN"/>
        </w:rPr>
        <w:t>。使用</w:t>
      </w:r>
      <w:r w:rsidRPr="00D07FA6">
        <w:rPr>
          <w:rFonts w:ascii="SimSun" w:hAnsi="SimSun"/>
          <w:lang w:val="zh-CN" w:eastAsia="zh-CN"/>
        </w:rPr>
        <w:t>“</w:t>
      </w:r>
      <w:r w:rsidRPr="00A943A6">
        <w:rPr>
          <w:rFonts w:cs="Calibri" w:hint="eastAsia"/>
          <w:lang w:val="zh-CN" w:eastAsia="zh-CN"/>
        </w:rPr>
        <w:t>主席（</w:t>
      </w:r>
      <w:r w:rsidRPr="00A943A6">
        <w:rPr>
          <w:rFonts w:cs="Calibri" w:hint="eastAsia"/>
          <w:lang w:val="zh-CN" w:eastAsia="zh-CN"/>
        </w:rPr>
        <w:t>chair</w:t>
      </w:r>
      <w:r w:rsidRPr="00A943A6">
        <w:rPr>
          <w:rFonts w:cs="Calibri" w:hint="eastAsia"/>
          <w:lang w:val="zh-CN" w:eastAsia="zh-CN"/>
        </w:rPr>
        <w:t>）</w:t>
      </w:r>
      <w:r w:rsidRPr="00D07FA6">
        <w:rPr>
          <w:rFonts w:ascii="SimSun" w:hAnsi="SimSun"/>
          <w:lang w:val="zh-CN" w:eastAsia="zh-CN"/>
        </w:rPr>
        <w:t>”</w:t>
      </w:r>
      <w:r>
        <w:rPr>
          <w:lang w:val="zh-CN" w:eastAsia="zh-CN"/>
        </w:rPr>
        <w:t>一词</w:t>
      </w:r>
      <w:r>
        <w:rPr>
          <w:rFonts w:hint="eastAsia"/>
          <w:lang w:val="zh-CN" w:eastAsia="zh-CN"/>
        </w:rPr>
        <w:t>与</w:t>
      </w:r>
      <w:r>
        <w:rPr>
          <w:lang w:val="zh-CN" w:eastAsia="zh-CN"/>
        </w:rPr>
        <w:t>联合国和全世界使用的现代中性语</w:t>
      </w:r>
      <w:r>
        <w:rPr>
          <w:rFonts w:hint="eastAsia"/>
          <w:lang w:val="zh-CN" w:eastAsia="zh-CN"/>
        </w:rPr>
        <w:t>文相契合</w:t>
      </w:r>
      <w:r>
        <w:rPr>
          <w:lang w:val="zh-CN" w:eastAsia="zh-CN"/>
        </w:rPr>
        <w:t>，有助于确保在文件和</w:t>
      </w:r>
      <w:r>
        <w:rPr>
          <w:rFonts w:hint="eastAsia"/>
          <w:lang w:val="zh-CN" w:eastAsia="zh-CN"/>
        </w:rPr>
        <w:t>沟</w:t>
      </w:r>
      <w:r>
        <w:rPr>
          <w:lang w:val="zh-CN" w:eastAsia="zh-CN"/>
        </w:rPr>
        <w:t>通方面与联合国其他组织保持一致，</w:t>
      </w:r>
      <w:r>
        <w:rPr>
          <w:rFonts w:hint="eastAsia"/>
          <w:lang w:val="zh-CN" w:eastAsia="zh-CN"/>
        </w:rPr>
        <w:t>并</w:t>
      </w:r>
      <w:r>
        <w:rPr>
          <w:lang w:val="zh-CN" w:eastAsia="zh-CN"/>
        </w:rPr>
        <w:t>使国际电</w:t>
      </w:r>
      <w:proofErr w:type="gramStart"/>
      <w:r>
        <w:rPr>
          <w:lang w:val="zh-CN" w:eastAsia="zh-CN"/>
        </w:rPr>
        <w:t>联</w:t>
      </w:r>
      <w:r>
        <w:rPr>
          <w:rFonts w:hint="eastAsia"/>
          <w:lang w:val="zh-CN" w:eastAsia="zh-CN"/>
        </w:rPr>
        <w:t>使用</w:t>
      </w:r>
      <w:proofErr w:type="gramEnd"/>
      <w:r>
        <w:rPr>
          <w:rFonts w:hint="eastAsia"/>
          <w:lang w:val="zh-CN" w:eastAsia="zh-CN"/>
        </w:rPr>
        <w:t>的语言与时俱进，以方便与外</w:t>
      </w:r>
      <w:r>
        <w:rPr>
          <w:lang w:val="zh-CN" w:eastAsia="zh-CN"/>
        </w:rPr>
        <w:t>部</w:t>
      </w:r>
      <w:r>
        <w:rPr>
          <w:rFonts w:hint="eastAsia"/>
          <w:lang w:val="zh-CN" w:eastAsia="zh-CN"/>
        </w:rPr>
        <w:t>人士的沟通并便于其了</w:t>
      </w:r>
      <w:r>
        <w:rPr>
          <w:lang w:val="zh-CN" w:eastAsia="zh-CN"/>
        </w:rPr>
        <w:t>解</w:t>
      </w:r>
      <w:r>
        <w:rPr>
          <w:rFonts w:hint="eastAsia"/>
          <w:lang w:val="zh-CN" w:eastAsia="zh-CN"/>
        </w:rPr>
        <w:t>国际电联</w:t>
      </w:r>
      <w:r>
        <w:rPr>
          <w:lang w:val="zh-CN" w:eastAsia="zh-CN"/>
        </w:rPr>
        <w:t>。更重要的是，作为国际电</w:t>
      </w:r>
      <w:proofErr w:type="gramStart"/>
      <w:r>
        <w:rPr>
          <w:lang w:val="zh-CN" w:eastAsia="zh-CN"/>
        </w:rPr>
        <w:t>联实现</w:t>
      </w:r>
      <w:proofErr w:type="gramEnd"/>
      <w:r>
        <w:rPr>
          <w:lang w:val="zh-CN" w:eastAsia="zh-CN"/>
        </w:rPr>
        <w:t>真正性别平等承诺</w:t>
      </w:r>
      <w:r>
        <w:rPr>
          <w:rFonts w:hint="eastAsia"/>
          <w:lang w:val="zh-CN" w:eastAsia="zh-CN"/>
        </w:rPr>
        <w:t>工作的组成</w:t>
      </w:r>
      <w:r>
        <w:rPr>
          <w:lang w:val="zh-CN" w:eastAsia="zh-CN"/>
        </w:rPr>
        <w:t>部分，</w:t>
      </w:r>
      <w:r>
        <w:rPr>
          <w:rFonts w:hint="eastAsia"/>
          <w:lang w:val="zh-CN" w:eastAsia="zh-CN"/>
        </w:rPr>
        <w:t>此做法</w:t>
      </w:r>
      <w:r>
        <w:rPr>
          <w:lang w:val="zh-CN" w:eastAsia="zh-CN"/>
        </w:rPr>
        <w:t>势在必行：</w:t>
      </w:r>
      <w:r>
        <w:rPr>
          <w:rFonts w:hint="eastAsia"/>
          <w:lang w:val="zh-CN" w:eastAsia="zh-CN"/>
        </w:rPr>
        <w:t>并非</w:t>
      </w:r>
      <w:r>
        <w:rPr>
          <w:lang w:val="zh-CN" w:eastAsia="zh-CN"/>
        </w:rPr>
        <w:t>性别</w:t>
      </w:r>
      <w:r>
        <w:rPr>
          <w:rFonts w:hint="eastAsia"/>
          <w:lang w:val="zh-CN" w:eastAsia="zh-CN"/>
        </w:rPr>
        <w:t>中性</w:t>
      </w:r>
      <w:r>
        <w:rPr>
          <w:lang w:val="zh-CN" w:eastAsia="zh-CN"/>
        </w:rPr>
        <w:t>的</w:t>
      </w:r>
      <w:r w:rsidRPr="00D07FA6">
        <w:rPr>
          <w:rFonts w:ascii="SimSun" w:hAnsi="SimSun"/>
          <w:lang w:val="zh-CN" w:eastAsia="zh-CN"/>
        </w:rPr>
        <w:t>“</w:t>
      </w:r>
      <w:r w:rsidRPr="00A943A6">
        <w:rPr>
          <w:rFonts w:cs="Calibri" w:hint="eastAsia"/>
          <w:lang w:val="zh-CN" w:eastAsia="zh-CN"/>
        </w:rPr>
        <w:t>主席（</w:t>
      </w:r>
      <w:r w:rsidRPr="00A943A6">
        <w:rPr>
          <w:rFonts w:cs="Calibri" w:hint="eastAsia"/>
          <w:lang w:val="zh-CN" w:eastAsia="zh-CN"/>
        </w:rPr>
        <w:t>chairman</w:t>
      </w:r>
      <w:r w:rsidRPr="00A943A6">
        <w:rPr>
          <w:rFonts w:cs="Calibri" w:hint="eastAsia"/>
          <w:lang w:val="zh-CN" w:eastAsia="zh-CN"/>
        </w:rPr>
        <w:t>）</w:t>
      </w:r>
      <w:r w:rsidRPr="00D07FA6">
        <w:rPr>
          <w:rFonts w:ascii="SimSun" w:hAnsi="SimSun"/>
          <w:lang w:val="zh-CN" w:eastAsia="zh-CN"/>
        </w:rPr>
        <w:t>”</w:t>
      </w:r>
      <w:r>
        <w:rPr>
          <w:lang w:val="zh-CN" w:eastAsia="zh-CN"/>
        </w:rPr>
        <w:t>一词给人</w:t>
      </w:r>
      <w:r>
        <w:rPr>
          <w:rFonts w:hint="eastAsia"/>
          <w:lang w:val="zh-CN" w:eastAsia="zh-CN"/>
        </w:rPr>
        <w:t>留下的</w:t>
      </w:r>
      <w:r>
        <w:rPr>
          <w:lang w:val="zh-CN" w:eastAsia="zh-CN"/>
        </w:rPr>
        <w:t>印象是，在国际电联正齐心协力增加担任领导职务的女</w:t>
      </w:r>
      <w:r>
        <w:rPr>
          <w:rFonts w:hint="eastAsia"/>
          <w:lang w:val="zh-CN" w:eastAsia="zh-CN"/>
        </w:rPr>
        <w:t>性</w:t>
      </w:r>
      <w:r>
        <w:rPr>
          <w:lang w:val="zh-CN" w:eastAsia="zh-CN"/>
        </w:rPr>
        <w:t>人数时，这些职位</w:t>
      </w:r>
      <w:r>
        <w:rPr>
          <w:rFonts w:hint="eastAsia"/>
          <w:lang w:val="zh-CN" w:eastAsia="zh-CN"/>
        </w:rPr>
        <w:t>却</w:t>
      </w:r>
      <w:r>
        <w:rPr>
          <w:lang w:val="zh-CN" w:eastAsia="zh-CN"/>
        </w:rPr>
        <w:t>留给了男性。中性语</w:t>
      </w:r>
      <w:r>
        <w:rPr>
          <w:rFonts w:hint="eastAsia"/>
          <w:lang w:val="zh-CN" w:eastAsia="zh-CN"/>
        </w:rPr>
        <w:t>文</w:t>
      </w:r>
      <w:r>
        <w:rPr>
          <w:lang w:val="zh-CN" w:eastAsia="zh-CN"/>
        </w:rPr>
        <w:t>符合</w:t>
      </w:r>
      <w:r>
        <w:rPr>
          <w:rFonts w:hint="eastAsia"/>
          <w:lang w:val="zh-CN" w:eastAsia="zh-CN"/>
        </w:rPr>
        <w:t>国际电联</w:t>
      </w:r>
      <w:r>
        <w:rPr>
          <w:lang w:val="zh-CN" w:eastAsia="zh-CN"/>
        </w:rPr>
        <w:t>平等</w:t>
      </w:r>
      <w:r>
        <w:rPr>
          <w:rFonts w:hint="eastAsia"/>
          <w:lang w:val="zh-CN" w:eastAsia="zh-CN"/>
        </w:rPr>
        <w:t>且</w:t>
      </w:r>
      <w:r>
        <w:rPr>
          <w:lang w:val="zh-CN" w:eastAsia="zh-CN"/>
        </w:rPr>
        <w:t>包容</w:t>
      </w:r>
      <w:r>
        <w:rPr>
          <w:rFonts w:hint="eastAsia"/>
          <w:lang w:val="zh-CN" w:eastAsia="zh-CN"/>
        </w:rPr>
        <w:t>的</w:t>
      </w:r>
      <w:r>
        <w:rPr>
          <w:lang w:val="zh-CN" w:eastAsia="zh-CN"/>
        </w:rPr>
        <w:t>价值观。</w:t>
      </w:r>
      <w:r>
        <w:rPr>
          <w:rFonts w:hint="eastAsia"/>
          <w:lang w:val="zh-CN" w:eastAsia="zh-CN"/>
        </w:rPr>
        <w:t>这</w:t>
      </w:r>
      <w:r>
        <w:rPr>
          <w:lang w:val="zh-CN" w:eastAsia="zh-CN"/>
        </w:rPr>
        <w:t>不存在任何法律障碍。由于</w:t>
      </w:r>
      <w:r w:rsidRPr="00D07FA6">
        <w:rPr>
          <w:rFonts w:ascii="SimSun" w:hAnsi="SimSun"/>
          <w:lang w:val="zh-CN" w:eastAsia="zh-CN"/>
        </w:rPr>
        <w:t>“</w:t>
      </w:r>
      <w:r w:rsidRPr="00A943A6">
        <w:rPr>
          <w:rFonts w:cs="Calibri" w:hint="eastAsia"/>
          <w:lang w:val="zh-CN" w:eastAsia="zh-CN"/>
        </w:rPr>
        <w:t>主席（</w:t>
      </w:r>
      <w:r w:rsidRPr="00A943A6">
        <w:rPr>
          <w:rFonts w:cs="Calibri" w:hint="eastAsia"/>
          <w:lang w:val="zh-CN" w:eastAsia="zh-CN"/>
        </w:rPr>
        <w:t>chairman</w:t>
      </w:r>
      <w:r w:rsidRPr="00A943A6">
        <w:rPr>
          <w:rFonts w:cs="Calibri" w:hint="eastAsia"/>
          <w:lang w:val="zh-CN" w:eastAsia="zh-CN"/>
        </w:rPr>
        <w:t>）</w:t>
      </w:r>
      <w:r w:rsidRPr="00D07FA6">
        <w:rPr>
          <w:rFonts w:ascii="SimSun" w:hAnsi="SimSun"/>
          <w:lang w:val="zh-CN" w:eastAsia="zh-CN"/>
        </w:rPr>
        <w:t>”</w:t>
      </w:r>
      <w:r>
        <w:rPr>
          <w:lang w:val="zh-CN" w:eastAsia="zh-CN"/>
        </w:rPr>
        <w:t>和</w:t>
      </w:r>
      <w:r w:rsidRPr="00D07FA6">
        <w:rPr>
          <w:rFonts w:ascii="SimSun" w:hAnsi="SimSun"/>
          <w:lang w:val="zh-CN" w:eastAsia="zh-CN"/>
        </w:rPr>
        <w:t>“</w:t>
      </w:r>
      <w:r>
        <w:rPr>
          <w:lang w:val="zh-CN" w:eastAsia="zh-CN"/>
        </w:rPr>
        <w:t>副主席</w:t>
      </w:r>
      <w:r w:rsidRPr="00157140">
        <w:rPr>
          <w:rFonts w:hint="eastAsia"/>
          <w:lang w:eastAsia="zh-CN"/>
        </w:rPr>
        <w:t>（</w:t>
      </w:r>
      <w:r w:rsidRPr="00157140">
        <w:rPr>
          <w:lang w:eastAsia="zh-CN"/>
        </w:rPr>
        <w:t>vice-chairman</w:t>
      </w:r>
      <w:r w:rsidRPr="00157140">
        <w:rPr>
          <w:rFonts w:hint="eastAsia"/>
          <w:lang w:eastAsia="zh-CN"/>
        </w:rPr>
        <w:t>）</w:t>
      </w:r>
      <w:r w:rsidRPr="00D07FA6">
        <w:rPr>
          <w:rFonts w:ascii="SimSun" w:hAnsi="SimSun"/>
          <w:lang w:val="zh-CN" w:eastAsia="zh-CN"/>
        </w:rPr>
        <w:t>”</w:t>
      </w:r>
      <w:r>
        <w:rPr>
          <w:lang w:val="zh-CN" w:eastAsia="zh-CN"/>
        </w:rPr>
        <w:t>不在国际电</w:t>
      </w:r>
      <w:proofErr w:type="gramStart"/>
      <w:r>
        <w:rPr>
          <w:lang w:val="zh-CN" w:eastAsia="zh-CN"/>
        </w:rPr>
        <w:t>联基本</w:t>
      </w:r>
      <w:proofErr w:type="gramEnd"/>
      <w:r>
        <w:rPr>
          <w:lang w:val="zh-CN" w:eastAsia="zh-CN"/>
        </w:rPr>
        <w:t>文件明确定义的术语之列，因此为了</w:t>
      </w:r>
      <w:r>
        <w:rPr>
          <w:rFonts w:hint="eastAsia"/>
          <w:lang w:val="zh-CN" w:eastAsia="zh-CN"/>
        </w:rPr>
        <w:t>体现</w:t>
      </w:r>
      <w:r>
        <w:rPr>
          <w:lang w:val="zh-CN" w:eastAsia="zh-CN"/>
        </w:rPr>
        <w:t>不断变化的世界在语</w:t>
      </w:r>
      <w:r>
        <w:rPr>
          <w:rFonts w:hint="eastAsia"/>
          <w:lang w:val="zh-CN" w:eastAsia="zh-CN"/>
        </w:rPr>
        <w:t>文</w:t>
      </w:r>
      <w:r>
        <w:rPr>
          <w:lang w:val="zh-CN" w:eastAsia="zh-CN"/>
        </w:rPr>
        <w:t>使用方面的</w:t>
      </w:r>
      <w:r>
        <w:rPr>
          <w:rFonts w:hint="eastAsia"/>
          <w:lang w:val="zh-CN" w:eastAsia="zh-CN"/>
        </w:rPr>
        <w:t>演进</w:t>
      </w:r>
      <w:r>
        <w:rPr>
          <w:lang w:val="zh-CN" w:eastAsia="zh-CN"/>
        </w:rPr>
        <w:t>，组织法可以灵活地使用完全同等的术语</w:t>
      </w:r>
      <w:r w:rsidRPr="00157140">
        <w:rPr>
          <w:rFonts w:ascii="SimSun" w:hAnsi="SimSun"/>
          <w:lang w:eastAsia="zh-CN"/>
        </w:rPr>
        <w:t>“</w:t>
      </w:r>
      <w:r>
        <w:rPr>
          <w:lang w:val="zh-CN" w:eastAsia="zh-CN"/>
        </w:rPr>
        <w:t>主席</w:t>
      </w:r>
      <w:r w:rsidRPr="00157140">
        <w:rPr>
          <w:rFonts w:cs="Calibri" w:hint="eastAsia"/>
          <w:lang w:eastAsia="zh-CN"/>
        </w:rPr>
        <w:t>（</w:t>
      </w:r>
      <w:r w:rsidRPr="00157140">
        <w:rPr>
          <w:rFonts w:cs="Calibri" w:hint="eastAsia"/>
          <w:lang w:eastAsia="zh-CN"/>
        </w:rPr>
        <w:t>chair</w:t>
      </w:r>
      <w:r w:rsidRPr="00157140">
        <w:rPr>
          <w:rFonts w:cs="Calibri" w:hint="eastAsia"/>
          <w:lang w:eastAsia="zh-CN"/>
        </w:rPr>
        <w:t>）</w:t>
      </w:r>
      <w:r w:rsidRPr="00157140">
        <w:rPr>
          <w:rFonts w:ascii="SimSun" w:hAnsi="SimSun"/>
          <w:lang w:eastAsia="zh-CN"/>
        </w:rPr>
        <w:t>”</w:t>
      </w:r>
      <w:r>
        <w:rPr>
          <w:lang w:val="zh-CN" w:eastAsia="zh-CN"/>
        </w:rPr>
        <w:t>和</w:t>
      </w:r>
      <w:r w:rsidRPr="00157140">
        <w:rPr>
          <w:rFonts w:ascii="SimSun" w:hAnsi="SimSun"/>
          <w:lang w:eastAsia="zh-CN"/>
        </w:rPr>
        <w:t>“</w:t>
      </w:r>
      <w:r>
        <w:rPr>
          <w:lang w:val="zh-CN" w:eastAsia="zh-CN"/>
        </w:rPr>
        <w:t>副主席</w:t>
      </w:r>
      <w:r w:rsidRPr="00157140">
        <w:rPr>
          <w:rFonts w:cs="Calibri" w:hint="eastAsia"/>
          <w:lang w:eastAsia="zh-CN"/>
        </w:rPr>
        <w:t>（</w:t>
      </w:r>
      <w:r w:rsidRPr="00157140">
        <w:rPr>
          <w:rFonts w:cs="Calibri" w:hint="eastAsia"/>
          <w:lang w:eastAsia="zh-CN"/>
        </w:rPr>
        <w:t>vice-chair</w:t>
      </w:r>
      <w:r w:rsidRPr="00157140">
        <w:rPr>
          <w:rFonts w:cs="Calibri" w:hint="eastAsia"/>
          <w:lang w:eastAsia="zh-CN"/>
        </w:rPr>
        <w:t>）</w:t>
      </w:r>
      <w:r w:rsidRPr="00157140">
        <w:rPr>
          <w:rFonts w:ascii="SimSun" w:hAnsi="SimSun"/>
          <w:lang w:eastAsia="zh-CN"/>
        </w:rPr>
        <w:t>”</w:t>
      </w:r>
      <w:r>
        <w:rPr>
          <w:lang w:val="zh-CN" w:eastAsia="zh-CN"/>
        </w:rPr>
        <w:t>。语</w:t>
      </w:r>
      <w:r>
        <w:rPr>
          <w:rFonts w:hint="eastAsia"/>
          <w:lang w:val="zh-CN" w:eastAsia="zh-CN"/>
        </w:rPr>
        <w:t>文</w:t>
      </w:r>
      <w:r>
        <w:rPr>
          <w:lang w:val="zh-CN" w:eastAsia="zh-CN"/>
        </w:rPr>
        <w:t>的变化不会影响法律规范或其实施。修改只涉及英文，不影响其他正式语文。</w:t>
      </w:r>
    </w:p>
    <w:p w14:paraId="688D1644" w14:textId="34B7EDFF" w:rsidR="00C96DEA" w:rsidRPr="00312322" w:rsidRDefault="00C96DEA" w:rsidP="00C96DEA">
      <w:pPr>
        <w:overflowPunct/>
        <w:autoSpaceDE/>
        <w:autoSpaceDN/>
        <w:adjustRightInd/>
        <w:textAlignment w:val="auto"/>
        <w:rPr>
          <w:rFonts w:eastAsia="Calibri"/>
          <w:kern w:val="2"/>
          <w:szCs w:val="24"/>
          <w:lang w:eastAsia="zh-CN"/>
          <w14:ligatures w14:val="standardContextual"/>
        </w:rPr>
      </w:pPr>
      <w:r>
        <w:rPr>
          <w:lang w:val="zh-CN" w:eastAsia="zh-CN"/>
        </w:rPr>
        <w:t>3.</w:t>
      </w:r>
      <w:r w:rsidR="004D292B">
        <w:rPr>
          <w:rFonts w:hint="eastAsia"/>
          <w:lang w:val="zh-CN" w:eastAsia="zh-CN"/>
        </w:rPr>
        <w:t>5</w:t>
      </w:r>
      <w:r>
        <w:rPr>
          <w:lang w:val="zh-CN" w:eastAsia="zh-CN"/>
        </w:rPr>
        <w:tab/>
      </w:r>
      <w:r>
        <w:rPr>
          <w:lang w:val="zh-CN" w:eastAsia="zh-CN"/>
        </w:rPr>
        <w:t>四位理事在全心全意支持国际电联为确保性别包容性而</w:t>
      </w:r>
      <w:r>
        <w:rPr>
          <w:rFonts w:hint="eastAsia"/>
          <w:lang w:val="zh-CN" w:eastAsia="zh-CN"/>
        </w:rPr>
        <w:t>付</w:t>
      </w:r>
      <w:r>
        <w:rPr>
          <w:lang w:val="zh-CN" w:eastAsia="zh-CN"/>
        </w:rPr>
        <w:t>出</w:t>
      </w:r>
      <w:r>
        <w:rPr>
          <w:rFonts w:hint="eastAsia"/>
          <w:lang w:val="zh-CN" w:eastAsia="zh-CN"/>
        </w:rPr>
        <w:t>的</w:t>
      </w:r>
      <w:r>
        <w:rPr>
          <w:lang w:val="zh-CN" w:eastAsia="zh-CN"/>
        </w:rPr>
        <w:t>努力的同时，对在理事会层面讨论程序性问题表示担忧</w:t>
      </w:r>
      <w:r>
        <w:rPr>
          <w:rFonts w:hint="eastAsia"/>
          <w:lang w:val="zh-CN" w:eastAsia="zh-CN"/>
        </w:rPr>
        <w:t>，认为</w:t>
      </w:r>
      <w:r>
        <w:rPr>
          <w:lang w:val="zh-CN" w:eastAsia="zh-CN"/>
        </w:rPr>
        <w:t>应将</w:t>
      </w:r>
      <w:r>
        <w:rPr>
          <w:rFonts w:hint="eastAsia"/>
          <w:lang w:val="zh-CN" w:eastAsia="zh-CN"/>
        </w:rPr>
        <w:t>此问题</w:t>
      </w:r>
      <w:r>
        <w:rPr>
          <w:lang w:val="zh-CN" w:eastAsia="zh-CN"/>
        </w:rPr>
        <w:t>交</w:t>
      </w:r>
      <w:proofErr w:type="gramStart"/>
      <w:r>
        <w:rPr>
          <w:lang w:val="zh-CN" w:eastAsia="zh-CN"/>
        </w:rPr>
        <w:t>回</w:t>
      </w:r>
      <w:r>
        <w:rPr>
          <w:rFonts w:hint="eastAsia"/>
          <w:lang w:val="zh-CN" w:eastAsia="zh-CN"/>
        </w:rPr>
        <w:t>电信</w:t>
      </w:r>
      <w:proofErr w:type="gramEnd"/>
      <w:r>
        <w:rPr>
          <w:rFonts w:hint="eastAsia"/>
          <w:lang w:val="zh-CN" w:eastAsia="zh-CN"/>
        </w:rPr>
        <w:t>标准化顾问组（</w:t>
      </w:r>
      <w:r>
        <w:rPr>
          <w:lang w:val="zh-CN" w:eastAsia="zh-CN"/>
        </w:rPr>
        <w:t>TSAG</w:t>
      </w:r>
      <w:r>
        <w:rPr>
          <w:rFonts w:hint="eastAsia"/>
          <w:lang w:val="zh-CN" w:eastAsia="zh-CN"/>
        </w:rPr>
        <w:t>）处理</w:t>
      </w:r>
      <w:r>
        <w:rPr>
          <w:lang w:val="zh-CN" w:eastAsia="zh-CN"/>
        </w:rPr>
        <w:t>。而其它两个部门和各局似乎也没有</w:t>
      </w:r>
      <w:r>
        <w:rPr>
          <w:rFonts w:hint="eastAsia"/>
          <w:lang w:val="zh-CN" w:eastAsia="zh-CN"/>
        </w:rPr>
        <w:t>对此事提出疑问</w:t>
      </w:r>
      <w:r>
        <w:rPr>
          <w:lang w:val="zh-CN" w:eastAsia="zh-CN"/>
        </w:rPr>
        <w:t>，因此应在顾问组</w:t>
      </w:r>
      <w:r>
        <w:rPr>
          <w:rFonts w:hint="eastAsia"/>
          <w:lang w:val="zh-CN" w:eastAsia="zh-CN"/>
        </w:rPr>
        <w:t>内</w:t>
      </w:r>
      <w:r>
        <w:rPr>
          <w:lang w:val="zh-CN" w:eastAsia="zh-CN"/>
        </w:rPr>
        <w:t>加以处理。基本文件中的语</w:t>
      </w:r>
      <w:r>
        <w:rPr>
          <w:rFonts w:hint="eastAsia"/>
          <w:lang w:val="zh-CN" w:eastAsia="zh-CN"/>
        </w:rPr>
        <w:t>文</w:t>
      </w:r>
      <w:r>
        <w:rPr>
          <w:lang w:val="zh-CN" w:eastAsia="zh-CN"/>
        </w:rPr>
        <w:t>应得到保留。此外，鉴于《组织法》和《公约》开头</w:t>
      </w:r>
      <w:r>
        <w:rPr>
          <w:rFonts w:hint="eastAsia"/>
          <w:lang w:val="zh-CN" w:eastAsia="zh-CN"/>
        </w:rPr>
        <w:t>使用了</w:t>
      </w:r>
      <w:r>
        <w:rPr>
          <w:lang w:val="zh-CN" w:eastAsia="zh-CN"/>
        </w:rPr>
        <w:t>脚注</w:t>
      </w:r>
      <w:r w:rsidRPr="00D07FA6">
        <w:rPr>
          <w:rFonts w:ascii="SimSun" w:hAnsi="SimSun"/>
          <w:lang w:val="zh-CN" w:eastAsia="zh-CN"/>
        </w:rPr>
        <w:t>“</w:t>
      </w:r>
      <w:r>
        <w:rPr>
          <w:lang w:val="zh-CN" w:eastAsia="zh-CN"/>
        </w:rPr>
        <w:t>国际电联基本文件（《组织法》和《公约》）中使用的语</w:t>
      </w:r>
      <w:r>
        <w:rPr>
          <w:rFonts w:hint="eastAsia"/>
          <w:lang w:val="zh-CN" w:eastAsia="zh-CN"/>
        </w:rPr>
        <w:t>文</w:t>
      </w:r>
      <w:r>
        <w:rPr>
          <w:lang w:val="zh-CN" w:eastAsia="zh-CN"/>
        </w:rPr>
        <w:t>应视为中性</w:t>
      </w:r>
      <w:r w:rsidRPr="00D07FA6">
        <w:rPr>
          <w:rFonts w:ascii="SimSun" w:hAnsi="SimSun"/>
          <w:lang w:val="zh-CN" w:eastAsia="zh-CN"/>
        </w:rPr>
        <w:t>”</w:t>
      </w:r>
      <w:r>
        <w:rPr>
          <w:lang w:val="zh-CN" w:eastAsia="zh-CN"/>
        </w:rPr>
        <w:t>，</w:t>
      </w:r>
      <w:r>
        <w:rPr>
          <w:rFonts w:hint="eastAsia"/>
          <w:lang w:val="zh-CN" w:eastAsia="zh-CN"/>
        </w:rPr>
        <w:t>因此这一</w:t>
      </w:r>
      <w:r>
        <w:rPr>
          <w:lang w:val="zh-CN" w:eastAsia="zh-CN"/>
        </w:rPr>
        <w:t>修改没有必要。</w:t>
      </w:r>
      <w:r w:rsidRPr="00D07FA6">
        <w:rPr>
          <w:rFonts w:ascii="SimSun" w:hAnsi="SimSun"/>
          <w:lang w:val="zh-CN" w:eastAsia="zh-CN"/>
        </w:rPr>
        <w:t>“</w:t>
      </w:r>
      <w:r>
        <w:rPr>
          <w:lang w:val="zh-CN" w:eastAsia="zh-CN"/>
        </w:rPr>
        <w:t>主席</w:t>
      </w:r>
      <w:r w:rsidRPr="00157140">
        <w:rPr>
          <w:rFonts w:cs="Calibri" w:hint="eastAsia"/>
          <w:lang w:eastAsia="zh-CN"/>
        </w:rPr>
        <w:t>（</w:t>
      </w:r>
      <w:r w:rsidRPr="00157140">
        <w:rPr>
          <w:rFonts w:cs="Calibri" w:hint="eastAsia"/>
          <w:lang w:eastAsia="zh-CN"/>
        </w:rPr>
        <w:t>chair</w:t>
      </w:r>
      <w:r w:rsidRPr="00157140">
        <w:rPr>
          <w:rFonts w:cs="Calibri" w:hint="eastAsia"/>
          <w:lang w:eastAsia="zh-CN"/>
        </w:rPr>
        <w:t>）</w:t>
      </w:r>
      <w:r w:rsidRPr="00D07FA6">
        <w:rPr>
          <w:rFonts w:ascii="SimSun" w:hAnsi="SimSun"/>
          <w:lang w:val="zh-CN" w:eastAsia="zh-CN"/>
        </w:rPr>
        <w:t>”</w:t>
      </w:r>
      <w:r>
        <w:rPr>
          <w:lang w:val="zh-CN" w:eastAsia="zh-CN"/>
        </w:rPr>
        <w:t>一词带来了其他语文的可理解性和</w:t>
      </w:r>
      <w:proofErr w:type="gramStart"/>
      <w:r>
        <w:rPr>
          <w:rFonts w:hint="eastAsia"/>
          <w:lang w:val="zh-CN" w:eastAsia="zh-CN"/>
        </w:rPr>
        <w:t>可</w:t>
      </w:r>
      <w:proofErr w:type="gramEnd"/>
      <w:r>
        <w:rPr>
          <w:lang w:val="zh-CN" w:eastAsia="zh-CN"/>
        </w:rPr>
        <w:t>翻译性问题，并有可能造成模棱两可的情况。如改为</w:t>
      </w:r>
      <w:r w:rsidRPr="00D07FA6">
        <w:rPr>
          <w:rFonts w:ascii="SimSun" w:hAnsi="SimSun"/>
          <w:lang w:val="zh-CN" w:eastAsia="zh-CN"/>
        </w:rPr>
        <w:t>“</w:t>
      </w:r>
      <w:r>
        <w:rPr>
          <w:lang w:val="zh-CN" w:eastAsia="zh-CN"/>
        </w:rPr>
        <w:t>主席</w:t>
      </w:r>
      <w:r w:rsidRPr="00157140">
        <w:rPr>
          <w:rFonts w:cs="Calibri" w:hint="eastAsia"/>
          <w:lang w:eastAsia="zh-CN"/>
        </w:rPr>
        <w:t>（</w:t>
      </w:r>
      <w:r w:rsidRPr="00157140">
        <w:rPr>
          <w:rFonts w:cs="Calibri" w:hint="eastAsia"/>
          <w:lang w:eastAsia="zh-CN"/>
        </w:rPr>
        <w:t>chair</w:t>
      </w:r>
      <w:r w:rsidRPr="00157140">
        <w:rPr>
          <w:rFonts w:cs="Calibri" w:hint="eastAsia"/>
          <w:lang w:eastAsia="zh-CN"/>
        </w:rPr>
        <w:t>）</w:t>
      </w:r>
      <w:r w:rsidRPr="00D07FA6">
        <w:rPr>
          <w:rFonts w:ascii="SimSun" w:hAnsi="SimSun"/>
          <w:lang w:val="zh-CN" w:eastAsia="zh-CN"/>
        </w:rPr>
        <w:t>”</w:t>
      </w:r>
      <w:r>
        <w:rPr>
          <w:lang w:val="zh-CN" w:eastAsia="zh-CN"/>
        </w:rPr>
        <w:t>，则需向全权代表大会提出修改《组织法》和《公约》的提案。</w:t>
      </w:r>
    </w:p>
    <w:p w14:paraId="079C0A7E" w14:textId="116B4AA2" w:rsidR="00C96DEA" w:rsidRPr="00312322" w:rsidRDefault="00C96DEA" w:rsidP="00C96DEA">
      <w:pPr>
        <w:overflowPunct/>
        <w:autoSpaceDE/>
        <w:autoSpaceDN/>
        <w:adjustRightInd/>
        <w:textAlignment w:val="auto"/>
        <w:rPr>
          <w:rFonts w:eastAsia="Calibri"/>
          <w:kern w:val="2"/>
          <w:szCs w:val="24"/>
          <w:lang w:eastAsia="zh-CN"/>
          <w14:ligatures w14:val="standardContextual"/>
        </w:rPr>
      </w:pPr>
      <w:r>
        <w:rPr>
          <w:lang w:val="zh-CN" w:eastAsia="zh-CN"/>
        </w:rPr>
        <w:t>3.</w:t>
      </w:r>
      <w:r w:rsidR="004D292B">
        <w:rPr>
          <w:rFonts w:hint="eastAsia"/>
          <w:lang w:val="zh-CN" w:eastAsia="zh-CN"/>
        </w:rPr>
        <w:t>6</w:t>
      </w:r>
      <w:r>
        <w:rPr>
          <w:lang w:val="zh-CN" w:eastAsia="zh-CN"/>
        </w:rPr>
        <w:tab/>
      </w:r>
      <w:r>
        <w:rPr>
          <w:lang w:val="zh-CN" w:eastAsia="zh-CN"/>
        </w:rPr>
        <w:t>法律顾问在回答两位理事的</w:t>
      </w:r>
      <w:r>
        <w:rPr>
          <w:rFonts w:hint="eastAsia"/>
          <w:lang w:val="zh-CN" w:eastAsia="zh-CN"/>
        </w:rPr>
        <w:t>提问</w:t>
      </w:r>
      <w:r>
        <w:rPr>
          <w:lang w:val="zh-CN" w:eastAsia="zh-CN"/>
        </w:rPr>
        <w:t>时表示，理事会上届会议的辩论明确表明理事会</w:t>
      </w:r>
      <w:r>
        <w:rPr>
          <w:lang w:val="zh-CN" w:eastAsia="zh-CN"/>
        </w:rPr>
        <w:t>23</w:t>
      </w:r>
      <w:r>
        <w:rPr>
          <w:lang w:val="zh-CN" w:eastAsia="zh-CN"/>
        </w:rPr>
        <w:t>年会议</w:t>
      </w:r>
      <w:r>
        <w:rPr>
          <w:rFonts w:hint="eastAsia"/>
          <w:lang w:val="zh-CN" w:eastAsia="zh-CN"/>
        </w:rPr>
        <w:t>希望</w:t>
      </w:r>
      <w:r>
        <w:rPr>
          <w:lang w:val="zh-CN" w:eastAsia="zh-CN"/>
        </w:rPr>
        <w:t>在国际电联案文中选择</w:t>
      </w:r>
      <w:r>
        <w:rPr>
          <w:rFonts w:hint="eastAsia"/>
          <w:lang w:val="zh-CN" w:eastAsia="zh-CN"/>
        </w:rPr>
        <w:t>使用</w:t>
      </w:r>
      <w:r>
        <w:rPr>
          <w:lang w:val="zh-CN" w:eastAsia="zh-CN"/>
        </w:rPr>
        <w:t>现代中性语</w:t>
      </w:r>
      <w:r>
        <w:rPr>
          <w:rFonts w:hint="eastAsia"/>
          <w:lang w:val="zh-CN" w:eastAsia="zh-CN"/>
        </w:rPr>
        <w:t>文</w:t>
      </w:r>
      <w:r>
        <w:rPr>
          <w:lang w:val="zh-CN" w:eastAsia="zh-CN"/>
        </w:rPr>
        <w:t>，因此</w:t>
      </w:r>
      <w:r>
        <w:rPr>
          <w:rFonts w:hint="eastAsia"/>
          <w:lang w:val="zh-CN" w:eastAsia="zh-CN"/>
        </w:rPr>
        <w:t>应</w:t>
      </w:r>
      <w:r>
        <w:rPr>
          <w:lang w:val="zh-CN" w:eastAsia="zh-CN"/>
        </w:rPr>
        <w:t>使用</w:t>
      </w:r>
      <w:r w:rsidRPr="00D07FA6">
        <w:rPr>
          <w:rFonts w:ascii="SimSun" w:hAnsi="SimSun"/>
          <w:lang w:val="zh-CN" w:eastAsia="zh-CN"/>
        </w:rPr>
        <w:t>“</w:t>
      </w:r>
      <w:r>
        <w:rPr>
          <w:lang w:val="zh-CN" w:eastAsia="zh-CN"/>
        </w:rPr>
        <w:t>主席</w:t>
      </w:r>
      <w:r w:rsidRPr="00157140">
        <w:rPr>
          <w:rFonts w:cs="Calibri" w:hint="eastAsia"/>
          <w:lang w:eastAsia="zh-CN"/>
        </w:rPr>
        <w:t>（</w:t>
      </w:r>
      <w:r w:rsidRPr="00157140">
        <w:rPr>
          <w:rFonts w:cs="Calibri" w:hint="eastAsia"/>
          <w:lang w:eastAsia="zh-CN"/>
        </w:rPr>
        <w:t>chair</w:t>
      </w:r>
      <w:r w:rsidRPr="00157140">
        <w:rPr>
          <w:rFonts w:cs="Calibri" w:hint="eastAsia"/>
          <w:lang w:eastAsia="zh-CN"/>
        </w:rPr>
        <w:t>）</w:t>
      </w:r>
      <w:r w:rsidRPr="00D07FA6">
        <w:rPr>
          <w:rFonts w:ascii="SimSun" w:hAnsi="SimSun"/>
          <w:lang w:val="zh-CN" w:eastAsia="zh-CN"/>
        </w:rPr>
        <w:t>”</w:t>
      </w:r>
      <w:r>
        <w:rPr>
          <w:lang w:val="zh-CN" w:eastAsia="zh-CN"/>
        </w:rPr>
        <w:t>一词。国际电联新文件使用</w:t>
      </w:r>
      <w:r w:rsidRPr="00D07FA6">
        <w:rPr>
          <w:rFonts w:ascii="SimSun" w:hAnsi="SimSun"/>
          <w:lang w:val="zh-CN" w:eastAsia="zh-CN"/>
        </w:rPr>
        <w:t>“</w:t>
      </w:r>
      <w:r>
        <w:rPr>
          <w:lang w:val="zh-CN" w:eastAsia="zh-CN"/>
        </w:rPr>
        <w:t>主席</w:t>
      </w:r>
      <w:r w:rsidRPr="00157140">
        <w:rPr>
          <w:rFonts w:cs="Calibri" w:hint="eastAsia"/>
          <w:lang w:eastAsia="zh-CN"/>
        </w:rPr>
        <w:t>（</w:t>
      </w:r>
      <w:r w:rsidRPr="00157140">
        <w:rPr>
          <w:rFonts w:cs="Calibri" w:hint="eastAsia"/>
          <w:lang w:eastAsia="zh-CN"/>
        </w:rPr>
        <w:t>chair</w:t>
      </w:r>
      <w:r w:rsidRPr="00157140">
        <w:rPr>
          <w:rFonts w:cs="Calibri" w:hint="eastAsia"/>
          <w:lang w:eastAsia="zh-CN"/>
        </w:rPr>
        <w:t>）</w:t>
      </w:r>
      <w:r w:rsidRPr="00D07FA6">
        <w:rPr>
          <w:rFonts w:ascii="SimSun" w:hAnsi="SimSun"/>
          <w:lang w:val="zh-CN" w:eastAsia="zh-CN"/>
        </w:rPr>
        <w:t>”</w:t>
      </w:r>
      <w:r>
        <w:rPr>
          <w:lang w:val="zh-CN" w:eastAsia="zh-CN"/>
        </w:rPr>
        <w:t>并</w:t>
      </w:r>
      <w:r>
        <w:rPr>
          <w:rFonts w:hint="eastAsia"/>
          <w:lang w:val="zh-CN" w:eastAsia="zh-CN"/>
        </w:rPr>
        <w:t>不</w:t>
      </w:r>
      <w:r>
        <w:rPr>
          <w:lang w:val="zh-CN" w:eastAsia="zh-CN"/>
        </w:rPr>
        <w:t>与《组织法》和《公约》中的</w:t>
      </w:r>
      <w:r w:rsidRPr="00D07FA6">
        <w:rPr>
          <w:rFonts w:ascii="SimSun" w:hAnsi="SimSun"/>
          <w:lang w:val="zh-CN" w:eastAsia="zh-CN"/>
        </w:rPr>
        <w:t>“</w:t>
      </w:r>
      <w:r w:rsidRPr="00A943A6">
        <w:rPr>
          <w:rFonts w:cs="Calibri" w:hint="eastAsia"/>
          <w:lang w:val="zh-CN" w:eastAsia="zh-CN"/>
        </w:rPr>
        <w:t>主席（</w:t>
      </w:r>
      <w:r w:rsidRPr="00A943A6">
        <w:rPr>
          <w:rFonts w:cs="Calibri" w:hint="eastAsia"/>
          <w:lang w:val="zh-CN" w:eastAsia="zh-CN"/>
        </w:rPr>
        <w:t>chairman</w:t>
      </w:r>
      <w:r w:rsidRPr="00A943A6">
        <w:rPr>
          <w:rFonts w:cs="Calibri" w:hint="eastAsia"/>
          <w:lang w:val="zh-CN" w:eastAsia="zh-CN"/>
        </w:rPr>
        <w:t>）</w:t>
      </w:r>
      <w:r w:rsidRPr="00D07FA6">
        <w:rPr>
          <w:rFonts w:ascii="SimSun" w:hAnsi="SimSun"/>
          <w:lang w:val="zh-CN" w:eastAsia="zh-CN"/>
        </w:rPr>
        <w:t>”</w:t>
      </w:r>
      <w:r>
        <w:rPr>
          <w:lang w:val="zh-CN" w:eastAsia="zh-CN"/>
        </w:rPr>
        <w:t>一词</w:t>
      </w:r>
      <w:r>
        <w:rPr>
          <w:rFonts w:hint="eastAsia"/>
          <w:lang w:val="zh-CN" w:eastAsia="zh-CN"/>
        </w:rPr>
        <w:t>存在</w:t>
      </w:r>
      <w:r>
        <w:rPr>
          <w:lang w:val="zh-CN" w:eastAsia="zh-CN"/>
        </w:rPr>
        <w:t>任何法律冲突，因为这两个词的含义完全相同，</w:t>
      </w:r>
      <w:r>
        <w:rPr>
          <w:rFonts w:hint="eastAsia"/>
          <w:lang w:val="zh-CN" w:eastAsia="zh-CN"/>
        </w:rPr>
        <w:t>变化</w:t>
      </w:r>
      <w:r>
        <w:rPr>
          <w:lang w:val="zh-CN" w:eastAsia="zh-CN"/>
        </w:rPr>
        <w:t>仅是术语更新。还应指出的是，《组织法》和《公约》脚注的起草者从未表示过要禁止</w:t>
      </w:r>
      <w:r>
        <w:rPr>
          <w:rFonts w:hint="eastAsia"/>
          <w:lang w:val="zh-CN" w:eastAsia="zh-CN"/>
        </w:rPr>
        <w:t>为</w:t>
      </w:r>
      <w:r>
        <w:rPr>
          <w:lang w:val="zh-CN" w:eastAsia="zh-CN"/>
        </w:rPr>
        <w:t>确保文件符合更现代的语</w:t>
      </w:r>
      <w:r>
        <w:rPr>
          <w:rFonts w:hint="eastAsia"/>
          <w:lang w:val="zh-CN" w:eastAsia="zh-CN"/>
        </w:rPr>
        <w:t>文</w:t>
      </w:r>
      <w:r>
        <w:rPr>
          <w:lang w:val="zh-CN" w:eastAsia="zh-CN"/>
        </w:rPr>
        <w:t>标准</w:t>
      </w:r>
      <w:r>
        <w:rPr>
          <w:rFonts w:hint="eastAsia"/>
          <w:lang w:val="zh-CN" w:eastAsia="zh-CN"/>
        </w:rPr>
        <w:t>而</w:t>
      </w:r>
      <w:r>
        <w:rPr>
          <w:lang w:val="zh-CN" w:eastAsia="zh-CN"/>
        </w:rPr>
        <w:t>对国际电</w:t>
      </w:r>
      <w:proofErr w:type="gramStart"/>
      <w:r>
        <w:rPr>
          <w:lang w:val="zh-CN" w:eastAsia="zh-CN"/>
        </w:rPr>
        <w:t>联其它</w:t>
      </w:r>
      <w:proofErr w:type="gramEnd"/>
      <w:r>
        <w:rPr>
          <w:lang w:val="zh-CN" w:eastAsia="zh-CN"/>
        </w:rPr>
        <w:t>文件进行更新。从</w:t>
      </w:r>
      <w:r w:rsidRPr="00D07FA6">
        <w:rPr>
          <w:rFonts w:ascii="SimSun" w:hAnsi="SimSun"/>
          <w:lang w:val="zh-CN" w:eastAsia="zh-CN"/>
        </w:rPr>
        <w:t>“</w:t>
      </w:r>
      <w:r w:rsidRPr="00A943A6">
        <w:rPr>
          <w:rFonts w:cs="Calibri" w:hint="eastAsia"/>
          <w:lang w:val="zh-CN" w:eastAsia="zh-CN"/>
        </w:rPr>
        <w:t>主席（</w:t>
      </w:r>
      <w:r w:rsidRPr="00A943A6">
        <w:rPr>
          <w:rFonts w:cs="Calibri" w:hint="eastAsia"/>
          <w:lang w:val="zh-CN" w:eastAsia="zh-CN"/>
        </w:rPr>
        <w:t>chairman</w:t>
      </w:r>
      <w:r w:rsidRPr="00A943A6">
        <w:rPr>
          <w:rFonts w:cs="Calibri" w:hint="eastAsia"/>
          <w:lang w:val="zh-CN" w:eastAsia="zh-CN"/>
        </w:rPr>
        <w:t>）</w:t>
      </w:r>
      <w:r w:rsidRPr="00D07FA6">
        <w:rPr>
          <w:rFonts w:ascii="SimSun" w:hAnsi="SimSun"/>
          <w:lang w:val="zh-CN" w:eastAsia="zh-CN"/>
        </w:rPr>
        <w:t>”</w:t>
      </w:r>
      <w:r>
        <w:rPr>
          <w:lang w:val="zh-CN" w:eastAsia="zh-CN"/>
        </w:rPr>
        <w:t>到</w:t>
      </w:r>
      <w:r w:rsidRPr="00D07FA6">
        <w:rPr>
          <w:rFonts w:ascii="SimSun" w:hAnsi="SimSun"/>
          <w:lang w:val="zh-CN" w:eastAsia="zh-CN"/>
        </w:rPr>
        <w:t>“</w:t>
      </w:r>
      <w:r>
        <w:rPr>
          <w:lang w:val="zh-CN" w:eastAsia="zh-CN"/>
        </w:rPr>
        <w:t>主席</w:t>
      </w:r>
      <w:r w:rsidRPr="00157140">
        <w:rPr>
          <w:rFonts w:cs="Calibri" w:hint="eastAsia"/>
          <w:lang w:eastAsia="zh-CN"/>
        </w:rPr>
        <w:t>（</w:t>
      </w:r>
      <w:r w:rsidRPr="00157140">
        <w:rPr>
          <w:rFonts w:cs="Calibri" w:hint="eastAsia"/>
          <w:lang w:eastAsia="zh-CN"/>
        </w:rPr>
        <w:t>chair</w:t>
      </w:r>
      <w:r w:rsidRPr="00157140">
        <w:rPr>
          <w:rFonts w:cs="Calibri" w:hint="eastAsia"/>
          <w:lang w:eastAsia="zh-CN"/>
        </w:rPr>
        <w:t>）</w:t>
      </w:r>
      <w:r w:rsidRPr="00D07FA6">
        <w:rPr>
          <w:rFonts w:ascii="SimSun" w:hAnsi="SimSun"/>
          <w:lang w:val="zh-CN" w:eastAsia="zh-CN"/>
        </w:rPr>
        <w:t>”</w:t>
      </w:r>
      <w:r>
        <w:rPr>
          <w:lang w:val="zh-CN" w:eastAsia="zh-CN"/>
        </w:rPr>
        <w:t>的转变只是对</w:t>
      </w:r>
      <w:r>
        <w:rPr>
          <w:rFonts w:hint="eastAsia"/>
          <w:lang w:val="zh-CN" w:eastAsia="zh-CN"/>
        </w:rPr>
        <w:t>术语</w:t>
      </w:r>
      <w:r>
        <w:rPr>
          <w:lang w:val="zh-CN" w:eastAsia="zh-CN"/>
        </w:rPr>
        <w:t>的更新，丝毫不改变对国际电联案文的法律解释。过渡到</w:t>
      </w:r>
      <w:r w:rsidRPr="00D07FA6">
        <w:rPr>
          <w:rFonts w:ascii="SimSun" w:hAnsi="SimSun"/>
          <w:lang w:val="zh-CN" w:eastAsia="zh-CN"/>
        </w:rPr>
        <w:t>“</w:t>
      </w:r>
      <w:r w:rsidRPr="00A943A6">
        <w:rPr>
          <w:rFonts w:cs="Calibri" w:hint="eastAsia"/>
          <w:lang w:val="zh-CN" w:eastAsia="zh-CN"/>
        </w:rPr>
        <w:t>主席（</w:t>
      </w:r>
      <w:r w:rsidRPr="00A943A6">
        <w:rPr>
          <w:rFonts w:cs="Calibri" w:hint="eastAsia"/>
          <w:lang w:val="zh-CN" w:eastAsia="zh-CN"/>
        </w:rPr>
        <w:t>chair</w:t>
      </w:r>
      <w:r w:rsidRPr="00A943A6">
        <w:rPr>
          <w:rFonts w:cs="Calibri" w:hint="eastAsia"/>
          <w:lang w:val="zh-CN" w:eastAsia="zh-CN"/>
        </w:rPr>
        <w:t>）</w:t>
      </w:r>
      <w:r w:rsidRPr="00D07FA6">
        <w:rPr>
          <w:rFonts w:ascii="SimSun" w:hAnsi="SimSun"/>
          <w:lang w:val="zh-CN" w:eastAsia="zh-CN"/>
        </w:rPr>
        <w:t>”</w:t>
      </w:r>
      <w:r>
        <w:rPr>
          <w:rFonts w:ascii="SimSun" w:hAnsi="SimSun" w:hint="eastAsia"/>
          <w:lang w:val="zh-CN" w:eastAsia="zh-CN"/>
        </w:rPr>
        <w:t>这一术语</w:t>
      </w:r>
      <w:r>
        <w:rPr>
          <w:lang w:val="zh-CN" w:eastAsia="zh-CN"/>
        </w:rPr>
        <w:t>并不违反《组织法》或《公约》。</w:t>
      </w:r>
    </w:p>
    <w:p w14:paraId="084B4ACF" w14:textId="114928BD" w:rsidR="00C96DEA" w:rsidRPr="00312322" w:rsidRDefault="00C96DEA" w:rsidP="00C96DEA">
      <w:pPr>
        <w:overflowPunct/>
        <w:autoSpaceDE/>
        <w:autoSpaceDN/>
        <w:adjustRightInd/>
        <w:textAlignment w:val="auto"/>
        <w:rPr>
          <w:rFonts w:eastAsia="Calibri"/>
          <w:kern w:val="2"/>
          <w:szCs w:val="24"/>
          <w:lang w:eastAsia="zh-CN"/>
          <w14:ligatures w14:val="standardContextual"/>
        </w:rPr>
      </w:pPr>
      <w:r>
        <w:rPr>
          <w:lang w:val="zh-CN" w:eastAsia="zh-CN"/>
        </w:rPr>
        <w:t>3.</w:t>
      </w:r>
      <w:r w:rsidR="004D292B">
        <w:rPr>
          <w:rFonts w:hint="eastAsia"/>
          <w:lang w:val="zh-CN" w:eastAsia="zh-CN"/>
        </w:rPr>
        <w:t>7</w:t>
      </w:r>
      <w:r>
        <w:rPr>
          <w:lang w:val="zh-CN" w:eastAsia="zh-CN"/>
        </w:rPr>
        <w:tab/>
      </w:r>
      <w:r>
        <w:rPr>
          <w:lang w:val="zh-CN" w:eastAsia="zh-CN"/>
        </w:rPr>
        <w:t>主席在回答沙特阿拉伯理事的问题时说，理事会有权决定在国际电联的新文件中使用</w:t>
      </w:r>
      <w:r w:rsidRPr="00D07FA6">
        <w:rPr>
          <w:rFonts w:ascii="SimSun" w:hAnsi="SimSun"/>
          <w:lang w:val="zh-CN" w:eastAsia="zh-CN"/>
        </w:rPr>
        <w:t>“</w:t>
      </w:r>
      <w:r w:rsidRPr="00A943A6">
        <w:rPr>
          <w:rFonts w:cs="Calibri" w:hint="eastAsia"/>
          <w:lang w:val="zh-CN" w:eastAsia="zh-CN"/>
        </w:rPr>
        <w:t>主席（</w:t>
      </w:r>
      <w:r w:rsidRPr="00A943A6">
        <w:rPr>
          <w:rFonts w:cs="Calibri" w:hint="eastAsia"/>
          <w:lang w:val="zh-CN" w:eastAsia="zh-CN"/>
        </w:rPr>
        <w:t>chair</w:t>
      </w:r>
      <w:r w:rsidRPr="00A943A6">
        <w:rPr>
          <w:rFonts w:cs="Calibri" w:hint="eastAsia"/>
          <w:lang w:val="zh-CN" w:eastAsia="zh-CN"/>
        </w:rPr>
        <w:t>）</w:t>
      </w:r>
      <w:r w:rsidRPr="00D07FA6">
        <w:rPr>
          <w:rFonts w:ascii="SimSun" w:hAnsi="SimSun"/>
          <w:lang w:val="zh-CN" w:eastAsia="zh-CN"/>
        </w:rPr>
        <w:t>”</w:t>
      </w:r>
      <w:r>
        <w:rPr>
          <w:lang w:val="zh-CN" w:eastAsia="zh-CN"/>
        </w:rPr>
        <w:t>一词；事实上，</w:t>
      </w:r>
      <w:r>
        <w:rPr>
          <w:rFonts w:hint="eastAsia"/>
          <w:lang w:val="zh-CN" w:eastAsia="zh-CN"/>
        </w:rPr>
        <w:t>理事会</w:t>
      </w:r>
      <w:r>
        <w:rPr>
          <w:lang w:val="zh-CN" w:eastAsia="zh-CN"/>
        </w:rPr>
        <w:t>在上届会议已经做</w:t>
      </w:r>
      <w:r>
        <w:rPr>
          <w:rFonts w:hint="eastAsia"/>
          <w:lang w:val="zh-CN" w:eastAsia="zh-CN"/>
        </w:rPr>
        <w:t>出这一决定</w:t>
      </w:r>
      <w:r>
        <w:rPr>
          <w:lang w:val="zh-CN" w:eastAsia="zh-CN"/>
        </w:rPr>
        <w:t>。沙特阿拉伯的关切将记</w:t>
      </w:r>
      <w:r>
        <w:rPr>
          <w:rFonts w:hint="eastAsia"/>
          <w:lang w:val="zh-CN" w:eastAsia="zh-CN"/>
        </w:rPr>
        <w:t>入</w:t>
      </w:r>
      <w:r>
        <w:rPr>
          <w:lang w:val="zh-CN" w:eastAsia="zh-CN"/>
        </w:rPr>
        <w:t>摘要记录。</w:t>
      </w:r>
    </w:p>
    <w:p w14:paraId="4B81A22B" w14:textId="7C3A6D5E" w:rsidR="00C96DEA" w:rsidRPr="00312322" w:rsidRDefault="00C96DEA" w:rsidP="00C96DEA">
      <w:pPr>
        <w:overflowPunct/>
        <w:autoSpaceDE/>
        <w:autoSpaceDN/>
        <w:adjustRightInd/>
        <w:textAlignment w:val="auto"/>
        <w:rPr>
          <w:rFonts w:eastAsia="Calibri"/>
          <w:kern w:val="2"/>
          <w:szCs w:val="24"/>
          <w:lang w:eastAsia="zh-CN"/>
          <w14:ligatures w14:val="standardContextual"/>
        </w:rPr>
      </w:pPr>
      <w:r>
        <w:rPr>
          <w:lang w:val="zh-CN" w:eastAsia="zh-CN"/>
        </w:rPr>
        <w:t>3.</w:t>
      </w:r>
      <w:r w:rsidR="004D292B">
        <w:rPr>
          <w:rFonts w:hint="eastAsia"/>
          <w:lang w:val="zh-CN" w:eastAsia="zh-CN"/>
        </w:rPr>
        <w:t>8</w:t>
      </w:r>
      <w:r>
        <w:rPr>
          <w:lang w:val="zh-CN" w:eastAsia="zh-CN"/>
        </w:rPr>
        <w:tab/>
      </w:r>
      <w:r>
        <w:rPr>
          <w:lang w:val="zh-CN" w:eastAsia="zh-CN"/>
        </w:rPr>
        <w:t>主席在结束讨论时指出，</w:t>
      </w:r>
      <w:r>
        <w:rPr>
          <w:lang w:val="zh-CN" w:eastAsia="zh-CN"/>
        </w:rPr>
        <w:t>C24/84</w:t>
      </w:r>
      <w:r>
        <w:rPr>
          <w:lang w:val="zh-CN" w:eastAsia="zh-CN"/>
        </w:rPr>
        <w:t>号文件中的提案没有得到支持。他回顾</w:t>
      </w:r>
      <w:r>
        <w:rPr>
          <w:rFonts w:hint="eastAsia"/>
          <w:lang w:val="zh-CN" w:eastAsia="zh-CN"/>
        </w:rPr>
        <w:t>称</w:t>
      </w:r>
      <w:r>
        <w:rPr>
          <w:lang w:val="zh-CN" w:eastAsia="zh-CN"/>
        </w:rPr>
        <w:t>，理事会在</w:t>
      </w:r>
      <w:r>
        <w:rPr>
          <w:lang w:val="zh-CN" w:eastAsia="zh-CN"/>
        </w:rPr>
        <w:t>2023</w:t>
      </w:r>
      <w:r>
        <w:rPr>
          <w:lang w:val="zh-CN" w:eastAsia="zh-CN"/>
        </w:rPr>
        <w:t>年会议上决定废止第</w:t>
      </w:r>
      <w:r>
        <w:rPr>
          <w:lang w:val="zh-CN" w:eastAsia="zh-CN"/>
        </w:rPr>
        <w:t>500</w:t>
      </w:r>
      <w:r>
        <w:rPr>
          <w:lang w:val="zh-CN" w:eastAsia="zh-CN"/>
        </w:rPr>
        <w:t>号决定（</w:t>
      </w:r>
      <w:r>
        <w:rPr>
          <w:lang w:val="zh-CN" w:eastAsia="zh-CN"/>
        </w:rPr>
        <w:t>C2000</w:t>
      </w:r>
      <w:r>
        <w:rPr>
          <w:lang w:val="zh-CN" w:eastAsia="zh-CN"/>
        </w:rPr>
        <w:t>），以便在英文中使用中性术语</w:t>
      </w:r>
      <w:r w:rsidRPr="00D07FA6">
        <w:rPr>
          <w:rFonts w:ascii="SimSun" w:hAnsi="SimSun"/>
          <w:lang w:val="zh-CN" w:eastAsia="zh-CN"/>
        </w:rPr>
        <w:t>“</w:t>
      </w:r>
      <w:r w:rsidRPr="00A943A6">
        <w:rPr>
          <w:rFonts w:cs="Calibri" w:hint="eastAsia"/>
          <w:lang w:val="zh-CN" w:eastAsia="zh-CN"/>
        </w:rPr>
        <w:t>主席（</w:t>
      </w:r>
      <w:r w:rsidRPr="00A943A6">
        <w:rPr>
          <w:rFonts w:cs="Calibri" w:hint="eastAsia"/>
          <w:lang w:val="zh-CN" w:eastAsia="zh-CN"/>
        </w:rPr>
        <w:t>chair</w:t>
      </w:r>
      <w:r w:rsidRPr="00A943A6">
        <w:rPr>
          <w:rFonts w:cs="Calibri" w:hint="eastAsia"/>
          <w:lang w:val="zh-CN" w:eastAsia="zh-CN"/>
        </w:rPr>
        <w:t>）</w:t>
      </w:r>
      <w:r w:rsidRPr="00D07FA6">
        <w:rPr>
          <w:rFonts w:ascii="SimSun" w:hAnsi="SimSun"/>
          <w:lang w:val="zh-CN" w:eastAsia="zh-CN"/>
        </w:rPr>
        <w:t>”</w:t>
      </w:r>
      <w:r>
        <w:rPr>
          <w:lang w:val="zh-CN" w:eastAsia="zh-CN"/>
        </w:rPr>
        <w:t>指定</w:t>
      </w:r>
      <w:r>
        <w:rPr>
          <w:rFonts w:hint="eastAsia"/>
          <w:lang w:val="zh-CN" w:eastAsia="zh-CN"/>
        </w:rPr>
        <w:t>相关</w:t>
      </w:r>
      <w:r>
        <w:rPr>
          <w:lang w:val="zh-CN" w:eastAsia="zh-CN"/>
        </w:rPr>
        <w:t>职能和作用，并在未来的国际电</w:t>
      </w:r>
      <w:proofErr w:type="gramStart"/>
      <w:r>
        <w:rPr>
          <w:lang w:val="zh-CN" w:eastAsia="zh-CN"/>
        </w:rPr>
        <w:t>联文件</w:t>
      </w:r>
      <w:proofErr w:type="gramEnd"/>
      <w:r>
        <w:rPr>
          <w:lang w:val="zh-CN" w:eastAsia="zh-CN"/>
        </w:rPr>
        <w:t>中予以</w:t>
      </w:r>
      <w:r>
        <w:rPr>
          <w:rFonts w:hint="eastAsia"/>
          <w:lang w:val="zh-CN" w:eastAsia="zh-CN"/>
        </w:rPr>
        <w:t>应</w:t>
      </w:r>
      <w:r>
        <w:rPr>
          <w:lang w:val="zh-CN" w:eastAsia="zh-CN"/>
        </w:rPr>
        <w:t>用，</w:t>
      </w:r>
      <w:r>
        <w:rPr>
          <w:rFonts w:hint="eastAsia"/>
          <w:lang w:val="zh-CN" w:eastAsia="zh-CN"/>
        </w:rPr>
        <w:t>但此做法</w:t>
      </w:r>
      <w:r>
        <w:rPr>
          <w:lang w:val="zh-CN" w:eastAsia="zh-CN"/>
        </w:rPr>
        <w:t>不具有追溯效力。关于</w:t>
      </w:r>
      <w:r>
        <w:rPr>
          <w:lang w:val="zh-CN" w:eastAsia="zh-CN"/>
        </w:rPr>
        <w:t>C24/65</w:t>
      </w:r>
      <w:r>
        <w:rPr>
          <w:lang w:val="zh-CN" w:eastAsia="zh-CN"/>
        </w:rPr>
        <w:t>号文件中</w:t>
      </w:r>
      <w:r>
        <w:rPr>
          <w:lang w:val="zh-CN" w:eastAsia="zh-CN"/>
        </w:rPr>
        <w:t>TSAG</w:t>
      </w:r>
      <w:r>
        <w:rPr>
          <w:lang w:val="zh-CN" w:eastAsia="zh-CN"/>
        </w:rPr>
        <w:t>提出的要求，他指出讨论期间提出的建议得到了广泛支持，并认为可以通过该建议。</w:t>
      </w:r>
    </w:p>
    <w:p w14:paraId="47372396" w14:textId="77576F68" w:rsidR="00C96DEA" w:rsidRPr="00312322" w:rsidRDefault="00C96DEA" w:rsidP="00C96DEA">
      <w:pPr>
        <w:overflowPunct/>
        <w:autoSpaceDE/>
        <w:autoSpaceDN/>
        <w:adjustRightInd/>
        <w:textAlignment w:val="auto"/>
        <w:rPr>
          <w:rFonts w:eastAsia="Calibri"/>
          <w:kern w:val="2"/>
          <w:szCs w:val="24"/>
          <w:lang w:eastAsia="zh-CN"/>
          <w14:ligatures w14:val="standardContextual"/>
        </w:rPr>
      </w:pPr>
      <w:r>
        <w:rPr>
          <w:lang w:val="zh-CN" w:eastAsia="zh-CN"/>
        </w:rPr>
        <w:t>3.</w:t>
      </w:r>
      <w:r w:rsidR="004D292B">
        <w:rPr>
          <w:rFonts w:hint="eastAsia"/>
          <w:lang w:val="zh-CN" w:eastAsia="zh-CN"/>
        </w:rPr>
        <w:t>9</w:t>
      </w:r>
      <w:r>
        <w:rPr>
          <w:lang w:val="zh-CN" w:eastAsia="zh-CN"/>
        </w:rPr>
        <w:tab/>
      </w:r>
      <w:r>
        <w:rPr>
          <w:lang w:val="zh-CN" w:eastAsia="zh-CN"/>
        </w:rPr>
        <w:t>会议对此表示</w:t>
      </w:r>
      <w:r w:rsidRPr="00A20587">
        <w:rPr>
          <w:b/>
          <w:bCs/>
          <w:lang w:val="zh-CN" w:eastAsia="zh-CN"/>
        </w:rPr>
        <w:t>同意</w:t>
      </w:r>
      <w:r>
        <w:rPr>
          <w:lang w:val="zh-CN" w:eastAsia="zh-CN"/>
        </w:rPr>
        <w:t>。</w:t>
      </w:r>
    </w:p>
    <w:p w14:paraId="295D14C6" w14:textId="07ACCFBD" w:rsidR="00C96DEA" w:rsidRPr="00312322" w:rsidRDefault="00C96DEA" w:rsidP="00C96DEA">
      <w:pPr>
        <w:overflowPunct/>
        <w:autoSpaceDE/>
        <w:autoSpaceDN/>
        <w:adjustRightInd/>
        <w:textAlignment w:val="auto"/>
        <w:rPr>
          <w:rFonts w:eastAsia="Calibri"/>
          <w:kern w:val="2"/>
          <w:szCs w:val="24"/>
          <w:lang w:eastAsia="zh-CN"/>
          <w14:ligatures w14:val="standardContextual"/>
        </w:rPr>
      </w:pPr>
      <w:bookmarkStart w:id="18" w:name="_Hlk169769004"/>
      <w:r>
        <w:rPr>
          <w:lang w:val="zh-CN" w:eastAsia="zh-CN"/>
        </w:rPr>
        <w:t>3.</w:t>
      </w:r>
      <w:r w:rsidR="004D292B">
        <w:rPr>
          <w:rFonts w:hint="eastAsia"/>
          <w:lang w:val="zh-CN" w:eastAsia="zh-CN"/>
        </w:rPr>
        <w:t>10</w:t>
      </w:r>
      <w:r>
        <w:rPr>
          <w:lang w:val="zh-CN" w:eastAsia="zh-CN"/>
        </w:rPr>
        <w:tab/>
      </w:r>
      <w:r>
        <w:rPr>
          <w:lang w:val="zh-CN" w:eastAsia="zh-CN"/>
        </w:rPr>
        <w:t>因此，理事会</w:t>
      </w:r>
      <w:r>
        <w:rPr>
          <w:rFonts w:hint="eastAsia"/>
          <w:lang w:val="zh-CN" w:eastAsia="zh-CN"/>
        </w:rPr>
        <w:t>应在</w:t>
      </w:r>
      <w:r>
        <w:rPr>
          <w:lang w:val="zh-CN" w:eastAsia="zh-CN"/>
        </w:rPr>
        <w:t>第</w:t>
      </w:r>
      <w:r>
        <w:rPr>
          <w:lang w:val="zh-CN" w:eastAsia="zh-CN"/>
        </w:rPr>
        <w:t>500</w:t>
      </w:r>
      <w:r>
        <w:rPr>
          <w:lang w:val="zh-CN" w:eastAsia="zh-CN"/>
        </w:rPr>
        <w:t>号决定的废止</w:t>
      </w:r>
      <w:r>
        <w:rPr>
          <w:rFonts w:hint="eastAsia"/>
          <w:lang w:val="zh-CN" w:eastAsia="zh-CN"/>
        </w:rPr>
        <w:t>以及</w:t>
      </w:r>
      <w:r>
        <w:rPr>
          <w:lang w:val="zh-CN" w:eastAsia="zh-CN"/>
        </w:rPr>
        <w:t>对国际电联英文文体指南</w:t>
      </w:r>
      <w:r>
        <w:rPr>
          <w:rFonts w:hint="eastAsia"/>
          <w:lang w:val="zh-CN" w:eastAsia="zh-CN"/>
        </w:rPr>
        <w:t>进行</w:t>
      </w:r>
      <w:r>
        <w:rPr>
          <w:lang w:val="zh-CN" w:eastAsia="zh-CN"/>
        </w:rPr>
        <w:t>相应更新</w:t>
      </w:r>
      <w:r>
        <w:rPr>
          <w:rFonts w:hint="eastAsia"/>
          <w:lang w:val="zh-CN" w:eastAsia="zh-CN"/>
        </w:rPr>
        <w:t>的基础上</w:t>
      </w:r>
      <w:r>
        <w:rPr>
          <w:lang w:val="zh-CN" w:eastAsia="zh-CN"/>
        </w:rPr>
        <w:t>，责成各局主任此后使用</w:t>
      </w:r>
      <w:r w:rsidRPr="00A943A6">
        <w:rPr>
          <w:rFonts w:cs="Calibri" w:hint="eastAsia"/>
          <w:lang w:val="zh-CN" w:eastAsia="zh-CN"/>
        </w:rPr>
        <w:t>“主席（</w:t>
      </w:r>
      <w:r w:rsidRPr="00A943A6">
        <w:rPr>
          <w:rFonts w:cs="Calibri" w:hint="eastAsia"/>
          <w:lang w:val="zh-CN" w:eastAsia="zh-CN"/>
        </w:rPr>
        <w:t>chair</w:t>
      </w:r>
      <w:r w:rsidRPr="00A943A6">
        <w:rPr>
          <w:rFonts w:cs="Calibri" w:hint="eastAsia"/>
          <w:lang w:val="zh-CN" w:eastAsia="zh-CN"/>
        </w:rPr>
        <w:t>）”而不是“主席（</w:t>
      </w:r>
      <w:r w:rsidRPr="00A943A6">
        <w:rPr>
          <w:rFonts w:cs="Calibri" w:hint="eastAsia"/>
          <w:lang w:val="zh-CN" w:eastAsia="zh-CN"/>
        </w:rPr>
        <w:t>chairman</w:t>
      </w:r>
      <w:r w:rsidRPr="00A943A6">
        <w:rPr>
          <w:rFonts w:cs="Calibri" w:hint="eastAsia"/>
          <w:lang w:val="zh-CN" w:eastAsia="zh-CN"/>
        </w:rPr>
        <w:t>）</w:t>
      </w:r>
      <w:r w:rsidR="00CD655E">
        <w:rPr>
          <w:rFonts w:cs="Calibri" w:hint="eastAsia"/>
          <w:lang w:val="zh-CN" w:eastAsia="zh-CN"/>
        </w:rPr>
        <w:t>”</w:t>
      </w:r>
      <w:r>
        <w:rPr>
          <w:lang w:val="zh-CN" w:eastAsia="zh-CN"/>
        </w:rPr>
        <w:t>。</w:t>
      </w:r>
    </w:p>
    <w:p w14:paraId="72F2BD41" w14:textId="237C1FD8" w:rsidR="00C96DEA" w:rsidRPr="005D74F1" w:rsidRDefault="00C96DEA" w:rsidP="00C96DEA">
      <w:pPr>
        <w:pStyle w:val="Heading1"/>
        <w:rPr>
          <w:rFonts w:cs="Calibri"/>
          <w:b w:val="0"/>
          <w:bCs/>
          <w:kern w:val="2"/>
          <w:szCs w:val="28"/>
          <w:lang w:eastAsia="zh-CN"/>
          <w14:ligatures w14:val="standardContextual"/>
        </w:rPr>
      </w:pPr>
      <w:bookmarkStart w:id="19" w:name="_Hlk169779495"/>
      <w:bookmarkEnd w:id="18"/>
      <w:r w:rsidRPr="005D74F1">
        <w:rPr>
          <w:rFonts w:cs="Calibri"/>
          <w:bCs/>
          <w:lang w:val="zh-CN" w:eastAsia="zh-CN"/>
        </w:rPr>
        <w:lastRenderedPageBreak/>
        <w:t>4</w:t>
      </w:r>
      <w:r w:rsidRPr="005D74F1">
        <w:rPr>
          <w:rFonts w:cs="Calibri"/>
          <w:bCs/>
          <w:lang w:val="zh-CN" w:eastAsia="zh-CN"/>
        </w:rPr>
        <w:tab/>
      </w:r>
      <w:r w:rsidRPr="005D74F1">
        <w:rPr>
          <w:rFonts w:cs="Calibri"/>
          <w:bCs/>
          <w:lang w:val="zh-CN" w:eastAsia="zh-CN"/>
        </w:rPr>
        <w:t>理事会工作组和专家组</w:t>
      </w:r>
      <w:r>
        <w:rPr>
          <w:rFonts w:cs="Calibri" w:hint="eastAsia"/>
          <w:bCs/>
          <w:lang w:eastAsia="zh-CN"/>
        </w:rPr>
        <w:t>的</w:t>
      </w:r>
      <w:r w:rsidRPr="005D74F1">
        <w:rPr>
          <w:rFonts w:cs="Calibri"/>
          <w:bCs/>
          <w:lang w:val="zh-CN" w:eastAsia="zh-CN"/>
        </w:rPr>
        <w:t>主席和副主席名单（</w:t>
      </w:r>
      <w:hyperlink r:id="rId22" w:history="1">
        <w:proofErr w:type="spellStart"/>
        <w:r w:rsidR="006B09B6" w:rsidRPr="00312322">
          <w:rPr>
            <w:rStyle w:val="Hyperlink"/>
            <w:rFonts w:eastAsia="Calibri"/>
            <w:bCs/>
            <w:kern w:val="2"/>
            <w:szCs w:val="28"/>
            <w:lang w:eastAsia="zh-CN"/>
            <w14:ligatures w14:val="standardContextual"/>
          </w:rPr>
          <w:t>C24</w:t>
        </w:r>
        <w:proofErr w:type="spellEnd"/>
        <w:r w:rsidR="006B09B6" w:rsidRPr="00312322">
          <w:rPr>
            <w:rStyle w:val="Hyperlink"/>
            <w:rFonts w:eastAsia="Calibri"/>
            <w:bCs/>
            <w:kern w:val="2"/>
            <w:szCs w:val="28"/>
            <w:lang w:eastAsia="zh-CN"/>
            <w14:ligatures w14:val="standardContextual"/>
          </w:rPr>
          <w:t>/21(</w:t>
        </w:r>
        <w:proofErr w:type="spellStart"/>
        <w:r w:rsidR="006B09B6" w:rsidRPr="00312322">
          <w:rPr>
            <w:rStyle w:val="Hyperlink"/>
            <w:rFonts w:eastAsia="Calibri"/>
            <w:bCs/>
            <w:kern w:val="2"/>
            <w:szCs w:val="28"/>
            <w:lang w:eastAsia="zh-CN"/>
            <w14:ligatures w14:val="standardContextual"/>
          </w:rPr>
          <w:t>Rev.5</w:t>
        </w:r>
        <w:proofErr w:type="spellEnd"/>
        <w:r w:rsidR="006B09B6" w:rsidRPr="00312322">
          <w:rPr>
            <w:rStyle w:val="Hyperlink"/>
            <w:rFonts w:eastAsia="Calibri"/>
            <w:bCs/>
            <w:kern w:val="2"/>
            <w:szCs w:val="28"/>
            <w:lang w:eastAsia="zh-CN"/>
            <w14:ligatures w14:val="standardContextual"/>
          </w:rPr>
          <w:t>)</w:t>
        </w:r>
      </w:hyperlink>
      <w:r w:rsidRPr="005D74F1">
        <w:rPr>
          <w:rFonts w:cs="Calibri"/>
          <w:bCs/>
          <w:lang w:val="zh-CN" w:eastAsia="zh-CN"/>
        </w:rPr>
        <w:t>号文件）</w:t>
      </w:r>
    </w:p>
    <w:p w14:paraId="655351D5" w14:textId="77777777" w:rsidR="00C96DEA" w:rsidRPr="00312322" w:rsidRDefault="00C96DEA" w:rsidP="00C96DEA">
      <w:pPr>
        <w:overflowPunct/>
        <w:autoSpaceDE/>
        <w:autoSpaceDN/>
        <w:adjustRightInd/>
        <w:textAlignment w:val="auto"/>
        <w:rPr>
          <w:rFonts w:eastAsia="Calibri"/>
          <w:kern w:val="2"/>
          <w:szCs w:val="24"/>
          <w:lang w:eastAsia="zh-CN"/>
          <w14:ligatures w14:val="standardContextual"/>
        </w:rPr>
      </w:pPr>
      <w:r>
        <w:rPr>
          <w:lang w:val="zh-CN" w:eastAsia="zh-CN"/>
        </w:rPr>
        <w:t>4.1</w:t>
      </w:r>
      <w:r>
        <w:rPr>
          <w:lang w:val="zh-CN" w:eastAsia="zh-CN"/>
        </w:rPr>
        <w:tab/>
      </w:r>
      <w:r>
        <w:rPr>
          <w:lang w:val="zh-CN" w:eastAsia="zh-CN"/>
        </w:rPr>
        <w:t>全</w:t>
      </w:r>
      <w:r>
        <w:rPr>
          <w:rFonts w:hint="eastAsia"/>
          <w:lang w:val="zh-CN" w:eastAsia="zh-CN"/>
        </w:rPr>
        <w:t>体</w:t>
      </w:r>
      <w:r>
        <w:rPr>
          <w:lang w:val="zh-CN" w:eastAsia="zh-CN"/>
        </w:rPr>
        <w:t>会</w:t>
      </w:r>
      <w:r>
        <w:rPr>
          <w:rFonts w:hint="eastAsia"/>
          <w:lang w:val="zh-CN" w:eastAsia="zh-CN"/>
        </w:rPr>
        <w:t>议</w:t>
      </w:r>
      <w:r>
        <w:rPr>
          <w:lang w:val="zh-CN" w:eastAsia="zh-CN"/>
        </w:rPr>
        <w:t>秘书介绍了</w:t>
      </w:r>
      <w:r>
        <w:rPr>
          <w:lang w:val="zh-CN" w:eastAsia="zh-CN"/>
        </w:rPr>
        <w:t>C24</w:t>
      </w:r>
      <w:r w:rsidRPr="00625D6F">
        <w:rPr>
          <w:rFonts w:cs="Calibri"/>
          <w:lang w:val="zh-CN" w:eastAsia="zh-CN"/>
        </w:rPr>
        <w:t>/21</w:t>
      </w:r>
      <w:r w:rsidRPr="00625D6F">
        <w:rPr>
          <w:rFonts w:cs="Calibri"/>
          <w:lang w:val="zh-CN" w:eastAsia="zh-CN"/>
        </w:rPr>
        <w:t>（</w:t>
      </w:r>
      <w:r w:rsidRPr="00625D6F">
        <w:rPr>
          <w:rFonts w:cs="Calibri"/>
          <w:lang w:val="zh-CN" w:eastAsia="zh-CN"/>
        </w:rPr>
        <w:t>Rev.5</w:t>
      </w:r>
      <w:r>
        <w:rPr>
          <w:rFonts w:cs="Calibri" w:hint="eastAsia"/>
          <w:lang w:eastAsia="zh-CN"/>
        </w:rPr>
        <w:t>）</w:t>
      </w:r>
      <w:r>
        <w:rPr>
          <w:lang w:val="zh-CN" w:eastAsia="zh-CN"/>
        </w:rPr>
        <w:t>号文件，该文件包含</w:t>
      </w:r>
      <w:r>
        <w:rPr>
          <w:rFonts w:hint="eastAsia"/>
          <w:lang w:val="zh-CN" w:eastAsia="zh-CN"/>
        </w:rPr>
        <w:t>依据</w:t>
      </w:r>
      <w:r>
        <w:rPr>
          <w:lang w:val="zh-CN" w:eastAsia="zh-CN"/>
        </w:rPr>
        <w:t>理事会第</w:t>
      </w:r>
      <w:r>
        <w:rPr>
          <w:lang w:val="zh-CN" w:eastAsia="zh-CN"/>
        </w:rPr>
        <w:t>1333</w:t>
      </w:r>
      <w:r>
        <w:rPr>
          <w:lang w:val="zh-CN" w:eastAsia="zh-CN"/>
        </w:rPr>
        <w:t>号决议（</w:t>
      </w:r>
      <w:r>
        <w:rPr>
          <w:lang w:val="zh-CN" w:eastAsia="zh-CN"/>
        </w:rPr>
        <w:t>C11</w:t>
      </w:r>
      <w:r>
        <w:rPr>
          <w:lang w:val="zh-CN" w:eastAsia="zh-CN"/>
        </w:rPr>
        <w:t>，最后修正</w:t>
      </w:r>
      <w:r>
        <w:rPr>
          <w:lang w:val="zh-CN" w:eastAsia="zh-CN"/>
        </w:rPr>
        <w:t>C16</w:t>
      </w:r>
      <w:r>
        <w:rPr>
          <w:lang w:val="zh-CN" w:eastAsia="zh-CN"/>
        </w:rPr>
        <w:t>）拟定的理事会工作组（</w:t>
      </w:r>
      <w:r>
        <w:rPr>
          <w:lang w:val="zh-CN" w:eastAsia="zh-CN"/>
        </w:rPr>
        <w:t>CWG</w:t>
      </w:r>
      <w:r>
        <w:rPr>
          <w:lang w:val="zh-CN" w:eastAsia="zh-CN"/>
        </w:rPr>
        <w:t>）和专家组（</w:t>
      </w:r>
      <w:r>
        <w:rPr>
          <w:lang w:val="zh-CN" w:eastAsia="zh-CN"/>
        </w:rPr>
        <w:t>EG</w:t>
      </w:r>
      <w:r>
        <w:rPr>
          <w:lang w:val="zh-CN" w:eastAsia="zh-CN"/>
        </w:rPr>
        <w:t>）正副主席名单。新成立的世界电信政策论坛（</w:t>
      </w:r>
      <w:r>
        <w:rPr>
          <w:lang w:val="zh-CN" w:eastAsia="zh-CN"/>
        </w:rPr>
        <w:t>WTPF</w:t>
      </w:r>
      <w:r>
        <w:rPr>
          <w:lang w:val="zh-CN" w:eastAsia="zh-CN"/>
        </w:rPr>
        <w:t>）非正式专家组（</w:t>
      </w:r>
      <w:r>
        <w:rPr>
          <w:lang w:val="zh-CN" w:eastAsia="zh-CN"/>
        </w:rPr>
        <w:t>IEG</w:t>
      </w:r>
      <w:r>
        <w:rPr>
          <w:lang w:val="zh-CN" w:eastAsia="zh-CN"/>
        </w:rPr>
        <w:t>）</w:t>
      </w:r>
      <w:r>
        <w:rPr>
          <w:rFonts w:hint="eastAsia"/>
          <w:lang w:val="zh-CN" w:eastAsia="zh-CN"/>
        </w:rPr>
        <w:t>以及</w:t>
      </w:r>
      <w:r w:rsidRPr="009D0E82">
        <w:rPr>
          <w:rFonts w:hint="eastAsia"/>
          <w:lang w:val="zh-CN" w:eastAsia="zh-CN"/>
        </w:rPr>
        <w:t>理事会制定战略规划和财务规划工作组</w:t>
      </w:r>
      <w:r>
        <w:rPr>
          <w:lang w:val="zh-CN" w:eastAsia="zh-CN"/>
        </w:rPr>
        <w:t>（</w:t>
      </w:r>
      <w:r>
        <w:rPr>
          <w:lang w:val="zh-CN" w:eastAsia="zh-CN"/>
        </w:rPr>
        <w:t>CWG-SFP</w:t>
      </w:r>
      <w:r>
        <w:rPr>
          <w:lang w:val="zh-CN" w:eastAsia="zh-CN"/>
        </w:rPr>
        <w:t>）亦已包括在内。</w:t>
      </w:r>
      <w:bookmarkEnd w:id="19"/>
    </w:p>
    <w:p w14:paraId="487755E2" w14:textId="77777777" w:rsidR="00C96DEA" w:rsidRPr="00312322" w:rsidRDefault="00C96DEA" w:rsidP="00C96DEA">
      <w:pPr>
        <w:overflowPunct/>
        <w:autoSpaceDE/>
        <w:autoSpaceDN/>
        <w:adjustRightInd/>
        <w:textAlignment w:val="auto"/>
        <w:rPr>
          <w:rFonts w:eastAsia="Calibri"/>
          <w:kern w:val="2"/>
          <w:szCs w:val="24"/>
          <w:lang w:eastAsia="zh-CN"/>
          <w14:ligatures w14:val="standardContextual"/>
        </w:rPr>
      </w:pPr>
      <w:r>
        <w:rPr>
          <w:lang w:val="zh-CN" w:eastAsia="zh-CN"/>
        </w:rPr>
        <w:t>4.2</w:t>
      </w:r>
      <w:r>
        <w:rPr>
          <w:lang w:val="zh-CN" w:eastAsia="zh-CN"/>
        </w:rPr>
        <w:tab/>
      </w:r>
      <w:r>
        <w:rPr>
          <w:lang w:val="zh-CN" w:eastAsia="zh-CN"/>
        </w:rPr>
        <w:t>任命</w:t>
      </w:r>
      <w:r>
        <w:rPr>
          <w:lang w:val="zh-CN" w:eastAsia="zh-CN"/>
        </w:rPr>
        <w:t>WTPF</w:t>
      </w:r>
      <w:r>
        <w:rPr>
          <w:lang w:val="zh-CN" w:eastAsia="zh-CN"/>
        </w:rPr>
        <w:t>非正式专家组主席和副主席职位的新候选人；理事会</w:t>
      </w:r>
      <w:r>
        <w:rPr>
          <w:rFonts w:hint="eastAsia"/>
          <w:lang w:val="zh-CN" w:eastAsia="zh-CN"/>
        </w:rPr>
        <w:t>制定</w:t>
      </w:r>
      <w:r>
        <w:rPr>
          <w:lang w:val="zh-CN" w:eastAsia="zh-CN"/>
        </w:rPr>
        <w:t>战略和财务规划工作组副主席；理事会保护上网儿童工作组副主席；</w:t>
      </w:r>
      <w:r w:rsidRPr="009D0E82">
        <w:rPr>
          <w:rFonts w:hint="eastAsia"/>
          <w:lang w:val="zh-CN" w:eastAsia="zh-CN"/>
        </w:rPr>
        <w:t>理事会</w:t>
      </w:r>
      <w:r>
        <w:rPr>
          <w:rFonts w:hint="eastAsia"/>
          <w:lang w:val="zh-CN" w:eastAsia="zh-CN"/>
        </w:rPr>
        <w:t>财务和人力资源</w:t>
      </w:r>
      <w:r w:rsidRPr="009D0E82">
        <w:rPr>
          <w:rFonts w:hint="eastAsia"/>
          <w:lang w:val="zh-CN" w:eastAsia="zh-CN"/>
        </w:rPr>
        <w:t>工作组</w:t>
      </w:r>
      <w:r>
        <w:rPr>
          <w:lang w:val="zh-CN" w:eastAsia="zh-CN"/>
        </w:rPr>
        <w:t>副主席；《国际电信规则》专家组副主席；会议</w:t>
      </w:r>
      <w:r w:rsidRPr="0076736F">
        <w:rPr>
          <w:b/>
          <w:bCs/>
          <w:lang w:val="zh-CN" w:eastAsia="zh-CN"/>
        </w:rPr>
        <w:t>批准</w:t>
      </w:r>
      <w:r>
        <w:rPr>
          <w:lang w:val="zh-CN" w:eastAsia="zh-CN"/>
        </w:rPr>
        <w:t>了第</w:t>
      </w:r>
      <w:r>
        <w:rPr>
          <w:lang w:val="zh-CN" w:eastAsia="zh-CN"/>
        </w:rPr>
        <w:t>482</w:t>
      </w:r>
      <w:r>
        <w:rPr>
          <w:lang w:val="zh-CN" w:eastAsia="zh-CN"/>
        </w:rPr>
        <w:t>号决定专家组副主席</w:t>
      </w:r>
      <w:r>
        <w:rPr>
          <w:rFonts w:hint="eastAsia"/>
          <w:lang w:val="zh-CN" w:eastAsia="zh-CN"/>
        </w:rPr>
        <w:t>的任命</w:t>
      </w:r>
      <w:r>
        <w:rPr>
          <w:lang w:val="zh-CN" w:eastAsia="zh-CN"/>
        </w:rPr>
        <w:t>。</w:t>
      </w:r>
    </w:p>
    <w:p w14:paraId="2526A275" w14:textId="77777777" w:rsidR="00C96DEA" w:rsidRPr="00312322" w:rsidRDefault="00C96DEA" w:rsidP="00C96DEA">
      <w:pPr>
        <w:overflowPunct/>
        <w:autoSpaceDE/>
        <w:autoSpaceDN/>
        <w:adjustRightInd/>
        <w:textAlignment w:val="auto"/>
        <w:rPr>
          <w:rFonts w:eastAsia="Calibri"/>
          <w:kern w:val="2"/>
          <w:szCs w:val="24"/>
          <w:lang w:eastAsia="zh-CN"/>
          <w14:ligatures w14:val="standardContextual"/>
        </w:rPr>
      </w:pPr>
      <w:r>
        <w:rPr>
          <w:lang w:val="zh-CN" w:eastAsia="zh-CN"/>
        </w:rPr>
        <w:t>4.3</w:t>
      </w:r>
      <w:r>
        <w:rPr>
          <w:lang w:val="zh-CN" w:eastAsia="zh-CN"/>
        </w:rPr>
        <w:tab/>
      </w:r>
      <w:r>
        <w:rPr>
          <w:lang w:val="zh-CN" w:eastAsia="zh-CN"/>
        </w:rPr>
        <w:t>关于</w:t>
      </w:r>
      <w:r w:rsidRPr="009D0E82">
        <w:rPr>
          <w:lang w:val="zh-CN" w:eastAsia="zh-CN"/>
        </w:rPr>
        <w:t>理事会使用国际电联六种正式语文工作</w:t>
      </w:r>
      <w:r w:rsidRPr="009D0E82">
        <w:rPr>
          <w:rFonts w:hint="eastAsia"/>
          <w:lang w:val="zh-CN" w:eastAsia="zh-CN"/>
        </w:rPr>
        <w:t>组</w:t>
      </w:r>
      <w:r>
        <w:rPr>
          <w:lang w:val="zh-CN" w:eastAsia="zh-CN"/>
        </w:rPr>
        <w:t>（</w:t>
      </w:r>
      <w:r>
        <w:rPr>
          <w:lang w:val="zh-CN" w:eastAsia="zh-CN"/>
        </w:rPr>
        <w:t>CWG-LANG</w:t>
      </w:r>
      <w:r>
        <w:rPr>
          <w:lang w:val="zh-CN" w:eastAsia="zh-CN"/>
        </w:rPr>
        <w:t>）副主席</w:t>
      </w:r>
      <w:r>
        <w:rPr>
          <w:rFonts w:hint="eastAsia"/>
          <w:lang w:val="zh-CN" w:eastAsia="zh-CN"/>
        </w:rPr>
        <w:t>的</w:t>
      </w:r>
      <w:r>
        <w:rPr>
          <w:lang w:val="zh-CN" w:eastAsia="zh-CN"/>
        </w:rPr>
        <w:t>问题，主席的理解是经过与不同区域的非正式磋商，会议未达成一致意见。</w:t>
      </w:r>
    </w:p>
    <w:p w14:paraId="563336CC" w14:textId="77777777" w:rsidR="00C96DEA" w:rsidRPr="00312322" w:rsidRDefault="00C96DEA" w:rsidP="00C96DEA">
      <w:pPr>
        <w:overflowPunct/>
        <w:autoSpaceDE/>
        <w:autoSpaceDN/>
        <w:adjustRightInd/>
        <w:textAlignment w:val="auto"/>
        <w:rPr>
          <w:rFonts w:eastAsia="Calibri"/>
          <w:kern w:val="2"/>
          <w:szCs w:val="24"/>
          <w:lang w:eastAsia="zh-CN"/>
          <w14:ligatures w14:val="standardContextual"/>
        </w:rPr>
      </w:pPr>
      <w:r>
        <w:rPr>
          <w:lang w:val="zh-CN" w:eastAsia="zh-CN"/>
        </w:rPr>
        <w:t>4.4</w:t>
      </w:r>
      <w:r>
        <w:rPr>
          <w:lang w:val="zh-CN" w:eastAsia="zh-CN"/>
        </w:rPr>
        <w:tab/>
      </w:r>
      <w:r>
        <w:rPr>
          <w:lang w:val="zh-CN" w:eastAsia="zh-CN"/>
        </w:rPr>
        <w:t>许多理事在听取了欧洲地区</w:t>
      </w:r>
      <w:r>
        <w:rPr>
          <w:rFonts w:hint="eastAsia"/>
          <w:lang w:val="zh-CN" w:eastAsia="zh-CN"/>
        </w:rPr>
        <w:t>各</w:t>
      </w:r>
      <w:r>
        <w:rPr>
          <w:lang w:val="zh-CN" w:eastAsia="zh-CN"/>
        </w:rPr>
        <w:t>理事国的意见后发言，还有一位观察员表示，为在理事会和国际电</w:t>
      </w:r>
      <w:proofErr w:type="gramStart"/>
      <w:r>
        <w:rPr>
          <w:lang w:val="zh-CN" w:eastAsia="zh-CN"/>
        </w:rPr>
        <w:t>联处理</w:t>
      </w:r>
      <w:proofErr w:type="gramEnd"/>
      <w:r>
        <w:rPr>
          <w:lang w:val="zh-CN" w:eastAsia="zh-CN"/>
        </w:rPr>
        <w:t>的诸多重要问题上保持建设性态度，理事会工作组的工作必须遵循真诚合作和信任的原则，而且</w:t>
      </w:r>
      <w:proofErr w:type="gramStart"/>
      <w:r>
        <w:rPr>
          <w:lang w:val="zh-CN" w:eastAsia="zh-CN"/>
        </w:rPr>
        <w:t>不</w:t>
      </w:r>
      <w:proofErr w:type="gramEnd"/>
      <w:r>
        <w:rPr>
          <w:lang w:val="zh-CN" w:eastAsia="zh-CN"/>
        </w:rPr>
        <w:t>应接受行为明显违反国际法、联合国宪章和国际电</w:t>
      </w:r>
      <w:proofErr w:type="gramStart"/>
      <w:r>
        <w:rPr>
          <w:lang w:val="zh-CN" w:eastAsia="zh-CN"/>
        </w:rPr>
        <w:t>联总体</w:t>
      </w:r>
      <w:proofErr w:type="gramEnd"/>
      <w:r>
        <w:rPr>
          <w:lang w:val="zh-CN" w:eastAsia="zh-CN"/>
        </w:rPr>
        <w:t>使命的成员国候选人。鉴于俄罗斯联邦的行动导致乌克兰电信基础设施遭到大规模破坏，任命俄罗斯联邦候选人担任理事会语文工作组副主席职位将损害国际电联的利益，因此不应得到批准。由于理事会语文工作组对任何国家的参与都是开放的，因此该行动方针将不会损害理事会语文工作组的工作，也不会影响国际电联的俄文工作。</w:t>
      </w:r>
    </w:p>
    <w:p w14:paraId="05CA1737" w14:textId="4D9C7E79" w:rsidR="00C96DEA" w:rsidRPr="00312322" w:rsidRDefault="00C96DEA" w:rsidP="00C96DEA">
      <w:pPr>
        <w:overflowPunct/>
        <w:autoSpaceDE/>
        <w:autoSpaceDN/>
        <w:adjustRightInd/>
        <w:textAlignment w:val="auto"/>
        <w:rPr>
          <w:rFonts w:eastAsia="Calibri"/>
          <w:kern w:val="2"/>
          <w:szCs w:val="24"/>
          <w:lang w:eastAsia="zh-CN"/>
          <w14:ligatures w14:val="standardContextual"/>
        </w:rPr>
      </w:pPr>
      <w:r>
        <w:rPr>
          <w:lang w:val="zh-CN" w:eastAsia="zh-CN"/>
        </w:rPr>
        <w:t>4.5</w:t>
      </w:r>
      <w:r>
        <w:rPr>
          <w:lang w:val="zh-CN" w:eastAsia="zh-CN"/>
        </w:rPr>
        <w:tab/>
      </w:r>
      <w:r>
        <w:rPr>
          <w:lang w:val="zh-CN" w:eastAsia="zh-CN"/>
        </w:rPr>
        <w:t>许多其他理事和一位观察员认为，应批准任命俄罗斯联邦的候选人。国际电联是一个技术性组织，为了增进理解、合作和</w:t>
      </w:r>
      <w:r>
        <w:rPr>
          <w:rFonts w:hint="eastAsia"/>
          <w:lang w:val="zh-CN" w:eastAsia="zh-CN"/>
        </w:rPr>
        <w:t>达成</w:t>
      </w:r>
      <w:r>
        <w:rPr>
          <w:lang w:val="zh-CN" w:eastAsia="zh-CN"/>
        </w:rPr>
        <w:t>妥协，必须避免将国际电联政治化。副主席</w:t>
      </w:r>
      <w:r>
        <w:rPr>
          <w:rFonts w:hint="eastAsia"/>
          <w:lang w:val="zh-CN" w:eastAsia="zh-CN"/>
        </w:rPr>
        <w:t>是</w:t>
      </w:r>
      <w:r>
        <w:rPr>
          <w:lang w:val="zh-CN" w:eastAsia="zh-CN"/>
        </w:rPr>
        <w:t>以个人身份任命，</w:t>
      </w:r>
      <w:r>
        <w:rPr>
          <w:rFonts w:hint="eastAsia"/>
          <w:lang w:val="zh-CN" w:eastAsia="zh-CN"/>
        </w:rPr>
        <w:t>因此</w:t>
      </w:r>
      <w:r>
        <w:rPr>
          <w:lang w:val="zh-CN" w:eastAsia="zh-CN"/>
        </w:rPr>
        <w:t>不应在超出其控制范围的情况下</w:t>
      </w:r>
      <w:r>
        <w:rPr>
          <w:rFonts w:hint="eastAsia"/>
          <w:lang w:val="zh-CN" w:eastAsia="zh-CN"/>
        </w:rPr>
        <w:t>遭受</w:t>
      </w:r>
      <w:r>
        <w:rPr>
          <w:lang w:val="zh-CN" w:eastAsia="zh-CN"/>
        </w:rPr>
        <w:t>惩罚性措施</w:t>
      </w:r>
      <w:r>
        <w:rPr>
          <w:rFonts w:hint="eastAsia"/>
          <w:lang w:val="zh-CN" w:eastAsia="zh-CN"/>
        </w:rPr>
        <w:t>的影响</w:t>
      </w:r>
      <w:r>
        <w:rPr>
          <w:lang w:val="zh-CN" w:eastAsia="zh-CN"/>
        </w:rPr>
        <w:t>。将</w:t>
      </w:r>
      <w:r>
        <w:rPr>
          <w:rFonts w:hint="eastAsia"/>
          <w:lang w:val="zh-CN" w:eastAsia="zh-CN"/>
        </w:rPr>
        <w:t>某</w:t>
      </w:r>
      <w:r>
        <w:rPr>
          <w:lang w:val="zh-CN" w:eastAsia="zh-CN"/>
        </w:rPr>
        <w:t>成员国</w:t>
      </w:r>
      <w:r>
        <w:rPr>
          <w:rFonts w:hint="eastAsia"/>
          <w:lang w:val="zh-CN" w:eastAsia="zh-CN"/>
        </w:rPr>
        <w:t>的</w:t>
      </w:r>
      <w:r>
        <w:rPr>
          <w:lang w:val="zh-CN" w:eastAsia="zh-CN"/>
        </w:rPr>
        <w:t>候选人排除</w:t>
      </w:r>
      <w:r>
        <w:rPr>
          <w:rFonts w:hint="eastAsia"/>
          <w:lang w:val="zh-CN" w:eastAsia="zh-CN"/>
        </w:rPr>
        <w:t>在外</w:t>
      </w:r>
      <w:r>
        <w:rPr>
          <w:lang w:val="zh-CN" w:eastAsia="zh-CN"/>
        </w:rPr>
        <w:t>没有法律依据；相反，这种做法违背了《组织法》、《公约》、决议、决定</w:t>
      </w:r>
      <w:r>
        <w:rPr>
          <w:rFonts w:hint="eastAsia"/>
          <w:lang w:val="zh-CN" w:eastAsia="zh-CN"/>
        </w:rPr>
        <w:t>以及</w:t>
      </w:r>
      <w:r>
        <w:rPr>
          <w:lang w:val="zh-CN" w:eastAsia="zh-CN"/>
        </w:rPr>
        <w:t>其他规则和指</w:t>
      </w:r>
      <w:r>
        <w:rPr>
          <w:rFonts w:hint="eastAsia"/>
          <w:lang w:val="zh-CN" w:eastAsia="zh-CN"/>
        </w:rPr>
        <w:t>导原则</w:t>
      </w:r>
      <w:r>
        <w:rPr>
          <w:lang w:val="zh-CN" w:eastAsia="zh-CN"/>
        </w:rPr>
        <w:t>的规定，评估候选人资格只能</w:t>
      </w:r>
      <w:r>
        <w:rPr>
          <w:rFonts w:hint="eastAsia"/>
          <w:lang w:val="zh-CN" w:eastAsia="zh-CN"/>
        </w:rPr>
        <w:t>基于候选人的</w:t>
      </w:r>
      <w:r>
        <w:rPr>
          <w:lang w:val="zh-CN" w:eastAsia="zh-CN"/>
        </w:rPr>
        <w:t>能力、经验、性别平等、地</w:t>
      </w:r>
      <w:r>
        <w:rPr>
          <w:rFonts w:hint="eastAsia"/>
          <w:lang w:val="zh-CN" w:eastAsia="zh-CN"/>
        </w:rPr>
        <w:t>域</w:t>
      </w:r>
      <w:r>
        <w:rPr>
          <w:lang w:val="zh-CN" w:eastAsia="zh-CN"/>
        </w:rPr>
        <w:t>代表性平等</w:t>
      </w:r>
      <w:r>
        <w:rPr>
          <w:rFonts w:hint="eastAsia"/>
          <w:lang w:val="zh-CN" w:eastAsia="zh-CN"/>
        </w:rPr>
        <w:t>以及</w:t>
      </w:r>
      <w:r>
        <w:rPr>
          <w:lang w:val="zh-CN" w:eastAsia="zh-CN"/>
        </w:rPr>
        <w:t>促进发展中国家参与</w:t>
      </w:r>
      <w:r>
        <w:rPr>
          <w:rFonts w:hint="eastAsia"/>
          <w:lang w:val="zh-CN" w:eastAsia="zh-CN"/>
        </w:rPr>
        <w:t>的原则</w:t>
      </w:r>
      <w:r>
        <w:rPr>
          <w:lang w:val="zh-CN" w:eastAsia="zh-CN"/>
        </w:rPr>
        <w:t>。根据这些客观标准，</w:t>
      </w:r>
      <w:r>
        <w:rPr>
          <w:rFonts w:hint="eastAsia"/>
          <w:lang w:val="zh-CN" w:eastAsia="zh-CN"/>
        </w:rPr>
        <w:t>若依据</w:t>
      </w:r>
      <w:r>
        <w:rPr>
          <w:lang w:val="zh-CN" w:eastAsia="zh-CN"/>
        </w:rPr>
        <w:t>优点</w:t>
      </w:r>
      <w:r>
        <w:rPr>
          <w:rFonts w:hint="eastAsia"/>
          <w:lang w:val="zh-CN" w:eastAsia="zh-CN"/>
        </w:rPr>
        <w:t>做出</w:t>
      </w:r>
      <w:r>
        <w:rPr>
          <w:lang w:val="zh-CN" w:eastAsia="zh-CN"/>
        </w:rPr>
        <w:t>评判</w:t>
      </w:r>
      <w:r>
        <w:rPr>
          <w:rFonts w:hint="eastAsia"/>
          <w:lang w:val="zh-CN" w:eastAsia="zh-CN"/>
        </w:rPr>
        <w:t>，</w:t>
      </w:r>
      <w:r>
        <w:rPr>
          <w:lang w:val="zh-CN" w:eastAsia="zh-CN"/>
        </w:rPr>
        <w:t>俄罗斯候选人显然</w:t>
      </w:r>
      <w:r>
        <w:rPr>
          <w:rFonts w:hint="eastAsia"/>
          <w:lang w:val="zh-CN" w:eastAsia="zh-CN"/>
        </w:rPr>
        <w:t>具备相关</w:t>
      </w:r>
      <w:r>
        <w:rPr>
          <w:lang w:val="zh-CN" w:eastAsia="zh-CN"/>
        </w:rPr>
        <w:t>资格和能力，特别是</w:t>
      </w:r>
      <w:r>
        <w:rPr>
          <w:rFonts w:hint="eastAsia"/>
          <w:lang w:val="zh-CN" w:eastAsia="zh-CN"/>
        </w:rPr>
        <w:t>在</w:t>
      </w:r>
      <w:r>
        <w:rPr>
          <w:lang w:val="zh-CN" w:eastAsia="zh-CN"/>
        </w:rPr>
        <w:t>副主席的职责是</w:t>
      </w:r>
      <w:r>
        <w:rPr>
          <w:rFonts w:hint="eastAsia"/>
          <w:lang w:val="zh-CN" w:eastAsia="zh-CN"/>
        </w:rPr>
        <w:t>负责</w:t>
      </w:r>
      <w:r>
        <w:rPr>
          <w:lang w:val="zh-CN" w:eastAsia="zh-CN"/>
        </w:rPr>
        <w:t>俄语</w:t>
      </w:r>
      <w:r>
        <w:rPr>
          <w:rFonts w:hint="eastAsia"/>
          <w:lang w:val="zh-CN" w:eastAsia="zh-CN"/>
        </w:rPr>
        <w:t>的情况下</w:t>
      </w:r>
      <w:r>
        <w:rPr>
          <w:lang w:val="zh-CN" w:eastAsia="zh-CN"/>
        </w:rPr>
        <w:t>。</w:t>
      </w:r>
      <w:r>
        <w:rPr>
          <w:rFonts w:hint="eastAsia"/>
          <w:lang w:val="zh-CN" w:eastAsia="zh-CN"/>
        </w:rPr>
        <w:t>有</w:t>
      </w:r>
      <w:r>
        <w:rPr>
          <w:lang w:val="zh-CN" w:eastAsia="zh-CN"/>
        </w:rPr>
        <w:t>些理事希望了解</w:t>
      </w:r>
      <w:r>
        <w:rPr>
          <w:rFonts w:hint="eastAsia"/>
          <w:lang w:val="zh-CN" w:eastAsia="zh-CN"/>
        </w:rPr>
        <w:t>拒绝</w:t>
      </w:r>
      <w:r>
        <w:rPr>
          <w:lang w:val="zh-CN" w:eastAsia="zh-CN"/>
        </w:rPr>
        <w:t>任命一名俄文副主席将对</w:t>
      </w:r>
      <w:r>
        <w:rPr>
          <w:lang w:val="zh-CN" w:eastAsia="zh-CN"/>
        </w:rPr>
        <w:t>CWG-LANG</w:t>
      </w:r>
      <w:r>
        <w:rPr>
          <w:lang w:val="zh-CN" w:eastAsia="zh-CN"/>
        </w:rPr>
        <w:t>的工作产生何种负面影响。一位观察员援引</w:t>
      </w:r>
      <w:r>
        <w:rPr>
          <w:lang w:val="zh-CN" w:eastAsia="zh-CN"/>
        </w:rPr>
        <w:t>ITU-R</w:t>
      </w:r>
      <w:r>
        <w:rPr>
          <w:lang w:val="zh-CN" w:eastAsia="zh-CN"/>
        </w:rPr>
        <w:t>的一个先例建议，可以通过任命</w:t>
      </w:r>
      <w:r w:rsidR="00CD655E">
        <w:rPr>
          <w:rFonts w:ascii="SimSun" w:hAnsi="SimSun" w:hint="eastAsia"/>
          <w:lang w:val="zh-CN" w:eastAsia="zh-CN"/>
        </w:rPr>
        <w:t>“</w:t>
      </w:r>
      <w:r>
        <w:rPr>
          <w:lang w:val="zh-CN" w:eastAsia="zh-CN"/>
        </w:rPr>
        <w:t>代理副主席</w:t>
      </w:r>
      <w:r w:rsidRPr="00D07FA6">
        <w:rPr>
          <w:rFonts w:ascii="SimSun" w:hAnsi="SimSun"/>
          <w:lang w:val="zh-CN" w:eastAsia="zh-CN"/>
        </w:rPr>
        <w:t>”</w:t>
      </w:r>
      <w:r>
        <w:rPr>
          <w:lang w:val="zh-CN" w:eastAsia="zh-CN"/>
        </w:rPr>
        <w:t>解决这一问题。</w:t>
      </w:r>
    </w:p>
    <w:p w14:paraId="74CAFA50" w14:textId="5A9CCB71" w:rsidR="00C96DEA" w:rsidRPr="00312322" w:rsidRDefault="00C96DEA" w:rsidP="00996278">
      <w:pPr>
        <w:overflowPunct/>
        <w:autoSpaceDE/>
        <w:autoSpaceDN/>
        <w:adjustRightInd/>
        <w:textAlignment w:val="auto"/>
        <w:rPr>
          <w:rFonts w:eastAsia="Calibri"/>
          <w:kern w:val="2"/>
          <w:szCs w:val="24"/>
          <w:lang w:eastAsia="zh-CN"/>
          <w14:ligatures w14:val="standardContextual"/>
        </w:rPr>
      </w:pPr>
      <w:r w:rsidRPr="00CD655E">
        <w:rPr>
          <w:lang w:eastAsia="zh-CN"/>
        </w:rPr>
        <w:t>4.6</w:t>
      </w:r>
      <w:r w:rsidRPr="00CD655E">
        <w:rPr>
          <w:lang w:eastAsia="zh-CN"/>
        </w:rPr>
        <w:tab/>
      </w:r>
      <w:r>
        <w:rPr>
          <w:lang w:val="zh-CN" w:eastAsia="zh-CN"/>
        </w:rPr>
        <w:t>俄罗斯联邦观察员发表了以下声明</w:t>
      </w:r>
      <w:r w:rsidRPr="00CD655E">
        <w:rPr>
          <w:lang w:eastAsia="zh-CN"/>
        </w:rPr>
        <w:t>：</w:t>
      </w:r>
      <w:hyperlink r:id="rId23" w:history="1">
        <w:r w:rsidR="004D292B" w:rsidRPr="00912157">
          <w:rPr>
            <w:rStyle w:val="Hyperlink"/>
            <w:rFonts w:eastAsia="Calibri"/>
            <w:kern w:val="2"/>
            <w:szCs w:val="24"/>
            <w14:ligatures w14:val="standardContextual"/>
          </w:rPr>
          <w:t>http://council.itu.int/2024/wp-content/uploads/sites/4/2024/07/C24-Statement-Russian-Federation_PL11-e.docx</w:t>
        </w:r>
      </w:hyperlink>
      <w:r w:rsidR="004D292B">
        <w:rPr>
          <w:rFonts w:eastAsia="Calibri"/>
          <w:kern w:val="2"/>
          <w:szCs w:val="24"/>
          <w14:ligatures w14:val="standardContextual"/>
        </w:rPr>
        <w:t>.</w:t>
      </w:r>
    </w:p>
    <w:p w14:paraId="29F1B93D" w14:textId="77777777" w:rsidR="00C96DEA" w:rsidRPr="00312322" w:rsidRDefault="00C96DEA" w:rsidP="00C96DEA">
      <w:pPr>
        <w:overflowPunct/>
        <w:autoSpaceDE/>
        <w:autoSpaceDN/>
        <w:adjustRightInd/>
        <w:textAlignment w:val="auto"/>
        <w:rPr>
          <w:rFonts w:eastAsia="Calibri"/>
          <w:kern w:val="2"/>
          <w:szCs w:val="24"/>
          <w:lang w:eastAsia="zh-CN"/>
          <w14:ligatures w14:val="standardContextual"/>
        </w:rPr>
      </w:pPr>
      <w:r>
        <w:rPr>
          <w:lang w:val="zh-CN" w:eastAsia="zh-CN"/>
        </w:rPr>
        <w:t>4.7</w:t>
      </w:r>
      <w:r>
        <w:rPr>
          <w:lang w:val="zh-CN" w:eastAsia="zh-CN"/>
        </w:rPr>
        <w:tab/>
      </w:r>
      <w:r>
        <w:rPr>
          <w:lang w:val="zh-CN" w:eastAsia="zh-CN"/>
        </w:rPr>
        <w:t>主席建议进行进一步的非正式讨论，并在当天晚些时候将该问题重新提交全体会议。</w:t>
      </w:r>
    </w:p>
    <w:p w14:paraId="395C1B79" w14:textId="77777777" w:rsidR="00C96DEA" w:rsidRPr="00312322" w:rsidRDefault="00C96DEA" w:rsidP="00C96DEA">
      <w:pPr>
        <w:overflowPunct/>
        <w:autoSpaceDE/>
        <w:autoSpaceDN/>
        <w:adjustRightInd/>
        <w:textAlignment w:val="auto"/>
        <w:rPr>
          <w:rFonts w:eastAsia="Calibri"/>
          <w:kern w:val="2"/>
          <w:szCs w:val="24"/>
          <w:lang w:eastAsia="zh-CN"/>
          <w14:ligatures w14:val="standardContextual"/>
        </w:rPr>
      </w:pPr>
      <w:r>
        <w:rPr>
          <w:lang w:val="zh-CN" w:eastAsia="zh-CN"/>
        </w:rPr>
        <w:t>4.8</w:t>
      </w:r>
      <w:r>
        <w:rPr>
          <w:lang w:val="zh-CN" w:eastAsia="zh-CN"/>
        </w:rPr>
        <w:tab/>
      </w:r>
      <w:r>
        <w:rPr>
          <w:lang w:val="zh-CN" w:eastAsia="zh-CN"/>
        </w:rPr>
        <w:t>会议对此表示</w:t>
      </w:r>
      <w:r w:rsidRPr="00B947B7">
        <w:rPr>
          <w:b/>
          <w:bCs/>
          <w:lang w:val="zh-CN" w:eastAsia="zh-CN"/>
        </w:rPr>
        <w:t>同意</w:t>
      </w:r>
      <w:r>
        <w:rPr>
          <w:lang w:val="zh-CN" w:eastAsia="zh-CN"/>
        </w:rPr>
        <w:t>。</w:t>
      </w:r>
    </w:p>
    <w:p w14:paraId="1D96C148" w14:textId="1ECFCA61" w:rsidR="00C96DEA" w:rsidRPr="00B947B7" w:rsidRDefault="00C96DEA" w:rsidP="00C96DEA">
      <w:pPr>
        <w:pStyle w:val="Heading1"/>
        <w:rPr>
          <w:rFonts w:eastAsia="Calibri"/>
          <w:b w:val="0"/>
          <w:bCs/>
          <w:kern w:val="2"/>
          <w:szCs w:val="28"/>
          <w:lang w:eastAsia="zh-CN"/>
          <w14:ligatures w14:val="standardContextual"/>
        </w:rPr>
      </w:pPr>
      <w:bookmarkStart w:id="20" w:name="_Hlk169780888"/>
      <w:r w:rsidRPr="00B947B7">
        <w:rPr>
          <w:bCs/>
          <w:lang w:val="zh-CN" w:eastAsia="zh-CN"/>
        </w:rPr>
        <w:t>5</w:t>
      </w:r>
      <w:r w:rsidRPr="00B947B7">
        <w:rPr>
          <w:bCs/>
          <w:lang w:val="zh-CN" w:eastAsia="zh-CN"/>
        </w:rPr>
        <w:tab/>
      </w:r>
      <w:r w:rsidRPr="00B947B7">
        <w:rPr>
          <w:rFonts w:hint="eastAsia"/>
          <w:bCs/>
          <w:lang w:val="zh-CN" w:eastAsia="zh-CN"/>
        </w:rPr>
        <w:t>国际电联理事会会议和理事会工作组集中召开的会议在</w:t>
      </w:r>
      <w:r w:rsidRPr="00B947B7">
        <w:rPr>
          <w:rFonts w:hint="eastAsia"/>
          <w:bCs/>
          <w:lang w:val="zh-CN" w:eastAsia="zh-CN"/>
        </w:rPr>
        <w:t>2025</w:t>
      </w:r>
      <w:r w:rsidRPr="00B947B7">
        <w:rPr>
          <w:rFonts w:hint="eastAsia"/>
          <w:bCs/>
          <w:lang w:val="zh-CN" w:eastAsia="zh-CN"/>
        </w:rPr>
        <w:t>、</w:t>
      </w:r>
      <w:r w:rsidRPr="00B947B7">
        <w:rPr>
          <w:rFonts w:hint="eastAsia"/>
          <w:bCs/>
          <w:lang w:val="zh-CN" w:eastAsia="zh-CN"/>
        </w:rPr>
        <w:t>2026</w:t>
      </w:r>
      <w:r w:rsidRPr="00B947B7">
        <w:rPr>
          <w:rFonts w:hint="eastAsia"/>
          <w:bCs/>
          <w:lang w:val="zh-CN" w:eastAsia="zh-CN"/>
        </w:rPr>
        <w:t>和</w:t>
      </w:r>
      <w:r w:rsidRPr="00B947B7">
        <w:rPr>
          <w:rFonts w:hint="eastAsia"/>
          <w:bCs/>
          <w:lang w:val="zh-CN" w:eastAsia="zh-CN"/>
        </w:rPr>
        <w:t>2027</w:t>
      </w:r>
      <w:r w:rsidRPr="00B947B7">
        <w:rPr>
          <w:rFonts w:hint="eastAsia"/>
          <w:bCs/>
          <w:lang w:val="zh-CN" w:eastAsia="zh-CN"/>
        </w:rPr>
        <w:t>年的日期和会期</w:t>
      </w:r>
      <w:r w:rsidRPr="00B947B7">
        <w:rPr>
          <w:bCs/>
          <w:lang w:val="zh-CN" w:eastAsia="zh-CN"/>
        </w:rPr>
        <w:t>（</w:t>
      </w:r>
      <w:hyperlink r:id="rId24" w:history="1">
        <w:proofErr w:type="spellStart"/>
        <w:r w:rsidR="006B09B6" w:rsidRPr="00312322">
          <w:rPr>
            <w:rStyle w:val="Hyperlink"/>
            <w:rFonts w:eastAsia="Calibri"/>
            <w:bCs/>
            <w:kern w:val="2"/>
            <w:szCs w:val="28"/>
            <w:lang w:eastAsia="zh-CN"/>
            <w14:ligatures w14:val="standardContextual"/>
          </w:rPr>
          <w:t>C24</w:t>
        </w:r>
        <w:proofErr w:type="spellEnd"/>
        <w:r w:rsidR="006B09B6" w:rsidRPr="00312322">
          <w:rPr>
            <w:rStyle w:val="Hyperlink"/>
            <w:rFonts w:eastAsia="Calibri"/>
            <w:bCs/>
            <w:kern w:val="2"/>
            <w:szCs w:val="28"/>
            <w:lang w:eastAsia="zh-CN"/>
            <w14:ligatures w14:val="standardContextual"/>
          </w:rPr>
          <w:t>/2</w:t>
        </w:r>
      </w:hyperlink>
      <w:r w:rsidRPr="00B947B7">
        <w:rPr>
          <w:bCs/>
          <w:lang w:val="zh-CN" w:eastAsia="zh-CN"/>
        </w:rPr>
        <w:t>号文件）</w:t>
      </w:r>
    </w:p>
    <w:p w14:paraId="3B81B635" w14:textId="77777777" w:rsidR="00C96DEA" w:rsidRPr="00312322" w:rsidRDefault="00C96DEA" w:rsidP="00C96DEA">
      <w:pPr>
        <w:overflowPunct/>
        <w:autoSpaceDE/>
        <w:autoSpaceDN/>
        <w:adjustRightInd/>
        <w:textAlignment w:val="auto"/>
        <w:rPr>
          <w:rFonts w:eastAsia="Calibri"/>
          <w:kern w:val="2"/>
          <w:szCs w:val="24"/>
          <w:lang w:eastAsia="zh-CN"/>
          <w14:ligatures w14:val="standardContextual"/>
        </w:rPr>
      </w:pPr>
      <w:bookmarkStart w:id="21" w:name="_Hlk169782126"/>
      <w:r>
        <w:rPr>
          <w:lang w:val="zh-CN" w:eastAsia="zh-CN"/>
        </w:rPr>
        <w:t>5.1</w:t>
      </w:r>
      <w:r>
        <w:rPr>
          <w:lang w:val="zh-CN" w:eastAsia="zh-CN"/>
        </w:rPr>
        <w:tab/>
      </w:r>
      <w:r>
        <w:rPr>
          <w:lang w:val="zh-CN" w:eastAsia="zh-CN"/>
        </w:rPr>
        <w:t>全体会议秘书表示，</w:t>
      </w:r>
      <w:r>
        <w:rPr>
          <w:lang w:val="zh-CN" w:eastAsia="zh-CN"/>
        </w:rPr>
        <w:t>C24/2</w:t>
      </w:r>
      <w:r>
        <w:rPr>
          <w:lang w:val="zh-CN" w:eastAsia="zh-CN"/>
        </w:rPr>
        <w:t>号文件包含一项新决定草案，</w:t>
      </w:r>
      <w:r>
        <w:rPr>
          <w:rFonts w:hint="eastAsia"/>
          <w:lang w:val="zh-CN" w:eastAsia="zh-CN"/>
        </w:rPr>
        <w:t>请</w:t>
      </w:r>
      <w:r>
        <w:rPr>
          <w:lang w:val="zh-CN" w:eastAsia="zh-CN"/>
        </w:rPr>
        <w:t>理事会批准</w:t>
      </w:r>
      <w:r>
        <w:rPr>
          <w:rFonts w:hint="eastAsia"/>
          <w:lang w:val="zh-CN" w:eastAsia="zh-CN"/>
        </w:rPr>
        <w:t>其</w:t>
      </w:r>
      <w:r>
        <w:rPr>
          <w:lang w:val="zh-CN" w:eastAsia="zh-CN"/>
        </w:rPr>
        <w:t>2025</w:t>
      </w:r>
      <w:r>
        <w:rPr>
          <w:lang w:val="zh-CN" w:eastAsia="zh-CN"/>
        </w:rPr>
        <w:t>、</w:t>
      </w:r>
      <w:r>
        <w:rPr>
          <w:lang w:val="zh-CN" w:eastAsia="zh-CN"/>
        </w:rPr>
        <w:t>2026</w:t>
      </w:r>
      <w:r>
        <w:rPr>
          <w:lang w:val="zh-CN" w:eastAsia="zh-CN"/>
        </w:rPr>
        <w:t>和</w:t>
      </w:r>
      <w:r>
        <w:rPr>
          <w:lang w:val="zh-CN" w:eastAsia="zh-CN"/>
        </w:rPr>
        <w:t>2027</w:t>
      </w:r>
      <w:r>
        <w:rPr>
          <w:lang w:val="zh-CN" w:eastAsia="zh-CN"/>
        </w:rPr>
        <w:t>年会议以及理事会工作组和专家组</w:t>
      </w:r>
      <w:r>
        <w:rPr>
          <w:rFonts w:hint="eastAsia"/>
          <w:lang w:val="zh-CN" w:eastAsia="zh-CN"/>
        </w:rPr>
        <w:t>集中召开的会议在</w:t>
      </w:r>
      <w:r>
        <w:rPr>
          <w:lang w:val="zh-CN" w:eastAsia="zh-CN"/>
        </w:rPr>
        <w:t>这三</w:t>
      </w:r>
      <w:r>
        <w:rPr>
          <w:rFonts w:hint="eastAsia"/>
          <w:lang w:val="zh-CN" w:eastAsia="zh-CN"/>
        </w:rPr>
        <w:t>年</w:t>
      </w:r>
      <w:r>
        <w:rPr>
          <w:lang w:val="zh-CN" w:eastAsia="zh-CN"/>
        </w:rPr>
        <w:t>的</w:t>
      </w:r>
      <w:r>
        <w:rPr>
          <w:rFonts w:hint="eastAsia"/>
          <w:lang w:val="zh-CN" w:eastAsia="zh-CN"/>
        </w:rPr>
        <w:t>举</w:t>
      </w:r>
      <w:r>
        <w:rPr>
          <w:rFonts w:hint="eastAsia"/>
          <w:lang w:val="zh-CN" w:eastAsia="zh-CN"/>
        </w:rPr>
        <w:lastRenderedPageBreak/>
        <w:t>办</w:t>
      </w:r>
      <w:r>
        <w:rPr>
          <w:lang w:val="zh-CN" w:eastAsia="zh-CN"/>
        </w:rPr>
        <w:t>日期和会期。应当指出，根据总部</w:t>
      </w:r>
      <w:r>
        <w:rPr>
          <w:rFonts w:hint="eastAsia"/>
          <w:lang w:val="zh-CN" w:eastAsia="zh-CN"/>
        </w:rPr>
        <w:t>办公楼</w:t>
      </w:r>
      <w:r>
        <w:rPr>
          <w:lang w:val="zh-CN" w:eastAsia="zh-CN"/>
        </w:rPr>
        <w:t>项目</w:t>
      </w:r>
      <w:r>
        <w:rPr>
          <w:rFonts w:hint="eastAsia"/>
          <w:lang w:val="zh-CN" w:eastAsia="zh-CN"/>
        </w:rPr>
        <w:t>的</w:t>
      </w:r>
      <w:r>
        <w:rPr>
          <w:lang w:val="zh-CN" w:eastAsia="zh-CN"/>
        </w:rPr>
        <w:t>新时间安排，可以在国际电联办公楼内安排理事会会议和</w:t>
      </w:r>
      <w:r>
        <w:rPr>
          <w:lang w:val="zh-CN" w:eastAsia="zh-CN"/>
        </w:rPr>
        <w:t>CWG/EG</w:t>
      </w:r>
      <w:r>
        <w:rPr>
          <w:lang w:val="zh-CN" w:eastAsia="zh-CN"/>
        </w:rPr>
        <w:t>会议。</w:t>
      </w:r>
      <w:bookmarkEnd w:id="20"/>
      <w:bookmarkEnd w:id="21"/>
    </w:p>
    <w:p w14:paraId="7A37DAEE" w14:textId="77777777" w:rsidR="00C96DEA" w:rsidRPr="00312322" w:rsidRDefault="00C96DEA" w:rsidP="00C96DEA">
      <w:pPr>
        <w:overflowPunct/>
        <w:autoSpaceDE/>
        <w:autoSpaceDN/>
        <w:adjustRightInd/>
        <w:textAlignment w:val="auto"/>
        <w:rPr>
          <w:rFonts w:eastAsia="Calibri"/>
          <w:kern w:val="2"/>
          <w:szCs w:val="24"/>
          <w:lang w:eastAsia="zh-CN"/>
          <w14:ligatures w14:val="standardContextual"/>
        </w:rPr>
      </w:pPr>
      <w:bookmarkStart w:id="22" w:name="_Hlk169988517"/>
      <w:r>
        <w:rPr>
          <w:lang w:val="zh-CN" w:eastAsia="zh-CN"/>
        </w:rPr>
        <w:t>5.2</w:t>
      </w:r>
      <w:r>
        <w:rPr>
          <w:lang w:val="zh-CN" w:eastAsia="zh-CN"/>
        </w:rPr>
        <w:tab/>
      </w:r>
      <w:r>
        <w:rPr>
          <w:lang w:val="zh-CN" w:eastAsia="zh-CN"/>
        </w:rPr>
        <w:t>一位理事在注意到</w:t>
      </w:r>
      <w:r>
        <w:rPr>
          <w:rFonts w:hint="eastAsia"/>
          <w:lang w:val="zh-CN" w:eastAsia="zh-CN"/>
        </w:rPr>
        <w:t>会议安排</w:t>
      </w:r>
      <w:r>
        <w:rPr>
          <w:lang w:val="zh-CN" w:eastAsia="zh-CN"/>
        </w:rPr>
        <w:t>与</w:t>
      </w:r>
      <w:r>
        <w:rPr>
          <w:rFonts w:hint="eastAsia"/>
          <w:lang w:val="zh-CN" w:eastAsia="zh-CN"/>
        </w:rPr>
        <w:t>某</w:t>
      </w:r>
      <w:r>
        <w:rPr>
          <w:lang w:val="zh-CN" w:eastAsia="zh-CN"/>
        </w:rPr>
        <w:t>重大国家节日发生</w:t>
      </w:r>
      <w:r>
        <w:rPr>
          <w:rFonts w:hint="eastAsia"/>
          <w:lang w:val="zh-CN" w:eastAsia="zh-CN"/>
        </w:rPr>
        <w:t>了</w:t>
      </w:r>
      <w:r>
        <w:rPr>
          <w:lang w:val="zh-CN" w:eastAsia="zh-CN"/>
        </w:rPr>
        <w:t>冲突，要求考虑将</w:t>
      </w:r>
      <w:r>
        <w:rPr>
          <w:lang w:val="zh-CN" w:eastAsia="zh-CN"/>
        </w:rPr>
        <w:t>2027</w:t>
      </w:r>
      <w:r>
        <w:rPr>
          <w:lang w:val="zh-CN" w:eastAsia="zh-CN"/>
        </w:rPr>
        <w:t>年的第一</w:t>
      </w:r>
      <w:r>
        <w:rPr>
          <w:rFonts w:hint="eastAsia"/>
          <w:lang w:val="zh-CN" w:eastAsia="zh-CN"/>
        </w:rPr>
        <w:t>批</w:t>
      </w:r>
      <w:r>
        <w:rPr>
          <w:lang w:val="zh-CN" w:eastAsia="zh-CN"/>
        </w:rPr>
        <w:t>CWG/EG</w:t>
      </w:r>
      <w:r>
        <w:rPr>
          <w:rFonts w:hint="eastAsia"/>
          <w:lang w:val="zh-CN" w:eastAsia="zh-CN"/>
        </w:rPr>
        <w:t>集中召开的</w:t>
      </w:r>
      <w:r>
        <w:rPr>
          <w:lang w:val="zh-CN" w:eastAsia="zh-CN"/>
        </w:rPr>
        <w:t>会议提前一周。另一位理事注意到，人们普遍倾向于在</w:t>
      </w:r>
      <w:r>
        <w:rPr>
          <w:lang w:val="zh-CN" w:eastAsia="zh-CN"/>
        </w:rPr>
        <w:t>6</w:t>
      </w:r>
      <w:r>
        <w:rPr>
          <w:lang w:val="zh-CN" w:eastAsia="zh-CN"/>
        </w:rPr>
        <w:t>月而非</w:t>
      </w:r>
      <w:r>
        <w:rPr>
          <w:lang w:val="zh-CN" w:eastAsia="zh-CN"/>
        </w:rPr>
        <w:t>7</w:t>
      </w:r>
      <w:r>
        <w:rPr>
          <w:lang w:val="zh-CN" w:eastAsia="zh-CN"/>
        </w:rPr>
        <w:t>月</w:t>
      </w:r>
      <w:r>
        <w:rPr>
          <w:rFonts w:hint="eastAsia"/>
          <w:lang w:val="zh-CN" w:eastAsia="zh-CN"/>
        </w:rPr>
        <w:t>召开</w:t>
      </w:r>
      <w:r>
        <w:rPr>
          <w:lang w:val="zh-CN" w:eastAsia="zh-CN"/>
        </w:rPr>
        <w:t>理事会会议，因此要求考虑提前</w:t>
      </w:r>
      <w:r>
        <w:rPr>
          <w:rFonts w:hint="eastAsia"/>
          <w:lang w:val="zh-CN" w:eastAsia="zh-CN"/>
        </w:rPr>
        <w:t>举行</w:t>
      </w:r>
      <w:r>
        <w:rPr>
          <w:lang w:val="zh-CN" w:eastAsia="zh-CN"/>
        </w:rPr>
        <w:t>理事会</w:t>
      </w:r>
      <w:r>
        <w:rPr>
          <w:lang w:val="zh-CN" w:eastAsia="zh-CN"/>
        </w:rPr>
        <w:t>2025</w:t>
      </w:r>
      <w:r>
        <w:rPr>
          <w:lang w:val="zh-CN" w:eastAsia="zh-CN"/>
        </w:rPr>
        <w:t>年会议。该请求得到</w:t>
      </w:r>
      <w:r>
        <w:rPr>
          <w:rFonts w:hint="eastAsia"/>
          <w:lang w:val="zh-CN" w:eastAsia="zh-CN"/>
        </w:rPr>
        <w:t>另一</w:t>
      </w:r>
      <w:r>
        <w:rPr>
          <w:lang w:val="zh-CN" w:eastAsia="zh-CN"/>
        </w:rPr>
        <w:t>位理事的支持。此外，鉴于日内瓦旅馆的价格非常高，她想知道组织和酒店之间是否能够</w:t>
      </w:r>
      <w:r>
        <w:rPr>
          <w:rFonts w:hint="eastAsia"/>
          <w:lang w:val="zh-CN" w:eastAsia="zh-CN"/>
        </w:rPr>
        <w:t>达成</w:t>
      </w:r>
      <w:r>
        <w:rPr>
          <w:lang w:val="zh-CN" w:eastAsia="zh-CN"/>
        </w:rPr>
        <w:t>某种</w:t>
      </w:r>
      <w:r>
        <w:rPr>
          <w:rFonts w:hint="eastAsia"/>
          <w:lang w:val="zh-CN" w:eastAsia="zh-CN"/>
        </w:rPr>
        <w:t>优惠</w:t>
      </w:r>
      <w:r>
        <w:rPr>
          <w:lang w:val="zh-CN" w:eastAsia="zh-CN"/>
        </w:rPr>
        <w:t>安排。</w:t>
      </w:r>
      <w:bookmarkEnd w:id="22"/>
    </w:p>
    <w:p w14:paraId="4BD6C7D5" w14:textId="77777777" w:rsidR="00C96DEA" w:rsidRPr="00312322" w:rsidRDefault="00C96DEA" w:rsidP="00C96DEA">
      <w:pPr>
        <w:overflowPunct/>
        <w:autoSpaceDE/>
        <w:autoSpaceDN/>
        <w:adjustRightInd/>
        <w:textAlignment w:val="auto"/>
        <w:rPr>
          <w:rFonts w:eastAsia="Calibri"/>
          <w:kern w:val="2"/>
          <w:szCs w:val="24"/>
          <w:lang w:eastAsia="zh-CN"/>
          <w14:ligatures w14:val="standardContextual"/>
        </w:rPr>
      </w:pPr>
      <w:r>
        <w:rPr>
          <w:lang w:val="zh-CN" w:eastAsia="zh-CN"/>
        </w:rPr>
        <w:t>5.3</w:t>
      </w:r>
      <w:r>
        <w:rPr>
          <w:lang w:val="zh-CN" w:eastAsia="zh-CN"/>
        </w:rPr>
        <w:tab/>
      </w:r>
      <w:r>
        <w:rPr>
          <w:lang w:val="zh-CN" w:eastAsia="zh-CN"/>
        </w:rPr>
        <w:t>全体会议秘书</w:t>
      </w:r>
      <w:r>
        <w:rPr>
          <w:rFonts w:hint="eastAsia"/>
          <w:lang w:val="zh-CN" w:eastAsia="zh-CN"/>
        </w:rPr>
        <w:t>将</w:t>
      </w:r>
      <w:r>
        <w:rPr>
          <w:lang w:val="zh-CN" w:eastAsia="zh-CN"/>
        </w:rPr>
        <w:t>与秘书处审议两项修改日期的请求</w:t>
      </w:r>
      <w:r>
        <w:rPr>
          <w:rFonts w:hint="eastAsia"/>
          <w:lang w:val="zh-CN" w:eastAsia="zh-CN"/>
        </w:rPr>
        <w:t>，</w:t>
      </w:r>
      <w:r>
        <w:rPr>
          <w:lang w:val="zh-CN" w:eastAsia="zh-CN"/>
        </w:rPr>
        <w:t>并在当天晚些时候向全体会议做出报告。她说，秘书处还将调查与</w:t>
      </w:r>
      <w:r>
        <w:rPr>
          <w:rFonts w:hint="eastAsia"/>
          <w:lang w:val="zh-CN" w:eastAsia="zh-CN"/>
        </w:rPr>
        <w:t>酒</w:t>
      </w:r>
      <w:r>
        <w:rPr>
          <w:lang w:val="zh-CN" w:eastAsia="zh-CN"/>
        </w:rPr>
        <w:t>店谈判优惠价格的可能性。</w:t>
      </w:r>
    </w:p>
    <w:p w14:paraId="09BD1B76" w14:textId="77777777" w:rsidR="00C96DEA" w:rsidRPr="00312322" w:rsidRDefault="00C96DEA" w:rsidP="00C96DEA">
      <w:pPr>
        <w:overflowPunct/>
        <w:autoSpaceDE/>
        <w:autoSpaceDN/>
        <w:adjustRightInd/>
        <w:textAlignment w:val="auto"/>
        <w:rPr>
          <w:rFonts w:eastAsia="Calibri"/>
          <w:kern w:val="2"/>
          <w:szCs w:val="24"/>
          <w:lang w:eastAsia="zh-CN"/>
          <w14:ligatures w14:val="standardContextual"/>
        </w:rPr>
      </w:pPr>
      <w:r>
        <w:rPr>
          <w:lang w:val="zh-CN" w:eastAsia="zh-CN"/>
        </w:rPr>
        <w:t>5.4</w:t>
      </w:r>
      <w:r>
        <w:rPr>
          <w:lang w:val="zh-CN" w:eastAsia="zh-CN"/>
        </w:rPr>
        <w:tab/>
      </w:r>
      <w:r>
        <w:rPr>
          <w:lang w:val="zh-CN" w:eastAsia="zh-CN"/>
        </w:rPr>
        <w:t>主席建议在下次全体会议</w:t>
      </w:r>
      <w:r>
        <w:rPr>
          <w:rFonts w:hint="eastAsia"/>
          <w:lang w:val="zh-CN" w:eastAsia="zh-CN"/>
        </w:rPr>
        <w:t>期间</w:t>
      </w:r>
      <w:r>
        <w:rPr>
          <w:lang w:val="zh-CN" w:eastAsia="zh-CN"/>
        </w:rPr>
        <w:t>再次讨论</w:t>
      </w:r>
      <w:r>
        <w:rPr>
          <w:rFonts w:hint="eastAsia"/>
          <w:lang w:val="zh-CN" w:eastAsia="zh-CN"/>
        </w:rPr>
        <w:t>此</w:t>
      </w:r>
      <w:r>
        <w:rPr>
          <w:lang w:val="zh-CN" w:eastAsia="zh-CN"/>
        </w:rPr>
        <w:t>项</w:t>
      </w:r>
      <w:r>
        <w:rPr>
          <w:rFonts w:hint="eastAsia"/>
          <w:lang w:val="zh-CN" w:eastAsia="zh-CN"/>
        </w:rPr>
        <w:t>内容</w:t>
      </w:r>
      <w:r>
        <w:rPr>
          <w:lang w:val="zh-CN" w:eastAsia="zh-CN"/>
        </w:rPr>
        <w:t>。</w:t>
      </w:r>
    </w:p>
    <w:p w14:paraId="36D3329E" w14:textId="77777777" w:rsidR="00C96DEA" w:rsidRPr="00312322" w:rsidRDefault="00C96DEA" w:rsidP="00C96DEA">
      <w:pPr>
        <w:overflowPunct/>
        <w:autoSpaceDE/>
        <w:autoSpaceDN/>
        <w:adjustRightInd/>
        <w:textAlignment w:val="auto"/>
        <w:rPr>
          <w:rFonts w:eastAsia="Calibri"/>
          <w:kern w:val="2"/>
          <w:szCs w:val="24"/>
          <w:lang w:eastAsia="zh-CN"/>
          <w14:ligatures w14:val="standardContextual"/>
        </w:rPr>
      </w:pPr>
      <w:r>
        <w:rPr>
          <w:lang w:val="zh-CN" w:eastAsia="zh-CN"/>
        </w:rPr>
        <w:t>5.5</w:t>
      </w:r>
      <w:r>
        <w:rPr>
          <w:lang w:val="zh-CN" w:eastAsia="zh-CN"/>
        </w:rPr>
        <w:tab/>
      </w:r>
      <w:r>
        <w:rPr>
          <w:lang w:val="zh-CN" w:eastAsia="zh-CN"/>
        </w:rPr>
        <w:t>会议对此表示</w:t>
      </w:r>
      <w:r w:rsidRPr="007973B2">
        <w:rPr>
          <w:b/>
          <w:bCs/>
          <w:lang w:val="zh-CN" w:eastAsia="zh-CN"/>
        </w:rPr>
        <w:t>同意</w:t>
      </w:r>
      <w:r>
        <w:rPr>
          <w:lang w:val="zh-CN" w:eastAsia="zh-CN"/>
        </w:rPr>
        <w:t>。</w:t>
      </w:r>
    </w:p>
    <w:p w14:paraId="5F49AC71" w14:textId="4266C5D2" w:rsidR="00C96DEA" w:rsidRPr="00B947B7" w:rsidRDefault="00C96DEA" w:rsidP="00C96DEA">
      <w:pPr>
        <w:pStyle w:val="Heading1"/>
        <w:rPr>
          <w:rFonts w:eastAsia="Calibri"/>
          <w:b w:val="0"/>
          <w:bCs/>
          <w:kern w:val="2"/>
          <w:szCs w:val="28"/>
          <w:lang w:eastAsia="zh-CN"/>
          <w14:ligatures w14:val="standardContextual"/>
        </w:rPr>
      </w:pPr>
      <w:bookmarkStart w:id="23" w:name="_Hlk169782064"/>
      <w:bookmarkStart w:id="24" w:name="_Hlk169782079"/>
      <w:r w:rsidRPr="00B947B7">
        <w:rPr>
          <w:bCs/>
          <w:lang w:val="zh-CN" w:eastAsia="zh-CN"/>
        </w:rPr>
        <w:t>6</w:t>
      </w:r>
      <w:r w:rsidRPr="00B947B7">
        <w:rPr>
          <w:bCs/>
          <w:lang w:val="zh-CN" w:eastAsia="zh-CN"/>
        </w:rPr>
        <w:tab/>
      </w:r>
      <w:r w:rsidRPr="00B947B7">
        <w:rPr>
          <w:rFonts w:hint="eastAsia"/>
          <w:bCs/>
          <w:lang w:val="zh-CN" w:eastAsia="zh-CN"/>
        </w:rPr>
        <w:t>国际电联</w:t>
      </w:r>
      <w:r w:rsidRPr="00B947B7">
        <w:rPr>
          <w:rFonts w:hint="eastAsia"/>
          <w:bCs/>
          <w:lang w:val="zh-CN" w:eastAsia="zh-CN"/>
        </w:rPr>
        <w:t>2024-2027</w:t>
      </w:r>
      <w:r w:rsidRPr="00B947B7">
        <w:rPr>
          <w:rFonts w:hint="eastAsia"/>
          <w:bCs/>
          <w:lang w:val="zh-CN" w:eastAsia="zh-CN"/>
        </w:rPr>
        <w:t>年大会、全会和会议的时间表</w:t>
      </w:r>
      <w:r w:rsidRPr="00B947B7">
        <w:rPr>
          <w:bCs/>
          <w:lang w:val="zh-CN" w:eastAsia="zh-CN"/>
        </w:rPr>
        <w:t>（</w:t>
      </w:r>
      <w:hyperlink r:id="rId25" w:history="1">
        <w:proofErr w:type="spellStart"/>
        <w:r w:rsidR="006B09B6" w:rsidRPr="00312322">
          <w:rPr>
            <w:rStyle w:val="Hyperlink"/>
            <w:rFonts w:eastAsia="Calibri"/>
            <w:bCs/>
            <w:kern w:val="2"/>
            <w:szCs w:val="28"/>
            <w:lang w:eastAsia="zh-CN"/>
            <w14:ligatures w14:val="standardContextual"/>
          </w:rPr>
          <w:t>C24</w:t>
        </w:r>
        <w:proofErr w:type="spellEnd"/>
        <w:r w:rsidR="006B09B6" w:rsidRPr="00312322">
          <w:rPr>
            <w:rStyle w:val="Hyperlink"/>
            <w:rFonts w:eastAsia="Calibri"/>
            <w:bCs/>
            <w:kern w:val="2"/>
            <w:szCs w:val="28"/>
            <w:lang w:eastAsia="zh-CN"/>
            <w14:ligatures w14:val="standardContextual"/>
          </w:rPr>
          <w:t>/37</w:t>
        </w:r>
      </w:hyperlink>
      <w:r w:rsidRPr="00B947B7">
        <w:rPr>
          <w:bCs/>
          <w:lang w:val="zh-CN" w:eastAsia="zh-CN"/>
        </w:rPr>
        <w:t>号文件）</w:t>
      </w:r>
    </w:p>
    <w:p w14:paraId="28694B1C" w14:textId="77777777" w:rsidR="00C96DEA" w:rsidRPr="00312322" w:rsidRDefault="00C96DEA" w:rsidP="00C96DEA">
      <w:pPr>
        <w:overflowPunct/>
        <w:autoSpaceDE/>
        <w:autoSpaceDN/>
        <w:adjustRightInd/>
        <w:textAlignment w:val="auto"/>
        <w:rPr>
          <w:rFonts w:eastAsia="Calibri"/>
          <w:kern w:val="2"/>
          <w:szCs w:val="24"/>
          <w:lang w:eastAsia="zh-CN"/>
          <w14:ligatures w14:val="standardContextual"/>
        </w:rPr>
      </w:pPr>
      <w:bookmarkStart w:id="25" w:name="_Hlk169988575"/>
      <w:bookmarkEnd w:id="23"/>
      <w:r>
        <w:rPr>
          <w:lang w:val="zh-CN" w:eastAsia="zh-CN"/>
        </w:rPr>
        <w:t>6.1</w:t>
      </w:r>
      <w:r>
        <w:rPr>
          <w:lang w:val="zh-CN" w:eastAsia="zh-CN"/>
        </w:rPr>
        <w:tab/>
      </w:r>
      <w:r>
        <w:rPr>
          <w:lang w:val="zh-CN" w:eastAsia="zh-CN"/>
        </w:rPr>
        <w:t>总秘书处代表表示，</w:t>
      </w:r>
      <w:r>
        <w:rPr>
          <w:lang w:val="zh-CN" w:eastAsia="zh-CN"/>
        </w:rPr>
        <w:t>C24/37</w:t>
      </w:r>
      <w:r>
        <w:rPr>
          <w:lang w:val="zh-CN" w:eastAsia="zh-CN"/>
        </w:rPr>
        <w:t>号文件根据国际电联各部门和总秘书处的活动安排列出了计划在</w:t>
      </w:r>
      <w:r>
        <w:rPr>
          <w:lang w:val="zh-CN" w:eastAsia="zh-CN"/>
        </w:rPr>
        <w:t>2024-2027</w:t>
      </w:r>
      <w:r>
        <w:rPr>
          <w:lang w:val="zh-CN" w:eastAsia="zh-CN"/>
        </w:rPr>
        <w:t>年</w:t>
      </w:r>
      <w:r>
        <w:rPr>
          <w:rFonts w:hint="eastAsia"/>
          <w:lang w:val="zh-CN" w:eastAsia="zh-CN"/>
        </w:rPr>
        <w:t>这</w:t>
      </w:r>
      <w:r>
        <w:rPr>
          <w:lang w:val="zh-CN" w:eastAsia="zh-CN"/>
        </w:rPr>
        <w:t>四年期间</w:t>
      </w:r>
      <w:r>
        <w:rPr>
          <w:rFonts w:hint="eastAsia"/>
          <w:lang w:val="zh-CN" w:eastAsia="zh-CN"/>
        </w:rPr>
        <w:t>举办</w:t>
      </w:r>
      <w:r>
        <w:rPr>
          <w:lang w:val="zh-CN" w:eastAsia="zh-CN"/>
        </w:rPr>
        <w:t>的国际电联大会、全会和会议。</w:t>
      </w:r>
      <w:r>
        <w:rPr>
          <w:rFonts w:hint="eastAsia"/>
          <w:lang w:val="zh-CN" w:eastAsia="zh-CN"/>
        </w:rPr>
        <w:t>该时间表</w:t>
      </w:r>
      <w:r>
        <w:rPr>
          <w:lang w:val="zh-CN" w:eastAsia="zh-CN"/>
        </w:rPr>
        <w:t>适当考虑了全权代表大会的各项决议，</w:t>
      </w:r>
      <w:r>
        <w:rPr>
          <w:rFonts w:hint="eastAsia"/>
          <w:lang w:val="zh-CN" w:eastAsia="zh-CN"/>
        </w:rPr>
        <w:t>其中</w:t>
      </w:r>
      <w:r>
        <w:rPr>
          <w:lang w:val="zh-CN" w:eastAsia="zh-CN"/>
        </w:rPr>
        <w:t>包括第</w:t>
      </w:r>
      <w:r>
        <w:rPr>
          <w:lang w:val="zh-CN" w:eastAsia="zh-CN"/>
        </w:rPr>
        <w:t>77</w:t>
      </w:r>
      <w:r>
        <w:rPr>
          <w:lang w:val="zh-CN" w:eastAsia="zh-CN"/>
        </w:rPr>
        <w:t>号决议（</w:t>
      </w:r>
      <w:r>
        <w:rPr>
          <w:lang w:val="zh-CN" w:eastAsia="zh-CN"/>
        </w:rPr>
        <w:t>2022</w:t>
      </w:r>
      <w:r>
        <w:rPr>
          <w:lang w:val="zh-CN" w:eastAsia="zh-CN"/>
        </w:rPr>
        <w:t>年，布加勒斯特，修订版）和第</w:t>
      </w:r>
      <w:r>
        <w:rPr>
          <w:lang w:val="zh-CN" w:eastAsia="zh-CN"/>
        </w:rPr>
        <w:t>111</w:t>
      </w:r>
      <w:r>
        <w:rPr>
          <w:lang w:val="zh-CN" w:eastAsia="zh-CN"/>
        </w:rPr>
        <w:t>号决议（</w:t>
      </w:r>
      <w:r>
        <w:rPr>
          <w:lang w:val="zh-CN" w:eastAsia="zh-CN"/>
        </w:rPr>
        <w:t>2018</w:t>
      </w:r>
      <w:r>
        <w:rPr>
          <w:lang w:val="zh-CN" w:eastAsia="zh-CN"/>
        </w:rPr>
        <w:t>年，迪拜，修订版）所载的原则。在</w:t>
      </w:r>
      <w:r>
        <w:rPr>
          <w:rFonts w:hint="eastAsia"/>
          <w:lang w:val="zh-CN" w:eastAsia="zh-CN"/>
        </w:rPr>
        <w:t>某</w:t>
      </w:r>
      <w:r>
        <w:rPr>
          <w:lang w:val="zh-CN" w:eastAsia="zh-CN"/>
        </w:rPr>
        <w:t>些情况下，由于时间安排</w:t>
      </w:r>
      <w:r>
        <w:rPr>
          <w:rFonts w:hint="eastAsia"/>
          <w:lang w:val="zh-CN" w:eastAsia="zh-CN"/>
        </w:rPr>
        <w:t>和</w:t>
      </w:r>
      <w:r>
        <w:rPr>
          <w:lang w:val="zh-CN" w:eastAsia="zh-CN"/>
        </w:rPr>
        <w:t>研究组的周期较长，</w:t>
      </w:r>
      <w:r>
        <w:rPr>
          <w:rFonts w:hint="eastAsia"/>
          <w:lang w:val="zh-CN" w:eastAsia="zh-CN"/>
        </w:rPr>
        <w:t>因此拟议</w:t>
      </w:r>
      <w:r>
        <w:rPr>
          <w:lang w:val="zh-CN" w:eastAsia="zh-CN"/>
        </w:rPr>
        <w:t>日期和</w:t>
      </w:r>
      <w:r>
        <w:rPr>
          <w:rFonts w:hint="eastAsia"/>
          <w:lang w:val="zh-CN" w:eastAsia="zh-CN"/>
        </w:rPr>
        <w:t>会</w:t>
      </w:r>
      <w:r>
        <w:rPr>
          <w:lang w:val="zh-CN" w:eastAsia="zh-CN"/>
        </w:rPr>
        <w:t>期仅为</w:t>
      </w:r>
      <w:r>
        <w:rPr>
          <w:rFonts w:hint="eastAsia"/>
          <w:lang w:val="zh-CN" w:eastAsia="zh-CN"/>
        </w:rPr>
        <w:t>建议性的</w:t>
      </w:r>
      <w:r>
        <w:rPr>
          <w:lang w:val="zh-CN" w:eastAsia="zh-CN"/>
        </w:rPr>
        <w:t>，可能会有所变化。</w:t>
      </w:r>
      <w:bookmarkEnd w:id="24"/>
      <w:bookmarkEnd w:id="25"/>
    </w:p>
    <w:p w14:paraId="6A7345C3" w14:textId="77777777" w:rsidR="00C96DEA" w:rsidRPr="00312322" w:rsidRDefault="00C96DEA" w:rsidP="00C96DEA">
      <w:pPr>
        <w:overflowPunct/>
        <w:autoSpaceDE/>
        <w:autoSpaceDN/>
        <w:adjustRightInd/>
        <w:textAlignment w:val="auto"/>
        <w:rPr>
          <w:rFonts w:eastAsia="Calibri"/>
          <w:kern w:val="2"/>
          <w:szCs w:val="24"/>
          <w:lang w:eastAsia="zh-CN"/>
          <w14:ligatures w14:val="standardContextual"/>
        </w:rPr>
      </w:pPr>
      <w:r>
        <w:rPr>
          <w:lang w:val="zh-CN" w:eastAsia="zh-CN"/>
        </w:rPr>
        <w:t>6.2</w:t>
      </w:r>
      <w:r>
        <w:rPr>
          <w:lang w:val="zh-CN" w:eastAsia="zh-CN"/>
        </w:rPr>
        <w:tab/>
      </w:r>
      <w:r>
        <w:rPr>
          <w:lang w:val="zh-CN" w:eastAsia="zh-CN"/>
        </w:rPr>
        <w:t>她在回答一位理事的问题时说，</w:t>
      </w:r>
      <w:r>
        <w:rPr>
          <w:lang w:val="zh-CN" w:eastAsia="zh-CN"/>
        </w:rPr>
        <w:t>WSIS</w:t>
      </w:r>
      <w:r>
        <w:rPr>
          <w:lang w:val="zh-CN" w:eastAsia="zh-CN"/>
        </w:rPr>
        <w:t>论坛的名称将在整个时间安排</w:t>
      </w:r>
      <w:r>
        <w:rPr>
          <w:rFonts w:hint="eastAsia"/>
          <w:lang w:val="zh-CN" w:eastAsia="zh-CN"/>
        </w:rPr>
        <w:t>范围内</w:t>
      </w:r>
      <w:r>
        <w:rPr>
          <w:lang w:val="zh-CN" w:eastAsia="zh-CN"/>
        </w:rPr>
        <w:t>保持一致。</w:t>
      </w:r>
    </w:p>
    <w:p w14:paraId="63484CD0" w14:textId="77777777" w:rsidR="00C96DEA" w:rsidRPr="00312322" w:rsidRDefault="00C96DEA" w:rsidP="00C96DEA">
      <w:pPr>
        <w:overflowPunct/>
        <w:autoSpaceDE/>
        <w:autoSpaceDN/>
        <w:adjustRightInd/>
        <w:textAlignment w:val="auto"/>
        <w:rPr>
          <w:rFonts w:eastAsia="Calibri"/>
          <w:kern w:val="2"/>
          <w:szCs w:val="24"/>
          <w:lang w:eastAsia="zh-CN"/>
          <w14:ligatures w14:val="standardContextual"/>
        </w:rPr>
      </w:pPr>
      <w:r>
        <w:rPr>
          <w:lang w:val="zh-CN" w:eastAsia="zh-CN"/>
        </w:rPr>
        <w:t>6.3</w:t>
      </w:r>
      <w:r>
        <w:rPr>
          <w:lang w:val="zh-CN" w:eastAsia="zh-CN"/>
        </w:rPr>
        <w:tab/>
      </w:r>
      <w:r>
        <w:rPr>
          <w:lang w:val="zh-CN" w:eastAsia="zh-CN"/>
        </w:rPr>
        <w:t>电信发展局主任在回答另一位理事的问题时表示，即将召开的世界电信发展大会</w:t>
      </w:r>
      <w:r w:rsidRPr="00CB0553">
        <w:rPr>
          <w:rFonts w:cs="Calibri"/>
          <w:lang w:val="zh-CN" w:eastAsia="zh-CN"/>
        </w:rPr>
        <w:t>（</w:t>
      </w:r>
      <w:r w:rsidRPr="00CB0553">
        <w:rPr>
          <w:rFonts w:cs="Calibri"/>
          <w:lang w:val="zh-CN" w:eastAsia="zh-CN"/>
        </w:rPr>
        <w:t>WTDC-25</w:t>
      </w:r>
      <w:r>
        <w:rPr>
          <w:rFonts w:cs="Calibri" w:hint="eastAsia"/>
          <w:lang w:val="zh-CN" w:eastAsia="zh-CN"/>
        </w:rPr>
        <w:t>）各</w:t>
      </w:r>
      <w:r w:rsidRPr="00CB0553">
        <w:rPr>
          <w:rFonts w:cs="Calibri"/>
          <w:lang w:val="zh-CN" w:eastAsia="zh-CN"/>
        </w:rPr>
        <w:t>区域性筹备会议的暂定日期已经</w:t>
      </w:r>
      <w:r>
        <w:rPr>
          <w:rFonts w:cs="Calibri" w:hint="eastAsia"/>
          <w:lang w:val="zh-CN" w:eastAsia="zh-CN"/>
        </w:rPr>
        <w:t>给出</w:t>
      </w:r>
      <w:r w:rsidRPr="00CB0553">
        <w:rPr>
          <w:rFonts w:cs="Calibri"/>
          <w:lang w:val="zh-CN" w:eastAsia="zh-CN"/>
        </w:rPr>
        <w:t>，但有待与潜在的东道国确认。</w:t>
      </w:r>
      <w:r>
        <w:rPr>
          <w:lang w:val="zh-CN" w:eastAsia="zh-CN"/>
        </w:rPr>
        <w:t>正在</w:t>
      </w:r>
      <w:r w:rsidRPr="00CB0553">
        <w:rPr>
          <w:rFonts w:cs="Calibri"/>
          <w:lang w:val="zh-CN" w:eastAsia="zh-CN"/>
        </w:rPr>
        <w:t>与区域性电</w:t>
      </w:r>
      <w:r>
        <w:rPr>
          <w:lang w:val="zh-CN" w:eastAsia="zh-CN"/>
        </w:rPr>
        <w:t>信组织进行的讨论已进入后期阶段，确认的日期将很快在电信发展局网站上公布。</w:t>
      </w:r>
    </w:p>
    <w:p w14:paraId="67B7B4E1" w14:textId="77777777" w:rsidR="00C96DEA" w:rsidRPr="00312322" w:rsidRDefault="00C96DEA" w:rsidP="00C96DEA">
      <w:pPr>
        <w:overflowPunct/>
        <w:autoSpaceDE/>
        <w:autoSpaceDN/>
        <w:adjustRightInd/>
        <w:textAlignment w:val="auto"/>
        <w:rPr>
          <w:rFonts w:eastAsia="Calibri"/>
          <w:kern w:val="2"/>
          <w:szCs w:val="24"/>
          <w:lang w:eastAsia="zh-CN"/>
          <w14:ligatures w14:val="standardContextual"/>
        </w:rPr>
      </w:pPr>
      <w:r>
        <w:rPr>
          <w:lang w:val="zh-CN" w:eastAsia="zh-CN"/>
        </w:rPr>
        <w:t>6.4</w:t>
      </w:r>
      <w:r>
        <w:rPr>
          <w:lang w:val="zh-CN" w:eastAsia="zh-CN"/>
        </w:rPr>
        <w:tab/>
      </w:r>
      <w:r>
        <w:rPr>
          <w:lang w:val="zh-CN" w:eastAsia="zh-CN"/>
        </w:rPr>
        <w:t>理事会将</w:t>
      </w:r>
      <w:r>
        <w:rPr>
          <w:lang w:val="zh-CN" w:eastAsia="zh-CN"/>
        </w:rPr>
        <w:t>C24/37</w:t>
      </w:r>
      <w:r>
        <w:rPr>
          <w:lang w:val="zh-CN" w:eastAsia="zh-CN"/>
        </w:rPr>
        <w:t>号文件</w:t>
      </w:r>
      <w:r w:rsidRPr="00CB0553">
        <w:rPr>
          <w:b/>
          <w:bCs/>
          <w:lang w:val="zh-CN" w:eastAsia="zh-CN"/>
        </w:rPr>
        <w:t>记录在案</w:t>
      </w:r>
      <w:r>
        <w:rPr>
          <w:lang w:val="zh-CN" w:eastAsia="zh-CN"/>
        </w:rPr>
        <w:t>。</w:t>
      </w:r>
    </w:p>
    <w:p w14:paraId="0DA31C78" w14:textId="06DB1086" w:rsidR="00C96DEA" w:rsidRPr="00B947B7" w:rsidRDefault="00C96DEA" w:rsidP="00C96DEA">
      <w:pPr>
        <w:pStyle w:val="Heading1"/>
        <w:rPr>
          <w:rFonts w:eastAsia="Calibri"/>
          <w:b w:val="0"/>
          <w:bCs/>
          <w:kern w:val="2"/>
          <w:szCs w:val="24"/>
          <w:lang w:eastAsia="zh-CN"/>
          <w14:ligatures w14:val="standardContextual"/>
        </w:rPr>
      </w:pPr>
      <w:r w:rsidRPr="00B947B7">
        <w:rPr>
          <w:bCs/>
          <w:lang w:val="zh-CN" w:eastAsia="zh-CN"/>
        </w:rPr>
        <w:t>7</w:t>
      </w:r>
      <w:r w:rsidRPr="00B947B7">
        <w:rPr>
          <w:bCs/>
          <w:lang w:val="zh-CN" w:eastAsia="zh-CN"/>
        </w:rPr>
        <w:tab/>
      </w:r>
      <w:r>
        <w:rPr>
          <w:bCs/>
          <w:lang w:val="zh-CN" w:eastAsia="zh-CN"/>
        </w:rPr>
        <w:t>过时的理事会决议</w:t>
      </w:r>
      <w:r w:rsidRPr="00B947B7">
        <w:rPr>
          <w:bCs/>
          <w:lang w:val="zh-CN" w:eastAsia="zh-CN"/>
        </w:rPr>
        <w:t>和决定（</w:t>
      </w:r>
      <w:hyperlink r:id="rId26" w:history="1">
        <w:proofErr w:type="spellStart"/>
        <w:r w:rsidR="006B09B6" w:rsidRPr="00312322">
          <w:rPr>
            <w:rStyle w:val="Hyperlink"/>
            <w:rFonts w:eastAsia="Calibri"/>
            <w:bCs/>
            <w:kern w:val="2"/>
            <w:szCs w:val="24"/>
            <w:lang w:eastAsia="zh-CN"/>
            <w14:ligatures w14:val="standardContextual"/>
          </w:rPr>
          <w:t>C24</w:t>
        </w:r>
        <w:proofErr w:type="spellEnd"/>
        <w:r w:rsidR="006B09B6" w:rsidRPr="00312322">
          <w:rPr>
            <w:rStyle w:val="Hyperlink"/>
            <w:rFonts w:eastAsia="Calibri"/>
            <w:bCs/>
            <w:kern w:val="2"/>
            <w:szCs w:val="24"/>
            <w:lang w:eastAsia="zh-CN"/>
            <w14:ligatures w14:val="standardContextual"/>
          </w:rPr>
          <w:t>/3</w:t>
        </w:r>
      </w:hyperlink>
      <w:r w:rsidRPr="00B947B7">
        <w:rPr>
          <w:bCs/>
          <w:lang w:val="zh-CN" w:eastAsia="zh-CN"/>
        </w:rPr>
        <w:t>号文件）</w:t>
      </w:r>
    </w:p>
    <w:p w14:paraId="4587DD51" w14:textId="751CE5C5" w:rsidR="00C96DEA" w:rsidRPr="00312322" w:rsidRDefault="00C96DEA" w:rsidP="00C96DEA">
      <w:pPr>
        <w:overflowPunct/>
        <w:autoSpaceDE/>
        <w:autoSpaceDN/>
        <w:adjustRightInd/>
        <w:textAlignment w:val="auto"/>
        <w:rPr>
          <w:rFonts w:eastAsia="Calibri"/>
          <w:kern w:val="2"/>
          <w:szCs w:val="24"/>
          <w:lang w:eastAsia="zh-CN"/>
          <w14:ligatures w14:val="standardContextual"/>
        </w:rPr>
      </w:pPr>
      <w:r>
        <w:rPr>
          <w:lang w:val="zh-CN" w:eastAsia="zh-CN"/>
        </w:rPr>
        <w:t>7.1</w:t>
      </w:r>
      <w:r>
        <w:rPr>
          <w:lang w:val="zh-CN" w:eastAsia="zh-CN"/>
        </w:rPr>
        <w:tab/>
      </w:r>
      <w:r>
        <w:rPr>
          <w:lang w:val="zh-CN" w:eastAsia="zh-CN"/>
        </w:rPr>
        <w:t>全体会议秘书回顾指出，</w:t>
      </w:r>
      <w:r>
        <w:rPr>
          <w:rFonts w:hint="eastAsia"/>
          <w:lang w:val="zh-CN" w:eastAsia="zh-CN"/>
        </w:rPr>
        <w:t>在各</w:t>
      </w:r>
      <w:r>
        <w:rPr>
          <w:lang w:val="zh-CN" w:eastAsia="zh-CN"/>
        </w:rPr>
        <w:t>届理事会</w:t>
      </w:r>
      <w:r>
        <w:rPr>
          <w:rFonts w:hint="eastAsia"/>
          <w:lang w:val="zh-CN" w:eastAsia="zh-CN"/>
        </w:rPr>
        <w:t>常规会议结束</w:t>
      </w:r>
      <w:r>
        <w:rPr>
          <w:lang w:val="zh-CN" w:eastAsia="zh-CN"/>
        </w:rPr>
        <w:t>后，已</w:t>
      </w:r>
      <w:r>
        <w:rPr>
          <w:rFonts w:hint="eastAsia"/>
          <w:lang w:val="zh-CN" w:eastAsia="zh-CN"/>
        </w:rPr>
        <w:t>落实</w:t>
      </w:r>
      <w:r>
        <w:rPr>
          <w:lang w:val="zh-CN" w:eastAsia="zh-CN"/>
        </w:rPr>
        <w:t>和</w:t>
      </w:r>
      <w:r>
        <w:rPr>
          <w:lang w:val="zh-CN" w:eastAsia="zh-CN"/>
        </w:rPr>
        <w:t>/</w:t>
      </w:r>
      <w:r>
        <w:rPr>
          <w:lang w:val="zh-CN" w:eastAsia="zh-CN"/>
        </w:rPr>
        <w:t>或过时的决议和决定均</w:t>
      </w:r>
      <w:r>
        <w:rPr>
          <w:rFonts w:hint="eastAsia"/>
          <w:lang w:val="zh-CN" w:eastAsia="zh-CN"/>
        </w:rPr>
        <w:t>会</w:t>
      </w:r>
      <w:r>
        <w:rPr>
          <w:lang w:val="zh-CN" w:eastAsia="zh-CN"/>
        </w:rPr>
        <w:t>被废止并从理事会决议和决定汇编中删除。他说，</w:t>
      </w:r>
      <w:r>
        <w:rPr>
          <w:lang w:val="zh-CN" w:eastAsia="zh-CN"/>
        </w:rPr>
        <w:t>C24/3</w:t>
      </w:r>
      <w:r>
        <w:rPr>
          <w:lang w:val="zh-CN" w:eastAsia="zh-CN"/>
        </w:rPr>
        <w:t>号文件列出了需</w:t>
      </w:r>
      <w:r>
        <w:rPr>
          <w:rFonts w:hint="eastAsia"/>
          <w:lang w:val="zh-CN" w:eastAsia="zh-CN"/>
        </w:rPr>
        <w:t>要由</w:t>
      </w:r>
      <w:r>
        <w:rPr>
          <w:lang w:val="zh-CN" w:eastAsia="zh-CN"/>
        </w:rPr>
        <w:t>理事会</w:t>
      </w:r>
      <w:r>
        <w:rPr>
          <w:lang w:val="zh-CN" w:eastAsia="zh-CN"/>
        </w:rPr>
        <w:t>24</w:t>
      </w:r>
      <w:r>
        <w:rPr>
          <w:lang w:val="zh-CN" w:eastAsia="zh-CN"/>
        </w:rPr>
        <w:t>年会议废止的过时决议和决定。</w:t>
      </w:r>
    </w:p>
    <w:p w14:paraId="08424F56" w14:textId="77777777" w:rsidR="00C96DEA" w:rsidRPr="00312322" w:rsidRDefault="00C96DEA" w:rsidP="00A86547">
      <w:pPr>
        <w:overflowPunct/>
        <w:autoSpaceDE/>
        <w:autoSpaceDN/>
        <w:adjustRightInd/>
        <w:spacing w:before="480"/>
        <w:textAlignment w:val="auto"/>
        <w:rPr>
          <w:rFonts w:eastAsia="Calibri"/>
          <w:kern w:val="2"/>
          <w:szCs w:val="24"/>
          <w:lang w:eastAsia="zh-CN"/>
          <w14:ligatures w14:val="standardContextual"/>
        </w:rPr>
      </w:pPr>
      <w:r>
        <w:rPr>
          <w:lang w:val="zh-CN" w:eastAsia="zh-CN"/>
        </w:rPr>
        <w:t>7.2</w:t>
      </w:r>
      <w:r>
        <w:rPr>
          <w:lang w:val="zh-CN" w:eastAsia="zh-CN"/>
        </w:rPr>
        <w:tab/>
      </w:r>
      <w:r>
        <w:rPr>
          <w:lang w:val="zh-CN" w:eastAsia="zh-CN"/>
        </w:rPr>
        <w:t>理事会批准了</w:t>
      </w:r>
      <w:r>
        <w:rPr>
          <w:lang w:val="zh-CN" w:eastAsia="zh-CN"/>
        </w:rPr>
        <w:t>C24/3</w:t>
      </w:r>
      <w:r>
        <w:rPr>
          <w:lang w:val="zh-CN" w:eastAsia="zh-CN"/>
        </w:rPr>
        <w:t>号文件中列出的将废止的理事会决议和决定清单。</w:t>
      </w:r>
    </w:p>
    <w:p w14:paraId="72C43A4E" w14:textId="77777777" w:rsidR="0090374D" w:rsidRDefault="0090374D" w:rsidP="0090374D">
      <w:pPr>
        <w:tabs>
          <w:tab w:val="clear" w:pos="794"/>
          <w:tab w:val="clear" w:pos="1191"/>
          <w:tab w:val="clear" w:pos="1588"/>
          <w:tab w:val="clear" w:pos="1985"/>
          <w:tab w:val="left" w:pos="6663"/>
        </w:tabs>
        <w:spacing w:before="360"/>
        <w:rPr>
          <w:szCs w:val="24"/>
          <w:lang w:eastAsia="zh-CN"/>
        </w:rPr>
      </w:pPr>
      <w:r>
        <w:rPr>
          <w:rFonts w:hint="eastAsia"/>
          <w:lang w:val="zh-CN" w:eastAsia="zh-CN"/>
        </w:rPr>
        <w:t>秘书长</w:t>
      </w:r>
      <w:r>
        <w:rPr>
          <w:lang w:val="zh-CN" w:eastAsia="zh-CN"/>
        </w:rPr>
        <w:tab/>
      </w:r>
      <w:r w:rsidRPr="005E2D55">
        <w:rPr>
          <w:lang w:val="zh-CN" w:eastAsia="zh-CN"/>
        </w:rPr>
        <w:t>主席：</w:t>
      </w:r>
    </w:p>
    <w:p w14:paraId="6CFDB499" w14:textId="77777777" w:rsidR="0090374D" w:rsidRPr="00F53BA4" w:rsidRDefault="0090374D" w:rsidP="0090374D">
      <w:pPr>
        <w:tabs>
          <w:tab w:val="clear" w:pos="1985"/>
          <w:tab w:val="left" w:pos="6663"/>
        </w:tabs>
        <w:spacing w:before="0"/>
        <w:rPr>
          <w:szCs w:val="24"/>
          <w:lang w:eastAsia="zh-CN"/>
        </w:rPr>
      </w:pPr>
      <w:r w:rsidRPr="00D81337">
        <w:rPr>
          <w:lang w:val="zh-CN" w:eastAsia="zh-CN"/>
        </w:rPr>
        <w:t>多琳</w:t>
      </w:r>
      <w:r w:rsidRPr="00D81337">
        <w:rPr>
          <w:lang w:val="zh-CN" w:eastAsia="zh-CN"/>
        </w:rPr>
        <w:t>·</w:t>
      </w:r>
      <w:r w:rsidRPr="00D81337">
        <w:rPr>
          <w:lang w:val="zh-CN" w:eastAsia="zh-CN"/>
        </w:rPr>
        <w:t>伯格丹</w:t>
      </w:r>
      <w:r w:rsidRPr="00D81337">
        <w:rPr>
          <w:lang w:val="zh-CN" w:eastAsia="zh-CN"/>
        </w:rPr>
        <w:t>-</w:t>
      </w:r>
      <w:r w:rsidRPr="00D81337">
        <w:rPr>
          <w:lang w:val="zh-CN" w:eastAsia="zh-CN"/>
        </w:rPr>
        <w:t>马</w:t>
      </w:r>
      <w:r w:rsidRPr="00D81337">
        <w:rPr>
          <w:rFonts w:hint="eastAsia"/>
          <w:lang w:val="zh-CN" w:eastAsia="zh-CN"/>
        </w:rPr>
        <w:t>丁</w:t>
      </w:r>
      <w:r>
        <w:rPr>
          <w:lang w:val="zh-CN" w:eastAsia="zh-CN"/>
        </w:rPr>
        <w:tab/>
      </w:r>
      <w:r>
        <w:t>F. SAUVAGE</w:t>
      </w:r>
    </w:p>
    <w:sectPr w:rsidR="0090374D" w:rsidRPr="00F53BA4" w:rsidSect="00E24D59">
      <w:footerReference w:type="default" r:id="rId27"/>
      <w:headerReference w:type="first" r:id="rId28"/>
      <w:footerReference w:type="first" r:id="rId2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849AB" w14:textId="77777777" w:rsidR="005D462B" w:rsidRDefault="005D462B">
      <w:r>
        <w:separator/>
      </w:r>
    </w:p>
  </w:endnote>
  <w:endnote w:type="continuationSeparator" w:id="0">
    <w:p w14:paraId="5B72D71C" w14:textId="77777777" w:rsidR="005D462B" w:rsidRDefault="005D4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0838D52C" w14:textId="77777777" w:rsidTr="00E31DCE">
      <w:trPr>
        <w:jc w:val="center"/>
      </w:trPr>
      <w:tc>
        <w:tcPr>
          <w:tcW w:w="1803" w:type="dxa"/>
          <w:vAlign w:val="center"/>
        </w:tcPr>
        <w:p w14:paraId="56D3CEC6" w14:textId="44BD5337" w:rsidR="00E24D59" w:rsidRDefault="00E24D59" w:rsidP="00E24D59">
          <w:pPr>
            <w:pStyle w:val="Header"/>
            <w:jc w:val="left"/>
            <w:rPr>
              <w:noProof/>
            </w:rPr>
          </w:pPr>
        </w:p>
      </w:tc>
      <w:tc>
        <w:tcPr>
          <w:tcW w:w="8261" w:type="dxa"/>
        </w:tcPr>
        <w:p w14:paraId="16B065A9" w14:textId="774401BE"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proofErr w:type="spellStart"/>
          <w:r w:rsidRPr="00623AE3">
            <w:rPr>
              <w:bCs/>
            </w:rPr>
            <w:t>C</w:t>
          </w:r>
          <w:r>
            <w:rPr>
              <w:bCs/>
            </w:rPr>
            <w:t>2</w:t>
          </w:r>
          <w:r w:rsidR="00B93453">
            <w:rPr>
              <w:bCs/>
            </w:rPr>
            <w:t>4</w:t>
          </w:r>
          <w:proofErr w:type="spellEnd"/>
          <w:r w:rsidRPr="00623AE3">
            <w:rPr>
              <w:bCs/>
            </w:rPr>
            <w:t>/</w:t>
          </w:r>
          <w:r w:rsidR="00C96DEA">
            <w:rPr>
              <w:bCs/>
            </w:rPr>
            <w:t>121</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0756A51F"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7441814F" w14:textId="77777777" w:rsidTr="00E31DCE">
      <w:trPr>
        <w:jc w:val="center"/>
      </w:trPr>
      <w:tc>
        <w:tcPr>
          <w:tcW w:w="1803" w:type="dxa"/>
          <w:vAlign w:val="center"/>
        </w:tcPr>
        <w:p w14:paraId="074453B5" w14:textId="77777777" w:rsidR="00E24D59" w:rsidRDefault="00E24D59" w:rsidP="00E24D59">
          <w:pPr>
            <w:pStyle w:val="Header"/>
            <w:jc w:val="left"/>
            <w:rPr>
              <w:noProof/>
            </w:rPr>
          </w:pPr>
          <w:proofErr w:type="spellStart"/>
          <w:r w:rsidRPr="00B93453">
            <w:rPr>
              <w:color w:val="0563C1"/>
              <w:szCs w:val="14"/>
            </w:rPr>
            <w:t>www.itu.int</w:t>
          </w:r>
          <w:proofErr w:type="spellEnd"/>
          <w:r w:rsidRPr="00B93453">
            <w:rPr>
              <w:color w:val="0563C1"/>
              <w:szCs w:val="14"/>
            </w:rPr>
            <w:t>/</w:t>
          </w:r>
          <w:proofErr w:type="spellStart"/>
          <w:r w:rsidRPr="00B93453">
            <w:rPr>
              <w:color w:val="0563C1"/>
              <w:szCs w:val="14"/>
            </w:rPr>
            <w:t>council</w:t>
          </w:r>
          <w:proofErr w:type="spellEnd"/>
        </w:p>
      </w:tc>
      <w:tc>
        <w:tcPr>
          <w:tcW w:w="8261" w:type="dxa"/>
        </w:tcPr>
        <w:p w14:paraId="634BF6A2" w14:textId="406886F3"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proofErr w:type="spellStart"/>
          <w:r w:rsidRPr="00623AE3">
            <w:rPr>
              <w:bCs/>
            </w:rPr>
            <w:t>C</w:t>
          </w:r>
          <w:r>
            <w:rPr>
              <w:bCs/>
            </w:rPr>
            <w:t>2</w:t>
          </w:r>
          <w:r w:rsidR="00B93453">
            <w:rPr>
              <w:bCs/>
            </w:rPr>
            <w:t>4</w:t>
          </w:r>
          <w:proofErr w:type="spellEnd"/>
          <w:r w:rsidRPr="00623AE3">
            <w:rPr>
              <w:bCs/>
            </w:rPr>
            <w:t>/</w:t>
          </w:r>
          <w:r w:rsidR="000F599A">
            <w:rPr>
              <w:rFonts w:eastAsiaTheme="minorEastAsia" w:hint="eastAsia"/>
              <w:bCs/>
              <w:lang w:eastAsia="zh-CN"/>
            </w:rPr>
            <w:t>1</w:t>
          </w:r>
          <w:r w:rsidR="00C96DEA">
            <w:rPr>
              <w:rFonts w:eastAsiaTheme="minorEastAsia"/>
              <w:bCs/>
              <w:lang w:eastAsia="zh-CN"/>
            </w:rPr>
            <w:t>21</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100AB973"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48518" w14:textId="77777777" w:rsidR="005D462B" w:rsidRDefault="005D462B">
      <w:r>
        <w:t>____________________</w:t>
      </w:r>
    </w:p>
  </w:footnote>
  <w:footnote w:type="continuationSeparator" w:id="0">
    <w:p w14:paraId="7F5EBB4A" w14:textId="77777777" w:rsidR="005D462B" w:rsidRDefault="005D4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52C630A2" w14:textId="77777777" w:rsidTr="00E31DCE">
      <w:trPr>
        <w:trHeight w:val="1104"/>
        <w:jc w:val="center"/>
      </w:trPr>
      <w:tc>
        <w:tcPr>
          <w:tcW w:w="4390" w:type="dxa"/>
          <w:vAlign w:val="center"/>
        </w:tcPr>
        <w:p w14:paraId="594A8A3C" w14:textId="77777777" w:rsidR="00E24D59" w:rsidRPr="009621F8" w:rsidRDefault="00B93453" w:rsidP="00E24D59">
          <w:pPr>
            <w:pStyle w:val="Header"/>
            <w:jc w:val="left"/>
            <w:rPr>
              <w:rFonts w:ascii="Arial" w:hAnsi="Arial" w:cs="Arial"/>
              <w:b/>
              <w:bCs/>
              <w:color w:val="009CD6"/>
              <w:sz w:val="36"/>
              <w:szCs w:val="36"/>
            </w:rPr>
          </w:pPr>
          <w:bookmarkStart w:id="26" w:name="_Hlk133422111"/>
          <w:r>
            <w:rPr>
              <w:noProof/>
            </w:rPr>
            <w:drawing>
              <wp:inline distT="0" distB="0" distL="0" distR="0" wp14:anchorId="00A9D003" wp14:editId="0D9DB0E0">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1BA61609" w14:textId="77777777" w:rsidR="00E24D59" w:rsidRDefault="00E24D59" w:rsidP="00E24D59">
          <w:pPr>
            <w:pStyle w:val="Header"/>
            <w:jc w:val="right"/>
            <w:rPr>
              <w:rFonts w:ascii="Arial" w:hAnsi="Arial" w:cs="Arial"/>
              <w:b/>
              <w:bCs/>
              <w:color w:val="009CD6"/>
              <w:szCs w:val="18"/>
            </w:rPr>
          </w:pPr>
        </w:p>
        <w:p w14:paraId="4DA822DF" w14:textId="77777777" w:rsidR="00E24D59" w:rsidRDefault="00E24D59" w:rsidP="00E24D59">
          <w:pPr>
            <w:pStyle w:val="Header"/>
            <w:jc w:val="right"/>
            <w:rPr>
              <w:rFonts w:ascii="Arial" w:hAnsi="Arial" w:cs="Arial"/>
              <w:b/>
              <w:bCs/>
              <w:color w:val="009CD6"/>
              <w:szCs w:val="18"/>
            </w:rPr>
          </w:pPr>
        </w:p>
        <w:p w14:paraId="464EA96A"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6"/>
  <w:p w14:paraId="18448AA0"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97342D" wp14:editId="44B98D88">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DE9BB"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20F2"/>
    <w:rsid w:val="0000517A"/>
    <w:rsid w:val="00012729"/>
    <w:rsid w:val="00020D0C"/>
    <w:rsid w:val="000230B7"/>
    <w:rsid w:val="00031E72"/>
    <w:rsid w:val="000404D2"/>
    <w:rsid w:val="00044D2C"/>
    <w:rsid w:val="0006719D"/>
    <w:rsid w:val="00072A5F"/>
    <w:rsid w:val="000756BE"/>
    <w:rsid w:val="00084E47"/>
    <w:rsid w:val="000853C0"/>
    <w:rsid w:val="0008644E"/>
    <w:rsid w:val="00092CB1"/>
    <w:rsid w:val="0009409E"/>
    <w:rsid w:val="000A1C21"/>
    <w:rsid w:val="000B2987"/>
    <w:rsid w:val="000B63B1"/>
    <w:rsid w:val="000C0BC5"/>
    <w:rsid w:val="000C3A8E"/>
    <w:rsid w:val="000D15EA"/>
    <w:rsid w:val="000E412F"/>
    <w:rsid w:val="000F513B"/>
    <w:rsid w:val="000F599A"/>
    <w:rsid w:val="000F7DE1"/>
    <w:rsid w:val="00100D84"/>
    <w:rsid w:val="00124C9D"/>
    <w:rsid w:val="001250CE"/>
    <w:rsid w:val="00157773"/>
    <w:rsid w:val="001659FA"/>
    <w:rsid w:val="0018251A"/>
    <w:rsid w:val="00185672"/>
    <w:rsid w:val="0018764D"/>
    <w:rsid w:val="00190272"/>
    <w:rsid w:val="00193244"/>
    <w:rsid w:val="001938E4"/>
    <w:rsid w:val="00195C6C"/>
    <w:rsid w:val="00195FED"/>
    <w:rsid w:val="001A4BD6"/>
    <w:rsid w:val="001A5454"/>
    <w:rsid w:val="001C0037"/>
    <w:rsid w:val="001D0490"/>
    <w:rsid w:val="001D5A18"/>
    <w:rsid w:val="001E01B9"/>
    <w:rsid w:val="001E4F2F"/>
    <w:rsid w:val="00224449"/>
    <w:rsid w:val="002248B1"/>
    <w:rsid w:val="002372C0"/>
    <w:rsid w:val="0025514D"/>
    <w:rsid w:val="002636C4"/>
    <w:rsid w:val="00264FA8"/>
    <w:rsid w:val="0027171B"/>
    <w:rsid w:val="00273A3A"/>
    <w:rsid w:val="002801F6"/>
    <w:rsid w:val="00280EB8"/>
    <w:rsid w:val="002A6670"/>
    <w:rsid w:val="002B0F07"/>
    <w:rsid w:val="002E223B"/>
    <w:rsid w:val="002F5D25"/>
    <w:rsid w:val="00301E86"/>
    <w:rsid w:val="00303502"/>
    <w:rsid w:val="00312795"/>
    <w:rsid w:val="00325C25"/>
    <w:rsid w:val="00332268"/>
    <w:rsid w:val="003473A8"/>
    <w:rsid w:val="00372C8F"/>
    <w:rsid w:val="00373E17"/>
    <w:rsid w:val="00380ECE"/>
    <w:rsid w:val="00393DDF"/>
    <w:rsid w:val="00397F55"/>
    <w:rsid w:val="003A794E"/>
    <w:rsid w:val="003B2DD7"/>
    <w:rsid w:val="003B4454"/>
    <w:rsid w:val="003C2E37"/>
    <w:rsid w:val="003D305C"/>
    <w:rsid w:val="003F1415"/>
    <w:rsid w:val="003F6309"/>
    <w:rsid w:val="0040144C"/>
    <w:rsid w:val="00403EB7"/>
    <w:rsid w:val="00422237"/>
    <w:rsid w:val="004229C3"/>
    <w:rsid w:val="00430BF0"/>
    <w:rsid w:val="00431AA6"/>
    <w:rsid w:val="004324F6"/>
    <w:rsid w:val="004473E0"/>
    <w:rsid w:val="00456126"/>
    <w:rsid w:val="00460165"/>
    <w:rsid w:val="00463E8C"/>
    <w:rsid w:val="004672E6"/>
    <w:rsid w:val="00470B75"/>
    <w:rsid w:val="00474ED1"/>
    <w:rsid w:val="0047561F"/>
    <w:rsid w:val="00483236"/>
    <w:rsid w:val="00493085"/>
    <w:rsid w:val="004978DF"/>
    <w:rsid w:val="004A36EC"/>
    <w:rsid w:val="004C4DF9"/>
    <w:rsid w:val="004D163F"/>
    <w:rsid w:val="004D1B90"/>
    <w:rsid w:val="004D292B"/>
    <w:rsid w:val="004E4BFF"/>
    <w:rsid w:val="004E4C5E"/>
    <w:rsid w:val="004F2598"/>
    <w:rsid w:val="005001A9"/>
    <w:rsid w:val="00514CB6"/>
    <w:rsid w:val="00520526"/>
    <w:rsid w:val="00530A62"/>
    <w:rsid w:val="00533F4C"/>
    <w:rsid w:val="0053748B"/>
    <w:rsid w:val="005403F7"/>
    <w:rsid w:val="00540632"/>
    <w:rsid w:val="0054154D"/>
    <w:rsid w:val="00541CF4"/>
    <w:rsid w:val="005451E8"/>
    <w:rsid w:val="00545B0F"/>
    <w:rsid w:val="005507F2"/>
    <w:rsid w:val="00564EC9"/>
    <w:rsid w:val="005759CC"/>
    <w:rsid w:val="00583838"/>
    <w:rsid w:val="00584EB8"/>
    <w:rsid w:val="005A042B"/>
    <w:rsid w:val="005A0811"/>
    <w:rsid w:val="005A36AA"/>
    <w:rsid w:val="005A72E1"/>
    <w:rsid w:val="005B3C51"/>
    <w:rsid w:val="005C6632"/>
    <w:rsid w:val="005D15DB"/>
    <w:rsid w:val="005D1C9E"/>
    <w:rsid w:val="005D3EB2"/>
    <w:rsid w:val="005D462B"/>
    <w:rsid w:val="005D63FB"/>
    <w:rsid w:val="005E2D66"/>
    <w:rsid w:val="0060073F"/>
    <w:rsid w:val="00604AF9"/>
    <w:rsid w:val="00607084"/>
    <w:rsid w:val="00613F1B"/>
    <w:rsid w:val="00616D43"/>
    <w:rsid w:val="00621EB1"/>
    <w:rsid w:val="00625488"/>
    <w:rsid w:val="00630DD5"/>
    <w:rsid w:val="00631331"/>
    <w:rsid w:val="00641CD9"/>
    <w:rsid w:val="00644B6A"/>
    <w:rsid w:val="00646C71"/>
    <w:rsid w:val="00650B61"/>
    <w:rsid w:val="00654257"/>
    <w:rsid w:val="0065435A"/>
    <w:rsid w:val="0066302D"/>
    <w:rsid w:val="006837E1"/>
    <w:rsid w:val="00685161"/>
    <w:rsid w:val="00692667"/>
    <w:rsid w:val="006A09B0"/>
    <w:rsid w:val="006A2DD3"/>
    <w:rsid w:val="006A5AF8"/>
    <w:rsid w:val="006B09B6"/>
    <w:rsid w:val="006B1CDD"/>
    <w:rsid w:val="006C2A99"/>
    <w:rsid w:val="006C36CD"/>
    <w:rsid w:val="006F0594"/>
    <w:rsid w:val="00700D1F"/>
    <w:rsid w:val="007205CB"/>
    <w:rsid w:val="00720767"/>
    <w:rsid w:val="00721EC8"/>
    <w:rsid w:val="007246B9"/>
    <w:rsid w:val="00726073"/>
    <w:rsid w:val="007274EF"/>
    <w:rsid w:val="00732439"/>
    <w:rsid w:val="00734FE8"/>
    <w:rsid w:val="007360CE"/>
    <w:rsid w:val="007619B6"/>
    <w:rsid w:val="00772315"/>
    <w:rsid w:val="00775157"/>
    <w:rsid w:val="007813AE"/>
    <w:rsid w:val="00781F28"/>
    <w:rsid w:val="007A37DB"/>
    <w:rsid w:val="007C67D4"/>
    <w:rsid w:val="007C6E3E"/>
    <w:rsid w:val="007E189D"/>
    <w:rsid w:val="007F0210"/>
    <w:rsid w:val="00806E3F"/>
    <w:rsid w:val="00811259"/>
    <w:rsid w:val="00811DB0"/>
    <w:rsid w:val="00813AA2"/>
    <w:rsid w:val="008173A3"/>
    <w:rsid w:val="0082243B"/>
    <w:rsid w:val="00831FFC"/>
    <w:rsid w:val="00834DB6"/>
    <w:rsid w:val="008418F5"/>
    <w:rsid w:val="00841D56"/>
    <w:rsid w:val="008604A6"/>
    <w:rsid w:val="0086059C"/>
    <w:rsid w:val="00864589"/>
    <w:rsid w:val="008737C6"/>
    <w:rsid w:val="00874C82"/>
    <w:rsid w:val="00890AFB"/>
    <w:rsid w:val="00890FC4"/>
    <w:rsid w:val="00895905"/>
    <w:rsid w:val="008A6CAB"/>
    <w:rsid w:val="008F64AD"/>
    <w:rsid w:val="008F7701"/>
    <w:rsid w:val="0090374D"/>
    <w:rsid w:val="00911867"/>
    <w:rsid w:val="00913BAD"/>
    <w:rsid w:val="009164A9"/>
    <w:rsid w:val="00920EE5"/>
    <w:rsid w:val="00924D78"/>
    <w:rsid w:val="009258CB"/>
    <w:rsid w:val="00926E1B"/>
    <w:rsid w:val="009329E1"/>
    <w:rsid w:val="0093362E"/>
    <w:rsid w:val="00943C16"/>
    <w:rsid w:val="00944563"/>
    <w:rsid w:val="009451B9"/>
    <w:rsid w:val="00947CBF"/>
    <w:rsid w:val="00953160"/>
    <w:rsid w:val="009625D8"/>
    <w:rsid w:val="0098459B"/>
    <w:rsid w:val="00984C02"/>
    <w:rsid w:val="0098544D"/>
    <w:rsid w:val="00990EC2"/>
    <w:rsid w:val="00996278"/>
    <w:rsid w:val="00997185"/>
    <w:rsid w:val="009B08B7"/>
    <w:rsid w:val="009C2458"/>
    <w:rsid w:val="009C4743"/>
    <w:rsid w:val="009C4A7B"/>
    <w:rsid w:val="009C6123"/>
    <w:rsid w:val="009C6698"/>
    <w:rsid w:val="009D14B0"/>
    <w:rsid w:val="009F1E3E"/>
    <w:rsid w:val="00A1213C"/>
    <w:rsid w:val="00A176E7"/>
    <w:rsid w:val="00A272FF"/>
    <w:rsid w:val="00A27B5F"/>
    <w:rsid w:val="00A507A6"/>
    <w:rsid w:val="00A5354B"/>
    <w:rsid w:val="00A71B57"/>
    <w:rsid w:val="00A72C04"/>
    <w:rsid w:val="00A766DA"/>
    <w:rsid w:val="00A82E45"/>
    <w:rsid w:val="00A86547"/>
    <w:rsid w:val="00AA02D1"/>
    <w:rsid w:val="00AB42C1"/>
    <w:rsid w:val="00AC1B12"/>
    <w:rsid w:val="00AC516F"/>
    <w:rsid w:val="00AE195F"/>
    <w:rsid w:val="00AE2926"/>
    <w:rsid w:val="00B0184B"/>
    <w:rsid w:val="00B035CD"/>
    <w:rsid w:val="00B04E16"/>
    <w:rsid w:val="00B0769D"/>
    <w:rsid w:val="00B12893"/>
    <w:rsid w:val="00B217F8"/>
    <w:rsid w:val="00B2255B"/>
    <w:rsid w:val="00B331E5"/>
    <w:rsid w:val="00B332EA"/>
    <w:rsid w:val="00B37B96"/>
    <w:rsid w:val="00B40A53"/>
    <w:rsid w:val="00B45365"/>
    <w:rsid w:val="00B46A65"/>
    <w:rsid w:val="00B60184"/>
    <w:rsid w:val="00B62D20"/>
    <w:rsid w:val="00B702FF"/>
    <w:rsid w:val="00B7337E"/>
    <w:rsid w:val="00B75D61"/>
    <w:rsid w:val="00B81E75"/>
    <w:rsid w:val="00B82516"/>
    <w:rsid w:val="00B93453"/>
    <w:rsid w:val="00BA3C7E"/>
    <w:rsid w:val="00BB0385"/>
    <w:rsid w:val="00BB2F08"/>
    <w:rsid w:val="00BB4688"/>
    <w:rsid w:val="00BD0954"/>
    <w:rsid w:val="00BD1A5A"/>
    <w:rsid w:val="00BD7A9B"/>
    <w:rsid w:val="00BD7BE1"/>
    <w:rsid w:val="00BF416B"/>
    <w:rsid w:val="00BF47EE"/>
    <w:rsid w:val="00C01174"/>
    <w:rsid w:val="00C046DE"/>
    <w:rsid w:val="00C063F7"/>
    <w:rsid w:val="00C101BD"/>
    <w:rsid w:val="00C10632"/>
    <w:rsid w:val="00C318AD"/>
    <w:rsid w:val="00C36303"/>
    <w:rsid w:val="00C37295"/>
    <w:rsid w:val="00C41A01"/>
    <w:rsid w:val="00C442FB"/>
    <w:rsid w:val="00C45EB2"/>
    <w:rsid w:val="00C526DD"/>
    <w:rsid w:val="00C64E4E"/>
    <w:rsid w:val="00C66E64"/>
    <w:rsid w:val="00C761A0"/>
    <w:rsid w:val="00C85F7E"/>
    <w:rsid w:val="00C90D53"/>
    <w:rsid w:val="00C96DEA"/>
    <w:rsid w:val="00CA0B2E"/>
    <w:rsid w:val="00CA1921"/>
    <w:rsid w:val="00CA6EF7"/>
    <w:rsid w:val="00CC61B8"/>
    <w:rsid w:val="00CD0548"/>
    <w:rsid w:val="00CD47F0"/>
    <w:rsid w:val="00CD5566"/>
    <w:rsid w:val="00CD64D7"/>
    <w:rsid w:val="00CD655E"/>
    <w:rsid w:val="00CE6F22"/>
    <w:rsid w:val="00CF41F6"/>
    <w:rsid w:val="00CF7D3E"/>
    <w:rsid w:val="00D02B4E"/>
    <w:rsid w:val="00D12310"/>
    <w:rsid w:val="00D162C1"/>
    <w:rsid w:val="00D21F11"/>
    <w:rsid w:val="00D261E5"/>
    <w:rsid w:val="00D36817"/>
    <w:rsid w:val="00D453EE"/>
    <w:rsid w:val="00D560F1"/>
    <w:rsid w:val="00D5666C"/>
    <w:rsid w:val="00D637C2"/>
    <w:rsid w:val="00D666BC"/>
    <w:rsid w:val="00D80909"/>
    <w:rsid w:val="00D83542"/>
    <w:rsid w:val="00D84680"/>
    <w:rsid w:val="00D92F45"/>
    <w:rsid w:val="00D94637"/>
    <w:rsid w:val="00D9545B"/>
    <w:rsid w:val="00D9725C"/>
    <w:rsid w:val="00DA7006"/>
    <w:rsid w:val="00DB3621"/>
    <w:rsid w:val="00DB3C7A"/>
    <w:rsid w:val="00DC6427"/>
    <w:rsid w:val="00DD0AED"/>
    <w:rsid w:val="00DD62F5"/>
    <w:rsid w:val="00DD66A1"/>
    <w:rsid w:val="00DE196D"/>
    <w:rsid w:val="00DE2814"/>
    <w:rsid w:val="00DE5D8B"/>
    <w:rsid w:val="00DF6B49"/>
    <w:rsid w:val="00E067C5"/>
    <w:rsid w:val="00E15E46"/>
    <w:rsid w:val="00E174DE"/>
    <w:rsid w:val="00E223F8"/>
    <w:rsid w:val="00E240DF"/>
    <w:rsid w:val="00E24D59"/>
    <w:rsid w:val="00E265BF"/>
    <w:rsid w:val="00E26DFF"/>
    <w:rsid w:val="00E378D8"/>
    <w:rsid w:val="00E43A12"/>
    <w:rsid w:val="00E55814"/>
    <w:rsid w:val="00E67C67"/>
    <w:rsid w:val="00E77476"/>
    <w:rsid w:val="00E8228B"/>
    <w:rsid w:val="00E84B69"/>
    <w:rsid w:val="00EA3B9E"/>
    <w:rsid w:val="00EB19E1"/>
    <w:rsid w:val="00EB478E"/>
    <w:rsid w:val="00ED1F1E"/>
    <w:rsid w:val="00EE5706"/>
    <w:rsid w:val="00EF373D"/>
    <w:rsid w:val="00EF4CCC"/>
    <w:rsid w:val="00EF7F09"/>
    <w:rsid w:val="00F04EA3"/>
    <w:rsid w:val="00F06361"/>
    <w:rsid w:val="00F11595"/>
    <w:rsid w:val="00F13BC9"/>
    <w:rsid w:val="00F23305"/>
    <w:rsid w:val="00F32727"/>
    <w:rsid w:val="00F357B2"/>
    <w:rsid w:val="00F36556"/>
    <w:rsid w:val="00F51A8C"/>
    <w:rsid w:val="00F53BA4"/>
    <w:rsid w:val="00F705DF"/>
    <w:rsid w:val="00F70622"/>
    <w:rsid w:val="00F70B56"/>
    <w:rsid w:val="00F75F7C"/>
    <w:rsid w:val="00F76ED3"/>
    <w:rsid w:val="00F80085"/>
    <w:rsid w:val="00F85624"/>
    <w:rsid w:val="00F87C05"/>
    <w:rsid w:val="00F93191"/>
    <w:rsid w:val="00F93A17"/>
    <w:rsid w:val="00F945D0"/>
    <w:rsid w:val="00F94C4C"/>
    <w:rsid w:val="00FA2AF6"/>
    <w:rsid w:val="00FA2B05"/>
    <w:rsid w:val="00FB073D"/>
    <w:rsid w:val="00FB771F"/>
    <w:rsid w:val="00FC1948"/>
    <w:rsid w:val="00FC5386"/>
    <w:rsid w:val="00FD1E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900F"/>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145732937">
      <w:bodyDiv w:val="1"/>
      <w:marLeft w:val="0"/>
      <w:marRight w:val="0"/>
      <w:marTop w:val="0"/>
      <w:marBottom w:val="0"/>
      <w:divBdr>
        <w:top w:val="none" w:sz="0" w:space="0" w:color="auto"/>
        <w:left w:val="none" w:sz="0" w:space="0" w:color="auto"/>
        <w:bottom w:val="none" w:sz="0" w:space="0" w:color="auto"/>
        <w:right w:val="none" w:sz="0" w:space="0" w:color="auto"/>
      </w:divBdr>
    </w:div>
    <w:div w:id="1259828883">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08/en" TargetMode="External"/><Relationship Id="rId13" Type="http://schemas.openxmlformats.org/officeDocument/2006/relationships/hyperlink" Target="https://www.itu.int/md/S24-CL-C-0065/en" TargetMode="External"/><Relationship Id="rId18" Type="http://schemas.openxmlformats.org/officeDocument/2006/relationships/hyperlink" Target="https://www.itu.int/md/S24-CL-C-0003/en" TargetMode="External"/><Relationship Id="rId26" Type="http://schemas.openxmlformats.org/officeDocument/2006/relationships/hyperlink" Target="https://www.itu.int/md/S24-CL-C-0003/en" TargetMode="External"/><Relationship Id="rId3" Type="http://schemas.openxmlformats.org/officeDocument/2006/relationships/styles" Target="styles.xml"/><Relationship Id="rId21" Type="http://schemas.openxmlformats.org/officeDocument/2006/relationships/hyperlink" Target="https://www.itu.int/md/S24-CL-C-0065/en" TargetMode="External"/><Relationship Id="rId7" Type="http://schemas.openxmlformats.org/officeDocument/2006/relationships/endnotes" Target="endnotes.xml"/><Relationship Id="rId12" Type="http://schemas.openxmlformats.org/officeDocument/2006/relationships/hyperlink" Target="https://www.itu.int/md/S24-CL-240604-TD-0006/en" TargetMode="External"/><Relationship Id="rId17" Type="http://schemas.openxmlformats.org/officeDocument/2006/relationships/hyperlink" Target="https://www.itu.int/md/S24-CL-C-0037/en" TargetMode="External"/><Relationship Id="rId25" Type="http://schemas.openxmlformats.org/officeDocument/2006/relationships/hyperlink" Target="https://www.itu.int/md/S24-CL-C-0037/en" TargetMode="External"/><Relationship Id="rId2" Type="http://schemas.openxmlformats.org/officeDocument/2006/relationships/numbering" Target="numbering.xml"/><Relationship Id="rId16" Type="http://schemas.openxmlformats.org/officeDocument/2006/relationships/hyperlink" Target="https://www.itu.int/md/S24-CL-C-0002/en" TargetMode="External"/><Relationship Id="rId20" Type="http://schemas.openxmlformats.org/officeDocument/2006/relationships/hyperlink" Target="https://www.itu.int/md/S24-CL-C-0085/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C-0085/en" TargetMode="External"/><Relationship Id="rId24" Type="http://schemas.openxmlformats.org/officeDocument/2006/relationships/hyperlink" Target="https://www.itu.int/md/S24-CL-C-0002/en" TargetMode="External"/><Relationship Id="rId5" Type="http://schemas.openxmlformats.org/officeDocument/2006/relationships/webSettings" Target="webSettings.xml"/><Relationship Id="rId15" Type="http://schemas.openxmlformats.org/officeDocument/2006/relationships/hyperlink" Target="https://www.itu.int/md/S24-CL-C-0021/en" TargetMode="External"/><Relationship Id="rId23" Type="http://schemas.openxmlformats.org/officeDocument/2006/relationships/hyperlink" Target="http://council.itu.int/2024/wp-content/uploads/sites/4/2024/07/C24-Statement-Russian-Federation_PL11-e.docx" TargetMode="External"/><Relationship Id="rId28" Type="http://schemas.openxmlformats.org/officeDocument/2006/relationships/header" Target="header1.xml"/><Relationship Id="rId10" Type="http://schemas.openxmlformats.org/officeDocument/2006/relationships/hyperlink" Target="https://www.itu.int/md/S24-CL-C-0067/en" TargetMode="External"/><Relationship Id="rId19" Type="http://schemas.openxmlformats.org/officeDocument/2006/relationships/hyperlink" Target="https://www.itu.int/md/S24-CL-C-0008/e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24-CL-240604-TD-0006/en" TargetMode="External"/><Relationship Id="rId14" Type="http://schemas.openxmlformats.org/officeDocument/2006/relationships/hyperlink" Target="https://www.itu.int/md/S24-CL-C-0084/en" TargetMode="External"/><Relationship Id="rId22" Type="http://schemas.openxmlformats.org/officeDocument/2006/relationships/hyperlink" Target="https://www.itu.int/md/S24-CL-C-0021/en"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1282</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8576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eleventh Plenary meeting</dc:title>
  <dc:subject>ITU Council 2024</dc:subject>
  <cp:keywords>C2024, C24 Council-24</cp:keywords>
  <dc:description/>
  <cp:revision>6</cp:revision>
  <cp:lastPrinted>2015-02-24T13:23:00Z</cp:lastPrinted>
  <dcterms:created xsi:type="dcterms:W3CDTF">2024-09-10T08:55:00Z</dcterms:created>
  <dcterms:modified xsi:type="dcterms:W3CDTF">2024-09-10T13:03:00Z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