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9C2C93" w14:paraId="5523363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412538D" w14:textId="1097E980" w:rsidR="00796BD3" w:rsidRPr="009C2C93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3E1C0CC8" w14:textId="35DCF1E2" w:rsidR="00796BD3" w:rsidRPr="009C2C93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C2C93">
              <w:rPr>
                <w:b/>
                <w:lang w:val="ru-RU"/>
              </w:rPr>
              <w:t xml:space="preserve">Документ </w:t>
            </w:r>
            <w:r w:rsidR="00796BD3" w:rsidRPr="009C2C93">
              <w:rPr>
                <w:b/>
                <w:lang w:val="ru-RU"/>
              </w:rPr>
              <w:t>C2</w:t>
            </w:r>
            <w:r w:rsidR="00660449" w:rsidRPr="009C2C93">
              <w:rPr>
                <w:b/>
                <w:lang w:val="ru-RU"/>
              </w:rPr>
              <w:t>4</w:t>
            </w:r>
            <w:r w:rsidR="00796BD3" w:rsidRPr="009C2C93">
              <w:rPr>
                <w:b/>
                <w:lang w:val="ru-RU"/>
              </w:rPr>
              <w:t>/</w:t>
            </w:r>
            <w:r w:rsidR="009C2C93" w:rsidRPr="009C2C93">
              <w:rPr>
                <w:b/>
                <w:lang w:val="ru-RU"/>
              </w:rPr>
              <w:t>13</w:t>
            </w:r>
            <w:r w:rsidR="00E23B75">
              <w:rPr>
                <w:b/>
                <w:lang w:val="es-ES"/>
              </w:rPr>
              <w:t>4</w:t>
            </w:r>
            <w:r w:rsidR="00796BD3" w:rsidRPr="009C2C93">
              <w:rPr>
                <w:b/>
                <w:lang w:val="ru-RU"/>
              </w:rPr>
              <w:t>-R</w:t>
            </w:r>
          </w:p>
        </w:tc>
      </w:tr>
      <w:tr w:rsidR="00796BD3" w:rsidRPr="009C2C93" w14:paraId="1691A0F8" w14:textId="77777777" w:rsidTr="00E31DCE">
        <w:trPr>
          <w:cantSplit/>
        </w:trPr>
        <w:tc>
          <w:tcPr>
            <w:tcW w:w="3969" w:type="dxa"/>
            <w:vMerge/>
          </w:tcPr>
          <w:p w14:paraId="42E3A27D" w14:textId="77777777" w:rsidR="00796BD3" w:rsidRPr="009C2C93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1DD6C54" w14:textId="65250BDD" w:rsidR="00796BD3" w:rsidRPr="009C2C93" w:rsidRDefault="00427780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9C2C93">
              <w:rPr>
                <w:b/>
                <w:lang w:val="ru-RU"/>
              </w:rPr>
              <w:t>14</w:t>
            </w:r>
            <w:r w:rsidR="00796BD3" w:rsidRPr="009C2C93">
              <w:rPr>
                <w:b/>
                <w:lang w:val="ru-RU"/>
              </w:rPr>
              <w:t xml:space="preserve"> </w:t>
            </w:r>
            <w:r w:rsidR="001F501C">
              <w:rPr>
                <w:b/>
                <w:lang w:val="ru-RU"/>
              </w:rPr>
              <w:t>июня</w:t>
            </w:r>
            <w:r w:rsidR="00796BD3" w:rsidRPr="009C2C93">
              <w:rPr>
                <w:b/>
                <w:lang w:val="ru-RU"/>
              </w:rPr>
              <w:t xml:space="preserve"> 202</w:t>
            </w:r>
            <w:r w:rsidR="00660449" w:rsidRPr="009C2C93">
              <w:rPr>
                <w:b/>
                <w:lang w:val="ru-RU"/>
              </w:rPr>
              <w:t>4</w:t>
            </w:r>
            <w:r w:rsidR="00097A6F" w:rsidRPr="009C2C93">
              <w:rPr>
                <w:b/>
                <w:lang w:val="ru-RU"/>
              </w:rPr>
              <w:t xml:space="preserve"> года</w:t>
            </w:r>
          </w:p>
        </w:tc>
      </w:tr>
      <w:tr w:rsidR="00796BD3" w:rsidRPr="009C2C93" w14:paraId="735E12A1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6BD90463" w14:textId="77777777" w:rsidR="00796BD3" w:rsidRPr="009C2C93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F8A2FF0" w14:textId="77777777" w:rsidR="00796BD3" w:rsidRPr="009C2C93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C2C93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9C2C93" w14:paraId="28A14FB2" w14:textId="77777777" w:rsidTr="00E31DCE">
        <w:trPr>
          <w:cantSplit/>
          <w:trHeight w:val="23"/>
        </w:trPr>
        <w:tc>
          <w:tcPr>
            <w:tcW w:w="3969" w:type="dxa"/>
          </w:tcPr>
          <w:p w14:paraId="7AFDA1D9" w14:textId="77777777" w:rsidR="00796BD3" w:rsidRPr="009C2C93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6F36E94E" w14:textId="77777777" w:rsidR="00796BD3" w:rsidRPr="009C2C93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</w:tbl>
    <w:bookmarkEnd w:id="2"/>
    <w:bookmarkEnd w:id="4"/>
    <w:p w14:paraId="492D61DA" w14:textId="45D7B7A6" w:rsidR="007B19E7" w:rsidRPr="00E23B75" w:rsidRDefault="007B19E7" w:rsidP="007B19E7">
      <w:pPr>
        <w:pStyle w:val="ResNo"/>
        <w:rPr>
          <w:lang w:val="es-ES"/>
        </w:rPr>
      </w:pPr>
      <w:r w:rsidRPr="009C2C93">
        <w:rPr>
          <w:lang w:val="ru-RU"/>
        </w:rPr>
        <w:t>РЕЗОЛЮЦИ</w:t>
      </w:r>
      <w:r w:rsidR="001F501C">
        <w:rPr>
          <w:lang w:val="ru-RU"/>
        </w:rPr>
        <w:t>Я</w:t>
      </w:r>
      <w:r w:rsidRPr="009C2C93">
        <w:rPr>
          <w:lang w:val="ru-RU"/>
        </w:rPr>
        <w:t xml:space="preserve"> </w:t>
      </w:r>
      <w:r w:rsidR="009C2C93" w:rsidRPr="009C2C93">
        <w:rPr>
          <w:lang w:val="ru-RU"/>
        </w:rPr>
        <w:t>142</w:t>
      </w:r>
      <w:r w:rsidR="00E23B75">
        <w:rPr>
          <w:lang w:val="es-ES"/>
        </w:rPr>
        <w:t>7</w:t>
      </w:r>
    </w:p>
    <w:p w14:paraId="75C0276B" w14:textId="6907D51B" w:rsidR="00427780" w:rsidRPr="001F501C" w:rsidRDefault="001F501C" w:rsidP="000E3BF2">
      <w:pPr>
        <w:pStyle w:val="Resref"/>
        <w:rPr>
          <w:rFonts w:eastAsia="Calibri"/>
          <w:b/>
          <w:lang w:val="ru-RU"/>
        </w:rPr>
      </w:pPr>
      <w:r w:rsidRPr="001F501C">
        <w:rPr>
          <w:rFonts w:eastAsia="Calibri"/>
          <w:lang w:val="ru-RU"/>
        </w:rPr>
        <w:t>(принята на десятом пленарном заседании)</w:t>
      </w:r>
    </w:p>
    <w:p w14:paraId="1960836F" w14:textId="2D266216" w:rsidR="00E23B75" w:rsidRPr="00380B03" w:rsidRDefault="00E23B75" w:rsidP="000E3BF2">
      <w:pPr>
        <w:pStyle w:val="Restitle"/>
        <w:rPr>
          <w:rStyle w:val="normaltextrun"/>
          <w:lang w:val="ru-RU"/>
        </w:rPr>
      </w:pPr>
      <w:r w:rsidRPr="00380B03">
        <w:rPr>
          <w:lang w:val="ru-RU"/>
        </w:rPr>
        <w:t>Распределение средств, сэкономленных при исполнении бюджета на 2023</w:t>
      </w:r>
      <w:r w:rsidR="000E3BF2">
        <w:rPr>
          <w:lang w:val="en-US"/>
        </w:rPr>
        <w:t> </w:t>
      </w:r>
      <w:r w:rsidRPr="00380B03">
        <w:rPr>
          <w:lang w:val="ru-RU"/>
        </w:rPr>
        <w:t>год</w:t>
      </w:r>
      <w:r w:rsidR="001F501C">
        <w:rPr>
          <w:lang w:val="ru-RU"/>
        </w:rPr>
        <w:t>,</w:t>
      </w:r>
      <w:r w:rsidRPr="00380B03">
        <w:rPr>
          <w:lang w:val="ru-RU"/>
        </w:rPr>
        <w:t xml:space="preserve"> и Оборотн</w:t>
      </w:r>
      <w:r w:rsidR="001F501C">
        <w:rPr>
          <w:lang w:val="ru-RU"/>
        </w:rPr>
        <w:t>ый</w:t>
      </w:r>
      <w:r w:rsidRPr="00380B03">
        <w:rPr>
          <w:lang w:val="ru-RU"/>
        </w:rPr>
        <w:t xml:space="preserve"> выставочн</w:t>
      </w:r>
      <w:r w:rsidR="001F501C">
        <w:rPr>
          <w:lang w:val="ru-RU"/>
        </w:rPr>
        <w:t>ый</w:t>
      </w:r>
      <w:r w:rsidRPr="00380B03">
        <w:rPr>
          <w:lang w:val="ru-RU"/>
        </w:rPr>
        <w:t xml:space="preserve"> фонд</w:t>
      </w:r>
    </w:p>
    <w:p w14:paraId="269EF6D8" w14:textId="77777777" w:rsidR="00E23B75" w:rsidRPr="00380B03" w:rsidRDefault="00E23B75" w:rsidP="00E23B75">
      <w:pPr>
        <w:pStyle w:val="Normalaftertitle"/>
        <w:rPr>
          <w:rStyle w:val="eop"/>
          <w:rFonts w:cs="Calibri"/>
          <w:lang w:val="ru-RU"/>
        </w:rPr>
      </w:pPr>
      <w:r w:rsidRPr="00380B03">
        <w:rPr>
          <w:lang w:val="ru-RU"/>
        </w:rPr>
        <w:t>Совет МСЭ,</w:t>
      </w:r>
    </w:p>
    <w:p w14:paraId="3B708BD2" w14:textId="77777777" w:rsidR="00E23B75" w:rsidRPr="00380B03" w:rsidRDefault="00E23B75" w:rsidP="00E23B75">
      <w:pPr>
        <w:pStyle w:val="Call"/>
        <w:rPr>
          <w:rStyle w:val="eop"/>
          <w:rFonts w:cs="Calibri"/>
          <w:i w:val="0"/>
          <w:iCs/>
          <w:lang w:val="ru-RU"/>
        </w:rPr>
      </w:pPr>
      <w:r w:rsidRPr="00380B03">
        <w:rPr>
          <w:lang w:val="ru-RU"/>
        </w:rPr>
        <w:t>приняв во внимание</w:t>
      </w:r>
    </w:p>
    <w:p w14:paraId="67B0B879" w14:textId="117B6613" w:rsidR="00E23B75" w:rsidRPr="00380B03" w:rsidRDefault="00E23B75" w:rsidP="00E23B75">
      <w:pPr>
        <w:rPr>
          <w:rFonts w:asciiTheme="minorHAnsi" w:hAnsiTheme="minorHAnsi" w:cstheme="minorHAnsi"/>
          <w:szCs w:val="24"/>
          <w:lang w:val="ru-RU"/>
        </w:rPr>
      </w:pPr>
      <w:r w:rsidRPr="00380B03">
        <w:rPr>
          <w:lang w:val="ru-RU"/>
        </w:rPr>
        <w:t>средства, сэкономленные при исполнении бюджета на 2023</w:t>
      </w:r>
      <w:r w:rsidR="005D6B71">
        <w:rPr>
          <w:lang w:val="ru-RU"/>
        </w:rPr>
        <w:t> </w:t>
      </w:r>
      <w:r w:rsidRPr="00380B03">
        <w:rPr>
          <w:lang w:val="ru-RU"/>
        </w:rPr>
        <w:t>год (результат), сумма которых составила 1423</w:t>
      </w:r>
      <w:r w:rsidR="000E3BF2">
        <w:rPr>
          <w:lang w:val="en-US"/>
        </w:rPr>
        <w:t> </w:t>
      </w:r>
      <w:r w:rsidRPr="00380B03">
        <w:rPr>
          <w:lang w:val="ru-RU"/>
        </w:rPr>
        <w:t>тыс. швейцарских франков, плюс 1734</w:t>
      </w:r>
      <w:r w:rsidR="000E3BF2">
        <w:rPr>
          <w:lang w:val="en-US"/>
        </w:rPr>
        <w:t> </w:t>
      </w:r>
      <w:r w:rsidRPr="00380B03">
        <w:rPr>
          <w:lang w:val="ru-RU"/>
        </w:rPr>
        <w:t>тыс. швейцарских франков за счет экономии за предыдущий год, не использованных для сбалансирования исполнения бюджета на 2023</w:t>
      </w:r>
      <w:r w:rsidR="000E3BF2">
        <w:rPr>
          <w:lang w:val="en-US"/>
        </w:rPr>
        <w:t> </w:t>
      </w:r>
      <w:r w:rsidRPr="00380B03">
        <w:rPr>
          <w:lang w:val="ru-RU"/>
        </w:rPr>
        <w:t>год,</w:t>
      </w:r>
    </w:p>
    <w:p w14:paraId="01A1FB36" w14:textId="77777777" w:rsidR="00E23B75" w:rsidRPr="00380B03" w:rsidRDefault="00E23B75" w:rsidP="00E23B75">
      <w:pPr>
        <w:pStyle w:val="Call"/>
        <w:rPr>
          <w:rFonts w:asciiTheme="minorHAnsi" w:hAnsiTheme="minorHAnsi" w:cstheme="minorHAnsi"/>
          <w:szCs w:val="24"/>
          <w:lang w:val="ru-RU"/>
        </w:rPr>
      </w:pPr>
      <w:r w:rsidRPr="00380B03">
        <w:rPr>
          <w:lang w:val="ru-RU"/>
        </w:rPr>
        <w:t>приняв во внимание далее</w:t>
      </w:r>
    </w:p>
    <w:p w14:paraId="3E2F06C2" w14:textId="77777777" w:rsidR="00E23B75" w:rsidRPr="00380B03" w:rsidRDefault="00E23B75" w:rsidP="00E23B75">
      <w:pPr>
        <w:rPr>
          <w:lang w:val="ru-RU"/>
        </w:rPr>
      </w:pPr>
      <w:r w:rsidRPr="00380B03">
        <w:rPr>
          <w:lang w:val="ru-RU"/>
        </w:rPr>
        <w:t>остаток средств Оборотного выставочного фонда (ОВФ) и отчет Генерального секретаря о состоянии Фонда развития информационно-коммуникационных технологий (ФРИКТ),</w:t>
      </w:r>
    </w:p>
    <w:p w14:paraId="2D23068A" w14:textId="77777777" w:rsidR="00E23B75" w:rsidRPr="00380B03" w:rsidRDefault="00E23B75" w:rsidP="00E23B75">
      <w:pPr>
        <w:pStyle w:val="Call"/>
        <w:rPr>
          <w:rStyle w:val="eop"/>
          <w:rFonts w:cs="Calibri"/>
          <w:i w:val="0"/>
          <w:iCs/>
          <w:lang w:val="ru-RU"/>
        </w:rPr>
      </w:pPr>
      <w:r w:rsidRPr="00380B03">
        <w:rPr>
          <w:lang w:val="ru-RU"/>
        </w:rPr>
        <w:t>решает</w:t>
      </w:r>
    </w:p>
    <w:p w14:paraId="33BE94B4" w14:textId="2C5B712E" w:rsidR="00E23B75" w:rsidRPr="00380B03" w:rsidRDefault="00E23B75" w:rsidP="00E23B75">
      <w:pPr>
        <w:rPr>
          <w:rStyle w:val="normaltextrun"/>
          <w:rFonts w:cs="Calibri"/>
          <w:szCs w:val="24"/>
          <w:lang w:val="ru-RU"/>
        </w:rPr>
      </w:pPr>
      <w:r w:rsidRPr="00380B03">
        <w:rPr>
          <w:lang w:val="ru-RU"/>
        </w:rPr>
        <w:t xml:space="preserve">направить </w:t>
      </w:r>
      <w:r w:rsidR="001F501C">
        <w:rPr>
          <w:lang w:val="ru-RU"/>
        </w:rPr>
        <w:t>активное</w:t>
      </w:r>
      <w:r w:rsidRPr="00380B03">
        <w:rPr>
          <w:lang w:val="ru-RU"/>
        </w:rPr>
        <w:t xml:space="preserve"> сальдо бюджета на 2023</w:t>
      </w:r>
      <w:r w:rsidR="005D6B71">
        <w:rPr>
          <w:lang w:val="ru-RU"/>
        </w:rPr>
        <w:t> </w:t>
      </w:r>
      <w:r w:rsidRPr="00380B03">
        <w:rPr>
          <w:lang w:val="ru-RU"/>
        </w:rPr>
        <w:t xml:space="preserve">год на выполнение решений </w:t>
      </w:r>
      <w:r w:rsidR="001F501C">
        <w:rPr>
          <w:lang w:val="ru-RU"/>
        </w:rPr>
        <w:t>Всемирной конференции радиосвязи (</w:t>
      </w:r>
      <w:r w:rsidRPr="00380B03">
        <w:rPr>
          <w:lang w:val="ru-RU"/>
        </w:rPr>
        <w:t>ВКР-23</w:t>
      </w:r>
      <w:r w:rsidR="001F501C">
        <w:rPr>
          <w:lang w:val="ru-RU"/>
        </w:rPr>
        <w:t>)</w:t>
      </w:r>
      <w:r w:rsidRPr="00380B03">
        <w:rPr>
          <w:lang w:val="ru-RU"/>
        </w:rPr>
        <w:t xml:space="preserve"> (1423 тыс. швейцарских франков), выделить средства, сэкономленные за предыдущие годы, на реализацию дорожной карты трансформации МСЭ, в</w:t>
      </w:r>
      <w:r w:rsidR="000E3BF2">
        <w:rPr>
          <w:lang w:val="en-US"/>
        </w:rPr>
        <w:t> </w:t>
      </w:r>
      <w:r w:rsidRPr="00380B03">
        <w:rPr>
          <w:lang w:val="ru-RU"/>
        </w:rPr>
        <w:t>том числе на реализацию дорожной карты совершенствования веб-сайта, Программу "Молодые специалисты" (</w:t>
      </w:r>
      <w:proofErr w:type="spellStart"/>
      <w:r w:rsidRPr="00380B03">
        <w:rPr>
          <w:lang w:val="ru-RU"/>
        </w:rPr>
        <w:t>YPP</w:t>
      </w:r>
      <w:proofErr w:type="spellEnd"/>
      <w:r w:rsidRPr="00380B03">
        <w:rPr>
          <w:lang w:val="ru-RU"/>
        </w:rPr>
        <w:t>) и подготовку к</w:t>
      </w:r>
      <w:r w:rsidR="001F501C">
        <w:rPr>
          <w:lang w:val="ru-RU"/>
        </w:rPr>
        <w:t xml:space="preserve"> Всемирному форуму по политике в области электросвязи</w:t>
      </w:r>
      <w:r w:rsidR="001F501C">
        <w:rPr>
          <w:lang w:val="en-US"/>
        </w:rPr>
        <w:t>/</w:t>
      </w:r>
      <w:r w:rsidR="001F501C">
        <w:rPr>
          <w:lang w:val="ru-RU"/>
        </w:rPr>
        <w:t>информационно-коммуникационных технологий (</w:t>
      </w:r>
      <w:proofErr w:type="spellStart"/>
      <w:r w:rsidRPr="00380B03">
        <w:rPr>
          <w:lang w:val="ru-RU"/>
        </w:rPr>
        <w:t>ВФПЭ</w:t>
      </w:r>
      <w:proofErr w:type="spellEnd"/>
      <w:r w:rsidRPr="00380B03">
        <w:rPr>
          <w:lang w:val="ru-RU"/>
        </w:rPr>
        <w:t>-26</w:t>
      </w:r>
      <w:r w:rsidR="001F501C">
        <w:rPr>
          <w:lang w:val="ru-RU"/>
        </w:rPr>
        <w:t>)</w:t>
      </w:r>
      <w:r w:rsidRPr="00380B03">
        <w:rPr>
          <w:lang w:val="ru-RU"/>
        </w:rPr>
        <w:t xml:space="preserve"> (1734</w:t>
      </w:r>
      <w:r w:rsidR="000E3BF2">
        <w:rPr>
          <w:lang w:val="en-US"/>
        </w:rPr>
        <w:t> </w:t>
      </w:r>
      <w:r w:rsidRPr="00380B03">
        <w:rPr>
          <w:lang w:val="ru-RU"/>
        </w:rPr>
        <w:t>тыс.</w:t>
      </w:r>
      <w:r w:rsidR="000E3BF2">
        <w:rPr>
          <w:lang w:val="en-US"/>
        </w:rPr>
        <w:t> </w:t>
      </w:r>
      <w:proofErr w:type="spellStart"/>
      <w:r w:rsidRPr="00380B03">
        <w:rPr>
          <w:lang w:val="ru-RU"/>
        </w:rPr>
        <w:t>шв</w:t>
      </w:r>
      <w:proofErr w:type="spellEnd"/>
      <w:r w:rsidR="000E3BF2">
        <w:rPr>
          <w:lang w:val="en-US"/>
        </w:rPr>
        <w:t>. </w:t>
      </w:r>
      <w:proofErr w:type="spellStart"/>
      <w:r w:rsidRPr="00380B03">
        <w:rPr>
          <w:lang w:val="ru-RU"/>
        </w:rPr>
        <w:t>фр</w:t>
      </w:r>
      <w:proofErr w:type="spellEnd"/>
      <w:r w:rsidR="000E3BF2">
        <w:rPr>
          <w:lang w:val="en-US"/>
        </w:rPr>
        <w:t>.</w:t>
      </w:r>
      <w:r w:rsidRPr="00380B03">
        <w:rPr>
          <w:lang w:val="ru-RU"/>
        </w:rPr>
        <w:t>), а</w:t>
      </w:r>
      <w:r w:rsidR="000E3BF2">
        <w:rPr>
          <w:lang w:val="en-US"/>
        </w:rPr>
        <w:t> </w:t>
      </w:r>
      <w:r w:rsidRPr="00380B03">
        <w:rPr>
          <w:lang w:val="ru-RU"/>
        </w:rPr>
        <w:t>также перевести сумму в размере 465 тыс. швейцарских франков из ОВФ во ФРИКТ.</w:t>
      </w:r>
    </w:p>
    <w:p w14:paraId="18A68B16" w14:textId="77777777" w:rsidR="007B19E7" w:rsidRPr="009C2C93" w:rsidRDefault="007B19E7" w:rsidP="007B19E7">
      <w:pPr>
        <w:spacing w:before="720"/>
        <w:jc w:val="center"/>
        <w:rPr>
          <w:lang w:val="ru-RU"/>
        </w:rPr>
      </w:pPr>
      <w:r w:rsidRPr="009C2C93">
        <w:rPr>
          <w:lang w:val="ru-RU"/>
        </w:rPr>
        <w:t>______________</w:t>
      </w:r>
    </w:p>
    <w:sectPr w:rsidR="007B19E7" w:rsidRPr="009C2C93" w:rsidSect="00E72BFE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A21A8" w14:textId="77777777" w:rsidR="00A606A8" w:rsidRDefault="00A606A8">
      <w:r>
        <w:separator/>
      </w:r>
    </w:p>
  </w:endnote>
  <w:endnote w:type="continuationSeparator" w:id="0">
    <w:p w14:paraId="6F056A8E" w14:textId="77777777" w:rsidR="00A606A8" w:rsidRDefault="00A6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4B9550F" w14:textId="77777777" w:rsidTr="00E31DCE">
      <w:trPr>
        <w:jc w:val="center"/>
      </w:trPr>
      <w:tc>
        <w:tcPr>
          <w:tcW w:w="1803" w:type="dxa"/>
          <w:vAlign w:val="center"/>
        </w:tcPr>
        <w:p w14:paraId="351F6EBE" w14:textId="01CF6194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1E83802" w14:textId="65B0C89E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097A6F">
            <w:rPr>
              <w:bCs/>
              <w:lang w:val="ru-RU"/>
            </w:rPr>
            <w:t>15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500D9FF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E607949" w14:textId="77777777" w:rsidTr="00E31DCE">
      <w:trPr>
        <w:jc w:val="center"/>
      </w:trPr>
      <w:tc>
        <w:tcPr>
          <w:tcW w:w="1803" w:type="dxa"/>
          <w:vAlign w:val="center"/>
        </w:tcPr>
        <w:p w14:paraId="6B218A1B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00BC2EEA" w14:textId="171E7262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E23B75">
            <w:rPr>
              <w:bCs/>
              <w:lang w:val="es-ES"/>
            </w:rPr>
            <w:t>134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619BAC9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367B" w14:textId="77777777" w:rsidR="00A606A8" w:rsidRDefault="00A606A8">
      <w:r>
        <w:t>____________________</w:t>
      </w:r>
    </w:p>
  </w:footnote>
  <w:footnote w:type="continuationSeparator" w:id="0">
    <w:p w14:paraId="65FC11FD" w14:textId="77777777" w:rsidR="00A606A8" w:rsidRDefault="00A60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5CCA16F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230B6C1A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5" w:name="_Hlk133422111"/>
          <w:r>
            <w:rPr>
              <w:noProof/>
            </w:rPr>
            <w:drawing>
              <wp:inline distT="0" distB="0" distL="0" distR="0" wp14:anchorId="19E8054D" wp14:editId="75202A52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83EE7A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049D312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B335ED6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5"/>
  <w:p w14:paraId="4FE0497D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047356" wp14:editId="3BC9ABA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E5909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E5074"/>
    <w:multiLevelType w:val="hybridMultilevel"/>
    <w:tmpl w:val="E4E6FF3C"/>
    <w:lvl w:ilvl="0" w:tplc="FB6601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A613F"/>
    <w:multiLevelType w:val="hybridMultilevel"/>
    <w:tmpl w:val="6244362A"/>
    <w:lvl w:ilvl="0" w:tplc="FB6601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05CC6"/>
    <w:multiLevelType w:val="hybridMultilevel"/>
    <w:tmpl w:val="D5D26BE2"/>
    <w:lvl w:ilvl="0" w:tplc="FB6601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40D4B"/>
    <w:multiLevelType w:val="hybridMultilevel"/>
    <w:tmpl w:val="3EB06EB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EE67CA"/>
    <w:multiLevelType w:val="multilevel"/>
    <w:tmpl w:val="FE8AAC52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6" w15:restartNumberingAfterBreak="0">
    <w:nsid w:val="76822280"/>
    <w:multiLevelType w:val="hybridMultilevel"/>
    <w:tmpl w:val="68BA3FD2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93D604C"/>
    <w:multiLevelType w:val="hybridMultilevel"/>
    <w:tmpl w:val="4FAE45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708533826">
    <w:abstractNumId w:val="7"/>
  </w:num>
  <w:num w:numId="3" w16cid:durableId="1262491437">
    <w:abstractNumId w:val="6"/>
  </w:num>
  <w:num w:numId="4" w16cid:durableId="1397321369">
    <w:abstractNumId w:val="2"/>
  </w:num>
  <w:num w:numId="5" w16cid:durableId="351877986">
    <w:abstractNumId w:val="4"/>
  </w:num>
  <w:num w:numId="6" w16cid:durableId="627905072">
    <w:abstractNumId w:val="1"/>
  </w:num>
  <w:num w:numId="7" w16cid:durableId="1974095457">
    <w:abstractNumId w:val="3"/>
  </w:num>
  <w:num w:numId="8" w16cid:durableId="675766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72CBB"/>
    <w:rsid w:val="00080E82"/>
    <w:rsid w:val="00094DEE"/>
    <w:rsid w:val="00097A6F"/>
    <w:rsid w:val="000B2DE7"/>
    <w:rsid w:val="000E3BF2"/>
    <w:rsid w:val="000E568E"/>
    <w:rsid w:val="00107D65"/>
    <w:rsid w:val="0014734F"/>
    <w:rsid w:val="0015710D"/>
    <w:rsid w:val="00163A32"/>
    <w:rsid w:val="00165D06"/>
    <w:rsid w:val="00192B41"/>
    <w:rsid w:val="001B7B09"/>
    <w:rsid w:val="001E6719"/>
    <w:rsid w:val="001E7F50"/>
    <w:rsid w:val="001F501C"/>
    <w:rsid w:val="0022324D"/>
    <w:rsid w:val="00225368"/>
    <w:rsid w:val="00227FF0"/>
    <w:rsid w:val="002612DC"/>
    <w:rsid w:val="00274BE3"/>
    <w:rsid w:val="00291EB6"/>
    <w:rsid w:val="002968D9"/>
    <w:rsid w:val="002D2F57"/>
    <w:rsid w:val="002D48C5"/>
    <w:rsid w:val="0033025A"/>
    <w:rsid w:val="003B3C6C"/>
    <w:rsid w:val="003F099E"/>
    <w:rsid w:val="003F235E"/>
    <w:rsid w:val="004023E0"/>
    <w:rsid w:val="00403DD8"/>
    <w:rsid w:val="00427780"/>
    <w:rsid w:val="00442515"/>
    <w:rsid w:val="0045686C"/>
    <w:rsid w:val="004918C4"/>
    <w:rsid w:val="00497703"/>
    <w:rsid w:val="004A0374"/>
    <w:rsid w:val="004A45B5"/>
    <w:rsid w:val="004D0129"/>
    <w:rsid w:val="00533AB9"/>
    <w:rsid w:val="005A64D5"/>
    <w:rsid w:val="005B3DEC"/>
    <w:rsid w:val="005D6B71"/>
    <w:rsid w:val="00601994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B19E7"/>
    <w:rsid w:val="007D38B5"/>
    <w:rsid w:val="007E7EA0"/>
    <w:rsid w:val="007F42AB"/>
    <w:rsid w:val="00801EB4"/>
    <w:rsid w:val="00807255"/>
    <w:rsid w:val="0081023E"/>
    <w:rsid w:val="008173AA"/>
    <w:rsid w:val="00840A14"/>
    <w:rsid w:val="00871258"/>
    <w:rsid w:val="008B62B4"/>
    <w:rsid w:val="008D2D7B"/>
    <w:rsid w:val="008E0737"/>
    <w:rsid w:val="008F7C2C"/>
    <w:rsid w:val="00940E96"/>
    <w:rsid w:val="009951F5"/>
    <w:rsid w:val="009B0BAE"/>
    <w:rsid w:val="009B598F"/>
    <w:rsid w:val="009C1C89"/>
    <w:rsid w:val="009C2C93"/>
    <w:rsid w:val="009C314E"/>
    <w:rsid w:val="009E64BF"/>
    <w:rsid w:val="009F3448"/>
    <w:rsid w:val="00A01CF9"/>
    <w:rsid w:val="00A606A8"/>
    <w:rsid w:val="00A71773"/>
    <w:rsid w:val="00AA33F2"/>
    <w:rsid w:val="00AE2C85"/>
    <w:rsid w:val="00B12A37"/>
    <w:rsid w:val="00B41837"/>
    <w:rsid w:val="00B63EF2"/>
    <w:rsid w:val="00BA4579"/>
    <w:rsid w:val="00BA7D89"/>
    <w:rsid w:val="00BC0D39"/>
    <w:rsid w:val="00BC7BC0"/>
    <w:rsid w:val="00BD57B7"/>
    <w:rsid w:val="00BE63E2"/>
    <w:rsid w:val="00CB5B2B"/>
    <w:rsid w:val="00CD2009"/>
    <w:rsid w:val="00CF629C"/>
    <w:rsid w:val="00D45691"/>
    <w:rsid w:val="00D92EEA"/>
    <w:rsid w:val="00DA5D4E"/>
    <w:rsid w:val="00DC087A"/>
    <w:rsid w:val="00E176BA"/>
    <w:rsid w:val="00E23B75"/>
    <w:rsid w:val="00E423EC"/>
    <w:rsid w:val="00E55121"/>
    <w:rsid w:val="00E72BFE"/>
    <w:rsid w:val="00E839BA"/>
    <w:rsid w:val="00EB4FCB"/>
    <w:rsid w:val="00EC6BC5"/>
    <w:rsid w:val="00F25749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790880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0E3BF2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097A6F"/>
    <w:rPr>
      <w:color w:val="605E5C"/>
      <w:shd w:val="clear" w:color="auto" w:fill="E1DFDD"/>
    </w:rPr>
  </w:style>
  <w:style w:type="paragraph" w:styleId="ListParagraph">
    <w:name w:val="List Paragraph"/>
    <w:aliases w:val="List Paragraph1,Recommendation,List Paragraph11,Citation List,List Paragraph Char Char,Bullets,list1,b1,Number_1,Normal Sentence,Colorful List - Accent 11,ListPar1,new,SGLText List Paragraph,List Paragraph2,Bullet 1,b1 + Justified,O5,Pl"/>
    <w:basedOn w:val="Normal"/>
    <w:link w:val="ListParagraphChar"/>
    <w:uiPriority w:val="34"/>
    <w:qFormat/>
    <w:rsid w:val="00097A6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ListParagraphChar">
    <w:name w:val="List Paragraph Char"/>
    <w:aliases w:val="List Paragraph1 Char,Recommendation Char,List Paragraph11 Char,Citation List Char,List Paragraph Char Char Char,Bullets Char,list1 Char,b1 Char,Number_1 Char,Normal Sentence Char,Colorful List - Accent 11 Char,ListPar1 Char,new Char"/>
    <w:basedOn w:val="DefaultParagraphFont"/>
    <w:link w:val="ListParagraph"/>
    <w:uiPriority w:val="34"/>
    <w:locked/>
    <w:rsid w:val="00097A6F"/>
    <w:rPr>
      <w:rFonts w:ascii="Calibri" w:hAnsi="Calibri"/>
      <w:sz w:val="24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9C314E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9C314E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9C314E"/>
    <w:rPr>
      <w:rFonts w:ascii="Calibri" w:hAnsi="Calibri"/>
      <w:b/>
      <w:sz w:val="26"/>
      <w:lang w:val="en-GB" w:eastAsia="en-US"/>
    </w:rPr>
  </w:style>
  <w:style w:type="character" w:customStyle="1" w:styleId="normaltextrun">
    <w:name w:val="normaltextrun"/>
    <w:basedOn w:val="DefaultParagraphFont"/>
    <w:rsid w:val="00E23B75"/>
  </w:style>
  <w:style w:type="character" w:customStyle="1" w:styleId="eop">
    <w:name w:val="eop"/>
    <w:basedOn w:val="DefaultParagraphFont"/>
    <w:rsid w:val="00E2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57F8-CD23-4DB0-AF48-C6DBE908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7</TotalTime>
  <Pages>1</Pages>
  <Words>165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1302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1427 - Allocations of savings achieved in 2023 budget</dc:title>
  <dc:subject>2024 session of the Council</dc:subject>
  <cp:keywords>Council-24; C24; Council 2024</cp:keywords>
  <dc:description/>
  <cp:lastPrinted>2006-03-28T16:12:00Z</cp:lastPrinted>
  <dcterms:created xsi:type="dcterms:W3CDTF">2024-06-26T09:01:00Z</dcterms:created>
  <dcterms:modified xsi:type="dcterms:W3CDTF">2024-06-26T09:15:00Z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