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65C1" w:rsidRDefault="001065C1" w:rsidP="001065C1">
      <w:pPr>
        <w:pStyle w:val="VolumeTitle"/>
        <w:rPr>
          <w:rFonts w:eastAsia="SimSun"/>
          <w:lang w:eastAsia="zh-CN"/>
        </w:rPr>
      </w:pPr>
      <w:r>
        <w:rPr>
          <w:rFonts w:hint="eastAsia"/>
          <w:lang w:eastAsia="zh-CN"/>
        </w:rPr>
        <w:t>全权代表大会（</w:t>
      </w:r>
      <w:r>
        <w:rPr>
          <w:rFonts w:hint="eastAsia"/>
          <w:lang w:eastAsia="zh-CN"/>
        </w:rPr>
        <w:t>1994</w:t>
      </w:r>
      <w:r>
        <w:rPr>
          <w:rFonts w:hint="eastAsia"/>
          <w:lang w:eastAsia="zh-CN"/>
        </w:rPr>
        <w:t>年，京都）、</w:t>
      </w:r>
      <w:r>
        <w:rPr>
          <w:lang w:eastAsia="zh-CN"/>
        </w:rPr>
        <w:br/>
      </w:r>
      <w:r>
        <w:rPr>
          <w:rFonts w:hint="eastAsia"/>
          <w:lang w:eastAsia="zh-CN"/>
        </w:rPr>
        <w:t>（</w:t>
      </w:r>
      <w:r>
        <w:rPr>
          <w:rFonts w:hint="eastAsia"/>
          <w:lang w:eastAsia="zh-CN"/>
        </w:rPr>
        <w:t>1998</w:t>
      </w:r>
      <w:r>
        <w:rPr>
          <w:rFonts w:hint="eastAsia"/>
          <w:lang w:eastAsia="zh-CN"/>
        </w:rPr>
        <w:t>年，明尼阿波利斯）、（</w:t>
      </w:r>
      <w:r>
        <w:rPr>
          <w:rFonts w:hint="eastAsia"/>
          <w:lang w:eastAsia="zh-CN"/>
        </w:rPr>
        <w:t>2002</w:t>
      </w:r>
      <w:r>
        <w:rPr>
          <w:rFonts w:hint="eastAsia"/>
          <w:lang w:eastAsia="zh-CN"/>
        </w:rPr>
        <w:t>年，</w:t>
      </w:r>
      <w:r>
        <w:rPr>
          <w:lang w:eastAsia="zh-CN"/>
        </w:rPr>
        <w:br/>
      </w:r>
      <w:r>
        <w:rPr>
          <w:rFonts w:hint="eastAsia"/>
          <w:lang w:eastAsia="zh-CN"/>
        </w:rPr>
        <w:t>马拉喀什）</w:t>
      </w:r>
      <w:r>
        <w:rPr>
          <w:rFonts w:eastAsia="SimSun" w:hint="eastAsia"/>
          <w:lang w:eastAsia="zh-CN"/>
        </w:rPr>
        <w:t>、</w:t>
      </w:r>
      <w:r w:rsidRPr="00CE51FF">
        <w:rPr>
          <w:rFonts w:hint="eastAsia"/>
          <w:lang w:eastAsia="zh-CN"/>
        </w:rPr>
        <w:t>（</w:t>
      </w:r>
      <w:r w:rsidRPr="00CE51FF">
        <w:rPr>
          <w:rFonts w:hint="eastAsia"/>
          <w:lang w:eastAsia="zh-CN"/>
        </w:rPr>
        <w:t>2006</w:t>
      </w:r>
      <w:r w:rsidRPr="00CE51FF">
        <w:rPr>
          <w:rFonts w:hint="eastAsia"/>
          <w:lang w:eastAsia="zh-CN"/>
        </w:rPr>
        <w:t>年，安塔利亚）</w:t>
      </w:r>
      <w:r>
        <w:rPr>
          <w:rFonts w:hint="eastAsia"/>
          <w:lang w:eastAsia="zh-CN"/>
        </w:rPr>
        <w:t>、</w:t>
      </w:r>
      <w:r>
        <w:rPr>
          <w:lang w:eastAsia="zh-CN"/>
        </w:rPr>
        <w:br/>
      </w:r>
      <w:r>
        <w:rPr>
          <w:rFonts w:eastAsia="SimSun" w:hint="eastAsia"/>
          <w:lang w:eastAsia="zh-CN"/>
        </w:rPr>
        <w:t>（</w:t>
      </w:r>
      <w:r>
        <w:rPr>
          <w:rFonts w:eastAsia="SimSun" w:hint="eastAsia"/>
          <w:lang w:eastAsia="zh-CN"/>
        </w:rPr>
        <w:t>2010</w:t>
      </w:r>
      <w:r>
        <w:rPr>
          <w:rFonts w:eastAsia="SimSun" w:hint="eastAsia"/>
          <w:lang w:eastAsia="zh-CN"/>
        </w:rPr>
        <w:t>年，瓜达拉哈拉）</w:t>
      </w:r>
      <w:r>
        <w:rPr>
          <w:rFonts w:hint="eastAsia"/>
          <w:lang w:eastAsia="zh-CN"/>
        </w:rPr>
        <w:t>和</w:t>
      </w:r>
      <w:r>
        <w:rPr>
          <w:rFonts w:eastAsia="SimSun" w:hint="eastAsia"/>
          <w:lang w:eastAsia="zh-CN"/>
        </w:rPr>
        <w:t>（</w:t>
      </w:r>
      <w:r>
        <w:rPr>
          <w:rFonts w:hint="eastAsia"/>
          <w:lang w:eastAsia="zh-CN"/>
        </w:rPr>
        <w:t>201</w:t>
      </w:r>
      <w:r>
        <w:rPr>
          <w:lang w:eastAsia="zh-CN"/>
        </w:rPr>
        <w:t>4</w:t>
      </w:r>
      <w:r>
        <w:rPr>
          <w:rFonts w:eastAsia="SimSun" w:hint="eastAsia"/>
          <w:lang w:eastAsia="zh-CN"/>
        </w:rPr>
        <w:t>年，</w:t>
      </w:r>
      <w:r>
        <w:rPr>
          <w:rFonts w:hint="eastAsia"/>
          <w:lang w:eastAsia="zh-CN"/>
        </w:rPr>
        <w:t>釜山</w:t>
      </w:r>
      <w:r>
        <w:rPr>
          <w:rFonts w:eastAsia="SimSun" w:hint="eastAsia"/>
          <w:lang w:eastAsia="zh-CN"/>
        </w:rPr>
        <w:t>）</w:t>
      </w:r>
      <w:r>
        <w:rPr>
          <w:rFonts w:eastAsia="SimSun"/>
          <w:lang w:eastAsia="zh-CN"/>
        </w:rPr>
        <w:br/>
      </w:r>
      <w:r>
        <w:rPr>
          <w:rFonts w:hint="eastAsia"/>
          <w:lang w:eastAsia="zh-CN"/>
        </w:rPr>
        <w:t>通过、修订和废止的决定、</w:t>
      </w:r>
      <w:r>
        <w:rPr>
          <w:lang w:eastAsia="zh-CN"/>
        </w:rPr>
        <w:br/>
      </w:r>
      <w:r>
        <w:rPr>
          <w:rFonts w:hint="eastAsia"/>
          <w:lang w:eastAsia="zh-CN"/>
        </w:rPr>
        <w:t>决议和建议清单</w:t>
      </w:r>
    </w:p>
    <w:p w:rsidR="001065C1" w:rsidRDefault="001065C1" w:rsidP="001065C1">
      <w:pPr>
        <w:tabs>
          <w:tab w:val="right" w:leader="middleDot" w:pos="6447"/>
        </w:tabs>
        <w:spacing w:beforeLines="50" w:after="120"/>
        <w:jc w:val="center"/>
        <w:rPr>
          <w:b/>
          <w:bCs/>
          <w:sz w:val="32"/>
          <w:lang w:eastAsia="zh-CN"/>
        </w:rPr>
      </w:pPr>
    </w:p>
    <w:p w:rsidR="001065C1" w:rsidRDefault="001065C1" w:rsidP="001065C1">
      <w:pPr>
        <w:tabs>
          <w:tab w:val="right" w:leader="middleDot" w:pos="6447"/>
        </w:tabs>
        <w:spacing w:beforeLines="50" w:after="120"/>
        <w:jc w:val="center"/>
        <w:rPr>
          <w:b/>
          <w:bCs/>
          <w:sz w:val="32"/>
          <w:lang w:eastAsia="zh-CN"/>
        </w:rPr>
      </w:pPr>
    </w:p>
    <w:p w:rsidR="001065C1" w:rsidRDefault="001065C1" w:rsidP="001065C1">
      <w:pPr>
        <w:tabs>
          <w:tab w:val="right" w:leader="middleDot" w:pos="6447"/>
        </w:tabs>
        <w:spacing w:beforeLines="50" w:after="120"/>
        <w:jc w:val="center"/>
        <w:rPr>
          <w:b/>
          <w:bCs/>
          <w:sz w:val="32"/>
          <w:lang w:eastAsia="zh-CN"/>
        </w:rPr>
      </w:pPr>
    </w:p>
    <w:p w:rsidR="001065C1" w:rsidRDefault="001065C1" w:rsidP="001065C1">
      <w:pPr>
        <w:tabs>
          <w:tab w:val="right" w:leader="middleDot" w:pos="6447"/>
        </w:tabs>
        <w:spacing w:beforeLines="50" w:after="120"/>
        <w:jc w:val="center"/>
        <w:rPr>
          <w:b/>
          <w:bCs/>
          <w:sz w:val="32"/>
          <w:lang w:eastAsia="zh-CN"/>
        </w:rPr>
      </w:pPr>
    </w:p>
    <w:p w:rsidR="001065C1" w:rsidRPr="00D03F29" w:rsidRDefault="001065C1" w:rsidP="001065C1">
      <w:pPr>
        <w:tabs>
          <w:tab w:val="right" w:leader="middleDot" w:pos="6447"/>
        </w:tabs>
        <w:spacing w:beforeLines="50" w:after="120"/>
        <w:jc w:val="center"/>
        <w:rPr>
          <w:b/>
          <w:bCs/>
          <w:sz w:val="32"/>
          <w:lang w:val="fr-FR" w:eastAsia="zh-CN"/>
        </w:rPr>
      </w:pPr>
    </w:p>
    <w:p w:rsidR="001065C1" w:rsidRDefault="001065C1" w:rsidP="001065C1">
      <w:pPr>
        <w:pStyle w:val="Index1"/>
        <w:rPr>
          <w:rFonts w:eastAsia="SimSun"/>
          <w:lang w:val="fr-FR" w:eastAsia="zh-CN"/>
        </w:rPr>
      </w:pPr>
    </w:p>
    <w:p w:rsidR="001065C1" w:rsidRPr="00D03F29" w:rsidRDefault="001065C1" w:rsidP="001065C1">
      <w:pPr>
        <w:rPr>
          <w:lang w:val="fr-FR" w:eastAsia="zh-CN"/>
        </w:rPr>
        <w:sectPr w:rsidR="001065C1" w:rsidRPr="00D03F29" w:rsidSect="001065C1">
          <w:footnotePr>
            <w:pos w:val="beneathText"/>
          </w:footnotePr>
          <w:type w:val="oddPage"/>
          <w:pgSz w:w="11907" w:h="16840" w:code="9"/>
          <w:pgMar w:top="1418" w:right="1134" w:bottom="1134" w:left="1418" w:header="720" w:footer="720" w:gutter="0"/>
          <w:cols w:space="720"/>
          <w:vAlign w:val="center"/>
          <w:titlePg/>
        </w:sectPr>
      </w:pPr>
    </w:p>
    <w:p w:rsidR="001065C1" w:rsidRDefault="001065C1" w:rsidP="001065C1">
      <w:pPr>
        <w:pStyle w:val="Arttitle"/>
        <w:rPr>
          <w:lang w:val="fr-FR" w:eastAsia="zh-CN"/>
        </w:rPr>
      </w:pPr>
      <w:r>
        <w:rPr>
          <w:rFonts w:hint="eastAsia"/>
          <w:lang w:eastAsia="zh-CN"/>
        </w:rPr>
        <w:lastRenderedPageBreak/>
        <w:t>全权代表大会（</w:t>
      </w:r>
      <w:r>
        <w:rPr>
          <w:rFonts w:hint="eastAsia"/>
          <w:lang w:eastAsia="zh-CN"/>
        </w:rPr>
        <w:t>1994</w:t>
      </w:r>
      <w:r>
        <w:rPr>
          <w:rFonts w:hint="eastAsia"/>
          <w:lang w:eastAsia="zh-CN"/>
        </w:rPr>
        <w:t>年，京都）、</w:t>
      </w:r>
      <w:r>
        <w:rPr>
          <w:lang w:eastAsia="zh-CN"/>
        </w:rPr>
        <w:br/>
      </w:r>
      <w:r>
        <w:rPr>
          <w:rFonts w:hint="eastAsia"/>
          <w:lang w:eastAsia="zh-CN"/>
        </w:rPr>
        <w:t>（</w:t>
      </w:r>
      <w:r>
        <w:rPr>
          <w:rFonts w:hint="eastAsia"/>
          <w:lang w:eastAsia="zh-CN"/>
        </w:rPr>
        <w:t>1998</w:t>
      </w:r>
      <w:r>
        <w:rPr>
          <w:rFonts w:hint="eastAsia"/>
          <w:lang w:eastAsia="zh-CN"/>
        </w:rPr>
        <w:t>年，明尼阿波利斯）、（</w:t>
      </w:r>
      <w:r>
        <w:rPr>
          <w:rFonts w:hint="eastAsia"/>
          <w:lang w:eastAsia="zh-CN"/>
        </w:rPr>
        <w:t>2002</w:t>
      </w:r>
      <w:r>
        <w:rPr>
          <w:rFonts w:hint="eastAsia"/>
          <w:lang w:eastAsia="zh-CN"/>
        </w:rPr>
        <w:t>年，马拉喀什）、</w:t>
      </w:r>
      <w:r>
        <w:rPr>
          <w:lang w:eastAsia="zh-CN"/>
        </w:rPr>
        <w:br/>
      </w:r>
      <w:r>
        <w:rPr>
          <w:rFonts w:hint="eastAsia"/>
          <w:lang w:eastAsia="zh-CN"/>
        </w:rPr>
        <w:t>（</w:t>
      </w:r>
      <w:r>
        <w:rPr>
          <w:rFonts w:hint="eastAsia"/>
          <w:lang w:eastAsia="zh-CN"/>
        </w:rPr>
        <w:t>2006</w:t>
      </w:r>
      <w:r>
        <w:rPr>
          <w:rFonts w:hint="eastAsia"/>
          <w:lang w:eastAsia="zh-CN"/>
        </w:rPr>
        <w:t>年，安塔利亚）、（</w:t>
      </w:r>
      <w:r>
        <w:rPr>
          <w:rFonts w:hint="eastAsia"/>
          <w:lang w:eastAsia="zh-CN"/>
        </w:rPr>
        <w:t>2010</w:t>
      </w:r>
      <w:r>
        <w:rPr>
          <w:rFonts w:hint="eastAsia"/>
          <w:lang w:eastAsia="zh-CN"/>
        </w:rPr>
        <w:t>年，瓜达拉哈拉）</w:t>
      </w:r>
      <w:r>
        <w:rPr>
          <w:lang w:eastAsia="zh-CN"/>
        </w:rPr>
        <w:br/>
      </w:r>
      <w:r>
        <w:rPr>
          <w:rFonts w:hint="eastAsia"/>
          <w:lang w:eastAsia="zh-CN"/>
        </w:rPr>
        <w:t>和（</w:t>
      </w:r>
      <w:r>
        <w:rPr>
          <w:rFonts w:hint="eastAsia"/>
          <w:lang w:eastAsia="zh-CN"/>
        </w:rPr>
        <w:t>201</w:t>
      </w:r>
      <w:r>
        <w:rPr>
          <w:lang w:eastAsia="zh-CN"/>
        </w:rPr>
        <w:t>4</w:t>
      </w:r>
      <w:r>
        <w:rPr>
          <w:rFonts w:hint="eastAsia"/>
          <w:lang w:eastAsia="zh-CN"/>
        </w:rPr>
        <w:t>年，釜山）通过、修订和废止的</w:t>
      </w:r>
      <w:r>
        <w:rPr>
          <w:lang w:eastAsia="zh-CN"/>
        </w:rPr>
        <w:br/>
      </w:r>
      <w:r>
        <w:rPr>
          <w:rFonts w:hint="eastAsia"/>
          <w:lang w:eastAsia="zh-CN"/>
        </w:rPr>
        <w:t>决定、决议和建议清单</w:t>
      </w:r>
    </w:p>
    <w:p w:rsidR="001065C1" w:rsidRDefault="001065C1" w:rsidP="001065C1">
      <w:pPr>
        <w:spacing w:before="0"/>
        <w:rPr>
          <w:lang w:val="fr-FR" w:eastAsia="zh-CN"/>
        </w:rPr>
      </w:pPr>
    </w:p>
    <w:p w:rsidR="001065C1" w:rsidRDefault="001065C1" w:rsidP="001065C1">
      <w:pPr>
        <w:pStyle w:val="Normalaftertitle"/>
        <w:rPr>
          <w:lang w:val="fr-FR" w:eastAsia="zh-CN"/>
        </w:rPr>
      </w:pPr>
      <w:r>
        <w:rPr>
          <w:rFonts w:hint="eastAsia"/>
          <w:lang w:val="fr-FR" w:eastAsia="zh-CN"/>
        </w:rPr>
        <w:t>说明：</w:t>
      </w:r>
    </w:p>
    <w:p w:rsidR="001065C1" w:rsidRDefault="001065C1" w:rsidP="001065C1">
      <w:pPr>
        <w:pStyle w:val="Header"/>
        <w:spacing w:before="80" w:after="80"/>
        <w:rPr>
          <w:b w:val="0"/>
          <w:bCs/>
          <w:lang w:val="fr-FR" w:eastAsia="zh-CN"/>
        </w:rPr>
      </w:pPr>
    </w:p>
    <w:p w:rsidR="001065C1" w:rsidRDefault="001065C1" w:rsidP="001065C1">
      <w:pPr>
        <w:pStyle w:val="enumlev1"/>
        <w:rPr>
          <w:lang w:val="fr-FR" w:eastAsia="zh-CN"/>
        </w:rPr>
      </w:pPr>
      <w:r>
        <w:rPr>
          <w:rFonts w:hint="eastAsia"/>
          <w:lang w:val="fr-FR" w:eastAsia="zh-CN"/>
        </w:rPr>
        <w:t>1</w:t>
      </w:r>
      <w:r>
        <w:rPr>
          <w:lang w:val="en-US" w:eastAsia="zh-CN"/>
        </w:rPr>
        <w:t>.</w:t>
      </w:r>
      <w:r>
        <w:rPr>
          <w:lang w:val="fr-FR" w:eastAsia="zh-CN"/>
        </w:rPr>
        <w:tab/>
      </w:r>
      <w:r>
        <w:rPr>
          <w:rFonts w:hint="eastAsia"/>
          <w:lang w:val="fr-FR" w:eastAsia="zh-CN"/>
        </w:rPr>
        <w:t>决定、决议和建议按编号顺序排列，与历届全权代表大会根据全权代表大会</w:t>
      </w:r>
      <w:r>
        <w:rPr>
          <w:rFonts w:ascii="SimSun" w:hAnsi="SimSun" w:hint="eastAsia"/>
          <w:lang w:val="fr-FR" w:eastAsia="zh-CN"/>
        </w:rPr>
        <w:t>（</w:t>
      </w:r>
      <w:r>
        <w:rPr>
          <w:rFonts w:hint="eastAsia"/>
          <w:lang w:val="fr-FR" w:eastAsia="zh-CN"/>
        </w:rPr>
        <w:t>1998</w:t>
      </w:r>
      <w:r>
        <w:rPr>
          <w:rFonts w:hint="eastAsia"/>
          <w:lang w:val="fr-FR" w:eastAsia="zh-CN"/>
        </w:rPr>
        <w:t>年，明尼阿波利斯）第</w:t>
      </w:r>
      <w:r>
        <w:rPr>
          <w:rFonts w:hint="eastAsia"/>
          <w:lang w:val="fr-FR" w:eastAsia="zh-CN"/>
        </w:rPr>
        <w:t>3</w:t>
      </w:r>
      <w:r>
        <w:rPr>
          <w:rFonts w:hint="eastAsia"/>
          <w:lang w:val="fr-FR" w:eastAsia="zh-CN"/>
        </w:rPr>
        <w:t>号决定确定的体制排出的编号相同。</w:t>
      </w:r>
    </w:p>
    <w:p w:rsidR="001065C1" w:rsidRDefault="001065C1" w:rsidP="001065C1">
      <w:pPr>
        <w:pStyle w:val="enumlev1"/>
        <w:rPr>
          <w:lang w:val="fr-FR" w:eastAsia="zh-CN"/>
        </w:rPr>
      </w:pPr>
      <w:r>
        <w:rPr>
          <w:lang w:val="fr-FR" w:eastAsia="zh-CN"/>
        </w:rPr>
        <w:t>2.</w:t>
      </w:r>
      <w:r>
        <w:rPr>
          <w:lang w:val="fr-FR" w:eastAsia="zh-CN"/>
        </w:rPr>
        <w:tab/>
      </w:r>
      <w:r>
        <w:rPr>
          <w:rFonts w:hint="eastAsia"/>
          <w:lang w:val="fr-FR" w:eastAsia="zh-CN"/>
        </w:rPr>
        <w:t>下表中所列的每项决定、决议和建议的标题均采用最近一届全权代表大会通过或修订版本中的标题。</w:t>
      </w:r>
    </w:p>
    <w:p w:rsidR="001065C1" w:rsidRDefault="001065C1" w:rsidP="001065C1">
      <w:pPr>
        <w:pStyle w:val="enumlev1"/>
        <w:rPr>
          <w:lang w:val="fr-FR" w:eastAsia="zh-CN"/>
        </w:rPr>
      </w:pPr>
      <w:r>
        <w:rPr>
          <w:lang w:val="fr-FR" w:eastAsia="zh-CN"/>
        </w:rPr>
        <w:t>3.</w:t>
      </w:r>
      <w:r>
        <w:rPr>
          <w:lang w:val="fr-FR" w:eastAsia="zh-CN"/>
        </w:rPr>
        <w:tab/>
      </w:r>
      <w:r>
        <w:rPr>
          <w:rFonts w:hint="eastAsia"/>
          <w:lang w:eastAsia="zh-CN"/>
        </w:rPr>
        <w:t>相关的全权代表大会为：</w:t>
      </w:r>
    </w:p>
    <w:p w:rsidR="001065C1" w:rsidRDefault="001065C1" w:rsidP="00B4788B">
      <w:pPr>
        <w:pStyle w:val="enumlev2"/>
        <w:tabs>
          <w:tab w:val="left" w:pos="6379"/>
        </w:tabs>
        <w:rPr>
          <w:lang w:val="fr-FR" w:eastAsia="zh-CN"/>
        </w:rPr>
      </w:pPr>
      <w:r>
        <w:rPr>
          <w:lang w:val="fr-FR" w:eastAsia="zh-CN"/>
        </w:rPr>
        <w:t>–</w:t>
      </w:r>
      <w:r>
        <w:rPr>
          <w:rFonts w:hint="eastAsia"/>
          <w:lang w:val="fr-FR" w:eastAsia="zh-CN"/>
        </w:rPr>
        <w:tab/>
      </w:r>
      <w:r>
        <w:rPr>
          <w:rFonts w:hint="eastAsia"/>
          <w:lang w:eastAsia="zh-CN"/>
        </w:rPr>
        <w:t>全权代表大会（</w:t>
      </w:r>
      <w:r>
        <w:rPr>
          <w:lang w:eastAsia="zh-CN"/>
        </w:rPr>
        <w:t>1994</w:t>
      </w:r>
      <w:r>
        <w:rPr>
          <w:rFonts w:hint="eastAsia"/>
          <w:lang w:eastAsia="zh-CN"/>
        </w:rPr>
        <w:t>年，京都）</w:t>
      </w:r>
      <w:r>
        <w:rPr>
          <w:rFonts w:hint="eastAsia"/>
          <w:lang w:eastAsia="zh-CN"/>
        </w:rPr>
        <w:tab/>
      </w:r>
      <w:r>
        <w:rPr>
          <w:lang w:val="fr-FR" w:eastAsia="zh-CN"/>
        </w:rPr>
        <w:t>PP-94</w:t>
      </w:r>
    </w:p>
    <w:p w:rsidR="001065C1" w:rsidRDefault="001065C1" w:rsidP="00B4788B">
      <w:pPr>
        <w:pStyle w:val="enumlev2"/>
        <w:tabs>
          <w:tab w:val="left" w:pos="6379"/>
        </w:tabs>
        <w:rPr>
          <w:lang w:val="fr-FR" w:eastAsia="zh-CN"/>
        </w:rPr>
      </w:pPr>
      <w:r>
        <w:rPr>
          <w:lang w:val="fr-FR" w:eastAsia="zh-CN"/>
        </w:rPr>
        <w:t>–</w:t>
      </w:r>
      <w:r>
        <w:rPr>
          <w:rFonts w:hint="eastAsia"/>
          <w:lang w:val="fr-FR" w:eastAsia="zh-CN"/>
        </w:rPr>
        <w:tab/>
      </w:r>
      <w:r>
        <w:rPr>
          <w:rFonts w:hint="eastAsia"/>
          <w:lang w:eastAsia="zh-CN"/>
        </w:rPr>
        <w:t>全权代表大会（</w:t>
      </w:r>
      <w:r>
        <w:rPr>
          <w:lang w:eastAsia="zh-CN"/>
        </w:rPr>
        <w:t>1998</w:t>
      </w:r>
      <w:r>
        <w:rPr>
          <w:rFonts w:hint="eastAsia"/>
          <w:lang w:eastAsia="zh-CN"/>
        </w:rPr>
        <w:t>年，明尼阿波利斯）</w:t>
      </w:r>
      <w:r>
        <w:rPr>
          <w:lang w:val="fr-FR" w:eastAsia="zh-CN"/>
        </w:rPr>
        <w:tab/>
        <w:t>PP-98</w:t>
      </w:r>
    </w:p>
    <w:p w:rsidR="001065C1" w:rsidRDefault="001065C1" w:rsidP="00B4788B">
      <w:pPr>
        <w:pStyle w:val="enumlev2"/>
        <w:tabs>
          <w:tab w:val="left" w:pos="6379"/>
        </w:tabs>
        <w:rPr>
          <w:lang w:val="fr-FR" w:eastAsia="zh-CN"/>
        </w:rPr>
      </w:pPr>
      <w:r>
        <w:rPr>
          <w:lang w:val="fr-FR" w:eastAsia="zh-CN"/>
        </w:rPr>
        <w:t>–</w:t>
      </w:r>
      <w:r>
        <w:rPr>
          <w:rFonts w:hint="eastAsia"/>
          <w:lang w:val="fr-FR" w:eastAsia="zh-CN"/>
        </w:rPr>
        <w:tab/>
      </w:r>
      <w:r>
        <w:rPr>
          <w:rFonts w:hint="eastAsia"/>
          <w:lang w:eastAsia="zh-CN"/>
        </w:rPr>
        <w:t>全权代表大会（</w:t>
      </w:r>
      <w:r>
        <w:rPr>
          <w:lang w:eastAsia="zh-CN"/>
        </w:rPr>
        <w:t>2002</w:t>
      </w:r>
      <w:r>
        <w:rPr>
          <w:rFonts w:hint="eastAsia"/>
          <w:lang w:eastAsia="zh-CN"/>
        </w:rPr>
        <w:t>年，马拉喀什）</w:t>
      </w:r>
      <w:r>
        <w:rPr>
          <w:lang w:val="fr-FR" w:eastAsia="zh-CN"/>
        </w:rPr>
        <w:tab/>
        <w:t>PP-02</w:t>
      </w:r>
    </w:p>
    <w:p w:rsidR="001065C1" w:rsidRDefault="001065C1" w:rsidP="00B4788B">
      <w:pPr>
        <w:pStyle w:val="enumlev2"/>
        <w:tabs>
          <w:tab w:val="left" w:pos="6379"/>
        </w:tabs>
        <w:rPr>
          <w:lang w:val="fr-FR" w:eastAsia="zh-CN"/>
        </w:rPr>
      </w:pPr>
      <w:r>
        <w:rPr>
          <w:lang w:val="fr-FR" w:eastAsia="zh-CN"/>
        </w:rPr>
        <w:t>–</w:t>
      </w:r>
      <w:r>
        <w:rPr>
          <w:rFonts w:hint="eastAsia"/>
          <w:lang w:val="fr-FR" w:eastAsia="zh-CN"/>
        </w:rPr>
        <w:tab/>
      </w:r>
      <w:r>
        <w:rPr>
          <w:rFonts w:hint="eastAsia"/>
          <w:lang w:eastAsia="zh-CN"/>
        </w:rPr>
        <w:t>全权代表大会（</w:t>
      </w:r>
      <w:r>
        <w:rPr>
          <w:lang w:eastAsia="zh-CN"/>
        </w:rPr>
        <w:t>200</w:t>
      </w:r>
      <w:r>
        <w:rPr>
          <w:rFonts w:hint="eastAsia"/>
          <w:lang w:eastAsia="zh-CN"/>
        </w:rPr>
        <w:t>6</w:t>
      </w:r>
      <w:r>
        <w:rPr>
          <w:rFonts w:hint="eastAsia"/>
          <w:lang w:eastAsia="zh-CN"/>
        </w:rPr>
        <w:t>年，安塔利亚）</w:t>
      </w:r>
      <w:r>
        <w:rPr>
          <w:lang w:val="fr-FR" w:eastAsia="zh-CN"/>
        </w:rPr>
        <w:tab/>
        <w:t>PP-0</w:t>
      </w:r>
      <w:r>
        <w:rPr>
          <w:rFonts w:hint="eastAsia"/>
          <w:lang w:val="fr-FR" w:eastAsia="zh-CN"/>
        </w:rPr>
        <w:t>6</w:t>
      </w:r>
    </w:p>
    <w:p w:rsidR="001065C1" w:rsidRDefault="001065C1" w:rsidP="00B4788B">
      <w:pPr>
        <w:pStyle w:val="enumlev2"/>
        <w:tabs>
          <w:tab w:val="left" w:pos="6379"/>
        </w:tabs>
        <w:rPr>
          <w:lang w:val="fr-FR" w:eastAsia="zh-CN"/>
        </w:rPr>
      </w:pPr>
      <w:r>
        <w:rPr>
          <w:lang w:val="fr-FR" w:eastAsia="zh-CN"/>
        </w:rPr>
        <w:t>–</w:t>
      </w:r>
      <w:r>
        <w:rPr>
          <w:rFonts w:hint="eastAsia"/>
          <w:lang w:val="fr-FR" w:eastAsia="zh-CN"/>
        </w:rPr>
        <w:tab/>
      </w:r>
      <w:r>
        <w:rPr>
          <w:rFonts w:hint="eastAsia"/>
          <w:lang w:eastAsia="zh-CN"/>
        </w:rPr>
        <w:t>全权代表大会（</w:t>
      </w:r>
      <w:r>
        <w:rPr>
          <w:lang w:eastAsia="zh-CN"/>
        </w:rPr>
        <w:t>2010</w:t>
      </w:r>
      <w:r>
        <w:rPr>
          <w:rFonts w:hint="eastAsia"/>
          <w:lang w:eastAsia="zh-CN"/>
        </w:rPr>
        <w:t>年，</w:t>
      </w:r>
      <w:r>
        <w:rPr>
          <w:rFonts w:hint="eastAsia"/>
          <w:lang w:val="en-US" w:eastAsia="zh-CN"/>
        </w:rPr>
        <w:t>瓜达拉哈拉</w:t>
      </w:r>
      <w:r>
        <w:rPr>
          <w:rFonts w:hint="eastAsia"/>
          <w:lang w:eastAsia="zh-CN"/>
        </w:rPr>
        <w:t>）</w:t>
      </w:r>
      <w:r>
        <w:rPr>
          <w:lang w:val="fr-FR" w:eastAsia="zh-CN"/>
        </w:rPr>
        <w:tab/>
        <w:t>PP-</w:t>
      </w:r>
      <w:r>
        <w:rPr>
          <w:rFonts w:hint="eastAsia"/>
          <w:lang w:val="fr-FR" w:eastAsia="zh-CN"/>
        </w:rPr>
        <w:t>10</w:t>
      </w:r>
    </w:p>
    <w:p w:rsidR="007259BB" w:rsidRPr="00C36535" w:rsidRDefault="007259BB" w:rsidP="00B4788B">
      <w:pPr>
        <w:pStyle w:val="enumlev2"/>
        <w:tabs>
          <w:tab w:val="left" w:pos="6379"/>
        </w:tabs>
        <w:rPr>
          <w:lang w:val="fr-FR" w:eastAsia="zh-CN"/>
        </w:rPr>
      </w:pPr>
      <w:r>
        <w:rPr>
          <w:lang w:val="fr-FR" w:eastAsia="zh-CN"/>
        </w:rPr>
        <w:t>–</w:t>
      </w:r>
      <w:r>
        <w:rPr>
          <w:rFonts w:hint="eastAsia"/>
          <w:lang w:val="fr-FR" w:eastAsia="zh-CN"/>
        </w:rPr>
        <w:tab/>
      </w:r>
      <w:r>
        <w:rPr>
          <w:rFonts w:hint="eastAsia"/>
          <w:lang w:eastAsia="zh-CN"/>
        </w:rPr>
        <w:t>全权代表大会（</w:t>
      </w:r>
      <w:r>
        <w:rPr>
          <w:lang w:eastAsia="zh-CN"/>
        </w:rPr>
        <w:t>2014</w:t>
      </w:r>
      <w:r>
        <w:rPr>
          <w:rFonts w:hint="eastAsia"/>
          <w:lang w:eastAsia="zh-CN"/>
        </w:rPr>
        <w:t>年，</w:t>
      </w:r>
      <w:r>
        <w:rPr>
          <w:rFonts w:hint="eastAsia"/>
          <w:lang w:val="en-US" w:eastAsia="zh-CN"/>
        </w:rPr>
        <w:t>瓜达拉哈拉</w:t>
      </w:r>
      <w:r>
        <w:rPr>
          <w:rFonts w:hint="eastAsia"/>
          <w:lang w:eastAsia="zh-CN"/>
        </w:rPr>
        <w:t>）</w:t>
      </w:r>
      <w:r>
        <w:rPr>
          <w:lang w:val="fr-FR" w:eastAsia="zh-CN"/>
        </w:rPr>
        <w:tab/>
        <w:t>PP-</w:t>
      </w:r>
      <w:r>
        <w:rPr>
          <w:rFonts w:hint="eastAsia"/>
          <w:lang w:val="fr-FR" w:eastAsia="zh-CN"/>
        </w:rPr>
        <w:t>1</w:t>
      </w:r>
      <w:r>
        <w:rPr>
          <w:lang w:val="fr-FR" w:eastAsia="zh-CN"/>
        </w:rPr>
        <w:t>4</w:t>
      </w:r>
    </w:p>
    <w:p w:rsidR="001065C1" w:rsidRDefault="001065C1" w:rsidP="001065C1">
      <w:pPr>
        <w:pStyle w:val="enumlev1"/>
        <w:rPr>
          <w:lang w:val="fr-FR" w:eastAsia="zh-CN"/>
        </w:rPr>
      </w:pPr>
      <w:r>
        <w:rPr>
          <w:lang w:val="fr-FR" w:eastAsia="zh-CN"/>
        </w:rPr>
        <w:t>4.</w:t>
      </w:r>
      <w:r>
        <w:rPr>
          <w:lang w:val="fr-FR" w:eastAsia="zh-CN"/>
        </w:rPr>
        <w:tab/>
      </w:r>
      <w:r>
        <w:rPr>
          <w:rFonts w:hint="eastAsia"/>
          <w:lang w:eastAsia="zh-CN"/>
        </w:rPr>
        <w:t>第</w:t>
      </w:r>
      <w:r>
        <w:rPr>
          <w:lang w:eastAsia="zh-CN"/>
        </w:rPr>
        <w:t>3</w:t>
      </w:r>
      <w:r>
        <w:rPr>
          <w:rFonts w:hint="eastAsia"/>
          <w:lang w:eastAsia="zh-CN"/>
        </w:rPr>
        <w:t>至第</w:t>
      </w:r>
      <w:r>
        <w:rPr>
          <w:lang w:eastAsia="zh-CN"/>
        </w:rPr>
        <w:t>5</w:t>
      </w:r>
      <w:r>
        <w:rPr>
          <w:rFonts w:hint="eastAsia"/>
          <w:lang w:eastAsia="zh-CN"/>
        </w:rPr>
        <w:t>栏说明全权代表大会就相关决定、决议或建议所做出的决定的性质，即，“通过”、“修订”或“废止”。</w:t>
      </w:r>
    </w:p>
    <w:p w:rsidR="001065C1" w:rsidRDefault="001065C1">
      <w:pPr>
        <w:tabs>
          <w:tab w:val="clear" w:pos="567"/>
          <w:tab w:val="clear" w:pos="1134"/>
          <w:tab w:val="clear" w:pos="1701"/>
          <w:tab w:val="clear" w:pos="2268"/>
          <w:tab w:val="clear" w:pos="2835"/>
        </w:tabs>
        <w:overflowPunct/>
        <w:autoSpaceDE/>
        <w:autoSpaceDN/>
        <w:adjustRightInd/>
        <w:spacing w:before="0"/>
        <w:jc w:val="left"/>
        <w:textAlignment w:val="auto"/>
        <w:rPr>
          <w:lang w:val="fr-FR" w:eastAsia="zh-CN"/>
        </w:rPr>
      </w:pPr>
      <w:r>
        <w:rPr>
          <w:lang w:val="fr-FR" w:eastAsia="zh-CN"/>
        </w:rPr>
        <w:br w:type="page"/>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5318"/>
        <w:gridCol w:w="1161"/>
        <w:gridCol w:w="1161"/>
        <w:gridCol w:w="1165"/>
      </w:tblGrid>
      <w:tr w:rsidR="001065C1" w:rsidTr="007259BB">
        <w:trPr>
          <w:tblHeader/>
        </w:trPr>
        <w:tc>
          <w:tcPr>
            <w:tcW w:w="9356" w:type="dxa"/>
            <w:gridSpan w:val="5"/>
          </w:tcPr>
          <w:p w:rsidR="001065C1" w:rsidRPr="00C36535" w:rsidRDefault="001065C1" w:rsidP="007259BB">
            <w:pPr>
              <w:pStyle w:val="Tablehead"/>
            </w:pPr>
            <w:r w:rsidRPr="00C36535">
              <w:rPr>
                <w:rFonts w:hint="eastAsia"/>
              </w:rPr>
              <w:lastRenderedPageBreak/>
              <w:t>决</w:t>
            </w:r>
            <w:r w:rsidRPr="00C36535">
              <w:rPr>
                <w:rFonts w:hint="eastAsia"/>
              </w:rPr>
              <w:t xml:space="preserve">  </w:t>
            </w:r>
            <w:r w:rsidRPr="00C36535">
              <w:rPr>
                <w:rFonts w:hint="eastAsia"/>
              </w:rPr>
              <w:t>定</w:t>
            </w:r>
          </w:p>
        </w:tc>
      </w:tr>
      <w:tr w:rsidR="001065C1" w:rsidTr="007259BB">
        <w:trPr>
          <w:tblHeader/>
        </w:trPr>
        <w:tc>
          <w:tcPr>
            <w:tcW w:w="551" w:type="dxa"/>
            <w:tcBorders>
              <w:bottom w:val="single" w:sz="4" w:space="0" w:color="auto"/>
            </w:tcBorders>
          </w:tcPr>
          <w:p w:rsidR="001065C1" w:rsidRDefault="001065C1" w:rsidP="007259BB">
            <w:pPr>
              <w:pStyle w:val="Tablehead"/>
              <w:rPr>
                <w:lang w:val="fr-FR" w:eastAsia="zh-CN"/>
              </w:rPr>
            </w:pPr>
          </w:p>
        </w:tc>
        <w:tc>
          <w:tcPr>
            <w:tcW w:w="5318" w:type="dxa"/>
            <w:tcBorders>
              <w:bottom w:val="single" w:sz="4" w:space="0" w:color="auto"/>
            </w:tcBorders>
          </w:tcPr>
          <w:p w:rsidR="001065C1" w:rsidRDefault="001065C1" w:rsidP="007259BB">
            <w:pPr>
              <w:pStyle w:val="Tablehead"/>
              <w:rPr>
                <w:lang w:val="fr-FR" w:eastAsia="zh-CN"/>
              </w:rPr>
            </w:pPr>
          </w:p>
        </w:tc>
        <w:tc>
          <w:tcPr>
            <w:tcW w:w="1161" w:type="dxa"/>
            <w:tcBorders>
              <w:bottom w:val="single" w:sz="4" w:space="0" w:color="auto"/>
            </w:tcBorders>
          </w:tcPr>
          <w:p w:rsidR="001065C1" w:rsidRDefault="001065C1" w:rsidP="007259BB">
            <w:pPr>
              <w:pStyle w:val="Tablehead"/>
              <w:rPr>
                <w:bCs/>
                <w:lang w:val="fr-FR" w:eastAsia="zh-CN"/>
              </w:rPr>
            </w:pPr>
            <w:r>
              <w:rPr>
                <w:rFonts w:hint="eastAsia"/>
                <w:bCs/>
                <w:lang w:val="fr-FR" w:eastAsia="zh-CN"/>
              </w:rPr>
              <w:t>通过</w:t>
            </w:r>
          </w:p>
        </w:tc>
        <w:tc>
          <w:tcPr>
            <w:tcW w:w="1161" w:type="dxa"/>
            <w:tcBorders>
              <w:bottom w:val="single" w:sz="4" w:space="0" w:color="auto"/>
            </w:tcBorders>
          </w:tcPr>
          <w:p w:rsidR="001065C1" w:rsidRDefault="001065C1" w:rsidP="007259BB">
            <w:pPr>
              <w:pStyle w:val="Tablehead"/>
              <w:rPr>
                <w:bCs/>
                <w:lang w:val="fr-FR" w:eastAsia="zh-CN"/>
              </w:rPr>
            </w:pPr>
            <w:r>
              <w:rPr>
                <w:rFonts w:hint="eastAsia"/>
                <w:bCs/>
                <w:lang w:val="fr-FR" w:eastAsia="zh-CN"/>
              </w:rPr>
              <w:t>修订</w:t>
            </w:r>
          </w:p>
        </w:tc>
        <w:tc>
          <w:tcPr>
            <w:tcW w:w="1165" w:type="dxa"/>
            <w:tcBorders>
              <w:bottom w:val="single" w:sz="4" w:space="0" w:color="auto"/>
            </w:tcBorders>
          </w:tcPr>
          <w:p w:rsidR="001065C1" w:rsidRDefault="001065C1" w:rsidP="007259BB">
            <w:pPr>
              <w:pStyle w:val="Tablehead"/>
              <w:rPr>
                <w:bCs/>
                <w:lang w:val="fr-FR" w:eastAsia="zh-CN"/>
              </w:rPr>
            </w:pPr>
            <w:r>
              <w:rPr>
                <w:rFonts w:hint="eastAsia"/>
                <w:bCs/>
                <w:lang w:val="fr-FR" w:eastAsia="zh-CN"/>
              </w:rPr>
              <w:t>废止</w:t>
            </w:r>
          </w:p>
        </w:tc>
      </w:tr>
      <w:tr w:rsidR="001065C1" w:rsidTr="007259BB">
        <w:tc>
          <w:tcPr>
            <w:tcW w:w="551" w:type="dxa"/>
            <w:shd w:val="clear" w:color="auto" w:fill="E6E6E6"/>
            <w:vAlign w:val="center"/>
          </w:tcPr>
          <w:p w:rsidR="001065C1" w:rsidRPr="005402A2" w:rsidRDefault="001065C1" w:rsidP="007259BB">
            <w:pPr>
              <w:pStyle w:val="StyleTabletext10ptCentered"/>
              <w:spacing w:before="240" w:after="240"/>
              <w:rPr>
                <w:lang w:val="fr-FR" w:eastAsia="zh-CN"/>
              </w:rPr>
            </w:pPr>
            <w:r w:rsidRPr="005402A2">
              <w:rPr>
                <w:lang w:val="fr-FR" w:eastAsia="zh-CN"/>
              </w:rPr>
              <w:t>1</w:t>
            </w:r>
          </w:p>
        </w:tc>
        <w:tc>
          <w:tcPr>
            <w:tcW w:w="5318" w:type="dxa"/>
            <w:shd w:val="clear" w:color="auto" w:fill="E6E6E6"/>
          </w:tcPr>
          <w:p w:rsidR="001065C1" w:rsidRPr="005402A2" w:rsidRDefault="001065C1" w:rsidP="007259BB">
            <w:pPr>
              <w:pStyle w:val="Tabletext"/>
              <w:spacing w:before="240" w:after="240"/>
              <w:rPr>
                <w:lang w:val="fr-FR" w:eastAsia="zh-CN"/>
              </w:rPr>
            </w:pPr>
            <w:r w:rsidRPr="005402A2">
              <w:rPr>
                <w:lang w:val="fr-FR" w:eastAsia="zh-CN"/>
              </w:rPr>
              <w:t>1995</w:t>
            </w:r>
            <w:r w:rsidRPr="005402A2">
              <w:rPr>
                <w:rFonts w:hint="eastAsia"/>
                <w:lang w:val="fr-FR" w:eastAsia="zh-CN"/>
              </w:rPr>
              <w:t>至</w:t>
            </w:r>
            <w:r w:rsidRPr="005402A2">
              <w:rPr>
                <w:lang w:val="fr-FR" w:eastAsia="zh-CN"/>
              </w:rPr>
              <w:t>1999</w:t>
            </w:r>
            <w:r w:rsidRPr="005402A2">
              <w:rPr>
                <w:rFonts w:hint="eastAsia"/>
                <w:lang w:val="fr-FR" w:eastAsia="zh-CN"/>
              </w:rPr>
              <w:t>年期间国际电联的经费开支</w:t>
            </w:r>
          </w:p>
        </w:tc>
        <w:tc>
          <w:tcPr>
            <w:tcW w:w="1161" w:type="dxa"/>
            <w:shd w:val="clear" w:color="auto" w:fill="E6E6E6"/>
          </w:tcPr>
          <w:p w:rsidR="001065C1" w:rsidRPr="005402A2" w:rsidRDefault="001065C1" w:rsidP="007259BB">
            <w:pPr>
              <w:pStyle w:val="Tabletext"/>
              <w:spacing w:before="240" w:after="240"/>
              <w:jc w:val="center"/>
              <w:rPr>
                <w:lang w:val="fr-FR" w:eastAsia="zh-CN"/>
              </w:rPr>
            </w:pPr>
            <w:r w:rsidRPr="005402A2">
              <w:rPr>
                <w:lang w:val="en-US" w:eastAsia="zh-CN"/>
              </w:rPr>
              <w:t>PP-94</w:t>
            </w:r>
          </w:p>
        </w:tc>
        <w:tc>
          <w:tcPr>
            <w:tcW w:w="1161" w:type="dxa"/>
            <w:shd w:val="clear" w:color="auto" w:fill="E6E6E6"/>
          </w:tcPr>
          <w:p w:rsidR="001065C1" w:rsidRPr="005402A2" w:rsidRDefault="001065C1" w:rsidP="007259BB">
            <w:pPr>
              <w:pStyle w:val="Tabletext"/>
              <w:spacing w:before="240" w:after="240"/>
              <w:jc w:val="center"/>
              <w:rPr>
                <w:sz w:val="20"/>
                <w:lang w:val="fr-FR" w:eastAsia="zh-CN"/>
              </w:rPr>
            </w:pPr>
          </w:p>
        </w:tc>
        <w:tc>
          <w:tcPr>
            <w:tcW w:w="1165" w:type="dxa"/>
            <w:shd w:val="clear" w:color="auto" w:fill="E6E6E6"/>
          </w:tcPr>
          <w:p w:rsidR="001065C1" w:rsidRPr="005402A2" w:rsidRDefault="001065C1" w:rsidP="007259BB">
            <w:pPr>
              <w:pStyle w:val="Tabletext"/>
              <w:spacing w:before="240" w:after="240"/>
              <w:jc w:val="center"/>
              <w:rPr>
                <w:lang w:val="fr-FR" w:eastAsia="zh-CN"/>
              </w:rPr>
            </w:pPr>
            <w:r w:rsidRPr="005402A2">
              <w:rPr>
                <w:lang w:val="en-US" w:eastAsia="zh-CN"/>
              </w:rPr>
              <w:t>PP-98</w:t>
            </w:r>
          </w:p>
        </w:tc>
      </w:tr>
      <w:tr w:rsidR="001065C1" w:rsidTr="007259BB">
        <w:tc>
          <w:tcPr>
            <w:tcW w:w="551" w:type="dxa"/>
            <w:shd w:val="clear" w:color="auto" w:fill="E6E6E6"/>
            <w:vAlign w:val="center"/>
          </w:tcPr>
          <w:p w:rsidR="001065C1" w:rsidRPr="005402A2" w:rsidRDefault="001065C1" w:rsidP="007259BB">
            <w:pPr>
              <w:pStyle w:val="StyleTabletext10ptCentered"/>
              <w:spacing w:before="240" w:after="240"/>
              <w:rPr>
                <w:lang w:val="fr-FR" w:eastAsia="zh-CN"/>
              </w:rPr>
            </w:pPr>
            <w:r w:rsidRPr="005402A2">
              <w:rPr>
                <w:lang w:val="fr-FR" w:eastAsia="zh-CN"/>
              </w:rPr>
              <w:t>2</w:t>
            </w:r>
          </w:p>
        </w:tc>
        <w:tc>
          <w:tcPr>
            <w:tcW w:w="5318" w:type="dxa"/>
            <w:shd w:val="clear" w:color="auto" w:fill="E6E6E6"/>
          </w:tcPr>
          <w:p w:rsidR="001065C1" w:rsidRPr="005402A2" w:rsidRDefault="001065C1" w:rsidP="007259BB">
            <w:pPr>
              <w:pStyle w:val="Tabletext"/>
              <w:spacing w:before="240" w:after="240"/>
              <w:rPr>
                <w:lang w:val="fr-FR" w:eastAsia="zh-CN"/>
              </w:rPr>
            </w:pPr>
            <w:r w:rsidRPr="005402A2">
              <w:rPr>
                <w:rFonts w:hint="eastAsia"/>
                <w:lang w:val="fr-FR" w:eastAsia="zh-CN"/>
              </w:rPr>
              <w:t>选择会费等级的程序</w:t>
            </w:r>
          </w:p>
        </w:tc>
        <w:tc>
          <w:tcPr>
            <w:tcW w:w="1161" w:type="dxa"/>
            <w:shd w:val="clear" w:color="auto" w:fill="E6E6E6"/>
          </w:tcPr>
          <w:p w:rsidR="001065C1" w:rsidRPr="005402A2" w:rsidRDefault="001065C1" w:rsidP="007259BB">
            <w:pPr>
              <w:pStyle w:val="Tabletext"/>
              <w:spacing w:before="240" w:after="240"/>
              <w:jc w:val="center"/>
              <w:rPr>
                <w:lang w:val="fr-FR" w:eastAsia="zh-CN"/>
              </w:rPr>
            </w:pPr>
            <w:r w:rsidRPr="005402A2">
              <w:rPr>
                <w:lang w:val="en-US" w:eastAsia="zh-CN"/>
              </w:rPr>
              <w:t>PP-94</w:t>
            </w:r>
          </w:p>
        </w:tc>
        <w:tc>
          <w:tcPr>
            <w:tcW w:w="1161" w:type="dxa"/>
            <w:shd w:val="clear" w:color="auto" w:fill="E6E6E6"/>
          </w:tcPr>
          <w:p w:rsidR="001065C1" w:rsidRPr="005402A2" w:rsidRDefault="001065C1" w:rsidP="007259BB">
            <w:pPr>
              <w:pStyle w:val="Tabletext"/>
              <w:spacing w:before="240" w:after="240"/>
              <w:jc w:val="center"/>
              <w:rPr>
                <w:sz w:val="20"/>
                <w:lang w:val="fr-FR" w:eastAsia="zh-CN"/>
              </w:rPr>
            </w:pPr>
          </w:p>
        </w:tc>
        <w:tc>
          <w:tcPr>
            <w:tcW w:w="1165" w:type="dxa"/>
            <w:shd w:val="clear" w:color="auto" w:fill="E6E6E6"/>
          </w:tcPr>
          <w:p w:rsidR="001065C1" w:rsidRPr="005402A2" w:rsidRDefault="001065C1" w:rsidP="007259BB">
            <w:pPr>
              <w:pStyle w:val="Tabletext"/>
              <w:spacing w:before="240" w:after="240"/>
              <w:jc w:val="center"/>
              <w:rPr>
                <w:lang w:val="fr-FR" w:eastAsia="zh-CN"/>
              </w:rPr>
            </w:pPr>
            <w:r w:rsidRPr="005402A2">
              <w:rPr>
                <w:lang w:val="en-US" w:eastAsia="zh-CN"/>
              </w:rPr>
              <w:t>PP-98</w:t>
            </w:r>
          </w:p>
        </w:tc>
      </w:tr>
      <w:tr w:rsidR="001065C1" w:rsidTr="007259BB">
        <w:tc>
          <w:tcPr>
            <w:tcW w:w="551" w:type="dxa"/>
            <w:tcBorders>
              <w:bottom w:val="single" w:sz="4" w:space="0" w:color="auto"/>
            </w:tcBorders>
            <w:vAlign w:val="center"/>
          </w:tcPr>
          <w:p w:rsidR="001065C1" w:rsidRPr="005402A2" w:rsidRDefault="001065C1" w:rsidP="007259BB">
            <w:pPr>
              <w:pStyle w:val="StyleTabletext10ptCentered"/>
              <w:spacing w:before="240" w:after="240"/>
              <w:rPr>
                <w:lang w:val="fr-FR"/>
              </w:rPr>
            </w:pPr>
            <w:r w:rsidRPr="005402A2">
              <w:rPr>
                <w:lang w:val="fr-FR"/>
              </w:rPr>
              <w:t>3</w:t>
            </w:r>
          </w:p>
        </w:tc>
        <w:tc>
          <w:tcPr>
            <w:tcW w:w="5318" w:type="dxa"/>
            <w:tcBorders>
              <w:bottom w:val="single" w:sz="4" w:space="0" w:color="auto"/>
            </w:tcBorders>
          </w:tcPr>
          <w:p w:rsidR="001065C1" w:rsidRPr="005402A2" w:rsidRDefault="001065C1" w:rsidP="007259BB">
            <w:pPr>
              <w:pStyle w:val="Tabletext"/>
              <w:spacing w:before="240" w:after="240"/>
              <w:rPr>
                <w:lang w:val="fr-FR" w:eastAsia="zh-CN"/>
              </w:rPr>
            </w:pPr>
            <w:r w:rsidRPr="005402A2">
              <w:rPr>
                <w:rFonts w:hint="eastAsia"/>
                <w:lang w:eastAsia="zh-CN"/>
              </w:rPr>
              <w:t>全权代表大会的决定、决议和建议的处理</w:t>
            </w:r>
          </w:p>
        </w:tc>
        <w:tc>
          <w:tcPr>
            <w:tcW w:w="1161" w:type="dxa"/>
            <w:tcBorders>
              <w:bottom w:val="single" w:sz="4" w:space="0" w:color="auto"/>
            </w:tcBorders>
          </w:tcPr>
          <w:p w:rsidR="001065C1" w:rsidRPr="005402A2" w:rsidRDefault="001065C1" w:rsidP="007259BB">
            <w:pPr>
              <w:pStyle w:val="Tabletext"/>
              <w:spacing w:before="240" w:after="240"/>
              <w:jc w:val="center"/>
              <w:rPr>
                <w:lang w:val="fr-FR" w:eastAsia="zh-CN"/>
              </w:rPr>
            </w:pPr>
            <w:r w:rsidRPr="005402A2">
              <w:rPr>
                <w:lang w:val="en-US" w:eastAsia="zh-CN"/>
              </w:rPr>
              <w:t>PP-98</w:t>
            </w:r>
          </w:p>
        </w:tc>
        <w:tc>
          <w:tcPr>
            <w:tcW w:w="1161" w:type="dxa"/>
            <w:tcBorders>
              <w:bottom w:val="single" w:sz="4" w:space="0" w:color="auto"/>
            </w:tcBorders>
          </w:tcPr>
          <w:p w:rsidR="001065C1" w:rsidRPr="005402A2" w:rsidRDefault="001065C1" w:rsidP="007259BB">
            <w:pPr>
              <w:pStyle w:val="Tabletext"/>
              <w:spacing w:before="240" w:after="240"/>
              <w:jc w:val="center"/>
              <w:rPr>
                <w:sz w:val="20"/>
                <w:lang w:val="fr-FR" w:eastAsia="zh-CN"/>
              </w:rPr>
            </w:pPr>
          </w:p>
        </w:tc>
        <w:tc>
          <w:tcPr>
            <w:tcW w:w="1165" w:type="dxa"/>
            <w:tcBorders>
              <w:bottom w:val="single" w:sz="4" w:space="0" w:color="auto"/>
            </w:tcBorders>
          </w:tcPr>
          <w:p w:rsidR="001065C1" w:rsidRPr="005402A2" w:rsidRDefault="001065C1" w:rsidP="007259BB">
            <w:pPr>
              <w:pStyle w:val="Tabletext"/>
              <w:spacing w:before="240" w:after="240"/>
              <w:jc w:val="center"/>
              <w:rPr>
                <w:sz w:val="20"/>
                <w:lang w:val="fr-FR" w:eastAsia="zh-CN"/>
              </w:rPr>
            </w:pPr>
          </w:p>
        </w:tc>
      </w:tr>
      <w:tr w:rsidR="001065C1" w:rsidTr="007259BB">
        <w:tc>
          <w:tcPr>
            <w:tcW w:w="551" w:type="dxa"/>
            <w:shd w:val="clear" w:color="auto" w:fill="E6E6E6"/>
            <w:vAlign w:val="center"/>
          </w:tcPr>
          <w:p w:rsidR="001065C1" w:rsidRPr="005402A2" w:rsidRDefault="001065C1" w:rsidP="007259BB">
            <w:pPr>
              <w:pStyle w:val="StyleTabletext10ptCentered"/>
              <w:spacing w:before="240" w:after="240"/>
              <w:rPr>
                <w:lang w:val="fr-FR"/>
              </w:rPr>
            </w:pPr>
            <w:r w:rsidRPr="005402A2">
              <w:rPr>
                <w:lang w:val="fr-FR"/>
              </w:rPr>
              <w:t>4</w:t>
            </w:r>
          </w:p>
        </w:tc>
        <w:tc>
          <w:tcPr>
            <w:tcW w:w="5318" w:type="dxa"/>
            <w:shd w:val="clear" w:color="auto" w:fill="E6E6E6"/>
          </w:tcPr>
          <w:p w:rsidR="001065C1" w:rsidRPr="005402A2" w:rsidRDefault="001065C1" w:rsidP="007259BB">
            <w:pPr>
              <w:pStyle w:val="Tabletext"/>
              <w:spacing w:before="240" w:after="240"/>
              <w:rPr>
                <w:lang w:val="fr-FR" w:eastAsia="zh-CN"/>
              </w:rPr>
            </w:pPr>
            <w:r w:rsidRPr="005402A2">
              <w:rPr>
                <w:rFonts w:hint="eastAsia"/>
                <w:lang w:eastAsia="zh-CN"/>
              </w:rPr>
              <w:t>选择会费等级的程序</w:t>
            </w:r>
          </w:p>
        </w:tc>
        <w:tc>
          <w:tcPr>
            <w:tcW w:w="1161" w:type="dxa"/>
            <w:shd w:val="clear" w:color="auto" w:fill="E6E6E6"/>
          </w:tcPr>
          <w:p w:rsidR="001065C1" w:rsidRPr="005402A2" w:rsidRDefault="001065C1" w:rsidP="007259BB">
            <w:pPr>
              <w:pStyle w:val="Tabletext"/>
              <w:spacing w:before="240" w:after="240"/>
              <w:jc w:val="center"/>
              <w:rPr>
                <w:lang w:val="fr-FR"/>
              </w:rPr>
            </w:pPr>
            <w:r w:rsidRPr="005402A2">
              <w:rPr>
                <w:lang w:val="fr-FR"/>
              </w:rPr>
              <w:t>PP-98</w:t>
            </w:r>
          </w:p>
        </w:tc>
        <w:tc>
          <w:tcPr>
            <w:tcW w:w="1161" w:type="dxa"/>
            <w:shd w:val="clear" w:color="auto" w:fill="E6E6E6"/>
          </w:tcPr>
          <w:p w:rsidR="001065C1" w:rsidRPr="005402A2" w:rsidRDefault="001065C1" w:rsidP="007259BB">
            <w:pPr>
              <w:pStyle w:val="Tabletext"/>
              <w:spacing w:before="240" w:after="240"/>
              <w:jc w:val="center"/>
              <w:rPr>
                <w:sz w:val="20"/>
                <w:lang w:val="fr-FR"/>
              </w:rPr>
            </w:pPr>
          </w:p>
        </w:tc>
        <w:tc>
          <w:tcPr>
            <w:tcW w:w="1165" w:type="dxa"/>
            <w:shd w:val="clear" w:color="auto" w:fill="E6E6E6"/>
          </w:tcPr>
          <w:p w:rsidR="001065C1" w:rsidRPr="005402A2" w:rsidRDefault="001065C1" w:rsidP="007259BB">
            <w:pPr>
              <w:pStyle w:val="Tabletext"/>
              <w:spacing w:before="240" w:after="240"/>
              <w:jc w:val="center"/>
              <w:rPr>
                <w:lang w:val="fr-FR"/>
              </w:rPr>
            </w:pPr>
            <w:r w:rsidRPr="005402A2">
              <w:rPr>
                <w:lang w:val="fr-FR"/>
              </w:rPr>
              <w:t>PP-06</w:t>
            </w:r>
          </w:p>
        </w:tc>
      </w:tr>
      <w:tr w:rsidR="001065C1" w:rsidTr="007259BB">
        <w:tc>
          <w:tcPr>
            <w:tcW w:w="551" w:type="dxa"/>
            <w:tcBorders>
              <w:bottom w:val="single" w:sz="4" w:space="0" w:color="auto"/>
            </w:tcBorders>
            <w:vAlign w:val="center"/>
          </w:tcPr>
          <w:p w:rsidR="001065C1" w:rsidRPr="005402A2" w:rsidRDefault="001065C1" w:rsidP="007259BB">
            <w:pPr>
              <w:pStyle w:val="StyleTabletext10ptCentered"/>
              <w:spacing w:before="240" w:after="240"/>
              <w:rPr>
                <w:lang w:val="fr-FR"/>
              </w:rPr>
            </w:pPr>
            <w:r w:rsidRPr="005402A2">
              <w:rPr>
                <w:lang w:val="fr-FR"/>
              </w:rPr>
              <w:t>5</w:t>
            </w:r>
          </w:p>
        </w:tc>
        <w:tc>
          <w:tcPr>
            <w:tcW w:w="5318" w:type="dxa"/>
            <w:tcBorders>
              <w:bottom w:val="single" w:sz="4" w:space="0" w:color="auto"/>
            </w:tcBorders>
            <w:vAlign w:val="center"/>
          </w:tcPr>
          <w:p w:rsidR="001065C1" w:rsidRPr="005402A2" w:rsidRDefault="001065C1" w:rsidP="007259BB">
            <w:pPr>
              <w:pStyle w:val="Tabletext"/>
              <w:spacing w:before="240" w:after="240"/>
              <w:rPr>
                <w:lang w:val="fr-FR" w:eastAsia="zh-CN"/>
              </w:rPr>
            </w:pPr>
            <w:r w:rsidRPr="005402A2">
              <w:rPr>
                <w:rFonts w:hint="eastAsia"/>
                <w:lang w:eastAsia="zh-CN"/>
              </w:rPr>
              <w:t>国际电联</w:t>
            </w:r>
            <w:r w:rsidRPr="005402A2">
              <w:rPr>
                <w:lang w:eastAsia="zh-CN"/>
              </w:rPr>
              <w:t>20</w:t>
            </w:r>
            <w:r w:rsidR="00CB3A9D">
              <w:rPr>
                <w:rFonts w:hint="eastAsia"/>
                <w:lang w:eastAsia="zh-CN"/>
              </w:rPr>
              <w:t>1</w:t>
            </w:r>
            <w:r w:rsidR="00CB3A9D">
              <w:rPr>
                <w:lang w:eastAsia="zh-CN"/>
              </w:rPr>
              <w:t>6</w:t>
            </w:r>
            <w:r w:rsidRPr="005402A2">
              <w:rPr>
                <w:lang w:eastAsia="zh-CN"/>
              </w:rPr>
              <w:t>-201</w:t>
            </w:r>
            <w:r w:rsidR="00CB3A9D">
              <w:rPr>
                <w:lang w:eastAsia="zh-CN"/>
              </w:rPr>
              <w:t>9</w:t>
            </w:r>
            <w:r w:rsidRPr="005402A2">
              <w:rPr>
                <w:rFonts w:hint="eastAsia"/>
                <w:lang w:eastAsia="zh-CN"/>
              </w:rPr>
              <w:t>年的收入和支出</w:t>
            </w:r>
          </w:p>
        </w:tc>
        <w:tc>
          <w:tcPr>
            <w:tcW w:w="1161" w:type="dxa"/>
            <w:tcBorders>
              <w:bottom w:val="single" w:sz="4" w:space="0" w:color="auto"/>
            </w:tcBorders>
          </w:tcPr>
          <w:p w:rsidR="001065C1" w:rsidRPr="005402A2" w:rsidRDefault="001065C1" w:rsidP="007259BB">
            <w:pPr>
              <w:pStyle w:val="Tabletext"/>
              <w:spacing w:before="240" w:after="240"/>
              <w:jc w:val="center"/>
              <w:rPr>
                <w:lang w:val="fr-FR" w:eastAsia="zh-CN"/>
              </w:rPr>
            </w:pPr>
            <w:r w:rsidRPr="005402A2">
              <w:rPr>
                <w:lang w:val="fr-FR" w:eastAsia="zh-CN"/>
              </w:rPr>
              <w:t>PP-98</w:t>
            </w:r>
          </w:p>
        </w:tc>
        <w:tc>
          <w:tcPr>
            <w:tcW w:w="1161" w:type="dxa"/>
            <w:tcBorders>
              <w:bottom w:val="single" w:sz="4" w:space="0" w:color="auto"/>
            </w:tcBorders>
          </w:tcPr>
          <w:p w:rsidR="001065C1" w:rsidRPr="005402A2" w:rsidRDefault="001065C1" w:rsidP="007259BB">
            <w:pPr>
              <w:pStyle w:val="Tabletext"/>
              <w:spacing w:before="240" w:after="240"/>
              <w:jc w:val="center"/>
              <w:rPr>
                <w:lang w:val="en-US" w:eastAsia="zh-CN"/>
              </w:rPr>
            </w:pPr>
            <w:r w:rsidRPr="005402A2">
              <w:rPr>
                <w:lang w:val="fr-FR" w:eastAsia="zh-CN"/>
              </w:rPr>
              <w:t>PP-02</w:t>
            </w:r>
            <w:r w:rsidRPr="005402A2">
              <w:rPr>
                <w:lang w:val="fr-FR" w:eastAsia="zh-CN"/>
              </w:rPr>
              <w:br/>
              <w:t>PP-06</w:t>
            </w:r>
            <w:r w:rsidRPr="005402A2">
              <w:rPr>
                <w:rFonts w:hint="eastAsia"/>
                <w:lang w:val="fr-FR" w:eastAsia="zh-CN"/>
              </w:rPr>
              <w:br/>
            </w:r>
            <w:r w:rsidRPr="005402A2">
              <w:rPr>
                <w:lang w:val="en-US" w:eastAsia="zh-CN"/>
              </w:rPr>
              <w:t>PP-10</w:t>
            </w:r>
            <w:r w:rsidR="00CB3A9D">
              <w:rPr>
                <w:lang w:val="fr-FR" w:eastAsia="zh-CN"/>
              </w:rPr>
              <w:br/>
              <w:t>PP-14</w:t>
            </w:r>
          </w:p>
        </w:tc>
        <w:tc>
          <w:tcPr>
            <w:tcW w:w="1165" w:type="dxa"/>
            <w:tcBorders>
              <w:bottom w:val="single" w:sz="4" w:space="0" w:color="auto"/>
            </w:tcBorders>
          </w:tcPr>
          <w:p w:rsidR="001065C1" w:rsidRPr="005402A2" w:rsidRDefault="001065C1" w:rsidP="007259BB">
            <w:pPr>
              <w:pStyle w:val="Tabletext"/>
              <w:spacing w:before="240" w:after="240"/>
              <w:jc w:val="center"/>
              <w:rPr>
                <w:sz w:val="20"/>
                <w:lang w:val="fr-FR" w:eastAsia="zh-CN"/>
              </w:rPr>
            </w:pPr>
          </w:p>
        </w:tc>
      </w:tr>
      <w:tr w:rsidR="001065C1" w:rsidTr="007259BB">
        <w:tc>
          <w:tcPr>
            <w:tcW w:w="551" w:type="dxa"/>
            <w:shd w:val="clear" w:color="auto" w:fill="E6E6E6"/>
            <w:vAlign w:val="center"/>
          </w:tcPr>
          <w:p w:rsidR="001065C1" w:rsidRPr="005402A2" w:rsidRDefault="001065C1" w:rsidP="007259BB">
            <w:pPr>
              <w:pStyle w:val="StyleTabletext10ptCentered"/>
              <w:spacing w:before="240" w:after="240"/>
              <w:rPr>
                <w:lang w:val="fr-FR" w:eastAsia="zh-CN"/>
              </w:rPr>
            </w:pPr>
            <w:r w:rsidRPr="005402A2">
              <w:rPr>
                <w:lang w:val="fr-FR" w:eastAsia="zh-CN"/>
              </w:rPr>
              <w:t>6</w:t>
            </w:r>
          </w:p>
        </w:tc>
        <w:tc>
          <w:tcPr>
            <w:tcW w:w="5318" w:type="dxa"/>
            <w:shd w:val="clear" w:color="auto" w:fill="E6E6E6"/>
          </w:tcPr>
          <w:p w:rsidR="001065C1" w:rsidRPr="005402A2" w:rsidRDefault="001065C1" w:rsidP="007259BB">
            <w:pPr>
              <w:pStyle w:val="Tabletext"/>
              <w:spacing w:before="240" w:after="240"/>
              <w:rPr>
                <w:lang w:val="fr-FR" w:eastAsia="zh-CN"/>
              </w:rPr>
            </w:pPr>
            <w:r w:rsidRPr="005402A2">
              <w:rPr>
                <w:rFonts w:hint="eastAsia"/>
                <w:lang w:eastAsia="zh-CN"/>
              </w:rPr>
              <w:t>国际电联</w:t>
            </w:r>
            <w:r w:rsidRPr="005402A2">
              <w:rPr>
                <w:lang w:eastAsia="zh-CN"/>
              </w:rPr>
              <w:t>2004-2007</w:t>
            </w:r>
            <w:r w:rsidRPr="005402A2">
              <w:rPr>
                <w:rFonts w:hint="eastAsia"/>
                <w:lang w:eastAsia="zh-CN"/>
              </w:rPr>
              <w:t>年财务规划</w:t>
            </w:r>
          </w:p>
        </w:tc>
        <w:tc>
          <w:tcPr>
            <w:tcW w:w="1161" w:type="dxa"/>
            <w:shd w:val="clear" w:color="auto" w:fill="E6E6E6"/>
          </w:tcPr>
          <w:p w:rsidR="001065C1" w:rsidRPr="005402A2" w:rsidRDefault="001065C1" w:rsidP="007259BB">
            <w:pPr>
              <w:pStyle w:val="Tabletext"/>
              <w:spacing w:before="240" w:after="240"/>
              <w:jc w:val="center"/>
              <w:rPr>
                <w:lang w:val="fr-FR" w:eastAsia="zh-CN"/>
              </w:rPr>
            </w:pPr>
            <w:r w:rsidRPr="005402A2">
              <w:rPr>
                <w:lang w:val="fr-FR" w:eastAsia="zh-CN"/>
              </w:rPr>
              <w:t>PP-02</w:t>
            </w:r>
          </w:p>
        </w:tc>
        <w:tc>
          <w:tcPr>
            <w:tcW w:w="1161" w:type="dxa"/>
            <w:shd w:val="clear" w:color="auto" w:fill="E6E6E6"/>
          </w:tcPr>
          <w:p w:rsidR="001065C1" w:rsidRPr="005402A2" w:rsidRDefault="001065C1" w:rsidP="007259BB">
            <w:pPr>
              <w:pStyle w:val="Tabletext"/>
              <w:spacing w:before="240" w:after="240"/>
              <w:jc w:val="center"/>
              <w:rPr>
                <w:sz w:val="20"/>
                <w:lang w:val="fr-FR" w:eastAsia="zh-CN"/>
              </w:rPr>
            </w:pPr>
          </w:p>
        </w:tc>
        <w:tc>
          <w:tcPr>
            <w:tcW w:w="1165" w:type="dxa"/>
            <w:shd w:val="clear" w:color="auto" w:fill="E6E6E6"/>
          </w:tcPr>
          <w:p w:rsidR="001065C1" w:rsidRPr="005402A2" w:rsidRDefault="001065C1" w:rsidP="007259BB">
            <w:pPr>
              <w:pStyle w:val="Tabletext"/>
              <w:spacing w:before="240" w:after="240"/>
              <w:jc w:val="center"/>
              <w:rPr>
                <w:lang w:val="fr-FR" w:eastAsia="zh-CN"/>
              </w:rPr>
            </w:pPr>
            <w:r w:rsidRPr="005402A2">
              <w:rPr>
                <w:lang w:val="fr-FR" w:eastAsia="zh-CN"/>
              </w:rPr>
              <w:t>PP-10</w:t>
            </w:r>
          </w:p>
        </w:tc>
      </w:tr>
      <w:tr w:rsidR="001065C1" w:rsidTr="007259BB">
        <w:tc>
          <w:tcPr>
            <w:tcW w:w="551" w:type="dxa"/>
            <w:shd w:val="clear" w:color="auto" w:fill="E6E6E6"/>
            <w:vAlign w:val="center"/>
          </w:tcPr>
          <w:p w:rsidR="001065C1" w:rsidRPr="005402A2" w:rsidRDefault="001065C1" w:rsidP="007259BB">
            <w:pPr>
              <w:pStyle w:val="StyleTabletext10ptCentered"/>
              <w:spacing w:before="240" w:after="240"/>
              <w:rPr>
                <w:lang w:val="fr-FR" w:eastAsia="zh-CN"/>
              </w:rPr>
            </w:pPr>
            <w:r w:rsidRPr="005402A2">
              <w:rPr>
                <w:lang w:val="fr-FR" w:eastAsia="zh-CN"/>
              </w:rPr>
              <w:t>7</w:t>
            </w:r>
          </w:p>
        </w:tc>
        <w:tc>
          <w:tcPr>
            <w:tcW w:w="5318" w:type="dxa"/>
            <w:shd w:val="clear" w:color="auto" w:fill="E6E6E6"/>
          </w:tcPr>
          <w:p w:rsidR="001065C1" w:rsidRPr="005402A2" w:rsidRDefault="001065C1" w:rsidP="007259BB">
            <w:pPr>
              <w:pStyle w:val="Tabletext"/>
              <w:spacing w:before="240" w:after="240"/>
              <w:rPr>
                <w:lang w:val="fr-FR" w:eastAsia="zh-CN"/>
              </w:rPr>
            </w:pPr>
            <w:r w:rsidRPr="005402A2">
              <w:rPr>
                <w:rFonts w:hint="eastAsia"/>
                <w:lang w:eastAsia="zh-CN"/>
              </w:rPr>
              <w:t>对国际电联管理的审查</w:t>
            </w:r>
          </w:p>
        </w:tc>
        <w:tc>
          <w:tcPr>
            <w:tcW w:w="1161" w:type="dxa"/>
            <w:shd w:val="clear" w:color="auto" w:fill="E6E6E6"/>
          </w:tcPr>
          <w:p w:rsidR="001065C1" w:rsidRPr="005402A2" w:rsidRDefault="001065C1" w:rsidP="007259BB">
            <w:pPr>
              <w:pStyle w:val="Tabletext"/>
              <w:spacing w:before="240" w:after="240"/>
              <w:jc w:val="center"/>
              <w:rPr>
                <w:lang w:val="fr-FR" w:eastAsia="zh-CN"/>
              </w:rPr>
            </w:pPr>
            <w:r w:rsidRPr="005402A2">
              <w:rPr>
                <w:lang w:val="fr-FR" w:eastAsia="zh-CN"/>
              </w:rPr>
              <w:t>PP-02</w:t>
            </w:r>
          </w:p>
        </w:tc>
        <w:tc>
          <w:tcPr>
            <w:tcW w:w="1161" w:type="dxa"/>
            <w:shd w:val="clear" w:color="auto" w:fill="E6E6E6"/>
          </w:tcPr>
          <w:p w:rsidR="001065C1" w:rsidRPr="005402A2" w:rsidRDefault="001065C1" w:rsidP="007259BB">
            <w:pPr>
              <w:pStyle w:val="Tabletext"/>
              <w:spacing w:before="240" w:after="240"/>
              <w:jc w:val="center"/>
              <w:rPr>
                <w:sz w:val="20"/>
                <w:lang w:val="fr-FR" w:eastAsia="zh-CN"/>
              </w:rPr>
            </w:pPr>
          </w:p>
        </w:tc>
        <w:tc>
          <w:tcPr>
            <w:tcW w:w="1165" w:type="dxa"/>
            <w:shd w:val="clear" w:color="auto" w:fill="E6E6E6"/>
          </w:tcPr>
          <w:p w:rsidR="001065C1" w:rsidRPr="005402A2" w:rsidRDefault="001065C1" w:rsidP="007259BB">
            <w:pPr>
              <w:pStyle w:val="Tabletext"/>
              <w:spacing w:before="240" w:after="240"/>
              <w:jc w:val="center"/>
              <w:rPr>
                <w:lang w:val="fr-FR" w:eastAsia="zh-CN"/>
              </w:rPr>
            </w:pPr>
            <w:r w:rsidRPr="005402A2">
              <w:rPr>
                <w:lang w:val="fr-FR" w:eastAsia="zh-CN"/>
              </w:rPr>
              <w:t>PP-10</w:t>
            </w:r>
          </w:p>
        </w:tc>
      </w:tr>
      <w:tr w:rsidR="001065C1" w:rsidTr="007259BB">
        <w:tc>
          <w:tcPr>
            <w:tcW w:w="551" w:type="dxa"/>
            <w:shd w:val="clear" w:color="auto" w:fill="E6E6E6"/>
            <w:vAlign w:val="center"/>
          </w:tcPr>
          <w:p w:rsidR="001065C1" w:rsidRPr="005402A2" w:rsidRDefault="001065C1" w:rsidP="007259BB">
            <w:pPr>
              <w:pStyle w:val="StyleTabletext10ptCentered"/>
              <w:spacing w:before="240" w:after="240"/>
              <w:rPr>
                <w:lang w:val="fr-FR" w:eastAsia="zh-CN"/>
              </w:rPr>
            </w:pPr>
            <w:r w:rsidRPr="005402A2">
              <w:rPr>
                <w:lang w:val="fr-FR" w:eastAsia="zh-CN"/>
              </w:rPr>
              <w:t>8</w:t>
            </w:r>
          </w:p>
        </w:tc>
        <w:tc>
          <w:tcPr>
            <w:tcW w:w="5318" w:type="dxa"/>
            <w:shd w:val="clear" w:color="auto" w:fill="E6E6E6"/>
          </w:tcPr>
          <w:p w:rsidR="001065C1" w:rsidRPr="005402A2" w:rsidRDefault="001065C1" w:rsidP="007259BB">
            <w:pPr>
              <w:pStyle w:val="Tabletext"/>
              <w:spacing w:before="240" w:after="240"/>
              <w:rPr>
                <w:lang w:val="fr-FR" w:eastAsia="zh-CN"/>
              </w:rPr>
            </w:pPr>
            <w:r w:rsidRPr="005402A2">
              <w:rPr>
                <w:rFonts w:hint="eastAsia"/>
                <w:lang w:eastAsia="zh-CN"/>
              </w:rPr>
              <w:t>国际电联对于信息社会世界高峰会议原则宣言和行动计划的输入意见以及与信息社会世界高峰会议相关的国际电联各项活动情况通报文件</w:t>
            </w:r>
          </w:p>
        </w:tc>
        <w:tc>
          <w:tcPr>
            <w:tcW w:w="1161" w:type="dxa"/>
            <w:shd w:val="clear" w:color="auto" w:fill="E6E6E6"/>
          </w:tcPr>
          <w:p w:rsidR="001065C1" w:rsidRPr="005402A2" w:rsidRDefault="001065C1" w:rsidP="007259BB">
            <w:pPr>
              <w:pStyle w:val="Tabletext"/>
              <w:spacing w:before="240" w:after="240"/>
              <w:jc w:val="center"/>
              <w:rPr>
                <w:lang w:val="fr-FR" w:eastAsia="zh-CN"/>
              </w:rPr>
            </w:pPr>
            <w:r w:rsidRPr="005402A2">
              <w:rPr>
                <w:lang w:val="en-US" w:eastAsia="zh-CN"/>
              </w:rPr>
              <w:t>PP-02</w:t>
            </w:r>
          </w:p>
        </w:tc>
        <w:tc>
          <w:tcPr>
            <w:tcW w:w="1161" w:type="dxa"/>
            <w:shd w:val="clear" w:color="auto" w:fill="E6E6E6"/>
          </w:tcPr>
          <w:p w:rsidR="001065C1" w:rsidRPr="005402A2" w:rsidRDefault="001065C1" w:rsidP="007259BB">
            <w:pPr>
              <w:pStyle w:val="Tabletext"/>
              <w:spacing w:before="240" w:after="240"/>
              <w:jc w:val="center"/>
              <w:rPr>
                <w:sz w:val="20"/>
                <w:lang w:val="fr-FR" w:eastAsia="zh-CN"/>
              </w:rPr>
            </w:pPr>
          </w:p>
        </w:tc>
        <w:tc>
          <w:tcPr>
            <w:tcW w:w="1165" w:type="dxa"/>
            <w:shd w:val="clear" w:color="auto" w:fill="E6E6E6"/>
          </w:tcPr>
          <w:p w:rsidR="001065C1" w:rsidRPr="005402A2" w:rsidRDefault="001065C1" w:rsidP="007259BB">
            <w:pPr>
              <w:pStyle w:val="Tabletext"/>
              <w:spacing w:before="240" w:after="240"/>
              <w:jc w:val="center"/>
              <w:rPr>
                <w:lang w:val="fr-FR" w:eastAsia="zh-CN"/>
              </w:rPr>
            </w:pPr>
            <w:r w:rsidRPr="005402A2">
              <w:rPr>
                <w:lang w:val="fr-FR" w:eastAsia="zh-CN"/>
              </w:rPr>
              <w:t>PP-06</w:t>
            </w:r>
          </w:p>
        </w:tc>
      </w:tr>
      <w:tr w:rsidR="001065C1" w:rsidTr="007259BB">
        <w:tc>
          <w:tcPr>
            <w:tcW w:w="551" w:type="dxa"/>
            <w:shd w:val="clear" w:color="auto" w:fill="E6E6E6"/>
            <w:vAlign w:val="center"/>
          </w:tcPr>
          <w:p w:rsidR="001065C1" w:rsidRPr="005402A2" w:rsidRDefault="001065C1" w:rsidP="007259BB">
            <w:pPr>
              <w:pStyle w:val="StyleTabletext10ptCentered"/>
              <w:spacing w:before="240" w:after="240"/>
              <w:rPr>
                <w:lang w:val="fr-FR"/>
              </w:rPr>
            </w:pPr>
            <w:r w:rsidRPr="005402A2">
              <w:rPr>
                <w:lang w:val="fr-FR"/>
              </w:rPr>
              <w:t>9</w:t>
            </w:r>
          </w:p>
        </w:tc>
        <w:tc>
          <w:tcPr>
            <w:tcW w:w="5318" w:type="dxa"/>
            <w:shd w:val="clear" w:color="auto" w:fill="E6E6E6"/>
          </w:tcPr>
          <w:p w:rsidR="001065C1" w:rsidRPr="00404715" w:rsidRDefault="001065C1" w:rsidP="007259BB">
            <w:pPr>
              <w:pStyle w:val="Tabletext"/>
              <w:spacing w:before="240" w:after="240"/>
              <w:rPr>
                <w:lang w:eastAsia="zh-CN"/>
              </w:rPr>
            </w:pPr>
            <w:r w:rsidRPr="00404715">
              <w:rPr>
                <w:rFonts w:hint="eastAsia"/>
                <w:lang w:eastAsia="zh-CN"/>
              </w:rPr>
              <w:t>第四届世界电信政策论坛</w:t>
            </w:r>
          </w:p>
        </w:tc>
        <w:tc>
          <w:tcPr>
            <w:tcW w:w="1161" w:type="dxa"/>
            <w:shd w:val="clear" w:color="auto" w:fill="E6E6E6"/>
          </w:tcPr>
          <w:p w:rsidR="001065C1" w:rsidRPr="005402A2" w:rsidRDefault="001065C1" w:rsidP="007259BB">
            <w:pPr>
              <w:pStyle w:val="Tabletext"/>
              <w:spacing w:before="240" w:after="240"/>
              <w:jc w:val="center"/>
              <w:rPr>
                <w:lang w:val="en-US" w:eastAsia="zh-CN"/>
              </w:rPr>
            </w:pPr>
            <w:r w:rsidRPr="005402A2">
              <w:rPr>
                <w:lang w:val="en-US" w:eastAsia="zh-CN"/>
              </w:rPr>
              <w:t>PP-06</w:t>
            </w:r>
          </w:p>
        </w:tc>
        <w:tc>
          <w:tcPr>
            <w:tcW w:w="1161" w:type="dxa"/>
            <w:shd w:val="clear" w:color="auto" w:fill="E6E6E6"/>
          </w:tcPr>
          <w:p w:rsidR="001065C1" w:rsidRPr="005402A2" w:rsidRDefault="001065C1" w:rsidP="007259BB">
            <w:pPr>
              <w:pStyle w:val="Tabletext"/>
              <w:spacing w:before="240" w:after="240"/>
              <w:jc w:val="center"/>
              <w:rPr>
                <w:sz w:val="20"/>
                <w:lang w:val="fr-FR" w:eastAsia="zh-CN"/>
              </w:rPr>
            </w:pPr>
          </w:p>
        </w:tc>
        <w:tc>
          <w:tcPr>
            <w:tcW w:w="1165" w:type="dxa"/>
            <w:shd w:val="clear" w:color="auto" w:fill="E6E6E6"/>
          </w:tcPr>
          <w:p w:rsidR="001065C1" w:rsidRPr="005402A2" w:rsidRDefault="001065C1" w:rsidP="007259BB">
            <w:pPr>
              <w:pStyle w:val="Tabletext"/>
              <w:spacing w:before="240" w:after="240"/>
              <w:jc w:val="center"/>
              <w:rPr>
                <w:lang w:val="fr-FR" w:eastAsia="zh-CN"/>
              </w:rPr>
            </w:pPr>
            <w:r w:rsidRPr="005402A2">
              <w:rPr>
                <w:lang w:val="fr-FR" w:eastAsia="zh-CN"/>
              </w:rPr>
              <w:t>PP-10</w:t>
            </w:r>
          </w:p>
        </w:tc>
      </w:tr>
      <w:tr w:rsidR="001065C1" w:rsidTr="007259BB">
        <w:tc>
          <w:tcPr>
            <w:tcW w:w="551" w:type="dxa"/>
            <w:shd w:val="clear" w:color="auto" w:fill="E6E6E6"/>
            <w:vAlign w:val="center"/>
          </w:tcPr>
          <w:p w:rsidR="001065C1" w:rsidRPr="005402A2" w:rsidRDefault="001065C1" w:rsidP="007259BB">
            <w:pPr>
              <w:pStyle w:val="StyleTabletext10ptCentered"/>
              <w:spacing w:before="240" w:after="240"/>
              <w:rPr>
                <w:lang w:val="fr-FR" w:eastAsia="zh-CN"/>
              </w:rPr>
            </w:pPr>
            <w:r w:rsidRPr="005402A2">
              <w:rPr>
                <w:lang w:val="fr-FR" w:eastAsia="zh-CN"/>
              </w:rPr>
              <w:t>10</w:t>
            </w:r>
          </w:p>
        </w:tc>
        <w:tc>
          <w:tcPr>
            <w:tcW w:w="5318" w:type="dxa"/>
            <w:shd w:val="clear" w:color="auto" w:fill="E6E6E6"/>
          </w:tcPr>
          <w:p w:rsidR="001065C1" w:rsidRPr="005402A2" w:rsidRDefault="001065C1" w:rsidP="00B4788B">
            <w:pPr>
              <w:pStyle w:val="Tabletext"/>
              <w:spacing w:before="240" w:after="240"/>
              <w:jc w:val="left"/>
              <w:rPr>
                <w:lang w:eastAsia="zh-CN"/>
              </w:rPr>
            </w:pPr>
            <w:r w:rsidRPr="005402A2">
              <w:rPr>
                <w:rFonts w:hint="eastAsia"/>
                <w:lang w:eastAsia="zh-CN"/>
              </w:rPr>
              <w:t>实施与卫星网络申报成本回收相关的补充纠正</w:t>
            </w:r>
            <w:r w:rsidR="00B4788B">
              <w:rPr>
                <w:lang w:eastAsia="zh-CN"/>
              </w:rPr>
              <w:br/>
            </w:r>
            <w:r w:rsidRPr="005402A2">
              <w:rPr>
                <w:rFonts w:hint="eastAsia"/>
                <w:lang w:eastAsia="zh-CN"/>
              </w:rPr>
              <w:t>措施</w:t>
            </w:r>
          </w:p>
        </w:tc>
        <w:tc>
          <w:tcPr>
            <w:tcW w:w="1161" w:type="dxa"/>
            <w:shd w:val="clear" w:color="auto" w:fill="E6E6E6"/>
          </w:tcPr>
          <w:p w:rsidR="001065C1" w:rsidRPr="005402A2" w:rsidRDefault="001065C1" w:rsidP="007259BB">
            <w:pPr>
              <w:pStyle w:val="Tabletext"/>
              <w:spacing w:before="240" w:after="240"/>
              <w:jc w:val="center"/>
              <w:rPr>
                <w:lang w:val="en-US" w:eastAsia="zh-CN"/>
              </w:rPr>
            </w:pPr>
            <w:r w:rsidRPr="005402A2">
              <w:rPr>
                <w:lang w:val="en-US" w:eastAsia="zh-CN"/>
              </w:rPr>
              <w:t>PP-06</w:t>
            </w:r>
          </w:p>
        </w:tc>
        <w:tc>
          <w:tcPr>
            <w:tcW w:w="1161" w:type="dxa"/>
            <w:shd w:val="clear" w:color="auto" w:fill="E6E6E6"/>
          </w:tcPr>
          <w:p w:rsidR="001065C1" w:rsidRPr="005402A2" w:rsidRDefault="001065C1" w:rsidP="007259BB">
            <w:pPr>
              <w:pStyle w:val="Tabletext"/>
              <w:spacing w:before="240" w:after="240"/>
              <w:jc w:val="center"/>
              <w:rPr>
                <w:sz w:val="20"/>
                <w:lang w:val="fr-FR" w:eastAsia="zh-CN"/>
              </w:rPr>
            </w:pPr>
          </w:p>
        </w:tc>
        <w:tc>
          <w:tcPr>
            <w:tcW w:w="1165" w:type="dxa"/>
            <w:shd w:val="clear" w:color="auto" w:fill="E6E6E6"/>
          </w:tcPr>
          <w:p w:rsidR="001065C1" w:rsidRPr="005402A2" w:rsidRDefault="001065C1" w:rsidP="007259BB">
            <w:pPr>
              <w:pStyle w:val="Tabletext"/>
              <w:spacing w:before="240" w:after="240"/>
              <w:jc w:val="center"/>
              <w:rPr>
                <w:lang w:val="fr-FR" w:eastAsia="zh-CN"/>
              </w:rPr>
            </w:pPr>
            <w:r w:rsidRPr="005402A2">
              <w:rPr>
                <w:lang w:val="fr-FR" w:eastAsia="zh-CN"/>
              </w:rPr>
              <w:t>PP-10</w:t>
            </w:r>
          </w:p>
        </w:tc>
      </w:tr>
      <w:tr w:rsidR="001065C1" w:rsidTr="007259BB">
        <w:tc>
          <w:tcPr>
            <w:tcW w:w="551" w:type="dxa"/>
            <w:vAlign w:val="center"/>
          </w:tcPr>
          <w:p w:rsidR="001065C1" w:rsidRPr="005402A2" w:rsidRDefault="001065C1" w:rsidP="007259BB">
            <w:pPr>
              <w:pStyle w:val="StyleTabletext10ptCentered"/>
              <w:spacing w:before="240" w:after="240"/>
              <w:rPr>
                <w:lang w:val="fr-FR"/>
              </w:rPr>
            </w:pPr>
            <w:r w:rsidRPr="005402A2">
              <w:rPr>
                <w:lang w:val="fr-FR"/>
              </w:rPr>
              <w:t>11</w:t>
            </w:r>
          </w:p>
        </w:tc>
        <w:tc>
          <w:tcPr>
            <w:tcW w:w="5318" w:type="dxa"/>
            <w:vAlign w:val="center"/>
          </w:tcPr>
          <w:p w:rsidR="001065C1" w:rsidRPr="005402A2" w:rsidRDefault="001065C1" w:rsidP="007259BB">
            <w:pPr>
              <w:pStyle w:val="Tabletext"/>
              <w:spacing w:before="240" w:after="240"/>
              <w:rPr>
                <w:lang w:eastAsia="zh-CN"/>
              </w:rPr>
            </w:pPr>
            <w:r w:rsidRPr="005402A2">
              <w:rPr>
                <w:rFonts w:hint="eastAsia"/>
                <w:lang w:eastAsia="zh-CN"/>
              </w:rPr>
              <w:t>理事会工作组的成立和管理</w:t>
            </w:r>
          </w:p>
        </w:tc>
        <w:tc>
          <w:tcPr>
            <w:tcW w:w="1161" w:type="dxa"/>
          </w:tcPr>
          <w:p w:rsidR="001065C1" w:rsidRPr="005402A2" w:rsidRDefault="001065C1" w:rsidP="007259BB">
            <w:pPr>
              <w:pStyle w:val="Tabletext"/>
              <w:spacing w:before="240" w:after="240"/>
              <w:jc w:val="center"/>
              <w:rPr>
                <w:lang w:val="fr-FR"/>
              </w:rPr>
            </w:pPr>
            <w:r w:rsidRPr="005402A2">
              <w:rPr>
                <w:lang w:val="fr-FR" w:eastAsia="zh-CN"/>
              </w:rPr>
              <w:t>PP-10</w:t>
            </w:r>
          </w:p>
        </w:tc>
        <w:tc>
          <w:tcPr>
            <w:tcW w:w="1161" w:type="dxa"/>
          </w:tcPr>
          <w:p w:rsidR="001065C1" w:rsidRPr="005402A2" w:rsidRDefault="00CB3A9D" w:rsidP="007259BB">
            <w:pPr>
              <w:pStyle w:val="Tabletext"/>
              <w:spacing w:before="240" w:after="240"/>
              <w:jc w:val="center"/>
              <w:rPr>
                <w:sz w:val="20"/>
                <w:lang w:val="fr-FR"/>
              </w:rPr>
            </w:pPr>
            <w:r>
              <w:rPr>
                <w:lang w:val="fr-FR" w:eastAsia="zh-CN"/>
              </w:rPr>
              <w:t>PP-14</w:t>
            </w:r>
          </w:p>
        </w:tc>
        <w:tc>
          <w:tcPr>
            <w:tcW w:w="1165" w:type="dxa"/>
          </w:tcPr>
          <w:p w:rsidR="001065C1" w:rsidRPr="005402A2" w:rsidRDefault="001065C1" w:rsidP="007259BB">
            <w:pPr>
              <w:pStyle w:val="Tabletext"/>
              <w:spacing w:before="240" w:after="240"/>
              <w:jc w:val="center"/>
              <w:rPr>
                <w:sz w:val="20"/>
                <w:lang w:val="fr-FR"/>
              </w:rPr>
            </w:pPr>
          </w:p>
        </w:tc>
      </w:tr>
      <w:tr w:rsidR="001065C1" w:rsidTr="007259BB">
        <w:tc>
          <w:tcPr>
            <w:tcW w:w="551" w:type="dxa"/>
            <w:vAlign w:val="center"/>
          </w:tcPr>
          <w:p w:rsidR="001065C1" w:rsidRPr="005402A2" w:rsidRDefault="001065C1" w:rsidP="007259BB">
            <w:pPr>
              <w:pStyle w:val="StyleTabletext10ptCentered"/>
              <w:spacing w:before="240" w:after="240"/>
              <w:rPr>
                <w:lang w:val="fr-FR"/>
              </w:rPr>
            </w:pPr>
            <w:r w:rsidRPr="005402A2">
              <w:rPr>
                <w:lang w:val="fr-FR"/>
              </w:rPr>
              <w:t>12</w:t>
            </w:r>
          </w:p>
        </w:tc>
        <w:tc>
          <w:tcPr>
            <w:tcW w:w="5318" w:type="dxa"/>
            <w:vAlign w:val="center"/>
          </w:tcPr>
          <w:p w:rsidR="001065C1" w:rsidRPr="005402A2" w:rsidRDefault="001065C1" w:rsidP="007259BB">
            <w:pPr>
              <w:pStyle w:val="Tabletext"/>
              <w:spacing w:before="240" w:after="240"/>
              <w:rPr>
                <w:lang w:eastAsia="zh-CN"/>
              </w:rPr>
            </w:pPr>
            <w:r w:rsidRPr="005402A2">
              <w:rPr>
                <w:rFonts w:hint="eastAsia"/>
                <w:lang w:eastAsia="zh-CN"/>
              </w:rPr>
              <w:t>国际电联出版物的免费在线获取</w:t>
            </w:r>
          </w:p>
        </w:tc>
        <w:tc>
          <w:tcPr>
            <w:tcW w:w="1161" w:type="dxa"/>
          </w:tcPr>
          <w:p w:rsidR="001065C1" w:rsidRPr="005402A2" w:rsidRDefault="001065C1" w:rsidP="007259BB">
            <w:pPr>
              <w:pStyle w:val="Tabletext"/>
              <w:spacing w:before="240" w:after="240"/>
              <w:jc w:val="center"/>
              <w:rPr>
                <w:lang w:val="fr-FR"/>
              </w:rPr>
            </w:pPr>
            <w:r w:rsidRPr="005402A2">
              <w:rPr>
                <w:lang w:val="fr-FR" w:eastAsia="zh-CN"/>
              </w:rPr>
              <w:t>PP-10</w:t>
            </w:r>
          </w:p>
        </w:tc>
        <w:tc>
          <w:tcPr>
            <w:tcW w:w="1161" w:type="dxa"/>
          </w:tcPr>
          <w:p w:rsidR="001065C1" w:rsidRPr="005402A2" w:rsidRDefault="00CB3A9D" w:rsidP="007259BB">
            <w:pPr>
              <w:pStyle w:val="Tabletext"/>
              <w:spacing w:before="240" w:after="240"/>
              <w:jc w:val="center"/>
              <w:rPr>
                <w:sz w:val="20"/>
                <w:lang w:val="fr-FR"/>
              </w:rPr>
            </w:pPr>
            <w:r>
              <w:rPr>
                <w:lang w:val="fr-FR" w:eastAsia="zh-CN"/>
              </w:rPr>
              <w:t>PP-14</w:t>
            </w:r>
          </w:p>
        </w:tc>
        <w:tc>
          <w:tcPr>
            <w:tcW w:w="1165" w:type="dxa"/>
          </w:tcPr>
          <w:p w:rsidR="001065C1" w:rsidRPr="005402A2" w:rsidRDefault="001065C1" w:rsidP="007259BB">
            <w:pPr>
              <w:pStyle w:val="Tabletext"/>
              <w:spacing w:before="240" w:after="240"/>
              <w:jc w:val="center"/>
              <w:rPr>
                <w:sz w:val="20"/>
                <w:lang w:val="fr-FR"/>
              </w:rPr>
            </w:pPr>
          </w:p>
        </w:tc>
      </w:tr>
      <w:tr w:rsidR="00CB3A9D" w:rsidTr="007259BB">
        <w:tc>
          <w:tcPr>
            <w:tcW w:w="551" w:type="dxa"/>
            <w:vAlign w:val="center"/>
          </w:tcPr>
          <w:p w:rsidR="00CB3A9D" w:rsidRPr="005402A2" w:rsidRDefault="00CB3A9D" w:rsidP="007259BB">
            <w:pPr>
              <w:pStyle w:val="StyleTabletext10ptCentered"/>
              <w:pageBreakBefore/>
              <w:spacing w:before="240" w:after="240"/>
              <w:rPr>
                <w:lang w:val="fr-FR"/>
              </w:rPr>
            </w:pPr>
            <w:r>
              <w:rPr>
                <w:lang w:val="fr-FR"/>
              </w:rPr>
              <w:lastRenderedPageBreak/>
              <w:t>13</w:t>
            </w:r>
          </w:p>
        </w:tc>
        <w:tc>
          <w:tcPr>
            <w:tcW w:w="5318" w:type="dxa"/>
            <w:vAlign w:val="center"/>
          </w:tcPr>
          <w:p w:rsidR="00CB3A9D" w:rsidRPr="005402A2" w:rsidRDefault="00CB3A9D" w:rsidP="007259BB">
            <w:pPr>
              <w:pStyle w:val="Tabletext"/>
              <w:spacing w:before="240" w:after="240"/>
              <w:rPr>
                <w:lang w:eastAsia="zh-CN"/>
              </w:rPr>
            </w:pPr>
            <w:r w:rsidRPr="00CB3A9D">
              <w:rPr>
                <w:rFonts w:hint="eastAsia"/>
                <w:lang w:eastAsia="zh-CN"/>
              </w:rPr>
              <w:t>国际电联计划与项目的监督机制</w:t>
            </w:r>
          </w:p>
        </w:tc>
        <w:tc>
          <w:tcPr>
            <w:tcW w:w="1161" w:type="dxa"/>
          </w:tcPr>
          <w:p w:rsidR="00CB3A9D" w:rsidRPr="005402A2" w:rsidRDefault="00CB3A9D" w:rsidP="007259BB">
            <w:pPr>
              <w:pStyle w:val="Tabletext"/>
              <w:spacing w:before="240" w:after="240"/>
              <w:jc w:val="center"/>
              <w:rPr>
                <w:lang w:val="fr-FR" w:eastAsia="zh-CN"/>
              </w:rPr>
            </w:pPr>
            <w:r>
              <w:rPr>
                <w:lang w:val="fr-FR" w:eastAsia="zh-CN"/>
              </w:rPr>
              <w:t>PP-14</w:t>
            </w:r>
          </w:p>
        </w:tc>
        <w:tc>
          <w:tcPr>
            <w:tcW w:w="1161" w:type="dxa"/>
          </w:tcPr>
          <w:p w:rsidR="00CB3A9D" w:rsidRDefault="00CB3A9D" w:rsidP="007259BB">
            <w:pPr>
              <w:pStyle w:val="Tabletext"/>
              <w:spacing w:before="240" w:after="240"/>
              <w:jc w:val="center"/>
              <w:rPr>
                <w:lang w:val="fr-FR" w:eastAsia="zh-CN"/>
              </w:rPr>
            </w:pPr>
          </w:p>
        </w:tc>
        <w:tc>
          <w:tcPr>
            <w:tcW w:w="1165" w:type="dxa"/>
          </w:tcPr>
          <w:p w:rsidR="00CB3A9D" w:rsidRPr="005402A2" w:rsidRDefault="00CB3A9D" w:rsidP="007259BB">
            <w:pPr>
              <w:pStyle w:val="Tabletext"/>
              <w:spacing w:before="240" w:after="240"/>
              <w:jc w:val="center"/>
              <w:rPr>
                <w:sz w:val="20"/>
                <w:lang w:val="fr-FR" w:eastAsia="zh-CN"/>
              </w:rPr>
            </w:pPr>
          </w:p>
        </w:tc>
      </w:tr>
      <w:tr w:rsidR="00CB3A9D" w:rsidTr="007259BB">
        <w:tc>
          <w:tcPr>
            <w:tcW w:w="551" w:type="dxa"/>
            <w:vAlign w:val="center"/>
          </w:tcPr>
          <w:p w:rsidR="00CB3A9D" w:rsidRPr="005402A2" w:rsidRDefault="00CB3A9D" w:rsidP="007259BB">
            <w:pPr>
              <w:pStyle w:val="StyleTabletext10ptCentered"/>
              <w:spacing w:before="240" w:after="240"/>
              <w:rPr>
                <w:lang w:val="fr-FR"/>
              </w:rPr>
            </w:pPr>
            <w:r>
              <w:rPr>
                <w:lang w:val="fr-FR"/>
              </w:rPr>
              <w:t>14</w:t>
            </w:r>
          </w:p>
        </w:tc>
        <w:tc>
          <w:tcPr>
            <w:tcW w:w="5318" w:type="dxa"/>
            <w:vAlign w:val="center"/>
          </w:tcPr>
          <w:p w:rsidR="00CB3A9D" w:rsidRPr="005402A2" w:rsidRDefault="00CB3A9D" w:rsidP="007259BB">
            <w:pPr>
              <w:pStyle w:val="Tabletext"/>
              <w:spacing w:before="240" w:after="240"/>
              <w:rPr>
                <w:lang w:eastAsia="zh-CN"/>
              </w:rPr>
            </w:pPr>
            <w:r w:rsidRPr="00CB3A9D">
              <w:rPr>
                <w:rFonts w:hint="eastAsia"/>
                <w:lang w:eastAsia="zh-CN"/>
              </w:rPr>
              <w:t>国际电联文件中超级链接的使用</w:t>
            </w:r>
          </w:p>
        </w:tc>
        <w:tc>
          <w:tcPr>
            <w:tcW w:w="1161" w:type="dxa"/>
          </w:tcPr>
          <w:p w:rsidR="00CB3A9D" w:rsidRPr="005402A2" w:rsidRDefault="00CB3A9D" w:rsidP="007259BB">
            <w:pPr>
              <w:pStyle w:val="Tabletext"/>
              <w:spacing w:before="240" w:after="240"/>
              <w:jc w:val="center"/>
              <w:rPr>
                <w:lang w:val="fr-FR" w:eastAsia="zh-CN"/>
              </w:rPr>
            </w:pPr>
            <w:r>
              <w:rPr>
                <w:lang w:val="fr-FR" w:eastAsia="zh-CN"/>
              </w:rPr>
              <w:t>PP-14</w:t>
            </w:r>
          </w:p>
        </w:tc>
        <w:tc>
          <w:tcPr>
            <w:tcW w:w="1161" w:type="dxa"/>
          </w:tcPr>
          <w:p w:rsidR="00CB3A9D" w:rsidRDefault="00CB3A9D" w:rsidP="007259BB">
            <w:pPr>
              <w:pStyle w:val="Tabletext"/>
              <w:spacing w:before="240" w:after="240"/>
              <w:jc w:val="center"/>
              <w:rPr>
                <w:lang w:val="fr-FR" w:eastAsia="zh-CN"/>
              </w:rPr>
            </w:pPr>
          </w:p>
        </w:tc>
        <w:tc>
          <w:tcPr>
            <w:tcW w:w="1165" w:type="dxa"/>
          </w:tcPr>
          <w:p w:rsidR="00CB3A9D" w:rsidRPr="005402A2" w:rsidRDefault="00CB3A9D" w:rsidP="007259BB">
            <w:pPr>
              <w:pStyle w:val="Tabletext"/>
              <w:spacing w:before="240" w:after="240"/>
              <w:jc w:val="center"/>
              <w:rPr>
                <w:sz w:val="20"/>
                <w:lang w:val="fr-FR" w:eastAsia="zh-CN"/>
              </w:rPr>
            </w:pPr>
          </w:p>
        </w:tc>
      </w:tr>
    </w:tbl>
    <w:p w:rsidR="001065C1" w:rsidRDefault="001065C1" w:rsidP="007259BB">
      <w:pPr>
        <w:spacing w:before="240" w:after="240"/>
        <w:jc w:val="left"/>
        <w:rPr>
          <w:lang w:val="fr-FR" w:eastAsia="zh-C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5034"/>
        <w:gridCol w:w="1186"/>
        <w:gridCol w:w="1155"/>
        <w:gridCol w:w="1144"/>
      </w:tblGrid>
      <w:tr w:rsidR="001065C1" w:rsidTr="00B26D88">
        <w:trPr>
          <w:tblHeader/>
        </w:trPr>
        <w:tc>
          <w:tcPr>
            <w:tcW w:w="0" w:type="auto"/>
            <w:gridSpan w:val="5"/>
          </w:tcPr>
          <w:p w:rsidR="001065C1" w:rsidRDefault="001065C1" w:rsidP="007259BB">
            <w:pPr>
              <w:pStyle w:val="Tablehead"/>
              <w:rPr>
                <w:lang w:val="fr-FR" w:eastAsia="zh-CN"/>
              </w:rPr>
            </w:pPr>
            <w:r>
              <w:rPr>
                <w:rFonts w:ascii="SimSun" w:hAnsi="SimSun" w:cs="SimSun" w:hint="eastAsia"/>
                <w:lang w:val="fr-FR" w:eastAsia="zh-CN"/>
              </w:rPr>
              <w:t>决</w:t>
            </w:r>
            <w:r>
              <w:rPr>
                <w:rFonts w:hint="eastAsia"/>
                <w:lang w:val="fr-FR" w:eastAsia="zh-CN"/>
              </w:rPr>
              <w:t xml:space="preserve">  </w:t>
            </w:r>
            <w:r>
              <w:rPr>
                <w:rFonts w:ascii="SimSun" w:hAnsi="SimSun" w:cs="SimSun" w:hint="eastAsia"/>
                <w:lang w:val="fr-FR" w:eastAsia="zh-CN"/>
              </w:rPr>
              <w:t>议</w:t>
            </w:r>
          </w:p>
        </w:tc>
      </w:tr>
      <w:tr w:rsidR="001065C1" w:rsidTr="00591D83">
        <w:trPr>
          <w:tblHeader/>
        </w:trPr>
        <w:tc>
          <w:tcPr>
            <w:tcW w:w="837" w:type="dxa"/>
            <w:tcBorders>
              <w:bottom w:val="single" w:sz="4" w:space="0" w:color="auto"/>
            </w:tcBorders>
          </w:tcPr>
          <w:p w:rsidR="001065C1" w:rsidRDefault="001065C1" w:rsidP="007259BB">
            <w:pPr>
              <w:pStyle w:val="Tablehead"/>
              <w:rPr>
                <w:lang w:val="fr-FR" w:eastAsia="zh-CN"/>
              </w:rPr>
            </w:pPr>
          </w:p>
        </w:tc>
        <w:tc>
          <w:tcPr>
            <w:tcW w:w="5034" w:type="dxa"/>
            <w:tcBorders>
              <w:bottom w:val="single" w:sz="4" w:space="0" w:color="auto"/>
            </w:tcBorders>
          </w:tcPr>
          <w:p w:rsidR="001065C1" w:rsidRDefault="001065C1" w:rsidP="007259BB">
            <w:pPr>
              <w:pStyle w:val="Tablehead"/>
              <w:rPr>
                <w:lang w:val="fr-FR" w:eastAsia="zh-CN"/>
              </w:rPr>
            </w:pPr>
          </w:p>
        </w:tc>
        <w:tc>
          <w:tcPr>
            <w:tcW w:w="1186" w:type="dxa"/>
            <w:tcBorders>
              <w:bottom w:val="single" w:sz="4" w:space="0" w:color="auto"/>
            </w:tcBorders>
          </w:tcPr>
          <w:p w:rsidR="001065C1" w:rsidRDefault="001065C1" w:rsidP="007259BB">
            <w:pPr>
              <w:pStyle w:val="Tablehead"/>
              <w:rPr>
                <w:bCs/>
                <w:lang w:val="fr-FR" w:eastAsia="zh-CN"/>
              </w:rPr>
            </w:pPr>
            <w:r>
              <w:rPr>
                <w:rFonts w:ascii="SimSun" w:hAnsi="SimSun" w:cs="SimSun" w:hint="eastAsia"/>
                <w:bCs/>
                <w:lang w:val="fr-FR" w:eastAsia="zh-CN"/>
              </w:rPr>
              <w:t>通过</w:t>
            </w:r>
          </w:p>
        </w:tc>
        <w:tc>
          <w:tcPr>
            <w:tcW w:w="1155" w:type="dxa"/>
            <w:tcBorders>
              <w:bottom w:val="single" w:sz="4" w:space="0" w:color="auto"/>
            </w:tcBorders>
          </w:tcPr>
          <w:p w:rsidR="001065C1" w:rsidRDefault="001065C1" w:rsidP="007259BB">
            <w:pPr>
              <w:pStyle w:val="Tablehead"/>
              <w:rPr>
                <w:bCs/>
                <w:lang w:val="fr-FR" w:eastAsia="zh-CN"/>
              </w:rPr>
            </w:pPr>
            <w:r>
              <w:rPr>
                <w:rFonts w:ascii="SimSun" w:hAnsi="SimSun" w:cs="SimSun" w:hint="eastAsia"/>
                <w:bCs/>
                <w:lang w:val="fr-FR" w:eastAsia="zh-CN"/>
              </w:rPr>
              <w:t>修订</w:t>
            </w:r>
          </w:p>
        </w:tc>
        <w:tc>
          <w:tcPr>
            <w:tcW w:w="1144" w:type="dxa"/>
            <w:tcBorders>
              <w:bottom w:val="single" w:sz="4" w:space="0" w:color="auto"/>
            </w:tcBorders>
          </w:tcPr>
          <w:p w:rsidR="001065C1" w:rsidRDefault="001065C1" w:rsidP="007259BB">
            <w:pPr>
              <w:pStyle w:val="Tablehead"/>
              <w:rPr>
                <w:bCs/>
                <w:lang w:val="fr-FR" w:eastAsia="zh-CN"/>
              </w:rPr>
            </w:pPr>
            <w:r>
              <w:rPr>
                <w:rFonts w:ascii="SimSun" w:hAnsi="SimSun" w:cs="SimSun" w:hint="eastAsia"/>
                <w:bCs/>
                <w:lang w:val="fr-FR" w:eastAsia="zh-CN"/>
              </w:rPr>
              <w:t>废止</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w:t>
            </w:r>
          </w:p>
        </w:tc>
        <w:tc>
          <w:tcPr>
            <w:tcW w:w="5034" w:type="dxa"/>
            <w:shd w:val="clear" w:color="auto" w:fill="E6E6E6"/>
          </w:tcPr>
          <w:p w:rsidR="001065C1" w:rsidRPr="00931502" w:rsidRDefault="001065C1" w:rsidP="007259BB">
            <w:pPr>
              <w:pStyle w:val="Tabletext"/>
              <w:spacing w:before="240" w:after="240"/>
              <w:jc w:val="left"/>
              <w:rPr>
                <w:szCs w:val="24"/>
              </w:rPr>
            </w:pPr>
            <w:r w:rsidRPr="00931502">
              <w:rPr>
                <w:rFonts w:hint="eastAsia"/>
                <w:szCs w:val="24"/>
              </w:rPr>
              <w:t>国际电联</w:t>
            </w:r>
            <w:r w:rsidRPr="00931502">
              <w:rPr>
                <w:szCs w:val="24"/>
              </w:rPr>
              <w:t>1995-1999</w:t>
            </w:r>
            <w:r w:rsidRPr="00931502">
              <w:rPr>
                <w:rFonts w:hint="eastAsia"/>
                <w:szCs w:val="24"/>
              </w:rPr>
              <w:t>年战略规划</w:t>
            </w:r>
          </w:p>
        </w:tc>
        <w:tc>
          <w:tcPr>
            <w:tcW w:w="1186" w:type="dxa"/>
            <w:shd w:val="clear" w:color="auto" w:fill="E6E6E6"/>
          </w:tcPr>
          <w:p w:rsidR="001065C1" w:rsidRPr="00931502" w:rsidRDefault="001065C1" w:rsidP="007259BB">
            <w:pPr>
              <w:pStyle w:val="Tabletext"/>
              <w:spacing w:before="240" w:after="240"/>
              <w:jc w:val="center"/>
            </w:pPr>
            <w:r w:rsidRPr="00931502">
              <w:t>PP-94</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PP-98</w:t>
            </w:r>
          </w:p>
        </w:tc>
      </w:tr>
      <w:tr w:rsidR="001065C1" w:rsidRPr="00931502" w:rsidTr="00591D83">
        <w:tc>
          <w:tcPr>
            <w:tcW w:w="837" w:type="dxa"/>
            <w:tcBorders>
              <w:bottom w:val="single" w:sz="4" w:space="0" w:color="auto"/>
            </w:tcBorders>
          </w:tcPr>
          <w:p w:rsidR="001065C1" w:rsidRPr="00931502" w:rsidRDefault="001065C1" w:rsidP="007259BB">
            <w:pPr>
              <w:pStyle w:val="Tabletext"/>
              <w:spacing w:before="240" w:after="240"/>
              <w:jc w:val="center"/>
            </w:pPr>
            <w:r w:rsidRPr="00931502">
              <w:t>2</w:t>
            </w:r>
          </w:p>
        </w:tc>
        <w:tc>
          <w:tcPr>
            <w:tcW w:w="5034" w:type="dxa"/>
            <w:tcBorders>
              <w:bottom w:val="single" w:sz="4" w:space="0" w:color="auto"/>
            </w:tcBorders>
          </w:tcPr>
          <w:p w:rsidR="001065C1" w:rsidRPr="00931502" w:rsidRDefault="001065C1" w:rsidP="007259BB">
            <w:pPr>
              <w:pStyle w:val="Tabletext"/>
              <w:spacing w:before="240" w:after="240"/>
              <w:jc w:val="left"/>
              <w:rPr>
                <w:szCs w:val="24"/>
              </w:rPr>
            </w:pPr>
            <w:r w:rsidRPr="00931502">
              <w:rPr>
                <w:rFonts w:hint="eastAsia"/>
                <w:szCs w:val="24"/>
              </w:rPr>
              <w:t>世界电信政策论坛</w:t>
            </w:r>
          </w:p>
        </w:tc>
        <w:tc>
          <w:tcPr>
            <w:tcW w:w="1186" w:type="dxa"/>
            <w:tcBorders>
              <w:bottom w:val="single" w:sz="4" w:space="0" w:color="auto"/>
            </w:tcBorders>
          </w:tcPr>
          <w:p w:rsidR="001065C1" w:rsidRPr="00931502" w:rsidRDefault="001065C1" w:rsidP="007259BB">
            <w:pPr>
              <w:pStyle w:val="Tabletext"/>
              <w:spacing w:before="240" w:after="240"/>
              <w:jc w:val="center"/>
            </w:pPr>
            <w:r w:rsidRPr="00931502">
              <w:t>PP-94</w:t>
            </w:r>
          </w:p>
        </w:tc>
        <w:tc>
          <w:tcPr>
            <w:tcW w:w="1155" w:type="dxa"/>
            <w:tcBorders>
              <w:bottom w:val="single" w:sz="4" w:space="0" w:color="auto"/>
            </w:tcBorders>
          </w:tcPr>
          <w:p w:rsidR="001065C1" w:rsidRPr="00931502" w:rsidRDefault="001065C1" w:rsidP="007259BB">
            <w:pPr>
              <w:pStyle w:val="Tabletext"/>
              <w:spacing w:before="240" w:after="240"/>
              <w:jc w:val="center"/>
            </w:pPr>
            <w:r w:rsidRPr="00931502">
              <w:t>PP-98 PP-02</w:t>
            </w:r>
            <w:r w:rsidRPr="00931502">
              <w:br/>
              <w:t>PP-10</w:t>
            </w:r>
            <w:r w:rsidR="00CB3A9D">
              <w:br/>
            </w:r>
            <w:r w:rsidR="00CB3A9D" w:rsidRPr="00931502">
              <w:t>PP-1</w:t>
            </w:r>
            <w:r w:rsidR="00CB3A9D">
              <w:t>4</w:t>
            </w:r>
          </w:p>
        </w:tc>
        <w:tc>
          <w:tcPr>
            <w:tcW w:w="1144" w:type="dxa"/>
            <w:tcBorders>
              <w:bottom w:val="single" w:sz="4" w:space="0" w:color="auto"/>
            </w:tcBorders>
          </w:tcPr>
          <w:p w:rsidR="001065C1" w:rsidRPr="00931502" w:rsidRDefault="001065C1" w:rsidP="007259BB">
            <w:pPr>
              <w:pStyle w:val="Tabletext"/>
              <w:spacing w:before="240" w:after="240"/>
              <w:jc w:val="center"/>
            </w:pPr>
          </w:p>
        </w:tc>
      </w:tr>
      <w:tr w:rsidR="001065C1" w:rsidRPr="00931502" w:rsidTr="00591D83">
        <w:tc>
          <w:tcPr>
            <w:tcW w:w="837" w:type="dxa"/>
            <w:tcBorders>
              <w:bottom w:val="single" w:sz="4" w:space="0" w:color="auto"/>
            </w:tcBorders>
            <w:shd w:val="clear" w:color="auto" w:fill="E6E6E6"/>
          </w:tcPr>
          <w:p w:rsidR="001065C1" w:rsidRPr="00931502" w:rsidRDefault="001065C1" w:rsidP="007259BB">
            <w:pPr>
              <w:pStyle w:val="Tabletext"/>
              <w:spacing w:before="240" w:after="240"/>
              <w:jc w:val="center"/>
            </w:pPr>
            <w:r w:rsidRPr="00931502">
              <w:t>3</w:t>
            </w:r>
          </w:p>
        </w:tc>
        <w:tc>
          <w:tcPr>
            <w:tcW w:w="5034" w:type="dxa"/>
            <w:tcBorders>
              <w:bottom w:val="single" w:sz="4" w:space="0" w:color="auto"/>
            </w:tcBorders>
            <w:shd w:val="clear" w:color="auto" w:fill="E6E6E6"/>
          </w:tcPr>
          <w:p w:rsidR="001065C1" w:rsidRPr="00931502" w:rsidRDefault="001065C1" w:rsidP="007259BB">
            <w:pPr>
              <w:pStyle w:val="Tabletext"/>
              <w:spacing w:before="240" w:after="240"/>
              <w:jc w:val="left"/>
              <w:rPr>
                <w:szCs w:val="24"/>
              </w:rPr>
            </w:pPr>
            <w:r w:rsidRPr="00931502">
              <w:rPr>
                <w:rFonts w:hint="eastAsia"/>
                <w:szCs w:val="24"/>
              </w:rPr>
              <w:t>国际电联未来的大会</w:t>
            </w:r>
          </w:p>
        </w:tc>
        <w:tc>
          <w:tcPr>
            <w:tcW w:w="1186" w:type="dxa"/>
            <w:tcBorders>
              <w:bottom w:val="single" w:sz="4" w:space="0" w:color="auto"/>
            </w:tcBorders>
            <w:shd w:val="clear" w:color="auto" w:fill="E6E6E6"/>
          </w:tcPr>
          <w:p w:rsidR="001065C1" w:rsidRPr="00931502" w:rsidRDefault="001065C1" w:rsidP="007259BB">
            <w:pPr>
              <w:pStyle w:val="Tabletext"/>
              <w:spacing w:before="240" w:after="240"/>
              <w:jc w:val="center"/>
            </w:pPr>
            <w:r w:rsidRPr="00931502">
              <w:t>PP-94</w:t>
            </w:r>
          </w:p>
        </w:tc>
        <w:tc>
          <w:tcPr>
            <w:tcW w:w="1155" w:type="dxa"/>
            <w:tcBorders>
              <w:bottom w:val="single" w:sz="4" w:space="0" w:color="auto"/>
            </w:tcBorders>
            <w:shd w:val="clear" w:color="auto" w:fill="E6E6E6"/>
          </w:tcPr>
          <w:p w:rsidR="001065C1" w:rsidRPr="00931502" w:rsidRDefault="001065C1" w:rsidP="007259BB">
            <w:pPr>
              <w:pStyle w:val="Tabletext"/>
              <w:spacing w:before="240" w:after="240"/>
              <w:jc w:val="center"/>
            </w:pPr>
          </w:p>
        </w:tc>
        <w:tc>
          <w:tcPr>
            <w:tcW w:w="1144" w:type="dxa"/>
            <w:tcBorders>
              <w:bottom w:val="single" w:sz="4" w:space="0" w:color="auto"/>
            </w:tcBorders>
            <w:shd w:val="clear" w:color="auto" w:fill="E6E6E6"/>
          </w:tcPr>
          <w:p w:rsidR="001065C1" w:rsidRPr="00931502" w:rsidRDefault="001065C1" w:rsidP="007259BB">
            <w:pPr>
              <w:pStyle w:val="Tabletext"/>
              <w:spacing w:before="240" w:after="240"/>
              <w:jc w:val="center"/>
            </w:pPr>
            <w:r w:rsidRPr="00931502">
              <w:t>PP-98</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4</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国际电联全权代表大会的会期</w:t>
            </w:r>
          </w:p>
        </w:tc>
        <w:tc>
          <w:tcPr>
            <w:tcW w:w="1186" w:type="dxa"/>
            <w:shd w:val="clear" w:color="auto" w:fill="E6E6E6"/>
          </w:tcPr>
          <w:p w:rsidR="001065C1" w:rsidRPr="00931502" w:rsidRDefault="001065C1" w:rsidP="007259BB">
            <w:pPr>
              <w:pStyle w:val="Tabletext"/>
              <w:spacing w:before="240" w:after="240"/>
              <w:jc w:val="center"/>
            </w:pPr>
            <w:r w:rsidRPr="00931502">
              <w:t>PP-94</w:t>
            </w:r>
          </w:p>
        </w:tc>
        <w:tc>
          <w:tcPr>
            <w:tcW w:w="1155" w:type="dxa"/>
            <w:shd w:val="clear" w:color="auto" w:fill="E6E6E6"/>
          </w:tcPr>
          <w:p w:rsidR="001065C1" w:rsidRPr="00931502" w:rsidRDefault="001065C1" w:rsidP="007259BB">
            <w:pPr>
              <w:pStyle w:val="Tabletext"/>
              <w:spacing w:before="240" w:after="240"/>
              <w:jc w:val="center"/>
            </w:pPr>
            <w:r w:rsidRPr="00931502">
              <w:t>PP-10</w:t>
            </w:r>
          </w:p>
        </w:tc>
        <w:tc>
          <w:tcPr>
            <w:tcW w:w="1144" w:type="dxa"/>
            <w:shd w:val="clear" w:color="auto" w:fill="E6E6E6"/>
          </w:tcPr>
          <w:p w:rsidR="001065C1" w:rsidRPr="00931502" w:rsidRDefault="00CB3A9D" w:rsidP="007259BB">
            <w:pPr>
              <w:pStyle w:val="Tabletext"/>
              <w:spacing w:before="240" w:after="240"/>
              <w:jc w:val="center"/>
            </w:pPr>
            <w:r w:rsidRPr="00931502">
              <w:t>PP-1</w:t>
            </w:r>
            <w:r>
              <w:t>4</w:t>
            </w:r>
          </w:p>
        </w:tc>
      </w:tr>
      <w:tr w:rsidR="001065C1" w:rsidRPr="00931502" w:rsidTr="00591D83">
        <w:tc>
          <w:tcPr>
            <w:tcW w:w="837" w:type="dxa"/>
          </w:tcPr>
          <w:p w:rsidR="001065C1" w:rsidRPr="00931502" w:rsidRDefault="001065C1" w:rsidP="007259BB">
            <w:pPr>
              <w:pStyle w:val="Tabletext"/>
              <w:spacing w:before="240" w:after="240"/>
              <w:jc w:val="center"/>
            </w:pPr>
            <w:r w:rsidRPr="00931502">
              <w:t>5</w:t>
            </w:r>
          </w:p>
        </w:tc>
        <w:tc>
          <w:tcPr>
            <w:tcW w:w="5034" w:type="dxa"/>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在日内瓦以外召开大会或会议的邀请</w:t>
            </w:r>
          </w:p>
        </w:tc>
        <w:tc>
          <w:tcPr>
            <w:tcW w:w="1186" w:type="dxa"/>
          </w:tcPr>
          <w:p w:rsidR="001065C1" w:rsidRPr="00931502" w:rsidRDefault="001065C1" w:rsidP="007259BB">
            <w:pPr>
              <w:pStyle w:val="Tabletext"/>
              <w:spacing w:before="240" w:after="240"/>
              <w:jc w:val="center"/>
            </w:pPr>
            <w:r w:rsidRPr="00931502">
              <w:t>PP-94</w:t>
            </w:r>
          </w:p>
        </w:tc>
        <w:tc>
          <w:tcPr>
            <w:tcW w:w="1155" w:type="dxa"/>
          </w:tcPr>
          <w:p w:rsidR="001065C1" w:rsidRPr="00931502" w:rsidRDefault="001065C1" w:rsidP="007259BB">
            <w:pPr>
              <w:pStyle w:val="Tabletext"/>
              <w:spacing w:before="240" w:after="240"/>
              <w:jc w:val="center"/>
            </w:pPr>
          </w:p>
        </w:tc>
        <w:tc>
          <w:tcPr>
            <w:tcW w:w="1144" w:type="dxa"/>
          </w:tcPr>
          <w:p w:rsidR="001065C1" w:rsidRPr="00931502" w:rsidRDefault="001065C1" w:rsidP="007259BB">
            <w:pPr>
              <w:pStyle w:val="Tabletext"/>
              <w:spacing w:before="240" w:after="240"/>
              <w:jc w:val="center"/>
            </w:pPr>
          </w:p>
        </w:tc>
      </w:tr>
      <w:tr w:rsidR="001065C1" w:rsidRPr="00931502" w:rsidTr="00591D83">
        <w:tc>
          <w:tcPr>
            <w:tcW w:w="837" w:type="dxa"/>
          </w:tcPr>
          <w:p w:rsidR="001065C1" w:rsidRPr="00931502" w:rsidRDefault="001065C1" w:rsidP="007259BB">
            <w:pPr>
              <w:pStyle w:val="Tabletext"/>
              <w:spacing w:before="240" w:after="240"/>
              <w:jc w:val="center"/>
            </w:pPr>
            <w:r w:rsidRPr="00931502">
              <w:t>6</w:t>
            </w:r>
          </w:p>
        </w:tc>
        <w:tc>
          <w:tcPr>
            <w:tcW w:w="5034" w:type="dxa"/>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经联合国承认的解放组织以观察员身份出席国际电信联盟的大会和会议</w:t>
            </w:r>
          </w:p>
        </w:tc>
        <w:tc>
          <w:tcPr>
            <w:tcW w:w="1186" w:type="dxa"/>
          </w:tcPr>
          <w:p w:rsidR="001065C1" w:rsidRPr="00931502" w:rsidRDefault="001065C1" w:rsidP="007259BB">
            <w:pPr>
              <w:pStyle w:val="Tabletext"/>
              <w:spacing w:before="240" w:after="240"/>
              <w:jc w:val="center"/>
            </w:pPr>
            <w:r w:rsidRPr="00931502">
              <w:t>PP-94</w:t>
            </w:r>
          </w:p>
        </w:tc>
        <w:tc>
          <w:tcPr>
            <w:tcW w:w="1155" w:type="dxa"/>
          </w:tcPr>
          <w:p w:rsidR="001065C1" w:rsidRPr="00931502" w:rsidRDefault="001065C1" w:rsidP="007259BB">
            <w:pPr>
              <w:pStyle w:val="Tabletext"/>
              <w:spacing w:before="240" w:after="240"/>
              <w:jc w:val="center"/>
            </w:pPr>
          </w:p>
        </w:tc>
        <w:tc>
          <w:tcPr>
            <w:tcW w:w="1144" w:type="dxa"/>
          </w:tcPr>
          <w:p w:rsidR="001065C1" w:rsidRPr="00931502" w:rsidRDefault="001065C1" w:rsidP="007259BB">
            <w:pPr>
              <w:pStyle w:val="Tabletext"/>
              <w:spacing w:before="240" w:after="240"/>
              <w:jc w:val="center"/>
            </w:pPr>
          </w:p>
        </w:tc>
      </w:tr>
      <w:tr w:rsidR="001065C1" w:rsidRPr="00931502" w:rsidTr="00591D83">
        <w:tc>
          <w:tcPr>
            <w:tcW w:w="837" w:type="dxa"/>
            <w:tcBorders>
              <w:bottom w:val="single" w:sz="4" w:space="0" w:color="auto"/>
            </w:tcBorders>
          </w:tcPr>
          <w:p w:rsidR="001065C1" w:rsidRPr="00931502" w:rsidRDefault="001065C1" w:rsidP="007259BB">
            <w:pPr>
              <w:pStyle w:val="Tabletext"/>
              <w:spacing w:before="240" w:after="240"/>
              <w:jc w:val="center"/>
            </w:pPr>
            <w:r w:rsidRPr="00931502">
              <w:t>7</w:t>
            </w:r>
          </w:p>
        </w:tc>
        <w:tc>
          <w:tcPr>
            <w:tcW w:w="5034" w:type="dxa"/>
            <w:tcBorders>
              <w:bottom w:val="single" w:sz="4" w:space="0" w:color="auto"/>
            </w:tcBorders>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为召开区域性无线电通信大会划定区域的程序</w:t>
            </w:r>
          </w:p>
        </w:tc>
        <w:tc>
          <w:tcPr>
            <w:tcW w:w="1186" w:type="dxa"/>
            <w:tcBorders>
              <w:bottom w:val="single" w:sz="4" w:space="0" w:color="auto"/>
            </w:tcBorders>
          </w:tcPr>
          <w:p w:rsidR="001065C1" w:rsidRPr="00931502" w:rsidRDefault="001065C1" w:rsidP="007259BB">
            <w:pPr>
              <w:pStyle w:val="Tabletext"/>
              <w:spacing w:before="240" w:after="240"/>
              <w:jc w:val="center"/>
            </w:pPr>
            <w:r w:rsidRPr="00931502">
              <w:t>PP-94</w:t>
            </w:r>
          </w:p>
        </w:tc>
        <w:tc>
          <w:tcPr>
            <w:tcW w:w="1155" w:type="dxa"/>
            <w:tcBorders>
              <w:bottom w:val="single" w:sz="4" w:space="0" w:color="auto"/>
            </w:tcBorders>
          </w:tcPr>
          <w:p w:rsidR="001065C1" w:rsidRPr="00931502" w:rsidRDefault="001065C1" w:rsidP="007259BB">
            <w:pPr>
              <w:pStyle w:val="Tabletext"/>
              <w:spacing w:before="240" w:after="240"/>
              <w:jc w:val="center"/>
            </w:pPr>
          </w:p>
        </w:tc>
        <w:tc>
          <w:tcPr>
            <w:tcW w:w="1144" w:type="dxa"/>
            <w:tcBorders>
              <w:bottom w:val="single" w:sz="4" w:space="0" w:color="auto"/>
            </w:tcBorders>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8</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关于继续编写和修订国际电信联盟大会和会议的议事规则的指示</w:t>
            </w:r>
          </w:p>
        </w:tc>
        <w:tc>
          <w:tcPr>
            <w:tcW w:w="1186" w:type="dxa"/>
            <w:shd w:val="clear" w:color="auto" w:fill="E6E6E6"/>
          </w:tcPr>
          <w:p w:rsidR="001065C1" w:rsidRPr="00931502" w:rsidRDefault="001065C1" w:rsidP="007259BB">
            <w:pPr>
              <w:pStyle w:val="Tabletext"/>
              <w:spacing w:before="240" w:after="240"/>
              <w:jc w:val="center"/>
            </w:pPr>
            <w:r w:rsidRPr="00931502">
              <w:t>PP-94</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PP-98</w:t>
            </w:r>
          </w:p>
        </w:tc>
      </w:tr>
      <w:tr w:rsidR="001065C1" w:rsidRPr="00931502" w:rsidTr="00591D83">
        <w:tc>
          <w:tcPr>
            <w:tcW w:w="837" w:type="dxa"/>
            <w:shd w:val="clear" w:color="auto" w:fill="E6E6E6"/>
          </w:tcPr>
          <w:p w:rsidR="001065C1" w:rsidRPr="00931502" w:rsidRDefault="001065C1" w:rsidP="007259BB">
            <w:pPr>
              <w:pStyle w:val="Tabletext"/>
              <w:pageBreakBefore/>
              <w:spacing w:before="240" w:after="240"/>
              <w:jc w:val="center"/>
            </w:pPr>
            <w:r w:rsidRPr="00931502">
              <w:lastRenderedPageBreak/>
              <w:t>9</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新的理事会的开幕会议和理事会</w:t>
            </w:r>
            <w:r w:rsidRPr="00931502">
              <w:rPr>
                <w:szCs w:val="24"/>
                <w:lang w:eastAsia="zh-CN"/>
              </w:rPr>
              <w:t>1995</w:t>
            </w:r>
            <w:r w:rsidRPr="00931502">
              <w:rPr>
                <w:rFonts w:hint="eastAsia"/>
                <w:szCs w:val="24"/>
                <w:lang w:eastAsia="zh-CN"/>
              </w:rPr>
              <w:t>年年会</w:t>
            </w:r>
          </w:p>
        </w:tc>
        <w:tc>
          <w:tcPr>
            <w:tcW w:w="1186" w:type="dxa"/>
            <w:shd w:val="clear" w:color="auto" w:fill="E6E6E6"/>
          </w:tcPr>
          <w:p w:rsidR="001065C1" w:rsidRPr="00931502" w:rsidRDefault="001065C1" w:rsidP="007259BB">
            <w:pPr>
              <w:pStyle w:val="Tabletext"/>
              <w:spacing w:before="240" w:after="240"/>
              <w:jc w:val="center"/>
            </w:pPr>
            <w:r w:rsidRPr="00931502">
              <w:t>PP-94</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PP-98</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10</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非理事会理事的国际电联成员以观察员身份参加理事会会议</w:t>
            </w:r>
          </w:p>
        </w:tc>
        <w:tc>
          <w:tcPr>
            <w:tcW w:w="1186" w:type="dxa"/>
            <w:shd w:val="clear" w:color="auto" w:fill="E6E6E6"/>
          </w:tcPr>
          <w:p w:rsidR="001065C1" w:rsidRPr="00931502" w:rsidRDefault="001065C1" w:rsidP="007259BB">
            <w:pPr>
              <w:pStyle w:val="Tabletext"/>
              <w:spacing w:before="240" w:after="240"/>
              <w:jc w:val="center"/>
            </w:pPr>
            <w:r w:rsidRPr="00931502">
              <w:t>PP-94</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PP-98</w:t>
            </w: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11</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世界和区域性电信</w:t>
            </w:r>
            <w:r w:rsidRPr="00931502">
              <w:rPr>
                <w:szCs w:val="24"/>
                <w:lang w:eastAsia="zh-CN"/>
              </w:rPr>
              <w:t>/</w:t>
            </w:r>
            <w:r w:rsidRPr="00931502">
              <w:rPr>
                <w:rFonts w:hint="eastAsia"/>
                <w:szCs w:val="24"/>
                <w:lang w:eastAsia="zh-CN"/>
              </w:rPr>
              <w:t>信息通信技术展览和论坛</w:t>
            </w:r>
          </w:p>
        </w:tc>
        <w:tc>
          <w:tcPr>
            <w:tcW w:w="1186" w:type="dxa"/>
            <w:shd w:val="clear" w:color="auto" w:fill="auto"/>
          </w:tcPr>
          <w:p w:rsidR="001065C1" w:rsidRPr="00931502" w:rsidRDefault="001065C1" w:rsidP="007259BB">
            <w:pPr>
              <w:pStyle w:val="Tabletext"/>
              <w:spacing w:before="240" w:after="240"/>
              <w:jc w:val="center"/>
            </w:pPr>
            <w:r w:rsidRPr="00931502">
              <w:t>PP-94</w:t>
            </w:r>
          </w:p>
        </w:tc>
        <w:tc>
          <w:tcPr>
            <w:tcW w:w="1155" w:type="dxa"/>
            <w:shd w:val="clear" w:color="auto" w:fill="auto"/>
          </w:tcPr>
          <w:p w:rsidR="001065C1" w:rsidRPr="00931502" w:rsidRDefault="001065C1" w:rsidP="007259BB">
            <w:pPr>
              <w:pStyle w:val="Tabletext"/>
              <w:spacing w:before="240" w:after="240"/>
              <w:jc w:val="center"/>
            </w:pPr>
            <w:r w:rsidRPr="00931502">
              <w:t>PP-98</w:t>
            </w:r>
            <w:r w:rsidRPr="00931502">
              <w:rPr>
                <w:rFonts w:hint="eastAsia"/>
              </w:rPr>
              <w:br/>
            </w:r>
            <w:r w:rsidRPr="00931502">
              <w:t>PP-02</w:t>
            </w:r>
            <w:r w:rsidRPr="00931502">
              <w:br/>
              <w:t>PP-06</w:t>
            </w:r>
            <w:r w:rsidRPr="00931502">
              <w:br/>
              <w:t>PP-10</w:t>
            </w:r>
            <w:r w:rsidR="00CB3A9D">
              <w:br/>
            </w:r>
            <w:r w:rsidR="00CB3A9D" w:rsidRPr="00931502">
              <w:t>PP-1</w:t>
            </w:r>
            <w:r w:rsidR="00CB3A9D">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12</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完全恢复南非政府参加国际电联全权代表大会和所有其他的大会、会议及各项活动</w:t>
            </w:r>
          </w:p>
        </w:tc>
        <w:tc>
          <w:tcPr>
            <w:tcW w:w="1186" w:type="dxa"/>
            <w:shd w:val="clear" w:color="auto" w:fill="E6E6E6"/>
          </w:tcPr>
          <w:p w:rsidR="001065C1" w:rsidRPr="00931502" w:rsidRDefault="001065C1" w:rsidP="007259BB">
            <w:pPr>
              <w:pStyle w:val="Tabletext"/>
              <w:spacing w:before="240" w:after="240"/>
              <w:jc w:val="center"/>
            </w:pPr>
            <w:r w:rsidRPr="00931502">
              <w:t>PP-94</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PP-98</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13</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批准日本国政府代表与国际电信联盟秘书长之间有关全权代表大会（</w:t>
            </w:r>
            <w:r w:rsidRPr="00931502">
              <w:rPr>
                <w:szCs w:val="24"/>
                <w:lang w:eastAsia="zh-CN"/>
              </w:rPr>
              <w:t>1994</w:t>
            </w:r>
            <w:r w:rsidRPr="00931502">
              <w:rPr>
                <w:rFonts w:hint="eastAsia"/>
                <w:szCs w:val="24"/>
                <w:lang w:eastAsia="zh-CN"/>
              </w:rPr>
              <w:t>年，京都）的谅解备忘录</w:t>
            </w:r>
          </w:p>
        </w:tc>
        <w:tc>
          <w:tcPr>
            <w:tcW w:w="1186" w:type="dxa"/>
            <w:shd w:val="clear" w:color="auto" w:fill="E6E6E6"/>
          </w:tcPr>
          <w:p w:rsidR="001065C1" w:rsidRPr="00931502" w:rsidRDefault="001065C1" w:rsidP="007259BB">
            <w:pPr>
              <w:pStyle w:val="Tabletext"/>
              <w:spacing w:before="240" w:after="240"/>
              <w:jc w:val="center"/>
            </w:pPr>
            <w:r w:rsidRPr="00931502">
              <w:t>PP-94</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PP-98</w:t>
            </w:r>
          </w:p>
        </w:tc>
      </w:tr>
      <w:tr w:rsidR="001065C1" w:rsidRPr="00931502" w:rsidTr="00591D83">
        <w:tc>
          <w:tcPr>
            <w:tcW w:w="837" w:type="dxa"/>
            <w:tcBorders>
              <w:bottom w:val="single" w:sz="4" w:space="0" w:color="auto"/>
            </w:tcBorders>
          </w:tcPr>
          <w:p w:rsidR="001065C1" w:rsidRPr="00931502" w:rsidRDefault="001065C1" w:rsidP="007259BB">
            <w:pPr>
              <w:pStyle w:val="Tabletext"/>
              <w:spacing w:before="240" w:after="240"/>
              <w:jc w:val="center"/>
            </w:pPr>
            <w:r w:rsidRPr="00931502">
              <w:t>14</w:t>
            </w:r>
          </w:p>
        </w:tc>
        <w:tc>
          <w:tcPr>
            <w:tcW w:w="5034" w:type="dxa"/>
            <w:tcBorders>
              <w:bottom w:val="single" w:sz="4" w:space="0" w:color="auto"/>
            </w:tcBorders>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对国际电联所有部门成员的权利和义务的认可</w:t>
            </w:r>
          </w:p>
        </w:tc>
        <w:tc>
          <w:tcPr>
            <w:tcW w:w="1186" w:type="dxa"/>
            <w:tcBorders>
              <w:bottom w:val="single" w:sz="4" w:space="0" w:color="auto"/>
            </w:tcBorders>
          </w:tcPr>
          <w:p w:rsidR="001065C1" w:rsidRPr="00931502" w:rsidRDefault="001065C1" w:rsidP="007259BB">
            <w:pPr>
              <w:pStyle w:val="Tabletext"/>
              <w:spacing w:before="240" w:after="240"/>
              <w:jc w:val="center"/>
            </w:pPr>
            <w:r w:rsidRPr="00931502">
              <w:t>PP-94</w:t>
            </w:r>
          </w:p>
        </w:tc>
        <w:tc>
          <w:tcPr>
            <w:tcW w:w="1155" w:type="dxa"/>
            <w:tcBorders>
              <w:bottom w:val="single" w:sz="4" w:space="0" w:color="auto"/>
            </w:tcBorders>
          </w:tcPr>
          <w:p w:rsidR="001065C1" w:rsidRPr="00931502" w:rsidRDefault="001065C1" w:rsidP="007259BB">
            <w:pPr>
              <w:pStyle w:val="Tabletext"/>
              <w:spacing w:before="240" w:after="240"/>
              <w:jc w:val="center"/>
            </w:pPr>
            <w:r w:rsidRPr="00931502">
              <w:t>PP-06</w:t>
            </w:r>
          </w:p>
        </w:tc>
        <w:tc>
          <w:tcPr>
            <w:tcW w:w="1144" w:type="dxa"/>
            <w:tcBorders>
              <w:bottom w:val="single" w:sz="4" w:space="0" w:color="auto"/>
            </w:tcBorders>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15</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对国际电联各部门所有成员的权利和义务的</w:t>
            </w:r>
            <w:r w:rsidR="00B4788B">
              <w:rPr>
                <w:szCs w:val="24"/>
                <w:lang w:eastAsia="zh-CN"/>
              </w:rPr>
              <w:br/>
            </w:r>
            <w:r w:rsidRPr="00931502">
              <w:rPr>
                <w:rFonts w:hint="eastAsia"/>
                <w:szCs w:val="24"/>
                <w:lang w:eastAsia="zh-CN"/>
              </w:rPr>
              <w:t>审议</w:t>
            </w:r>
          </w:p>
        </w:tc>
        <w:tc>
          <w:tcPr>
            <w:tcW w:w="1186" w:type="dxa"/>
            <w:shd w:val="clear" w:color="auto" w:fill="E6E6E6"/>
          </w:tcPr>
          <w:p w:rsidR="001065C1" w:rsidRPr="00931502" w:rsidRDefault="001065C1" w:rsidP="007259BB">
            <w:pPr>
              <w:pStyle w:val="Tabletext"/>
              <w:spacing w:before="240" w:after="240"/>
              <w:jc w:val="center"/>
              <w:rPr>
                <w:lang w:eastAsia="zh-CN"/>
              </w:rPr>
            </w:pPr>
            <w:r w:rsidRPr="00931502">
              <w:rPr>
                <w:lang w:eastAsia="zh-CN"/>
              </w:rPr>
              <w:t>PP-94</w:t>
            </w:r>
          </w:p>
        </w:tc>
        <w:tc>
          <w:tcPr>
            <w:tcW w:w="1155" w:type="dxa"/>
            <w:shd w:val="clear" w:color="auto" w:fill="E6E6E6"/>
          </w:tcPr>
          <w:p w:rsidR="001065C1" w:rsidRPr="00931502" w:rsidRDefault="001065C1" w:rsidP="007259BB">
            <w:pPr>
              <w:pStyle w:val="Tabletext"/>
              <w:spacing w:before="240" w:after="240"/>
              <w:jc w:val="center"/>
              <w:rPr>
                <w:lang w:eastAsia="zh-CN"/>
              </w:rPr>
            </w:pPr>
          </w:p>
        </w:tc>
        <w:tc>
          <w:tcPr>
            <w:tcW w:w="1144" w:type="dxa"/>
            <w:shd w:val="clear" w:color="auto" w:fill="E6E6E6"/>
          </w:tcPr>
          <w:p w:rsidR="001065C1" w:rsidRPr="00931502" w:rsidRDefault="001065C1" w:rsidP="007259BB">
            <w:pPr>
              <w:pStyle w:val="Tabletext"/>
              <w:spacing w:before="240" w:after="240"/>
              <w:jc w:val="center"/>
              <w:rPr>
                <w:lang w:eastAsia="zh-CN"/>
              </w:rPr>
            </w:pPr>
            <w:r w:rsidRPr="00931502">
              <w:rPr>
                <w:lang w:eastAsia="zh-CN"/>
              </w:rPr>
              <w:t>PP-98</w:t>
            </w:r>
          </w:p>
        </w:tc>
      </w:tr>
      <w:tr w:rsidR="001065C1" w:rsidRPr="00931502" w:rsidTr="00591D83">
        <w:tc>
          <w:tcPr>
            <w:tcW w:w="837" w:type="dxa"/>
            <w:tcBorders>
              <w:bottom w:val="single" w:sz="4" w:space="0" w:color="auto"/>
            </w:tcBorders>
          </w:tcPr>
          <w:p w:rsidR="001065C1" w:rsidRPr="00931502" w:rsidRDefault="001065C1" w:rsidP="007259BB">
            <w:pPr>
              <w:pStyle w:val="Tabletext"/>
              <w:spacing w:before="240" w:after="240"/>
              <w:jc w:val="center"/>
              <w:rPr>
                <w:lang w:eastAsia="zh-CN"/>
              </w:rPr>
            </w:pPr>
            <w:r w:rsidRPr="00931502">
              <w:rPr>
                <w:lang w:eastAsia="zh-CN"/>
              </w:rPr>
              <w:t>16</w:t>
            </w:r>
          </w:p>
        </w:tc>
        <w:tc>
          <w:tcPr>
            <w:tcW w:w="5034" w:type="dxa"/>
            <w:tcBorders>
              <w:bottom w:val="single" w:sz="4" w:space="0" w:color="auto"/>
            </w:tcBorders>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无线电通信部门和电信标准化部门的改进</w:t>
            </w:r>
          </w:p>
        </w:tc>
        <w:tc>
          <w:tcPr>
            <w:tcW w:w="1186" w:type="dxa"/>
            <w:tcBorders>
              <w:bottom w:val="single" w:sz="4" w:space="0" w:color="auto"/>
            </w:tcBorders>
          </w:tcPr>
          <w:p w:rsidR="001065C1" w:rsidRPr="00931502" w:rsidRDefault="001065C1" w:rsidP="007259BB">
            <w:pPr>
              <w:pStyle w:val="Tabletext"/>
              <w:spacing w:before="240" w:after="240"/>
              <w:jc w:val="center"/>
              <w:rPr>
                <w:lang w:eastAsia="zh-CN"/>
              </w:rPr>
            </w:pPr>
            <w:r w:rsidRPr="00931502">
              <w:rPr>
                <w:lang w:eastAsia="zh-CN"/>
              </w:rPr>
              <w:t>PP-94</w:t>
            </w:r>
          </w:p>
        </w:tc>
        <w:tc>
          <w:tcPr>
            <w:tcW w:w="1155" w:type="dxa"/>
            <w:tcBorders>
              <w:bottom w:val="single" w:sz="4" w:space="0" w:color="auto"/>
            </w:tcBorders>
          </w:tcPr>
          <w:p w:rsidR="001065C1" w:rsidRPr="00931502" w:rsidRDefault="001065C1" w:rsidP="007259BB">
            <w:pPr>
              <w:pStyle w:val="Tabletext"/>
              <w:spacing w:before="240" w:after="240"/>
              <w:jc w:val="center"/>
              <w:rPr>
                <w:lang w:eastAsia="zh-CN"/>
              </w:rPr>
            </w:pPr>
            <w:r w:rsidRPr="00931502">
              <w:rPr>
                <w:lang w:eastAsia="zh-CN"/>
              </w:rPr>
              <w:t>PP-98</w:t>
            </w:r>
          </w:p>
        </w:tc>
        <w:tc>
          <w:tcPr>
            <w:tcW w:w="1144" w:type="dxa"/>
            <w:tcBorders>
              <w:bottom w:val="single" w:sz="4" w:space="0" w:color="auto"/>
            </w:tcBorders>
          </w:tcPr>
          <w:p w:rsidR="001065C1" w:rsidRPr="00931502" w:rsidRDefault="001065C1" w:rsidP="007259BB">
            <w:pPr>
              <w:pStyle w:val="Tabletext"/>
              <w:spacing w:before="240" w:after="240"/>
              <w:jc w:val="center"/>
              <w:rPr>
                <w:lang w:eastAsia="zh-CN"/>
              </w:rPr>
            </w:pP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rPr>
                <w:lang w:eastAsia="zh-CN"/>
              </w:rPr>
            </w:pPr>
            <w:r w:rsidRPr="00931502">
              <w:rPr>
                <w:lang w:eastAsia="zh-CN"/>
              </w:rPr>
              <w:t>17</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无线电通信部门和电信标准化部门的顾问组</w:t>
            </w:r>
          </w:p>
        </w:tc>
        <w:tc>
          <w:tcPr>
            <w:tcW w:w="1186" w:type="dxa"/>
            <w:shd w:val="clear" w:color="auto" w:fill="E6E6E6"/>
          </w:tcPr>
          <w:p w:rsidR="001065C1" w:rsidRPr="00931502" w:rsidRDefault="001065C1" w:rsidP="007259BB">
            <w:pPr>
              <w:pStyle w:val="Tabletext"/>
              <w:spacing w:before="240" w:after="240"/>
              <w:jc w:val="center"/>
              <w:rPr>
                <w:lang w:eastAsia="zh-CN"/>
              </w:rPr>
            </w:pPr>
            <w:r w:rsidRPr="00931502">
              <w:rPr>
                <w:lang w:eastAsia="zh-CN"/>
              </w:rPr>
              <w:t>PP-94</w:t>
            </w:r>
          </w:p>
        </w:tc>
        <w:tc>
          <w:tcPr>
            <w:tcW w:w="1155" w:type="dxa"/>
            <w:shd w:val="clear" w:color="auto" w:fill="E6E6E6"/>
          </w:tcPr>
          <w:p w:rsidR="001065C1" w:rsidRPr="00931502" w:rsidRDefault="001065C1" w:rsidP="007259BB">
            <w:pPr>
              <w:pStyle w:val="Tabletext"/>
              <w:spacing w:before="240" w:after="240"/>
              <w:jc w:val="center"/>
              <w:rPr>
                <w:lang w:eastAsia="zh-CN"/>
              </w:rPr>
            </w:pPr>
          </w:p>
        </w:tc>
        <w:tc>
          <w:tcPr>
            <w:tcW w:w="1144" w:type="dxa"/>
            <w:shd w:val="clear" w:color="auto" w:fill="E6E6E6"/>
          </w:tcPr>
          <w:p w:rsidR="001065C1" w:rsidRPr="00931502" w:rsidRDefault="001065C1" w:rsidP="007259BB">
            <w:pPr>
              <w:pStyle w:val="Tabletext"/>
              <w:spacing w:before="240" w:after="240"/>
              <w:jc w:val="center"/>
              <w:rPr>
                <w:lang w:eastAsia="zh-CN"/>
              </w:rPr>
            </w:pPr>
            <w:r w:rsidRPr="00931502">
              <w:rPr>
                <w:lang w:eastAsia="zh-CN"/>
              </w:rPr>
              <w:t>PP-98</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rPr>
                <w:lang w:eastAsia="zh-CN"/>
              </w:rPr>
            </w:pPr>
            <w:r w:rsidRPr="00931502">
              <w:rPr>
                <w:lang w:eastAsia="zh-CN"/>
              </w:rPr>
              <w:t>18</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国际电联卫星网络的频率协调和规划框架的</w:t>
            </w:r>
            <w:r w:rsidR="00B4788B">
              <w:rPr>
                <w:szCs w:val="24"/>
                <w:lang w:eastAsia="zh-CN"/>
              </w:rPr>
              <w:br/>
            </w:r>
            <w:r w:rsidRPr="00931502">
              <w:rPr>
                <w:rFonts w:hint="eastAsia"/>
                <w:szCs w:val="24"/>
                <w:lang w:eastAsia="zh-CN"/>
              </w:rPr>
              <w:t>审议</w:t>
            </w:r>
          </w:p>
        </w:tc>
        <w:tc>
          <w:tcPr>
            <w:tcW w:w="1186" w:type="dxa"/>
            <w:shd w:val="clear" w:color="auto" w:fill="E6E6E6"/>
          </w:tcPr>
          <w:p w:rsidR="001065C1" w:rsidRPr="00931502" w:rsidRDefault="001065C1" w:rsidP="007259BB">
            <w:pPr>
              <w:pStyle w:val="Tabletext"/>
              <w:spacing w:before="240" w:after="240"/>
              <w:jc w:val="center"/>
              <w:rPr>
                <w:lang w:eastAsia="zh-CN"/>
              </w:rPr>
            </w:pPr>
            <w:r w:rsidRPr="00931502">
              <w:rPr>
                <w:lang w:eastAsia="zh-CN"/>
              </w:rPr>
              <w:t>PP-94</w:t>
            </w:r>
          </w:p>
        </w:tc>
        <w:tc>
          <w:tcPr>
            <w:tcW w:w="1155" w:type="dxa"/>
            <w:shd w:val="clear" w:color="auto" w:fill="E6E6E6"/>
          </w:tcPr>
          <w:p w:rsidR="001065C1" w:rsidRPr="00931502" w:rsidRDefault="001065C1" w:rsidP="007259BB">
            <w:pPr>
              <w:pStyle w:val="Tabletext"/>
              <w:spacing w:before="240" w:after="240"/>
              <w:jc w:val="center"/>
              <w:rPr>
                <w:lang w:eastAsia="zh-CN"/>
              </w:rPr>
            </w:pPr>
          </w:p>
        </w:tc>
        <w:tc>
          <w:tcPr>
            <w:tcW w:w="1144" w:type="dxa"/>
            <w:shd w:val="clear" w:color="auto" w:fill="E6E6E6"/>
          </w:tcPr>
          <w:p w:rsidR="001065C1" w:rsidRPr="00931502" w:rsidRDefault="001065C1" w:rsidP="007259BB">
            <w:pPr>
              <w:pStyle w:val="Tabletext"/>
              <w:spacing w:before="240" w:after="240"/>
              <w:jc w:val="center"/>
              <w:rPr>
                <w:lang w:eastAsia="zh-CN"/>
              </w:rPr>
            </w:pPr>
            <w:r w:rsidRPr="00931502">
              <w:rPr>
                <w:lang w:eastAsia="zh-CN"/>
              </w:rPr>
              <w:t>PP-98</w:t>
            </w:r>
          </w:p>
        </w:tc>
      </w:tr>
      <w:tr w:rsidR="001065C1" w:rsidRPr="00931502" w:rsidTr="00591D83">
        <w:tc>
          <w:tcPr>
            <w:tcW w:w="837" w:type="dxa"/>
            <w:shd w:val="clear" w:color="auto" w:fill="E6E6E6"/>
          </w:tcPr>
          <w:p w:rsidR="001065C1" w:rsidRPr="00931502" w:rsidRDefault="001065C1" w:rsidP="007259BB">
            <w:pPr>
              <w:pStyle w:val="Tabletext"/>
              <w:pageBreakBefore/>
              <w:spacing w:before="240" w:after="240"/>
              <w:jc w:val="center"/>
            </w:pPr>
            <w:r w:rsidRPr="00931502">
              <w:rPr>
                <w:lang w:eastAsia="zh-CN"/>
              </w:rPr>
              <w:lastRenderedPageBreak/>
              <w:t>1</w:t>
            </w:r>
            <w:r w:rsidRPr="00931502">
              <w:t>9</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改进无线电通信局的技术和数据存储</w:t>
            </w:r>
            <w:r w:rsidRPr="00931502">
              <w:rPr>
                <w:szCs w:val="24"/>
                <w:lang w:eastAsia="zh-CN"/>
              </w:rPr>
              <w:t>/</w:t>
            </w:r>
            <w:r w:rsidRPr="00931502">
              <w:rPr>
                <w:rFonts w:hint="eastAsia"/>
                <w:szCs w:val="24"/>
                <w:lang w:eastAsia="zh-CN"/>
              </w:rPr>
              <w:t>分发功能的使用</w:t>
            </w:r>
          </w:p>
        </w:tc>
        <w:tc>
          <w:tcPr>
            <w:tcW w:w="1186" w:type="dxa"/>
            <w:shd w:val="clear" w:color="auto" w:fill="E6E6E6"/>
          </w:tcPr>
          <w:p w:rsidR="001065C1" w:rsidRPr="00931502" w:rsidRDefault="001065C1" w:rsidP="007259BB">
            <w:pPr>
              <w:pStyle w:val="Tabletext"/>
              <w:spacing w:before="240" w:after="240"/>
              <w:jc w:val="center"/>
            </w:pPr>
            <w:r w:rsidRPr="00931502">
              <w:t>PP-94</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PP-98</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20</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广播业务对划分给该业务的附加频带的使用</w:t>
            </w:r>
          </w:p>
        </w:tc>
        <w:tc>
          <w:tcPr>
            <w:tcW w:w="1186" w:type="dxa"/>
            <w:shd w:val="clear" w:color="auto" w:fill="E6E6E6"/>
          </w:tcPr>
          <w:p w:rsidR="001065C1" w:rsidRPr="00931502" w:rsidRDefault="001065C1" w:rsidP="007259BB">
            <w:pPr>
              <w:pStyle w:val="Tabletext"/>
              <w:spacing w:before="240" w:after="240"/>
              <w:jc w:val="center"/>
            </w:pPr>
            <w:r w:rsidRPr="00931502">
              <w:t>PP-94</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PP-98</w:t>
            </w:r>
          </w:p>
        </w:tc>
      </w:tr>
      <w:tr w:rsidR="001065C1" w:rsidRPr="00931502" w:rsidTr="00591D83">
        <w:tc>
          <w:tcPr>
            <w:tcW w:w="837" w:type="dxa"/>
          </w:tcPr>
          <w:p w:rsidR="001065C1" w:rsidRPr="00931502" w:rsidRDefault="001065C1" w:rsidP="007259BB">
            <w:pPr>
              <w:pStyle w:val="Tabletext"/>
              <w:spacing w:before="240" w:after="240"/>
              <w:jc w:val="center"/>
            </w:pPr>
            <w:r w:rsidRPr="00931502">
              <w:t>21</w:t>
            </w:r>
          </w:p>
        </w:tc>
        <w:tc>
          <w:tcPr>
            <w:tcW w:w="5034" w:type="dxa"/>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关于国际电信网络上迂回呼叫程序的特别措施</w:t>
            </w:r>
          </w:p>
        </w:tc>
        <w:tc>
          <w:tcPr>
            <w:tcW w:w="1186" w:type="dxa"/>
          </w:tcPr>
          <w:p w:rsidR="001065C1" w:rsidRPr="00931502" w:rsidRDefault="001065C1" w:rsidP="007259BB">
            <w:pPr>
              <w:pStyle w:val="Tabletext"/>
              <w:spacing w:before="240" w:after="240"/>
              <w:jc w:val="center"/>
            </w:pPr>
            <w:r w:rsidRPr="00931502">
              <w:t>PP-94</w:t>
            </w:r>
          </w:p>
        </w:tc>
        <w:tc>
          <w:tcPr>
            <w:tcW w:w="1155" w:type="dxa"/>
          </w:tcPr>
          <w:p w:rsidR="001065C1" w:rsidRPr="00931502" w:rsidRDefault="001065C1" w:rsidP="007259BB">
            <w:pPr>
              <w:pStyle w:val="Tabletext"/>
              <w:spacing w:before="240" w:after="240"/>
              <w:jc w:val="center"/>
            </w:pPr>
            <w:r w:rsidRPr="00931502">
              <w:t>PP-98</w:t>
            </w:r>
            <w:r w:rsidRPr="00931502">
              <w:rPr>
                <w:rFonts w:hint="eastAsia"/>
              </w:rPr>
              <w:br/>
            </w:r>
            <w:r w:rsidRPr="00931502">
              <w:t>PP-02</w:t>
            </w:r>
            <w:r w:rsidRPr="00931502">
              <w:br/>
              <w:t>PP-06</w:t>
            </w:r>
            <w:r w:rsidR="00CB3A9D">
              <w:br/>
            </w:r>
            <w:r w:rsidR="00CB3A9D" w:rsidRPr="00931502">
              <w:t>PP-1</w:t>
            </w:r>
            <w:r w:rsidR="00CB3A9D">
              <w:t>4</w:t>
            </w:r>
          </w:p>
        </w:tc>
        <w:tc>
          <w:tcPr>
            <w:tcW w:w="1144" w:type="dxa"/>
          </w:tcPr>
          <w:p w:rsidR="001065C1" w:rsidRPr="00931502" w:rsidRDefault="001065C1" w:rsidP="007259BB">
            <w:pPr>
              <w:pStyle w:val="Tabletext"/>
              <w:spacing w:before="240" w:after="240"/>
              <w:jc w:val="center"/>
            </w:pPr>
          </w:p>
        </w:tc>
      </w:tr>
      <w:tr w:rsidR="001065C1" w:rsidRPr="00931502" w:rsidTr="00591D83">
        <w:tc>
          <w:tcPr>
            <w:tcW w:w="837" w:type="dxa"/>
            <w:tcBorders>
              <w:bottom w:val="single" w:sz="4" w:space="0" w:color="auto"/>
            </w:tcBorders>
          </w:tcPr>
          <w:p w:rsidR="001065C1" w:rsidRPr="00931502" w:rsidRDefault="001065C1" w:rsidP="007259BB">
            <w:pPr>
              <w:pStyle w:val="Tabletext"/>
              <w:spacing w:before="240" w:after="240"/>
              <w:jc w:val="center"/>
            </w:pPr>
            <w:r w:rsidRPr="00931502">
              <w:t>22</w:t>
            </w:r>
          </w:p>
        </w:tc>
        <w:tc>
          <w:tcPr>
            <w:tcW w:w="5034" w:type="dxa"/>
            <w:tcBorders>
              <w:bottom w:val="single" w:sz="4" w:space="0" w:color="auto"/>
            </w:tcBorders>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提供国际电信业务所得收入的摊分</w:t>
            </w:r>
          </w:p>
        </w:tc>
        <w:tc>
          <w:tcPr>
            <w:tcW w:w="1186" w:type="dxa"/>
            <w:tcBorders>
              <w:bottom w:val="single" w:sz="4" w:space="0" w:color="auto"/>
            </w:tcBorders>
          </w:tcPr>
          <w:p w:rsidR="001065C1" w:rsidRPr="00931502" w:rsidRDefault="001065C1" w:rsidP="007259BB">
            <w:pPr>
              <w:pStyle w:val="Tabletext"/>
              <w:spacing w:before="240" w:after="240"/>
              <w:jc w:val="center"/>
            </w:pPr>
            <w:r w:rsidRPr="00931502">
              <w:t>PP-94</w:t>
            </w:r>
          </w:p>
        </w:tc>
        <w:tc>
          <w:tcPr>
            <w:tcW w:w="1155" w:type="dxa"/>
            <w:tcBorders>
              <w:bottom w:val="single" w:sz="4" w:space="0" w:color="auto"/>
            </w:tcBorders>
          </w:tcPr>
          <w:p w:rsidR="001065C1" w:rsidRPr="00931502" w:rsidRDefault="001065C1" w:rsidP="007259BB">
            <w:pPr>
              <w:pStyle w:val="Tabletext"/>
              <w:spacing w:before="240" w:after="240"/>
              <w:jc w:val="center"/>
            </w:pPr>
            <w:r w:rsidRPr="00931502">
              <w:t>PP-98</w:t>
            </w:r>
            <w:r w:rsidRPr="00931502">
              <w:br/>
              <w:t>PP-06</w:t>
            </w:r>
          </w:p>
        </w:tc>
        <w:tc>
          <w:tcPr>
            <w:tcW w:w="1144" w:type="dxa"/>
            <w:tcBorders>
              <w:bottom w:val="single" w:sz="4" w:space="0" w:color="auto"/>
            </w:tcBorders>
          </w:tcPr>
          <w:p w:rsidR="001065C1" w:rsidRPr="00931502" w:rsidRDefault="001065C1" w:rsidP="007259BB">
            <w:pPr>
              <w:pStyle w:val="Tabletext"/>
              <w:spacing w:before="240" w:after="240"/>
              <w:jc w:val="center"/>
            </w:pPr>
          </w:p>
        </w:tc>
      </w:tr>
      <w:tr w:rsidR="001065C1" w:rsidRPr="00931502" w:rsidTr="00591D83">
        <w:tc>
          <w:tcPr>
            <w:tcW w:w="837" w:type="dxa"/>
            <w:tcBorders>
              <w:bottom w:val="single" w:sz="4" w:space="0" w:color="auto"/>
            </w:tcBorders>
            <w:shd w:val="clear" w:color="auto" w:fill="E6E6E6"/>
          </w:tcPr>
          <w:p w:rsidR="001065C1" w:rsidRPr="00931502" w:rsidRDefault="001065C1" w:rsidP="007259BB">
            <w:pPr>
              <w:pStyle w:val="Tabletext"/>
              <w:spacing w:before="240" w:after="240"/>
              <w:jc w:val="center"/>
            </w:pPr>
            <w:r w:rsidRPr="00931502">
              <w:t>23</w:t>
            </w:r>
          </w:p>
        </w:tc>
        <w:tc>
          <w:tcPr>
            <w:tcW w:w="5034" w:type="dxa"/>
            <w:tcBorders>
              <w:bottom w:val="single" w:sz="4" w:space="0" w:color="auto"/>
            </w:tcBorders>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布宜诺斯艾利斯行动计划的实施</w:t>
            </w:r>
          </w:p>
        </w:tc>
        <w:tc>
          <w:tcPr>
            <w:tcW w:w="1186" w:type="dxa"/>
            <w:tcBorders>
              <w:bottom w:val="single" w:sz="4" w:space="0" w:color="auto"/>
            </w:tcBorders>
            <w:shd w:val="clear" w:color="auto" w:fill="E6E6E6"/>
          </w:tcPr>
          <w:p w:rsidR="001065C1" w:rsidRPr="00931502" w:rsidRDefault="001065C1" w:rsidP="007259BB">
            <w:pPr>
              <w:pStyle w:val="Tabletext"/>
              <w:spacing w:before="240" w:after="240"/>
              <w:jc w:val="center"/>
            </w:pPr>
            <w:r w:rsidRPr="00931502">
              <w:t>PP-94</w:t>
            </w:r>
          </w:p>
        </w:tc>
        <w:tc>
          <w:tcPr>
            <w:tcW w:w="1155" w:type="dxa"/>
            <w:tcBorders>
              <w:bottom w:val="single" w:sz="4" w:space="0" w:color="auto"/>
            </w:tcBorders>
            <w:shd w:val="clear" w:color="auto" w:fill="E6E6E6"/>
          </w:tcPr>
          <w:p w:rsidR="001065C1" w:rsidRPr="00931502" w:rsidRDefault="001065C1" w:rsidP="007259BB">
            <w:pPr>
              <w:pStyle w:val="Tabletext"/>
              <w:spacing w:before="240" w:after="240"/>
              <w:jc w:val="center"/>
            </w:pPr>
          </w:p>
        </w:tc>
        <w:tc>
          <w:tcPr>
            <w:tcW w:w="1144" w:type="dxa"/>
            <w:tcBorders>
              <w:bottom w:val="single" w:sz="4" w:space="0" w:color="auto"/>
            </w:tcBorders>
            <w:shd w:val="clear" w:color="auto" w:fill="E6E6E6"/>
          </w:tcPr>
          <w:p w:rsidR="001065C1" w:rsidRPr="00931502" w:rsidRDefault="001065C1" w:rsidP="007259BB">
            <w:pPr>
              <w:pStyle w:val="Tabletext"/>
              <w:spacing w:before="240" w:after="240"/>
              <w:jc w:val="center"/>
            </w:pPr>
            <w:r w:rsidRPr="00931502">
              <w:t>PP-98</w:t>
            </w:r>
          </w:p>
        </w:tc>
      </w:tr>
      <w:tr w:rsidR="001065C1" w:rsidRPr="00931502" w:rsidTr="00591D83">
        <w:tc>
          <w:tcPr>
            <w:tcW w:w="837" w:type="dxa"/>
            <w:tcBorders>
              <w:bottom w:val="single" w:sz="4" w:space="0" w:color="auto"/>
            </w:tcBorders>
            <w:shd w:val="clear" w:color="auto" w:fill="E6E6E6"/>
          </w:tcPr>
          <w:p w:rsidR="001065C1" w:rsidRPr="00931502" w:rsidRDefault="001065C1" w:rsidP="007259BB">
            <w:pPr>
              <w:pStyle w:val="Tabletext"/>
              <w:spacing w:before="240" w:after="240"/>
              <w:jc w:val="center"/>
            </w:pPr>
            <w:r w:rsidRPr="00931502">
              <w:t>24</w:t>
            </w:r>
          </w:p>
        </w:tc>
        <w:tc>
          <w:tcPr>
            <w:tcW w:w="5034" w:type="dxa"/>
            <w:tcBorders>
              <w:bottom w:val="single" w:sz="4" w:space="0" w:color="auto"/>
            </w:tcBorders>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国际电信联盟在世界电信发展中的作用</w:t>
            </w:r>
          </w:p>
        </w:tc>
        <w:tc>
          <w:tcPr>
            <w:tcW w:w="1186" w:type="dxa"/>
            <w:tcBorders>
              <w:bottom w:val="single" w:sz="4" w:space="0" w:color="auto"/>
            </w:tcBorders>
            <w:shd w:val="clear" w:color="auto" w:fill="E6E6E6"/>
          </w:tcPr>
          <w:p w:rsidR="001065C1" w:rsidRPr="00931502" w:rsidRDefault="001065C1" w:rsidP="007259BB">
            <w:pPr>
              <w:pStyle w:val="Tabletext"/>
              <w:spacing w:before="240" w:after="240"/>
              <w:jc w:val="center"/>
            </w:pPr>
            <w:r w:rsidRPr="00931502">
              <w:t>PP-94</w:t>
            </w:r>
          </w:p>
        </w:tc>
        <w:tc>
          <w:tcPr>
            <w:tcW w:w="1155" w:type="dxa"/>
            <w:tcBorders>
              <w:bottom w:val="single" w:sz="4" w:space="0" w:color="auto"/>
            </w:tcBorders>
            <w:shd w:val="clear" w:color="auto" w:fill="E6E6E6"/>
          </w:tcPr>
          <w:p w:rsidR="001065C1" w:rsidRPr="00931502" w:rsidRDefault="001065C1" w:rsidP="007259BB">
            <w:pPr>
              <w:pStyle w:val="Tabletext"/>
              <w:spacing w:before="240" w:after="240"/>
              <w:jc w:val="center"/>
            </w:pPr>
          </w:p>
        </w:tc>
        <w:tc>
          <w:tcPr>
            <w:tcW w:w="1144" w:type="dxa"/>
            <w:tcBorders>
              <w:bottom w:val="single" w:sz="4" w:space="0" w:color="auto"/>
            </w:tcBorders>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25</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加强区域代表处的作用</w:t>
            </w:r>
          </w:p>
        </w:tc>
        <w:tc>
          <w:tcPr>
            <w:tcW w:w="1186" w:type="dxa"/>
            <w:shd w:val="clear" w:color="auto" w:fill="auto"/>
          </w:tcPr>
          <w:p w:rsidR="001065C1" w:rsidRPr="00931502" w:rsidRDefault="001065C1" w:rsidP="007259BB">
            <w:pPr>
              <w:pStyle w:val="Tabletext"/>
              <w:spacing w:before="240" w:after="240"/>
              <w:jc w:val="center"/>
            </w:pPr>
            <w:r w:rsidRPr="00931502">
              <w:t>PP-94</w:t>
            </w:r>
          </w:p>
        </w:tc>
        <w:tc>
          <w:tcPr>
            <w:tcW w:w="1155" w:type="dxa"/>
            <w:shd w:val="clear" w:color="auto" w:fill="auto"/>
          </w:tcPr>
          <w:p w:rsidR="001065C1" w:rsidRPr="00931502" w:rsidRDefault="001065C1" w:rsidP="007259BB">
            <w:pPr>
              <w:pStyle w:val="Tabletext"/>
              <w:spacing w:before="240" w:after="240"/>
              <w:jc w:val="center"/>
            </w:pPr>
            <w:r w:rsidRPr="00931502">
              <w:t>PP-98</w:t>
            </w:r>
            <w:r w:rsidRPr="00931502">
              <w:br/>
              <w:t>PP-02</w:t>
            </w:r>
            <w:r w:rsidRPr="00931502">
              <w:br/>
              <w:t>PP-06</w:t>
            </w:r>
            <w:r w:rsidRPr="00931502">
              <w:br/>
              <w:t>PP-10</w:t>
            </w:r>
            <w:r w:rsidR="00CB3A9D">
              <w:br/>
            </w:r>
            <w:r w:rsidR="00CB3A9D" w:rsidRPr="00931502">
              <w:t>PP-1</w:t>
            </w:r>
            <w:r w:rsidR="00CB3A9D">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26</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加强国际电联向发展中国家提供技术援助和咨询的能力</w:t>
            </w:r>
          </w:p>
        </w:tc>
        <w:tc>
          <w:tcPr>
            <w:tcW w:w="1186" w:type="dxa"/>
            <w:shd w:val="clear" w:color="auto" w:fill="E6E6E6"/>
          </w:tcPr>
          <w:p w:rsidR="001065C1" w:rsidRPr="00931502" w:rsidRDefault="001065C1" w:rsidP="007259BB">
            <w:pPr>
              <w:pStyle w:val="Tabletext"/>
              <w:spacing w:before="240" w:after="240"/>
              <w:jc w:val="center"/>
            </w:pPr>
            <w:r w:rsidRPr="00931502">
              <w:t>PP-94</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27</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国际电联参加联合国开发计划署、联合国系统的其他计划及其他资助安排</w:t>
            </w:r>
          </w:p>
        </w:tc>
        <w:tc>
          <w:tcPr>
            <w:tcW w:w="1186" w:type="dxa"/>
            <w:shd w:val="clear" w:color="auto" w:fill="E6E6E6"/>
          </w:tcPr>
          <w:p w:rsidR="001065C1" w:rsidRPr="00931502" w:rsidRDefault="001065C1" w:rsidP="007259BB">
            <w:pPr>
              <w:pStyle w:val="Tabletext"/>
              <w:spacing w:before="240" w:after="240"/>
              <w:jc w:val="center"/>
            </w:pPr>
            <w:r w:rsidRPr="00931502">
              <w:t>PP-94</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28</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技术合作特别自愿计划</w:t>
            </w:r>
          </w:p>
        </w:tc>
        <w:tc>
          <w:tcPr>
            <w:tcW w:w="1186" w:type="dxa"/>
            <w:shd w:val="clear" w:color="auto" w:fill="E6E6E6"/>
          </w:tcPr>
          <w:p w:rsidR="001065C1" w:rsidRPr="00931502" w:rsidRDefault="001065C1" w:rsidP="007259BB">
            <w:pPr>
              <w:pStyle w:val="Tabletext"/>
              <w:spacing w:before="240" w:after="240"/>
              <w:jc w:val="center"/>
            </w:pPr>
            <w:r w:rsidRPr="00931502">
              <w:t>PP-94</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tcBorders>
              <w:bottom w:val="single" w:sz="4" w:space="0" w:color="auto"/>
            </w:tcBorders>
            <w:shd w:val="clear" w:color="auto" w:fill="E6E6E6"/>
          </w:tcPr>
          <w:p w:rsidR="001065C1" w:rsidRPr="00931502" w:rsidRDefault="001065C1" w:rsidP="007259BB">
            <w:pPr>
              <w:pStyle w:val="Tabletext"/>
              <w:pageBreakBefore/>
              <w:spacing w:before="240" w:after="240"/>
              <w:jc w:val="center"/>
            </w:pPr>
            <w:r w:rsidRPr="00931502">
              <w:lastRenderedPageBreak/>
              <w:t>29</w:t>
            </w:r>
          </w:p>
        </w:tc>
        <w:tc>
          <w:tcPr>
            <w:tcW w:w="5034" w:type="dxa"/>
            <w:tcBorders>
              <w:bottom w:val="single" w:sz="4" w:space="0" w:color="auto"/>
            </w:tcBorders>
            <w:shd w:val="clear" w:color="auto" w:fill="E6E6E6"/>
          </w:tcPr>
          <w:p w:rsidR="001065C1" w:rsidRPr="00931502" w:rsidRDefault="001065C1" w:rsidP="007259BB">
            <w:pPr>
              <w:pStyle w:val="Tabletext"/>
              <w:spacing w:before="240" w:after="240"/>
              <w:jc w:val="left"/>
              <w:rPr>
                <w:szCs w:val="24"/>
              </w:rPr>
            </w:pPr>
            <w:r w:rsidRPr="00931502">
              <w:rPr>
                <w:rFonts w:hint="eastAsia"/>
                <w:szCs w:val="24"/>
              </w:rPr>
              <w:t>国际发展通信计划</w:t>
            </w:r>
          </w:p>
        </w:tc>
        <w:tc>
          <w:tcPr>
            <w:tcW w:w="1186" w:type="dxa"/>
            <w:tcBorders>
              <w:bottom w:val="single" w:sz="4" w:space="0" w:color="auto"/>
            </w:tcBorders>
            <w:shd w:val="clear" w:color="auto" w:fill="E6E6E6"/>
          </w:tcPr>
          <w:p w:rsidR="001065C1" w:rsidRPr="00931502" w:rsidRDefault="001065C1" w:rsidP="007259BB">
            <w:pPr>
              <w:pStyle w:val="Tabletext"/>
              <w:spacing w:before="240" w:after="240"/>
              <w:jc w:val="center"/>
            </w:pPr>
            <w:r w:rsidRPr="00931502">
              <w:t>PP-94</w:t>
            </w:r>
          </w:p>
        </w:tc>
        <w:tc>
          <w:tcPr>
            <w:tcW w:w="1155" w:type="dxa"/>
            <w:tcBorders>
              <w:bottom w:val="single" w:sz="4" w:space="0" w:color="auto"/>
            </w:tcBorders>
            <w:shd w:val="clear" w:color="auto" w:fill="E6E6E6"/>
          </w:tcPr>
          <w:p w:rsidR="001065C1" w:rsidRPr="00931502" w:rsidRDefault="001065C1" w:rsidP="007259BB">
            <w:pPr>
              <w:pStyle w:val="Tabletext"/>
              <w:spacing w:before="240" w:after="240"/>
              <w:jc w:val="center"/>
            </w:pPr>
          </w:p>
        </w:tc>
        <w:tc>
          <w:tcPr>
            <w:tcW w:w="1144" w:type="dxa"/>
            <w:tcBorders>
              <w:bottom w:val="single" w:sz="4" w:space="0" w:color="auto"/>
            </w:tcBorders>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30</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针对最不发达国家和小岛屿发展中国家的</w:t>
            </w:r>
            <w:r w:rsidRPr="00931502">
              <w:rPr>
                <w:szCs w:val="24"/>
                <w:lang w:eastAsia="zh-CN"/>
              </w:rPr>
              <w:br/>
            </w:r>
            <w:r w:rsidRPr="00931502">
              <w:rPr>
                <w:rFonts w:hint="eastAsia"/>
                <w:szCs w:val="24"/>
                <w:lang w:eastAsia="zh-CN"/>
              </w:rPr>
              <w:t>特别措施</w:t>
            </w:r>
          </w:p>
        </w:tc>
        <w:tc>
          <w:tcPr>
            <w:tcW w:w="1186" w:type="dxa"/>
            <w:shd w:val="clear" w:color="auto" w:fill="auto"/>
          </w:tcPr>
          <w:p w:rsidR="001065C1" w:rsidRPr="00931502" w:rsidRDefault="001065C1" w:rsidP="007259BB">
            <w:pPr>
              <w:pStyle w:val="Tabletext"/>
              <w:spacing w:before="240" w:after="240"/>
              <w:jc w:val="center"/>
            </w:pPr>
            <w:r w:rsidRPr="00931502">
              <w:t>PP-94</w:t>
            </w:r>
          </w:p>
        </w:tc>
        <w:tc>
          <w:tcPr>
            <w:tcW w:w="1155" w:type="dxa"/>
            <w:shd w:val="clear" w:color="auto" w:fill="auto"/>
          </w:tcPr>
          <w:p w:rsidR="001065C1" w:rsidRPr="00931502" w:rsidRDefault="001065C1" w:rsidP="007259BB">
            <w:pPr>
              <w:pStyle w:val="Tabletext"/>
              <w:spacing w:before="240" w:after="240"/>
              <w:jc w:val="center"/>
            </w:pPr>
            <w:r w:rsidRPr="00931502">
              <w:t>PP-06 PP-10</w:t>
            </w:r>
            <w:r w:rsidR="00CB3A9D">
              <w:br/>
            </w:r>
            <w:r w:rsidR="00CB3A9D" w:rsidRPr="00931502">
              <w:t>PP-1</w:t>
            </w:r>
            <w:r w:rsidR="00CB3A9D">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tcBorders>
              <w:bottom w:val="single" w:sz="4" w:space="0" w:color="auto"/>
            </w:tcBorders>
            <w:shd w:val="clear" w:color="auto" w:fill="E6E6E6"/>
          </w:tcPr>
          <w:p w:rsidR="001065C1" w:rsidRPr="00931502" w:rsidRDefault="001065C1" w:rsidP="007259BB">
            <w:pPr>
              <w:pStyle w:val="Tabletext"/>
              <w:spacing w:before="240" w:after="240"/>
              <w:jc w:val="center"/>
            </w:pPr>
            <w:r w:rsidRPr="00931502">
              <w:t>31</w:t>
            </w:r>
          </w:p>
        </w:tc>
        <w:tc>
          <w:tcPr>
            <w:tcW w:w="5034" w:type="dxa"/>
            <w:tcBorders>
              <w:bottom w:val="single" w:sz="4" w:space="0" w:color="auto"/>
            </w:tcBorders>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为社会经济和文化发展服务的电信基础设施和信息通信技术</w:t>
            </w:r>
          </w:p>
        </w:tc>
        <w:tc>
          <w:tcPr>
            <w:tcW w:w="1186" w:type="dxa"/>
            <w:tcBorders>
              <w:bottom w:val="single" w:sz="4" w:space="0" w:color="auto"/>
            </w:tcBorders>
            <w:shd w:val="clear" w:color="auto" w:fill="E6E6E6"/>
          </w:tcPr>
          <w:p w:rsidR="001065C1" w:rsidRPr="00931502" w:rsidRDefault="001065C1" w:rsidP="007259BB">
            <w:pPr>
              <w:pStyle w:val="Tabletext"/>
              <w:spacing w:before="240" w:after="240"/>
              <w:jc w:val="center"/>
            </w:pPr>
            <w:r w:rsidRPr="00931502">
              <w:t>PP-94</w:t>
            </w:r>
          </w:p>
        </w:tc>
        <w:tc>
          <w:tcPr>
            <w:tcW w:w="1155" w:type="dxa"/>
            <w:tcBorders>
              <w:bottom w:val="single" w:sz="4" w:space="0" w:color="auto"/>
            </w:tcBorders>
            <w:shd w:val="clear" w:color="auto" w:fill="E6E6E6"/>
          </w:tcPr>
          <w:p w:rsidR="001065C1" w:rsidRPr="00931502" w:rsidRDefault="001065C1" w:rsidP="007259BB">
            <w:pPr>
              <w:pStyle w:val="Tabletext"/>
              <w:spacing w:before="240" w:after="240"/>
              <w:jc w:val="center"/>
            </w:pPr>
            <w:r w:rsidRPr="00931502">
              <w:t>PP-02</w:t>
            </w:r>
          </w:p>
        </w:tc>
        <w:tc>
          <w:tcPr>
            <w:tcW w:w="1144" w:type="dxa"/>
            <w:tcBorders>
              <w:bottom w:val="single" w:sz="4" w:space="0" w:color="auto"/>
            </w:tcBorders>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32</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为巴勒斯坦权力机构发展电信提供技术援助</w:t>
            </w:r>
          </w:p>
        </w:tc>
        <w:tc>
          <w:tcPr>
            <w:tcW w:w="1186" w:type="dxa"/>
            <w:shd w:val="clear" w:color="auto" w:fill="auto"/>
          </w:tcPr>
          <w:p w:rsidR="001065C1" w:rsidRPr="00931502" w:rsidRDefault="001065C1" w:rsidP="007259BB">
            <w:pPr>
              <w:pStyle w:val="Tabletext"/>
              <w:spacing w:before="240" w:after="240"/>
              <w:jc w:val="center"/>
            </w:pPr>
            <w:r w:rsidRPr="00931502">
              <w:t>PP-94</w:t>
            </w:r>
          </w:p>
        </w:tc>
        <w:tc>
          <w:tcPr>
            <w:tcW w:w="1155" w:type="dxa"/>
            <w:shd w:val="clear" w:color="auto" w:fill="auto"/>
          </w:tcPr>
          <w:p w:rsidR="001065C1" w:rsidRPr="00931502" w:rsidRDefault="001065C1" w:rsidP="007259BB">
            <w:pPr>
              <w:pStyle w:val="Tabletext"/>
              <w:spacing w:before="240" w:after="240"/>
              <w:jc w:val="center"/>
            </w:pP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33</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为波斯尼亚和黑塞哥维那重建其电信网络提供援助和支持</w:t>
            </w:r>
          </w:p>
        </w:tc>
        <w:tc>
          <w:tcPr>
            <w:tcW w:w="1186" w:type="dxa"/>
            <w:shd w:val="clear" w:color="auto" w:fill="auto"/>
          </w:tcPr>
          <w:p w:rsidR="001065C1" w:rsidRPr="00931502" w:rsidRDefault="001065C1" w:rsidP="007259BB">
            <w:pPr>
              <w:pStyle w:val="Tabletext"/>
              <w:spacing w:before="240" w:after="240"/>
              <w:jc w:val="center"/>
            </w:pPr>
            <w:r w:rsidRPr="00931502">
              <w:t>PP-94</w:t>
            </w:r>
          </w:p>
        </w:tc>
        <w:tc>
          <w:tcPr>
            <w:tcW w:w="1155" w:type="dxa"/>
            <w:shd w:val="clear" w:color="auto" w:fill="auto"/>
          </w:tcPr>
          <w:p w:rsidR="001065C1" w:rsidRPr="00931502" w:rsidRDefault="001065C1" w:rsidP="007259BB">
            <w:pPr>
              <w:pStyle w:val="Tabletext"/>
              <w:spacing w:before="240" w:after="240"/>
              <w:jc w:val="center"/>
            </w:pPr>
            <w:r w:rsidRPr="00931502">
              <w:t>PP-98</w:t>
            </w:r>
            <w:r w:rsidRPr="00931502">
              <w:rPr>
                <w:rFonts w:hint="eastAsia"/>
              </w:rPr>
              <w:br/>
            </w:r>
            <w:r w:rsidRPr="00931502">
              <w:t>PP-02</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tcBorders>
              <w:bottom w:val="single" w:sz="4" w:space="0" w:color="auto"/>
            </w:tcBorders>
            <w:shd w:val="clear" w:color="auto" w:fill="auto"/>
          </w:tcPr>
          <w:p w:rsidR="001065C1" w:rsidRPr="00931502" w:rsidRDefault="001065C1" w:rsidP="007259BB">
            <w:pPr>
              <w:pStyle w:val="Tabletext"/>
              <w:spacing w:before="240" w:after="240"/>
              <w:jc w:val="center"/>
            </w:pPr>
            <w:r w:rsidRPr="00931502">
              <w:t>34</w:t>
            </w:r>
          </w:p>
        </w:tc>
        <w:tc>
          <w:tcPr>
            <w:tcW w:w="5034" w:type="dxa"/>
            <w:tcBorders>
              <w:bottom w:val="single" w:sz="4" w:space="0" w:color="auto"/>
            </w:tcBorders>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为有特殊需求的国家重建其电信部门提供援助和支持</w:t>
            </w:r>
          </w:p>
        </w:tc>
        <w:tc>
          <w:tcPr>
            <w:tcW w:w="1186" w:type="dxa"/>
            <w:tcBorders>
              <w:bottom w:val="single" w:sz="4" w:space="0" w:color="auto"/>
            </w:tcBorders>
            <w:shd w:val="clear" w:color="auto" w:fill="auto"/>
          </w:tcPr>
          <w:p w:rsidR="001065C1" w:rsidRPr="00931502" w:rsidRDefault="001065C1" w:rsidP="007259BB">
            <w:pPr>
              <w:pStyle w:val="Tabletext"/>
              <w:spacing w:before="240" w:after="240"/>
              <w:jc w:val="center"/>
            </w:pPr>
            <w:r w:rsidRPr="00931502">
              <w:t>PP-94</w:t>
            </w:r>
          </w:p>
        </w:tc>
        <w:tc>
          <w:tcPr>
            <w:tcW w:w="1155" w:type="dxa"/>
            <w:tcBorders>
              <w:bottom w:val="single" w:sz="4" w:space="0" w:color="auto"/>
            </w:tcBorders>
            <w:shd w:val="clear" w:color="auto" w:fill="auto"/>
          </w:tcPr>
          <w:p w:rsidR="001065C1" w:rsidRPr="00931502" w:rsidRDefault="001065C1" w:rsidP="007259BB">
            <w:pPr>
              <w:pStyle w:val="Tabletext"/>
              <w:spacing w:before="240" w:after="240"/>
              <w:jc w:val="center"/>
            </w:pPr>
            <w:r w:rsidRPr="00931502">
              <w:t>PP-98</w:t>
            </w:r>
            <w:r w:rsidRPr="00931502">
              <w:br/>
              <w:t>PP-06 PP-10</w:t>
            </w:r>
            <w:r w:rsidR="00CB3A9D">
              <w:br/>
            </w:r>
            <w:r w:rsidR="00CB3A9D" w:rsidRPr="00931502">
              <w:t>PP-1</w:t>
            </w:r>
            <w:r w:rsidR="00CB3A9D">
              <w:t>4</w:t>
            </w:r>
          </w:p>
        </w:tc>
        <w:tc>
          <w:tcPr>
            <w:tcW w:w="1144" w:type="dxa"/>
            <w:tcBorders>
              <w:bottom w:val="single" w:sz="4" w:space="0" w:color="auto"/>
            </w:tcBorders>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35</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电信对环境保护的支持</w:t>
            </w:r>
          </w:p>
        </w:tc>
        <w:tc>
          <w:tcPr>
            <w:tcW w:w="1186" w:type="dxa"/>
            <w:shd w:val="clear" w:color="auto" w:fill="E6E6E6"/>
          </w:tcPr>
          <w:p w:rsidR="001065C1" w:rsidRPr="00931502" w:rsidRDefault="001065C1" w:rsidP="007259BB">
            <w:pPr>
              <w:pStyle w:val="Tabletext"/>
              <w:spacing w:before="240" w:after="240"/>
              <w:jc w:val="center"/>
            </w:pPr>
            <w:r w:rsidRPr="00931502">
              <w:t>PP-94</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CB3A9D" w:rsidP="007259BB">
            <w:pPr>
              <w:pStyle w:val="Tabletext"/>
              <w:spacing w:before="240" w:after="240"/>
              <w:jc w:val="center"/>
            </w:pPr>
            <w:r w:rsidRPr="00931502">
              <w:t>PP-1</w:t>
            </w:r>
            <w:r>
              <w:t>4</w:t>
            </w: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36</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用于人道主义援助的电信</w:t>
            </w:r>
            <w:r w:rsidRPr="00931502">
              <w:rPr>
                <w:szCs w:val="24"/>
                <w:lang w:eastAsia="zh-CN"/>
              </w:rPr>
              <w:t>/</w:t>
            </w:r>
            <w:r w:rsidRPr="00931502">
              <w:rPr>
                <w:rFonts w:hint="eastAsia"/>
                <w:szCs w:val="24"/>
                <w:lang w:eastAsia="zh-CN"/>
              </w:rPr>
              <w:t>信息通信技术业务</w:t>
            </w:r>
          </w:p>
        </w:tc>
        <w:tc>
          <w:tcPr>
            <w:tcW w:w="1186" w:type="dxa"/>
            <w:shd w:val="clear" w:color="auto" w:fill="auto"/>
          </w:tcPr>
          <w:p w:rsidR="001065C1" w:rsidRPr="00931502" w:rsidRDefault="001065C1" w:rsidP="007259BB">
            <w:pPr>
              <w:pStyle w:val="Tabletext"/>
              <w:spacing w:before="240" w:after="240"/>
              <w:jc w:val="center"/>
            </w:pPr>
            <w:r w:rsidRPr="00931502">
              <w:t>PP-94</w:t>
            </w:r>
          </w:p>
        </w:tc>
        <w:tc>
          <w:tcPr>
            <w:tcW w:w="1155" w:type="dxa"/>
            <w:shd w:val="clear" w:color="auto" w:fill="auto"/>
          </w:tcPr>
          <w:p w:rsidR="001065C1" w:rsidRPr="00931502" w:rsidRDefault="001065C1" w:rsidP="007259BB">
            <w:pPr>
              <w:pStyle w:val="Tabletext"/>
              <w:spacing w:before="240" w:after="240"/>
              <w:jc w:val="center"/>
            </w:pPr>
            <w:r w:rsidRPr="00931502">
              <w:t>PP-98 PP-02</w:t>
            </w:r>
            <w:r w:rsidRPr="00931502">
              <w:br/>
              <w:t>PP-06 PP-10</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37</w:t>
            </w:r>
          </w:p>
        </w:tc>
        <w:tc>
          <w:tcPr>
            <w:tcW w:w="5034" w:type="dxa"/>
            <w:shd w:val="clear" w:color="auto" w:fill="auto"/>
          </w:tcPr>
          <w:p w:rsidR="001065C1" w:rsidRPr="00931502" w:rsidRDefault="001065C1" w:rsidP="007259BB">
            <w:pPr>
              <w:pStyle w:val="Tabletext"/>
              <w:spacing w:before="240" w:after="240"/>
              <w:jc w:val="left"/>
              <w:rPr>
                <w:szCs w:val="24"/>
              </w:rPr>
            </w:pPr>
            <w:r w:rsidRPr="00931502">
              <w:rPr>
                <w:rFonts w:hint="eastAsia"/>
                <w:szCs w:val="24"/>
              </w:rPr>
              <w:t>难民的培训</w:t>
            </w:r>
          </w:p>
        </w:tc>
        <w:tc>
          <w:tcPr>
            <w:tcW w:w="1186" w:type="dxa"/>
            <w:shd w:val="clear" w:color="auto" w:fill="auto"/>
          </w:tcPr>
          <w:p w:rsidR="001065C1" w:rsidRPr="00931502" w:rsidRDefault="001065C1" w:rsidP="007259BB">
            <w:pPr>
              <w:pStyle w:val="Tabletext"/>
              <w:spacing w:before="240" w:after="240"/>
              <w:jc w:val="center"/>
            </w:pPr>
            <w:r w:rsidRPr="00931502">
              <w:t>PP-94</w:t>
            </w:r>
          </w:p>
        </w:tc>
        <w:tc>
          <w:tcPr>
            <w:tcW w:w="1155" w:type="dxa"/>
            <w:shd w:val="clear" w:color="auto" w:fill="auto"/>
          </w:tcPr>
          <w:p w:rsidR="001065C1" w:rsidRPr="00931502" w:rsidRDefault="001065C1" w:rsidP="007259BB">
            <w:pPr>
              <w:pStyle w:val="Tabletext"/>
              <w:spacing w:before="240" w:after="240"/>
              <w:jc w:val="center"/>
            </w:pP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38</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国际电联经费开支的会费摊额</w:t>
            </w:r>
          </w:p>
        </w:tc>
        <w:tc>
          <w:tcPr>
            <w:tcW w:w="1186" w:type="dxa"/>
            <w:shd w:val="clear" w:color="auto" w:fill="auto"/>
          </w:tcPr>
          <w:p w:rsidR="001065C1" w:rsidRPr="00931502" w:rsidRDefault="001065C1" w:rsidP="007259BB">
            <w:pPr>
              <w:pStyle w:val="Tabletext"/>
              <w:spacing w:before="240" w:after="240"/>
              <w:jc w:val="center"/>
            </w:pPr>
            <w:r w:rsidRPr="00931502">
              <w:t>PP-94</w:t>
            </w:r>
          </w:p>
        </w:tc>
        <w:tc>
          <w:tcPr>
            <w:tcW w:w="1155" w:type="dxa"/>
            <w:shd w:val="clear" w:color="auto" w:fill="auto"/>
          </w:tcPr>
          <w:p w:rsidR="001065C1" w:rsidRPr="00931502" w:rsidRDefault="001065C1" w:rsidP="007259BB">
            <w:pPr>
              <w:pStyle w:val="Tabletext"/>
              <w:spacing w:before="240" w:after="240"/>
              <w:jc w:val="center"/>
            </w:pP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39</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加强国际电信联盟的财务基础</w:t>
            </w:r>
          </w:p>
        </w:tc>
        <w:tc>
          <w:tcPr>
            <w:tcW w:w="1186" w:type="dxa"/>
            <w:shd w:val="clear" w:color="auto" w:fill="E6E6E6"/>
          </w:tcPr>
          <w:p w:rsidR="001065C1" w:rsidRPr="00931502" w:rsidRDefault="001065C1" w:rsidP="007259BB">
            <w:pPr>
              <w:pStyle w:val="Tabletext"/>
              <w:spacing w:before="240" w:after="240"/>
              <w:jc w:val="center"/>
            </w:pPr>
            <w:r w:rsidRPr="00931502">
              <w:t>PP-94</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PP-98</w:t>
            </w:r>
          </w:p>
        </w:tc>
      </w:tr>
      <w:tr w:rsidR="001065C1" w:rsidRPr="00931502" w:rsidTr="00591D83">
        <w:tc>
          <w:tcPr>
            <w:tcW w:w="837" w:type="dxa"/>
            <w:shd w:val="clear" w:color="auto" w:fill="E6E6E6"/>
          </w:tcPr>
          <w:p w:rsidR="001065C1" w:rsidRPr="00931502" w:rsidRDefault="001065C1" w:rsidP="00847836">
            <w:pPr>
              <w:pStyle w:val="Tabletext"/>
              <w:pageBreakBefore/>
              <w:spacing w:before="120" w:after="0"/>
              <w:jc w:val="center"/>
            </w:pPr>
            <w:r w:rsidRPr="00931502">
              <w:lastRenderedPageBreak/>
              <w:t>40</w:t>
            </w:r>
          </w:p>
        </w:tc>
        <w:tc>
          <w:tcPr>
            <w:tcW w:w="5034" w:type="dxa"/>
            <w:shd w:val="clear" w:color="auto" w:fill="E6E6E6"/>
          </w:tcPr>
          <w:p w:rsidR="001065C1" w:rsidRPr="00931502" w:rsidRDefault="001065C1" w:rsidP="00847836">
            <w:pPr>
              <w:pStyle w:val="Tabletext"/>
              <w:spacing w:before="120" w:after="0"/>
              <w:jc w:val="left"/>
              <w:rPr>
                <w:szCs w:val="24"/>
              </w:rPr>
            </w:pPr>
            <w:r w:rsidRPr="00931502">
              <w:rPr>
                <w:rFonts w:hint="eastAsia"/>
                <w:szCs w:val="24"/>
              </w:rPr>
              <w:t>电信计划的资金安排</w:t>
            </w:r>
          </w:p>
        </w:tc>
        <w:tc>
          <w:tcPr>
            <w:tcW w:w="1186" w:type="dxa"/>
            <w:shd w:val="clear" w:color="auto" w:fill="E6E6E6"/>
          </w:tcPr>
          <w:p w:rsidR="001065C1" w:rsidRPr="00931502" w:rsidRDefault="001065C1" w:rsidP="00847836">
            <w:pPr>
              <w:pStyle w:val="Tabletext"/>
              <w:spacing w:before="120" w:after="0"/>
              <w:jc w:val="center"/>
            </w:pPr>
            <w:r w:rsidRPr="00931502">
              <w:t>PP-94</w:t>
            </w:r>
          </w:p>
        </w:tc>
        <w:tc>
          <w:tcPr>
            <w:tcW w:w="1155" w:type="dxa"/>
            <w:shd w:val="clear" w:color="auto" w:fill="E6E6E6"/>
          </w:tcPr>
          <w:p w:rsidR="001065C1" w:rsidRPr="00931502" w:rsidRDefault="001065C1" w:rsidP="00847836">
            <w:pPr>
              <w:pStyle w:val="Tabletext"/>
              <w:spacing w:before="120" w:after="0"/>
              <w:jc w:val="center"/>
            </w:pPr>
          </w:p>
        </w:tc>
        <w:tc>
          <w:tcPr>
            <w:tcW w:w="1144" w:type="dxa"/>
            <w:shd w:val="clear" w:color="auto" w:fill="E6E6E6"/>
          </w:tcPr>
          <w:p w:rsidR="001065C1" w:rsidRPr="00931502" w:rsidRDefault="001065C1" w:rsidP="007259BB">
            <w:pPr>
              <w:pStyle w:val="Tabletext"/>
              <w:spacing w:before="240" w:after="240"/>
              <w:jc w:val="center"/>
            </w:pPr>
            <w:r w:rsidRPr="00931502">
              <w:t>PP-98</w:t>
            </w:r>
          </w:p>
        </w:tc>
      </w:tr>
      <w:tr w:rsidR="001065C1" w:rsidRPr="00931502" w:rsidTr="00591D83">
        <w:tc>
          <w:tcPr>
            <w:tcW w:w="837" w:type="dxa"/>
            <w:shd w:val="clear" w:color="auto" w:fill="auto"/>
          </w:tcPr>
          <w:p w:rsidR="001065C1" w:rsidRPr="00931502" w:rsidRDefault="001065C1" w:rsidP="00847836">
            <w:pPr>
              <w:pStyle w:val="Tabletext"/>
              <w:spacing w:before="120" w:after="0"/>
              <w:jc w:val="center"/>
            </w:pPr>
            <w:r w:rsidRPr="00931502">
              <w:t>41</w:t>
            </w:r>
          </w:p>
        </w:tc>
        <w:tc>
          <w:tcPr>
            <w:tcW w:w="5034" w:type="dxa"/>
            <w:shd w:val="clear" w:color="auto" w:fill="auto"/>
          </w:tcPr>
          <w:p w:rsidR="001065C1" w:rsidRPr="00931502" w:rsidRDefault="001065C1" w:rsidP="00847836">
            <w:pPr>
              <w:pStyle w:val="Tabletext"/>
              <w:spacing w:before="120" w:after="0"/>
              <w:jc w:val="left"/>
              <w:rPr>
                <w:szCs w:val="24"/>
              </w:rPr>
            </w:pPr>
            <w:r w:rsidRPr="00931502">
              <w:rPr>
                <w:rFonts w:hint="eastAsia"/>
                <w:szCs w:val="24"/>
              </w:rPr>
              <w:t>欠款和欠款专账</w:t>
            </w:r>
          </w:p>
        </w:tc>
        <w:tc>
          <w:tcPr>
            <w:tcW w:w="1186" w:type="dxa"/>
            <w:shd w:val="clear" w:color="auto" w:fill="auto"/>
          </w:tcPr>
          <w:p w:rsidR="001065C1" w:rsidRPr="00931502" w:rsidRDefault="001065C1" w:rsidP="00847836">
            <w:pPr>
              <w:pStyle w:val="Tabletext"/>
              <w:spacing w:before="120" w:after="0"/>
              <w:jc w:val="center"/>
            </w:pPr>
            <w:r w:rsidRPr="00931502">
              <w:t>PP-94</w:t>
            </w:r>
          </w:p>
        </w:tc>
        <w:tc>
          <w:tcPr>
            <w:tcW w:w="1155" w:type="dxa"/>
            <w:shd w:val="clear" w:color="auto" w:fill="auto"/>
          </w:tcPr>
          <w:p w:rsidR="001065C1" w:rsidRPr="00931502" w:rsidRDefault="001065C1" w:rsidP="00847836">
            <w:pPr>
              <w:pStyle w:val="Tabletext"/>
              <w:spacing w:before="120" w:after="0"/>
              <w:jc w:val="center"/>
            </w:pPr>
            <w:r w:rsidRPr="00931502">
              <w:t>PP-98 PP-02</w:t>
            </w:r>
            <w:r w:rsidRPr="00931502">
              <w:br/>
              <w:t>PP-06 PP-10</w:t>
            </w:r>
            <w:r w:rsidR="00CB3A9D">
              <w:br/>
            </w:r>
            <w:r w:rsidR="00CB3A9D" w:rsidRPr="00931502">
              <w:t>PP-1</w:t>
            </w:r>
            <w:r w:rsidR="00CB3A9D">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847836">
            <w:pPr>
              <w:pStyle w:val="Tabletext"/>
              <w:spacing w:before="120" w:after="0"/>
              <w:jc w:val="center"/>
            </w:pPr>
            <w:r w:rsidRPr="00931502">
              <w:t>42</w:t>
            </w:r>
          </w:p>
        </w:tc>
        <w:tc>
          <w:tcPr>
            <w:tcW w:w="5034" w:type="dxa"/>
            <w:shd w:val="clear" w:color="auto" w:fill="E6E6E6"/>
          </w:tcPr>
          <w:p w:rsidR="001065C1" w:rsidRPr="00931502" w:rsidRDefault="001065C1" w:rsidP="00847836">
            <w:pPr>
              <w:pStyle w:val="Tabletext"/>
              <w:spacing w:before="120" w:after="0"/>
              <w:jc w:val="left"/>
              <w:rPr>
                <w:szCs w:val="24"/>
              </w:rPr>
            </w:pPr>
            <w:r w:rsidRPr="00931502">
              <w:rPr>
                <w:rFonts w:hint="eastAsia"/>
                <w:szCs w:val="24"/>
              </w:rPr>
              <w:t>特别欠款和利息账目</w:t>
            </w:r>
          </w:p>
        </w:tc>
        <w:tc>
          <w:tcPr>
            <w:tcW w:w="1186" w:type="dxa"/>
            <w:shd w:val="clear" w:color="auto" w:fill="E6E6E6"/>
          </w:tcPr>
          <w:p w:rsidR="001065C1" w:rsidRPr="00931502" w:rsidRDefault="001065C1" w:rsidP="00847836">
            <w:pPr>
              <w:pStyle w:val="Tabletext"/>
              <w:spacing w:before="120" w:after="0"/>
              <w:jc w:val="center"/>
            </w:pPr>
            <w:r w:rsidRPr="00931502">
              <w:t>PP-94</w:t>
            </w:r>
          </w:p>
        </w:tc>
        <w:tc>
          <w:tcPr>
            <w:tcW w:w="1155" w:type="dxa"/>
            <w:shd w:val="clear" w:color="auto" w:fill="E6E6E6"/>
          </w:tcPr>
          <w:p w:rsidR="001065C1" w:rsidRPr="00931502" w:rsidRDefault="001065C1" w:rsidP="00847836">
            <w:pPr>
              <w:pStyle w:val="Tabletext"/>
              <w:spacing w:before="120" w:after="0"/>
              <w:jc w:val="center"/>
            </w:pPr>
          </w:p>
        </w:tc>
        <w:tc>
          <w:tcPr>
            <w:tcW w:w="1144" w:type="dxa"/>
            <w:shd w:val="clear" w:color="auto" w:fill="E6E6E6"/>
          </w:tcPr>
          <w:p w:rsidR="001065C1" w:rsidRPr="00931502" w:rsidRDefault="001065C1" w:rsidP="007259BB">
            <w:pPr>
              <w:pStyle w:val="Tabletext"/>
              <w:spacing w:before="240" w:after="240"/>
              <w:jc w:val="center"/>
            </w:pPr>
            <w:r w:rsidRPr="00931502">
              <w:t>PP-98</w:t>
            </w:r>
          </w:p>
        </w:tc>
      </w:tr>
      <w:tr w:rsidR="001065C1" w:rsidRPr="00931502" w:rsidTr="00591D83">
        <w:tc>
          <w:tcPr>
            <w:tcW w:w="837" w:type="dxa"/>
            <w:shd w:val="clear" w:color="auto" w:fill="E6E6E6"/>
          </w:tcPr>
          <w:p w:rsidR="001065C1" w:rsidRPr="00931502" w:rsidRDefault="001065C1" w:rsidP="00847836">
            <w:pPr>
              <w:pStyle w:val="Tabletext"/>
              <w:spacing w:before="120" w:after="0"/>
              <w:jc w:val="center"/>
            </w:pPr>
            <w:r w:rsidRPr="00931502">
              <w:t>43</w:t>
            </w:r>
          </w:p>
        </w:tc>
        <w:tc>
          <w:tcPr>
            <w:tcW w:w="5034" w:type="dxa"/>
            <w:shd w:val="clear" w:color="auto" w:fill="E6E6E6"/>
          </w:tcPr>
          <w:p w:rsidR="001065C1" w:rsidRPr="00931502" w:rsidRDefault="001065C1" w:rsidP="00847836">
            <w:pPr>
              <w:pStyle w:val="Tabletext"/>
              <w:spacing w:before="120" w:after="0"/>
              <w:jc w:val="left"/>
              <w:rPr>
                <w:szCs w:val="24"/>
                <w:lang w:eastAsia="zh-CN"/>
              </w:rPr>
            </w:pPr>
            <w:r w:rsidRPr="00931502">
              <w:rPr>
                <w:rFonts w:hint="eastAsia"/>
                <w:szCs w:val="24"/>
                <w:lang w:eastAsia="zh-CN"/>
              </w:rPr>
              <w:t>国际电联</w:t>
            </w:r>
            <w:r w:rsidRPr="00931502">
              <w:rPr>
                <w:szCs w:val="24"/>
                <w:lang w:eastAsia="zh-CN"/>
              </w:rPr>
              <w:t>1989</w:t>
            </w:r>
            <w:r w:rsidRPr="00931502">
              <w:rPr>
                <w:rFonts w:hint="eastAsia"/>
                <w:szCs w:val="24"/>
                <w:lang w:eastAsia="zh-CN"/>
              </w:rPr>
              <w:t>至</w:t>
            </w:r>
            <w:r w:rsidRPr="00931502">
              <w:rPr>
                <w:szCs w:val="24"/>
                <w:lang w:eastAsia="zh-CN"/>
              </w:rPr>
              <w:t>1993</w:t>
            </w:r>
            <w:r w:rsidRPr="00931502">
              <w:rPr>
                <w:rFonts w:hint="eastAsia"/>
                <w:szCs w:val="24"/>
                <w:lang w:eastAsia="zh-CN"/>
              </w:rPr>
              <w:t>年账目的核准</w:t>
            </w:r>
          </w:p>
        </w:tc>
        <w:tc>
          <w:tcPr>
            <w:tcW w:w="1186" w:type="dxa"/>
            <w:shd w:val="clear" w:color="auto" w:fill="E6E6E6"/>
          </w:tcPr>
          <w:p w:rsidR="001065C1" w:rsidRPr="00931502" w:rsidRDefault="001065C1" w:rsidP="00847836">
            <w:pPr>
              <w:pStyle w:val="Tabletext"/>
              <w:spacing w:before="120" w:after="0"/>
              <w:jc w:val="center"/>
            </w:pPr>
            <w:r w:rsidRPr="00931502">
              <w:t>PP-94</w:t>
            </w:r>
          </w:p>
        </w:tc>
        <w:tc>
          <w:tcPr>
            <w:tcW w:w="1155" w:type="dxa"/>
            <w:shd w:val="clear" w:color="auto" w:fill="E6E6E6"/>
          </w:tcPr>
          <w:p w:rsidR="001065C1" w:rsidRPr="00931502" w:rsidRDefault="001065C1" w:rsidP="00847836">
            <w:pPr>
              <w:pStyle w:val="Tabletext"/>
              <w:spacing w:before="120" w:after="0"/>
              <w:jc w:val="center"/>
            </w:pPr>
          </w:p>
        </w:tc>
        <w:tc>
          <w:tcPr>
            <w:tcW w:w="1144" w:type="dxa"/>
            <w:shd w:val="clear" w:color="auto" w:fill="E6E6E6"/>
          </w:tcPr>
          <w:p w:rsidR="001065C1" w:rsidRPr="00931502" w:rsidRDefault="001065C1" w:rsidP="007259BB">
            <w:pPr>
              <w:pStyle w:val="Tabletext"/>
              <w:spacing w:before="240" w:after="240"/>
              <w:jc w:val="center"/>
            </w:pPr>
            <w:r w:rsidRPr="00931502">
              <w:t>PP-98</w:t>
            </w:r>
          </w:p>
        </w:tc>
      </w:tr>
      <w:tr w:rsidR="001065C1" w:rsidRPr="00931502" w:rsidTr="00591D83">
        <w:tc>
          <w:tcPr>
            <w:tcW w:w="837" w:type="dxa"/>
            <w:shd w:val="clear" w:color="auto" w:fill="E6E6E6"/>
          </w:tcPr>
          <w:p w:rsidR="001065C1" w:rsidRPr="00931502" w:rsidRDefault="001065C1" w:rsidP="00847836">
            <w:pPr>
              <w:pStyle w:val="Tabletext"/>
              <w:spacing w:before="120" w:after="0"/>
              <w:jc w:val="center"/>
            </w:pPr>
            <w:r w:rsidRPr="00931502">
              <w:t>44</w:t>
            </w:r>
          </w:p>
        </w:tc>
        <w:tc>
          <w:tcPr>
            <w:tcW w:w="5034" w:type="dxa"/>
            <w:shd w:val="clear" w:color="auto" w:fill="E6E6E6"/>
          </w:tcPr>
          <w:p w:rsidR="001065C1" w:rsidRPr="00931502" w:rsidRDefault="001065C1" w:rsidP="00847836">
            <w:pPr>
              <w:pStyle w:val="Tabletext"/>
              <w:spacing w:before="120" w:after="0"/>
              <w:jc w:val="left"/>
              <w:rPr>
                <w:szCs w:val="24"/>
              </w:rPr>
            </w:pPr>
            <w:r w:rsidRPr="00931502">
              <w:rPr>
                <w:rFonts w:hint="eastAsia"/>
                <w:szCs w:val="24"/>
              </w:rPr>
              <w:t>国际电联账目的审计</w:t>
            </w:r>
          </w:p>
        </w:tc>
        <w:tc>
          <w:tcPr>
            <w:tcW w:w="1186" w:type="dxa"/>
            <w:shd w:val="clear" w:color="auto" w:fill="E6E6E6"/>
          </w:tcPr>
          <w:p w:rsidR="001065C1" w:rsidRPr="00931502" w:rsidRDefault="001065C1" w:rsidP="00847836">
            <w:pPr>
              <w:pStyle w:val="Tabletext"/>
              <w:spacing w:before="120" w:after="0"/>
              <w:jc w:val="center"/>
            </w:pPr>
            <w:r w:rsidRPr="00931502">
              <w:t>PP-94</w:t>
            </w:r>
          </w:p>
        </w:tc>
        <w:tc>
          <w:tcPr>
            <w:tcW w:w="1155" w:type="dxa"/>
            <w:shd w:val="clear" w:color="auto" w:fill="E6E6E6"/>
          </w:tcPr>
          <w:p w:rsidR="001065C1" w:rsidRPr="00931502" w:rsidRDefault="001065C1" w:rsidP="00847836">
            <w:pPr>
              <w:pStyle w:val="Tabletext"/>
              <w:spacing w:before="120" w:after="0"/>
              <w:jc w:val="center"/>
            </w:pPr>
          </w:p>
        </w:tc>
        <w:tc>
          <w:tcPr>
            <w:tcW w:w="1144" w:type="dxa"/>
            <w:shd w:val="clear" w:color="auto" w:fill="E6E6E6"/>
          </w:tcPr>
          <w:p w:rsidR="001065C1" w:rsidRPr="00931502" w:rsidRDefault="001065C1" w:rsidP="007259BB">
            <w:pPr>
              <w:pStyle w:val="Tabletext"/>
              <w:spacing w:before="240" w:after="240"/>
              <w:jc w:val="center"/>
            </w:pPr>
            <w:r w:rsidRPr="00931502">
              <w:t>PP-98</w:t>
            </w:r>
          </w:p>
        </w:tc>
      </w:tr>
      <w:tr w:rsidR="001065C1" w:rsidRPr="00931502" w:rsidTr="00591D83">
        <w:tc>
          <w:tcPr>
            <w:tcW w:w="837" w:type="dxa"/>
            <w:shd w:val="clear" w:color="auto" w:fill="auto"/>
          </w:tcPr>
          <w:p w:rsidR="001065C1" w:rsidRPr="00931502" w:rsidRDefault="001065C1" w:rsidP="00847836">
            <w:pPr>
              <w:pStyle w:val="Tabletext"/>
              <w:spacing w:before="120" w:after="0"/>
              <w:jc w:val="center"/>
            </w:pPr>
            <w:r w:rsidRPr="00931502">
              <w:t>45</w:t>
            </w:r>
          </w:p>
        </w:tc>
        <w:tc>
          <w:tcPr>
            <w:tcW w:w="5034" w:type="dxa"/>
            <w:shd w:val="clear" w:color="auto" w:fill="auto"/>
          </w:tcPr>
          <w:p w:rsidR="001065C1" w:rsidRPr="00931502" w:rsidRDefault="001065C1" w:rsidP="00847836">
            <w:pPr>
              <w:pStyle w:val="Tabletext"/>
              <w:spacing w:before="120" w:after="0"/>
              <w:jc w:val="left"/>
              <w:rPr>
                <w:szCs w:val="24"/>
                <w:lang w:eastAsia="zh-CN"/>
              </w:rPr>
            </w:pPr>
            <w:r w:rsidRPr="00931502">
              <w:rPr>
                <w:rFonts w:hint="eastAsia"/>
                <w:szCs w:val="24"/>
                <w:lang w:eastAsia="zh-CN"/>
              </w:rPr>
              <w:t>瑞士联邦政府对国际电联财务的援助</w:t>
            </w:r>
          </w:p>
        </w:tc>
        <w:tc>
          <w:tcPr>
            <w:tcW w:w="1186" w:type="dxa"/>
            <w:shd w:val="clear" w:color="auto" w:fill="auto"/>
          </w:tcPr>
          <w:p w:rsidR="001065C1" w:rsidRPr="00931502" w:rsidRDefault="001065C1" w:rsidP="00847836">
            <w:pPr>
              <w:pStyle w:val="Tabletext"/>
              <w:spacing w:before="120" w:after="0"/>
              <w:jc w:val="center"/>
            </w:pPr>
            <w:r w:rsidRPr="00931502">
              <w:t>PP-94</w:t>
            </w:r>
          </w:p>
        </w:tc>
        <w:tc>
          <w:tcPr>
            <w:tcW w:w="1155" w:type="dxa"/>
            <w:shd w:val="clear" w:color="auto" w:fill="auto"/>
          </w:tcPr>
          <w:p w:rsidR="001065C1" w:rsidRPr="00931502" w:rsidRDefault="001065C1" w:rsidP="00847836">
            <w:pPr>
              <w:pStyle w:val="Tabletext"/>
              <w:spacing w:before="120" w:after="0"/>
              <w:jc w:val="center"/>
            </w:pPr>
            <w:r w:rsidRPr="00931502">
              <w:t>PP-98</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847836">
            <w:pPr>
              <w:pStyle w:val="Tabletext"/>
              <w:spacing w:before="120" w:after="0"/>
              <w:jc w:val="center"/>
            </w:pPr>
            <w:r w:rsidRPr="00931502">
              <w:t>46</w:t>
            </w:r>
          </w:p>
        </w:tc>
        <w:tc>
          <w:tcPr>
            <w:tcW w:w="5034" w:type="dxa"/>
            <w:shd w:val="clear" w:color="auto" w:fill="auto"/>
          </w:tcPr>
          <w:p w:rsidR="001065C1" w:rsidRPr="00931502" w:rsidRDefault="001065C1" w:rsidP="00847836">
            <w:pPr>
              <w:pStyle w:val="Tabletext"/>
              <w:spacing w:before="120" w:after="0"/>
              <w:jc w:val="left"/>
              <w:rPr>
                <w:szCs w:val="24"/>
                <w:lang w:eastAsia="zh-CN"/>
              </w:rPr>
            </w:pPr>
            <w:r w:rsidRPr="00931502">
              <w:rPr>
                <w:rFonts w:hint="eastAsia"/>
                <w:szCs w:val="24"/>
                <w:lang w:eastAsia="zh-CN"/>
              </w:rPr>
              <w:t>选任官员的薪金和交际费</w:t>
            </w:r>
          </w:p>
        </w:tc>
        <w:tc>
          <w:tcPr>
            <w:tcW w:w="1186" w:type="dxa"/>
            <w:shd w:val="clear" w:color="auto" w:fill="auto"/>
          </w:tcPr>
          <w:p w:rsidR="001065C1" w:rsidRPr="00931502" w:rsidRDefault="001065C1" w:rsidP="00847836">
            <w:pPr>
              <w:pStyle w:val="Tabletext"/>
              <w:spacing w:before="120" w:after="0"/>
              <w:jc w:val="center"/>
            </w:pPr>
            <w:r w:rsidRPr="00931502">
              <w:t>PP-94</w:t>
            </w:r>
          </w:p>
        </w:tc>
        <w:tc>
          <w:tcPr>
            <w:tcW w:w="1155" w:type="dxa"/>
            <w:shd w:val="clear" w:color="auto" w:fill="auto"/>
          </w:tcPr>
          <w:p w:rsidR="001065C1" w:rsidRPr="00931502" w:rsidRDefault="001065C1" w:rsidP="00847836">
            <w:pPr>
              <w:pStyle w:val="Tabletext"/>
              <w:spacing w:before="120" w:after="0"/>
              <w:jc w:val="center"/>
            </w:pP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847836">
            <w:pPr>
              <w:pStyle w:val="Tabletext"/>
              <w:spacing w:before="120" w:after="0"/>
              <w:jc w:val="center"/>
            </w:pPr>
            <w:r w:rsidRPr="00931502">
              <w:t>47</w:t>
            </w:r>
          </w:p>
        </w:tc>
        <w:tc>
          <w:tcPr>
            <w:tcW w:w="5034" w:type="dxa"/>
            <w:shd w:val="clear" w:color="auto" w:fill="E6E6E6"/>
          </w:tcPr>
          <w:p w:rsidR="001065C1" w:rsidRPr="00931502" w:rsidRDefault="001065C1" w:rsidP="00847836">
            <w:pPr>
              <w:pStyle w:val="Tabletext"/>
              <w:spacing w:before="120" w:after="0"/>
              <w:jc w:val="left"/>
              <w:rPr>
                <w:szCs w:val="24"/>
              </w:rPr>
            </w:pPr>
            <w:r w:rsidRPr="00931502">
              <w:rPr>
                <w:rFonts w:hint="eastAsia"/>
                <w:szCs w:val="24"/>
              </w:rPr>
              <w:t>补偿问题</w:t>
            </w:r>
          </w:p>
        </w:tc>
        <w:tc>
          <w:tcPr>
            <w:tcW w:w="1186" w:type="dxa"/>
            <w:shd w:val="clear" w:color="auto" w:fill="E6E6E6"/>
          </w:tcPr>
          <w:p w:rsidR="001065C1" w:rsidRPr="00931502" w:rsidRDefault="001065C1" w:rsidP="00847836">
            <w:pPr>
              <w:pStyle w:val="Tabletext"/>
              <w:spacing w:before="120" w:after="0"/>
              <w:jc w:val="center"/>
            </w:pPr>
            <w:r w:rsidRPr="00931502">
              <w:t>PP-94</w:t>
            </w:r>
          </w:p>
        </w:tc>
        <w:tc>
          <w:tcPr>
            <w:tcW w:w="1155" w:type="dxa"/>
            <w:shd w:val="clear" w:color="auto" w:fill="E6E6E6"/>
          </w:tcPr>
          <w:p w:rsidR="001065C1" w:rsidRPr="00931502" w:rsidRDefault="001065C1" w:rsidP="00847836">
            <w:pPr>
              <w:pStyle w:val="Tabletext"/>
              <w:spacing w:before="120" w:after="0"/>
              <w:jc w:val="center"/>
            </w:pPr>
            <w:r w:rsidRPr="00931502">
              <w:t>PP-98</w:t>
            </w:r>
          </w:p>
        </w:tc>
        <w:tc>
          <w:tcPr>
            <w:tcW w:w="1144" w:type="dxa"/>
            <w:shd w:val="clear" w:color="auto" w:fill="E6E6E6"/>
          </w:tcPr>
          <w:p w:rsidR="001065C1" w:rsidRPr="00931502" w:rsidRDefault="001065C1" w:rsidP="007259BB">
            <w:pPr>
              <w:pStyle w:val="Tabletext"/>
              <w:spacing w:before="240" w:after="240"/>
              <w:jc w:val="center"/>
            </w:pPr>
            <w:r w:rsidRPr="00931502">
              <w:t>PP-10</w:t>
            </w:r>
          </w:p>
        </w:tc>
      </w:tr>
      <w:tr w:rsidR="001065C1" w:rsidRPr="00931502" w:rsidTr="00591D83">
        <w:tc>
          <w:tcPr>
            <w:tcW w:w="837" w:type="dxa"/>
            <w:shd w:val="clear" w:color="auto" w:fill="auto"/>
          </w:tcPr>
          <w:p w:rsidR="001065C1" w:rsidRPr="00931502" w:rsidRDefault="001065C1" w:rsidP="00847836">
            <w:pPr>
              <w:pStyle w:val="Tabletext"/>
              <w:spacing w:before="120" w:after="0"/>
              <w:jc w:val="center"/>
            </w:pPr>
            <w:r w:rsidRPr="00931502">
              <w:t>48</w:t>
            </w:r>
          </w:p>
        </w:tc>
        <w:tc>
          <w:tcPr>
            <w:tcW w:w="5034" w:type="dxa"/>
            <w:shd w:val="clear" w:color="auto" w:fill="auto"/>
          </w:tcPr>
          <w:p w:rsidR="001065C1" w:rsidRPr="00931502" w:rsidRDefault="001065C1" w:rsidP="00847836">
            <w:pPr>
              <w:pStyle w:val="Tabletext"/>
              <w:spacing w:before="120" w:after="0"/>
              <w:jc w:val="left"/>
              <w:rPr>
                <w:szCs w:val="24"/>
              </w:rPr>
            </w:pPr>
            <w:r w:rsidRPr="00931502">
              <w:rPr>
                <w:rFonts w:hint="eastAsia"/>
                <w:szCs w:val="24"/>
              </w:rPr>
              <w:t>人力资源管理和开发</w:t>
            </w:r>
          </w:p>
        </w:tc>
        <w:tc>
          <w:tcPr>
            <w:tcW w:w="1186" w:type="dxa"/>
            <w:shd w:val="clear" w:color="auto" w:fill="auto"/>
          </w:tcPr>
          <w:p w:rsidR="001065C1" w:rsidRPr="00931502" w:rsidRDefault="001065C1" w:rsidP="00847836">
            <w:pPr>
              <w:pStyle w:val="Tabletext"/>
              <w:spacing w:before="120" w:after="0"/>
              <w:jc w:val="center"/>
            </w:pPr>
            <w:r w:rsidRPr="00931502">
              <w:t>PP-94</w:t>
            </w:r>
          </w:p>
        </w:tc>
        <w:tc>
          <w:tcPr>
            <w:tcW w:w="1155" w:type="dxa"/>
            <w:shd w:val="clear" w:color="auto" w:fill="auto"/>
          </w:tcPr>
          <w:p w:rsidR="001065C1" w:rsidRPr="00931502" w:rsidRDefault="001065C1" w:rsidP="00847836">
            <w:pPr>
              <w:pStyle w:val="Tabletext"/>
              <w:spacing w:before="120" w:after="0"/>
              <w:jc w:val="center"/>
            </w:pPr>
            <w:r w:rsidRPr="00931502">
              <w:t>PP-98</w:t>
            </w:r>
            <w:r w:rsidRPr="00931502">
              <w:br/>
              <w:t>PP-02</w:t>
            </w:r>
            <w:r w:rsidRPr="00931502">
              <w:br/>
              <w:t>PP-06 PP-10</w:t>
            </w:r>
            <w:r w:rsidR="00CB3A9D">
              <w:br/>
            </w:r>
            <w:r w:rsidR="00CB3A9D" w:rsidRPr="00931502">
              <w:t>PP-1</w:t>
            </w:r>
            <w:r w:rsidR="00CB3A9D">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847836">
            <w:pPr>
              <w:pStyle w:val="Tabletext"/>
              <w:spacing w:before="120" w:after="0"/>
              <w:jc w:val="center"/>
            </w:pPr>
            <w:r w:rsidRPr="00931502">
              <w:t>49</w:t>
            </w:r>
          </w:p>
        </w:tc>
        <w:tc>
          <w:tcPr>
            <w:tcW w:w="5034" w:type="dxa"/>
            <w:shd w:val="clear" w:color="auto" w:fill="E6E6E6"/>
          </w:tcPr>
          <w:p w:rsidR="001065C1" w:rsidRPr="00931502" w:rsidRDefault="001065C1" w:rsidP="00847836">
            <w:pPr>
              <w:pStyle w:val="Tabletext"/>
              <w:spacing w:before="120" w:after="0"/>
              <w:jc w:val="left"/>
              <w:rPr>
                <w:szCs w:val="24"/>
                <w:lang w:eastAsia="zh-CN"/>
              </w:rPr>
            </w:pPr>
            <w:r w:rsidRPr="00931502">
              <w:rPr>
                <w:rFonts w:hint="eastAsia"/>
                <w:szCs w:val="24"/>
                <w:lang w:eastAsia="zh-CN"/>
              </w:rPr>
              <w:t>国际电联的组织结构和分级</w:t>
            </w:r>
          </w:p>
        </w:tc>
        <w:tc>
          <w:tcPr>
            <w:tcW w:w="1186" w:type="dxa"/>
            <w:shd w:val="clear" w:color="auto" w:fill="E6E6E6"/>
          </w:tcPr>
          <w:p w:rsidR="001065C1" w:rsidRPr="00931502" w:rsidRDefault="001065C1" w:rsidP="00847836">
            <w:pPr>
              <w:pStyle w:val="Tabletext"/>
              <w:spacing w:before="120" w:after="0"/>
              <w:jc w:val="center"/>
            </w:pPr>
            <w:r w:rsidRPr="00931502">
              <w:t>PP-94</w:t>
            </w:r>
          </w:p>
        </w:tc>
        <w:tc>
          <w:tcPr>
            <w:tcW w:w="1155" w:type="dxa"/>
            <w:shd w:val="clear" w:color="auto" w:fill="E6E6E6"/>
          </w:tcPr>
          <w:p w:rsidR="001065C1" w:rsidRPr="00931502" w:rsidRDefault="001065C1" w:rsidP="00847836">
            <w:pPr>
              <w:pStyle w:val="Tabletext"/>
              <w:spacing w:before="120" w:after="0"/>
              <w:jc w:val="center"/>
            </w:pPr>
          </w:p>
        </w:tc>
        <w:tc>
          <w:tcPr>
            <w:tcW w:w="1144" w:type="dxa"/>
            <w:shd w:val="clear" w:color="auto" w:fill="E6E6E6"/>
          </w:tcPr>
          <w:p w:rsidR="001065C1" w:rsidRPr="00931502" w:rsidRDefault="001065C1" w:rsidP="007259BB">
            <w:pPr>
              <w:pStyle w:val="Tabletext"/>
              <w:spacing w:before="240" w:after="240"/>
              <w:jc w:val="center"/>
            </w:pPr>
            <w:r w:rsidRPr="00931502">
              <w:t>PP-10</w:t>
            </w:r>
          </w:p>
        </w:tc>
      </w:tr>
      <w:tr w:rsidR="001065C1" w:rsidRPr="00931502" w:rsidTr="00591D83">
        <w:tc>
          <w:tcPr>
            <w:tcW w:w="837" w:type="dxa"/>
            <w:shd w:val="clear" w:color="auto" w:fill="E6E6E6"/>
          </w:tcPr>
          <w:p w:rsidR="001065C1" w:rsidRPr="00931502" w:rsidRDefault="001065C1" w:rsidP="00847836">
            <w:pPr>
              <w:pStyle w:val="Tabletext"/>
              <w:spacing w:before="120" w:after="0"/>
              <w:jc w:val="center"/>
            </w:pPr>
            <w:r w:rsidRPr="00931502">
              <w:t>50</w:t>
            </w:r>
          </w:p>
        </w:tc>
        <w:tc>
          <w:tcPr>
            <w:tcW w:w="5034" w:type="dxa"/>
            <w:shd w:val="clear" w:color="auto" w:fill="E6E6E6"/>
          </w:tcPr>
          <w:p w:rsidR="001065C1" w:rsidRPr="00931502" w:rsidRDefault="001065C1" w:rsidP="00847836">
            <w:pPr>
              <w:pStyle w:val="Tabletext"/>
              <w:spacing w:before="120" w:after="0"/>
              <w:jc w:val="left"/>
              <w:rPr>
                <w:szCs w:val="24"/>
                <w:lang w:eastAsia="zh-CN"/>
              </w:rPr>
            </w:pPr>
            <w:r w:rsidRPr="00931502">
              <w:rPr>
                <w:rFonts w:hint="eastAsia"/>
                <w:szCs w:val="24"/>
                <w:lang w:eastAsia="zh-CN"/>
              </w:rPr>
              <w:t>国际电联职员和技术援助项目专家的招聘</w:t>
            </w:r>
          </w:p>
        </w:tc>
        <w:tc>
          <w:tcPr>
            <w:tcW w:w="1186" w:type="dxa"/>
            <w:shd w:val="clear" w:color="auto" w:fill="E6E6E6"/>
          </w:tcPr>
          <w:p w:rsidR="001065C1" w:rsidRPr="00931502" w:rsidRDefault="001065C1" w:rsidP="00847836">
            <w:pPr>
              <w:pStyle w:val="Tabletext"/>
              <w:spacing w:before="120" w:after="0"/>
              <w:jc w:val="center"/>
            </w:pPr>
            <w:r w:rsidRPr="00931502">
              <w:t>PP-94</w:t>
            </w:r>
          </w:p>
        </w:tc>
        <w:tc>
          <w:tcPr>
            <w:tcW w:w="1155" w:type="dxa"/>
            <w:shd w:val="clear" w:color="auto" w:fill="E6E6E6"/>
          </w:tcPr>
          <w:p w:rsidR="001065C1" w:rsidRPr="00931502" w:rsidRDefault="001065C1" w:rsidP="00847836">
            <w:pPr>
              <w:pStyle w:val="Tabletext"/>
              <w:spacing w:before="120" w:after="0"/>
              <w:jc w:val="center"/>
            </w:pPr>
          </w:p>
        </w:tc>
        <w:tc>
          <w:tcPr>
            <w:tcW w:w="1144" w:type="dxa"/>
            <w:shd w:val="clear" w:color="auto" w:fill="E6E6E6"/>
          </w:tcPr>
          <w:p w:rsidR="001065C1" w:rsidRPr="00931502" w:rsidRDefault="001065C1" w:rsidP="007259BB">
            <w:pPr>
              <w:pStyle w:val="Tabletext"/>
              <w:spacing w:before="240" w:after="240"/>
              <w:jc w:val="center"/>
            </w:pPr>
            <w:r w:rsidRPr="00931502">
              <w:t>PP-98</w:t>
            </w:r>
          </w:p>
        </w:tc>
      </w:tr>
      <w:tr w:rsidR="001065C1" w:rsidRPr="00931502" w:rsidTr="00591D83">
        <w:tc>
          <w:tcPr>
            <w:tcW w:w="837" w:type="dxa"/>
            <w:shd w:val="clear" w:color="auto" w:fill="auto"/>
          </w:tcPr>
          <w:p w:rsidR="001065C1" w:rsidRPr="00931502" w:rsidRDefault="001065C1" w:rsidP="00847836">
            <w:pPr>
              <w:pStyle w:val="Tabletext"/>
              <w:spacing w:before="120" w:after="0"/>
              <w:jc w:val="center"/>
            </w:pPr>
            <w:r w:rsidRPr="00931502">
              <w:t>51</w:t>
            </w:r>
          </w:p>
        </w:tc>
        <w:tc>
          <w:tcPr>
            <w:tcW w:w="5034" w:type="dxa"/>
            <w:shd w:val="clear" w:color="auto" w:fill="auto"/>
          </w:tcPr>
          <w:p w:rsidR="001065C1" w:rsidRPr="00931502" w:rsidRDefault="001065C1" w:rsidP="00847836">
            <w:pPr>
              <w:pStyle w:val="Tabletext"/>
              <w:spacing w:before="120" w:after="0"/>
              <w:jc w:val="left"/>
              <w:rPr>
                <w:szCs w:val="24"/>
                <w:lang w:eastAsia="zh-CN"/>
              </w:rPr>
            </w:pPr>
            <w:r w:rsidRPr="00931502">
              <w:rPr>
                <w:rFonts w:hint="eastAsia"/>
                <w:szCs w:val="24"/>
                <w:lang w:eastAsia="zh-CN"/>
              </w:rPr>
              <w:t>国际电联职员参加国际电联的大会</w:t>
            </w:r>
          </w:p>
        </w:tc>
        <w:tc>
          <w:tcPr>
            <w:tcW w:w="1186" w:type="dxa"/>
            <w:shd w:val="clear" w:color="auto" w:fill="auto"/>
          </w:tcPr>
          <w:p w:rsidR="001065C1" w:rsidRPr="00931502" w:rsidRDefault="001065C1" w:rsidP="00847836">
            <w:pPr>
              <w:pStyle w:val="Tabletext"/>
              <w:spacing w:before="120" w:after="0"/>
              <w:jc w:val="center"/>
            </w:pPr>
            <w:r w:rsidRPr="00931502">
              <w:t>PP-94</w:t>
            </w:r>
          </w:p>
        </w:tc>
        <w:tc>
          <w:tcPr>
            <w:tcW w:w="1155" w:type="dxa"/>
            <w:shd w:val="clear" w:color="auto" w:fill="auto"/>
          </w:tcPr>
          <w:p w:rsidR="001065C1" w:rsidRPr="00931502" w:rsidRDefault="001065C1" w:rsidP="00847836">
            <w:pPr>
              <w:pStyle w:val="Tabletext"/>
              <w:spacing w:before="120" w:after="0"/>
              <w:jc w:val="center"/>
            </w:pPr>
            <w:r w:rsidRPr="00931502">
              <w:t>PP-98</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847836">
            <w:pPr>
              <w:pStyle w:val="Tabletext"/>
              <w:spacing w:before="120" w:after="0"/>
              <w:jc w:val="center"/>
            </w:pPr>
            <w:r w:rsidRPr="00931502">
              <w:t>52</w:t>
            </w:r>
          </w:p>
        </w:tc>
        <w:tc>
          <w:tcPr>
            <w:tcW w:w="5034" w:type="dxa"/>
            <w:shd w:val="clear" w:color="auto" w:fill="E6E6E6"/>
          </w:tcPr>
          <w:p w:rsidR="001065C1" w:rsidRPr="00931502" w:rsidRDefault="001065C1" w:rsidP="00847836">
            <w:pPr>
              <w:pStyle w:val="Tabletext"/>
              <w:spacing w:before="120" w:after="0"/>
              <w:jc w:val="left"/>
              <w:rPr>
                <w:szCs w:val="24"/>
                <w:lang w:eastAsia="zh-CN"/>
              </w:rPr>
            </w:pPr>
            <w:r w:rsidRPr="00931502">
              <w:rPr>
                <w:rFonts w:hint="eastAsia"/>
                <w:szCs w:val="24"/>
                <w:lang w:eastAsia="zh-CN"/>
              </w:rPr>
              <w:t>国际电联职员退休和福利基金的储备基金的</w:t>
            </w:r>
            <w:r w:rsidR="00B4788B">
              <w:rPr>
                <w:szCs w:val="24"/>
                <w:lang w:eastAsia="zh-CN"/>
              </w:rPr>
              <w:br/>
            </w:r>
            <w:r w:rsidRPr="00931502">
              <w:rPr>
                <w:rFonts w:hint="eastAsia"/>
                <w:szCs w:val="24"/>
                <w:lang w:eastAsia="zh-CN"/>
              </w:rPr>
              <w:t>恢复</w:t>
            </w:r>
          </w:p>
        </w:tc>
        <w:tc>
          <w:tcPr>
            <w:tcW w:w="1186" w:type="dxa"/>
            <w:shd w:val="clear" w:color="auto" w:fill="E6E6E6"/>
          </w:tcPr>
          <w:p w:rsidR="001065C1" w:rsidRPr="00931502" w:rsidRDefault="001065C1" w:rsidP="00847836">
            <w:pPr>
              <w:pStyle w:val="Tabletext"/>
              <w:spacing w:before="120" w:after="0"/>
              <w:jc w:val="center"/>
              <w:rPr>
                <w:lang w:eastAsia="zh-CN"/>
              </w:rPr>
            </w:pPr>
            <w:r w:rsidRPr="00931502">
              <w:rPr>
                <w:lang w:eastAsia="zh-CN"/>
              </w:rPr>
              <w:t>PP-94</w:t>
            </w:r>
          </w:p>
        </w:tc>
        <w:tc>
          <w:tcPr>
            <w:tcW w:w="1155" w:type="dxa"/>
            <w:shd w:val="clear" w:color="auto" w:fill="E6E6E6"/>
          </w:tcPr>
          <w:p w:rsidR="001065C1" w:rsidRPr="00931502" w:rsidRDefault="001065C1" w:rsidP="00847836">
            <w:pPr>
              <w:pStyle w:val="Tabletext"/>
              <w:spacing w:before="120" w:after="0"/>
              <w:jc w:val="center"/>
              <w:rPr>
                <w:lang w:eastAsia="zh-CN"/>
              </w:rPr>
            </w:pPr>
            <w:r w:rsidRPr="00931502">
              <w:rPr>
                <w:lang w:eastAsia="zh-CN"/>
              </w:rPr>
              <w:t>PP-98</w:t>
            </w:r>
          </w:p>
        </w:tc>
        <w:tc>
          <w:tcPr>
            <w:tcW w:w="1144" w:type="dxa"/>
            <w:shd w:val="clear" w:color="auto" w:fill="E6E6E6"/>
          </w:tcPr>
          <w:p w:rsidR="001065C1" w:rsidRPr="00931502" w:rsidRDefault="001065C1" w:rsidP="007259BB">
            <w:pPr>
              <w:pStyle w:val="Tabletext"/>
              <w:spacing w:before="240" w:after="240"/>
              <w:jc w:val="center"/>
              <w:rPr>
                <w:lang w:eastAsia="zh-CN"/>
              </w:rPr>
            </w:pPr>
            <w:r w:rsidRPr="00931502">
              <w:rPr>
                <w:lang w:eastAsia="zh-CN"/>
              </w:rPr>
              <w:t>PP-10</w:t>
            </w:r>
          </w:p>
        </w:tc>
      </w:tr>
      <w:tr w:rsidR="001065C1" w:rsidRPr="00931502" w:rsidTr="00591D83">
        <w:tc>
          <w:tcPr>
            <w:tcW w:w="837" w:type="dxa"/>
            <w:shd w:val="clear" w:color="auto" w:fill="auto"/>
          </w:tcPr>
          <w:p w:rsidR="001065C1" w:rsidRPr="00931502" w:rsidRDefault="001065C1" w:rsidP="007259BB">
            <w:pPr>
              <w:pStyle w:val="Tabletext"/>
              <w:pageBreakBefore/>
              <w:spacing w:before="240" w:after="240"/>
              <w:jc w:val="center"/>
              <w:rPr>
                <w:lang w:eastAsia="zh-CN"/>
              </w:rPr>
            </w:pPr>
            <w:r w:rsidRPr="00931502">
              <w:rPr>
                <w:lang w:eastAsia="zh-CN"/>
              </w:rPr>
              <w:lastRenderedPageBreak/>
              <w:t>53</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为使联合国能充分行使《联合国宪章》第</w:t>
            </w:r>
            <w:r w:rsidRPr="00931502">
              <w:rPr>
                <w:szCs w:val="24"/>
                <w:lang w:eastAsia="zh-CN"/>
              </w:rPr>
              <w:t>75</w:t>
            </w:r>
            <w:r w:rsidRPr="00931502">
              <w:rPr>
                <w:rFonts w:hint="eastAsia"/>
                <w:szCs w:val="24"/>
                <w:lang w:eastAsia="zh-CN"/>
              </w:rPr>
              <w:t>条</w:t>
            </w:r>
            <w:r w:rsidRPr="00931502">
              <w:rPr>
                <w:szCs w:val="24"/>
                <w:lang w:eastAsia="zh-CN"/>
              </w:rPr>
              <w:br/>
            </w:r>
            <w:r w:rsidRPr="00931502">
              <w:rPr>
                <w:rFonts w:hint="eastAsia"/>
                <w:szCs w:val="24"/>
                <w:lang w:eastAsia="zh-CN"/>
              </w:rPr>
              <w:t>规定的托管权而采取的措施</w:t>
            </w:r>
          </w:p>
        </w:tc>
        <w:tc>
          <w:tcPr>
            <w:tcW w:w="1186" w:type="dxa"/>
            <w:shd w:val="clear" w:color="auto" w:fill="auto"/>
          </w:tcPr>
          <w:p w:rsidR="001065C1" w:rsidRPr="00931502" w:rsidRDefault="001065C1" w:rsidP="007259BB">
            <w:pPr>
              <w:pStyle w:val="Tabletext"/>
              <w:spacing w:before="240" w:after="240"/>
              <w:jc w:val="center"/>
              <w:rPr>
                <w:lang w:eastAsia="zh-CN"/>
              </w:rPr>
            </w:pPr>
            <w:r w:rsidRPr="00931502">
              <w:rPr>
                <w:lang w:eastAsia="zh-CN"/>
              </w:rPr>
              <w:t>PP-94</w:t>
            </w:r>
          </w:p>
        </w:tc>
        <w:tc>
          <w:tcPr>
            <w:tcW w:w="1155" w:type="dxa"/>
            <w:shd w:val="clear" w:color="auto" w:fill="auto"/>
          </w:tcPr>
          <w:p w:rsidR="001065C1" w:rsidRPr="00931502" w:rsidRDefault="001065C1" w:rsidP="007259BB">
            <w:pPr>
              <w:pStyle w:val="Tabletext"/>
              <w:spacing w:before="240" w:after="240"/>
              <w:jc w:val="center"/>
              <w:rPr>
                <w:lang w:eastAsia="zh-CN"/>
              </w:rPr>
            </w:pPr>
          </w:p>
        </w:tc>
        <w:tc>
          <w:tcPr>
            <w:tcW w:w="1144" w:type="dxa"/>
            <w:shd w:val="clear" w:color="auto" w:fill="auto"/>
          </w:tcPr>
          <w:p w:rsidR="001065C1" w:rsidRPr="00931502" w:rsidRDefault="001065C1" w:rsidP="007259BB">
            <w:pPr>
              <w:pStyle w:val="Tabletext"/>
              <w:spacing w:before="240" w:after="240"/>
              <w:jc w:val="center"/>
              <w:rPr>
                <w:lang w:eastAsia="zh-CN"/>
              </w:rPr>
            </w:pP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rPr>
                <w:lang w:eastAsia="zh-CN"/>
              </w:rPr>
            </w:pPr>
            <w:r w:rsidRPr="00931502">
              <w:rPr>
                <w:lang w:eastAsia="zh-CN"/>
              </w:rPr>
              <w:t>54</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对接受联合国维持和平部队的国际电联成员的支持</w:t>
            </w:r>
          </w:p>
        </w:tc>
        <w:tc>
          <w:tcPr>
            <w:tcW w:w="1186" w:type="dxa"/>
            <w:shd w:val="clear" w:color="auto" w:fill="E6E6E6"/>
          </w:tcPr>
          <w:p w:rsidR="001065C1" w:rsidRPr="00931502" w:rsidRDefault="001065C1" w:rsidP="007259BB">
            <w:pPr>
              <w:pStyle w:val="Tabletext"/>
              <w:spacing w:before="240" w:after="240"/>
              <w:jc w:val="center"/>
              <w:rPr>
                <w:lang w:eastAsia="zh-CN"/>
              </w:rPr>
            </w:pPr>
            <w:r w:rsidRPr="00931502">
              <w:rPr>
                <w:lang w:eastAsia="zh-CN"/>
              </w:rPr>
              <w:t>PP-94</w:t>
            </w:r>
          </w:p>
        </w:tc>
        <w:tc>
          <w:tcPr>
            <w:tcW w:w="1155" w:type="dxa"/>
            <w:shd w:val="clear" w:color="auto" w:fill="E6E6E6"/>
          </w:tcPr>
          <w:p w:rsidR="001065C1" w:rsidRPr="00931502" w:rsidRDefault="001065C1" w:rsidP="007259BB">
            <w:pPr>
              <w:pStyle w:val="Tabletext"/>
              <w:spacing w:before="240" w:after="240"/>
              <w:jc w:val="center"/>
              <w:rPr>
                <w:lang w:eastAsia="zh-CN"/>
              </w:rPr>
            </w:pPr>
          </w:p>
        </w:tc>
        <w:tc>
          <w:tcPr>
            <w:tcW w:w="1144" w:type="dxa"/>
            <w:shd w:val="clear" w:color="auto" w:fill="E6E6E6"/>
          </w:tcPr>
          <w:p w:rsidR="001065C1" w:rsidRPr="00931502" w:rsidRDefault="001065C1" w:rsidP="007259BB">
            <w:pPr>
              <w:pStyle w:val="Tabletext"/>
              <w:spacing w:before="240" w:after="240"/>
              <w:jc w:val="center"/>
              <w:rPr>
                <w:lang w:eastAsia="zh-CN"/>
              </w:rPr>
            </w:pPr>
            <w:r w:rsidRPr="00931502">
              <w:rPr>
                <w:lang w:eastAsia="zh-CN"/>
              </w:rPr>
              <w:t>PP-98</w:t>
            </w: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rPr>
                <w:lang w:eastAsia="zh-CN"/>
              </w:rPr>
            </w:pPr>
            <w:r w:rsidRPr="00931502">
              <w:rPr>
                <w:lang w:eastAsia="zh-CN"/>
              </w:rPr>
              <w:t>55</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联合国电信网用于各专门机构的电信业务</w:t>
            </w:r>
          </w:p>
        </w:tc>
        <w:tc>
          <w:tcPr>
            <w:tcW w:w="1186" w:type="dxa"/>
            <w:shd w:val="clear" w:color="auto" w:fill="auto"/>
          </w:tcPr>
          <w:p w:rsidR="001065C1" w:rsidRPr="00931502" w:rsidRDefault="001065C1" w:rsidP="007259BB">
            <w:pPr>
              <w:pStyle w:val="Tabletext"/>
              <w:spacing w:before="240" w:after="240"/>
              <w:jc w:val="center"/>
            </w:pPr>
            <w:r w:rsidRPr="00931502">
              <w:t>PP-94</w:t>
            </w:r>
          </w:p>
        </w:tc>
        <w:tc>
          <w:tcPr>
            <w:tcW w:w="1155" w:type="dxa"/>
            <w:shd w:val="clear" w:color="auto" w:fill="auto"/>
          </w:tcPr>
          <w:p w:rsidR="001065C1" w:rsidRPr="00931502" w:rsidRDefault="001065C1" w:rsidP="007259BB">
            <w:pPr>
              <w:pStyle w:val="Tabletext"/>
              <w:spacing w:before="240" w:after="240"/>
              <w:jc w:val="center"/>
            </w:pP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56</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对专门机构特权和豁免公约第四条第</w:t>
            </w:r>
            <w:r w:rsidRPr="00931502">
              <w:rPr>
                <w:szCs w:val="24"/>
                <w:lang w:eastAsia="zh-CN"/>
              </w:rPr>
              <w:t>11</w:t>
            </w:r>
            <w:r w:rsidRPr="00931502">
              <w:rPr>
                <w:rFonts w:hint="eastAsia"/>
                <w:szCs w:val="24"/>
                <w:lang w:eastAsia="zh-CN"/>
              </w:rPr>
              <w:t>节可能</w:t>
            </w:r>
            <w:r w:rsidRPr="00931502">
              <w:rPr>
                <w:szCs w:val="24"/>
                <w:lang w:eastAsia="zh-CN"/>
              </w:rPr>
              <w:br/>
            </w:r>
            <w:r w:rsidRPr="00931502">
              <w:rPr>
                <w:rFonts w:hint="eastAsia"/>
                <w:szCs w:val="24"/>
                <w:lang w:eastAsia="zh-CN"/>
              </w:rPr>
              <w:t>进行的修改</w:t>
            </w:r>
          </w:p>
        </w:tc>
        <w:tc>
          <w:tcPr>
            <w:tcW w:w="1186" w:type="dxa"/>
            <w:shd w:val="clear" w:color="auto" w:fill="auto"/>
          </w:tcPr>
          <w:p w:rsidR="001065C1" w:rsidRPr="00931502" w:rsidRDefault="001065C1" w:rsidP="007259BB">
            <w:pPr>
              <w:pStyle w:val="Tabletext"/>
              <w:spacing w:before="240" w:after="240"/>
              <w:jc w:val="center"/>
            </w:pPr>
            <w:r w:rsidRPr="00931502">
              <w:t>PP-94</w:t>
            </w:r>
          </w:p>
        </w:tc>
        <w:tc>
          <w:tcPr>
            <w:tcW w:w="1155" w:type="dxa"/>
            <w:shd w:val="clear" w:color="auto" w:fill="auto"/>
          </w:tcPr>
          <w:p w:rsidR="001065C1" w:rsidRPr="00931502" w:rsidRDefault="001065C1" w:rsidP="007259BB">
            <w:pPr>
              <w:pStyle w:val="Tabletext"/>
              <w:spacing w:before="240" w:after="240"/>
              <w:jc w:val="center"/>
            </w:pP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57</w:t>
            </w:r>
          </w:p>
        </w:tc>
        <w:tc>
          <w:tcPr>
            <w:tcW w:w="5034" w:type="dxa"/>
            <w:shd w:val="clear" w:color="auto" w:fill="auto"/>
          </w:tcPr>
          <w:p w:rsidR="001065C1" w:rsidRPr="00931502" w:rsidRDefault="001065C1" w:rsidP="007259BB">
            <w:pPr>
              <w:pStyle w:val="Tabletext"/>
              <w:spacing w:before="240" w:after="240"/>
              <w:jc w:val="left"/>
              <w:rPr>
                <w:szCs w:val="24"/>
              </w:rPr>
            </w:pPr>
            <w:r w:rsidRPr="00931502">
              <w:rPr>
                <w:rFonts w:hint="eastAsia"/>
                <w:szCs w:val="24"/>
              </w:rPr>
              <w:t>联合检查组</w:t>
            </w:r>
          </w:p>
        </w:tc>
        <w:tc>
          <w:tcPr>
            <w:tcW w:w="1186" w:type="dxa"/>
            <w:shd w:val="clear" w:color="auto" w:fill="auto"/>
          </w:tcPr>
          <w:p w:rsidR="001065C1" w:rsidRPr="00931502" w:rsidRDefault="001065C1" w:rsidP="007259BB">
            <w:pPr>
              <w:pStyle w:val="Tabletext"/>
              <w:spacing w:before="240" w:after="240"/>
              <w:jc w:val="center"/>
            </w:pPr>
            <w:r w:rsidRPr="00931502">
              <w:t>PP-94</w:t>
            </w:r>
          </w:p>
        </w:tc>
        <w:tc>
          <w:tcPr>
            <w:tcW w:w="1155" w:type="dxa"/>
            <w:shd w:val="clear" w:color="auto" w:fill="auto"/>
          </w:tcPr>
          <w:p w:rsidR="001065C1" w:rsidRPr="00931502" w:rsidRDefault="001065C1" w:rsidP="007259BB">
            <w:pPr>
              <w:pStyle w:val="Tabletext"/>
              <w:spacing w:before="240" w:after="240"/>
              <w:jc w:val="center"/>
            </w:pP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58</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加强与区域性电信组织的关系</w:t>
            </w:r>
          </w:p>
        </w:tc>
        <w:tc>
          <w:tcPr>
            <w:tcW w:w="1186" w:type="dxa"/>
            <w:shd w:val="clear" w:color="auto" w:fill="auto"/>
          </w:tcPr>
          <w:p w:rsidR="001065C1" w:rsidRPr="00931502" w:rsidRDefault="001065C1" w:rsidP="007259BB">
            <w:pPr>
              <w:pStyle w:val="Tabletext"/>
              <w:spacing w:before="240" w:after="240"/>
              <w:jc w:val="center"/>
            </w:pPr>
            <w:r w:rsidRPr="00931502">
              <w:t>PP-94</w:t>
            </w:r>
          </w:p>
        </w:tc>
        <w:tc>
          <w:tcPr>
            <w:tcW w:w="1155" w:type="dxa"/>
            <w:shd w:val="clear" w:color="auto" w:fill="auto"/>
          </w:tcPr>
          <w:p w:rsidR="001065C1" w:rsidRPr="00931502" w:rsidRDefault="001065C1" w:rsidP="007259BB">
            <w:pPr>
              <w:pStyle w:val="Tabletext"/>
              <w:spacing w:before="240" w:after="240"/>
              <w:jc w:val="center"/>
            </w:pPr>
            <w:r w:rsidRPr="00931502">
              <w:t>PP-10</w:t>
            </w:r>
            <w:r w:rsidR="00CB3A9D">
              <w:br/>
            </w:r>
            <w:r w:rsidR="00CB3A9D" w:rsidRPr="00931502">
              <w:t>PP-1</w:t>
            </w:r>
            <w:r w:rsidR="00CB3A9D">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59</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向国际法院征求咨询意见</w:t>
            </w:r>
          </w:p>
        </w:tc>
        <w:tc>
          <w:tcPr>
            <w:tcW w:w="1186" w:type="dxa"/>
            <w:shd w:val="clear" w:color="auto" w:fill="auto"/>
          </w:tcPr>
          <w:p w:rsidR="001065C1" w:rsidRPr="00931502" w:rsidRDefault="001065C1" w:rsidP="007259BB">
            <w:pPr>
              <w:pStyle w:val="Tabletext"/>
              <w:spacing w:before="240" w:after="240"/>
              <w:jc w:val="center"/>
            </w:pPr>
            <w:r w:rsidRPr="00931502">
              <w:t>PP-94</w:t>
            </w:r>
          </w:p>
        </w:tc>
        <w:tc>
          <w:tcPr>
            <w:tcW w:w="1155" w:type="dxa"/>
            <w:shd w:val="clear" w:color="auto" w:fill="auto"/>
          </w:tcPr>
          <w:p w:rsidR="001065C1" w:rsidRPr="00931502" w:rsidRDefault="001065C1" w:rsidP="007259BB">
            <w:pPr>
              <w:pStyle w:val="Tabletext"/>
              <w:spacing w:before="240" w:after="240"/>
              <w:jc w:val="center"/>
            </w:pP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60</w:t>
            </w:r>
          </w:p>
        </w:tc>
        <w:tc>
          <w:tcPr>
            <w:tcW w:w="5034" w:type="dxa"/>
            <w:shd w:val="clear" w:color="auto" w:fill="auto"/>
          </w:tcPr>
          <w:p w:rsidR="001065C1" w:rsidRPr="00931502" w:rsidRDefault="001065C1" w:rsidP="007259BB">
            <w:pPr>
              <w:pStyle w:val="Tabletext"/>
              <w:spacing w:before="240" w:after="240"/>
              <w:jc w:val="left"/>
              <w:rPr>
                <w:szCs w:val="24"/>
              </w:rPr>
            </w:pPr>
            <w:r w:rsidRPr="00931502">
              <w:rPr>
                <w:rFonts w:hint="eastAsia"/>
                <w:szCs w:val="24"/>
              </w:rPr>
              <w:t>法律地位</w:t>
            </w:r>
          </w:p>
        </w:tc>
        <w:tc>
          <w:tcPr>
            <w:tcW w:w="1186" w:type="dxa"/>
            <w:shd w:val="clear" w:color="auto" w:fill="auto"/>
          </w:tcPr>
          <w:p w:rsidR="001065C1" w:rsidRPr="00931502" w:rsidRDefault="001065C1" w:rsidP="007259BB">
            <w:pPr>
              <w:pStyle w:val="Tabletext"/>
              <w:spacing w:before="240" w:after="240"/>
              <w:jc w:val="center"/>
            </w:pPr>
            <w:r w:rsidRPr="00931502">
              <w:t>PP-94</w:t>
            </w:r>
          </w:p>
        </w:tc>
        <w:tc>
          <w:tcPr>
            <w:tcW w:w="1155" w:type="dxa"/>
            <w:shd w:val="clear" w:color="auto" w:fill="auto"/>
          </w:tcPr>
          <w:p w:rsidR="001065C1" w:rsidRPr="00931502" w:rsidRDefault="001065C1" w:rsidP="007259BB">
            <w:pPr>
              <w:pStyle w:val="Tabletext"/>
              <w:spacing w:before="240" w:after="240"/>
              <w:jc w:val="center"/>
            </w:pP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61</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国际电联所在地的房屋设施：建造“蒙勃里朗大楼”</w:t>
            </w:r>
          </w:p>
        </w:tc>
        <w:tc>
          <w:tcPr>
            <w:tcW w:w="1186" w:type="dxa"/>
            <w:shd w:val="clear" w:color="auto" w:fill="E6E6E6"/>
          </w:tcPr>
          <w:p w:rsidR="001065C1" w:rsidRPr="00931502" w:rsidRDefault="001065C1" w:rsidP="007259BB">
            <w:pPr>
              <w:pStyle w:val="Tabletext"/>
              <w:spacing w:before="240" w:after="240"/>
              <w:jc w:val="center"/>
            </w:pPr>
            <w:r w:rsidRPr="00931502">
              <w:t>PP-94</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PP-98</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62</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关于使用国际电联正式语文和工作语文的暂行</w:t>
            </w:r>
            <w:r w:rsidRPr="00931502">
              <w:rPr>
                <w:szCs w:val="24"/>
                <w:lang w:eastAsia="zh-CN"/>
              </w:rPr>
              <w:br/>
            </w:r>
            <w:r w:rsidRPr="00931502">
              <w:rPr>
                <w:rFonts w:hint="eastAsia"/>
                <w:szCs w:val="24"/>
                <w:lang w:eastAsia="zh-CN"/>
              </w:rPr>
              <w:t>限制</w:t>
            </w:r>
          </w:p>
        </w:tc>
        <w:tc>
          <w:tcPr>
            <w:tcW w:w="1186" w:type="dxa"/>
            <w:shd w:val="clear" w:color="auto" w:fill="E6E6E6"/>
          </w:tcPr>
          <w:p w:rsidR="001065C1" w:rsidRPr="00931502" w:rsidRDefault="001065C1" w:rsidP="007259BB">
            <w:pPr>
              <w:pStyle w:val="Tabletext"/>
              <w:spacing w:before="240" w:after="240"/>
              <w:jc w:val="center"/>
            </w:pPr>
            <w:r w:rsidRPr="00931502">
              <w:t>PP-94</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PP-02</w:t>
            </w:r>
            <w:r w:rsidRPr="00680B40">
              <w:rPr>
                <w:rStyle w:val="FootnoteReference"/>
              </w:rPr>
              <w:footnoteReference w:customMarkFollows="1" w:id="1"/>
              <w:t>1</w:t>
            </w:r>
          </w:p>
        </w:tc>
      </w:tr>
      <w:tr w:rsidR="001065C1" w:rsidRPr="00931502" w:rsidTr="00591D83">
        <w:tc>
          <w:tcPr>
            <w:tcW w:w="837" w:type="dxa"/>
            <w:shd w:val="clear" w:color="auto" w:fill="E6E6E6"/>
          </w:tcPr>
          <w:p w:rsidR="001065C1" w:rsidRPr="00931502" w:rsidRDefault="001065C1" w:rsidP="00847836">
            <w:pPr>
              <w:pStyle w:val="Tabletext"/>
              <w:pageBreakBefore/>
              <w:spacing w:before="120" w:after="120"/>
              <w:jc w:val="center"/>
            </w:pPr>
            <w:r w:rsidRPr="00931502">
              <w:lastRenderedPageBreak/>
              <w:t>63</w:t>
            </w:r>
          </w:p>
        </w:tc>
        <w:tc>
          <w:tcPr>
            <w:tcW w:w="5034" w:type="dxa"/>
            <w:shd w:val="clear" w:color="auto" w:fill="E6E6E6"/>
          </w:tcPr>
          <w:p w:rsidR="001065C1" w:rsidRPr="00931502" w:rsidRDefault="001065C1" w:rsidP="00847836">
            <w:pPr>
              <w:pStyle w:val="Tabletext"/>
              <w:spacing w:before="120" w:after="120"/>
              <w:jc w:val="left"/>
              <w:rPr>
                <w:szCs w:val="24"/>
              </w:rPr>
            </w:pPr>
            <w:r w:rsidRPr="00931502">
              <w:rPr>
                <w:rFonts w:hint="eastAsia"/>
                <w:szCs w:val="24"/>
              </w:rPr>
              <w:t>国际电联语文的研究</w:t>
            </w:r>
          </w:p>
        </w:tc>
        <w:tc>
          <w:tcPr>
            <w:tcW w:w="1186" w:type="dxa"/>
            <w:shd w:val="clear" w:color="auto" w:fill="E6E6E6"/>
          </w:tcPr>
          <w:p w:rsidR="001065C1" w:rsidRPr="00931502" w:rsidRDefault="001065C1" w:rsidP="00847836">
            <w:pPr>
              <w:pStyle w:val="Tabletext"/>
              <w:spacing w:before="120" w:after="120"/>
              <w:jc w:val="center"/>
            </w:pPr>
            <w:r w:rsidRPr="00931502">
              <w:t>PP-94</w:t>
            </w:r>
          </w:p>
        </w:tc>
        <w:tc>
          <w:tcPr>
            <w:tcW w:w="1155" w:type="dxa"/>
            <w:shd w:val="clear" w:color="auto" w:fill="E6E6E6"/>
          </w:tcPr>
          <w:p w:rsidR="001065C1" w:rsidRPr="00931502" w:rsidRDefault="001065C1" w:rsidP="00847836">
            <w:pPr>
              <w:pStyle w:val="Tabletext"/>
              <w:spacing w:before="120" w:after="120"/>
              <w:jc w:val="center"/>
            </w:pPr>
          </w:p>
        </w:tc>
        <w:tc>
          <w:tcPr>
            <w:tcW w:w="1144" w:type="dxa"/>
            <w:shd w:val="clear" w:color="auto" w:fill="E6E6E6"/>
          </w:tcPr>
          <w:p w:rsidR="001065C1" w:rsidRPr="00931502" w:rsidRDefault="001065C1" w:rsidP="00847836">
            <w:pPr>
              <w:pStyle w:val="Tabletext"/>
              <w:spacing w:before="120" w:after="120"/>
              <w:jc w:val="center"/>
            </w:pPr>
            <w:r w:rsidRPr="00931502">
              <w:t>PP-98</w:t>
            </w:r>
          </w:p>
        </w:tc>
      </w:tr>
      <w:tr w:rsidR="001065C1" w:rsidRPr="00931502" w:rsidTr="00591D83">
        <w:tc>
          <w:tcPr>
            <w:tcW w:w="837" w:type="dxa"/>
            <w:shd w:val="clear" w:color="auto" w:fill="auto"/>
          </w:tcPr>
          <w:p w:rsidR="001065C1" w:rsidRPr="00931502" w:rsidRDefault="001065C1" w:rsidP="00847836">
            <w:pPr>
              <w:pStyle w:val="Tabletext"/>
              <w:spacing w:before="120" w:after="120"/>
              <w:jc w:val="center"/>
            </w:pPr>
            <w:r w:rsidRPr="00931502">
              <w:t>64</w:t>
            </w:r>
          </w:p>
        </w:tc>
        <w:tc>
          <w:tcPr>
            <w:tcW w:w="5034" w:type="dxa"/>
            <w:shd w:val="clear" w:color="auto" w:fill="auto"/>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不受歧视地使用现代电信</w:t>
            </w:r>
            <w:r w:rsidRPr="00931502">
              <w:rPr>
                <w:szCs w:val="24"/>
                <w:lang w:eastAsia="zh-CN"/>
              </w:rPr>
              <w:t>/</w:t>
            </w:r>
            <w:r w:rsidRPr="00931502">
              <w:rPr>
                <w:rFonts w:hint="eastAsia"/>
                <w:szCs w:val="24"/>
                <w:lang w:eastAsia="zh-CN"/>
              </w:rPr>
              <w:t>信息通信技术设施</w:t>
            </w:r>
            <w:r w:rsidRPr="00931502">
              <w:rPr>
                <w:szCs w:val="24"/>
                <w:lang w:eastAsia="zh-CN"/>
              </w:rPr>
              <w:br/>
            </w:r>
            <w:r w:rsidRPr="00931502">
              <w:rPr>
                <w:rFonts w:hint="eastAsia"/>
                <w:szCs w:val="24"/>
                <w:lang w:eastAsia="zh-CN"/>
              </w:rPr>
              <w:t>和服务</w:t>
            </w:r>
          </w:p>
        </w:tc>
        <w:tc>
          <w:tcPr>
            <w:tcW w:w="1186" w:type="dxa"/>
            <w:shd w:val="clear" w:color="auto" w:fill="auto"/>
          </w:tcPr>
          <w:p w:rsidR="001065C1" w:rsidRPr="00931502" w:rsidRDefault="001065C1" w:rsidP="00847836">
            <w:pPr>
              <w:pStyle w:val="Tabletext"/>
              <w:spacing w:before="120" w:after="120"/>
              <w:jc w:val="center"/>
            </w:pPr>
            <w:r w:rsidRPr="00931502">
              <w:t>PP-94</w:t>
            </w:r>
          </w:p>
        </w:tc>
        <w:tc>
          <w:tcPr>
            <w:tcW w:w="1155" w:type="dxa"/>
            <w:shd w:val="clear" w:color="auto" w:fill="auto"/>
          </w:tcPr>
          <w:p w:rsidR="001065C1" w:rsidRPr="00931502" w:rsidRDefault="001065C1" w:rsidP="00847836">
            <w:pPr>
              <w:pStyle w:val="Tabletext"/>
              <w:spacing w:before="120" w:after="120"/>
              <w:jc w:val="center"/>
            </w:pPr>
            <w:r w:rsidRPr="00931502">
              <w:t>PP-06 PP-10</w:t>
            </w:r>
            <w:r w:rsidR="00CB3A9D">
              <w:br/>
            </w:r>
            <w:r w:rsidR="00CB3A9D" w:rsidRPr="00931502">
              <w:t>PP-1</w:t>
            </w:r>
            <w:r w:rsidR="00CB3A9D">
              <w:t>4</w:t>
            </w:r>
          </w:p>
        </w:tc>
        <w:tc>
          <w:tcPr>
            <w:tcW w:w="1144" w:type="dxa"/>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shd w:val="clear" w:color="auto" w:fill="E6E6E6"/>
          </w:tcPr>
          <w:p w:rsidR="001065C1" w:rsidRPr="00931502" w:rsidRDefault="001065C1" w:rsidP="00847836">
            <w:pPr>
              <w:pStyle w:val="Tabletext"/>
              <w:spacing w:before="120" w:after="120"/>
              <w:jc w:val="center"/>
            </w:pPr>
            <w:r w:rsidRPr="00931502">
              <w:t>65</w:t>
            </w:r>
          </w:p>
        </w:tc>
        <w:tc>
          <w:tcPr>
            <w:tcW w:w="5034" w:type="dxa"/>
            <w:shd w:val="clear" w:color="auto" w:fill="E6E6E6"/>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国际电联信息业务的远程使用</w:t>
            </w:r>
          </w:p>
        </w:tc>
        <w:tc>
          <w:tcPr>
            <w:tcW w:w="1186" w:type="dxa"/>
            <w:shd w:val="clear" w:color="auto" w:fill="E6E6E6"/>
          </w:tcPr>
          <w:p w:rsidR="001065C1" w:rsidRPr="00931502" w:rsidRDefault="001065C1" w:rsidP="00847836">
            <w:pPr>
              <w:pStyle w:val="Tabletext"/>
              <w:spacing w:before="120" w:after="120"/>
              <w:jc w:val="center"/>
            </w:pPr>
            <w:r w:rsidRPr="00931502">
              <w:t>PP-94</w:t>
            </w:r>
          </w:p>
        </w:tc>
        <w:tc>
          <w:tcPr>
            <w:tcW w:w="1155" w:type="dxa"/>
            <w:shd w:val="clear" w:color="auto" w:fill="E6E6E6"/>
          </w:tcPr>
          <w:p w:rsidR="001065C1" w:rsidRPr="00931502" w:rsidRDefault="001065C1" w:rsidP="00847836">
            <w:pPr>
              <w:pStyle w:val="Tabletext"/>
              <w:spacing w:before="120" w:after="120"/>
              <w:jc w:val="center"/>
            </w:pPr>
          </w:p>
        </w:tc>
        <w:tc>
          <w:tcPr>
            <w:tcW w:w="1144" w:type="dxa"/>
            <w:shd w:val="clear" w:color="auto" w:fill="E6E6E6"/>
          </w:tcPr>
          <w:p w:rsidR="001065C1" w:rsidRPr="00931502" w:rsidRDefault="001065C1" w:rsidP="00847836">
            <w:pPr>
              <w:pStyle w:val="Tabletext"/>
              <w:spacing w:before="120" w:after="120"/>
              <w:jc w:val="center"/>
            </w:pPr>
            <w:r w:rsidRPr="00931502">
              <w:t>PP-06</w:t>
            </w:r>
          </w:p>
        </w:tc>
      </w:tr>
      <w:tr w:rsidR="001065C1" w:rsidRPr="00931502" w:rsidTr="00591D83">
        <w:tc>
          <w:tcPr>
            <w:tcW w:w="837" w:type="dxa"/>
            <w:shd w:val="clear" w:color="auto" w:fill="auto"/>
          </w:tcPr>
          <w:p w:rsidR="001065C1" w:rsidRPr="00931502" w:rsidRDefault="001065C1" w:rsidP="00847836">
            <w:pPr>
              <w:pStyle w:val="Tabletext"/>
              <w:spacing w:before="120" w:after="120"/>
              <w:jc w:val="center"/>
            </w:pPr>
            <w:r w:rsidRPr="00931502">
              <w:t>66</w:t>
            </w:r>
          </w:p>
        </w:tc>
        <w:tc>
          <w:tcPr>
            <w:tcW w:w="5034" w:type="dxa"/>
            <w:shd w:val="clear" w:color="auto" w:fill="auto"/>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国际电联的文件和出版物</w:t>
            </w:r>
          </w:p>
        </w:tc>
        <w:tc>
          <w:tcPr>
            <w:tcW w:w="1186" w:type="dxa"/>
            <w:shd w:val="clear" w:color="auto" w:fill="auto"/>
          </w:tcPr>
          <w:p w:rsidR="001065C1" w:rsidRPr="00931502" w:rsidRDefault="001065C1" w:rsidP="00847836">
            <w:pPr>
              <w:pStyle w:val="Tabletext"/>
              <w:spacing w:before="120" w:after="120"/>
              <w:jc w:val="center"/>
            </w:pPr>
            <w:r w:rsidRPr="00931502">
              <w:t>PP-94</w:t>
            </w:r>
          </w:p>
        </w:tc>
        <w:tc>
          <w:tcPr>
            <w:tcW w:w="1155" w:type="dxa"/>
            <w:shd w:val="clear" w:color="auto" w:fill="auto"/>
          </w:tcPr>
          <w:p w:rsidR="001065C1" w:rsidRPr="00931502" w:rsidRDefault="001065C1" w:rsidP="00847836">
            <w:pPr>
              <w:pStyle w:val="Tabletext"/>
              <w:spacing w:before="120" w:after="120"/>
              <w:jc w:val="center"/>
            </w:pPr>
            <w:r w:rsidRPr="00931502">
              <w:t>PP-98 PP-10</w:t>
            </w:r>
          </w:p>
        </w:tc>
        <w:tc>
          <w:tcPr>
            <w:tcW w:w="1144" w:type="dxa"/>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shd w:val="clear" w:color="auto" w:fill="E6E6E6"/>
          </w:tcPr>
          <w:p w:rsidR="001065C1" w:rsidRPr="00931502" w:rsidRDefault="001065C1" w:rsidP="00847836">
            <w:pPr>
              <w:pStyle w:val="Tabletext"/>
              <w:spacing w:before="120" w:after="120"/>
              <w:jc w:val="center"/>
            </w:pPr>
            <w:r w:rsidRPr="00931502">
              <w:t>67</w:t>
            </w:r>
          </w:p>
        </w:tc>
        <w:tc>
          <w:tcPr>
            <w:tcW w:w="5034" w:type="dxa"/>
            <w:shd w:val="clear" w:color="auto" w:fill="E6E6E6"/>
          </w:tcPr>
          <w:p w:rsidR="001065C1" w:rsidRPr="00931502" w:rsidRDefault="001065C1" w:rsidP="00847836">
            <w:pPr>
              <w:pStyle w:val="Tabletext"/>
              <w:spacing w:before="120" w:after="120"/>
              <w:jc w:val="left"/>
              <w:rPr>
                <w:szCs w:val="24"/>
              </w:rPr>
            </w:pPr>
            <w:r w:rsidRPr="00931502">
              <w:rPr>
                <w:rFonts w:hint="eastAsia"/>
                <w:szCs w:val="24"/>
              </w:rPr>
              <w:t>定义的修订</w:t>
            </w:r>
          </w:p>
        </w:tc>
        <w:tc>
          <w:tcPr>
            <w:tcW w:w="1186" w:type="dxa"/>
            <w:shd w:val="clear" w:color="auto" w:fill="E6E6E6"/>
          </w:tcPr>
          <w:p w:rsidR="001065C1" w:rsidRPr="00931502" w:rsidRDefault="001065C1" w:rsidP="00847836">
            <w:pPr>
              <w:pStyle w:val="Tabletext"/>
              <w:spacing w:before="120" w:after="120"/>
              <w:jc w:val="center"/>
            </w:pPr>
            <w:r w:rsidRPr="00931502">
              <w:t>PP-94</w:t>
            </w:r>
          </w:p>
        </w:tc>
        <w:tc>
          <w:tcPr>
            <w:tcW w:w="1155" w:type="dxa"/>
            <w:shd w:val="clear" w:color="auto" w:fill="E6E6E6"/>
          </w:tcPr>
          <w:p w:rsidR="001065C1" w:rsidRPr="00931502" w:rsidRDefault="001065C1" w:rsidP="00847836">
            <w:pPr>
              <w:pStyle w:val="Tabletext"/>
              <w:spacing w:before="120" w:after="120"/>
              <w:jc w:val="center"/>
            </w:pPr>
          </w:p>
        </w:tc>
        <w:tc>
          <w:tcPr>
            <w:tcW w:w="1144" w:type="dxa"/>
            <w:shd w:val="clear" w:color="auto" w:fill="E6E6E6"/>
          </w:tcPr>
          <w:p w:rsidR="001065C1" w:rsidRPr="00931502" w:rsidRDefault="001065C1" w:rsidP="00847836">
            <w:pPr>
              <w:pStyle w:val="Tabletext"/>
              <w:spacing w:before="120" w:after="120"/>
              <w:jc w:val="center"/>
            </w:pPr>
            <w:r w:rsidRPr="00931502">
              <w:t>PP-10</w:t>
            </w:r>
          </w:p>
        </w:tc>
      </w:tr>
      <w:tr w:rsidR="001065C1" w:rsidRPr="00931502" w:rsidTr="00591D83">
        <w:tc>
          <w:tcPr>
            <w:tcW w:w="837" w:type="dxa"/>
            <w:shd w:val="clear" w:color="auto" w:fill="auto"/>
          </w:tcPr>
          <w:p w:rsidR="001065C1" w:rsidRPr="00931502" w:rsidRDefault="001065C1" w:rsidP="00847836">
            <w:pPr>
              <w:pStyle w:val="Tabletext"/>
              <w:spacing w:before="120" w:after="120"/>
              <w:jc w:val="center"/>
            </w:pPr>
            <w:r w:rsidRPr="00931502">
              <w:t>68</w:t>
            </w:r>
          </w:p>
        </w:tc>
        <w:tc>
          <w:tcPr>
            <w:tcW w:w="5034" w:type="dxa"/>
            <w:shd w:val="clear" w:color="auto" w:fill="auto"/>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世界电信和信息社会日</w:t>
            </w:r>
          </w:p>
        </w:tc>
        <w:tc>
          <w:tcPr>
            <w:tcW w:w="1186" w:type="dxa"/>
            <w:shd w:val="clear" w:color="auto" w:fill="auto"/>
          </w:tcPr>
          <w:p w:rsidR="001065C1" w:rsidRPr="00931502" w:rsidRDefault="001065C1" w:rsidP="00847836">
            <w:pPr>
              <w:pStyle w:val="Tabletext"/>
              <w:spacing w:before="120" w:after="120"/>
              <w:jc w:val="center"/>
            </w:pPr>
            <w:r w:rsidRPr="00931502">
              <w:t>PP-94</w:t>
            </w:r>
          </w:p>
        </w:tc>
        <w:tc>
          <w:tcPr>
            <w:tcW w:w="1155" w:type="dxa"/>
            <w:shd w:val="clear" w:color="auto" w:fill="auto"/>
          </w:tcPr>
          <w:p w:rsidR="001065C1" w:rsidRPr="00931502" w:rsidRDefault="001065C1" w:rsidP="00847836">
            <w:pPr>
              <w:pStyle w:val="Tabletext"/>
              <w:spacing w:before="120" w:after="120"/>
              <w:jc w:val="center"/>
            </w:pPr>
            <w:r w:rsidRPr="00931502">
              <w:t>PP-98</w:t>
            </w:r>
            <w:r w:rsidRPr="00931502">
              <w:br/>
              <w:t>PP-06 PP-10</w:t>
            </w:r>
          </w:p>
        </w:tc>
        <w:tc>
          <w:tcPr>
            <w:tcW w:w="1144" w:type="dxa"/>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shd w:val="clear" w:color="auto" w:fill="auto"/>
          </w:tcPr>
          <w:p w:rsidR="001065C1" w:rsidRPr="00931502" w:rsidRDefault="001065C1" w:rsidP="00847836">
            <w:pPr>
              <w:pStyle w:val="Tabletext"/>
              <w:spacing w:before="120" w:after="120"/>
              <w:jc w:val="center"/>
            </w:pPr>
            <w:r w:rsidRPr="00931502">
              <w:t>69</w:t>
            </w:r>
          </w:p>
        </w:tc>
        <w:tc>
          <w:tcPr>
            <w:tcW w:w="5034" w:type="dxa"/>
            <w:shd w:val="clear" w:color="auto" w:fill="auto"/>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尚未成为国际电信联盟《组织法》和《公约》（</w:t>
            </w:r>
            <w:r w:rsidRPr="00931502">
              <w:rPr>
                <w:szCs w:val="24"/>
                <w:lang w:eastAsia="zh-CN"/>
              </w:rPr>
              <w:t>1992</w:t>
            </w:r>
            <w:r w:rsidRPr="00931502">
              <w:rPr>
                <w:rFonts w:hint="eastAsia"/>
                <w:szCs w:val="24"/>
                <w:lang w:eastAsia="zh-CN"/>
              </w:rPr>
              <w:t>年，日内瓦）的缔约国的国际电联成员对上述法规的临时实施</w:t>
            </w:r>
          </w:p>
        </w:tc>
        <w:tc>
          <w:tcPr>
            <w:tcW w:w="1186" w:type="dxa"/>
            <w:shd w:val="clear" w:color="auto" w:fill="auto"/>
          </w:tcPr>
          <w:p w:rsidR="001065C1" w:rsidRPr="00931502" w:rsidRDefault="001065C1" w:rsidP="00847836">
            <w:pPr>
              <w:pStyle w:val="Tabletext"/>
              <w:spacing w:before="120" w:after="120"/>
              <w:jc w:val="center"/>
            </w:pPr>
            <w:r w:rsidRPr="00931502">
              <w:t>PP-94</w:t>
            </w:r>
          </w:p>
        </w:tc>
        <w:tc>
          <w:tcPr>
            <w:tcW w:w="1155" w:type="dxa"/>
            <w:shd w:val="clear" w:color="auto" w:fill="auto"/>
          </w:tcPr>
          <w:p w:rsidR="001065C1" w:rsidRPr="00931502" w:rsidRDefault="001065C1" w:rsidP="00847836">
            <w:pPr>
              <w:pStyle w:val="Tabletext"/>
              <w:spacing w:before="120" w:after="120"/>
              <w:jc w:val="center"/>
            </w:pPr>
          </w:p>
        </w:tc>
        <w:tc>
          <w:tcPr>
            <w:tcW w:w="1144" w:type="dxa"/>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shd w:val="clear" w:color="auto" w:fill="auto"/>
          </w:tcPr>
          <w:p w:rsidR="001065C1" w:rsidRPr="00931502" w:rsidRDefault="001065C1" w:rsidP="00847836">
            <w:pPr>
              <w:pStyle w:val="Tabletext"/>
              <w:spacing w:before="120" w:after="120"/>
              <w:jc w:val="center"/>
            </w:pPr>
            <w:r w:rsidRPr="00931502">
              <w:t>70</w:t>
            </w:r>
          </w:p>
        </w:tc>
        <w:tc>
          <w:tcPr>
            <w:tcW w:w="5034" w:type="dxa"/>
            <w:shd w:val="clear" w:color="auto" w:fill="auto"/>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将性别平等观点纳入国际电联工作、促进性别平等以建设具有全面包容性的信息社会</w:t>
            </w:r>
          </w:p>
        </w:tc>
        <w:tc>
          <w:tcPr>
            <w:tcW w:w="1186" w:type="dxa"/>
            <w:shd w:val="clear" w:color="auto" w:fill="auto"/>
          </w:tcPr>
          <w:p w:rsidR="001065C1" w:rsidRPr="00931502" w:rsidRDefault="001065C1" w:rsidP="00847836">
            <w:pPr>
              <w:pStyle w:val="Tabletext"/>
              <w:spacing w:before="120" w:after="120"/>
              <w:jc w:val="center"/>
            </w:pPr>
            <w:r w:rsidRPr="00931502">
              <w:t>PP-98</w:t>
            </w:r>
          </w:p>
        </w:tc>
        <w:tc>
          <w:tcPr>
            <w:tcW w:w="1155" w:type="dxa"/>
            <w:shd w:val="clear" w:color="auto" w:fill="auto"/>
          </w:tcPr>
          <w:p w:rsidR="001065C1" w:rsidRPr="00931502" w:rsidRDefault="001065C1" w:rsidP="00847836">
            <w:pPr>
              <w:pStyle w:val="Tabletext"/>
              <w:spacing w:before="120" w:after="120"/>
              <w:jc w:val="center"/>
            </w:pPr>
            <w:r w:rsidRPr="00931502">
              <w:t>PP-02</w:t>
            </w:r>
            <w:r w:rsidRPr="00931502">
              <w:br/>
              <w:t>PP-06 PP-10</w:t>
            </w:r>
            <w:r w:rsidR="00CB3A9D">
              <w:br/>
            </w:r>
            <w:r w:rsidR="00CB3A9D" w:rsidRPr="00931502">
              <w:t>PP-1</w:t>
            </w:r>
            <w:r w:rsidR="00CB3A9D">
              <w:t>4</w:t>
            </w:r>
          </w:p>
        </w:tc>
        <w:tc>
          <w:tcPr>
            <w:tcW w:w="1144" w:type="dxa"/>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shd w:val="clear" w:color="auto" w:fill="auto"/>
          </w:tcPr>
          <w:p w:rsidR="001065C1" w:rsidRPr="00931502" w:rsidRDefault="001065C1" w:rsidP="00847836">
            <w:pPr>
              <w:pStyle w:val="Tabletext"/>
              <w:spacing w:before="120" w:after="120"/>
              <w:jc w:val="center"/>
            </w:pPr>
            <w:r w:rsidRPr="00931502">
              <w:t>71</w:t>
            </w:r>
          </w:p>
        </w:tc>
        <w:tc>
          <w:tcPr>
            <w:tcW w:w="5034" w:type="dxa"/>
            <w:shd w:val="clear" w:color="auto" w:fill="auto"/>
          </w:tcPr>
          <w:p w:rsidR="001065C1" w:rsidRPr="00931502" w:rsidRDefault="001065C1" w:rsidP="00847836">
            <w:pPr>
              <w:pStyle w:val="Tabletext"/>
              <w:spacing w:before="120" w:after="120"/>
              <w:jc w:val="left"/>
              <w:rPr>
                <w:szCs w:val="24"/>
              </w:rPr>
            </w:pPr>
            <w:r w:rsidRPr="00931502">
              <w:rPr>
                <w:rFonts w:hint="eastAsia"/>
                <w:szCs w:val="24"/>
              </w:rPr>
              <w:t>国际电联</w:t>
            </w:r>
            <w:r w:rsidRPr="00931502">
              <w:rPr>
                <w:szCs w:val="24"/>
              </w:rPr>
              <w:t>200</w:t>
            </w:r>
            <w:r w:rsidRPr="00931502">
              <w:rPr>
                <w:rFonts w:hint="eastAsia"/>
                <w:szCs w:val="24"/>
              </w:rPr>
              <w:t>8</w:t>
            </w:r>
            <w:r w:rsidRPr="00931502">
              <w:rPr>
                <w:szCs w:val="24"/>
              </w:rPr>
              <w:t>-20</w:t>
            </w:r>
            <w:r w:rsidRPr="00931502">
              <w:rPr>
                <w:rFonts w:hint="eastAsia"/>
                <w:szCs w:val="24"/>
              </w:rPr>
              <w:t>11</w:t>
            </w:r>
            <w:r w:rsidRPr="00931502">
              <w:rPr>
                <w:rFonts w:hint="eastAsia"/>
                <w:szCs w:val="24"/>
              </w:rPr>
              <w:t>年战略规划</w:t>
            </w:r>
          </w:p>
        </w:tc>
        <w:tc>
          <w:tcPr>
            <w:tcW w:w="1186" w:type="dxa"/>
            <w:shd w:val="clear" w:color="auto" w:fill="auto"/>
          </w:tcPr>
          <w:p w:rsidR="001065C1" w:rsidRPr="00931502" w:rsidRDefault="001065C1" w:rsidP="00847836">
            <w:pPr>
              <w:pStyle w:val="Tabletext"/>
              <w:spacing w:before="120" w:after="120"/>
              <w:jc w:val="center"/>
            </w:pPr>
            <w:r w:rsidRPr="00931502">
              <w:t>PP-98</w:t>
            </w:r>
          </w:p>
        </w:tc>
        <w:tc>
          <w:tcPr>
            <w:tcW w:w="1155" w:type="dxa"/>
            <w:shd w:val="clear" w:color="auto" w:fill="auto"/>
          </w:tcPr>
          <w:p w:rsidR="001065C1" w:rsidRPr="00931502" w:rsidRDefault="001065C1" w:rsidP="00847836">
            <w:pPr>
              <w:pStyle w:val="Tabletext"/>
              <w:spacing w:before="120" w:after="120"/>
              <w:jc w:val="center"/>
            </w:pPr>
            <w:r w:rsidRPr="00931502">
              <w:t>PP-02</w:t>
            </w:r>
            <w:r w:rsidRPr="00931502">
              <w:br/>
              <w:t>PP-06 PP-10</w:t>
            </w:r>
            <w:r w:rsidR="00CB3A9D">
              <w:br/>
            </w:r>
            <w:r w:rsidR="00CB3A9D" w:rsidRPr="00931502">
              <w:t>PP-1</w:t>
            </w:r>
            <w:r w:rsidR="00CB3A9D">
              <w:t>4</w:t>
            </w:r>
          </w:p>
        </w:tc>
        <w:tc>
          <w:tcPr>
            <w:tcW w:w="1144" w:type="dxa"/>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shd w:val="clear" w:color="auto" w:fill="auto"/>
          </w:tcPr>
          <w:p w:rsidR="001065C1" w:rsidRPr="00931502" w:rsidRDefault="001065C1" w:rsidP="00847836">
            <w:pPr>
              <w:pStyle w:val="Tabletext"/>
              <w:spacing w:before="120" w:after="120"/>
              <w:jc w:val="center"/>
            </w:pPr>
            <w:r w:rsidRPr="00931502">
              <w:t>72</w:t>
            </w:r>
          </w:p>
        </w:tc>
        <w:tc>
          <w:tcPr>
            <w:tcW w:w="5034" w:type="dxa"/>
            <w:shd w:val="clear" w:color="auto" w:fill="auto"/>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将国际电联的战略、财务和运作规划联系起来</w:t>
            </w:r>
          </w:p>
        </w:tc>
        <w:tc>
          <w:tcPr>
            <w:tcW w:w="1186" w:type="dxa"/>
            <w:shd w:val="clear" w:color="auto" w:fill="auto"/>
          </w:tcPr>
          <w:p w:rsidR="001065C1" w:rsidRPr="00931502" w:rsidRDefault="001065C1" w:rsidP="00847836">
            <w:pPr>
              <w:pStyle w:val="Tabletext"/>
              <w:spacing w:before="120" w:after="120"/>
              <w:jc w:val="center"/>
            </w:pPr>
            <w:r w:rsidRPr="00931502">
              <w:t>PP-98</w:t>
            </w:r>
          </w:p>
        </w:tc>
        <w:tc>
          <w:tcPr>
            <w:tcW w:w="1155" w:type="dxa"/>
            <w:shd w:val="clear" w:color="auto" w:fill="auto"/>
          </w:tcPr>
          <w:p w:rsidR="001065C1" w:rsidRPr="00931502" w:rsidRDefault="001065C1" w:rsidP="00847836">
            <w:pPr>
              <w:pStyle w:val="Tabletext"/>
              <w:spacing w:before="120" w:after="120"/>
              <w:jc w:val="center"/>
            </w:pPr>
            <w:r w:rsidRPr="00931502">
              <w:t>PP-02</w:t>
            </w:r>
            <w:r w:rsidRPr="00931502">
              <w:br/>
              <w:t>PP-06 PP-10</w:t>
            </w:r>
            <w:r w:rsidR="00CB3A9D">
              <w:br/>
            </w:r>
            <w:r w:rsidR="00CB3A9D" w:rsidRPr="00931502">
              <w:t>PP-1</w:t>
            </w:r>
            <w:r w:rsidR="00CB3A9D">
              <w:t>4</w:t>
            </w:r>
          </w:p>
        </w:tc>
        <w:tc>
          <w:tcPr>
            <w:tcW w:w="1144" w:type="dxa"/>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shd w:val="clear" w:color="auto" w:fill="E6E6E6"/>
          </w:tcPr>
          <w:p w:rsidR="001065C1" w:rsidRPr="00931502" w:rsidRDefault="001065C1" w:rsidP="007259BB">
            <w:pPr>
              <w:pStyle w:val="Tabletext"/>
              <w:pageBreakBefore/>
              <w:spacing w:before="240" w:after="240"/>
              <w:jc w:val="center"/>
            </w:pPr>
            <w:r w:rsidRPr="00931502">
              <w:lastRenderedPageBreak/>
              <w:t>73</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信息社会世界高峰会议</w:t>
            </w:r>
          </w:p>
        </w:tc>
        <w:tc>
          <w:tcPr>
            <w:tcW w:w="1186" w:type="dxa"/>
            <w:shd w:val="clear" w:color="auto" w:fill="E6E6E6"/>
          </w:tcPr>
          <w:p w:rsidR="001065C1" w:rsidRPr="00931502" w:rsidRDefault="001065C1" w:rsidP="007259BB">
            <w:pPr>
              <w:pStyle w:val="Tabletext"/>
              <w:spacing w:before="240" w:after="240"/>
              <w:jc w:val="center"/>
            </w:pPr>
            <w:r w:rsidRPr="00931502">
              <w:t>PP-98</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74</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审议和改进国际电信联盟的管理、职能和结构</w:t>
            </w:r>
          </w:p>
        </w:tc>
        <w:tc>
          <w:tcPr>
            <w:tcW w:w="1186" w:type="dxa"/>
            <w:shd w:val="clear" w:color="auto" w:fill="E6E6E6"/>
          </w:tcPr>
          <w:p w:rsidR="001065C1" w:rsidRPr="00931502" w:rsidRDefault="001065C1" w:rsidP="007259BB">
            <w:pPr>
              <w:pStyle w:val="Tabletext"/>
              <w:spacing w:before="240" w:after="240"/>
              <w:jc w:val="center"/>
            </w:pPr>
            <w:r w:rsidRPr="00931502">
              <w:t>PP-98</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PP-02</w:t>
            </w: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75</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国际电联《组织法》和《公约》、决定、决议和建议以及关于强制解决争议的任选议定书的出版</w:t>
            </w:r>
          </w:p>
        </w:tc>
        <w:tc>
          <w:tcPr>
            <w:tcW w:w="1186" w:type="dxa"/>
            <w:shd w:val="clear" w:color="auto" w:fill="auto"/>
          </w:tcPr>
          <w:p w:rsidR="001065C1" w:rsidRPr="00931502" w:rsidRDefault="001065C1" w:rsidP="007259BB">
            <w:pPr>
              <w:pStyle w:val="Tabletext"/>
              <w:spacing w:before="240" w:after="240"/>
              <w:jc w:val="center"/>
            </w:pPr>
            <w:r w:rsidRPr="00931502">
              <w:t>PP-98</w:t>
            </w:r>
          </w:p>
        </w:tc>
        <w:tc>
          <w:tcPr>
            <w:tcW w:w="1155" w:type="dxa"/>
            <w:shd w:val="clear" w:color="auto" w:fill="auto"/>
          </w:tcPr>
          <w:p w:rsidR="001065C1" w:rsidRPr="00931502" w:rsidRDefault="001065C1" w:rsidP="007259BB">
            <w:pPr>
              <w:pStyle w:val="Tabletext"/>
              <w:spacing w:before="240" w:after="240"/>
              <w:jc w:val="center"/>
            </w:pP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76</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有关国际电信联盟的大会和全会的一般条款</w:t>
            </w:r>
          </w:p>
        </w:tc>
        <w:tc>
          <w:tcPr>
            <w:tcW w:w="1186" w:type="dxa"/>
            <w:shd w:val="clear" w:color="auto" w:fill="E6E6E6"/>
          </w:tcPr>
          <w:p w:rsidR="001065C1" w:rsidRPr="00931502" w:rsidRDefault="001065C1" w:rsidP="007259BB">
            <w:pPr>
              <w:pStyle w:val="Tabletext"/>
              <w:spacing w:before="240" w:after="240"/>
              <w:jc w:val="center"/>
            </w:pPr>
            <w:r w:rsidRPr="00931502">
              <w:t>PP-98</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PP-02</w:t>
            </w: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77</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国际电联未来的大会、全会和论坛</w:t>
            </w:r>
            <w:r w:rsidRPr="00931502">
              <w:rPr>
                <w:szCs w:val="24"/>
                <w:lang w:eastAsia="zh-CN"/>
              </w:rPr>
              <w:br/>
            </w:r>
            <w:r w:rsidRPr="00931502">
              <w:rPr>
                <w:rFonts w:hint="eastAsia"/>
                <w:szCs w:val="24"/>
                <w:lang w:eastAsia="zh-CN"/>
              </w:rPr>
              <w:t>（</w:t>
            </w:r>
            <w:r w:rsidRPr="00931502">
              <w:rPr>
                <w:szCs w:val="24"/>
                <w:lang w:eastAsia="zh-CN"/>
              </w:rPr>
              <w:t>2008-2011</w:t>
            </w:r>
            <w:r w:rsidRPr="00931502">
              <w:rPr>
                <w:rFonts w:hint="eastAsia"/>
                <w:szCs w:val="24"/>
                <w:lang w:eastAsia="zh-CN"/>
              </w:rPr>
              <w:t>年）</w:t>
            </w:r>
          </w:p>
        </w:tc>
        <w:tc>
          <w:tcPr>
            <w:tcW w:w="1186" w:type="dxa"/>
            <w:shd w:val="clear" w:color="auto" w:fill="auto"/>
          </w:tcPr>
          <w:p w:rsidR="001065C1" w:rsidRPr="00931502" w:rsidRDefault="001065C1" w:rsidP="007259BB">
            <w:pPr>
              <w:pStyle w:val="Tabletext"/>
              <w:spacing w:before="240" w:after="240"/>
              <w:jc w:val="center"/>
            </w:pPr>
            <w:r w:rsidRPr="00931502">
              <w:t>PP-98</w:t>
            </w:r>
          </w:p>
        </w:tc>
        <w:tc>
          <w:tcPr>
            <w:tcW w:w="1155" w:type="dxa"/>
            <w:shd w:val="clear" w:color="auto" w:fill="auto"/>
          </w:tcPr>
          <w:p w:rsidR="001065C1" w:rsidRPr="00931502" w:rsidRDefault="001065C1" w:rsidP="007259BB">
            <w:pPr>
              <w:pStyle w:val="Tabletext"/>
              <w:spacing w:before="240" w:after="240"/>
              <w:jc w:val="center"/>
            </w:pPr>
            <w:r w:rsidRPr="00931502">
              <w:t>PP-02</w:t>
            </w:r>
            <w:r w:rsidRPr="00931502">
              <w:br/>
              <w:t>PP-06 PP-10</w:t>
            </w:r>
            <w:r w:rsidR="00CB3A9D">
              <w:br/>
            </w:r>
            <w:r w:rsidR="00CB3A9D" w:rsidRPr="00931502">
              <w:t>PP-1</w:t>
            </w:r>
            <w:r w:rsidR="00CB3A9D">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78</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有关选举理事国、选任官员和无线电规则委员会委员的稳定程序</w:t>
            </w:r>
          </w:p>
        </w:tc>
        <w:tc>
          <w:tcPr>
            <w:tcW w:w="1186" w:type="dxa"/>
            <w:shd w:val="clear" w:color="auto" w:fill="E6E6E6"/>
          </w:tcPr>
          <w:p w:rsidR="001065C1" w:rsidRPr="00931502" w:rsidRDefault="001065C1" w:rsidP="007259BB">
            <w:pPr>
              <w:pStyle w:val="Tabletext"/>
              <w:spacing w:before="240" w:after="240"/>
              <w:jc w:val="center"/>
            </w:pPr>
            <w:r w:rsidRPr="00931502">
              <w:t>PP-98</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PP-02</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79</w:t>
            </w:r>
          </w:p>
        </w:tc>
        <w:tc>
          <w:tcPr>
            <w:tcW w:w="5034" w:type="dxa"/>
            <w:shd w:val="clear" w:color="auto" w:fill="E6E6E6"/>
          </w:tcPr>
          <w:p w:rsidR="001065C1" w:rsidRPr="00931502" w:rsidRDefault="001065C1" w:rsidP="007259BB">
            <w:pPr>
              <w:pStyle w:val="Tabletext"/>
              <w:spacing w:before="240" w:after="240"/>
              <w:jc w:val="left"/>
              <w:rPr>
                <w:szCs w:val="24"/>
              </w:rPr>
            </w:pPr>
            <w:r w:rsidRPr="00931502">
              <w:rPr>
                <w:rFonts w:hint="eastAsia"/>
                <w:szCs w:val="24"/>
              </w:rPr>
              <w:t>国际电信规则</w:t>
            </w:r>
          </w:p>
        </w:tc>
        <w:tc>
          <w:tcPr>
            <w:tcW w:w="1186" w:type="dxa"/>
            <w:shd w:val="clear" w:color="auto" w:fill="E6E6E6"/>
          </w:tcPr>
          <w:p w:rsidR="001065C1" w:rsidRPr="00931502" w:rsidRDefault="001065C1" w:rsidP="007259BB">
            <w:pPr>
              <w:pStyle w:val="Tabletext"/>
              <w:spacing w:before="240" w:after="240"/>
              <w:jc w:val="center"/>
            </w:pPr>
            <w:r w:rsidRPr="00931502">
              <w:t>PP-98</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80</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世界无线电通信大会的进程</w:t>
            </w:r>
          </w:p>
        </w:tc>
        <w:tc>
          <w:tcPr>
            <w:tcW w:w="1186" w:type="dxa"/>
            <w:shd w:val="clear" w:color="auto" w:fill="auto"/>
          </w:tcPr>
          <w:p w:rsidR="001065C1" w:rsidRPr="00931502" w:rsidRDefault="001065C1" w:rsidP="007259BB">
            <w:pPr>
              <w:pStyle w:val="Tabletext"/>
              <w:spacing w:before="240" w:after="240"/>
              <w:jc w:val="center"/>
            </w:pPr>
            <w:r w:rsidRPr="00931502">
              <w:t>PP-98</w:t>
            </w:r>
          </w:p>
        </w:tc>
        <w:tc>
          <w:tcPr>
            <w:tcW w:w="1155" w:type="dxa"/>
            <w:shd w:val="clear" w:color="auto" w:fill="auto"/>
          </w:tcPr>
          <w:p w:rsidR="001065C1" w:rsidRPr="00931502" w:rsidRDefault="001065C1" w:rsidP="007259BB">
            <w:pPr>
              <w:pStyle w:val="Tabletext"/>
              <w:spacing w:before="240" w:after="240"/>
              <w:jc w:val="center"/>
            </w:pPr>
            <w:r w:rsidRPr="00931502">
              <w:t>PP-02</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81</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批准美利坚合众国政府与国际电信联盟秘书长之间有关全权代表大会（</w:t>
            </w:r>
            <w:r w:rsidRPr="00931502">
              <w:rPr>
                <w:szCs w:val="24"/>
                <w:lang w:eastAsia="zh-CN"/>
              </w:rPr>
              <w:t>1998</w:t>
            </w:r>
            <w:r w:rsidRPr="00931502">
              <w:rPr>
                <w:rFonts w:hint="eastAsia"/>
                <w:szCs w:val="24"/>
                <w:lang w:eastAsia="zh-CN"/>
              </w:rPr>
              <w:t>年，明尼阿波利斯）的协议</w:t>
            </w:r>
          </w:p>
        </w:tc>
        <w:tc>
          <w:tcPr>
            <w:tcW w:w="1186" w:type="dxa"/>
            <w:shd w:val="clear" w:color="auto" w:fill="E6E6E6"/>
          </w:tcPr>
          <w:p w:rsidR="001065C1" w:rsidRPr="00931502" w:rsidRDefault="001065C1" w:rsidP="007259BB">
            <w:pPr>
              <w:pStyle w:val="Tabletext"/>
              <w:spacing w:before="240" w:after="240"/>
              <w:jc w:val="center"/>
            </w:pPr>
            <w:r w:rsidRPr="00931502">
              <w:t>PP-98</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PP-02</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82</w:t>
            </w:r>
          </w:p>
        </w:tc>
        <w:tc>
          <w:tcPr>
            <w:tcW w:w="5034" w:type="dxa"/>
            <w:shd w:val="clear" w:color="auto" w:fill="E6E6E6"/>
          </w:tcPr>
          <w:p w:rsidR="001065C1" w:rsidRPr="00931502" w:rsidRDefault="001065C1" w:rsidP="007259BB">
            <w:pPr>
              <w:pStyle w:val="Tabletext"/>
              <w:spacing w:before="240" w:after="240"/>
              <w:jc w:val="left"/>
              <w:rPr>
                <w:szCs w:val="24"/>
              </w:rPr>
            </w:pPr>
            <w:r w:rsidRPr="00931502">
              <w:rPr>
                <w:rFonts w:hint="eastAsia"/>
                <w:szCs w:val="24"/>
              </w:rPr>
              <w:t>课题和建议的批准</w:t>
            </w:r>
          </w:p>
        </w:tc>
        <w:tc>
          <w:tcPr>
            <w:tcW w:w="1186" w:type="dxa"/>
            <w:shd w:val="clear" w:color="auto" w:fill="E6E6E6"/>
          </w:tcPr>
          <w:p w:rsidR="001065C1" w:rsidRPr="00931502" w:rsidRDefault="001065C1" w:rsidP="007259BB">
            <w:pPr>
              <w:pStyle w:val="Tabletext"/>
              <w:spacing w:before="240" w:after="240"/>
              <w:jc w:val="center"/>
            </w:pPr>
            <w:r w:rsidRPr="00931502">
              <w:t>PP-98</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E6E6E6"/>
          </w:tcPr>
          <w:p w:rsidR="001065C1" w:rsidRPr="00931502" w:rsidRDefault="001065C1" w:rsidP="007259BB">
            <w:pPr>
              <w:pStyle w:val="Tabletext"/>
              <w:pageBreakBefore/>
              <w:spacing w:before="240" w:after="240"/>
              <w:jc w:val="center"/>
            </w:pPr>
            <w:r w:rsidRPr="00931502">
              <w:lastRenderedPageBreak/>
              <w:t>83</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临时采用对无线电规则委员会组成的修订条款</w:t>
            </w:r>
          </w:p>
        </w:tc>
        <w:tc>
          <w:tcPr>
            <w:tcW w:w="1186" w:type="dxa"/>
            <w:shd w:val="clear" w:color="auto" w:fill="E6E6E6"/>
          </w:tcPr>
          <w:p w:rsidR="001065C1" w:rsidRPr="00931502" w:rsidRDefault="001065C1" w:rsidP="007259BB">
            <w:pPr>
              <w:pStyle w:val="Tabletext"/>
              <w:spacing w:before="240" w:after="240"/>
              <w:jc w:val="center"/>
            </w:pPr>
            <w:r w:rsidRPr="00931502">
              <w:t>PP-98</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PP-02</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84</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无线电规则委员会的工作方法</w:t>
            </w:r>
          </w:p>
        </w:tc>
        <w:tc>
          <w:tcPr>
            <w:tcW w:w="1186" w:type="dxa"/>
            <w:shd w:val="clear" w:color="auto" w:fill="E6E6E6"/>
          </w:tcPr>
          <w:p w:rsidR="001065C1" w:rsidRPr="00931502" w:rsidRDefault="001065C1" w:rsidP="007259BB">
            <w:pPr>
              <w:pStyle w:val="Tabletext"/>
              <w:spacing w:before="240" w:after="240"/>
              <w:jc w:val="center"/>
            </w:pPr>
            <w:r w:rsidRPr="00931502">
              <w:t>PP-98</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PP-02</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85</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评估世界无线电通信大会（</w:t>
            </w:r>
            <w:r w:rsidRPr="00931502">
              <w:rPr>
                <w:szCs w:val="24"/>
                <w:lang w:eastAsia="zh-CN"/>
              </w:rPr>
              <w:t>1997</w:t>
            </w:r>
            <w:r w:rsidRPr="00931502">
              <w:rPr>
                <w:rFonts w:hint="eastAsia"/>
                <w:szCs w:val="24"/>
                <w:lang w:eastAsia="zh-CN"/>
              </w:rPr>
              <w:t>年，日内瓦）通过的有关卫星网络的行政管理程序</w:t>
            </w:r>
          </w:p>
        </w:tc>
        <w:tc>
          <w:tcPr>
            <w:tcW w:w="1186" w:type="dxa"/>
            <w:shd w:val="clear" w:color="auto" w:fill="E6E6E6"/>
          </w:tcPr>
          <w:p w:rsidR="001065C1" w:rsidRPr="00931502" w:rsidRDefault="001065C1" w:rsidP="007259BB">
            <w:pPr>
              <w:pStyle w:val="Tabletext"/>
              <w:spacing w:before="240" w:after="240"/>
              <w:jc w:val="center"/>
            </w:pPr>
            <w:r w:rsidRPr="00931502">
              <w:t>PP-98</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86</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卫星网络频率指配的提前公布、协调、通知和</w:t>
            </w:r>
            <w:r w:rsidRPr="00931502">
              <w:rPr>
                <w:szCs w:val="24"/>
                <w:lang w:eastAsia="zh-CN"/>
              </w:rPr>
              <w:br/>
            </w:r>
            <w:r w:rsidRPr="00931502">
              <w:rPr>
                <w:rFonts w:hint="eastAsia"/>
                <w:szCs w:val="24"/>
                <w:lang w:eastAsia="zh-CN"/>
              </w:rPr>
              <w:t>记录程序</w:t>
            </w:r>
          </w:p>
        </w:tc>
        <w:tc>
          <w:tcPr>
            <w:tcW w:w="1186" w:type="dxa"/>
            <w:shd w:val="clear" w:color="auto" w:fill="auto"/>
          </w:tcPr>
          <w:p w:rsidR="001065C1" w:rsidRPr="00931502" w:rsidRDefault="001065C1" w:rsidP="007259BB">
            <w:pPr>
              <w:pStyle w:val="Tabletext"/>
              <w:spacing w:before="240" w:after="240"/>
              <w:jc w:val="center"/>
            </w:pPr>
            <w:r w:rsidRPr="00931502">
              <w:t>PP-98</w:t>
            </w:r>
          </w:p>
        </w:tc>
        <w:tc>
          <w:tcPr>
            <w:tcW w:w="1155" w:type="dxa"/>
            <w:shd w:val="clear" w:color="auto" w:fill="auto"/>
          </w:tcPr>
          <w:p w:rsidR="001065C1" w:rsidRPr="00931502" w:rsidRDefault="001065C1" w:rsidP="007259BB">
            <w:pPr>
              <w:pStyle w:val="Tabletext"/>
              <w:spacing w:before="240" w:after="240"/>
              <w:jc w:val="center"/>
            </w:pPr>
            <w:r w:rsidRPr="00931502">
              <w:t>PP-02</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87</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一个主管部门在代表指定的一组主管部门发出通知时的作用</w:t>
            </w:r>
          </w:p>
        </w:tc>
        <w:tc>
          <w:tcPr>
            <w:tcW w:w="1186" w:type="dxa"/>
            <w:shd w:val="clear" w:color="auto" w:fill="E6E6E6"/>
          </w:tcPr>
          <w:p w:rsidR="001065C1" w:rsidRPr="00931502" w:rsidRDefault="001065C1" w:rsidP="007259BB">
            <w:pPr>
              <w:pStyle w:val="Tabletext"/>
              <w:spacing w:before="240" w:after="240"/>
              <w:jc w:val="center"/>
            </w:pPr>
            <w:r w:rsidRPr="00931502">
              <w:t>PP-98</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88</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卫星网络申报和行政程序的处理费用</w:t>
            </w:r>
          </w:p>
        </w:tc>
        <w:tc>
          <w:tcPr>
            <w:tcW w:w="1186" w:type="dxa"/>
            <w:shd w:val="clear" w:color="auto" w:fill="E6E6E6"/>
          </w:tcPr>
          <w:p w:rsidR="001065C1" w:rsidRPr="00931502" w:rsidRDefault="001065C1" w:rsidP="007259BB">
            <w:pPr>
              <w:pStyle w:val="Tabletext"/>
              <w:spacing w:before="240" w:after="240"/>
              <w:jc w:val="center"/>
            </w:pPr>
            <w:r w:rsidRPr="00931502">
              <w:t>PP-98</w:t>
            </w:r>
          </w:p>
        </w:tc>
        <w:tc>
          <w:tcPr>
            <w:tcW w:w="1155" w:type="dxa"/>
            <w:shd w:val="clear" w:color="auto" w:fill="E6E6E6"/>
          </w:tcPr>
          <w:p w:rsidR="001065C1" w:rsidRPr="00931502" w:rsidRDefault="001065C1" w:rsidP="007259BB">
            <w:pPr>
              <w:pStyle w:val="Tabletext"/>
              <w:spacing w:before="240" w:after="240"/>
              <w:jc w:val="center"/>
            </w:pPr>
            <w:r w:rsidRPr="00931502">
              <w:t>PP-02</w:t>
            </w:r>
          </w:p>
        </w:tc>
        <w:tc>
          <w:tcPr>
            <w:tcW w:w="1144" w:type="dxa"/>
            <w:shd w:val="clear" w:color="auto" w:fill="E6E6E6"/>
          </w:tcPr>
          <w:p w:rsidR="001065C1" w:rsidRPr="00931502" w:rsidRDefault="001065C1" w:rsidP="007259BB">
            <w:pPr>
              <w:pStyle w:val="Tabletext"/>
              <w:spacing w:before="240" w:after="240"/>
              <w:jc w:val="center"/>
            </w:pPr>
            <w:r w:rsidRPr="00931502">
              <w:t>PP-10</w:t>
            </w: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89</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国际用户电报业务使用率下降的处理</w:t>
            </w:r>
          </w:p>
        </w:tc>
        <w:tc>
          <w:tcPr>
            <w:tcW w:w="1186" w:type="dxa"/>
            <w:shd w:val="clear" w:color="auto" w:fill="auto"/>
          </w:tcPr>
          <w:p w:rsidR="001065C1" w:rsidRPr="00931502" w:rsidRDefault="001065C1" w:rsidP="007259BB">
            <w:pPr>
              <w:pStyle w:val="Tabletext"/>
              <w:spacing w:before="240" w:after="240"/>
              <w:jc w:val="center"/>
            </w:pPr>
            <w:r w:rsidRPr="00931502">
              <w:t>PP-98</w:t>
            </w:r>
          </w:p>
        </w:tc>
        <w:tc>
          <w:tcPr>
            <w:tcW w:w="1155" w:type="dxa"/>
            <w:shd w:val="clear" w:color="auto" w:fill="auto"/>
          </w:tcPr>
          <w:p w:rsidR="001065C1" w:rsidRPr="00931502" w:rsidRDefault="001065C1" w:rsidP="007259BB">
            <w:pPr>
              <w:pStyle w:val="Tabletext"/>
              <w:spacing w:before="240" w:after="240"/>
              <w:jc w:val="center"/>
            </w:pP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90</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审议部门成员为摊付国际电信联盟开支所缴纳的会费问题</w:t>
            </w:r>
          </w:p>
        </w:tc>
        <w:tc>
          <w:tcPr>
            <w:tcW w:w="1186" w:type="dxa"/>
            <w:shd w:val="clear" w:color="auto" w:fill="E6E6E6"/>
          </w:tcPr>
          <w:p w:rsidR="001065C1" w:rsidRPr="00931502" w:rsidRDefault="001065C1" w:rsidP="007259BB">
            <w:pPr>
              <w:pStyle w:val="Tabletext"/>
              <w:spacing w:before="240" w:after="240"/>
              <w:jc w:val="center"/>
            </w:pPr>
            <w:r w:rsidRPr="00931502">
              <w:t>PP-98</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91</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一些国际电联某些产品和服务的成本回收</w:t>
            </w:r>
          </w:p>
        </w:tc>
        <w:tc>
          <w:tcPr>
            <w:tcW w:w="1186" w:type="dxa"/>
            <w:shd w:val="clear" w:color="auto" w:fill="auto"/>
          </w:tcPr>
          <w:p w:rsidR="001065C1" w:rsidRPr="00931502" w:rsidRDefault="001065C1" w:rsidP="007259BB">
            <w:pPr>
              <w:pStyle w:val="Tabletext"/>
              <w:spacing w:before="240" w:after="240"/>
              <w:jc w:val="center"/>
            </w:pPr>
            <w:r w:rsidRPr="00931502">
              <w:t>PP-98</w:t>
            </w:r>
          </w:p>
        </w:tc>
        <w:tc>
          <w:tcPr>
            <w:tcW w:w="1155" w:type="dxa"/>
            <w:shd w:val="clear" w:color="auto" w:fill="auto"/>
          </w:tcPr>
          <w:p w:rsidR="001065C1" w:rsidRPr="00931502" w:rsidRDefault="001065C1" w:rsidP="007259BB">
            <w:pPr>
              <w:pStyle w:val="Tabletext"/>
              <w:spacing w:before="240" w:after="240"/>
              <w:jc w:val="center"/>
            </w:pPr>
            <w:r w:rsidRPr="00931502">
              <w:t>PP-06 PP-10</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tcBorders>
              <w:bottom w:val="single" w:sz="4" w:space="0" w:color="auto"/>
            </w:tcBorders>
            <w:shd w:val="clear" w:color="auto" w:fill="E6E6E6"/>
          </w:tcPr>
          <w:p w:rsidR="001065C1" w:rsidRPr="00931502" w:rsidRDefault="001065C1" w:rsidP="007259BB">
            <w:pPr>
              <w:pStyle w:val="Tabletext"/>
              <w:spacing w:before="240" w:after="240"/>
              <w:jc w:val="center"/>
            </w:pPr>
            <w:r w:rsidRPr="00931502">
              <w:t>92</w:t>
            </w:r>
          </w:p>
        </w:tc>
        <w:tc>
          <w:tcPr>
            <w:tcW w:w="5034" w:type="dxa"/>
            <w:tcBorders>
              <w:bottom w:val="single" w:sz="4" w:space="0" w:color="auto"/>
            </w:tcBorders>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应国际电联总秘书处或某个部门的要求对电信发展局所从事的活动的费用进行内部报销</w:t>
            </w:r>
          </w:p>
        </w:tc>
        <w:tc>
          <w:tcPr>
            <w:tcW w:w="1186" w:type="dxa"/>
            <w:tcBorders>
              <w:bottom w:val="single" w:sz="4" w:space="0" w:color="auto"/>
            </w:tcBorders>
            <w:shd w:val="clear" w:color="auto" w:fill="E6E6E6"/>
          </w:tcPr>
          <w:p w:rsidR="001065C1" w:rsidRPr="00931502" w:rsidRDefault="001065C1" w:rsidP="007259BB">
            <w:pPr>
              <w:pStyle w:val="Tabletext"/>
              <w:spacing w:before="240" w:after="240"/>
              <w:jc w:val="center"/>
            </w:pPr>
            <w:r w:rsidRPr="00931502">
              <w:t>PP-98</w:t>
            </w:r>
          </w:p>
        </w:tc>
        <w:tc>
          <w:tcPr>
            <w:tcW w:w="1155" w:type="dxa"/>
            <w:tcBorders>
              <w:bottom w:val="single" w:sz="4" w:space="0" w:color="auto"/>
            </w:tcBorders>
            <w:shd w:val="clear" w:color="auto" w:fill="E6E6E6"/>
          </w:tcPr>
          <w:p w:rsidR="001065C1" w:rsidRPr="00931502" w:rsidRDefault="001065C1" w:rsidP="007259BB">
            <w:pPr>
              <w:pStyle w:val="Tabletext"/>
              <w:spacing w:before="240" w:after="240"/>
              <w:jc w:val="center"/>
            </w:pPr>
          </w:p>
        </w:tc>
        <w:tc>
          <w:tcPr>
            <w:tcW w:w="1144" w:type="dxa"/>
            <w:tcBorders>
              <w:bottom w:val="single" w:sz="4" w:space="0" w:color="auto"/>
            </w:tcBorders>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93</w:t>
            </w:r>
          </w:p>
        </w:tc>
        <w:tc>
          <w:tcPr>
            <w:tcW w:w="5034" w:type="dxa"/>
            <w:shd w:val="clear" w:color="auto" w:fill="E6E6E6"/>
          </w:tcPr>
          <w:p w:rsidR="001065C1" w:rsidRPr="00931502" w:rsidRDefault="001065C1" w:rsidP="007259BB">
            <w:pPr>
              <w:pStyle w:val="Tabletext"/>
              <w:spacing w:before="240" w:after="240"/>
              <w:jc w:val="left"/>
              <w:rPr>
                <w:szCs w:val="24"/>
              </w:rPr>
            </w:pPr>
            <w:r w:rsidRPr="00931502">
              <w:rPr>
                <w:rFonts w:hint="eastAsia"/>
                <w:szCs w:val="24"/>
              </w:rPr>
              <w:t>欠款专账</w:t>
            </w:r>
          </w:p>
        </w:tc>
        <w:tc>
          <w:tcPr>
            <w:tcW w:w="1186" w:type="dxa"/>
            <w:shd w:val="clear" w:color="auto" w:fill="E6E6E6"/>
          </w:tcPr>
          <w:p w:rsidR="001065C1" w:rsidRPr="00931502" w:rsidRDefault="001065C1" w:rsidP="007259BB">
            <w:pPr>
              <w:pStyle w:val="Tabletext"/>
              <w:spacing w:before="240" w:after="240"/>
              <w:jc w:val="center"/>
            </w:pPr>
            <w:r w:rsidRPr="00931502">
              <w:t>PP-98</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CB3A9D" w:rsidP="007259BB">
            <w:pPr>
              <w:pStyle w:val="Tabletext"/>
              <w:spacing w:before="240" w:after="240"/>
              <w:jc w:val="center"/>
            </w:pPr>
            <w:r w:rsidRPr="00931502">
              <w:t>PP-1</w:t>
            </w:r>
            <w:r>
              <w:t>4</w:t>
            </w:r>
          </w:p>
        </w:tc>
      </w:tr>
      <w:tr w:rsidR="001065C1" w:rsidRPr="00931502" w:rsidTr="00591D83">
        <w:tc>
          <w:tcPr>
            <w:tcW w:w="837" w:type="dxa"/>
            <w:shd w:val="clear" w:color="auto" w:fill="auto"/>
          </w:tcPr>
          <w:p w:rsidR="001065C1" w:rsidRPr="00931502" w:rsidRDefault="001065C1" w:rsidP="00847836">
            <w:pPr>
              <w:pStyle w:val="Tabletext"/>
              <w:pageBreakBefore/>
              <w:spacing w:before="120" w:after="120"/>
              <w:jc w:val="center"/>
            </w:pPr>
            <w:r w:rsidRPr="00931502">
              <w:lastRenderedPageBreak/>
              <w:t>94</w:t>
            </w:r>
          </w:p>
        </w:tc>
        <w:tc>
          <w:tcPr>
            <w:tcW w:w="5034" w:type="dxa"/>
            <w:shd w:val="clear" w:color="auto" w:fill="auto"/>
          </w:tcPr>
          <w:p w:rsidR="001065C1" w:rsidRPr="00931502" w:rsidRDefault="001065C1" w:rsidP="00847836">
            <w:pPr>
              <w:pStyle w:val="Tabletext"/>
              <w:spacing w:before="120" w:after="120"/>
              <w:jc w:val="left"/>
              <w:rPr>
                <w:szCs w:val="24"/>
              </w:rPr>
            </w:pPr>
            <w:r w:rsidRPr="00931502">
              <w:rPr>
                <w:rFonts w:hint="eastAsia"/>
                <w:szCs w:val="24"/>
              </w:rPr>
              <w:t>国际电联账目的审计</w:t>
            </w:r>
          </w:p>
        </w:tc>
        <w:tc>
          <w:tcPr>
            <w:tcW w:w="1186" w:type="dxa"/>
            <w:shd w:val="clear" w:color="auto" w:fill="auto"/>
          </w:tcPr>
          <w:p w:rsidR="001065C1" w:rsidRPr="00931502" w:rsidRDefault="001065C1" w:rsidP="00847836">
            <w:pPr>
              <w:pStyle w:val="Tabletext"/>
              <w:spacing w:before="120" w:after="120"/>
              <w:jc w:val="center"/>
            </w:pPr>
            <w:r w:rsidRPr="00931502">
              <w:t>PP-98</w:t>
            </w:r>
          </w:p>
        </w:tc>
        <w:tc>
          <w:tcPr>
            <w:tcW w:w="1155" w:type="dxa"/>
            <w:shd w:val="clear" w:color="auto" w:fill="auto"/>
          </w:tcPr>
          <w:p w:rsidR="001065C1" w:rsidRPr="00931502" w:rsidRDefault="001065C1" w:rsidP="00847836">
            <w:pPr>
              <w:pStyle w:val="Tabletext"/>
              <w:spacing w:before="120" w:after="120"/>
              <w:jc w:val="center"/>
            </w:pPr>
            <w:r w:rsidRPr="00931502">
              <w:t>PP-02</w:t>
            </w:r>
            <w:r w:rsidRPr="00931502">
              <w:br/>
              <w:t>PP-06 PP-10</w:t>
            </w:r>
            <w:r w:rsidR="00BA3FDF">
              <w:br/>
            </w:r>
            <w:r w:rsidR="00BA3FDF" w:rsidRPr="00931502">
              <w:t>PP-1</w:t>
            </w:r>
            <w:r w:rsidR="00BA3FDF">
              <w:t>4</w:t>
            </w:r>
          </w:p>
        </w:tc>
        <w:tc>
          <w:tcPr>
            <w:tcW w:w="1144" w:type="dxa"/>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shd w:val="clear" w:color="auto" w:fill="E6E6E6"/>
          </w:tcPr>
          <w:p w:rsidR="001065C1" w:rsidRPr="00931502" w:rsidRDefault="001065C1" w:rsidP="00847836">
            <w:pPr>
              <w:pStyle w:val="Tabletext"/>
              <w:spacing w:before="120" w:after="120"/>
              <w:jc w:val="center"/>
            </w:pPr>
            <w:r w:rsidRPr="00931502">
              <w:t>95</w:t>
            </w:r>
          </w:p>
        </w:tc>
        <w:tc>
          <w:tcPr>
            <w:tcW w:w="5034" w:type="dxa"/>
            <w:shd w:val="clear" w:color="auto" w:fill="E6E6E6"/>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批准国际电联</w:t>
            </w:r>
            <w:r w:rsidRPr="00931502">
              <w:rPr>
                <w:szCs w:val="24"/>
                <w:lang w:eastAsia="zh-CN"/>
              </w:rPr>
              <w:t>1994-1997</w:t>
            </w:r>
            <w:r w:rsidRPr="00931502">
              <w:rPr>
                <w:rFonts w:hint="eastAsia"/>
                <w:szCs w:val="24"/>
                <w:lang w:eastAsia="zh-CN"/>
              </w:rPr>
              <w:t>年的账目</w:t>
            </w:r>
          </w:p>
        </w:tc>
        <w:tc>
          <w:tcPr>
            <w:tcW w:w="1186" w:type="dxa"/>
            <w:shd w:val="clear" w:color="auto" w:fill="E6E6E6"/>
          </w:tcPr>
          <w:p w:rsidR="001065C1" w:rsidRPr="00931502" w:rsidRDefault="001065C1" w:rsidP="00847836">
            <w:pPr>
              <w:pStyle w:val="Tabletext"/>
              <w:spacing w:before="120" w:after="120"/>
              <w:jc w:val="center"/>
            </w:pPr>
            <w:r w:rsidRPr="00931502">
              <w:t>PP-98</w:t>
            </w:r>
          </w:p>
        </w:tc>
        <w:tc>
          <w:tcPr>
            <w:tcW w:w="1155" w:type="dxa"/>
            <w:shd w:val="clear" w:color="auto" w:fill="E6E6E6"/>
          </w:tcPr>
          <w:p w:rsidR="001065C1" w:rsidRPr="00931502" w:rsidRDefault="001065C1" w:rsidP="00847836">
            <w:pPr>
              <w:pStyle w:val="Tabletext"/>
              <w:spacing w:before="120" w:after="120"/>
              <w:jc w:val="center"/>
            </w:pPr>
          </w:p>
        </w:tc>
        <w:tc>
          <w:tcPr>
            <w:tcW w:w="1144" w:type="dxa"/>
            <w:shd w:val="clear" w:color="auto" w:fill="E6E6E6"/>
          </w:tcPr>
          <w:p w:rsidR="001065C1" w:rsidRPr="00931502" w:rsidRDefault="001065C1" w:rsidP="00847836">
            <w:pPr>
              <w:pStyle w:val="Tabletext"/>
              <w:spacing w:before="120" w:after="120"/>
              <w:jc w:val="center"/>
            </w:pPr>
            <w:r w:rsidRPr="00931502">
              <w:t>PP-06</w:t>
            </w:r>
          </w:p>
        </w:tc>
      </w:tr>
      <w:tr w:rsidR="001065C1" w:rsidRPr="00931502" w:rsidTr="00591D83">
        <w:tc>
          <w:tcPr>
            <w:tcW w:w="837" w:type="dxa"/>
            <w:shd w:val="clear" w:color="auto" w:fill="auto"/>
          </w:tcPr>
          <w:p w:rsidR="001065C1" w:rsidRPr="00931502" w:rsidRDefault="001065C1" w:rsidP="00847836">
            <w:pPr>
              <w:pStyle w:val="Tabletext"/>
              <w:spacing w:before="120" w:after="120"/>
              <w:jc w:val="center"/>
            </w:pPr>
            <w:r w:rsidRPr="00931502">
              <w:t>96</w:t>
            </w:r>
          </w:p>
        </w:tc>
        <w:tc>
          <w:tcPr>
            <w:tcW w:w="5034" w:type="dxa"/>
            <w:shd w:val="clear" w:color="auto" w:fill="auto"/>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在国际电联内推出长期健康保险计划</w:t>
            </w:r>
          </w:p>
        </w:tc>
        <w:tc>
          <w:tcPr>
            <w:tcW w:w="1186" w:type="dxa"/>
            <w:shd w:val="clear" w:color="auto" w:fill="auto"/>
          </w:tcPr>
          <w:p w:rsidR="001065C1" w:rsidRPr="00931502" w:rsidRDefault="001065C1" w:rsidP="00847836">
            <w:pPr>
              <w:pStyle w:val="Tabletext"/>
              <w:spacing w:before="120" w:after="120"/>
              <w:jc w:val="center"/>
            </w:pPr>
            <w:r w:rsidRPr="00931502">
              <w:t>PP-98</w:t>
            </w:r>
          </w:p>
        </w:tc>
        <w:tc>
          <w:tcPr>
            <w:tcW w:w="1155" w:type="dxa"/>
            <w:shd w:val="clear" w:color="auto" w:fill="auto"/>
          </w:tcPr>
          <w:p w:rsidR="001065C1" w:rsidRPr="00931502" w:rsidRDefault="001065C1" w:rsidP="00847836">
            <w:pPr>
              <w:pStyle w:val="Tabletext"/>
              <w:spacing w:before="120" w:after="120"/>
              <w:jc w:val="center"/>
            </w:pPr>
          </w:p>
        </w:tc>
        <w:tc>
          <w:tcPr>
            <w:tcW w:w="1144" w:type="dxa"/>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shd w:val="clear" w:color="auto" w:fill="E6E6E6"/>
          </w:tcPr>
          <w:p w:rsidR="001065C1" w:rsidRPr="00931502" w:rsidRDefault="001065C1" w:rsidP="00847836">
            <w:pPr>
              <w:pStyle w:val="Tabletext"/>
              <w:spacing w:before="120" w:after="120"/>
              <w:jc w:val="center"/>
            </w:pPr>
            <w:r w:rsidRPr="00931502">
              <w:t>97</w:t>
            </w:r>
          </w:p>
        </w:tc>
        <w:tc>
          <w:tcPr>
            <w:tcW w:w="5034" w:type="dxa"/>
            <w:shd w:val="clear" w:color="auto" w:fill="E6E6E6"/>
          </w:tcPr>
          <w:p w:rsidR="001065C1" w:rsidRPr="00931502" w:rsidRDefault="001065C1" w:rsidP="00847836">
            <w:pPr>
              <w:pStyle w:val="Tabletext"/>
              <w:spacing w:before="120" w:after="120"/>
              <w:jc w:val="left"/>
              <w:rPr>
                <w:szCs w:val="24"/>
              </w:rPr>
            </w:pPr>
            <w:r w:rsidRPr="00931502">
              <w:rPr>
                <w:rFonts w:hint="eastAsia"/>
                <w:szCs w:val="24"/>
              </w:rPr>
              <w:t>职业病</w:t>
            </w:r>
          </w:p>
        </w:tc>
        <w:tc>
          <w:tcPr>
            <w:tcW w:w="1186" w:type="dxa"/>
            <w:shd w:val="clear" w:color="auto" w:fill="E6E6E6"/>
          </w:tcPr>
          <w:p w:rsidR="001065C1" w:rsidRPr="00931502" w:rsidRDefault="001065C1" w:rsidP="00847836">
            <w:pPr>
              <w:pStyle w:val="Tabletext"/>
              <w:spacing w:before="120" w:after="120"/>
              <w:jc w:val="center"/>
            </w:pPr>
            <w:r w:rsidRPr="00931502">
              <w:t>PP-98</w:t>
            </w:r>
          </w:p>
        </w:tc>
        <w:tc>
          <w:tcPr>
            <w:tcW w:w="1155" w:type="dxa"/>
            <w:shd w:val="clear" w:color="auto" w:fill="E6E6E6"/>
          </w:tcPr>
          <w:p w:rsidR="001065C1" w:rsidRPr="00931502" w:rsidRDefault="001065C1" w:rsidP="00847836">
            <w:pPr>
              <w:pStyle w:val="Tabletext"/>
              <w:spacing w:before="120" w:after="120"/>
              <w:jc w:val="center"/>
            </w:pPr>
          </w:p>
        </w:tc>
        <w:tc>
          <w:tcPr>
            <w:tcW w:w="1144" w:type="dxa"/>
            <w:shd w:val="clear" w:color="auto" w:fill="E6E6E6"/>
          </w:tcPr>
          <w:p w:rsidR="001065C1" w:rsidRPr="00931502" w:rsidRDefault="001065C1" w:rsidP="00847836">
            <w:pPr>
              <w:pStyle w:val="Tabletext"/>
              <w:spacing w:before="120" w:after="120"/>
              <w:jc w:val="center"/>
            </w:pPr>
            <w:r w:rsidRPr="00931502">
              <w:t>PP-06</w:t>
            </w:r>
          </w:p>
        </w:tc>
      </w:tr>
      <w:tr w:rsidR="001065C1" w:rsidRPr="00931502" w:rsidTr="00591D83">
        <w:tc>
          <w:tcPr>
            <w:tcW w:w="837" w:type="dxa"/>
            <w:shd w:val="clear" w:color="auto" w:fill="auto"/>
          </w:tcPr>
          <w:p w:rsidR="001065C1" w:rsidRPr="00931502" w:rsidRDefault="001065C1" w:rsidP="00847836">
            <w:pPr>
              <w:pStyle w:val="Tabletext"/>
              <w:spacing w:before="120" w:after="120"/>
              <w:jc w:val="center"/>
            </w:pPr>
            <w:r w:rsidRPr="00931502">
              <w:t>98</w:t>
            </w:r>
          </w:p>
        </w:tc>
        <w:tc>
          <w:tcPr>
            <w:tcW w:w="5034" w:type="dxa"/>
            <w:shd w:val="clear" w:color="auto" w:fill="auto"/>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使用电信手段保障现场人道主义人员的安全</w:t>
            </w:r>
          </w:p>
        </w:tc>
        <w:tc>
          <w:tcPr>
            <w:tcW w:w="1186" w:type="dxa"/>
            <w:shd w:val="clear" w:color="auto" w:fill="auto"/>
          </w:tcPr>
          <w:p w:rsidR="001065C1" w:rsidRPr="00931502" w:rsidRDefault="001065C1" w:rsidP="00847836">
            <w:pPr>
              <w:pStyle w:val="Tabletext"/>
              <w:spacing w:before="120" w:after="120"/>
              <w:jc w:val="center"/>
            </w:pPr>
            <w:r w:rsidRPr="00931502">
              <w:t>PP-98</w:t>
            </w:r>
          </w:p>
        </w:tc>
        <w:tc>
          <w:tcPr>
            <w:tcW w:w="1155" w:type="dxa"/>
            <w:shd w:val="clear" w:color="auto" w:fill="auto"/>
          </w:tcPr>
          <w:p w:rsidR="001065C1" w:rsidRPr="00931502" w:rsidRDefault="001065C1" w:rsidP="00847836">
            <w:pPr>
              <w:pStyle w:val="Tabletext"/>
              <w:spacing w:before="120" w:after="120"/>
              <w:jc w:val="center"/>
            </w:pPr>
          </w:p>
        </w:tc>
        <w:tc>
          <w:tcPr>
            <w:tcW w:w="1144" w:type="dxa"/>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shd w:val="clear" w:color="auto" w:fill="auto"/>
          </w:tcPr>
          <w:p w:rsidR="001065C1" w:rsidRPr="00931502" w:rsidRDefault="001065C1" w:rsidP="00847836">
            <w:pPr>
              <w:pStyle w:val="Tabletext"/>
              <w:spacing w:before="120" w:after="120"/>
              <w:jc w:val="center"/>
            </w:pPr>
            <w:r w:rsidRPr="00931502">
              <w:t>99</w:t>
            </w:r>
          </w:p>
        </w:tc>
        <w:tc>
          <w:tcPr>
            <w:tcW w:w="5034" w:type="dxa"/>
            <w:shd w:val="clear" w:color="auto" w:fill="auto"/>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巴勒斯坦在国际电联的地位</w:t>
            </w:r>
          </w:p>
        </w:tc>
        <w:tc>
          <w:tcPr>
            <w:tcW w:w="1186" w:type="dxa"/>
            <w:shd w:val="clear" w:color="auto" w:fill="auto"/>
          </w:tcPr>
          <w:p w:rsidR="001065C1" w:rsidRPr="00931502" w:rsidRDefault="001065C1" w:rsidP="00847836">
            <w:pPr>
              <w:pStyle w:val="Tabletext"/>
              <w:spacing w:before="120" w:after="120"/>
              <w:jc w:val="center"/>
            </w:pPr>
            <w:r w:rsidRPr="00931502">
              <w:t>PP-98</w:t>
            </w:r>
          </w:p>
        </w:tc>
        <w:tc>
          <w:tcPr>
            <w:tcW w:w="1155" w:type="dxa"/>
            <w:shd w:val="clear" w:color="auto" w:fill="auto"/>
          </w:tcPr>
          <w:p w:rsidR="001065C1" w:rsidRPr="00931502" w:rsidRDefault="001065C1" w:rsidP="00847836">
            <w:pPr>
              <w:pStyle w:val="Tabletext"/>
              <w:spacing w:before="120" w:after="120"/>
              <w:jc w:val="center"/>
            </w:pPr>
            <w:r w:rsidRPr="00931502">
              <w:t>PP-06 PP-10</w:t>
            </w:r>
            <w:r w:rsidR="00BA3FDF">
              <w:br/>
            </w:r>
            <w:r w:rsidR="00BA3FDF" w:rsidRPr="00931502">
              <w:t>PP-1</w:t>
            </w:r>
            <w:r w:rsidR="00BA3FDF">
              <w:t>4</w:t>
            </w:r>
          </w:p>
        </w:tc>
        <w:tc>
          <w:tcPr>
            <w:tcW w:w="1144" w:type="dxa"/>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shd w:val="clear" w:color="auto" w:fill="auto"/>
          </w:tcPr>
          <w:p w:rsidR="001065C1" w:rsidRPr="00931502" w:rsidRDefault="001065C1" w:rsidP="00847836">
            <w:pPr>
              <w:pStyle w:val="Tabletext"/>
              <w:spacing w:before="120" w:after="120"/>
              <w:jc w:val="center"/>
            </w:pPr>
            <w:r w:rsidRPr="00931502">
              <w:t>100</w:t>
            </w:r>
          </w:p>
        </w:tc>
        <w:tc>
          <w:tcPr>
            <w:tcW w:w="5034" w:type="dxa"/>
            <w:shd w:val="clear" w:color="auto" w:fill="auto"/>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国际电联秘书长在托管谅解备忘录中的作用</w:t>
            </w:r>
          </w:p>
        </w:tc>
        <w:tc>
          <w:tcPr>
            <w:tcW w:w="1186" w:type="dxa"/>
            <w:shd w:val="clear" w:color="auto" w:fill="auto"/>
          </w:tcPr>
          <w:p w:rsidR="001065C1" w:rsidRPr="00931502" w:rsidRDefault="001065C1" w:rsidP="00847836">
            <w:pPr>
              <w:pStyle w:val="Tabletext"/>
              <w:spacing w:before="120" w:after="120"/>
              <w:jc w:val="center"/>
            </w:pPr>
            <w:r w:rsidRPr="00931502">
              <w:t>PP-98</w:t>
            </w:r>
          </w:p>
        </w:tc>
        <w:tc>
          <w:tcPr>
            <w:tcW w:w="1155" w:type="dxa"/>
            <w:shd w:val="clear" w:color="auto" w:fill="auto"/>
          </w:tcPr>
          <w:p w:rsidR="001065C1" w:rsidRPr="00931502" w:rsidRDefault="001065C1" w:rsidP="00847836">
            <w:pPr>
              <w:pStyle w:val="Tabletext"/>
              <w:spacing w:before="120" w:after="120"/>
              <w:jc w:val="center"/>
            </w:pPr>
          </w:p>
        </w:tc>
        <w:tc>
          <w:tcPr>
            <w:tcW w:w="1144" w:type="dxa"/>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shd w:val="clear" w:color="auto" w:fill="auto"/>
          </w:tcPr>
          <w:p w:rsidR="001065C1" w:rsidRPr="00931502" w:rsidRDefault="001065C1" w:rsidP="00847836">
            <w:pPr>
              <w:pStyle w:val="Tabletext"/>
              <w:spacing w:before="120" w:after="120"/>
              <w:jc w:val="center"/>
            </w:pPr>
            <w:r w:rsidRPr="00931502">
              <w:t>101</w:t>
            </w:r>
          </w:p>
        </w:tc>
        <w:tc>
          <w:tcPr>
            <w:tcW w:w="5034" w:type="dxa"/>
            <w:shd w:val="clear" w:color="auto" w:fill="auto"/>
          </w:tcPr>
          <w:p w:rsidR="001065C1" w:rsidRPr="00931502" w:rsidRDefault="001065C1" w:rsidP="00847836">
            <w:pPr>
              <w:pStyle w:val="Tabletext"/>
              <w:spacing w:before="120" w:after="120"/>
              <w:jc w:val="left"/>
              <w:rPr>
                <w:szCs w:val="24"/>
                <w:lang w:eastAsia="zh-CN"/>
              </w:rPr>
            </w:pPr>
            <w:r w:rsidRPr="00931502">
              <w:rPr>
                <w:szCs w:val="24"/>
                <w:lang w:eastAsia="zh-CN"/>
              </w:rPr>
              <w:t>基于互联网协议（</w:t>
            </w:r>
            <w:r w:rsidRPr="00931502">
              <w:rPr>
                <w:szCs w:val="24"/>
                <w:lang w:eastAsia="zh-CN"/>
              </w:rPr>
              <w:t>IP</w:t>
            </w:r>
            <w:r w:rsidRPr="00931502">
              <w:rPr>
                <w:szCs w:val="24"/>
                <w:lang w:eastAsia="zh-CN"/>
              </w:rPr>
              <w:t>）的网络</w:t>
            </w:r>
          </w:p>
        </w:tc>
        <w:tc>
          <w:tcPr>
            <w:tcW w:w="1186" w:type="dxa"/>
            <w:shd w:val="clear" w:color="auto" w:fill="auto"/>
          </w:tcPr>
          <w:p w:rsidR="001065C1" w:rsidRPr="00931502" w:rsidRDefault="001065C1" w:rsidP="00847836">
            <w:pPr>
              <w:pStyle w:val="Tabletext"/>
              <w:spacing w:before="120" w:after="120"/>
              <w:jc w:val="center"/>
            </w:pPr>
            <w:r w:rsidRPr="00931502">
              <w:t>PP-98</w:t>
            </w:r>
          </w:p>
        </w:tc>
        <w:tc>
          <w:tcPr>
            <w:tcW w:w="1155" w:type="dxa"/>
            <w:shd w:val="clear" w:color="auto" w:fill="auto"/>
          </w:tcPr>
          <w:p w:rsidR="001065C1" w:rsidRPr="00931502" w:rsidRDefault="001065C1" w:rsidP="00847836">
            <w:pPr>
              <w:pStyle w:val="Tabletext"/>
              <w:spacing w:before="120" w:after="120"/>
              <w:jc w:val="center"/>
            </w:pPr>
            <w:r w:rsidRPr="00931502">
              <w:rPr>
                <w:rFonts w:hint="eastAsia"/>
              </w:rPr>
              <w:t>PP-06</w:t>
            </w:r>
            <w:r w:rsidRPr="00931502">
              <w:t xml:space="preserve"> PP-10</w:t>
            </w:r>
            <w:r w:rsidR="00BA3FDF">
              <w:br/>
            </w:r>
            <w:r w:rsidR="00BA3FDF" w:rsidRPr="00931502">
              <w:t>PP-1</w:t>
            </w:r>
            <w:r w:rsidR="00BA3FDF">
              <w:t>4</w:t>
            </w:r>
          </w:p>
        </w:tc>
        <w:tc>
          <w:tcPr>
            <w:tcW w:w="1144" w:type="dxa"/>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shd w:val="clear" w:color="auto" w:fill="auto"/>
          </w:tcPr>
          <w:p w:rsidR="001065C1" w:rsidRPr="00931502" w:rsidRDefault="001065C1" w:rsidP="00847836">
            <w:pPr>
              <w:pStyle w:val="Tabletext"/>
              <w:spacing w:before="120" w:after="120"/>
              <w:jc w:val="center"/>
            </w:pPr>
            <w:r w:rsidRPr="00931502">
              <w:t>102</w:t>
            </w:r>
          </w:p>
        </w:tc>
        <w:tc>
          <w:tcPr>
            <w:tcW w:w="5034" w:type="dxa"/>
            <w:shd w:val="clear" w:color="auto" w:fill="auto"/>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互联网域名和地址的管理</w:t>
            </w:r>
          </w:p>
        </w:tc>
        <w:tc>
          <w:tcPr>
            <w:tcW w:w="1186" w:type="dxa"/>
            <w:shd w:val="clear" w:color="auto" w:fill="auto"/>
          </w:tcPr>
          <w:p w:rsidR="001065C1" w:rsidRPr="00931502" w:rsidRDefault="001065C1" w:rsidP="00847836">
            <w:pPr>
              <w:pStyle w:val="Tabletext"/>
              <w:spacing w:before="120" w:after="120"/>
              <w:jc w:val="center"/>
            </w:pPr>
            <w:r w:rsidRPr="00931502">
              <w:t>PP-98</w:t>
            </w:r>
          </w:p>
        </w:tc>
        <w:tc>
          <w:tcPr>
            <w:tcW w:w="1155" w:type="dxa"/>
            <w:shd w:val="clear" w:color="auto" w:fill="auto"/>
          </w:tcPr>
          <w:p w:rsidR="001065C1" w:rsidRPr="00931502" w:rsidRDefault="001065C1" w:rsidP="00847836">
            <w:pPr>
              <w:pStyle w:val="Tabletext"/>
              <w:spacing w:before="120" w:after="120"/>
              <w:jc w:val="center"/>
            </w:pPr>
            <w:r w:rsidRPr="00931502">
              <w:t>PP-02</w:t>
            </w:r>
            <w:r w:rsidRPr="00931502">
              <w:br/>
              <w:t>PP-06 PP-10</w:t>
            </w:r>
            <w:r w:rsidR="00BA3FDF">
              <w:br/>
            </w:r>
            <w:r w:rsidR="00BA3FDF" w:rsidRPr="00931502">
              <w:t>PP-1</w:t>
            </w:r>
            <w:r w:rsidR="00BA3FDF">
              <w:t>4</w:t>
            </w:r>
          </w:p>
        </w:tc>
        <w:tc>
          <w:tcPr>
            <w:tcW w:w="1144" w:type="dxa"/>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shd w:val="clear" w:color="auto" w:fill="E6E6E6"/>
          </w:tcPr>
          <w:p w:rsidR="001065C1" w:rsidRPr="00931502" w:rsidRDefault="001065C1" w:rsidP="00847836">
            <w:pPr>
              <w:pStyle w:val="Tabletext"/>
              <w:spacing w:before="120" w:after="120"/>
              <w:jc w:val="center"/>
            </w:pPr>
            <w:r w:rsidRPr="00931502">
              <w:t>103</w:t>
            </w:r>
          </w:p>
        </w:tc>
        <w:tc>
          <w:tcPr>
            <w:tcW w:w="5034" w:type="dxa"/>
            <w:shd w:val="clear" w:color="auto" w:fill="E6E6E6"/>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逐步取消对国际电联正式语文和工作语文的临时性限制</w:t>
            </w:r>
          </w:p>
        </w:tc>
        <w:tc>
          <w:tcPr>
            <w:tcW w:w="1186" w:type="dxa"/>
            <w:shd w:val="clear" w:color="auto" w:fill="E6E6E6"/>
          </w:tcPr>
          <w:p w:rsidR="001065C1" w:rsidRPr="00931502" w:rsidRDefault="001065C1" w:rsidP="00847836">
            <w:pPr>
              <w:pStyle w:val="Tabletext"/>
              <w:spacing w:before="120" w:after="120"/>
              <w:jc w:val="center"/>
            </w:pPr>
            <w:r w:rsidRPr="00931502">
              <w:t>PP-98</w:t>
            </w:r>
          </w:p>
        </w:tc>
        <w:tc>
          <w:tcPr>
            <w:tcW w:w="1155" w:type="dxa"/>
            <w:shd w:val="clear" w:color="auto" w:fill="E6E6E6"/>
          </w:tcPr>
          <w:p w:rsidR="001065C1" w:rsidRPr="00931502" w:rsidRDefault="001065C1" w:rsidP="00847836">
            <w:pPr>
              <w:pStyle w:val="Tabletext"/>
              <w:spacing w:before="120" w:after="120"/>
              <w:jc w:val="center"/>
            </w:pPr>
          </w:p>
        </w:tc>
        <w:tc>
          <w:tcPr>
            <w:tcW w:w="1144" w:type="dxa"/>
            <w:shd w:val="clear" w:color="auto" w:fill="E6E6E6"/>
          </w:tcPr>
          <w:p w:rsidR="001065C1" w:rsidRPr="00931502" w:rsidRDefault="00CB3A9D" w:rsidP="00847836">
            <w:pPr>
              <w:pStyle w:val="Tabletext"/>
              <w:spacing w:before="120" w:after="120"/>
              <w:jc w:val="center"/>
            </w:pPr>
            <w:r>
              <w:t>PP-0</w:t>
            </w:r>
            <w:r w:rsidR="00680B40">
              <w:t>2</w:t>
            </w:r>
            <w:r w:rsidR="001065C1" w:rsidRPr="00680B40">
              <w:rPr>
                <w:rStyle w:val="FootnoteReference"/>
              </w:rPr>
              <w:footnoteReference w:customMarkFollows="1" w:id="2"/>
              <w:t>2</w:t>
            </w:r>
          </w:p>
        </w:tc>
      </w:tr>
      <w:tr w:rsidR="001065C1" w:rsidRPr="00931502" w:rsidTr="00591D83">
        <w:tc>
          <w:tcPr>
            <w:tcW w:w="837" w:type="dxa"/>
            <w:shd w:val="clear" w:color="auto" w:fill="E6E6E6"/>
          </w:tcPr>
          <w:p w:rsidR="001065C1" w:rsidRPr="00931502" w:rsidRDefault="001065C1" w:rsidP="007259BB">
            <w:pPr>
              <w:pStyle w:val="Tabletext"/>
              <w:pageBreakBefore/>
              <w:spacing w:before="240" w:after="240"/>
              <w:jc w:val="center"/>
            </w:pPr>
            <w:r w:rsidRPr="00931502">
              <w:lastRenderedPageBreak/>
              <w:t>104</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减少国际电联大会文件的数量和成本</w:t>
            </w:r>
          </w:p>
        </w:tc>
        <w:tc>
          <w:tcPr>
            <w:tcW w:w="1186" w:type="dxa"/>
            <w:shd w:val="clear" w:color="auto" w:fill="E6E6E6"/>
          </w:tcPr>
          <w:p w:rsidR="001065C1" w:rsidRPr="00931502" w:rsidRDefault="001065C1" w:rsidP="007259BB">
            <w:pPr>
              <w:pStyle w:val="Tabletext"/>
              <w:spacing w:before="240" w:after="240"/>
              <w:jc w:val="center"/>
            </w:pPr>
            <w:r w:rsidRPr="00931502">
              <w:t>PP-98</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105</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为解决</w:t>
            </w:r>
            <w:r w:rsidRPr="00931502">
              <w:rPr>
                <w:szCs w:val="24"/>
                <w:lang w:eastAsia="zh-CN"/>
              </w:rPr>
              <w:t>2000</w:t>
            </w:r>
            <w:r w:rsidRPr="00931502">
              <w:rPr>
                <w:rFonts w:hint="eastAsia"/>
                <w:szCs w:val="24"/>
                <w:lang w:eastAsia="zh-CN"/>
              </w:rPr>
              <w:t>年问题迅速采取行动的紧迫性</w:t>
            </w:r>
          </w:p>
        </w:tc>
        <w:tc>
          <w:tcPr>
            <w:tcW w:w="1186" w:type="dxa"/>
            <w:shd w:val="clear" w:color="auto" w:fill="E6E6E6"/>
          </w:tcPr>
          <w:p w:rsidR="001065C1" w:rsidRPr="00931502" w:rsidRDefault="001065C1" w:rsidP="007259BB">
            <w:pPr>
              <w:pStyle w:val="Tabletext"/>
              <w:spacing w:before="240" w:after="240"/>
              <w:jc w:val="center"/>
            </w:pPr>
            <w:r w:rsidRPr="00931502">
              <w:t>PP-98</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106</w:t>
            </w:r>
          </w:p>
        </w:tc>
        <w:tc>
          <w:tcPr>
            <w:tcW w:w="5034" w:type="dxa"/>
            <w:shd w:val="clear" w:color="auto" w:fill="E6E6E6"/>
          </w:tcPr>
          <w:p w:rsidR="001065C1" w:rsidRPr="00931502" w:rsidRDefault="001065C1" w:rsidP="007259BB">
            <w:pPr>
              <w:pStyle w:val="Tabletext"/>
              <w:spacing w:before="240" w:after="240"/>
              <w:jc w:val="left"/>
              <w:rPr>
                <w:szCs w:val="24"/>
              </w:rPr>
            </w:pPr>
            <w:r w:rsidRPr="00931502">
              <w:rPr>
                <w:rFonts w:hint="eastAsia"/>
                <w:szCs w:val="24"/>
              </w:rPr>
              <w:t>国际电联结构的审议</w:t>
            </w:r>
          </w:p>
        </w:tc>
        <w:tc>
          <w:tcPr>
            <w:tcW w:w="1186" w:type="dxa"/>
            <w:shd w:val="clear" w:color="auto" w:fill="E6E6E6"/>
          </w:tcPr>
          <w:p w:rsidR="001065C1" w:rsidRPr="00931502" w:rsidRDefault="001065C1" w:rsidP="007259BB">
            <w:pPr>
              <w:pStyle w:val="Tabletext"/>
              <w:spacing w:before="240" w:after="240"/>
              <w:jc w:val="center"/>
            </w:pPr>
            <w:r w:rsidRPr="00931502">
              <w:t>PP-02</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107</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国际电联管理和运作的改进</w:t>
            </w:r>
          </w:p>
        </w:tc>
        <w:tc>
          <w:tcPr>
            <w:tcW w:w="1186" w:type="dxa"/>
            <w:shd w:val="clear" w:color="auto" w:fill="E6E6E6"/>
          </w:tcPr>
          <w:p w:rsidR="001065C1" w:rsidRPr="00931502" w:rsidRDefault="001065C1" w:rsidP="007259BB">
            <w:pPr>
              <w:pStyle w:val="Tabletext"/>
              <w:spacing w:before="240" w:after="240"/>
              <w:jc w:val="center"/>
            </w:pPr>
            <w:r w:rsidRPr="00931502">
              <w:t>PP-02</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PP-10</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108</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改善协调委员会的运作，包括副秘书长的任务和其他选任官员的作用</w:t>
            </w:r>
          </w:p>
        </w:tc>
        <w:tc>
          <w:tcPr>
            <w:tcW w:w="1186" w:type="dxa"/>
            <w:shd w:val="clear" w:color="auto" w:fill="E6E6E6"/>
          </w:tcPr>
          <w:p w:rsidR="001065C1" w:rsidRPr="00931502" w:rsidRDefault="001065C1" w:rsidP="007259BB">
            <w:pPr>
              <w:pStyle w:val="Tabletext"/>
              <w:spacing w:before="240" w:after="240"/>
              <w:jc w:val="center"/>
            </w:pPr>
            <w:r w:rsidRPr="00931502">
              <w:t>PP-02</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PP-10</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109</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关于观察员的规定的审查和汇总</w:t>
            </w:r>
          </w:p>
        </w:tc>
        <w:tc>
          <w:tcPr>
            <w:tcW w:w="1186" w:type="dxa"/>
            <w:shd w:val="clear" w:color="auto" w:fill="E6E6E6"/>
          </w:tcPr>
          <w:p w:rsidR="001065C1" w:rsidRPr="00931502" w:rsidRDefault="001065C1" w:rsidP="007259BB">
            <w:pPr>
              <w:pStyle w:val="Tabletext"/>
              <w:spacing w:before="240" w:after="240"/>
              <w:jc w:val="center"/>
            </w:pPr>
            <w:r w:rsidRPr="00931502">
              <w:t>PP-02</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110</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部门成员支付国际电信联盟费用的会费的审议</w:t>
            </w:r>
          </w:p>
        </w:tc>
        <w:tc>
          <w:tcPr>
            <w:tcW w:w="1186" w:type="dxa"/>
            <w:shd w:val="clear" w:color="auto" w:fill="E6E6E6"/>
          </w:tcPr>
          <w:p w:rsidR="001065C1" w:rsidRPr="00931502" w:rsidRDefault="001065C1" w:rsidP="007259BB">
            <w:pPr>
              <w:pStyle w:val="Tabletext"/>
              <w:spacing w:before="240" w:after="240"/>
              <w:jc w:val="center"/>
            </w:pPr>
            <w:r w:rsidRPr="00931502">
              <w:t>PP-02</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PP-10</w:t>
            </w: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111</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国际电联大会和全会的日期安排</w:t>
            </w:r>
          </w:p>
        </w:tc>
        <w:tc>
          <w:tcPr>
            <w:tcW w:w="1186" w:type="dxa"/>
            <w:shd w:val="clear" w:color="auto" w:fill="auto"/>
          </w:tcPr>
          <w:p w:rsidR="001065C1" w:rsidRPr="00931502" w:rsidRDefault="001065C1" w:rsidP="007259BB">
            <w:pPr>
              <w:pStyle w:val="Tabletext"/>
              <w:spacing w:before="240" w:after="240"/>
              <w:jc w:val="center"/>
            </w:pPr>
            <w:r w:rsidRPr="00931502">
              <w:t>PP-02</w:t>
            </w:r>
          </w:p>
        </w:tc>
        <w:tc>
          <w:tcPr>
            <w:tcW w:w="1155" w:type="dxa"/>
            <w:shd w:val="clear" w:color="auto" w:fill="auto"/>
          </w:tcPr>
          <w:p w:rsidR="001065C1" w:rsidRPr="00931502" w:rsidRDefault="001065C1" w:rsidP="007259BB">
            <w:pPr>
              <w:pStyle w:val="Tabletext"/>
              <w:spacing w:before="240" w:after="240"/>
              <w:jc w:val="center"/>
            </w:pPr>
            <w:r w:rsidRPr="00931502">
              <w:t>PP-06</w:t>
            </w:r>
            <w:r w:rsidR="00BA3FDF">
              <w:br/>
            </w:r>
            <w:r w:rsidR="00BA3FDF" w:rsidRPr="00931502">
              <w:t>PP-1</w:t>
            </w:r>
            <w:r w:rsidR="00BA3FDF">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112</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全权代表大会的区域性筹备工作</w:t>
            </w:r>
          </w:p>
        </w:tc>
        <w:tc>
          <w:tcPr>
            <w:tcW w:w="1186" w:type="dxa"/>
            <w:shd w:val="clear" w:color="auto" w:fill="E6E6E6"/>
          </w:tcPr>
          <w:p w:rsidR="001065C1" w:rsidRPr="00931502" w:rsidRDefault="001065C1" w:rsidP="007259BB">
            <w:pPr>
              <w:pStyle w:val="Tabletext"/>
              <w:spacing w:before="240" w:after="240"/>
              <w:jc w:val="center"/>
            </w:pPr>
            <w:r w:rsidRPr="00931502">
              <w:t>PP-02</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PP-10</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113</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信息社会世界高峰会议</w:t>
            </w:r>
          </w:p>
        </w:tc>
        <w:tc>
          <w:tcPr>
            <w:tcW w:w="1186" w:type="dxa"/>
            <w:shd w:val="clear" w:color="auto" w:fill="E6E6E6"/>
          </w:tcPr>
          <w:p w:rsidR="001065C1" w:rsidRPr="00931502" w:rsidRDefault="001065C1" w:rsidP="007259BB">
            <w:pPr>
              <w:pStyle w:val="Tabletext"/>
              <w:spacing w:before="240" w:after="240"/>
              <w:jc w:val="center"/>
            </w:pPr>
            <w:r w:rsidRPr="00931502">
              <w:t>PP-02</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114</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对《组织法》第</w:t>
            </w:r>
            <w:r w:rsidRPr="00931502">
              <w:rPr>
                <w:szCs w:val="24"/>
                <w:lang w:eastAsia="zh-CN"/>
              </w:rPr>
              <w:t>224</w:t>
            </w:r>
            <w:r w:rsidRPr="00931502">
              <w:rPr>
                <w:rFonts w:hint="eastAsia"/>
                <w:szCs w:val="24"/>
                <w:lang w:eastAsia="zh-CN"/>
              </w:rPr>
              <w:t>款和《公约》第</w:t>
            </w:r>
            <w:r w:rsidRPr="00931502">
              <w:rPr>
                <w:szCs w:val="24"/>
                <w:lang w:eastAsia="zh-CN"/>
              </w:rPr>
              <w:t>519</w:t>
            </w:r>
            <w:r w:rsidRPr="00931502">
              <w:rPr>
                <w:rFonts w:hint="eastAsia"/>
                <w:szCs w:val="24"/>
                <w:lang w:eastAsia="zh-CN"/>
              </w:rPr>
              <w:t>款有关提交修正提案最后期限的解释</w:t>
            </w:r>
          </w:p>
        </w:tc>
        <w:tc>
          <w:tcPr>
            <w:tcW w:w="1186" w:type="dxa"/>
            <w:shd w:val="clear" w:color="auto" w:fill="auto"/>
          </w:tcPr>
          <w:p w:rsidR="001065C1" w:rsidRPr="00931502" w:rsidRDefault="001065C1" w:rsidP="007259BB">
            <w:pPr>
              <w:pStyle w:val="Tabletext"/>
              <w:spacing w:before="240" w:after="240"/>
              <w:jc w:val="center"/>
            </w:pPr>
            <w:r w:rsidRPr="00931502">
              <w:t>PP-02</w:t>
            </w:r>
          </w:p>
        </w:tc>
        <w:tc>
          <w:tcPr>
            <w:tcW w:w="1155" w:type="dxa"/>
            <w:shd w:val="clear" w:color="auto" w:fill="auto"/>
          </w:tcPr>
          <w:p w:rsidR="001065C1" w:rsidRPr="00931502" w:rsidRDefault="001065C1" w:rsidP="007259BB">
            <w:pPr>
              <w:pStyle w:val="Tabletext"/>
              <w:spacing w:before="240" w:after="240"/>
              <w:jc w:val="center"/>
            </w:pP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115</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在同等地位上使用国际电联的六种正式语文和工作语文</w:t>
            </w:r>
          </w:p>
        </w:tc>
        <w:tc>
          <w:tcPr>
            <w:tcW w:w="1186" w:type="dxa"/>
            <w:shd w:val="clear" w:color="auto" w:fill="E6E6E6"/>
          </w:tcPr>
          <w:p w:rsidR="001065C1" w:rsidRPr="00931502" w:rsidRDefault="001065C1" w:rsidP="007259BB">
            <w:pPr>
              <w:pStyle w:val="Tabletext"/>
              <w:spacing w:before="240" w:after="240"/>
              <w:jc w:val="center"/>
            </w:pPr>
            <w:r w:rsidRPr="00931502">
              <w:t>PP-02</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116</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国际电联</w:t>
            </w:r>
            <w:r w:rsidRPr="00931502">
              <w:rPr>
                <w:szCs w:val="24"/>
                <w:lang w:eastAsia="zh-CN"/>
              </w:rPr>
              <w:t>1998-2001</w:t>
            </w:r>
            <w:r w:rsidRPr="00931502">
              <w:rPr>
                <w:rFonts w:hint="eastAsia"/>
                <w:szCs w:val="24"/>
                <w:lang w:eastAsia="zh-CN"/>
              </w:rPr>
              <w:t>年账目的批准</w:t>
            </w:r>
          </w:p>
        </w:tc>
        <w:tc>
          <w:tcPr>
            <w:tcW w:w="1186" w:type="dxa"/>
            <w:shd w:val="clear" w:color="auto" w:fill="E6E6E6"/>
          </w:tcPr>
          <w:p w:rsidR="001065C1" w:rsidRPr="00931502" w:rsidRDefault="001065C1" w:rsidP="007259BB">
            <w:pPr>
              <w:pStyle w:val="Tabletext"/>
              <w:spacing w:before="240" w:after="240"/>
              <w:jc w:val="center"/>
            </w:pPr>
            <w:r w:rsidRPr="00931502">
              <w:t>PP-02</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E6E6E6"/>
          </w:tcPr>
          <w:p w:rsidR="001065C1" w:rsidRPr="00931502" w:rsidRDefault="001065C1" w:rsidP="007259BB">
            <w:pPr>
              <w:pStyle w:val="Tabletext"/>
              <w:pageBreakBefore/>
              <w:spacing w:before="240" w:after="240"/>
              <w:jc w:val="center"/>
            </w:pPr>
            <w:r w:rsidRPr="00931502">
              <w:lastRenderedPageBreak/>
              <w:t>117</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区域性无线电通信大会确定的</w:t>
            </w:r>
            <w:r w:rsidRPr="00931502">
              <w:rPr>
                <w:szCs w:val="24"/>
                <w:lang w:eastAsia="zh-CN"/>
              </w:rPr>
              <w:t>VHF</w:t>
            </w:r>
            <w:r w:rsidRPr="00931502">
              <w:rPr>
                <w:rFonts w:hint="eastAsia"/>
                <w:szCs w:val="24"/>
                <w:lang w:eastAsia="zh-CN"/>
              </w:rPr>
              <w:t>和</w:t>
            </w:r>
            <w:r w:rsidRPr="00931502">
              <w:rPr>
                <w:szCs w:val="24"/>
                <w:lang w:eastAsia="zh-CN"/>
              </w:rPr>
              <w:t>UHF</w:t>
            </w:r>
            <w:r w:rsidRPr="00931502">
              <w:rPr>
                <w:rFonts w:hint="eastAsia"/>
                <w:szCs w:val="24"/>
                <w:lang w:eastAsia="zh-CN"/>
              </w:rPr>
              <w:t>波段内的地面电视和声音广播规划区</w:t>
            </w:r>
          </w:p>
        </w:tc>
        <w:tc>
          <w:tcPr>
            <w:tcW w:w="1186" w:type="dxa"/>
            <w:shd w:val="clear" w:color="auto" w:fill="E6E6E6"/>
          </w:tcPr>
          <w:p w:rsidR="001065C1" w:rsidRPr="00931502" w:rsidRDefault="001065C1" w:rsidP="007259BB">
            <w:pPr>
              <w:pStyle w:val="Tabletext"/>
              <w:spacing w:before="240" w:after="240"/>
              <w:jc w:val="center"/>
            </w:pPr>
            <w:r w:rsidRPr="00931502">
              <w:t>PP-02</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118</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频率在</w:t>
            </w:r>
            <w:r w:rsidRPr="00931502">
              <w:rPr>
                <w:szCs w:val="24"/>
                <w:lang w:eastAsia="zh-CN"/>
              </w:rPr>
              <w:t>3000GHz</w:t>
            </w:r>
            <w:r w:rsidRPr="00931502">
              <w:rPr>
                <w:rFonts w:hint="eastAsia"/>
                <w:szCs w:val="24"/>
                <w:lang w:eastAsia="zh-CN"/>
              </w:rPr>
              <w:t>以上的频谱的使用</w:t>
            </w:r>
          </w:p>
        </w:tc>
        <w:tc>
          <w:tcPr>
            <w:tcW w:w="1186" w:type="dxa"/>
            <w:shd w:val="clear" w:color="auto" w:fill="auto"/>
          </w:tcPr>
          <w:p w:rsidR="001065C1" w:rsidRPr="00931502" w:rsidRDefault="001065C1" w:rsidP="007259BB">
            <w:pPr>
              <w:pStyle w:val="Tabletext"/>
              <w:spacing w:before="240" w:after="240"/>
              <w:jc w:val="center"/>
            </w:pPr>
            <w:r w:rsidRPr="00931502">
              <w:t>PP-02</w:t>
            </w:r>
          </w:p>
        </w:tc>
        <w:tc>
          <w:tcPr>
            <w:tcW w:w="1155" w:type="dxa"/>
            <w:shd w:val="clear" w:color="auto" w:fill="auto"/>
          </w:tcPr>
          <w:p w:rsidR="001065C1" w:rsidRPr="00931502" w:rsidRDefault="001065C1" w:rsidP="007259BB">
            <w:pPr>
              <w:pStyle w:val="Tabletext"/>
              <w:spacing w:before="240" w:after="240"/>
              <w:jc w:val="center"/>
            </w:pP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119</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提高无线电规则委员会的效率和效能的方法</w:t>
            </w:r>
          </w:p>
        </w:tc>
        <w:tc>
          <w:tcPr>
            <w:tcW w:w="1186" w:type="dxa"/>
            <w:shd w:val="clear" w:color="auto" w:fill="auto"/>
          </w:tcPr>
          <w:p w:rsidR="001065C1" w:rsidRPr="00931502" w:rsidRDefault="001065C1" w:rsidP="007259BB">
            <w:pPr>
              <w:pStyle w:val="Tabletext"/>
              <w:spacing w:before="240" w:after="240"/>
              <w:jc w:val="center"/>
            </w:pPr>
            <w:r w:rsidRPr="00931502">
              <w:t>PP-02</w:t>
            </w:r>
          </w:p>
        </w:tc>
        <w:tc>
          <w:tcPr>
            <w:tcW w:w="1155" w:type="dxa"/>
            <w:shd w:val="clear" w:color="auto" w:fill="auto"/>
          </w:tcPr>
          <w:p w:rsidR="001065C1" w:rsidRPr="00931502" w:rsidRDefault="001065C1" w:rsidP="007259BB">
            <w:pPr>
              <w:pStyle w:val="Tabletext"/>
              <w:spacing w:before="240" w:after="240"/>
              <w:jc w:val="center"/>
            </w:pPr>
            <w:r w:rsidRPr="00931502">
              <w:t>PP-06</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120</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无线电通信全会（</w:t>
            </w:r>
            <w:r w:rsidRPr="00931502">
              <w:rPr>
                <w:szCs w:val="24"/>
                <w:lang w:eastAsia="zh-CN"/>
              </w:rPr>
              <w:t>RA-03</w:t>
            </w:r>
            <w:r w:rsidRPr="00931502">
              <w:rPr>
                <w:rFonts w:hint="eastAsia"/>
                <w:szCs w:val="24"/>
                <w:lang w:eastAsia="zh-CN"/>
              </w:rPr>
              <w:t>）和世界无线电通信大会（</w:t>
            </w:r>
            <w:r w:rsidRPr="00931502">
              <w:rPr>
                <w:szCs w:val="24"/>
                <w:lang w:eastAsia="zh-CN"/>
              </w:rPr>
              <w:t>WRC-03</w:t>
            </w:r>
            <w:r w:rsidRPr="00931502">
              <w:rPr>
                <w:rFonts w:hint="eastAsia"/>
                <w:szCs w:val="24"/>
                <w:lang w:eastAsia="zh-CN"/>
              </w:rPr>
              <w:t>）</w:t>
            </w:r>
          </w:p>
        </w:tc>
        <w:tc>
          <w:tcPr>
            <w:tcW w:w="1186" w:type="dxa"/>
            <w:shd w:val="clear" w:color="auto" w:fill="E6E6E6"/>
          </w:tcPr>
          <w:p w:rsidR="001065C1" w:rsidRPr="00931502" w:rsidRDefault="001065C1" w:rsidP="007259BB">
            <w:pPr>
              <w:pStyle w:val="Tabletext"/>
              <w:spacing w:before="240" w:after="240"/>
              <w:jc w:val="center"/>
            </w:pPr>
            <w:r w:rsidRPr="00931502">
              <w:t>PP-02</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121</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《国际电信规则》的审议</w:t>
            </w:r>
          </w:p>
        </w:tc>
        <w:tc>
          <w:tcPr>
            <w:tcW w:w="1186" w:type="dxa"/>
            <w:shd w:val="clear" w:color="auto" w:fill="E6E6E6"/>
          </w:tcPr>
          <w:p w:rsidR="001065C1" w:rsidRPr="00931502" w:rsidRDefault="001065C1" w:rsidP="007259BB">
            <w:pPr>
              <w:pStyle w:val="Tabletext"/>
              <w:spacing w:before="240" w:after="240"/>
              <w:jc w:val="center"/>
            </w:pPr>
            <w:r w:rsidRPr="00931502">
              <w:t>PP-02</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122</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世界电信标准化全会逐步演进的作用</w:t>
            </w:r>
          </w:p>
        </w:tc>
        <w:tc>
          <w:tcPr>
            <w:tcW w:w="1186" w:type="dxa"/>
            <w:shd w:val="clear" w:color="auto" w:fill="auto"/>
          </w:tcPr>
          <w:p w:rsidR="001065C1" w:rsidRPr="00931502" w:rsidRDefault="001065C1" w:rsidP="007259BB">
            <w:pPr>
              <w:pStyle w:val="Tabletext"/>
              <w:spacing w:before="240" w:after="240"/>
              <w:jc w:val="center"/>
            </w:pPr>
            <w:r w:rsidRPr="00931502">
              <w:t>PP-02</w:t>
            </w:r>
          </w:p>
        </w:tc>
        <w:tc>
          <w:tcPr>
            <w:tcW w:w="1155" w:type="dxa"/>
            <w:shd w:val="clear" w:color="auto" w:fill="auto"/>
          </w:tcPr>
          <w:p w:rsidR="001065C1" w:rsidRPr="00931502" w:rsidRDefault="001065C1" w:rsidP="007259BB">
            <w:pPr>
              <w:pStyle w:val="Tabletext"/>
              <w:spacing w:before="240" w:after="240"/>
              <w:jc w:val="center"/>
            </w:pPr>
            <w:r w:rsidRPr="00931502">
              <w:t>PP-06 PP-10</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123</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缩小发展中国家和发达国家之间在标准化方面的差距</w:t>
            </w:r>
          </w:p>
        </w:tc>
        <w:tc>
          <w:tcPr>
            <w:tcW w:w="1186" w:type="dxa"/>
            <w:shd w:val="clear" w:color="auto" w:fill="auto"/>
          </w:tcPr>
          <w:p w:rsidR="001065C1" w:rsidRPr="00931502" w:rsidRDefault="001065C1" w:rsidP="007259BB">
            <w:pPr>
              <w:pStyle w:val="Tabletext"/>
              <w:spacing w:before="240" w:after="240"/>
              <w:jc w:val="center"/>
            </w:pPr>
            <w:r w:rsidRPr="00931502">
              <w:t>PP-02</w:t>
            </w:r>
          </w:p>
        </w:tc>
        <w:tc>
          <w:tcPr>
            <w:tcW w:w="1155" w:type="dxa"/>
            <w:shd w:val="clear" w:color="auto" w:fill="auto"/>
          </w:tcPr>
          <w:p w:rsidR="001065C1" w:rsidRPr="00931502" w:rsidRDefault="001065C1" w:rsidP="007259BB">
            <w:pPr>
              <w:pStyle w:val="Tabletext"/>
              <w:spacing w:before="240" w:after="240"/>
              <w:jc w:val="center"/>
            </w:pPr>
            <w:r w:rsidRPr="00931502">
              <w:t>PP-06 PP-10</w:t>
            </w:r>
            <w:r w:rsidR="00BA3FDF">
              <w:br/>
            </w:r>
            <w:r w:rsidR="00BA3FDF" w:rsidRPr="00931502">
              <w:t>PP-1</w:t>
            </w:r>
            <w:r w:rsidR="00BA3FDF">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124</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支持非洲发展新伙伴关系</w:t>
            </w:r>
          </w:p>
        </w:tc>
        <w:tc>
          <w:tcPr>
            <w:tcW w:w="1186" w:type="dxa"/>
            <w:shd w:val="clear" w:color="auto" w:fill="auto"/>
          </w:tcPr>
          <w:p w:rsidR="001065C1" w:rsidRPr="00931502" w:rsidRDefault="001065C1" w:rsidP="007259BB">
            <w:pPr>
              <w:pStyle w:val="Tabletext"/>
              <w:spacing w:before="240" w:after="240"/>
              <w:jc w:val="center"/>
            </w:pPr>
            <w:r w:rsidRPr="00931502">
              <w:t>PP-02</w:t>
            </w:r>
          </w:p>
        </w:tc>
        <w:tc>
          <w:tcPr>
            <w:tcW w:w="1155" w:type="dxa"/>
            <w:shd w:val="clear" w:color="auto" w:fill="auto"/>
          </w:tcPr>
          <w:p w:rsidR="001065C1" w:rsidRPr="00931502" w:rsidRDefault="001065C1" w:rsidP="007259BB">
            <w:pPr>
              <w:pStyle w:val="Tabletext"/>
              <w:spacing w:before="240" w:after="240"/>
              <w:jc w:val="center"/>
            </w:pPr>
            <w:r w:rsidRPr="00931502">
              <w:t>PP-06</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125</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为巴勒斯坦权力机构重建其电信网络提供援助和支持</w:t>
            </w:r>
          </w:p>
        </w:tc>
        <w:tc>
          <w:tcPr>
            <w:tcW w:w="1186" w:type="dxa"/>
            <w:shd w:val="clear" w:color="auto" w:fill="auto"/>
          </w:tcPr>
          <w:p w:rsidR="001065C1" w:rsidRPr="00931502" w:rsidRDefault="001065C1" w:rsidP="007259BB">
            <w:pPr>
              <w:pStyle w:val="Tabletext"/>
              <w:spacing w:before="240" w:after="240"/>
              <w:jc w:val="center"/>
            </w:pPr>
            <w:r w:rsidRPr="00931502">
              <w:t>PP-02</w:t>
            </w:r>
          </w:p>
        </w:tc>
        <w:tc>
          <w:tcPr>
            <w:tcW w:w="1155" w:type="dxa"/>
            <w:shd w:val="clear" w:color="auto" w:fill="auto"/>
          </w:tcPr>
          <w:p w:rsidR="001065C1" w:rsidRPr="00931502" w:rsidRDefault="001065C1" w:rsidP="007259BB">
            <w:pPr>
              <w:pStyle w:val="Tabletext"/>
              <w:spacing w:before="240" w:after="240"/>
              <w:jc w:val="center"/>
            </w:pPr>
            <w:r w:rsidRPr="00931502">
              <w:t>PP-10</w:t>
            </w:r>
            <w:r w:rsidR="00BA3FDF">
              <w:br/>
            </w:r>
            <w:r w:rsidR="00BA3FDF" w:rsidRPr="00931502">
              <w:t>PP-1</w:t>
            </w:r>
            <w:r w:rsidR="00BA3FDF">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126</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为塞尔维亚共和国重建被毁坏的公共广播系统提供援助和支持</w:t>
            </w:r>
          </w:p>
        </w:tc>
        <w:tc>
          <w:tcPr>
            <w:tcW w:w="1186" w:type="dxa"/>
            <w:shd w:val="clear" w:color="auto" w:fill="auto"/>
          </w:tcPr>
          <w:p w:rsidR="001065C1" w:rsidRPr="00931502" w:rsidRDefault="001065C1" w:rsidP="007259BB">
            <w:pPr>
              <w:pStyle w:val="Tabletext"/>
              <w:spacing w:before="240" w:after="240"/>
              <w:jc w:val="center"/>
            </w:pPr>
            <w:r w:rsidRPr="00931502">
              <w:t>PP-02</w:t>
            </w:r>
          </w:p>
        </w:tc>
        <w:tc>
          <w:tcPr>
            <w:tcW w:w="1155" w:type="dxa"/>
            <w:shd w:val="clear" w:color="auto" w:fill="auto"/>
          </w:tcPr>
          <w:p w:rsidR="001065C1" w:rsidRPr="00931502" w:rsidRDefault="001065C1" w:rsidP="007259BB">
            <w:pPr>
              <w:pStyle w:val="Tabletext"/>
              <w:spacing w:before="240" w:after="240"/>
              <w:jc w:val="center"/>
            </w:pPr>
            <w:r w:rsidRPr="00931502">
              <w:t>PP-06 PP-10</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127</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为阿富汗政府重建其电信系统提供援助和支持</w:t>
            </w:r>
          </w:p>
        </w:tc>
        <w:tc>
          <w:tcPr>
            <w:tcW w:w="1186" w:type="dxa"/>
            <w:shd w:val="clear" w:color="auto" w:fill="auto"/>
          </w:tcPr>
          <w:p w:rsidR="001065C1" w:rsidRPr="00931502" w:rsidRDefault="001065C1" w:rsidP="007259BB">
            <w:pPr>
              <w:pStyle w:val="Tabletext"/>
              <w:spacing w:before="240" w:after="240"/>
              <w:jc w:val="center"/>
            </w:pPr>
            <w:r w:rsidRPr="00931502">
              <w:t>PP-02</w:t>
            </w:r>
          </w:p>
        </w:tc>
        <w:tc>
          <w:tcPr>
            <w:tcW w:w="1155" w:type="dxa"/>
            <w:shd w:val="clear" w:color="auto" w:fill="auto"/>
          </w:tcPr>
          <w:p w:rsidR="001065C1" w:rsidRPr="00931502" w:rsidRDefault="001065C1" w:rsidP="007259BB">
            <w:pPr>
              <w:pStyle w:val="Tabletext"/>
              <w:spacing w:before="240" w:after="240"/>
              <w:jc w:val="center"/>
            </w:pP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128</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支持《美洲国家互连议程》和《基多行动</w:t>
            </w:r>
            <w:r w:rsidR="00B26D88">
              <w:rPr>
                <w:szCs w:val="24"/>
                <w:lang w:eastAsia="zh-CN"/>
              </w:rPr>
              <w:br/>
            </w:r>
            <w:r w:rsidRPr="00931502">
              <w:rPr>
                <w:rFonts w:hint="eastAsia"/>
                <w:szCs w:val="24"/>
                <w:lang w:eastAsia="zh-CN"/>
              </w:rPr>
              <w:t>计划》</w:t>
            </w:r>
          </w:p>
        </w:tc>
        <w:tc>
          <w:tcPr>
            <w:tcW w:w="1186" w:type="dxa"/>
            <w:shd w:val="clear" w:color="auto" w:fill="auto"/>
          </w:tcPr>
          <w:p w:rsidR="001065C1" w:rsidRPr="00931502" w:rsidRDefault="001065C1" w:rsidP="007259BB">
            <w:pPr>
              <w:pStyle w:val="Tabletext"/>
              <w:spacing w:before="240" w:after="240"/>
              <w:jc w:val="center"/>
            </w:pPr>
            <w:r w:rsidRPr="00931502">
              <w:t>PP-02</w:t>
            </w:r>
          </w:p>
        </w:tc>
        <w:tc>
          <w:tcPr>
            <w:tcW w:w="1155" w:type="dxa"/>
            <w:shd w:val="clear" w:color="auto" w:fill="auto"/>
          </w:tcPr>
          <w:p w:rsidR="001065C1" w:rsidRPr="00931502" w:rsidRDefault="001065C1" w:rsidP="007259BB">
            <w:pPr>
              <w:pStyle w:val="Tabletext"/>
              <w:spacing w:before="240" w:after="240"/>
              <w:jc w:val="center"/>
            </w:pPr>
            <w:r w:rsidRPr="00931502">
              <w:t>PP-06</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7259BB">
            <w:pPr>
              <w:pStyle w:val="Tabletext"/>
              <w:pageBreakBefore/>
              <w:spacing w:before="240" w:after="240"/>
              <w:jc w:val="center"/>
            </w:pPr>
            <w:r w:rsidRPr="00931502">
              <w:lastRenderedPageBreak/>
              <w:t>129</w:t>
            </w:r>
          </w:p>
        </w:tc>
        <w:tc>
          <w:tcPr>
            <w:tcW w:w="5034" w:type="dxa"/>
            <w:shd w:val="clear" w:color="auto" w:fill="E6E6E6"/>
          </w:tcPr>
          <w:p w:rsidR="001065C1" w:rsidRPr="00931502" w:rsidRDefault="001065C1" w:rsidP="007259BB">
            <w:pPr>
              <w:pStyle w:val="Tabletext"/>
              <w:spacing w:before="240" w:after="240"/>
              <w:jc w:val="left"/>
              <w:rPr>
                <w:szCs w:val="24"/>
              </w:rPr>
            </w:pPr>
            <w:r w:rsidRPr="00931502">
              <w:rPr>
                <w:rFonts w:hint="eastAsia"/>
                <w:szCs w:val="24"/>
              </w:rPr>
              <w:t>弥合数字鸿沟</w:t>
            </w:r>
          </w:p>
        </w:tc>
        <w:tc>
          <w:tcPr>
            <w:tcW w:w="1186" w:type="dxa"/>
            <w:shd w:val="clear" w:color="auto" w:fill="E6E6E6"/>
          </w:tcPr>
          <w:p w:rsidR="001065C1" w:rsidRPr="00931502" w:rsidRDefault="001065C1" w:rsidP="007259BB">
            <w:pPr>
              <w:pStyle w:val="Tabletext"/>
              <w:spacing w:before="240" w:after="240"/>
              <w:jc w:val="center"/>
            </w:pPr>
            <w:r w:rsidRPr="00931502">
              <w:t>PP-02</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130</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加强国际电联在树立使用信息通信技术的信心和提高安全性方面的作用</w:t>
            </w:r>
          </w:p>
        </w:tc>
        <w:tc>
          <w:tcPr>
            <w:tcW w:w="1186" w:type="dxa"/>
            <w:shd w:val="clear" w:color="auto" w:fill="auto"/>
          </w:tcPr>
          <w:p w:rsidR="001065C1" w:rsidRPr="00931502" w:rsidRDefault="001065C1" w:rsidP="007259BB">
            <w:pPr>
              <w:pStyle w:val="Tabletext"/>
              <w:spacing w:before="240" w:after="240"/>
              <w:jc w:val="center"/>
            </w:pPr>
            <w:r w:rsidRPr="00931502">
              <w:t>PP-02</w:t>
            </w:r>
          </w:p>
        </w:tc>
        <w:tc>
          <w:tcPr>
            <w:tcW w:w="1155" w:type="dxa"/>
            <w:shd w:val="clear" w:color="auto" w:fill="auto"/>
          </w:tcPr>
          <w:p w:rsidR="001065C1" w:rsidRPr="00931502" w:rsidRDefault="001065C1" w:rsidP="007259BB">
            <w:pPr>
              <w:pStyle w:val="Tabletext"/>
              <w:spacing w:before="240" w:after="240"/>
              <w:jc w:val="center"/>
            </w:pPr>
            <w:r w:rsidRPr="00931502">
              <w:t>PP-06 PP-10</w:t>
            </w:r>
            <w:r w:rsidR="00BA3FDF">
              <w:br/>
            </w:r>
            <w:r w:rsidR="00BA3FDF" w:rsidRPr="00931502">
              <w:t>PP-1</w:t>
            </w:r>
            <w:r w:rsidR="00BA3FDF">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131</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信息通信技术指数和社区连通性指标</w:t>
            </w:r>
          </w:p>
        </w:tc>
        <w:tc>
          <w:tcPr>
            <w:tcW w:w="1186" w:type="dxa"/>
            <w:shd w:val="clear" w:color="auto" w:fill="auto"/>
          </w:tcPr>
          <w:p w:rsidR="001065C1" w:rsidRPr="00931502" w:rsidRDefault="001065C1" w:rsidP="007259BB">
            <w:pPr>
              <w:pStyle w:val="Tabletext"/>
              <w:spacing w:before="240" w:after="240"/>
              <w:jc w:val="center"/>
            </w:pPr>
            <w:r w:rsidRPr="00931502">
              <w:t>PP-02</w:t>
            </w:r>
          </w:p>
        </w:tc>
        <w:tc>
          <w:tcPr>
            <w:tcW w:w="1155" w:type="dxa"/>
            <w:shd w:val="clear" w:color="auto" w:fill="auto"/>
          </w:tcPr>
          <w:p w:rsidR="001065C1" w:rsidRPr="00931502" w:rsidRDefault="001065C1" w:rsidP="007259BB">
            <w:pPr>
              <w:pStyle w:val="Tabletext"/>
              <w:spacing w:before="240" w:after="240"/>
              <w:jc w:val="center"/>
            </w:pPr>
            <w:r w:rsidRPr="00931502">
              <w:t>PP-06 PP-10</w:t>
            </w:r>
            <w:r w:rsidR="00BA3FDF">
              <w:br/>
            </w:r>
            <w:r w:rsidR="00BA3FDF" w:rsidRPr="00931502">
              <w:t>PP-1</w:t>
            </w:r>
            <w:r w:rsidR="00BA3FDF">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132</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国际电联继续支持日内瓦外交使团网络的可持续发展</w:t>
            </w:r>
          </w:p>
        </w:tc>
        <w:tc>
          <w:tcPr>
            <w:tcW w:w="1186" w:type="dxa"/>
            <w:shd w:val="clear" w:color="auto" w:fill="E6E6E6"/>
          </w:tcPr>
          <w:p w:rsidR="001065C1" w:rsidRPr="00931502" w:rsidRDefault="001065C1" w:rsidP="007259BB">
            <w:pPr>
              <w:pStyle w:val="Tabletext"/>
              <w:spacing w:before="240" w:after="240"/>
              <w:jc w:val="center"/>
            </w:pPr>
            <w:r w:rsidRPr="00931502">
              <w:t>PP-02</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PP-06</w:t>
            </w: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133</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成员国主管部门在国际化（多语言）域名管理中的作用</w:t>
            </w:r>
          </w:p>
        </w:tc>
        <w:tc>
          <w:tcPr>
            <w:tcW w:w="1186" w:type="dxa"/>
            <w:shd w:val="clear" w:color="auto" w:fill="auto"/>
          </w:tcPr>
          <w:p w:rsidR="001065C1" w:rsidRPr="00931502" w:rsidRDefault="001065C1" w:rsidP="007259BB">
            <w:pPr>
              <w:pStyle w:val="Tabletext"/>
              <w:spacing w:before="240" w:after="240"/>
              <w:jc w:val="center"/>
            </w:pPr>
            <w:r w:rsidRPr="00931502">
              <w:t>PP-02</w:t>
            </w:r>
          </w:p>
        </w:tc>
        <w:tc>
          <w:tcPr>
            <w:tcW w:w="1155" w:type="dxa"/>
            <w:shd w:val="clear" w:color="auto" w:fill="auto"/>
          </w:tcPr>
          <w:p w:rsidR="001065C1" w:rsidRPr="00931502" w:rsidRDefault="001065C1" w:rsidP="007259BB">
            <w:pPr>
              <w:pStyle w:val="Tabletext"/>
              <w:spacing w:before="240" w:after="240"/>
              <w:jc w:val="center"/>
            </w:pPr>
            <w:r w:rsidRPr="00931502">
              <w:t>PP-06 PP-10</w:t>
            </w:r>
            <w:r w:rsidR="00BA3FDF">
              <w:br/>
            </w:r>
            <w:r w:rsidR="00BA3FDF" w:rsidRPr="00931502">
              <w:t>PP-1</w:t>
            </w:r>
            <w:r w:rsidR="00BA3FDF">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134</w:t>
            </w:r>
          </w:p>
        </w:tc>
        <w:tc>
          <w:tcPr>
            <w:tcW w:w="5034" w:type="dxa"/>
            <w:shd w:val="clear" w:color="auto" w:fill="E6E6E6"/>
          </w:tcPr>
          <w:p w:rsidR="001065C1" w:rsidRPr="00931502" w:rsidRDefault="001065C1" w:rsidP="007259BB">
            <w:pPr>
              <w:pStyle w:val="Tabletext"/>
              <w:spacing w:before="240" w:after="240"/>
              <w:jc w:val="left"/>
              <w:rPr>
                <w:szCs w:val="24"/>
              </w:rPr>
            </w:pPr>
            <w:r w:rsidRPr="00931502">
              <w:rPr>
                <w:rFonts w:hint="eastAsia"/>
                <w:szCs w:val="24"/>
              </w:rPr>
              <w:t>理事国的数目</w:t>
            </w:r>
          </w:p>
        </w:tc>
        <w:tc>
          <w:tcPr>
            <w:tcW w:w="1186" w:type="dxa"/>
            <w:shd w:val="clear" w:color="auto" w:fill="E6E6E6"/>
          </w:tcPr>
          <w:p w:rsidR="001065C1" w:rsidRPr="00931502" w:rsidRDefault="001065C1" w:rsidP="007259BB">
            <w:pPr>
              <w:pStyle w:val="Tabletext"/>
              <w:spacing w:before="240" w:after="240"/>
              <w:jc w:val="center"/>
            </w:pPr>
            <w:r w:rsidRPr="00931502">
              <w:t>PP-06</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PP-10</w:t>
            </w: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135</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国际电联在发展电信</w:t>
            </w:r>
            <w:r w:rsidRPr="00931502">
              <w:rPr>
                <w:szCs w:val="24"/>
                <w:lang w:eastAsia="zh-CN"/>
              </w:rPr>
              <w:t>/</w:t>
            </w:r>
            <w:r w:rsidRPr="00931502">
              <w:rPr>
                <w:rFonts w:hint="eastAsia"/>
                <w:szCs w:val="24"/>
                <w:lang w:eastAsia="zh-CN"/>
              </w:rPr>
              <w:t>信息通信技术，向发展中国家提供技术援助和咨询及实施相关国家、区域性和跨区域项目中的作用</w:t>
            </w:r>
          </w:p>
        </w:tc>
        <w:tc>
          <w:tcPr>
            <w:tcW w:w="1186" w:type="dxa"/>
            <w:shd w:val="clear" w:color="auto" w:fill="auto"/>
          </w:tcPr>
          <w:p w:rsidR="001065C1" w:rsidRPr="00931502" w:rsidRDefault="001065C1" w:rsidP="007259BB">
            <w:pPr>
              <w:pStyle w:val="Tabletext"/>
              <w:spacing w:before="240" w:after="240"/>
              <w:jc w:val="center"/>
            </w:pPr>
            <w:r w:rsidRPr="00931502">
              <w:t>PP-06</w:t>
            </w:r>
          </w:p>
        </w:tc>
        <w:tc>
          <w:tcPr>
            <w:tcW w:w="1155" w:type="dxa"/>
            <w:shd w:val="clear" w:color="auto" w:fill="auto"/>
          </w:tcPr>
          <w:p w:rsidR="001065C1" w:rsidRPr="00931502" w:rsidRDefault="001065C1" w:rsidP="007259BB">
            <w:pPr>
              <w:pStyle w:val="Tabletext"/>
              <w:spacing w:before="240" w:after="240"/>
              <w:jc w:val="center"/>
            </w:pPr>
            <w:r w:rsidRPr="00931502">
              <w:t>PP-10</w:t>
            </w:r>
            <w:r w:rsidR="00BA3FDF">
              <w:br/>
            </w:r>
            <w:r w:rsidR="00BA3FDF" w:rsidRPr="00931502">
              <w:t>PP-1</w:t>
            </w:r>
            <w:r w:rsidR="00BA3FDF">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136</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将电信</w:t>
            </w:r>
            <w:r w:rsidRPr="00931502">
              <w:rPr>
                <w:szCs w:val="24"/>
                <w:lang w:eastAsia="zh-CN"/>
              </w:rPr>
              <w:t>/</w:t>
            </w:r>
            <w:r w:rsidRPr="00931502">
              <w:rPr>
                <w:rFonts w:hint="eastAsia"/>
                <w:szCs w:val="24"/>
                <w:lang w:eastAsia="zh-CN"/>
              </w:rPr>
              <w:t>信息通信技术用于监测和管理紧急和灾害情况的早期预警、预防、减灾和救灾工作</w:t>
            </w:r>
          </w:p>
        </w:tc>
        <w:tc>
          <w:tcPr>
            <w:tcW w:w="1186" w:type="dxa"/>
            <w:shd w:val="clear" w:color="auto" w:fill="auto"/>
          </w:tcPr>
          <w:p w:rsidR="001065C1" w:rsidRPr="00931502" w:rsidRDefault="001065C1" w:rsidP="007259BB">
            <w:pPr>
              <w:pStyle w:val="Tabletext"/>
              <w:spacing w:before="240" w:after="240"/>
              <w:jc w:val="center"/>
            </w:pPr>
            <w:r w:rsidRPr="00931502">
              <w:t>PP-06</w:t>
            </w:r>
          </w:p>
        </w:tc>
        <w:tc>
          <w:tcPr>
            <w:tcW w:w="1155" w:type="dxa"/>
            <w:shd w:val="clear" w:color="auto" w:fill="auto"/>
          </w:tcPr>
          <w:p w:rsidR="001065C1" w:rsidRPr="00931502" w:rsidRDefault="001065C1" w:rsidP="007259BB">
            <w:pPr>
              <w:pStyle w:val="Tabletext"/>
              <w:spacing w:before="240" w:after="240"/>
              <w:jc w:val="center"/>
            </w:pPr>
            <w:r w:rsidRPr="00931502">
              <w:t>PP-10</w:t>
            </w:r>
            <w:r w:rsidR="00BA3FDF">
              <w:br/>
            </w:r>
            <w:r w:rsidR="00BA3FDF" w:rsidRPr="00931502">
              <w:t>PP-1</w:t>
            </w:r>
            <w:r w:rsidR="00BA3FDF">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137</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发展中国家的下一代网络部署</w:t>
            </w:r>
          </w:p>
        </w:tc>
        <w:tc>
          <w:tcPr>
            <w:tcW w:w="1186" w:type="dxa"/>
            <w:shd w:val="clear" w:color="auto" w:fill="auto"/>
          </w:tcPr>
          <w:p w:rsidR="001065C1" w:rsidRPr="00931502" w:rsidRDefault="001065C1" w:rsidP="007259BB">
            <w:pPr>
              <w:pStyle w:val="Tabletext"/>
              <w:spacing w:before="240" w:after="240"/>
              <w:jc w:val="center"/>
            </w:pPr>
            <w:r w:rsidRPr="00931502">
              <w:t>PP-06</w:t>
            </w:r>
          </w:p>
        </w:tc>
        <w:tc>
          <w:tcPr>
            <w:tcW w:w="1155" w:type="dxa"/>
            <w:shd w:val="clear" w:color="auto" w:fill="auto"/>
          </w:tcPr>
          <w:p w:rsidR="001065C1" w:rsidRPr="00931502" w:rsidRDefault="001065C1" w:rsidP="007259BB">
            <w:pPr>
              <w:pStyle w:val="Tabletext"/>
              <w:spacing w:before="240" w:after="240"/>
              <w:jc w:val="center"/>
            </w:pPr>
            <w:r w:rsidRPr="00931502">
              <w:t>PP-10</w:t>
            </w:r>
            <w:r w:rsidR="00BA3FDF">
              <w:br/>
            </w:r>
            <w:r w:rsidR="00BA3FDF" w:rsidRPr="00931502">
              <w:t>PP-1</w:t>
            </w:r>
            <w:r w:rsidR="00BA3FDF">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138</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全球监管机构专题研讨会</w:t>
            </w:r>
          </w:p>
        </w:tc>
        <w:tc>
          <w:tcPr>
            <w:tcW w:w="1186" w:type="dxa"/>
            <w:shd w:val="clear" w:color="auto" w:fill="auto"/>
          </w:tcPr>
          <w:p w:rsidR="001065C1" w:rsidRPr="00931502" w:rsidRDefault="001065C1" w:rsidP="007259BB">
            <w:pPr>
              <w:pStyle w:val="Tabletext"/>
              <w:spacing w:before="240" w:after="240"/>
              <w:jc w:val="center"/>
            </w:pPr>
            <w:r w:rsidRPr="00931502">
              <w:t>PP-06</w:t>
            </w:r>
          </w:p>
        </w:tc>
        <w:tc>
          <w:tcPr>
            <w:tcW w:w="1155" w:type="dxa"/>
            <w:shd w:val="clear" w:color="auto" w:fill="auto"/>
          </w:tcPr>
          <w:p w:rsidR="001065C1" w:rsidRPr="00931502" w:rsidRDefault="001065C1" w:rsidP="007259BB">
            <w:pPr>
              <w:pStyle w:val="Tabletext"/>
              <w:spacing w:before="240" w:after="240"/>
              <w:jc w:val="center"/>
            </w:pP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pageBreakBefore/>
              <w:spacing w:before="240" w:after="240"/>
              <w:jc w:val="center"/>
            </w:pPr>
            <w:r w:rsidRPr="00931502">
              <w:lastRenderedPageBreak/>
              <w:t>139</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通过电信</w:t>
            </w:r>
            <w:r w:rsidRPr="00931502">
              <w:rPr>
                <w:szCs w:val="24"/>
                <w:lang w:eastAsia="zh-CN"/>
              </w:rPr>
              <w:t>/</w:t>
            </w:r>
            <w:r w:rsidRPr="00931502">
              <w:rPr>
                <w:rFonts w:hint="eastAsia"/>
                <w:szCs w:val="24"/>
                <w:lang w:eastAsia="zh-CN"/>
              </w:rPr>
              <w:t>信息通信技术弥合数字鸿沟并建立包容性信息社会</w:t>
            </w:r>
          </w:p>
        </w:tc>
        <w:tc>
          <w:tcPr>
            <w:tcW w:w="1186" w:type="dxa"/>
            <w:shd w:val="clear" w:color="auto" w:fill="auto"/>
          </w:tcPr>
          <w:p w:rsidR="001065C1" w:rsidRPr="00931502" w:rsidRDefault="001065C1" w:rsidP="007259BB">
            <w:pPr>
              <w:pStyle w:val="Tabletext"/>
              <w:spacing w:before="240" w:after="240"/>
              <w:jc w:val="center"/>
            </w:pPr>
            <w:r w:rsidRPr="00931502">
              <w:t>PP-06</w:t>
            </w:r>
          </w:p>
        </w:tc>
        <w:tc>
          <w:tcPr>
            <w:tcW w:w="1155" w:type="dxa"/>
            <w:shd w:val="clear" w:color="auto" w:fill="auto"/>
          </w:tcPr>
          <w:p w:rsidR="001065C1" w:rsidRPr="00931502" w:rsidRDefault="001065C1" w:rsidP="007259BB">
            <w:pPr>
              <w:pStyle w:val="Tabletext"/>
              <w:spacing w:before="240" w:after="240"/>
              <w:jc w:val="center"/>
            </w:pPr>
            <w:r w:rsidRPr="00931502">
              <w:t>PP-10</w:t>
            </w:r>
            <w:r w:rsidR="00BA3FDF">
              <w:br/>
            </w:r>
            <w:r w:rsidR="00BA3FDF" w:rsidRPr="00931502">
              <w:t>PP-1</w:t>
            </w:r>
            <w:r w:rsidR="00BA3FDF">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140</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国际电联在信息社会世界高峰会议成果落实中的作用</w:t>
            </w:r>
          </w:p>
        </w:tc>
        <w:tc>
          <w:tcPr>
            <w:tcW w:w="1186" w:type="dxa"/>
            <w:shd w:val="clear" w:color="auto" w:fill="auto"/>
          </w:tcPr>
          <w:p w:rsidR="001065C1" w:rsidRPr="00931502" w:rsidRDefault="001065C1" w:rsidP="007259BB">
            <w:pPr>
              <w:pStyle w:val="Tabletext"/>
              <w:spacing w:before="240" w:after="240"/>
              <w:jc w:val="center"/>
            </w:pPr>
            <w:r w:rsidRPr="00931502">
              <w:t>PP-06</w:t>
            </w:r>
          </w:p>
        </w:tc>
        <w:tc>
          <w:tcPr>
            <w:tcW w:w="1155" w:type="dxa"/>
            <w:shd w:val="clear" w:color="auto" w:fill="auto"/>
          </w:tcPr>
          <w:p w:rsidR="001065C1" w:rsidRPr="00931502" w:rsidRDefault="001065C1" w:rsidP="007259BB">
            <w:pPr>
              <w:pStyle w:val="Tabletext"/>
              <w:spacing w:before="240" w:after="240"/>
              <w:jc w:val="center"/>
            </w:pPr>
            <w:r w:rsidRPr="00931502">
              <w:t>PP-10</w:t>
            </w:r>
            <w:r w:rsidR="00BA3FDF">
              <w:br/>
            </w:r>
            <w:r w:rsidR="00BA3FDF" w:rsidRPr="00931502">
              <w:t>PP-1</w:t>
            </w:r>
            <w:r w:rsidR="00BA3FDF">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141</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对所有相关利益攸关方参与国际电联信息社会世界峰会相关活动开展研究</w:t>
            </w:r>
          </w:p>
        </w:tc>
        <w:tc>
          <w:tcPr>
            <w:tcW w:w="1186" w:type="dxa"/>
            <w:shd w:val="clear" w:color="auto" w:fill="E6E6E6"/>
          </w:tcPr>
          <w:p w:rsidR="001065C1" w:rsidRPr="00931502" w:rsidRDefault="001065C1" w:rsidP="007259BB">
            <w:pPr>
              <w:pStyle w:val="Tabletext"/>
              <w:spacing w:before="240" w:after="240"/>
              <w:jc w:val="center"/>
            </w:pPr>
            <w:r w:rsidRPr="00931502">
              <w:t>PP-06</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PP-10</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142</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审议国际电联《组织法》和《公约》中使用的术语</w:t>
            </w:r>
          </w:p>
        </w:tc>
        <w:tc>
          <w:tcPr>
            <w:tcW w:w="1186" w:type="dxa"/>
            <w:shd w:val="clear" w:color="auto" w:fill="E6E6E6"/>
          </w:tcPr>
          <w:p w:rsidR="001065C1" w:rsidRPr="00931502" w:rsidRDefault="001065C1" w:rsidP="007259BB">
            <w:pPr>
              <w:pStyle w:val="Tabletext"/>
              <w:spacing w:before="240" w:after="240"/>
              <w:jc w:val="center"/>
            </w:pPr>
            <w:r w:rsidRPr="00931502">
              <w:t>PP-06</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PP-10</w:t>
            </w: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143</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将国际电联文件中有关发展中国家的条款的适用范围扩大到经济转型国家</w:t>
            </w:r>
          </w:p>
        </w:tc>
        <w:tc>
          <w:tcPr>
            <w:tcW w:w="1186" w:type="dxa"/>
            <w:shd w:val="clear" w:color="auto" w:fill="auto"/>
          </w:tcPr>
          <w:p w:rsidR="001065C1" w:rsidRPr="00931502" w:rsidRDefault="001065C1" w:rsidP="007259BB">
            <w:pPr>
              <w:pStyle w:val="Tabletext"/>
              <w:spacing w:before="240" w:after="240"/>
              <w:jc w:val="center"/>
            </w:pPr>
            <w:r w:rsidRPr="00931502">
              <w:t>PP-06</w:t>
            </w:r>
          </w:p>
        </w:tc>
        <w:tc>
          <w:tcPr>
            <w:tcW w:w="1155" w:type="dxa"/>
            <w:shd w:val="clear" w:color="auto" w:fill="auto"/>
          </w:tcPr>
          <w:p w:rsidR="001065C1" w:rsidRPr="00931502" w:rsidRDefault="001065C1" w:rsidP="007259BB">
            <w:pPr>
              <w:pStyle w:val="Tabletext"/>
              <w:spacing w:before="240" w:after="240"/>
              <w:jc w:val="center"/>
            </w:pPr>
            <w:r w:rsidRPr="00931502">
              <w:t>PP-10</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144</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在日内瓦以外召开的国际电联大会和全会之前提供与之相关的东道国协议样本</w:t>
            </w:r>
          </w:p>
        </w:tc>
        <w:tc>
          <w:tcPr>
            <w:tcW w:w="1186" w:type="dxa"/>
            <w:shd w:val="clear" w:color="auto" w:fill="auto"/>
          </w:tcPr>
          <w:p w:rsidR="001065C1" w:rsidRPr="00931502" w:rsidRDefault="001065C1" w:rsidP="007259BB">
            <w:pPr>
              <w:pStyle w:val="Tabletext"/>
              <w:spacing w:before="240" w:after="240"/>
              <w:jc w:val="center"/>
            </w:pPr>
            <w:r w:rsidRPr="00931502">
              <w:t>PP-06</w:t>
            </w:r>
          </w:p>
        </w:tc>
        <w:tc>
          <w:tcPr>
            <w:tcW w:w="1155" w:type="dxa"/>
            <w:shd w:val="clear" w:color="auto" w:fill="auto"/>
          </w:tcPr>
          <w:p w:rsidR="001065C1" w:rsidRPr="00931502" w:rsidRDefault="00BA3FDF" w:rsidP="007259BB">
            <w:pPr>
              <w:pStyle w:val="Tabletext"/>
              <w:spacing w:before="240" w:after="240"/>
              <w:jc w:val="center"/>
            </w:pPr>
            <w:r w:rsidRPr="00931502">
              <w:t>PP-1</w:t>
            </w:r>
            <w:r>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145</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观察员出席国际电联的大会、全会和会议</w:t>
            </w:r>
          </w:p>
        </w:tc>
        <w:tc>
          <w:tcPr>
            <w:tcW w:w="1186" w:type="dxa"/>
            <w:shd w:val="clear" w:color="auto" w:fill="auto"/>
          </w:tcPr>
          <w:p w:rsidR="001065C1" w:rsidRPr="00931502" w:rsidRDefault="001065C1" w:rsidP="007259BB">
            <w:pPr>
              <w:pStyle w:val="Tabletext"/>
              <w:spacing w:before="240" w:after="240"/>
              <w:jc w:val="center"/>
            </w:pPr>
            <w:r w:rsidRPr="00931502">
              <w:t>PP-06</w:t>
            </w:r>
          </w:p>
        </w:tc>
        <w:tc>
          <w:tcPr>
            <w:tcW w:w="1155" w:type="dxa"/>
            <w:shd w:val="clear" w:color="auto" w:fill="auto"/>
          </w:tcPr>
          <w:p w:rsidR="001065C1" w:rsidRPr="00931502" w:rsidRDefault="001065C1" w:rsidP="007259BB">
            <w:pPr>
              <w:pStyle w:val="Tabletext"/>
              <w:spacing w:before="240" w:after="240"/>
              <w:jc w:val="center"/>
            </w:pP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146</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《国际电信规则》的审议</w:t>
            </w:r>
          </w:p>
        </w:tc>
        <w:tc>
          <w:tcPr>
            <w:tcW w:w="1186" w:type="dxa"/>
            <w:shd w:val="clear" w:color="auto" w:fill="auto"/>
          </w:tcPr>
          <w:p w:rsidR="001065C1" w:rsidRPr="00931502" w:rsidRDefault="001065C1" w:rsidP="007259BB">
            <w:pPr>
              <w:pStyle w:val="Tabletext"/>
              <w:spacing w:before="240" w:after="240"/>
              <w:jc w:val="center"/>
            </w:pPr>
            <w:r w:rsidRPr="00931502">
              <w:t>PP-06</w:t>
            </w:r>
          </w:p>
        </w:tc>
        <w:tc>
          <w:tcPr>
            <w:tcW w:w="1155" w:type="dxa"/>
            <w:shd w:val="clear" w:color="auto" w:fill="auto"/>
          </w:tcPr>
          <w:p w:rsidR="001065C1" w:rsidRPr="00931502" w:rsidRDefault="00BA3FDF" w:rsidP="007259BB">
            <w:pPr>
              <w:pStyle w:val="Tabletext"/>
              <w:spacing w:before="240" w:after="240"/>
              <w:jc w:val="center"/>
            </w:pPr>
            <w:r w:rsidRPr="00931502">
              <w:t>PP-1</w:t>
            </w:r>
            <w:r>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147</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有关国际电联管理和运作的研究</w:t>
            </w:r>
          </w:p>
        </w:tc>
        <w:tc>
          <w:tcPr>
            <w:tcW w:w="1186" w:type="dxa"/>
            <w:shd w:val="clear" w:color="auto" w:fill="E6E6E6"/>
          </w:tcPr>
          <w:p w:rsidR="001065C1" w:rsidRPr="00931502" w:rsidRDefault="001065C1" w:rsidP="007259BB">
            <w:pPr>
              <w:pStyle w:val="Tabletext"/>
              <w:spacing w:before="240" w:after="240"/>
              <w:jc w:val="center"/>
            </w:pPr>
            <w:r w:rsidRPr="00931502">
              <w:t>PP-06</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1065C1" w:rsidP="007259BB">
            <w:pPr>
              <w:pStyle w:val="Tabletext"/>
              <w:spacing w:before="240" w:after="240"/>
              <w:jc w:val="center"/>
            </w:pPr>
            <w:r w:rsidRPr="00931502">
              <w:t>PP-10</w:t>
            </w:r>
          </w:p>
        </w:tc>
      </w:tr>
      <w:tr w:rsidR="001065C1" w:rsidRPr="00931502" w:rsidTr="00591D83">
        <w:tc>
          <w:tcPr>
            <w:tcW w:w="837" w:type="dxa"/>
            <w:shd w:val="clear" w:color="auto" w:fill="auto"/>
          </w:tcPr>
          <w:p w:rsidR="001065C1" w:rsidRPr="00931502" w:rsidRDefault="001065C1" w:rsidP="00847836">
            <w:pPr>
              <w:pStyle w:val="Tabletext"/>
              <w:pageBreakBefore/>
              <w:spacing w:before="120" w:after="120"/>
              <w:jc w:val="center"/>
            </w:pPr>
            <w:r w:rsidRPr="00931502">
              <w:lastRenderedPageBreak/>
              <w:t>148</w:t>
            </w:r>
          </w:p>
        </w:tc>
        <w:tc>
          <w:tcPr>
            <w:tcW w:w="5034" w:type="dxa"/>
            <w:shd w:val="clear" w:color="auto" w:fill="auto"/>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副秘书长的任务和职能</w:t>
            </w:r>
          </w:p>
        </w:tc>
        <w:tc>
          <w:tcPr>
            <w:tcW w:w="1186" w:type="dxa"/>
            <w:shd w:val="clear" w:color="auto" w:fill="auto"/>
          </w:tcPr>
          <w:p w:rsidR="001065C1" w:rsidRPr="00931502" w:rsidRDefault="001065C1" w:rsidP="00847836">
            <w:pPr>
              <w:pStyle w:val="Tabletext"/>
              <w:spacing w:before="120" w:after="120"/>
              <w:jc w:val="center"/>
            </w:pPr>
            <w:r w:rsidRPr="00931502">
              <w:t>PP-06</w:t>
            </w:r>
          </w:p>
        </w:tc>
        <w:tc>
          <w:tcPr>
            <w:tcW w:w="1155" w:type="dxa"/>
            <w:shd w:val="clear" w:color="auto" w:fill="auto"/>
          </w:tcPr>
          <w:p w:rsidR="001065C1" w:rsidRPr="00931502" w:rsidRDefault="001065C1" w:rsidP="00847836">
            <w:pPr>
              <w:pStyle w:val="Tabletext"/>
              <w:spacing w:before="120" w:after="120"/>
              <w:jc w:val="center"/>
            </w:pPr>
          </w:p>
        </w:tc>
        <w:tc>
          <w:tcPr>
            <w:tcW w:w="1144" w:type="dxa"/>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shd w:val="clear" w:color="auto" w:fill="E6E6E6"/>
          </w:tcPr>
          <w:p w:rsidR="001065C1" w:rsidRPr="00931502" w:rsidRDefault="001065C1" w:rsidP="00847836">
            <w:pPr>
              <w:pStyle w:val="Tabletext"/>
              <w:spacing w:before="120" w:after="120"/>
              <w:jc w:val="center"/>
            </w:pPr>
            <w:r w:rsidRPr="00931502">
              <w:t>149</w:t>
            </w:r>
          </w:p>
        </w:tc>
        <w:tc>
          <w:tcPr>
            <w:tcW w:w="5034" w:type="dxa"/>
            <w:shd w:val="clear" w:color="auto" w:fill="E6E6E6"/>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有关树立使用信息通信技术的信心和提高安全性的定义和术语的研究</w:t>
            </w:r>
          </w:p>
        </w:tc>
        <w:tc>
          <w:tcPr>
            <w:tcW w:w="1186" w:type="dxa"/>
            <w:shd w:val="clear" w:color="auto" w:fill="E6E6E6"/>
          </w:tcPr>
          <w:p w:rsidR="001065C1" w:rsidRPr="00931502" w:rsidRDefault="001065C1" w:rsidP="00847836">
            <w:pPr>
              <w:pStyle w:val="Tabletext"/>
              <w:spacing w:before="120" w:after="120"/>
              <w:jc w:val="center"/>
            </w:pPr>
            <w:r w:rsidRPr="00931502">
              <w:t>PP-06</w:t>
            </w:r>
          </w:p>
        </w:tc>
        <w:tc>
          <w:tcPr>
            <w:tcW w:w="1155" w:type="dxa"/>
            <w:shd w:val="clear" w:color="auto" w:fill="E6E6E6"/>
          </w:tcPr>
          <w:p w:rsidR="001065C1" w:rsidRPr="00931502" w:rsidRDefault="001065C1" w:rsidP="00847836">
            <w:pPr>
              <w:pStyle w:val="Tabletext"/>
              <w:spacing w:before="120" w:after="120"/>
              <w:jc w:val="center"/>
            </w:pPr>
          </w:p>
        </w:tc>
        <w:tc>
          <w:tcPr>
            <w:tcW w:w="1144" w:type="dxa"/>
            <w:shd w:val="clear" w:color="auto" w:fill="E6E6E6"/>
          </w:tcPr>
          <w:p w:rsidR="001065C1" w:rsidRPr="00931502" w:rsidRDefault="001065C1" w:rsidP="00847836">
            <w:pPr>
              <w:pStyle w:val="Tabletext"/>
              <w:spacing w:before="120" w:after="120"/>
              <w:jc w:val="center"/>
            </w:pPr>
            <w:r w:rsidRPr="00931502">
              <w:t>PP-10</w:t>
            </w:r>
          </w:p>
        </w:tc>
      </w:tr>
      <w:tr w:rsidR="001065C1" w:rsidRPr="00931502" w:rsidTr="00591D83">
        <w:tc>
          <w:tcPr>
            <w:tcW w:w="837" w:type="dxa"/>
            <w:shd w:val="clear" w:color="auto" w:fill="auto"/>
          </w:tcPr>
          <w:p w:rsidR="001065C1" w:rsidRPr="00931502" w:rsidRDefault="001065C1" w:rsidP="00847836">
            <w:pPr>
              <w:pStyle w:val="Tabletext"/>
              <w:spacing w:before="120" w:after="120"/>
              <w:jc w:val="center"/>
            </w:pPr>
            <w:r w:rsidRPr="00931502">
              <w:t>150</w:t>
            </w:r>
          </w:p>
        </w:tc>
        <w:tc>
          <w:tcPr>
            <w:tcW w:w="5034" w:type="dxa"/>
            <w:shd w:val="clear" w:color="auto" w:fill="auto"/>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国际电联</w:t>
            </w:r>
            <w:r w:rsidRPr="00931502">
              <w:rPr>
                <w:szCs w:val="24"/>
                <w:lang w:eastAsia="zh-CN"/>
              </w:rPr>
              <w:t>2002</w:t>
            </w:r>
            <w:r w:rsidRPr="00931502">
              <w:rPr>
                <w:rFonts w:hint="eastAsia"/>
                <w:szCs w:val="24"/>
                <w:lang w:eastAsia="zh-CN"/>
              </w:rPr>
              <w:t>年</w:t>
            </w:r>
            <w:r w:rsidRPr="00931502">
              <w:rPr>
                <w:szCs w:val="24"/>
                <w:lang w:eastAsia="zh-CN"/>
              </w:rPr>
              <w:t>-2005</w:t>
            </w:r>
            <w:r w:rsidRPr="00931502">
              <w:rPr>
                <w:rFonts w:hint="eastAsia"/>
                <w:szCs w:val="24"/>
                <w:lang w:eastAsia="zh-CN"/>
              </w:rPr>
              <w:t>年账目的批准</w:t>
            </w:r>
          </w:p>
        </w:tc>
        <w:tc>
          <w:tcPr>
            <w:tcW w:w="1186" w:type="dxa"/>
            <w:shd w:val="clear" w:color="auto" w:fill="auto"/>
          </w:tcPr>
          <w:p w:rsidR="001065C1" w:rsidRPr="00931502" w:rsidRDefault="001065C1" w:rsidP="00847836">
            <w:pPr>
              <w:pStyle w:val="Tabletext"/>
              <w:spacing w:before="120" w:after="120"/>
              <w:jc w:val="center"/>
            </w:pPr>
            <w:r w:rsidRPr="00931502">
              <w:t>PP-06</w:t>
            </w:r>
          </w:p>
        </w:tc>
        <w:tc>
          <w:tcPr>
            <w:tcW w:w="1155" w:type="dxa"/>
            <w:shd w:val="clear" w:color="auto" w:fill="auto"/>
          </w:tcPr>
          <w:p w:rsidR="001065C1" w:rsidRPr="00931502" w:rsidRDefault="001065C1" w:rsidP="00847836">
            <w:pPr>
              <w:pStyle w:val="Tabletext"/>
              <w:spacing w:before="120" w:after="120"/>
              <w:jc w:val="center"/>
            </w:pPr>
            <w:r w:rsidRPr="00931502">
              <w:t>PP-10</w:t>
            </w:r>
            <w:r w:rsidR="00BA3FDF">
              <w:br/>
            </w:r>
            <w:r w:rsidR="00BA3FDF" w:rsidRPr="00931502">
              <w:t>PP-1</w:t>
            </w:r>
            <w:r w:rsidR="00BA3FDF">
              <w:t>4</w:t>
            </w:r>
          </w:p>
        </w:tc>
        <w:tc>
          <w:tcPr>
            <w:tcW w:w="1144" w:type="dxa"/>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shd w:val="clear" w:color="auto" w:fill="auto"/>
          </w:tcPr>
          <w:p w:rsidR="001065C1" w:rsidRPr="00931502" w:rsidRDefault="001065C1" w:rsidP="00847836">
            <w:pPr>
              <w:pStyle w:val="Tabletext"/>
              <w:spacing w:before="120" w:after="120"/>
              <w:jc w:val="center"/>
            </w:pPr>
            <w:r w:rsidRPr="00931502">
              <w:t>151</w:t>
            </w:r>
          </w:p>
        </w:tc>
        <w:tc>
          <w:tcPr>
            <w:tcW w:w="5034" w:type="dxa"/>
            <w:shd w:val="clear" w:color="auto" w:fill="auto"/>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在国际电联实施基于结果的管理方式</w:t>
            </w:r>
          </w:p>
        </w:tc>
        <w:tc>
          <w:tcPr>
            <w:tcW w:w="1186" w:type="dxa"/>
            <w:shd w:val="clear" w:color="auto" w:fill="auto"/>
          </w:tcPr>
          <w:p w:rsidR="001065C1" w:rsidRPr="00931502" w:rsidRDefault="001065C1" w:rsidP="00847836">
            <w:pPr>
              <w:pStyle w:val="Tabletext"/>
              <w:spacing w:before="120" w:after="120"/>
              <w:jc w:val="center"/>
            </w:pPr>
            <w:r w:rsidRPr="00931502">
              <w:t>PP-06</w:t>
            </w:r>
          </w:p>
        </w:tc>
        <w:tc>
          <w:tcPr>
            <w:tcW w:w="1155" w:type="dxa"/>
            <w:shd w:val="clear" w:color="auto" w:fill="auto"/>
          </w:tcPr>
          <w:p w:rsidR="001065C1" w:rsidRPr="00931502" w:rsidRDefault="001065C1" w:rsidP="00847836">
            <w:pPr>
              <w:pStyle w:val="Tabletext"/>
              <w:spacing w:before="120" w:after="120"/>
              <w:jc w:val="center"/>
            </w:pPr>
            <w:r w:rsidRPr="00931502">
              <w:t>PP-10</w:t>
            </w:r>
            <w:r w:rsidR="00BA3FDF">
              <w:br/>
            </w:r>
            <w:r w:rsidR="00BA3FDF" w:rsidRPr="00931502">
              <w:t>PP-1</w:t>
            </w:r>
            <w:r w:rsidR="00BA3FDF">
              <w:t>4</w:t>
            </w:r>
          </w:p>
        </w:tc>
        <w:tc>
          <w:tcPr>
            <w:tcW w:w="1144" w:type="dxa"/>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tcBorders>
              <w:bottom w:val="single" w:sz="4" w:space="0" w:color="auto"/>
            </w:tcBorders>
            <w:shd w:val="clear" w:color="auto" w:fill="auto"/>
          </w:tcPr>
          <w:p w:rsidR="001065C1" w:rsidRPr="00931502" w:rsidRDefault="001065C1" w:rsidP="00847836">
            <w:pPr>
              <w:pStyle w:val="Tabletext"/>
              <w:spacing w:before="120" w:after="120"/>
              <w:jc w:val="center"/>
            </w:pPr>
            <w:r w:rsidRPr="00931502">
              <w:t>152</w:t>
            </w:r>
          </w:p>
        </w:tc>
        <w:tc>
          <w:tcPr>
            <w:tcW w:w="5034" w:type="dxa"/>
            <w:tcBorders>
              <w:bottom w:val="single" w:sz="4" w:space="0" w:color="auto"/>
            </w:tcBorders>
            <w:shd w:val="clear" w:color="auto" w:fill="auto"/>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对部门成员和部门准成员支付国际电联费用的管理和跟踪予以改进</w:t>
            </w:r>
          </w:p>
        </w:tc>
        <w:tc>
          <w:tcPr>
            <w:tcW w:w="1186" w:type="dxa"/>
            <w:tcBorders>
              <w:bottom w:val="single" w:sz="4" w:space="0" w:color="auto"/>
            </w:tcBorders>
            <w:shd w:val="clear" w:color="auto" w:fill="auto"/>
          </w:tcPr>
          <w:p w:rsidR="001065C1" w:rsidRPr="00931502" w:rsidRDefault="001065C1" w:rsidP="00847836">
            <w:pPr>
              <w:pStyle w:val="Tabletext"/>
              <w:spacing w:before="120" w:after="120"/>
              <w:jc w:val="center"/>
            </w:pPr>
            <w:r w:rsidRPr="00931502">
              <w:t>PP-06</w:t>
            </w:r>
          </w:p>
        </w:tc>
        <w:tc>
          <w:tcPr>
            <w:tcW w:w="1155" w:type="dxa"/>
            <w:tcBorders>
              <w:bottom w:val="single" w:sz="4" w:space="0" w:color="auto"/>
            </w:tcBorders>
            <w:shd w:val="clear" w:color="auto" w:fill="auto"/>
          </w:tcPr>
          <w:p w:rsidR="001065C1" w:rsidRPr="00931502" w:rsidRDefault="001065C1" w:rsidP="00847836">
            <w:pPr>
              <w:pStyle w:val="Tabletext"/>
              <w:spacing w:before="120" w:after="120"/>
              <w:jc w:val="center"/>
            </w:pPr>
            <w:r w:rsidRPr="00931502">
              <w:t>PP-10</w:t>
            </w:r>
            <w:r w:rsidR="00BA3FDF">
              <w:br/>
            </w:r>
            <w:r w:rsidR="00BA3FDF" w:rsidRPr="00931502">
              <w:t>PP-1</w:t>
            </w:r>
            <w:r w:rsidR="00BA3FDF">
              <w:t>4</w:t>
            </w:r>
          </w:p>
        </w:tc>
        <w:tc>
          <w:tcPr>
            <w:tcW w:w="1144" w:type="dxa"/>
            <w:tcBorders>
              <w:bottom w:val="single" w:sz="4" w:space="0" w:color="auto"/>
            </w:tcBorders>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shd w:val="clear" w:color="auto" w:fill="E6E6E6"/>
          </w:tcPr>
          <w:p w:rsidR="001065C1" w:rsidRPr="00931502" w:rsidRDefault="001065C1" w:rsidP="00847836">
            <w:pPr>
              <w:pStyle w:val="Tabletext"/>
              <w:spacing w:before="120" w:after="120"/>
              <w:jc w:val="center"/>
            </w:pPr>
            <w:r w:rsidRPr="00931502">
              <w:t>153</w:t>
            </w:r>
          </w:p>
        </w:tc>
        <w:tc>
          <w:tcPr>
            <w:tcW w:w="5034" w:type="dxa"/>
            <w:shd w:val="clear" w:color="auto" w:fill="E6E6E6"/>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理事会会议和全权代表大会的时间安排</w:t>
            </w:r>
          </w:p>
        </w:tc>
        <w:tc>
          <w:tcPr>
            <w:tcW w:w="1186" w:type="dxa"/>
            <w:shd w:val="clear" w:color="auto" w:fill="E6E6E6"/>
          </w:tcPr>
          <w:p w:rsidR="001065C1" w:rsidRPr="00931502" w:rsidRDefault="001065C1" w:rsidP="00847836">
            <w:pPr>
              <w:pStyle w:val="Tabletext"/>
              <w:spacing w:before="120" w:after="120"/>
              <w:jc w:val="center"/>
            </w:pPr>
            <w:r w:rsidRPr="00931502">
              <w:t>PP-06</w:t>
            </w:r>
          </w:p>
        </w:tc>
        <w:tc>
          <w:tcPr>
            <w:tcW w:w="1155" w:type="dxa"/>
            <w:shd w:val="clear" w:color="auto" w:fill="E6E6E6"/>
          </w:tcPr>
          <w:p w:rsidR="001065C1" w:rsidRPr="00931502" w:rsidRDefault="001065C1" w:rsidP="00847836">
            <w:pPr>
              <w:pStyle w:val="Tabletext"/>
              <w:spacing w:before="120" w:after="120"/>
              <w:jc w:val="center"/>
            </w:pPr>
            <w:r w:rsidRPr="00931502">
              <w:t>PP-10</w:t>
            </w:r>
          </w:p>
        </w:tc>
        <w:tc>
          <w:tcPr>
            <w:tcW w:w="1144" w:type="dxa"/>
            <w:shd w:val="clear" w:color="auto" w:fill="E6E6E6"/>
          </w:tcPr>
          <w:p w:rsidR="001065C1" w:rsidRPr="00931502" w:rsidRDefault="00CB3A9D" w:rsidP="00847836">
            <w:pPr>
              <w:pStyle w:val="Tabletext"/>
              <w:spacing w:before="120" w:after="120"/>
              <w:jc w:val="center"/>
            </w:pPr>
            <w:r w:rsidRPr="00931502">
              <w:t>PP-1</w:t>
            </w:r>
            <w:r>
              <w:t>4</w:t>
            </w:r>
          </w:p>
        </w:tc>
      </w:tr>
      <w:tr w:rsidR="001065C1" w:rsidRPr="00931502" w:rsidTr="00591D83">
        <w:tc>
          <w:tcPr>
            <w:tcW w:w="837" w:type="dxa"/>
            <w:shd w:val="clear" w:color="auto" w:fill="auto"/>
          </w:tcPr>
          <w:p w:rsidR="001065C1" w:rsidRPr="00931502" w:rsidRDefault="001065C1" w:rsidP="00847836">
            <w:pPr>
              <w:pStyle w:val="Tabletext"/>
              <w:spacing w:before="120" w:after="120"/>
              <w:jc w:val="center"/>
            </w:pPr>
            <w:r w:rsidRPr="00931502">
              <w:t>154</w:t>
            </w:r>
          </w:p>
        </w:tc>
        <w:tc>
          <w:tcPr>
            <w:tcW w:w="5034" w:type="dxa"/>
            <w:shd w:val="clear" w:color="auto" w:fill="auto"/>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在同等地位上使用国际电联的六种正式语文</w:t>
            </w:r>
          </w:p>
        </w:tc>
        <w:tc>
          <w:tcPr>
            <w:tcW w:w="1186" w:type="dxa"/>
            <w:shd w:val="clear" w:color="auto" w:fill="auto"/>
          </w:tcPr>
          <w:p w:rsidR="001065C1" w:rsidRPr="00931502" w:rsidRDefault="001065C1" w:rsidP="00847836">
            <w:pPr>
              <w:pStyle w:val="Tabletext"/>
              <w:spacing w:before="120" w:after="120"/>
              <w:jc w:val="center"/>
            </w:pPr>
            <w:r w:rsidRPr="00931502">
              <w:t>PP-06</w:t>
            </w:r>
          </w:p>
        </w:tc>
        <w:tc>
          <w:tcPr>
            <w:tcW w:w="1155" w:type="dxa"/>
            <w:shd w:val="clear" w:color="auto" w:fill="auto"/>
          </w:tcPr>
          <w:p w:rsidR="001065C1" w:rsidRPr="00931502" w:rsidRDefault="001065C1" w:rsidP="00847836">
            <w:pPr>
              <w:pStyle w:val="Tabletext"/>
              <w:spacing w:before="120" w:after="120"/>
              <w:jc w:val="center"/>
            </w:pPr>
            <w:r w:rsidRPr="00931502">
              <w:t>PP-10</w:t>
            </w:r>
            <w:r w:rsidR="00BA3FDF">
              <w:br/>
            </w:r>
            <w:r w:rsidR="00BA3FDF" w:rsidRPr="00931502">
              <w:t>PP-1</w:t>
            </w:r>
            <w:r w:rsidR="00BA3FDF">
              <w:t>4</w:t>
            </w:r>
          </w:p>
        </w:tc>
        <w:tc>
          <w:tcPr>
            <w:tcW w:w="1144" w:type="dxa"/>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shd w:val="clear" w:color="auto" w:fill="E6E6E6"/>
          </w:tcPr>
          <w:p w:rsidR="001065C1" w:rsidRPr="00931502" w:rsidRDefault="001065C1" w:rsidP="00847836">
            <w:pPr>
              <w:pStyle w:val="Tabletext"/>
              <w:spacing w:before="120" w:after="120"/>
              <w:jc w:val="center"/>
            </w:pPr>
            <w:r w:rsidRPr="00931502">
              <w:t>155</w:t>
            </w:r>
          </w:p>
        </w:tc>
        <w:tc>
          <w:tcPr>
            <w:tcW w:w="5034" w:type="dxa"/>
            <w:shd w:val="clear" w:color="auto" w:fill="E6E6E6"/>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成立理事会管理和预算小组</w:t>
            </w:r>
          </w:p>
        </w:tc>
        <w:tc>
          <w:tcPr>
            <w:tcW w:w="1186" w:type="dxa"/>
            <w:shd w:val="clear" w:color="auto" w:fill="E6E6E6"/>
          </w:tcPr>
          <w:p w:rsidR="001065C1" w:rsidRPr="00931502" w:rsidRDefault="001065C1" w:rsidP="00847836">
            <w:pPr>
              <w:pStyle w:val="Tabletext"/>
              <w:spacing w:before="120" w:after="120"/>
              <w:jc w:val="center"/>
            </w:pPr>
            <w:r w:rsidRPr="00931502">
              <w:t>PP-06</w:t>
            </w:r>
          </w:p>
        </w:tc>
        <w:tc>
          <w:tcPr>
            <w:tcW w:w="1155" w:type="dxa"/>
            <w:shd w:val="clear" w:color="auto" w:fill="E6E6E6"/>
          </w:tcPr>
          <w:p w:rsidR="001065C1" w:rsidRPr="00931502" w:rsidRDefault="001065C1" w:rsidP="00847836">
            <w:pPr>
              <w:pStyle w:val="Tabletext"/>
              <w:spacing w:before="120" w:after="120"/>
              <w:jc w:val="center"/>
            </w:pPr>
          </w:p>
        </w:tc>
        <w:tc>
          <w:tcPr>
            <w:tcW w:w="1144" w:type="dxa"/>
            <w:shd w:val="clear" w:color="auto" w:fill="E6E6E6"/>
          </w:tcPr>
          <w:p w:rsidR="001065C1" w:rsidRPr="00931502" w:rsidRDefault="001065C1" w:rsidP="00847836">
            <w:pPr>
              <w:pStyle w:val="Tabletext"/>
              <w:spacing w:before="120" w:after="120"/>
              <w:jc w:val="center"/>
            </w:pPr>
            <w:r w:rsidRPr="00931502">
              <w:t>PP-10</w:t>
            </w:r>
          </w:p>
        </w:tc>
      </w:tr>
      <w:tr w:rsidR="001065C1" w:rsidRPr="00931502" w:rsidTr="00591D83">
        <w:tc>
          <w:tcPr>
            <w:tcW w:w="837" w:type="dxa"/>
            <w:shd w:val="clear" w:color="auto" w:fill="E6E6E6"/>
          </w:tcPr>
          <w:p w:rsidR="001065C1" w:rsidRPr="00931502" w:rsidRDefault="001065C1" w:rsidP="00847836">
            <w:pPr>
              <w:pStyle w:val="Tabletext"/>
              <w:spacing w:before="120" w:after="120"/>
              <w:jc w:val="center"/>
            </w:pPr>
            <w:r w:rsidRPr="00931502">
              <w:t>156</w:t>
            </w:r>
          </w:p>
        </w:tc>
        <w:tc>
          <w:tcPr>
            <w:tcW w:w="5034" w:type="dxa"/>
            <w:shd w:val="clear" w:color="auto" w:fill="E6E6E6"/>
          </w:tcPr>
          <w:p w:rsidR="001065C1" w:rsidRPr="00931502" w:rsidRDefault="001065C1" w:rsidP="00847836">
            <w:pPr>
              <w:pStyle w:val="Tabletext"/>
              <w:spacing w:before="120" w:after="120"/>
              <w:jc w:val="left"/>
              <w:rPr>
                <w:szCs w:val="24"/>
              </w:rPr>
            </w:pPr>
            <w:r w:rsidRPr="00931502">
              <w:rPr>
                <w:rFonts w:hint="eastAsia"/>
                <w:szCs w:val="24"/>
              </w:rPr>
              <w:t>大会的时间安排</w:t>
            </w:r>
          </w:p>
        </w:tc>
        <w:tc>
          <w:tcPr>
            <w:tcW w:w="1186" w:type="dxa"/>
            <w:shd w:val="clear" w:color="auto" w:fill="E6E6E6"/>
          </w:tcPr>
          <w:p w:rsidR="001065C1" w:rsidRPr="00931502" w:rsidRDefault="001065C1" w:rsidP="00847836">
            <w:pPr>
              <w:pStyle w:val="Tabletext"/>
              <w:spacing w:before="120" w:after="120"/>
              <w:jc w:val="center"/>
            </w:pPr>
            <w:r w:rsidRPr="00931502">
              <w:t>PP-06</w:t>
            </w:r>
          </w:p>
        </w:tc>
        <w:tc>
          <w:tcPr>
            <w:tcW w:w="1155" w:type="dxa"/>
            <w:shd w:val="clear" w:color="auto" w:fill="E6E6E6"/>
          </w:tcPr>
          <w:p w:rsidR="001065C1" w:rsidRPr="00931502" w:rsidRDefault="001065C1" w:rsidP="00847836">
            <w:pPr>
              <w:pStyle w:val="Tabletext"/>
              <w:spacing w:before="120" w:after="120"/>
              <w:jc w:val="center"/>
            </w:pPr>
          </w:p>
        </w:tc>
        <w:tc>
          <w:tcPr>
            <w:tcW w:w="1144" w:type="dxa"/>
            <w:shd w:val="clear" w:color="auto" w:fill="E6E6E6"/>
          </w:tcPr>
          <w:p w:rsidR="001065C1" w:rsidRPr="00931502" w:rsidRDefault="001065C1" w:rsidP="00847836">
            <w:pPr>
              <w:pStyle w:val="Tabletext"/>
              <w:spacing w:before="120" w:after="120"/>
              <w:jc w:val="center"/>
            </w:pPr>
            <w:r w:rsidRPr="00931502">
              <w:t>PP-10</w:t>
            </w:r>
          </w:p>
        </w:tc>
      </w:tr>
      <w:tr w:rsidR="001065C1" w:rsidRPr="00931502" w:rsidTr="00591D83">
        <w:tc>
          <w:tcPr>
            <w:tcW w:w="837" w:type="dxa"/>
            <w:shd w:val="clear" w:color="auto" w:fill="auto"/>
          </w:tcPr>
          <w:p w:rsidR="001065C1" w:rsidRPr="00931502" w:rsidRDefault="001065C1" w:rsidP="00847836">
            <w:pPr>
              <w:pStyle w:val="Tabletext"/>
              <w:spacing w:before="120" w:after="120"/>
              <w:jc w:val="center"/>
            </w:pPr>
            <w:r w:rsidRPr="00931502">
              <w:t>157</w:t>
            </w:r>
          </w:p>
        </w:tc>
        <w:tc>
          <w:tcPr>
            <w:tcW w:w="5034" w:type="dxa"/>
            <w:shd w:val="clear" w:color="auto" w:fill="auto"/>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加强国际电联的项目执行职能</w:t>
            </w:r>
          </w:p>
        </w:tc>
        <w:tc>
          <w:tcPr>
            <w:tcW w:w="1186" w:type="dxa"/>
            <w:shd w:val="clear" w:color="auto" w:fill="auto"/>
          </w:tcPr>
          <w:p w:rsidR="001065C1" w:rsidRPr="00931502" w:rsidRDefault="001065C1" w:rsidP="00847836">
            <w:pPr>
              <w:pStyle w:val="Tabletext"/>
              <w:spacing w:before="120" w:after="120"/>
              <w:jc w:val="center"/>
            </w:pPr>
            <w:r w:rsidRPr="00931502">
              <w:t>PP-06</w:t>
            </w:r>
          </w:p>
        </w:tc>
        <w:tc>
          <w:tcPr>
            <w:tcW w:w="1155" w:type="dxa"/>
            <w:shd w:val="clear" w:color="auto" w:fill="auto"/>
          </w:tcPr>
          <w:p w:rsidR="001065C1" w:rsidRPr="00931502" w:rsidRDefault="001065C1" w:rsidP="00847836">
            <w:pPr>
              <w:pStyle w:val="Tabletext"/>
              <w:spacing w:before="120" w:after="120"/>
              <w:jc w:val="center"/>
            </w:pPr>
            <w:r w:rsidRPr="00931502">
              <w:t>PP-10</w:t>
            </w:r>
            <w:r w:rsidR="00BA3FDF">
              <w:br/>
            </w:r>
            <w:r w:rsidR="00BA3FDF" w:rsidRPr="00931502">
              <w:t>PP-1</w:t>
            </w:r>
            <w:r w:rsidR="00BA3FDF">
              <w:t>4</w:t>
            </w:r>
          </w:p>
        </w:tc>
        <w:tc>
          <w:tcPr>
            <w:tcW w:w="1144" w:type="dxa"/>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shd w:val="clear" w:color="auto" w:fill="auto"/>
          </w:tcPr>
          <w:p w:rsidR="001065C1" w:rsidRPr="00931502" w:rsidRDefault="001065C1" w:rsidP="00847836">
            <w:pPr>
              <w:pStyle w:val="Tabletext"/>
              <w:spacing w:before="120" w:after="120"/>
              <w:jc w:val="center"/>
            </w:pPr>
            <w:r w:rsidRPr="00931502">
              <w:t>158</w:t>
            </w:r>
          </w:p>
        </w:tc>
        <w:tc>
          <w:tcPr>
            <w:tcW w:w="5034" w:type="dxa"/>
            <w:shd w:val="clear" w:color="auto" w:fill="auto"/>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需理事会审议的财务问题</w:t>
            </w:r>
          </w:p>
        </w:tc>
        <w:tc>
          <w:tcPr>
            <w:tcW w:w="1186" w:type="dxa"/>
            <w:shd w:val="clear" w:color="auto" w:fill="auto"/>
          </w:tcPr>
          <w:p w:rsidR="001065C1" w:rsidRPr="00931502" w:rsidRDefault="001065C1" w:rsidP="00847836">
            <w:pPr>
              <w:pStyle w:val="Tabletext"/>
              <w:spacing w:before="120" w:after="120"/>
              <w:jc w:val="center"/>
            </w:pPr>
            <w:r w:rsidRPr="00931502">
              <w:t>PP-06</w:t>
            </w:r>
          </w:p>
        </w:tc>
        <w:tc>
          <w:tcPr>
            <w:tcW w:w="1155" w:type="dxa"/>
            <w:shd w:val="clear" w:color="auto" w:fill="auto"/>
          </w:tcPr>
          <w:p w:rsidR="001065C1" w:rsidRPr="00931502" w:rsidRDefault="001065C1" w:rsidP="00847836">
            <w:pPr>
              <w:pStyle w:val="Tabletext"/>
              <w:spacing w:before="120" w:after="120"/>
              <w:jc w:val="center"/>
            </w:pPr>
            <w:r w:rsidRPr="00931502">
              <w:t>PP-10</w:t>
            </w:r>
            <w:r w:rsidR="00BA3FDF">
              <w:br/>
            </w:r>
            <w:r w:rsidR="00BA3FDF" w:rsidRPr="00931502">
              <w:t>PP-1</w:t>
            </w:r>
            <w:r w:rsidR="00BA3FDF">
              <w:t>4</w:t>
            </w:r>
          </w:p>
        </w:tc>
        <w:tc>
          <w:tcPr>
            <w:tcW w:w="1144" w:type="dxa"/>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shd w:val="clear" w:color="auto" w:fill="auto"/>
          </w:tcPr>
          <w:p w:rsidR="001065C1" w:rsidRPr="00931502" w:rsidRDefault="001065C1" w:rsidP="00847836">
            <w:pPr>
              <w:pStyle w:val="Tabletext"/>
              <w:spacing w:before="120" w:after="120"/>
              <w:jc w:val="center"/>
            </w:pPr>
            <w:r w:rsidRPr="00931502">
              <w:t>159</w:t>
            </w:r>
          </w:p>
        </w:tc>
        <w:tc>
          <w:tcPr>
            <w:tcW w:w="5034" w:type="dxa"/>
            <w:shd w:val="clear" w:color="auto" w:fill="auto"/>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为黎巴嫩重建其（固定和移动）电信网络提供援助和支持</w:t>
            </w:r>
          </w:p>
        </w:tc>
        <w:tc>
          <w:tcPr>
            <w:tcW w:w="1186" w:type="dxa"/>
            <w:shd w:val="clear" w:color="auto" w:fill="auto"/>
          </w:tcPr>
          <w:p w:rsidR="001065C1" w:rsidRPr="00931502" w:rsidRDefault="001065C1" w:rsidP="00847836">
            <w:pPr>
              <w:pStyle w:val="Tabletext"/>
              <w:spacing w:before="120" w:after="120"/>
              <w:jc w:val="center"/>
            </w:pPr>
            <w:r w:rsidRPr="00931502">
              <w:t>PP-06</w:t>
            </w:r>
          </w:p>
        </w:tc>
        <w:tc>
          <w:tcPr>
            <w:tcW w:w="1155" w:type="dxa"/>
            <w:shd w:val="clear" w:color="auto" w:fill="auto"/>
          </w:tcPr>
          <w:p w:rsidR="001065C1" w:rsidRPr="00931502" w:rsidRDefault="001065C1" w:rsidP="00847836">
            <w:pPr>
              <w:pStyle w:val="Tabletext"/>
              <w:spacing w:before="120" w:after="120"/>
              <w:jc w:val="center"/>
            </w:pPr>
            <w:r w:rsidRPr="00931502">
              <w:t>PP-10</w:t>
            </w:r>
            <w:r w:rsidR="00BA3FDF">
              <w:br/>
            </w:r>
            <w:r w:rsidR="00BA3FDF" w:rsidRPr="00931502">
              <w:t>PP-1</w:t>
            </w:r>
            <w:r w:rsidR="00BA3FDF">
              <w:t>4</w:t>
            </w:r>
          </w:p>
        </w:tc>
        <w:tc>
          <w:tcPr>
            <w:tcW w:w="1144" w:type="dxa"/>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shd w:val="clear" w:color="auto" w:fill="auto"/>
          </w:tcPr>
          <w:p w:rsidR="001065C1" w:rsidRPr="00931502" w:rsidRDefault="001065C1" w:rsidP="00847836">
            <w:pPr>
              <w:pStyle w:val="Tabletext"/>
              <w:spacing w:before="120" w:after="120"/>
              <w:jc w:val="center"/>
            </w:pPr>
            <w:r w:rsidRPr="00931502">
              <w:t>160</w:t>
            </w:r>
          </w:p>
        </w:tc>
        <w:tc>
          <w:tcPr>
            <w:tcW w:w="5034" w:type="dxa"/>
            <w:shd w:val="clear" w:color="auto" w:fill="auto"/>
          </w:tcPr>
          <w:p w:rsidR="001065C1" w:rsidRPr="00931502" w:rsidRDefault="001065C1" w:rsidP="00847836">
            <w:pPr>
              <w:pStyle w:val="Tabletext"/>
              <w:spacing w:before="120" w:after="120"/>
              <w:jc w:val="left"/>
              <w:rPr>
                <w:szCs w:val="24"/>
              </w:rPr>
            </w:pPr>
            <w:r w:rsidRPr="00931502">
              <w:rPr>
                <w:rFonts w:hint="eastAsia"/>
                <w:szCs w:val="24"/>
              </w:rPr>
              <w:t>向索马里提供援助</w:t>
            </w:r>
          </w:p>
        </w:tc>
        <w:tc>
          <w:tcPr>
            <w:tcW w:w="1186" w:type="dxa"/>
            <w:shd w:val="clear" w:color="auto" w:fill="auto"/>
          </w:tcPr>
          <w:p w:rsidR="001065C1" w:rsidRPr="00931502" w:rsidRDefault="001065C1" w:rsidP="00847836">
            <w:pPr>
              <w:pStyle w:val="Tabletext"/>
              <w:spacing w:before="120" w:after="120"/>
              <w:jc w:val="center"/>
            </w:pPr>
            <w:r w:rsidRPr="00931502">
              <w:t>PP-06</w:t>
            </w:r>
          </w:p>
        </w:tc>
        <w:tc>
          <w:tcPr>
            <w:tcW w:w="1155" w:type="dxa"/>
            <w:shd w:val="clear" w:color="auto" w:fill="auto"/>
          </w:tcPr>
          <w:p w:rsidR="001065C1" w:rsidRPr="00931502" w:rsidRDefault="001065C1" w:rsidP="00847836">
            <w:pPr>
              <w:pStyle w:val="Tabletext"/>
              <w:spacing w:before="120" w:after="120"/>
              <w:jc w:val="center"/>
            </w:pPr>
          </w:p>
        </w:tc>
        <w:tc>
          <w:tcPr>
            <w:tcW w:w="1144" w:type="dxa"/>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shd w:val="clear" w:color="auto" w:fill="auto"/>
          </w:tcPr>
          <w:p w:rsidR="001065C1" w:rsidRPr="00931502" w:rsidRDefault="001065C1" w:rsidP="00847836">
            <w:pPr>
              <w:pStyle w:val="Tabletext"/>
              <w:spacing w:before="120" w:after="120"/>
              <w:jc w:val="center"/>
            </w:pPr>
            <w:r w:rsidRPr="00931502">
              <w:t>161</w:t>
            </w:r>
          </w:p>
        </w:tc>
        <w:tc>
          <w:tcPr>
            <w:tcW w:w="5034" w:type="dxa"/>
            <w:shd w:val="clear" w:color="auto" w:fill="auto"/>
          </w:tcPr>
          <w:p w:rsidR="001065C1" w:rsidRPr="00931502" w:rsidRDefault="001065C1" w:rsidP="00847836">
            <w:pPr>
              <w:pStyle w:val="Tabletext"/>
              <w:spacing w:before="120" w:after="120"/>
              <w:jc w:val="left"/>
              <w:rPr>
                <w:szCs w:val="24"/>
                <w:lang w:eastAsia="zh-CN"/>
              </w:rPr>
            </w:pPr>
            <w:r w:rsidRPr="00931502">
              <w:rPr>
                <w:rFonts w:hint="eastAsia"/>
                <w:szCs w:val="24"/>
                <w:lang w:eastAsia="zh-CN"/>
              </w:rPr>
              <w:t>为刚果民主共和国重建其电信网络提供援助和支持</w:t>
            </w:r>
          </w:p>
        </w:tc>
        <w:tc>
          <w:tcPr>
            <w:tcW w:w="1186" w:type="dxa"/>
            <w:shd w:val="clear" w:color="auto" w:fill="auto"/>
          </w:tcPr>
          <w:p w:rsidR="001065C1" w:rsidRPr="00931502" w:rsidRDefault="001065C1" w:rsidP="00847836">
            <w:pPr>
              <w:pStyle w:val="Tabletext"/>
              <w:spacing w:before="120" w:after="120"/>
              <w:jc w:val="center"/>
            </w:pPr>
            <w:r w:rsidRPr="00931502">
              <w:t>PP-06</w:t>
            </w:r>
          </w:p>
        </w:tc>
        <w:tc>
          <w:tcPr>
            <w:tcW w:w="1155" w:type="dxa"/>
            <w:shd w:val="clear" w:color="auto" w:fill="auto"/>
          </w:tcPr>
          <w:p w:rsidR="001065C1" w:rsidRPr="00931502" w:rsidRDefault="001065C1" w:rsidP="00847836">
            <w:pPr>
              <w:pStyle w:val="Tabletext"/>
              <w:spacing w:before="120" w:after="120"/>
              <w:jc w:val="center"/>
            </w:pPr>
          </w:p>
        </w:tc>
        <w:tc>
          <w:tcPr>
            <w:tcW w:w="1144" w:type="dxa"/>
            <w:shd w:val="clear" w:color="auto" w:fill="auto"/>
          </w:tcPr>
          <w:p w:rsidR="001065C1" w:rsidRPr="00931502" w:rsidRDefault="001065C1" w:rsidP="00847836">
            <w:pPr>
              <w:pStyle w:val="Tabletext"/>
              <w:spacing w:before="120" w:after="120"/>
              <w:jc w:val="center"/>
            </w:pPr>
          </w:p>
        </w:tc>
      </w:tr>
      <w:tr w:rsidR="001065C1" w:rsidRPr="00931502" w:rsidTr="00591D83">
        <w:tc>
          <w:tcPr>
            <w:tcW w:w="837" w:type="dxa"/>
            <w:tcBorders>
              <w:bottom w:val="single" w:sz="4" w:space="0" w:color="auto"/>
            </w:tcBorders>
            <w:shd w:val="clear" w:color="auto" w:fill="auto"/>
          </w:tcPr>
          <w:p w:rsidR="001065C1" w:rsidRPr="00931502" w:rsidRDefault="001065C1" w:rsidP="007259BB">
            <w:pPr>
              <w:pStyle w:val="Tabletext"/>
              <w:pageBreakBefore/>
              <w:spacing w:before="240" w:after="240"/>
              <w:jc w:val="center"/>
            </w:pPr>
            <w:r w:rsidRPr="00931502">
              <w:lastRenderedPageBreak/>
              <w:t>162</w:t>
            </w:r>
          </w:p>
        </w:tc>
        <w:tc>
          <w:tcPr>
            <w:tcW w:w="5034" w:type="dxa"/>
            <w:tcBorders>
              <w:bottom w:val="single" w:sz="4" w:space="0" w:color="auto"/>
            </w:tcBorders>
            <w:shd w:val="clear" w:color="auto" w:fill="auto"/>
          </w:tcPr>
          <w:p w:rsidR="001065C1" w:rsidRPr="00931502" w:rsidRDefault="001065C1" w:rsidP="007259BB">
            <w:pPr>
              <w:pStyle w:val="Tabletext"/>
              <w:spacing w:before="240" w:after="240"/>
              <w:jc w:val="left"/>
              <w:rPr>
                <w:szCs w:val="24"/>
              </w:rPr>
            </w:pPr>
            <w:r w:rsidRPr="00931502">
              <w:rPr>
                <w:rFonts w:hint="eastAsia"/>
                <w:szCs w:val="24"/>
              </w:rPr>
              <w:t>独立管理顾问委员会</w:t>
            </w:r>
          </w:p>
        </w:tc>
        <w:tc>
          <w:tcPr>
            <w:tcW w:w="1186" w:type="dxa"/>
            <w:tcBorders>
              <w:bottom w:val="single" w:sz="4" w:space="0" w:color="auto"/>
            </w:tcBorders>
            <w:shd w:val="clear" w:color="auto" w:fill="auto"/>
          </w:tcPr>
          <w:p w:rsidR="001065C1" w:rsidRPr="00931502" w:rsidRDefault="001065C1" w:rsidP="007259BB">
            <w:pPr>
              <w:pStyle w:val="Tabletext"/>
              <w:spacing w:before="240" w:after="240"/>
              <w:jc w:val="center"/>
            </w:pPr>
            <w:r w:rsidRPr="00931502">
              <w:t>PP-10</w:t>
            </w:r>
          </w:p>
        </w:tc>
        <w:tc>
          <w:tcPr>
            <w:tcW w:w="1155" w:type="dxa"/>
            <w:tcBorders>
              <w:bottom w:val="single" w:sz="4" w:space="0" w:color="auto"/>
            </w:tcBorders>
            <w:shd w:val="clear" w:color="auto" w:fill="auto"/>
          </w:tcPr>
          <w:p w:rsidR="001065C1" w:rsidRPr="00931502" w:rsidRDefault="00BA3FDF" w:rsidP="007259BB">
            <w:pPr>
              <w:pStyle w:val="Tabletext"/>
              <w:spacing w:before="240" w:after="240"/>
              <w:jc w:val="center"/>
            </w:pPr>
            <w:r w:rsidRPr="00931502">
              <w:t>PP-1</w:t>
            </w:r>
            <w:r>
              <w:t>4</w:t>
            </w:r>
          </w:p>
        </w:tc>
        <w:tc>
          <w:tcPr>
            <w:tcW w:w="1144" w:type="dxa"/>
            <w:tcBorders>
              <w:bottom w:val="single" w:sz="4" w:space="0" w:color="auto"/>
            </w:tcBorders>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163</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成立负责制定稳定的国际电联《组织法》的理事会工作组</w:t>
            </w:r>
          </w:p>
        </w:tc>
        <w:tc>
          <w:tcPr>
            <w:tcW w:w="1186" w:type="dxa"/>
            <w:shd w:val="clear" w:color="auto" w:fill="E6E6E6"/>
          </w:tcPr>
          <w:p w:rsidR="001065C1" w:rsidRPr="00931502" w:rsidRDefault="001065C1" w:rsidP="007259BB">
            <w:pPr>
              <w:pStyle w:val="Tabletext"/>
              <w:spacing w:before="240" w:after="240"/>
              <w:jc w:val="center"/>
            </w:pPr>
            <w:r w:rsidRPr="00931502">
              <w:t>PP-10</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CB3A9D" w:rsidP="007259BB">
            <w:pPr>
              <w:pStyle w:val="Tabletext"/>
              <w:spacing w:before="240" w:after="240"/>
              <w:jc w:val="center"/>
            </w:pPr>
            <w:r w:rsidRPr="00931502">
              <w:t>PP-1</w:t>
            </w:r>
            <w:r>
              <w:t>4</w:t>
            </w: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164</w:t>
            </w:r>
          </w:p>
        </w:tc>
        <w:tc>
          <w:tcPr>
            <w:tcW w:w="5034" w:type="dxa"/>
            <w:shd w:val="clear" w:color="auto" w:fill="auto"/>
          </w:tcPr>
          <w:p w:rsidR="001065C1" w:rsidRPr="00931502" w:rsidRDefault="001065C1" w:rsidP="007259BB">
            <w:pPr>
              <w:pStyle w:val="Tabletext"/>
              <w:spacing w:before="240" w:after="240"/>
              <w:jc w:val="left"/>
              <w:rPr>
                <w:szCs w:val="24"/>
              </w:rPr>
            </w:pPr>
            <w:r w:rsidRPr="00931502">
              <w:rPr>
                <w:rFonts w:hint="eastAsia"/>
                <w:szCs w:val="24"/>
              </w:rPr>
              <w:t>理事国席位的分配</w:t>
            </w:r>
          </w:p>
        </w:tc>
        <w:tc>
          <w:tcPr>
            <w:tcW w:w="1186" w:type="dxa"/>
            <w:shd w:val="clear" w:color="auto" w:fill="auto"/>
          </w:tcPr>
          <w:p w:rsidR="001065C1" w:rsidRPr="00931502" w:rsidRDefault="001065C1" w:rsidP="007259BB">
            <w:pPr>
              <w:pStyle w:val="Tabletext"/>
              <w:spacing w:before="240" w:after="240"/>
              <w:jc w:val="center"/>
            </w:pPr>
            <w:r w:rsidRPr="00931502">
              <w:t>PP-10</w:t>
            </w:r>
          </w:p>
        </w:tc>
        <w:tc>
          <w:tcPr>
            <w:tcW w:w="1155" w:type="dxa"/>
            <w:shd w:val="clear" w:color="auto" w:fill="auto"/>
          </w:tcPr>
          <w:p w:rsidR="001065C1" w:rsidRPr="00931502" w:rsidRDefault="001065C1" w:rsidP="007259BB">
            <w:pPr>
              <w:pStyle w:val="Tabletext"/>
              <w:spacing w:before="240" w:after="240"/>
              <w:jc w:val="center"/>
            </w:pP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165</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向国际电联大会和全会提交提案的截止期限和与会者的注册程序</w:t>
            </w:r>
          </w:p>
        </w:tc>
        <w:tc>
          <w:tcPr>
            <w:tcW w:w="1186" w:type="dxa"/>
            <w:shd w:val="clear" w:color="auto" w:fill="auto"/>
          </w:tcPr>
          <w:p w:rsidR="001065C1" w:rsidRPr="00931502" w:rsidRDefault="001065C1" w:rsidP="007259BB">
            <w:pPr>
              <w:pStyle w:val="Tabletext"/>
              <w:spacing w:before="240" w:after="240"/>
              <w:jc w:val="center"/>
            </w:pPr>
            <w:r w:rsidRPr="00931502">
              <w:t>PP-10</w:t>
            </w:r>
          </w:p>
        </w:tc>
        <w:tc>
          <w:tcPr>
            <w:tcW w:w="1155" w:type="dxa"/>
            <w:shd w:val="clear" w:color="auto" w:fill="auto"/>
          </w:tcPr>
          <w:p w:rsidR="001065C1" w:rsidRPr="00931502" w:rsidRDefault="001065C1" w:rsidP="007259BB">
            <w:pPr>
              <w:pStyle w:val="Tabletext"/>
              <w:spacing w:before="240" w:after="240"/>
              <w:jc w:val="center"/>
            </w:pP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166</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部门顾问组、部门研究组和其它组的副主席</w:t>
            </w:r>
            <w:r w:rsidR="00B26D88">
              <w:rPr>
                <w:szCs w:val="24"/>
                <w:lang w:eastAsia="zh-CN"/>
              </w:rPr>
              <w:br/>
            </w:r>
            <w:r w:rsidRPr="00931502">
              <w:rPr>
                <w:rFonts w:hint="eastAsia"/>
                <w:szCs w:val="24"/>
                <w:lang w:eastAsia="zh-CN"/>
              </w:rPr>
              <w:t>人数</w:t>
            </w:r>
          </w:p>
        </w:tc>
        <w:tc>
          <w:tcPr>
            <w:tcW w:w="1186" w:type="dxa"/>
            <w:shd w:val="clear" w:color="auto" w:fill="auto"/>
          </w:tcPr>
          <w:p w:rsidR="001065C1" w:rsidRPr="00931502" w:rsidRDefault="001065C1" w:rsidP="007259BB">
            <w:pPr>
              <w:pStyle w:val="Tabletext"/>
              <w:spacing w:before="240" w:after="240"/>
              <w:jc w:val="center"/>
            </w:pPr>
            <w:r w:rsidRPr="00931502">
              <w:t>PP-10</w:t>
            </w:r>
          </w:p>
        </w:tc>
        <w:tc>
          <w:tcPr>
            <w:tcW w:w="1155" w:type="dxa"/>
            <w:shd w:val="clear" w:color="auto" w:fill="auto"/>
          </w:tcPr>
          <w:p w:rsidR="001065C1" w:rsidRPr="00931502" w:rsidRDefault="00680B40" w:rsidP="007259BB">
            <w:pPr>
              <w:pStyle w:val="Tabletext"/>
              <w:spacing w:before="240" w:after="240"/>
              <w:jc w:val="center"/>
            </w:pPr>
            <w:r w:rsidRPr="00931502">
              <w:t>PP-1</w:t>
            </w:r>
            <w:r>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167</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加强国际电联举办电子会议的能力及推进国际电联工作的手段</w:t>
            </w:r>
          </w:p>
        </w:tc>
        <w:tc>
          <w:tcPr>
            <w:tcW w:w="1186" w:type="dxa"/>
            <w:shd w:val="clear" w:color="auto" w:fill="auto"/>
          </w:tcPr>
          <w:p w:rsidR="001065C1" w:rsidRPr="00931502" w:rsidRDefault="001065C1" w:rsidP="007259BB">
            <w:pPr>
              <w:pStyle w:val="Tabletext"/>
              <w:spacing w:before="240" w:after="240"/>
              <w:jc w:val="center"/>
            </w:pPr>
            <w:r w:rsidRPr="00931502">
              <w:t>PP-10</w:t>
            </w:r>
          </w:p>
        </w:tc>
        <w:tc>
          <w:tcPr>
            <w:tcW w:w="1155" w:type="dxa"/>
            <w:shd w:val="clear" w:color="auto" w:fill="auto"/>
          </w:tcPr>
          <w:p w:rsidR="001065C1" w:rsidRPr="00931502" w:rsidRDefault="00BA3FDF" w:rsidP="007259BB">
            <w:pPr>
              <w:pStyle w:val="Tabletext"/>
              <w:spacing w:before="240" w:after="240"/>
              <w:jc w:val="center"/>
            </w:pPr>
            <w:r w:rsidRPr="00931502">
              <w:t>PP-1</w:t>
            </w:r>
            <w:r>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168</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国际电联建议书的翻译</w:t>
            </w:r>
          </w:p>
        </w:tc>
        <w:tc>
          <w:tcPr>
            <w:tcW w:w="1186" w:type="dxa"/>
            <w:shd w:val="clear" w:color="auto" w:fill="auto"/>
          </w:tcPr>
          <w:p w:rsidR="001065C1" w:rsidRPr="00931502" w:rsidRDefault="001065C1" w:rsidP="007259BB">
            <w:pPr>
              <w:pStyle w:val="Tabletext"/>
              <w:spacing w:before="240" w:after="240"/>
              <w:jc w:val="center"/>
            </w:pPr>
            <w:r w:rsidRPr="00931502">
              <w:t>PP-10</w:t>
            </w:r>
          </w:p>
        </w:tc>
        <w:tc>
          <w:tcPr>
            <w:tcW w:w="1155" w:type="dxa"/>
            <w:shd w:val="clear" w:color="auto" w:fill="auto"/>
          </w:tcPr>
          <w:p w:rsidR="001065C1" w:rsidRPr="00931502" w:rsidRDefault="001065C1" w:rsidP="007259BB">
            <w:pPr>
              <w:pStyle w:val="Tabletext"/>
              <w:spacing w:before="240" w:after="240"/>
              <w:jc w:val="center"/>
            </w:pP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169</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接纳学术界、大学及其相关研究机构参加国际电联三个部门的工作</w:t>
            </w:r>
          </w:p>
        </w:tc>
        <w:tc>
          <w:tcPr>
            <w:tcW w:w="1186" w:type="dxa"/>
            <w:shd w:val="clear" w:color="auto" w:fill="auto"/>
          </w:tcPr>
          <w:p w:rsidR="001065C1" w:rsidRPr="00931502" w:rsidRDefault="001065C1" w:rsidP="007259BB">
            <w:pPr>
              <w:pStyle w:val="Tabletext"/>
              <w:spacing w:before="240" w:after="240"/>
              <w:jc w:val="center"/>
            </w:pPr>
            <w:r w:rsidRPr="00931502">
              <w:t>PP-10</w:t>
            </w:r>
          </w:p>
        </w:tc>
        <w:tc>
          <w:tcPr>
            <w:tcW w:w="1155" w:type="dxa"/>
            <w:shd w:val="clear" w:color="auto" w:fill="auto"/>
          </w:tcPr>
          <w:p w:rsidR="001065C1" w:rsidRPr="00931502" w:rsidRDefault="00BA3FDF" w:rsidP="007259BB">
            <w:pPr>
              <w:pStyle w:val="Tabletext"/>
              <w:spacing w:before="240" w:after="240"/>
              <w:jc w:val="center"/>
            </w:pPr>
            <w:r w:rsidRPr="00931502">
              <w:t>PP-1</w:t>
            </w:r>
            <w:r>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tcBorders>
              <w:bottom w:val="single" w:sz="4" w:space="0" w:color="auto"/>
            </w:tcBorders>
            <w:shd w:val="clear" w:color="auto" w:fill="auto"/>
          </w:tcPr>
          <w:p w:rsidR="001065C1" w:rsidRPr="00931502" w:rsidRDefault="001065C1" w:rsidP="007259BB">
            <w:pPr>
              <w:pStyle w:val="Tabletext"/>
              <w:spacing w:before="240" w:after="240"/>
              <w:jc w:val="center"/>
            </w:pPr>
            <w:r w:rsidRPr="00931502">
              <w:t>170</w:t>
            </w:r>
          </w:p>
        </w:tc>
        <w:tc>
          <w:tcPr>
            <w:tcW w:w="5034" w:type="dxa"/>
            <w:tcBorders>
              <w:bottom w:val="single" w:sz="4" w:space="0" w:color="auto"/>
            </w:tcBorders>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接纳发展中国家部门成员参加国际电联无线电通信部门和国际电联电信标准化部门的工作</w:t>
            </w:r>
          </w:p>
        </w:tc>
        <w:tc>
          <w:tcPr>
            <w:tcW w:w="1186" w:type="dxa"/>
            <w:tcBorders>
              <w:bottom w:val="single" w:sz="4" w:space="0" w:color="auto"/>
            </w:tcBorders>
            <w:shd w:val="clear" w:color="auto" w:fill="auto"/>
          </w:tcPr>
          <w:p w:rsidR="001065C1" w:rsidRPr="00931502" w:rsidRDefault="001065C1" w:rsidP="007259BB">
            <w:pPr>
              <w:pStyle w:val="Tabletext"/>
              <w:spacing w:before="240" w:after="240"/>
              <w:jc w:val="center"/>
            </w:pPr>
            <w:r w:rsidRPr="00931502">
              <w:t>PP-10</w:t>
            </w:r>
          </w:p>
        </w:tc>
        <w:tc>
          <w:tcPr>
            <w:tcW w:w="1155" w:type="dxa"/>
            <w:tcBorders>
              <w:bottom w:val="single" w:sz="4" w:space="0" w:color="auto"/>
            </w:tcBorders>
            <w:shd w:val="clear" w:color="auto" w:fill="auto"/>
          </w:tcPr>
          <w:p w:rsidR="001065C1" w:rsidRPr="00931502" w:rsidRDefault="00BA3FDF" w:rsidP="007259BB">
            <w:pPr>
              <w:pStyle w:val="Tabletext"/>
              <w:spacing w:before="240" w:after="240"/>
              <w:jc w:val="center"/>
            </w:pPr>
            <w:r w:rsidRPr="00931502">
              <w:t>PP-1</w:t>
            </w:r>
            <w:r>
              <w:t>4</w:t>
            </w:r>
          </w:p>
        </w:tc>
        <w:tc>
          <w:tcPr>
            <w:tcW w:w="1144" w:type="dxa"/>
            <w:tcBorders>
              <w:bottom w:val="single" w:sz="4" w:space="0" w:color="auto"/>
            </w:tcBorders>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tcBorders>
              <w:bottom w:val="single" w:sz="4" w:space="0" w:color="auto"/>
            </w:tcBorders>
            <w:shd w:val="clear" w:color="auto" w:fill="E6E6E6"/>
          </w:tcPr>
          <w:p w:rsidR="001065C1" w:rsidRPr="00931502" w:rsidRDefault="001065C1" w:rsidP="007259BB">
            <w:pPr>
              <w:pStyle w:val="Tabletext"/>
              <w:spacing w:before="240" w:after="240"/>
              <w:jc w:val="center"/>
            </w:pPr>
            <w:r w:rsidRPr="00931502">
              <w:t>171</w:t>
            </w:r>
          </w:p>
        </w:tc>
        <w:tc>
          <w:tcPr>
            <w:tcW w:w="5034" w:type="dxa"/>
            <w:tcBorders>
              <w:bottom w:val="single" w:sz="4" w:space="0" w:color="auto"/>
            </w:tcBorders>
            <w:shd w:val="clear" w:color="auto" w:fill="E6E6E6"/>
          </w:tcPr>
          <w:p w:rsidR="001065C1" w:rsidRPr="00931502" w:rsidRDefault="001065C1" w:rsidP="007259BB">
            <w:pPr>
              <w:pStyle w:val="Tabletext"/>
              <w:spacing w:before="240" w:after="240"/>
              <w:jc w:val="left"/>
              <w:rPr>
                <w:szCs w:val="24"/>
                <w:lang w:eastAsia="zh-CN"/>
              </w:rPr>
            </w:pPr>
            <w:r w:rsidRPr="00931502">
              <w:rPr>
                <w:szCs w:val="24"/>
                <w:lang w:eastAsia="zh-CN"/>
              </w:rPr>
              <w:t>2012</w:t>
            </w:r>
            <w:r w:rsidRPr="00931502">
              <w:rPr>
                <w:rFonts w:hint="eastAsia"/>
                <w:szCs w:val="24"/>
                <w:lang w:eastAsia="zh-CN"/>
              </w:rPr>
              <w:t>年国际电信世界大会的筹备</w:t>
            </w:r>
          </w:p>
        </w:tc>
        <w:tc>
          <w:tcPr>
            <w:tcW w:w="1186" w:type="dxa"/>
            <w:tcBorders>
              <w:bottom w:val="single" w:sz="4" w:space="0" w:color="auto"/>
            </w:tcBorders>
            <w:shd w:val="clear" w:color="auto" w:fill="E6E6E6"/>
          </w:tcPr>
          <w:p w:rsidR="001065C1" w:rsidRPr="00931502" w:rsidRDefault="001065C1" w:rsidP="007259BB">
            <w:pPr>
              <w:pStyle w:val="Tabletext"/>
              <w:spacing w:before="240" w:after="240"/>
              <w:jc w:val="center"/>
            </w:pPr>
            <w:r w:rsidRPr="00931502">
              <w:t>PP-10</w:t>
            </w:r>
          </w:p>
        </w:tc>
        <w:tc>
          <w:tcPr>
            <w:tcW w:w="1155" w:type="dxa"/>
            <w:tcBorders>
              <w:bottom w:val="single" w:sz="4" w:space="0" w:color="auto"/>
            </w:tcBorders>
            <w:shd w:val="clear" w:color="auto" w:fill="E6E6E6"/>
          </w:tcPr>
          <w:p w:rsidR="001065C1" w:rsidRPr="00931502" w:rsidRDefault="001065C1" w:rsidP="007259BB">
            <w:pPr>
              <w:pStyle w:val="Tabletext"/>
              <w:spacing w:before="240" w:after="240"/>
              <w:jc w:val="center"/>
            </w:pPr>
          </w:p>
        </w:tc>
        <w:tc>
          <w:tcPr>
            <w:tcW w:w="1144" w:type="dxa"/>
            <w:tcBorders>
              <w:bottom w:val="single" w:sz="4" w:space="0" w:color="auto"/>
            </w:tcBorders>
            <w:shd w:val="clear" w:color="auto" w:fill="E6E6E6"/>
          </w:tcPr>
          <w:p w:rsidR="001065C1" w:rsidRPr="00931502" w:rsidRDefault="00CB3A9D" w:rsidP="007259BB">
            <w:pPr>
              <w:pStyle w:val="Tabletext"/>
              <w:spacing w:before="240" w:after="240"/>
              <w:jc w:val="center"/>
            </w:pPr>
            <w:r w:rsidRPr="00931502">
              <w:t>PP-1</w:t>
            </w:r>
            <w:r>
              <w:t>4</w:t>
            </w:r>
          </w:p>
        </w:tc>
      </w:tr>
      <w:tr w:rsidR="001065C1" w:rsidRPr="00931502" w:rsidTr="00591D83">
        <w:tc>
          <w:tcPr>
            <w:tcW w:w="837" w:type="dxa"/>
            <w:shd w:val="clear" w:color="auto" w:fill="E6E6E6"/>
          </w:tcPr>
          <w:p w:rsidR="001065C1" w:rsidRPr="00931502" w:rsidRDefault="001065C1" w:rsidP="007259BB">
            <w:pPr>
              <w:pStyle w:val="Tabletext"/>
              <w:spacing w:before="240" w:after="240"/>
              <w:jc w:val="center"/>
            </w:pPr>
            <w:r w:rsidRPr="00931502">
              <w:t>172</w:t>
            </w:r>
          </w:p>
        </w:tc>
        <w:tc>
          <w:tcPr>
            <w:tcW w:w="5034" w:type="dxa"/>
            <w:shd w:val="clear" w:color="auto" w:fill="E6E6E6"/>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落实信息社会世界高峰会议成果的全面审查</w:t>
            </w:r>
          </w:p>
        </w:tc>
        <w:tc>
          <w:tcPr>
            <w:tcW w:w="1186" w:type="dxa"/>
            <w:shd w:val="clear" w:color="auto" w:fill="E6E6E6"/>
          </w:tcPr>
          <w:p w:rsidR="001065C1" w:rsidRPr="00931502" w:rsidRDefault="001065C1" w:rsidP="007259BB">
            <w:pPr>
              <w:pStyle w:val="Tabletext"/>
              <w:spacing w:before="240" w:after="240"/>
              <w:jc w:val="center"/>
            </w:pPr>
            <w:r w:rsidRPr="00931502">
              <w:t>PP-10</w:t>
            </w:r>
          </w:p>
        </w:tc>
        <w:tc>
          <w:tcPr>
            <w:tcW w:w="1155" w:type="dxa"/>
            <w:shd w:val="clear" w:color="auto" w:fill="E6E6E6"/>
          </w:tcPr>
          <w:p w:rsidR="001065C1" w:rsidRPr="00931502" w:rsidRDefault="001065C1" w:rsidP="007259BB">
            <w:pPr>
              <w:pStyle w:val="Tabletext"/>
              <w:spacing w:before="240" w:after="240"/>
              <w:jc w:val="center"/>
            </w:pPr>
          </w:p>
        </w:tc>
        <w:tc>
          <w:tcPr>
            <w:tcW w:w="1144" w:type="dxa"/>
            <w:shd w:val="clear" w:color="auto" w:fill="E6E6E6"/>
          </w:tcPr>
          <w:p w:rsidR="001065C1" w:rsidRPr="00931502" w:rsidRDefault="00CB3A9D" w:rsidP="007259BB">
            <w:pPr>
              <w:pStyle w:val="Tabletext"/>
              <w:spacing w:before="240" w:after="240"/>
              <w:jc w:val="center"/>
            </w:pPr>
            <w:r w:rsidRPr="00931502">
              <w:t>PP-1</w:t>
            </w:r>
            <w:r>
              <w:t>4</w:t>
            </w:r>
          </w:p>
        </w:tc>
      </w:tr>
      <w:tr w:rsidR="001065C1" w:rsidRPr="00931502" w:rsidTr="00591D83">
        <w:tc>
          <w:tcPr>
            <w:tcW w:w="837" w:type="dxa"/>
            <w:shd w:val="clear" w:color="auto" w:fill="auto"/>
          </w:tcPr>
          <w:p w:rsidR="001065C1" w:rsidRPr="00931502" w:rsidRDefault="001065C1" w:rsidP="007259BB">
            <w:pPr>
              <w:pStyle w:val="Tabletext"/>
              <w:pageBreakBefore/>
              <w:spacing w:before="240" w:after="240"/>
              <w:jc w:val="center"/>
            </w:pPr>
            <w:r w:rsidRPr="00931502">
              <w:lastRenderedPageBreak/>
              <w:t>173</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对黎巴嫩固定和蜂窝电话网络的挟持和攻击</w:t>
            </w:r>
          </w:p>
        </w:tc>
        <w:tc>
          <w:tcPr>
            <w:tcW w:w="1186" w:type="dxa"/>
            <w:shd w:val="clear" w:color="auto" w:fill="auto"/>
          </w:tcPr>
          <w:p w:rsidR="001065C1" w:rsidRPr="00931502" w:rsidRDefault="001065C1" w:rsidP="007259BB">
            <w:pPr>
              <w:pStyle w:val="Tabletext"/>
              <w:spacing w:before="240" w:after="240"/>
              <w:jc w:val="center"/>
            </w:pPr>
            <w:r w:rsidRPr="00931502">
              <w:t>PP-10</w:t>
            </w:r>
          </w:p>
        </w:tc>
        <w:tc>
          <w:tcPr>
            <w:tcW w:w="1155" w:type="dxa"/>
            <w:shd w:val="clear" w:color="auto" w:fill="auto"/>
          </w:tcPr>
          <w:p w:rsidR="001065C1" w:rsidRPr="00931502" w:rsidRDefault="001065C1" w:rsidP="007259BB">
            <w:pPr>
              <w:pStyle w:val="Tabletext"/>
              <w:spacing w:before="240" w:after="240"/>
              <w:jc w:val="center"/>
            </w:pP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174</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国际电联在防范非法使用信息通信技术的风险的国际公共政策问题上的作用</w:t>
            </w:r>
          </w:p>
        </w:tc>
        <w:tc>
          <w:tcPr>
            <w:tcW w:w="1186" w:type="dxa"/>
            <w:shd w:val="clear" w:color="auto" w:fill="auto"/>
          </w:tcPr>
          <w:p w:rsidR="001065C1" w:rsidRPr="00931502" w:rsidRDefault="001065C1" w:rsidP="007259BB">
            <w:pPr>
              <w:pStyle w:val="Tabletext"/>
              <w:spacing w:before="240" w:after="240"/>
              <w:jc w:val="center"/>
            </w:pPr>
            <w:r w:rsidRPr="00931502">
              <w:t>PP-10</w:t>
            </w:r>
          </w:p>
        </w:tc>
        <w:tc>
          <w:tcPr>
            <w:tcW w:w="1155" w:type="dxa"/>
            <w:shd w:val="clear" w:color="auto" w:fill="auto"/>
          </w:tcPr>
          <w:p w:rsidR="001065C1" w:rsidRPr="00931502" w:rsidRDefault="00BA3FDF" w:rsidP="007259BB">
            <w:pPr>
              <w:pStyle w:val="Tabletext"/>
              <w:spacing w:before="240" w:after="240"/>
              <w:jc w:val="center"/>
            </w:pPr>
            <w:r w:rsidRPr="00931502">
              <w:t>PP-1</w:t>
            </w:r>
            <w:r>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175</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残疾人，包括因年龄致残的残疾人无障碍地获取电信</w:t>
            </w:r>
            <w:r w:rsidRPr="00931502">
              <w:rPr>
                <w:szCs w:val="24"/>
                <w:lang w:eastAsia="zh-CN"/>
              </w:rPr>
              <w:t>/</w:t>
            </w:r>
            <w:r w:rsidRPr="00931502">
              <w:rPr>
                <w:rFonts w:hint="eastAsia"/>
                <w:szCs w:val="24"/>
                <w:lang w:eastAsia="zh-CN"/>
              </w:rPr>
              <w:t>信息通信技术</w:t>
            </w:r>
          </w:p>
        </w:tc>
        <w:tc>
          <w:tcPr>
            <w:tcW w:w="1186" w:type="dxa"/>
            <w:shd w:val="clear" w:color="auto" w:fill="auto"/>
          </w:tcPr>
          <w:p w:rsidR="001065C1" w:rsidRPr="00931502" w:rsidRDefault="001065C1" w:rsidP="007259BB">
            <w:pPr>
              <w:pStyle w:val="Tabletext"/>
              <w:spacing w:before="240" w:after="240"/>
              <w:jc w:val="center"/>
            </w:pPr>
            <w:r w:rsidRPr="00931502">
              <w:t>PP-10</w:t>
            </w:r>
          </w:p>
        </w:tc>
        <w:tc>
          <w:tcPr>
            <w:tcW w:w="1155" w:type="dxa"/>
            <w:shd w:val="clear" w:color="auto" w:fill="auto"/>
          </w:tcPr>
          <w:p w:rsidR="001065C1" w:rsidRPr="00931502" w:rsidRDefault="00BA3FDF" w:rsidP="007259BB">
            <w:pPr>
              <w:pStyle w:val="Tabletext"/>
              <w:spacing w:before="240" w:after="240"/>
              <w:jc w:val="center"/>
            </w:pPr>
            <w:r w:rsidRPr="00931502">
              <w:t>PP-1</w:t>
            </w:r>
            <w:r>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176</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电磁场对人体的辐射和测量</w:t>
            </w:r>
          </w:p>
        </w:tc>
        <w:tc>
          <w:tcPr>
            <w:tcW w:w="1186" w:type="dxa"/>
            <w:shd w:val="clear" w:color="auto" w:fill="auto"/>
          </w:tcPr>
          <w:p w:rsidR="001065C1" w:rsidRPr="00931502" w:rsidRDefault="001065C1" w:rsidP="007259BB">
            <w:pPr>
              <w:pStyle w:val="Tabletext"/>
              <w:spacing w:before="240" w:after="240"/>
              <w:jc w:val="center"/>
            </w:pPr>
            <w:r w:rsidRPr="00931502">
              <w:t>PP-10</w:t>
            </w:r>
          </w:p>
        </w:tc>
        <w:tc>
          <w:tcPr>
            <w:tcW w:w="1155" w:type="dxa"/>
            <w:shd w:val="clear" w:color="auto" w:fill="auto"/>
          </w:tcPr>
          <w:p w:rsidR="001065C1" w:rsidRPr="00931502" w:rsidRDefault="00BA3FDF" w:rsidP="007259BB">
            <w:pPr>
              <w:pStyle w:val="Tabletext"/>
              <w:spacing w:before="240" w:after="240"/>
              <w:jc w:val="center"/>
            </w:pPr>
            <w:r w:rsidRPr="00931502">
              <w:t>PP-1</w:t>
            </w:r>
            <w:r>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177</w:t>
            </w:r>
          </w:p>
        </w:tc>
        <w:tc>
          <w:tcPr>
            <w:tcW w:w="5034" w:type="dxa"/>
            <w:shd w:val="clear" w:color="auto" w:fill="auto"/>
          </w:tcPr>
          <w:p w:rsidR="001065C1" w:rsidRPr="00931502" w:rsidRDefault="001065C1" w:rsidP="007259BB">
            <w:pPr>
              <w:pStyle w:val="Tabletext"/>
              <w:spacing w:before="240" w:after="240"/>
              <w:jc w:val="left"/>
              <w:rPr>
                <w:szCs w:val="24"/>
              </w:rPr>
            </w:pPr>
            <w:r w:rsidRPr="00931502">
              <w:rPr>
                <w:rFonts w:hint="eastAsia"/>
                <w:szCs w:val="24"/>
              </w:rPr>
              <w:t>合规性和互操作性</w:t>
            </w:r>
          </w:p>
        </w:tc>
        <w:tc>
          <w:tcPr>
            <w:tcW w:w="1186" w:type="dxa"/>
            <w:shd w:val="clear" w:color="auto" w:fill="auto"/>
          </w:tcPr>
          <w:p w:rsidR="001065C1" w:rsidRPr="00931502" w:rsidRDefault="001065C1" w:rsidP="007259BB">
            <w:pPr>
              <w:pStyle w:val="Tabletext"/>
              <w:spacing w:before="240" w:after="240"/>
              <w:jc w:val="center"/>
            </w:pPr>
            <w:r w:rsidRPr="00931502">
              <w:t>PP-10</w:t>
            </w:r>
          </w:p>
        </w:tc>
        <w:tc>
          <w:tcPr>
            <w:tcW w:w="1155" w:type="dxa"/>
            <w:shd w:val="clear" w:color="auto" w:fill="auto"/>
          </w:tcPr>
          <w:p w:rsidR="001065C1" w:rsidRPr="00931502" w:rsidRDefault="00BA3FDF" w:rsidP="007259BB">
            <w:pPr>
              <w:pStyle w:val="Tabletext"/>
              <w:spacing w:before="240" w:after="240"/>
              <w:jc w:val="center"/>
            </w:pPr>
            <w:r w:rsidRPr="00931502">
              <w:t>PP-1</w:t>
            </w:r>
            <w:r>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178</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国际电联在组织支持互联网的电信网络技术工作中的作用</w:t>
            </w:r>
          </w:p>
        </w:tc>
        <w:tc>
          <w:tcPr>
            <w:tcW w:w="1186" w:type="dxa"/>
            <w:shd w:val="clear" w:color="auto" w:fill="auto"/>
          </w:tcPr>
          <w:p w:rsidR="001065C1" w:rsidRPr="00931502" w:rsidRDefault="001065C1" w:rsidP="007259BB">
            <w:pPr>
              <w:pStyle w:val="Tabletext"/>
              <w:spacing w:before="240" w:after="240"/>
              <w:jc w:val="center"/>
            </w:pPr>
            <w:r w:rsidRPr="00931502">
              <w:t>PP-10</w:t>
            </w:r>
          </w:p>
        </w:tc>
        <w:tc>
          <w:tcPr>
            <w:tcW w:w="1155" w:type="dxa"/>
            <w:shd w:val="clear" w:color="auto" w:fill="auto"/>
          </w:tcPr>
          <w:p w:rsidR="001065C1" w:rsidRPr="00931502" w:rsidRDefault="001065C1" w:rsidP="007259BB">
            <w:pPr>
              <w:pStyle w:val="Tabletext"/>
              <w:spacing w:before="240" w:after="240"/>
              <w:jc w:val="center"/>
            </w:pP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179</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国际电联在保护上网儿童方面的作用</w:t>
            </w:r>
          </w:p>
        </w:tc>
        <w:tc>
          <w:tcPr>
            <w:tcW w:w="1186" w:type="dxa"/>
            <w:shd w:val="clear" w:color="auto" w:fill="auto"/>
          </w:tcPr>
          <w:p w:rsidR="001065C1" w:rsidRPr="00931502" w:rsidRDefault="001065C1" w:rsidP="007259BB">
            <w:pPr>
              <w:pStyle w:val="Tabletext"/>
              <w:spacing w:before="240" w:after="240"/>
              <w:jc w:val="center"/>
            </w:pPr>
            <w:r w:rsidRPr="00931502">
              <w:t>PP-10</w:t>
            </w:r>
          </w:p>
        </w:tc>
        <w:tc>
          <w:tcPr>
            <w:tcW w:w="1155" w:type="dxa"/>
            <w:shd w:val="clear" w:color="auto" w:fill="auto"/>
          </w:tcPr>
          <w:p w:rsidR="001065C1" w:rsidRPr="00931502" w:rsidRDefault="00BA3FDF" w:rsidP="007259BB">
            <w:pPr>
              <w:pStyle w:val="Tabletext"/>
              <w:spacing w:before="240" w:after="240"/>
              <w:jc w:val="center"/>
            </w:pPr>
            <w:r w:rsidRPr="00931502">
              <w:t>PP-1</w:t>
            </w:r>
            <w:r>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180</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推进</w:t>
            </w:r>
            <w:r w:rsidRPr="00931502">
              <w:rPr>
                <w:szCs w:val="24"/>
                <w:lang w:eastAsia="zh-CN"/>
              </w:rPr>
              <w:t>IPv4</w:t>
            </w:r>
            <w:r w:rsidRPr="00931502">
              <w:rPr>
                <w:rFonts w:hint="eastAsia"/>
                <w:szCs w:val="24"/>
                <w:lang w:eastAsia="zh-CN"/>
              </w:rPr>
              <w:t>向</w:t>
            </w:r>
            <w:r w:rsidRPr="00931502">
              <w:rPr>
                <w:szCs w:val="24"/>
                <w:lang w:eastAsia="zh-CN"/>
              </w:rPr>
              <w:t>IPv6</w:t>
            </w:r>
            <w:r w:rsidRPr="00931502">
              <w:rPr>
                <w:rFonts w:hint="eastAsia"/>
                <w:szCs w:val="24"/>
                <w:lang w:eastAsia="zh-CN"/>
              </w:rPr>
              <w:t>的过渡</w:t>
            </w:r>
          </w:p>
        </w:tc>
        <w:tc>
          <w:tcPr>
            <w:tcW w:w="1186" w:type="dxa"/>
            <w:shd w:val="clear" w:color="auto" w:fill="auto"/>
          </w:tcPr>
          <w:p w:rsidR="001065C1" w:rsidRPr="00931502" w:rsidRDefault="001065C1" w:rsidP="007259BB">
            <w:pPr>
              <w:pStyle w:val="Tabletext"/>
              <w:spacing w:before="240" w:after="240"/>
              <w:jc w:val="center"/>
            </w:pPr>
            <w:r w:rsidRPr="00931502">
              <w:t>PP-10</w:t>
            </w:r>
          </w:p>
        </w:tc>
        <w:tc>
          <w:tcPr>
            <w:tcW w:w="1155" w:type="dxa"/>
            <w:shd w:val="clear" w:color="auto" w:fill="auto"/>
          </w:tcPr>
          <w:p w:rsidR="001065C1" w:rsidRPr="00931502" w:rsidRDefault="00BA3FDF" w:rsidP="007259BB">
            <w:pPr>
              <w:pStyle w:val="Tabletext"/>
              <w:spacing w:before="240" w:after="240"/>
              <w:jc w:val="center"/>
            </w:pPr>
            <w:r w:rsidRPr="00931502">
              <w:t>PP-1</w:t>
            </w:r>
            <w:r>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181</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有关树立使用信息通信技术的信心和提高安全性的定义和术语</w:t>
            </w:r>
          </w:p>
        </w:tc>
        <w:tc>
          <w:tcPr>
            <w:tcW w:w="1186" w:type="dxa"/>
            <w:shd w:val="clear" w:color="auto" w:fill="auto"/>
          </w:tcPr>
          <w:p w:rsidR="001065C1" w:rsidRPr="00931502" w:rsidRDefault="001065C1" w:rsidP="007259BB">
            <w:pPr>
              <w:pStyle w:val="Tabletext"/>
              <w:spacing w:before="240" w:after="240"/>
              <w:jc w:val="center"/>
            </w:pPr>
            <w:r w:rsidRPr="00931502">
              <w:t>PP-10</w:t>
            </w:r>
          </w:p>
        </w:tc>
        <w:tc>
          <w:tcPr>
            <w:tcW w:w="1155" w:type="dxa"/>
            <w:shd w:val="clear" w:color="auto" w:fill="auto"/>
          </w:tcPr>
          <w:p w:rsidR="001065C1" w:rsidRPr="00931502" w:rsidRDefault="001065C1" w:rsidP="007259BB">
            <w:pPr>
              <w:pStyle w:val="Tabletext"/>
              <w:spacing w:before="240" w:after="240"/>
              <w:jc w:val="center"/>
            </w:pP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182</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电信</w:t>
            </w:r>
            <w:r w:rsidRPr="00931502">
              <w:rPr>
                <w:szCs w:val="24"/>
                <w:lang w:eastAsia="zh-CN"/>
              </w:rPr>
              <w:t>/</w:t>
            </w:r>
            <w:r w:rsidRPr="00931502">
              <w:rPr>
                <w:rFonts w:hint="eastAsia"/>
                <w:szCs w:val="24"/>
                <w:lang w:eastAsia="zh-CN"/>
              </w:rPr>
              <w:t>信息通信技术在气候变化和环境保护方面的作用</w:t>
            </w:r>
          </w:p>
        </w:tc>
        <w:tc>
          <w:tcPr>
            <w:tcW w:w="1186" w:type="dxa"/>
            <w:shd w:val="clear" w:color="auto" w:fill="auto"/>
          </w:tcPr>
          <w:p w:rsidR="001065C1" w:rsidRPr="00931502" w:rsidRDefault="001065C1" w:rsidP="007259BB">
            <w:pPr>
              <w:pStyle w:val="Tabletext"/>
              <w:spacing w:before="240" w:after="240"/>
              <w:jc w:val="center"/>
            </w:pPr>
            <w:r w:rsidRPr="00931502">
              <w:t>PP-10</w:t>
            </w:r>
          </w:p>
        </w:tc>
        <w:tc>
          <w:tcPr>
            <w:tcW w:w="1155" w:type="dxa"/>
            <w:shd w:val="clear" w:color="auto" w:fill="auto"/>
          </w:tcPr>
          <w:p w:rsidR="001065C1" w:rsidRPr="00931502" w:rsidRDefault="00BA3FDF" w:rsidP="007259BB">
            <w:pPr>
              <w:pStyle w:val="Tabletext"/>
              <w:spacing w:before="240" w:after="240"/>
              <w:jc w:val="center"/>
            </w:pPr>
            <w:r w:rsidRPr="00931502">
              <w:t>PP-1</w:t>
            </w:r>
            <w:r>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spacing w:before="240" w:after="240"/>
              <w:jc w:val="center"/>
            </w:pPr>
            <w:r w:rsidRPr="00931502">
              <w:t>183</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rFonts w:hint="eastAsia"/>
                <w:szCs w:val="24"/>
                <w:lang w:eastAsia="zh-CN"/>
              </w:rPr>
              <w:t>用于电子卫生的电信</w:t>
            </w:r>
            <w:r w:rsidRPr="00931502">
              <w:rPr>
                <w:szCs w:val="24"/>
                <w:lang w:eastAsia="zh-CN"/>
              </w:rPr>
              <w:t>/</w:t>
            </w:r>
            <w:r w:rsidRPr="00931502">
              <w:rPr>
                <w:rFonts w:hint="eastAsia"/>
                <w:szCs w:val="24"/>
                <w:lang w:eastAsia="zh-CN"/>
              </w:rPr>
              <w:t>信息通信技术应用</w:t>
            </w:r>
          </w:p>
        </w:tc>
        <w:tc>
          <w:tcPr>
            <w:tcW w:w="1186" w:type="dxa"/>
            <w:shd w:val="clear" w:color="auto" w:fill="auto"/>
          </w:tcPr>
          <w:p w:rsidR="001065C1" w:rsidRPr="00931502" w:rsidRDefault="001065C1" w:rsidP="007259BB">
            <w:pPr>
              <w:pStyle w:val="Tabletext"/>
              <w:spacing w:before="240" w:after="240"/>
              <w:jc w:val="center"/>
            </w:pPr>
            <w:r w:rsidRPr="00931502">
              <w:t>PP-10</w:t>
            </w:r>
          </w:p>
        </w:tc>
        <w:tc>
          <w:tcPr>
            <w:tcW w:w="1155" w:type="dxa"/>
            <w:shd w:val="clear" w:color="auto" w:fill="auto"/>
          </w:tcPr>
          <w:p w:rsidR="001065C1" w:rsidRPr="00931502" w:rsidRDefault="00BA3FDF" w:rsidP="007259BB">
            <w:pPr>
              <w:pStyle w:val="Tabletext"/>
              <w:spacing w:before="240" w:after="240"/>
              <w:jc w:val="center"/>
            </w:pPr>
            <w:r w:rsidRPr="00931502">
              <w:t>PP-1</w:t>
            </w:r>
            <w:r>
              <w:t>4</w:t>
            </w:r>
          </w:p>
        </w:tc>
        <w:tc>
          <w:tcPr>
            <w:tcW w:w="1144" w:type="dxa"/>
            <w:shd w:val="clear" w:color="auto" w:fill="auto"/>
          </w:tcPr>
          <w:p w:rsidR="001065C1" w:rsidRPr="00931502" w:rsidRDefault="001065C1" w:rsidP="007259BB">
            <w:pPr>
              <w:pStyle w:val="Tabletext"/>
              <w:spacing w:before="240" w:after="240"/>
              <w:jc w:val="center"/>
            </w:pPr>
          </w:p>
        </w:tc>
      </w:tr>
      <w:tr w:rsidR="001065C1" w:rsidRPr="00931502" w:rsidTr="00591D83">
        <w:tc>
          <w:tcPr>
            <w:tcW w:w="837" w:type="dxa"/>
            <w:shd w:val="clear" w:color="auto" w:fill="auto"/>
          </w:tcPr>
          <w:p w:rsidR="001065C1" w:rsidRPr="00931502" w:rsidRDefault="001065C1" w:rsidP="007259BB">
            <w:pPr>
              <w:pStyle w:val="Tabletext"/>
              <w:pageBreakBefore/>
              <w:spacing w:before="240" w:after="240"/>
              <w:jc w:val="center"/>
            </w:pPr>
            <w:r w:rsidRPr="00931502">
              <w:lastRenderedPageBreak/>
              <w:t>184</w:t>
            </w:r>
          </w:p>
        </w:tc>
        <w:tc>
          <w:tcPr>
            <w:tcW w:w="5034" w:type="dxa"/>
            <w:shd w:val="clear" w:color="auto" w:fill="auto"/>
          </w:tcPr>
          <w:p w:rsidR="001065C1" w:rsidRPr="00931502" w:rsidRDefault="001065C1" w:rsidP="007259BB">
            <w:pPr>
              <w:pStyle w:val="Tabletext"/>
              <w:spacing w:before="240" w:after="240"/>
              <w:jc w:val="left"/>
              <w:rPr>
                <w:szCs w:val="24"/>
                <w:lang w:eastAsia="zh-CN"/>
              </w:rPr>
            </w:pPr>
            <w:r w:rsidRPr="00931502">
              <w:rPr>
                <w:szCs w:val="24"/>
                <w:lang w:eastAsia="zh-CN"/>
              </w:rPr>
              <w:t>推进针对原住民的数字包容性举措</w:t>
            </w:r>
          </w:p>
        </w:tc>
        <w:tc>
          <w:tcPr>
            <w:tcW w:w="1186" w:type="dxa"/>
            <w:shd w:val="clear" w:color="auto" w:fill="auto"/>
          </w:tcPr>
          <w:p w:rsidR="001065C1" w:rsidRPr="00931502" w:rsidRDefault="001065C1" w:rsidP="007259BB">
            <w:pPr>
              <w:pStyle w:val="Tabletext"/>
              <w:spacing w:before="240" w:after="240"/>
              <w:jc w:val="center"/>
            </w:pPr>
            <w:r w:rsidRPr="00931502">
              <w:t>PP-10</w:t>
            </w:r>
          </w:p>
        </w:tc>
        <w:tc>
          <w:tcPr>
            <w:tcW w:w="1155" w:type="dxa"/>
            <w:shd w:val="clear" w:color="auto" w:fill="auto"/>
          </w:tcPr>
          <w:p w:rsidR="001065C1" w:rsidRPr="00931502" w:rsidRDefault="001065C1" w:rsidP="007259BB">
            <w:pPr>
              <w:pStyle w:val="Tabletext"/>
              <w:spacing w:before="240" w:after="240"/>
              <w:jc w:val="center"/>
            </w:pPr>
          </w:p>
        </w:tc>
        <w:tc>
          <w:tcPr>
            <w:tcW w:w="1144" w:type="dxa"/>
            <w:shd w:val="clear" w:color="auto" w:fill="auto"/>
          </w:tcPr>
          <w:p w:rsidR="001065C1" w:rsidRPr="00931502" w:rsidRDefault="001065C1" w:rsidP="007259BB">
            <w:pPr>
              <w:pStyle w:val="Tabletext"/>
              <w:spacing w:before="240" w:after="240"/>
              <w:jc w:val="center"/>
            </w:pPr>
          </w:p>
        </w:tc>
      </w:tr>
      <w:tr w:rsidR="00B26D88" w:rsidRPr="00931502" w:rsidTr="00591D83">
        <w:tc>
          <w:tcPr>
            <w:tcW w:w="837" w:type="dxa"/>
            <w:shd w:val="clear" w:color="auto" w:fill="auto"/>
          </w:tcPr>
          <w:p w:rsidR="00B26D88" w:rsidRPr="00931502" w:rsidRDefault="00BC0466" w:rsidP="007259BB">
            <w:pPr>
              <w:pStyle w:val="Tabletext"/>
              <w:spacing w:before="240" w:after="240"/>
              <w:jc w:val="center"/>
            </w:pPr>
            <w:r>
              <w:t>185</w:t>
            </w:r>
          </w:p>
        </w:tc>
        <w:tc>
          <w:tcPr>
            <w:tcW w:w="5034" w:type="dxa"/>
            <w:shd w:val="clear" w:color="auto" w:fill="auto"/>
          </w:tcPr>
          <w:p w:rsidR="00B26D88" w:rsidRPr="00591D83" w:rsidRDefault="00BC0466" w:rsidP="007259BB">
            <w:pPr>
              <w:pStyle w:val="Tabletext"/>
              <w:spacing w:before="240" w:after="240"/>
            </w:pPr>
            <w:r w:rsidRPr="00591D83">
              <w:t>全球民航航班跟踪</w:t>
            </w:r>
          </w:p>
        </w:tc>
        <w:tc>
          <w:tcPr>
            <w:tcW w:w="1186" w:type="dxa"/>
            <w:shd w:val="clear" w:color="auto" w:fill="auto"/>
          </w:tcPr>
          <w:p w:rsidR="00B26D88" w:rsidRPr="00931502" w:rsidRDefault="00BC0466" w:rsidP="007259BB">
            <w:pPr>
              <w:pStyle w:val="Tabletext"/>
              <w:spacing w:before="240" w:after="240"/>
              <w:jc w:val="center"/>
            </w:pPr>
            <w:r w:rsidRPr="00931502">
              <w:t>PP-1</w:t>
            </w:r>
            <w:r>
              <w:t>4</w:t>
            </w:r>
          </w:p>
        </w:tc>
        <w:tc>
          <w:tcPr>
            <w:tcW w:w="1155" w:type="dxa"/>
            <w:shd w:val="clear" w:color="auto" w:fill="auto"/>
          </w:tcPr>
          <w:p w:rsidR="00B26D88" w:rsidRPr="00931502" w:rsidRDefault="00B26D88" w:rsidP="007259BB">
            <w:pPr>
              <w:pStyle w:val="Tabletext"/>
              <w:spacing w:before="240" w:after="240"/>
              <w:jc w:val="center"/>
            </w:pPr>
          </w:p>
        </w:tc>
        <w:tc>
          <w:tcPr>
            <w:tcW w:w="1144" w:type="dxa"/>
            <w:shd w:val="clear" w:color="auto" w:fill="auto"/>
          </w:tcPr>
          <w:p w:rsidR="00B26D88" w:rsidRPr="00931502" w:rsidRDefault="00B26D88" w:rsidP="007259BB">
            <w:pPr>
              <w:pStyle w:val="Tabletext"/>
              <w:spacing w:before="240" w:after="240"/>
              <w:jc w:val="center"/>
            </w:pPr>
          </w:p>
        </w:tc>
      </w:tr>
      <w:tr w:rsidR="00B26D88" w:rsidRPr="00931502" w:rsidTr="00591D83">
        <w:tc>
          <w:tcPr>
            <w:tcW w:w="837" w:type="dxa"/>
            <w:shd w:val="clear" w:color="auto" w:fill="auto"/>
          </w:tcPr>
          <w:p w:rsidR="00B26D88" w:rsidRPr="00931502" w:rsidRDefault="00BC0466" w:rsidP="007259BB">
            <w:pPr>
              <w:pStyle w:val="Tabletext"/>
              <w:spacing w:before="240" w:after="240"/>
              <w:jc w:val="center"/>
            </w:pPr>
            <w:r>
              <w:t>186</w:t>
            </w:r>
          </w:p>
        </w:tc>
        <w:tc>
          <w:tcPr>
            <w:tcW w:w="5034" w:type="dxa"/>
            <w:shd w:val="clear" w:color="auto" w:fill="auto"/>
          </w:tcPr>
          <w:p w:rsidR="00B26D88" w:rsidRPr="00591D83" w:rsidRDefault="00BC0466" w:rsidP="007259BB">
            <w:pPr>
              <w:pStyle w:val="Tabletext"/>
              <w:spacing w:before="240" w:after="240"/>
              <w:rPr>
                <w:lang w:eastAsia="zh-CN"/>
              </w:rPr>
            </w:pPr>
            <w:r w:rsidRPr="00591D83">
              <w:rPr>
                <w:lang w:eastAsia="zh-CN"/>
              </w:rPr>
              <w:t>加强国际电联在有关外层空间活动透明度和树立信心措施方面的作用</w:t>
            </w:r>
          </w:p>
        </w:tc>
        <w:tc>
          <w:tcPr>
            <w:tcW w:w="1186" w:type="dxa"/>
            <w:shd w:val="clear" w:color="auto" w:fill="auto"/>
          </w:tcPr>
          <w:p w:rsidR="00B26D88" w:rsidRPr="00931502" w:rsidRDefault="00591D83" w:rsidP="007259BB">
            <w:pPr>
              <w:pStyle w:val="Tabletext"/>
              <w:spacing w:before="240" w:after="240"/>
              <w:jc w:val="center"/>
              <w:rPr>
                <w:lang w:eastAsia="zh-CN"/>
              </w:rPr>
            </w:pPr>
            <w:r w:rsidRPr="00931502">
              <w:t>PP-1</w:t>
            </w:r>
            <w:r>
              <w:t>4</w:t>
            </w:r>
          </w:p>
        </w:tc>
        <w:tc>
          <w:tcPr>
            <w:tcW w:w="1155" w:type="dxa"/>
            <w:shd w:val="clear" w:color="auto" w:fill="auto"/>
          </w:tcPr>
          <w:p w:rsidR="00B26D88" w:rsidRPr="00931502" w:rsidRDefault="00B26D88" w:rsidP="007259BB">
            <w:pPr>
              <w:pStyle w:val="Tabletext"/>
              <w:spacing w:before="240" w:after="240"/>
              <w:jc w:val="center"/>
              <w:rPr>
                <w:lang w:eastAsia="zh-CN"/>
              </w:rPr>
            </w:pPr>
          </w:p>
        </w:tc>
        <w:tc>
          <w:tcPr>
            <w:tcW w:w="1144" w:type="dxa"/>
            <w:shd w:val="clear" w:color="auto" w:fill="auto"/>
          </w:tcPr>
          <w:p w:rsidR="00B26D88" w:rsidRPr="00931502" w:rsidRDefault="00B26D88" w:rsidP="007259BB">
            <w:pPr>
              <w:pStyle w:val="Tabletext"/>
              <w:spacing w:before="240" w:after="240"/>
              <w:jc w:val="center"/>
              <w:rPr>
                <w:lang w:eastAsia="zh-CN"/>
              </w:rPr>
            </w:pPr>
          </w:p>
        </w:tc>
      </w:tr>
      <w:tr w:rsidR="00B26D88" w:rsidRPr="00931502" w:rsidTr="00591D83">
        <w:tc>
          <w:tcPr>
            <w:tcW w:w="837" w:type="dxa"/>
            <w:shd w:val="clear" w:color="auto" w:fill="auto"/>
          </w:tcPr>
          <w:p w:rsidR="00B26D88" w:rsidRPr="00931502" w:rsidRDefault="00BC0466" w:rsidP="007259BB">
            <w:pPr>
              <w:pStyle w:val="Tabletext"/>
              <w:spacing w:before="240" w:after="240"/>
              <w:jc w:val="center"/>
              <w:rPr>
                <w:lang w:eastAsia="zh-CN"/>
              </w:rPr>
            </w:pPr>
            <w:r>
              <w:rPr>
                <w:lang w:eastAsia="zh-CN"/>
              </w:rPr>
              <w:t>187</w:t>
            </w:r>
          </w:p>
        </w:tc>
        <w:tc>
          <w:tcPr>
            <w:tcW w:w="5034" w:type="dxa"/>
            <w:shd w:val="clear" w:color="auto" w:fill="auto"/>
          </w:tcPr>
          <w:p w:rsidR="00B26D88" w:rsidRPr="00591D83" w:rsidRDefault="00BC0466" w:rsidP="00B4788B">
            <w:pPr>
              <w:pStyle w:val="Tabletext"/>
              <w:spacing w:before="240" w:after="240"/>
              <w:jc w:val="left"/>
              <w:rPr>
                <w:lang w:eastAsia="zh-CN"/>
              </w:rPr>
            </w:pPr>
            <w:r w:rsidRPr="00591D83">
              <w:rPr>
                <w:lang w:eastAsia="zh-CN"/>
              </w:rPr>
              <w:t>审议部门成员、部门准成员和学术成员参加国际电联活动的现行参与方法并形成对未来的</w:t>
            </w:r>
            <w:r w:rsidR="00B4788B">
              <w:rPr>
                <w:lang w:eastAsia="zh-CN"/>
              </w:rPr>
              <w:br/>
            </w:r>
            <w:r w:rsidRPr="00591D83">
              <w:rPr>
                <w:lang w:eastAsia="zh-CN"/>
              </w:rPr>
              <w:t>展望</w:t>
            </w:r>
          </w:p>
        </w:tc>
        <w:tc>
          <w:tcPr>
            <w:tcW w:w="1186" w:type="dxa"/>
            <w:shd w:val="clear" w:color="auto" w:fill="auto"/>
          </w:tcPr>
          <w:p w:rsidR="00B26D88" w:rsidRPr="00931502" w:rsidRDefault="00591D83" w:rsidP="007259BB">
            <w:pPr>
              <w:pStyle w:val="Tabletext"/>
              <w:spacing w:before="240" w:after="240"/>
              <w:jc w:val="center"/>
              <w:rPr>
                <w:lang w:eastAsia="zh-CN"/>
              </w:rPr>
            </w:pPr>
            <w:r w:rsidRPr="00931502">
              <w:rPr>
                <w:lang w:eastAsia="zh-CN"/>
              </w:rPr>
              <w:t>PP-1</w:t>
            </w:r>
            <w:r>
              <w:rPr>
                <w:lang w:eastAsia="zh-CN"/>
              </w:rPr>
              <w:t>4</w:t>
            </w:r>
          </w:p>
        </w:tc>
        <w:tc>
          <w:tcPr>
            <w:tcW w:w="1155" w:type="dxa"/>
            <w:shd w:val="clear" w:color="auto" w:fill="auto"/>
          </w:tcPr>
          <w:p w:rsidR="00B26D88" w:rsidRPr="00931502" w:rsidRDefault="00B26D88" w:rsidP="007259BB">
            <w:pPr>
              <w:pStyle w:val="Tabletext"/>
              <w:spacing w:before="240" w:after="240"/>
              <w:jc w:val="center"/>
              <w:rPr>
                <w:lang w:eastAsia="zh-CN"/>
              </w:rPr>
            </w:pPr>
          </w:p>
        </w:tc>
        <w:tc>
          <w:tcPr>
            <w:tcW w:w="1144" w:type="dxa"/>
            <w:shd w:val="clear" w:color="auto" w:fill="auto"/>
          </w:tcPr>
          <w:p w:rsidR="00B26D88" w:rsidRPr="00931502" w:rsidRDefault="00B26D88" w:rsidP="007259BB">
            <w:pPr>
              <w:pStyle w:val="Tabletext"/>
              <w:spacing w:before="240" w:after="240"/>
              <w:jc w:val="center"/>
              <w:rPr>
                <w:lang w:eastAsia="zh-CN"/>
              </w:rPr>
            </w:pPr>
          </w:p>
        </w:tc>
      </w:tr>
      <w:tr w:rsidR="00B26D88" w:rsidRPr="00931502" w:rsidTr="00591D83">
        <w:tc>
          <w:tcPr>
            <w:tcW w:w="837" w:type="dxa"/>
            <w:shd w:val="clear" w:color="auto" w:fill="auto"/>
          </w:tcPr>
          <w:p w:rsidR="00B26D88" w:rsidRPr="00931502" w:rsidRDefault="00BC0466" w:rsidP="007259BB">
            <w:pPr>
              <w:pStyle w:val="Tabletext"/>
              <w:spacing w:before="240" w:after="240"/>
              <w:jc w:val="center"/>
              <w:rPr>
                <w:lang w:eastAsia="zh-CN"/>
              </w:rPr>
            </w:pPr>
            <w:r>
              <w:rPr>
                <w:lang w:eastAsia="zh-CN"/>
              </w:rPr>
              <w:t>188</w:t>
            </w:r>
          </w:p>
        </w:tc>
        <w:tc>
          <w:tcPr>
            <w:tcW w:w="5034" w:type="dxa"/>
            <w:shd w:val="clear" w:color="auto" w:fill="auto"/>
          </w:tcPr>
          <w:p w:rsidR="00B26D88" w:rsidRPr="00591D83" w:rsidRDefault="00BC0466" w:rsidP="007259BB">
            <w:pPr>
              <w:pStyle w:val="Tabletext"/>
              <w:spacing w:before="240" w:after="240"/>
              <w:rPr>
                <w:lang w:eastAsia="zh-CN"/>
              </w:rPr>
            </w:pPr>
            <w:r w:rsidRPr="00591D83">
              <w:rPr>
                <w:lang w:eastAsia="zh-CN"/>
              </w:rPr>
              <w:t>打击假冒电信</w:t>
            </w:r>
            <w:r w:rsidRPr="00591D83">
              <w:rPr>
                <w:lang w:eastAsia="zh-CN"/>
              </w:rPr>
              <w:t>/</w:t>
            </w:r>
            <w:r w:rsidRPr="00591D83">
              <w:rPr>
                <w:lang w:eastAsia="zh-CN"/>
              </w:rPr>
              <w:t>信息通信技术设备</w:t>
            </w:r>
          </w:p>
        </w:tc>
        <w:tc>
          <w:tcPr>
            <w:tcW w:w="1186" w:type="dxa"/>
            <w:shd w:val="clear" w:color="auto" w:fill="auto"/>
          </w:tcPr>
          <w:p w:rsidR="00B26D88" w:rsidRPr="00931502" w:rsidRDefault="00591D83" w:rsidP="007259BB">
            <w:pPr>
              <w:pStyle w:val="Tabletext"/>
              <w:spacing w:before="240" w:after="240"/>
              <w:jc w:val="center"/>
              <w:rPr>
                <w:lang w:eastAsia="zh-CN"/>
              </w:rPr>
            </w:pPr>
            <w:r w:rsidRPr="00931502">
              <w:rPr>
                <w:lang w:eastAsia="zh-CN"/>
              </w:rPr>
              <w:t>PP-1</w:t>
            </w:r>
            <w:r>
              <w:rPr>
                <w:lang w:eastAsia="zh-CN"/>
              </w:rPr>
              <w:t>4</w:t>
            </w:r>
          </w:p>
        </w:tc>
        <w:tc>
          <w:tcPr>
            <w:tcW w:w="1155" w:type="dxa"/>
            <w:shd w:val="clear" w:color="auto" w:fill="auto"/>
          </w:tcPr>
          <w:p w:rsidR="00B26D88" w:rsidRPr="00931502" w:rsidRDefault="00B26D88" w:rsidP="007259BB">
            <w:pPr>
              <w:pStyle w:val="Tabletext"/>
              <w:spacing w:before="240" w:after="240"/>
              <w:jc w:val="center"/>
              <w:rPr>
                <w:lang w:eastAsia="zh-CN"/>
              </w:rPr>
            </w:pPr>
          </w:p>
        </w:tc>
        <w:tc>
          <w:tcPr>
            <w:tcW w:w="1144" w:type="dxa"/>
            <w:shd w:val="clear" w:color="auto" w:fill="auto"/>
          </w:tcPr>
          <w:p w:rsidR="00B26D88" w:rsidRPr="00931502" w:rsidRDefault="00B26D88" w:rsidP="007259BB">
            <w:pPr>
              <w:pStyle w:val="Tabletext"/>
              <w:spacing w:before="240" w:after="240"/>
              <w:jc w:val="center"/>
              <w:rPr>
                <w:lang w:eastAsia="zh-CN"/>
              </w:rPr>
            </w:pPr>
          </w:p>
        </w:tc>
      </w:tr>
      <w:tr w:rsidR="00B26D88" w:rsidRPr="00931502" w:rsidTr="00591D83">
        <w:tc>
          <w:tcPr>
            <w:tcW w:w="837" w:type="dxa"/>
            <w:shd w:val="clear" w:color="auto" w:fill="auto"/>
          </w:tcPr>
          <w:p w:rsidR="00B26D88" w:rsidRPr="00931502" w:rsidRDefault="00BC0466" w:rsidP="007259BB">
            <w:pPr>
              <w:pStyle w:val="Tabletext"/>
              <w:spacing w:before="240" w:after="240"/>
              <w:jc w:val="center"/>
              <w:rPr>
                <w:lang w:eastAsia="zh-CN"/>
              </w:rPr>
            </w:pPr>
            <w:r>
              <w:rPr>
                <w:lang w:eastAsia="zh-CN"/>
              </w:rPr>
              <w:t>189</w:t>
            </w:r>
          </w:p>
        </w:tc>
        <w:tc>
          <w:tcPr>
            <w:tcW w:w="5034" w:type="dxa"/>
            <w:shd w:val="clear" w:color="auto" w:fill="auto"/>
          </w:tcPr>
          <w:p w:rsidR="00B26D88" w:rsidRPr="00591D83" w:rsidRDefault="00BC0466" w:rsidP="007259BB">
            <w:pPr>
              <w:pStyle w:val="Tabletext"/>
              <w:spacing w:before="240" w:after="240"/>
              <w:rPr>
                <w:lang w:eastAsia="zh-CN"/>
              </w:rPr>
            </w:pPr>
            <w:r w:rsidRPr="00591D83">
              <w:rPr>
                <w:lang w:eastAsia="zh-CN"/>
              </w:rPr>
              <w:t>协助成员国打击和遏制盗窃移动设备的行为</w:t>
            </w:r>
          </w:p>
        </w:tc>
        <w:tc>
          <w:tcPr>
            <w:tcW w:w="1186" w:type="dxa"/>
            <w:shd w:val="clear" w:color="auto" w:fill="auto"/>
          </w:tcPr>
          <w:p w:rsidR="00B26D88" w:rsidRPr="00931502" w:rsidRDefault="00591D83" w:rsidP="007259BB">
            <w:pPr>
              <w:pStyle w:val="Tabletext"/>
              <w:spacing w:before="240" w:after="240"/>
              <w:jc w:val="center"/>
              <w:rPr>
                <w:lang w:eastAsia="zh-CN"/>
              </w:rPr>
            </w:pPr>
            <w:r w:rsidRPr="00931502">
              <w:rPr>
                <w:lang w:eastAsia="zh-CN"/>
              </w:rPr>
              <w:t>PP-1</w:t>
            </w:r>
            <w:r>
              <w:rPr>
                <w:lang w:eastAsia="zh-CN"/>
              </w:rPr>
              <w:t>4</w:t>
            </w:r>
          </w:p>
        </w:tc>
        <w:tc>
          <w:tcPr>
            <w:tcW w:w="1155" w:type="dxa"/>
            <w:shd w:val="clear" w:color="auto" w:fill="auto"/>
          </w:tcPr>
          <w:p w:rsidR="00B26D88" w:rsidRPr="00931502" w:rsidRDefault="00B26D88" w:rsidP="007259BB">
            <w:pPr>
              <w:pStyle w:val="Tabletext"/>
              <w:spacing w:before="240" w:after="240"/>
              <w:jc w:val="center"/>
              <w:rPr>
                <w:lang w:eastAsia="zh-CN"/>
              </w:rPr>
            </w:pPr>
          </w:p>
        </w:tc>
        <w:tc>
          <w:tcPr>
            <w:tcW w:w="1144" w:type="dxa"/>
            <w:shd w:val="clear" w:color="auto" w:fill="auto"/>
          </w:tcPr>
          <w:p w:rsidR="00B26D88" w:rsidRPr="00931502" w:rsidRDefault="00B26D88" w:rsidP="007259BB">
            <w:pPr>
              <w:pStyle w:val="Tabletext"/>
              <w:spacing w:before="240" w:after="240"/>
              <w:jc w:val="center"/>
              <w:rPr>
                <w:lang w:eastAsia="zh-CN"/>
              </w:rPr>
            </w:pPr>
          </w:p>
        </w:tc>
      </w:tr>
      <w:tr w:rsidR="00B26D88" w:rsidRPr="00931502" w:rsidTr="00591D83">
        <w:tc>
          <w:tcPr>
            <w:tcW w:w="837" w:type="dxa"/>
            <w:shd w:val="clear" w:color="auto" w:fill="auto"/>
          </w:tcPr>
          <w:p w:rsidR="00B26D88" w:rsidRPr="00931502" w:rsidRDefault="00BC0466" w:rsidP="007259BB">
            <w:pPr>
              <w:pStyle w:val="Tabletext"/>
              <w:spacing w:before="240" w:after="240"/>
              <w:jc w:val="center"/>
              <w:rPr>
                <w:lang w:eastAsia="zh-CN"/>
              </w:rPr>
            </w:pPr>
            <w:r>
              <w:rPr>
                <w:lang w:eastAsia="zh-CN"/>
              </w:rPr>
              <w:t>190</w:t>
            </w:r>
          </w:p>
        </w:tc>
        <w:tc>
          <w:tcPr>
            <w:tcW w:w="5034" w:type="dxa"/>
            <w:shd w:val="clear" w:color="auto" w:fill="auto"/>
          </w:tcPr>
          <w:p w:rsidR="00B26D88" w:rsidRPr="00591D83" w:rsidRDefault="00BC0466" w:rsidP="007259BB">
            <w:pPr>
              <w:pStyle w:val="Tabletext"/>
              <w:spacing w:before="240" w:after="240"/>
              <w:rPr>
                <w:lang w:eastAsia="zh-CN"/>
              </w:rPr>
            </w:pPr>
            <w:r w:rsidRPr="00591D83">
              <w:rPr>
                <w:lang w:eastAsia="zh-CN"/>
              </w:rPr>
              <w:t>打击对国际电信码号资源的挪用和滥用</w:t>
            </w:r>
          </w:p>
        </w:tc>
        <w:tc>
          <w:tcPr>
            <w:tcW w:w="1186" w:type="dxa"/>
            <w:shd w:val="clear" w:color="auto" w:fill="auto"/>
          </w:tcPr>
          <w:p w:rsidR="00B26D88" w:rsidRPr="00931502" w:rsidRDefault="00591D83" w:rsidP="007259BB">
            <w:pPr>
              <w:pStyle w:val="Tabletext"/>
              <w:spacing w:before="240" w:after="240"/>
              <w:jc w:val="center"/>
              <w:rPr>
                <w:lang w:eastAsia="zh-CN"/>
              </w:rPr>
            </w:pPr>
            <w:r w:rsidRPr="00931502">
              <w:rPr>
                <w:lang w:eastAsia="zh-CN"/>
              </w:rPr>
              <w:t>PP-1</w:t>
            </w:r>
            <w:r>
              <w:rPr>
                <w:lang w:eastAsia="zh-CN"/>
              </w:rPr>
              <w:t>4</w:t>
            </w:r>
          </w:p>
        </w:tc>
        <w:tc>
          <w:tcPr>
            <w:tcW w:w="1155" w:type="dxa"/>
            <w:shd w:val="clear" w:color="auto" w:fill="auto"/>
          </w:tcPr>
          <w:p w:rsidR="00B26D88" w:rsidRPr="00931502" w:rsidRDefault="00B26D88" w:rsidP="007259BB">
            <w:pPr>
              <w:pStyle w:val="Tabletext"/>
              <w:spacing w:before="240" w:after="240"/>
              <w:jc w:val="center"/>
              <w:rPr>
                <w:lang w:eastAsia="zh-CN"/>
              </w:rPr>
            </w:pPr>
          </w:p>
        </w:tc>
        <w:tc>
          <w:tcPr>
            <w:tcW w:w="1144" w:type="dxa"/>
            <w:shd w:val="clear" w:color="auto" w:fill="auto"/>
          </w:tcPr>
          <w:p w:rsidR="00B26D88" w:rsidRPr="00931502" w:rsidRDefault="00B26D88" w:rsidP="007259BB">
            <w:pPr>
              <w:pStyle w:val="Tabletext"/>
              <w:spacing w:before="240" w:after="240"/>
              <w:jc w:val="center"/>
              <w:rPr>
                <w:lang w:eastAsia="zh-CN"/>
              </w:rPr>
            </w:pPr>
          </w:p>
        </w:tc>
      </w:tr>
      <w:tr w:rsidR="00B26D88" w:rsidRPr="00931502" w:rsidTr="00591D83">
        <w:tc>
          <w:tcPr>
            <w:tcW w:w="837" w:type="dxa"/>
            <w:shd w:val="clear" w:color="auto" w:fill="auto"/>
          </w:tcPr>
          <w:p w:rsidR="00B26D88" w:rsidRPr="00931502" w:rsidRDefault="00BC0466" w:rsidP="007259BB">
            <w:pPr>
              <w:pStyle w:val="Tabletext"/>
              <w:spacing w:before="240" w:after="240"/>
              <w:jc w:val="center"/>
              <w:rPr>
                <w:lang w:eastAsia="zh-CN"/>
              </w:rPr>
            </w:pPr>
            <w:r>
              <w:rPr>
                <w:lang w:eastAsia="zh-CN"/>
              </w:rPr>
              <w:t>191</w:t>
            </w:r>
          </w:p>
        </w:tc>
        <w:tc>
          <w:tcPr>
            <w:tcW w:w="5034" w:type="dxa"/>
            <w:shd w:val="clear" w:color="auto" w:fill="auto"/>
          </w:tcPr>
          <w:p w:rsidR="00B26D88" w:rsidRPr="00591D83" w:rsidRDefault="00BC0466" w:rsidP="007259BB">
            <w:pPr>
              <w:pStyle w:val="Tabletext"/>
              <w:spacing w:before="240" w:after="240"/>
              <w:rPr>
                <w:lang w:eastAsia="zh-CN"/>
              </w:rPr>
            </w:pPr>
            <w:r w:rsidRPr="00591D83">
              <w:rPr>
                <w:lang w:eastAsia="zh-CN"/>
              </w:rPr>
              <w:t>协调国际电联三个部门工作的战略</w:t>
            </w:r>
          </w:p>
        </w:tc>
        <w:tc>
          <w:tcPr>
            <w:tcW w:w="1186" w:type="dxa"/>
            <w:shd w:val="clear" w:color="auto" w:fill="auto"/>
          </w:tcPr>
          <w:p w:rsidR="00B26D88" w:rsidRPr="00931502" w:rsidRDefault="00591D83" w:rsidP="007259BB">
            <w:pPr>
              <w:pStyle w:val="Tabletext"/>
              <w:spacing w:before="240" w:after="240"/>
              <w:jc w:val="center"/>
              <w:rPr>
                <w:lang w:eastAsia="zh-CN"/>
              </w:rPr>
            </w:pPr>
            <w:r w:rsidRPr="00931502">
              <w:rPr>
                <w:lang w:eastAsia="zh-CN"/>
              </w:rPr>
              <w:t>PP-1</w:t>
            </w:r>
            <w:r>
              <w:rPr>
                <w:lang w:eastAsia="zh-CN"/>
              </w:rPr>
              <w:t>4</w:t>
            </w:r>
          </w:p>
        </w:tc>
        <w:tc>
          <w:tcPr>
            <w:tcW w:w="1155" w:type="dxa"/>
            <w:shd w:val="clear" w:color="auto" w:fill="auto"/>
          </w:tcPr>
          <w:p w:rsidR="00B26D88" w:rsidRPr="00931502" w:rsidRDefault="00B26D88" w:rsidP="007259BB">
            <w:pPr>
              <w:pStyle w:val="Tabletext"/>
              <w:spacing w:before="240" w:after="240"/>
              <w:jc w:val="center"/>
              <w:rPr>
                <w:lang w:eastAsia="zh-CN"/>
              </w:rPr>
            </w:pPr>
          </w:p>
        </w:tc>
        <w:tc>
          <w:tcPr>
            <w:tcW w:w="1144" w:type="dxa"/>
            <w:shd w:val="clear" w:color="auto" w:fill="auto"/>
          </w:tcPr>
          <w:p w:rsidR="00B26D88" w:rsidRPr="00931502" w:rsidRDefault="00B26D88" w:rsidP="007259BB">
            <w:pPr>
              <w:pStyle w:val="Tabletext"/>
              <w:spacing w:before="240" w:after="240"/>
              <w:jc w:val="center"/>
              <w:rPr>
                <w:lang w:eastAsia="zh-CN"/>
              </w:rPr>
            </w:pPr>
          </w:p>
        </w:tc>
      </w:tr>
      <w:tr w:rsidR="00B26D88" w:rsidRPr="00931502" w:rsidTr="00591D83">
        <w:tc>
          <w:tcPr>
            <w:tcW w:w="837" w:type="dxa"/>
            <w:shd w:val="clear" w:color="auto" w:fill="auto"/>
          </w:tcPr>
          <w:p w:rsidR="00B26D88" w:rsidRPr="00931502" w:rsidRDefault="00BC0466" w:rsidP="007259BB">
            <w:pPr>
              <w:pStyle w:val="Tabletext"/>
              <w:spacing w:before="240" w:after="240"/>
              <w:jc w:val="center"/>
              <w:rPr>
                <w:lang w:eastAsia="zh-CN"/>
              </w:rPr>
            </w:pPr>
            <w:r>
              <w:rPr>
                <w:lang w:eastAsia="zh-CN"/>
              </w:rPr>
              <w:t>192</w:t>
            </w:r>
          </w:p>
        </w:tc>
        <w:tc>
          <w:tcPr>
            <w:tcW w:w="5034" w:type="dxa"/>
            <w:shd w:val="clear" w:color="auto" w:fill="auto"/>
          </w:tcPr>
          <w:p w:rsidR="00B26D88" w:rsidRPr="00591D83" w:rsidRDefault="00BC0466" w:rsidP="007259BB">
            <w:pPr>
              <w:pStyle w:val="Tabletext"/>
              <w:spacing w:before="240" w:after="240"/>
              <w:rPr>
                <w:lang w:eastAsia="zh-CN"/>
              </w:rPr>
            </w:pPr>
            <w:r w:rsidRPr="00591D83">
              <w:rPr>
                <w:lang w:eastAsia="zh-CN"/>
              </w:rPr>
              <w:t>国际电联加入具有财务和</w:t>
            </w:r>
            <w:r w:rsidRPr="00591D83">
              <w:rPr>
                <w:lang w:eastAsia="zh-CN"/>
              </w:rPr>
              <w:t>/</w:t>
            </w:r>
            <w:r w:rsidRPr="00591D83">
              <w:rPr>
                <w:lang w:eastAsia="zh-CN"/>
              </w:rPr>
              <w:t>或战略影响的谅解备忘录</w:t>
            </w:r>
          </w:p>
        </w:tc>
        <w:tc>
          <w:tcPr>
            <w:tcW w:w="1186" w:type="dxa"/>
            <w:shd w:val="clear" w:color="auto" w:fill="auto"/>
          </w:tcPr>
          <w:p w:rsidR="00B26D88" w:rsidRPr="00931502" w:rsidRDefault="00591D83" w:rsidP="007259BB">
            <w:pPr>
              <w:pStyle w:val="Tabletext"/>
              <w:spacing w:before="240" w:after="240"/>
              <w:jc w:val="center"/>
              <w:rPr>
                <w:lang w:eastAsia="zh-CN"/>
              </w:rPr>
            </w:pPr>
            <w:r w:rsidRPr="00931502">
              <w:t>PP-1</w:t>
            </w:r>
            <w:r>
              <w:t>4</w:t>
            </w:r>
          </w:p>
        </w:tc>
        <w:tc>
          <w:tcPr>
            <w:tcW w:w="1155" w:type="dxa"/>
            <w:shd w:val="clear" w:color="auto" w:fill="auto"/>
          </w:tcPr>
          <w:p w:rsidR="00B26D88" w:rsidRPr="00931502" w:rsidRDefault="00B26D88" w:rsidP="007259BB">
            <w:pPr>
              <w:pStyle w:val="Tabletext"/>
              <w:spacing w:before="240" w:after="240"/>
              <w:jc w:val="center"/>
              <w:rPr>
                <w:lang w:eastAsia="zh-CN"/>
              </w:rPr>
            </w:pPr>
          </w:p>
        </w:tc>
        <w:tc>
          <w:tcPr>
            <w:tcW w:w="1144" w:type="dxa"/>
            <w:shd w:val="clear" w:color="auto" w:fill="auto"/>
          </w:tcPr>
          <w:p w:rsidR="00B26D88" w:rsidRPr="00931502" w:rsidRDefault="00B26D88" w:rsidP="007259BB">
            <w:pPr>
              <w:pStyle w:val="Tabletext"/>
              <w:spacing w:before="240" w:after="240"/>
              <w:jc w:val="center"/>
              <w:rPr>
                <w:lang w:eastAsia="zh-CN"/>
              </w:rPr>
            </w:pPr>
          </w:p>
        </w:tc>
      </w:tr>
      <w:tr w:rsidR="00B26D88" w:rsidRPr="00931502" w:rsidTr="00591D83">
        <w:tc>
          <w:tcPr>
            <w:tcW w:w="837" w:type="dxa"/>
            <w:shd w:val="clear" w:color="auto" w:fill="auto"/>
          </w:tcPr>
          <w:p w:rsidR="00B26D88" w:rsidRPr="00931502" w:rsidRDefault="00BC0466" w:rsidP="007259BB">
            <w:pPr>
              <w:pStyle w:val="Tabletext"/>
              <w:spacing w:before="240" w:after="240"/>
              <w:jc w:val="center"/>
              <w:rPr>
                <w:lang w:eastAsia="zh-CN"/>
              </w:rPr>
            </w:pPr>
            <w:r>
              <w:rPr>
                <w:lang w:eastAsia="zh-CN"/>
              </w:rPr>
              <w:t>193</w:t>
            </w:r>
          </w:p>
        </w:tc>
        <w:tc>
          <w:tcPr>
            <w:tcW w:w="5034" w:type="dxa"/>
            <w:shd w:val="clear" w:color="auto" w:fill="auto"/>
          </w:tcPr>
          <w:p w:rsidR="00B26D88" w:rsidRPr="00591D83" w:rsidRDefault="00BC0466" w:rsidP="007259BB">
            <w:pPr>
              <w:pStyle w:val="Tabletext"/>
              <w:spacing w:before="240" w:after="240"/>
              <w:rPr>
                <w:lang w:eastAsia="zh-CN"/>
              </w:rPr>
            </w:pPr>
            <w:r w:rsidRPr="00591D83">
              <w:rPr>
                <w:lang w:eastAsia="zh-CN"/>
              </w:rPr>
              <w:t>为伊拉克重建其电信行业提供支持和援助</w:t>
            </w:r>
          </w:p>
        </w:tc>
        <w:tc>
          <w:tcPr>
            <w:tcW w:w="1186" w:type="dxa"/>
            <w:shd w:val="clear" w:color="auto" w:fill="auto"/>
          </w:tcPr>
          <w:p w:rsidR="00B26D88" w:rsidRPr="00931502" w:rsidRDefault="00591D83" w:rsidP="007259BB">
            <w:pPr>
              <w:pStyle w:val="Tabletext"/>
              <w:spacing w:before="240" w:after="240"/>
              <w:jc w:val="center"/>
              <w:rPr>
                <w:lang w:eastAsia="zh-CN"/>
              </w:rPr>
            </w:pPr>
            <w:r w:rsidRPr="00931502">
              <w:t>PP-1</w:t>
            </w:r>
            <w:r>
              <w:t>4</w:t>
            </w:r>
          </w:p>
        </w:tc>
        <w:tc>
          <w:tcPr>
            <w:tcW w:w="1155" w:type="dxa"/>
            <w:shd w:val="clear" w:color="auto" w:fill="auto"/>
          </w:tcPr>
          <w:p w:rsidR="00B26D88" w:rsidRPr="00931502" w:rsidRDefault="00B26D88" w:rsidP="007259BB">
            <w:pPr>
              <w:pStyle w:val="Tabletext"/>
              <w:spacing w:before="240" w:after="240"/>
              <w:jc w:val="center"/>
              <w:rPr>
                <w:lang w:eastAsia="zh-CN"/>
              </w:rPr>
            </w:pPr>
          </w:p>
        </w:tc>
        <w:tc>
          <w:tcPr>
            <w:tcW w:w="1144" w:type="dxa"/>
            <w:shd w:val="clear" w:color="auto" w:fill="auto"/>
          </w:tcPr>
          <w:p w:rsidR="00B26D88" w:rsidRPr="00931502" w:rsidRDefault="00B26D88" w:rsidP="007259BB">
            <w:pPr>
              <w:pStyle w:val="Tabletext"/>
              <w:spacing w:before="240" w:after="240"/>
              <w:jc w:val="center"/>
              <w:rPr>
                <w:lang w:eastAsia="zh-CN"/>
              </w:rPr>
            </w:pPr>
          </w:p>
        </w:tc>
      </w:tr>
      <w:tr w:rsidR="00B26D88" w:rsidRPr="00931502" w:rsidTr="00591D83">
        <w:tc>
          <w:tcPr>
            <w:tcW w:w="837" w:type="dxa"/>
            <w:shd w:val="clear" w:color="auto" w:fill="auto"/>
          </w:tcPr>
          <w:p w:rsidR="00B26D88" w:rsidRPr="00931502" w:rsidRDefault="00BC0466" w:rsidP="007259BB">
            <w:pPr>
              <w:pStyle w:val="Tabletext"/>
              <w:spacing w:before="240" w:after="240"/>
              <w:jc w:val="center"/>
              <w:rPr>
                <w:lang w:eastAsia="zh-CN"/>
              </w:rPr>
            </w:pPr>
            <w:r>
              <w:rPr>
                <w:lang w:eastAsia="zh-CN"/>
              </w:rPr>
              <w:t>194</w:t>
            </w:r>
          </w:p>
        </w:tc>
        <w:tc>
          <w:tcPr>
            <w:tcW w:w="5034" w:type="dxa"/>
            <w:shd w:val="clear" w:color="auto" w:fill="auto"/>
          </w:tcPr>
          <w:p w:rsidR="00B26D88" w:rsidRPr="00591D83" w:rsidRDefault="00BC0466" w:rsidP="007259BB">
            <w:pPr>
              <w:pStyle w:val="Tabletext"/>
              <w:spacing w:before="240" w:after="240"/>
              <w:rPr>
                <w:lang w:eastAsia="zh-CN"/>
              </w:rPr>
            </w:pPr>
            <w:r w:rsidRPr="00591D83">
              <w:rPr>
                <w:lang w:eastAsia="zh-CN"/>
              </w:rPr>
              <w:t>有关国际电联总部长期办公场所的选择方案</w:t>
            </w:r>
          </w:p>
        </w:tc>
        <w:tc>
          <w:tcPr>
            <w:tcW w:w="1186" w:type="dxa"/>
            <w:shd w:val="clear" w:color="auto" w:fill="auto"/>
          </w:tcPr>
          <w:p w:rsidR="00B26D88" w:rsidRPr="00931502" w:rsidRDefault="00591D83" w:rsidP="007259BB">
            <w:pPr>
              <w:pStyle w:val="Tabletext"/>
              <w:spacing w:before="240" w:after="240"/>
              <w:jc w:val="center"/>
              <w:rPr>
                <w:lang w:eastAsia="zh-CN"/>
              </w:rPr>
            </w:pPr>
            <w:r w:rsidRPr="00931502">
              <w:t>PP-1</w:t>
            </w:r>
            <w:r>
              <w:t>4</w:t>
            </w:r>
          </w:p>
        </w:tc>
        <w:tc>
          <w:tcPr>
            <w:tcW w:w="1155" w:type="dxa"/>
            <w:shd w:val="clear" w:color="auto" w:fill="auto"/>
          </w:tcPr>
          <w:p w:rsidR="00B26D88" w:rsidRPr="00931502" w:rsidRDefault="00B26D88" w:rsidP="007259BB">
            <w:pPr>
              <w:pStyle w:val="Tabletext"/>
              <w:spacing w:before="240" w:after="240"/>
              <w:jc w:val="center"/>
              <w:rPr>
                <w:lang w:eastAsia="zh-CN"/>
              </w:rPr>
            </w:pPr>
          </w:p>
        </w:tc>
        <w:tc>
          <w:tcPr>
            <w:tcW w:w="1144" w:type="dxa"/>
            <w:shd w:val="clear" w:color="auto" w:fill="auto"/>
          </w:tcPr>
          <w:p w:rsidR="00B26D88" w:rsidRPr="00931502" w:rsidRDefault="00B26D88" w:rsidP="007259BB">
            <w:pPr>
              <w:pStyle w:val="Tabletext"/>
              <w:spacing w:before="240" w:after="240"/>
              <w:jc w:val="center"/>
              <w:rPr>
                <w:lang w:eastAsia="zh-CN"/>
              </w:rPr>
            </w:pPr>
          </w:p>
        </w:tc>
      </w:tr>
      <w:tr w:rsidR="00B26D88" w:rsidRPr="00931502" w:rsidTr="00591D83">
        <w:tc>
          <w:tcPr>
            <w:tcW w:w="837" w:type="dxa"/>
            <w:shd w:val="clear" w:color="auto" w:fill="auto"/>
          </w:tcPr>
          <w:p w:rsidR="00B26D88" w:rsidRPr="00931502" w:rsidRDefault="00591D83" w:rsidP="007259BB">
            <w:pPr>
              <w:pStyle w:val="Tabletext"/>
              <w:spacing w:before="240" w:after="240"/>
              <w:jc w:val="center"/>
              <w:rPr>
                <w:lang w:eastAsia="zh-CN"/>
              </w:rPr>
            </w:pPr>
            <w:r>
              <w:rPr>
                <w:lang w:eastAsia="zh-CN"/>
              </w:rPr>
              <w:t>195</w:t>
            </w:r>
          </w:p>
        </w:tc>
        <w:tc>
          <w:tcPr>
            <w:tcW w:w="5034" w:type="dxa"/>
            <w:shd w:val="clear" w:color="auto" w:fill="auto"/>
          </w:tcPr>
          <w:p w:rsidR="00B26D88" w:rsidRPr="00591D83" w:rsidRDefault="00591D83" w:rsidP="007259BB">
            <w:pPr>
              <w:pStyle w:val="Tabletext"/>
              <w:spacing w:before="240" w:after="240"/>
              <w:rPr>
                <w:lang w:eastAsia="zh-CN"/>
              </w:rPr>
            </w:pPr>
            <w:r w:rsidRPr="00591D83">
              <w:rPr>
                <w:lang w:eastAsia="zh-CN"/>
              </w:rPr>
              <w:t>《智慧非洲宣言》的实施</w:t>
            </w:r>
          </w:p>
        </w:tc>
        <w:tc>
          <w:tcPr>
            <w:tcW w:w="1186" w:type="dxa"/>
            <w:shd w:val="clear" w:color="auto" w:fill="auto"/>
          </w:tcPr>
          <w:p w:rsidR="00B26D88" w:rsidRPr="00931502" w:rsidRDefault="00591D83" w:rsidP="007259BB">
            <w:pPr>
              <w:pStyle w:val="Tabletext"/>
              <w:spacing w:before="240" w:after="240"/>
              <w:jc w:val="center"/>
              <w:rPr>
                <w:lang w:eastAsia="zh-CN"/>
              </w:rPr>
            </w:pPr>
            <w:r w:rsidRPr="00931502">
              <w:t>PP-1</w:t>
            </w:r>
            <w:r>
              <w:t>4</w:t>
            </w:r>
          </w:p>
        </w:tc>
        <w:tc>
          <w:tcPr>
            <w:tcW w:w="1155" w:type="dxa"/>
            <w:shd w:val="clear" w:color="auto" w:fill="auto"/>
          </w:tcPr>
          <w:p w:rsidR="00B26D88" w:rsidRPr="00931502" w:rsidRDefault="00B26D88" w:rsidP="007259BB">
            <w:pPr>
              <w:pStyle w:val="Tabletext"/>
              <w:spacing w:before="240" w:after="240"/>
              <w:jc w:val="center"/>
              <w:rPr>
                <w:lang w:eastAsia="zh-CN"/>
              </w:rPr>
            </w:pPr>
          </w:p>
        </w:tc>
        <w:tc>
          <w:tcPr>
            <w:tcW w:w="1144" w:type="dxa"/>
            <w:shd w:val="clear" w:color="auto" w:fill="auto"/>
          </w:tcPr>
          <w:p w:rsidR="00B26D88" w:rsidRPr="00931502" w:rsidRDefault="00B26D88" w:rsidP="007259BB">
            <w:pPr>
              <w:pStyle w:val="Tabletext"/>
              <w:spacing w:before="240" w:after="240"/>
              <w:jc w:val="center"/>
              <w:rPr>
                <w:lang w:eastAsia="zh-CN"/>
              </w:rPr>
            </w:pPr>
          </w:p>
        </w:tc>
      </w:tr>
      <w:tr w:rsidR="00B26D88" w:rsidRPr="00931502" w:rsidTr="00591D83">
        <w:tc>
          <w:tcPr>
            <w:tcW w:w="837" w:type="dxa"/>
            <w:shd w:val="clear" w:color="auto" w:fill="auto"/>
          </w:tcPr>
          <w:p w:rsidR="00B26D88" w:rsidRPr="00931502" w:rsidRDefault="00591D83" w:rsidP="007259BB">
            <w:pPr>
              <w:pStyle w:val="Tabletext"/>
              <w:pageBreakBefore/>
              <w:spacing w:before="240" w:after="240"/>
              <w:jc w:val="center"/>
              <w:rPr>
                <w:lang w:eastAsia="zh-CN"/>
              </w:rPr>
            </w:pPr>
            <w:r>
              <w:rPr>
                <w:lang w:eastAsia="zh-CN"/>
              </w:rPr>
              <w:lastRenderedPageBreak/>
              <w:t>196</w:t>
            </w:r>
          </w:p>
        </w:tc>
        <w:tc>
          <w:tcPr>
            <w:tcW w:w="5034" w:type="dxa"/>
            <w:shd w:val="clear" w:color="auto" w:fill="auto"/>
          </w:tcPr>
          <w:p w:rsidR="00B26D88" w:rsidRPr="00591D83" w:rsidRDefault="00591D83" w:rsidP="007259BB">
            <w:pPr>
              <w:pStyle w:val="Tabletext"/>
              <w:spacing w:before="240" w:after="240"/>
              <w:rPr>
                <w:lang w:eastAsia="zh-CN"/>
              </w:rPr>
            </w:pPr>
            <w:r w:rsidRPr="00591D83">
              <w:rPr>
                <w:lang w:eastAsia="zh-CN"/>
              </w:rPr>
              <w:t>保护电信服务用户</w:t>
            </w:r>
            <w:r w:rsidRPr="00591D83">
              <w:rPr>
                <w:lang w:eastAsia="zh-CN"/>
              </w:rPr>
              <w:t>/</w:t>
            </w:r>
            <w:r w:rsidRPr="00591D83">
              <w:rPr>
                <w:lang w:eastAsia="zh-CN"/>
              </w:rPr>
              <w:t>消费者</w:t>
            </w:r>
          </w:p>
        </w:tc>
        <w:tc>
          <w:tcPr>
            <w:tcW w:w="1186" w:type="dxa"/>
            <w:shd w:val="clear" w:color="auto" w:fill="auto"/>
          </w:tcPr>
          <w:p w:rsidR="00B26D88" w:rsidRPr="00931502" w:rsidRDefault="00591D83" w:rsidP="007259BB">
            <w:pPr>
              <w:pStyle w:val="Tabletext"/>
              <w:spacing w:before="240" w:after="240"/>
              <w:jc w:val="center"/>
              <w:rPr>
                <w:lang w:eastAsia="zh-CN"/>
              </w:rPr>
            </w:pPr>
            <w:r w:rsidRPr="00931502">
              <w:t>PP-1</w:t>
            </w:r>
            <w:r>
              <w:t>4</w:t>
            </w:r>
          </w:p>
        </w:tc>
        <w:tc>
          <w:tcPr>
            <w:tcW w:w="1155" w:type="dxa"/>
            <w:shd w:val="clear" w:color="auto" w:fill="auto"/>
          </w:tcPr>
          <w:p w:rsidR="00B26D88" w:rsidRPr="00931502" w:rsidRDefault="00B26D88" w:rsidP="007259BB">
            <w:pPr>
              <w:pStyle w:val="Tabletext"/>
              <w:spacing w:before="240" w:after="240"/>
              <w:jc w:val="center"/>
              <w:rPr>
                <w:lang w:eastAsia="zh-CN"/>
              </w:rPr>
            </w:pPr>
          </w:p>
        </w:tc>
        <w:tc>
          <w:tcPr>
            <w:tcW w:w="1144" w:type="dxa"/>
            <w:shd w:val="clear" w:color="auto" w:fill="auto"/>
          </w:tcPr>
          <w:p w:rsidR="00B26D88" w:rsidRPr="00931502" w:rsidRDefault="00B26D88" w:rsidP="007259BB">
            <w:pPr>
              <w:pStyle w:val="Tabletext"/>
              <w:spacing w:before="240" w:after="240"/>
              <w:jc w:val="center"/>
              <w:rPr>
                <w:lang w:eastAsia="zh-CN"/>
              </w:rPr>
            </w:pPr>
          </w:p>
        </w:tc>
      </w:tr>
      <w:tr w:rsidR="00B26D88" w:rsidRPr="00931502" w:rsidTr="00591D83">
        <w:tc>
          <w:tcPr>
            <w:tcW w:w="837" w:type="dxa"/>
            <w:shd w:val="clear" w:color="auto" w:fill="auto"/>
          </w:tcPr>
          <w:p w:rsidR="00B26D88" w:rsidRPr="00931502" w:rsidRDefault="00591D83" w:rsidP="007259BB">
            <w:pPr>
              <w:pStyle w:val="Tabletext"/>
              <w:spacing w:before="240" w:after="240"/>
              <w:jc w:val="center"/>
              <w:rPr>
                <w:lang w:eastAsia="zh-CN"/>
              </w:rPr>
            </w:pPr>
            <w:r>
              <w:rPr>
                <w:lang w:eastAsia="zh-CN"/>
              </w:rPr>
              <w:t>197</w:t>
            </w:r>
          </w:p>
        </w:tc>
        <w:tc>
          <w:tcPr>
            <w:tcW w:w="5034" w:type="dxa"/>
            <w:shd w:val="clear" w:color="auto" w:fill="auto"/>
          </w:tcPr>
          <w:p w:rsidR="00B26D88" w:rsidRPr="00591D83" w:rsidRDefault="00591D83" w:rsidP="007259BB">
            <w:pPr>
              <w:pStyle w:val="Tabletext"/>
              <w:spacing w:before="240" w:after="240"/>
              <w:rPr>
                <w:lang w:eastAsia="zh-CN"/>
              </w:rPr>
            </w:pPr>
            <w:r w:rsidRPr="00591D83">
              <w:rPr>
                <w:lang w:eastAsia="zh-CN"/>
              </w:rPr>
              <w:t>促进物联网的发展，迎接全面连通的世界</w:t>
            </w:r>
          </w:p>
        </w:tc>
        <w:tc>
          <w:tcPr>
            <w:tcW w:w="1186" w:type="dxa"/>
            <w:shd w:val="clear" w:color="auto" w:fill="auto"/>
          </w:tcPr>
          <w:p w:rsidR="00B26D88" w:rsidRPr="00931502" w:rsidRDefault="00591D83" w:rsidP="007259BB">
            <w:pPr>
              <w:pStyle w:val="Tabletext"/>
              <w:spacing w:before="240" w:after="240"/>
              <w:jc w:val="center"/>
              <w:rPr>
                <w:lang w:eastAsia="zh-CN"/>
              </w:rPr>
            </w:pPr>
            <w:r w:rsidRPr="00931502">
              <w:t>PP-1</w:t>
            </w:r>
            <w:r>
              <w:t>4</w:t>
            </w:r>
          </w:p>
        </w:tc>
        <w:tc>
          <w:tcPr>
            <w:tcW w:w="1155" w:type="dxa"/>
            <w:shd w:val="clear" w:color="auto" w:fill="auto"/>
          </w:tcPr>
          <w:p w:rsidR="00B26D88" w:rsidRPr="00931502" w:rsidRDefault="00B26D88" w:rsidP="007259BB">
            <w:pPr>
              <w:pStyle w:val="Tabletext"/>
              <w:spacing w:before="240" w:after="240"/>
              <w:jc w:val="center"/>
              <w:rPr>
                <w:lang w:eastAsia="zh-CN"/>
              </w:rPr>
            </w:pPr>
          </w:p>
        </w:tc>
        <w:tc>
          <w:tcPr>
            <w:tcW w:w="1144" w:type="dxa"/>
            <w:shd w:val="clear" w:color="auto" w:fill="auto"/>
          </w:tcPr>
          <w:p w:rsidR="00B26D88" w:rsidRPr="00931502" w:rsidRDefault="00B26D88" w:rsidP="007259BB">
            <w:pPr>
              <w:pStyle w:val="Tabletext"/>
              <w:spacing w:before="240" w:after="240"/>
              <w:jc w:val="center"/>
              <w:rPr>
                <w:lang w:eastAsia="zh-CN"/>
              </w:rPr>
            </w:pPr>
          </w:p>
        </w:tc>
      </w:tr>
      <w:tr w:rsidR="00B26D88" w:rsidRPr="00931502" w:rsidTr="00591D83">
        <w:tc>
          <w:tcPr>
            <w:tcW w:w="837" w:type="dxa"/>
            <w:shd w:val="clear" w:color="auto" w:fill="auto"/>
          </w:tcPr>
          <w:p w:rsidR="00B26D88" w:rsidRPr="00931502" w:rsidRDefault="00591D83" w:rsidP="007259BB">
            <w:pPr>
              <w:pStyle w:val="Tabletext"/>
              <w:spacing w:before="240" w:after="240"/>
              <w:jc w:val="center"/>
              <w:rPr>
                <w:lang w:eastAsia="zh-CN"/>
              </w:rPr>
            </w:pPr>
            <w:r>
              <w:rPr>
                <w:lang w:eastAsia="zh-CN"/>
              </w:rPr>
              <w:t>198</w:t>
            </w:r>
          </w:p>
        </w:tc>
        <w:tc>
          <w:tcPr>
            <w:tcW w:w="5034" w:type="dxa"/>
            <w:shd w:val="clear" w:color="auto" w:fill="auto"/>
          </w:tcPr>
          <w:p w:rsidR="00B26D88" w:rsidRPr="00591D83" w:rsidRDefault="00591D83" w:rsidP="007259BB">
            <w:pPr>
              <w:pStyle w:val="Tabletext"/>
              <w:spacing w:before="240" w:after="240"/>
              <w:rPr>
                <w:lang w:eastAsia="zh-CN"/>
              </w:rPr>
            </w:pPr>
            <w:r w:rsidRPr="00591D83">
              <w:rPr>
                <w:lang w:eastAsia="zh-CN"/>
              </w:rPr>
              <w:t>通过电信</w:t>
            </w:r>
            <w:r w:rsidRPr="00591D83">
              <w:rPr>
                <w:lang w:eastAsia="zh-CN"/>
              </w:rPr>
              <w:t>/</w:t>
            </w:r>
            <w:r w:rsidRPr="00591D83">
              <w:rPr>
                <w:lang w:eastAsia="zh-CN"/>
              </w:rPr>
              <w:t>信息通信技术增强青年的权能</w:t>
            </w:r>
          </w:p>
        </w:tc>
        <w:tc>
          <w:tcPr>
            <w:tcW w:w="1186" w:type="dxa"/>
            <w:shd w:val="clear" w:color="auto" w:fill="auto"/>
          </w:tcPr>
          <w:p w:rsidR="00B26D88" w:rsidRPr="00931502" w:rsidRDefault="00591D83" w:rsidP="007259BB">
            <w:pPr>
              <w:pStyle w:val="Tabletext"/>
              <w:spacing w:before="240" w:after="240"/>
              <w:jc w:val="center"/>
              <w:rPr>
                <w:lang w:eastAsia="zh-CN"/>
              </w:rPr>
            </w:pPr>
            <w:r w:rsidRPr="00931502">
              <w:t>PP-1</w:t>
            </w:r>
            <w:r>
              <w:t>4</w:t>
            </w:r>
          </w:p>
        </w:tc>
        <w:tc>
          <w:tcPr>
            <w:tcW w:w="1155" w:type="dxa"/>
            <w:shd w:val="clear" w:color="auto" w:fill="auto"/>
          </w:tcPr>
          <w:p w:rsidR="00B26D88" w:rsidRPr="00931502" w:rsidRDefault="00B26D88" w:rsidP="007259BB">
            <w:pPr>
              <w:pStyle w:val="Tabletext"/>
              <w:spacing w:before="240" w:after="240"/>
              <w:jc w:val="center"/>
              <w:rPr>
                <w:lang w:eastAsia="zh-CN"/>
              </w:rPr>
            </w:pPr>
          </w:p>
        </w:tc>
        <w:tc>
          <w:tcPr>
            <w:tcW w:w="1144" w:type="dxa"/>
            <w:shd w:val="clear" w:color="auto" w:fill="auto"/>
          </w:tcPr>
          <w:p w:rsidR="00B26D88" w:rsidRPr="00931502" w:rsidRDefault="00B26D88" w:rsidP="007259BB">
            <w:pPr>
              <w:pStyle w:val="Tabletext"/>
              <w:spacing w:before="240" w:after="240"/>
              <w:jc w:val="center"/>
              <w:rPr>
                <w:lang w:eastAsia="zh-CN"/>
              </w:rPr>
            </w:pPr>
          </w:p>
        </w:tc>
      </w:tr>
      <w:tr w:rsidR="00B26D88" w:rsidRPr="00931502" w:rsidTr="00591D83">
        <w:tc>
          <w:tcPr>
            <w:tcW w:w="837" w:type="dxa"/>
            <w:shd w:val="clear" w:color="auto" w:fill="auto"/>
          </w:tcPr>
          <w:p w:rsidR="00B26D88" w:rsidRPr="00931502" w:rsidRDefault="00591D83" w:rsidP="007259BB">
            <w:pPr>
              <w:pStyle w:val="Tabletext"/>
              <w:spacing w:before="240" w:after="240"/>
              <w:jc w:val="center"/>
              <w:rPr>
                <w:lang w:eastAsia="zh-CN"/>
              </w:rPr>
            </w:pPr>
            <w:r>
              <w:rPr>
                <w:lang w:eastAsia="zh-CN"/>
              </w:rPr>
              <w:t>199</w:t>
            </w:r>
          </w:p>
        </w:tc>
        <w:tc>
          <w:tcPr>
            <w:tcW w:w="5034" w:type="dxa"/>
            <w:shd w:val="clear" w:color="auto" w:fill="auto"/>
          </w:tcPr>
          <w:p w:rsidR="00B26D88" w:rsidRPr="00591D83" w:rsidRDefault="00591D83" w:rsidP="00B4788B">
            <w:pPr>
              <w:pStyle w:val="Tabletext"/>
              <w:spacing w:before="240" w:after="240"/>
              <w:jc w:val="left"/>
              <w:rPr>
                <w:lang w:eastAsia="zh-CN"/>
              </w:rPr>
            </w:pPr>
            <w:r w:rsidRPr="00591D83">
              <w:rPr>
                <w:lang w:eastAsia="zh-CN"/>
              </w:rPr>
              <w:t>努力促进发展中国家开展有关软件定义网络（</w:t>
            </w:r>
            <w:r w:rsidRPr="00591D83">
              <w:rPr>
                <w:lang w:eastAsia="zh-CN"/>
              </w:rPr>
              <w:t>SDN</w:t>
            </w:r>
            <w:r w:rsidRPr="00591D83">
              <w:rPr>
                <w:lang w:eastAsia="zh-CN"/>
              </w:rPr>
              <w:t>）的能力建设工作</w:t>
            </w:r>
          </w:p>
        </w:tc>
        <w:tc>
          <w:tcPr>
            <w:tcW w:w="1186" w:type="dxa"/>
            <w:shd w:val="clear" w:color="auto" w:fill="auto"/>
          </w:tcPr>
          <w:p w:rsidR="00B26D88" w:rsidRPr="00931502" w:rsidRDefault="00591D83" w:rsidP="007259BB">
            <w:pPr>
              <w:pStyle w:val="Tabletext"/>
              <w:spacing w:before="240" w:after="240"/>
              <w:jc w:val="center"/>
              <w:rPr>
                <w:lang w:eastAsia="zh-CN"/>
              </w:rPr>
            </w:pPr>
            <w:r w:rsidRPr="00931502">
              <w:t>PP-1</w:t>
            </w:r>
            <w:r>
              <w:t>4</w:t>
            </w:r>
          </w:p>
        </w:tc>
        <w:tc>
          <w:tcPr>
            <w:tcW w:w="1155" w:type="dxa"/>
            <w:shd w:val="clear" w:color="auto" w:fill="auto"/>
          </w:tcPr>
          <w:p w:rsidR="00B26D88" w:rsidRPr="00931502" w:rsidRDefault="00B26D88" w:rsidP="007259BB">
            <w:pPr>
              <w:pStyle w:val="Tabletext"/>
              <w:spacing w:before="240" w:after="240"/>
              <w:jc w:val="center"/>
              <w:rPr>
                <w:lang w:eastAsia="zh-CN"/>
              </w:rPr>
            </w:pPr>
          </w:p>
        </w:tc>
        <w:tc>
          <w:tcPr>
            <w:tcW w:w="1144" w:type="dxa"/>
            <w:shd w:val="clear" w:color="auto" w:fill="auto"/>
          </w:tcPr>
          <w:p w:rsidR="00B26D88" w:rsidRPr="00931502" w:rsidRDefault="00B26D88" w:rsidP="007259BB">
            <w:pPr>
              <w:pStyle w:val="Tabletext"/>
              <w:spacing w:before="240" w:after="240"/>
              <w:jc w:val="center"/>
              <w:rPr>
                <w:lang w:eastAsia="zh-CN"/>
              </w:rPr>
            </w:pPr>
          </w:p>
        </w:tc>
      </w:tr>
      <w:tr w:rsidR="00B26D88" w:rsidRPr="00931502" w:rsidTr="00591D83">
        <w:tc>
          <w:tcPr>
            <w:tcW w:w="837" w:type="dxa"/>
            <w:shd w:val="clear" w:color="auto" w:fill="auto"/>
          </w:tcPr>
          <w:p w:rsidR="00B26D88" w:rsidRPr="00931502" w:rsidRDefault="00591D83" w:rsidP="007259BB">
            <w:pPr>
              <w:pStyle w:val="Tabletext"/>
              <w:spacing w:before="240" w:after="240"/>
              <w:jc w:val="center"/>
              <w:rPr>
                <w:lang w:eastAsia="zh-CN"/>
              </w:rPr>
            </w:pPr>
            <w:r>
              <w:rPr>
                <w:lang w:eastAsia="zh-CN"/>
              </w:rPr>
              <w:t>200</w:t>
            </w:r>
          </w:p>
        </w:tc>
        <w:tc>
          <w:tcPr>
            <w:tcW w:w="5034" w:type="dxa"/>
            <w:shd w:val="clear" w:color="auto" w:fill="auto"/>
          </w:tcPr>
          <w:p w:rsidR="00B26D88" w:rsidRPr="00591D83" w:rsidRDefault="00591D83" w:rsidP="007259BB">
            <w:pPr>
              <w:pStyle w:val="Tabletext"/>
              <w:spacing w:before="240" w:after="240"/>
              <w:rPr>
                <w:lang w:eastAsia="zh-CN"/>
              </w:rPr>
            </w:pPr>
            <w:r w:rsidRPr="00591D83">
              <w:rPr>
                <w:lang w:eastAsia="zh-CN"/>
              </w:rPr>
              <w:t>促进全球电信</w:t>
            </w:r>
            <w:r w:rsidRPr="00591D83">
              <w:rPr>
                <w:lang w:eastAsia="zh-CN"/>
              </w:rPr>
              <w:t>/</w:t>
            </w:r>
            <w:r w:rsidRPr="00591D83">
              <w:rPr>
                <w:lang w:eastAsia="zh-CN"/>
              </w:rPr>
              <w:t>信息通信技术发展的</w:t>
            </w:r>
            <w:r w:rsidRPr="00591D83">
              <w:rPr>
                <w:rFonts w:ascii="SimSun" w:hAnsi="SimSun"/>
                <w:lang w:eastAsia="zh-CN"/>
              </w:rPr>
              <w:t>“</w:t>
            </w:r>
            <w:r w:rsidRPr="00591D83">
              <w:rPr>
                <w:lang w:eastAsia="zh-CN"/>
              </w:rPr>
              <w:t>连通目标</w:t>
            </w:r>
            <w:r w:rsidRPr="00591D83">
              <w:rPr>
                <w:lang w:eastAsia="zh-CN"/>
              </w:rPr>
              <w:t>2020</w:t>
            </w:r>
            <w:r w:rsidRPr="00591D83">
              <w:rPr>
                <w:rFonts w:ascii="SimSun" w:hAnsi="SimSun"/>
                <w:lang w:eastAsia="zh-CN"/>
              </w:rPr>
              <w:t>”</w:t>
            </w:r>
            <w:r w:rsidRPr="00591D83">
              <w:rPr>
                <w:lang w:eastAsia="zh-CN"/>
              </w:rPr>
              <w:t>议程</w:t>
            </w:r>
          </w:p>
        </w:tc>
        <w:tc>
          <w:tcPr>
            <w:tcW w:w="1186" w:type="dxa"/>
            <w:shd w:val="clear" w:color="auto" w:fill="auto"/>
          </w:tcPr>
          <w:p w:rsidR="00B26D88" w:rsidRPr="00931502" w:rsidRDefault="00591D83" w:rsidP="007259BB">
            <w:pPr>
              <w:pStyle w:val="Tabletext"/>
              <w:spacing w:before="240" w:after="240"/>
              <w:jc w:val="center"/>
              <w:rPr>
                <w:lang w:eastAsia="zh-CN"/>
              </w:rPr>
            </w:pPr>
            <w:r w:rsidRPr="00931502">
              <w:t>PP-1</w:t>
            </w:r>
            <w:r>
              <w:t>4</w:t>
            </w:r>
          </w:p>
        </w:tc>
        <w:tc>
          <w:tcPr>
            <w:tcW w:w="1155" w:type="dxa"/>
            <w:shd w:val="clear" w:color="auto" w:fill="auto"/>
          </w:tcPr>
          <w:p w:rsidR="00B26D88" w:rsidRPr="00931502" w:rsidRDefault="00B26D88" w:rsidP="007259BB">
            <w:pPr>
              <w:pStyle w:val="Tabletext"/>
              <w:spacing w:before="240" w:after="240"/>
              <w:jc w:val="center"/>
              <w:rPr>
                <w:lang w:eastAsia="zh-CN"/>
              </w:rPr>
            </w:pPr>
          </w:p>
        </w:tc>
        <w:tc>
          <w:tcPr>
            <w:tcW w:w="1144" w:type="dxa"/>
            <w:shd w:val="clear" w:color="auto" w:fill="auto"/>
          </w:tcPr>
          <w:p w:rsidR="00B26D88" w:rsidRPr="00931502" w:rsidRDefault="00B26D88" w:rsidP="007259BB">
            <w:pPr>
              <w:pStyle w:val="Tabletext"/>
              <w:spacing w:before="240" w:after="240"/>
              <w:jc w:val="center"/>
              <w:rPr>
                <w:lang w:eastAsia="zh-CN"/>
              </w:rPr>
            </w:pPr>
          </w:p>
        </w:tc>
      </w:tr>
      <w:tr w:rsidR="00B26D88" w:rsidRPr="00931502" w:rsidTr="00591D83">
        <w:tc>
          <w:tcPr>
            <w:tcW w:w="837" w:type="dxa"/>
            <w:shd w:val="clear" w:color="auto" w:fill="auto"/>
          </w:tcPr>
          <w:p w:rsidR="00B26D88" w:rsidRPr="00931502" w:rsidRDefault="00591D83" w:rsidP="007259BB">
            <w:pPr>
              <w:pStyle w:val="Tabletext"/>
              <w:spacing w:before="240" w:after="240"/>
              <w:jc w:val="center"/>
              <w:rPr>
                <w:lang w:eastAsia="zh-CN"/>
              </w:rPr>
            </w:pPr>
            <w:r>
              <w:rPr>
                <w:lang w:eastAsia="zh-CN"/>
              </w:rPr>
              <w:t>201</w:t>
            </w:r>
          </w:p>
        </w:tc>
        <w:tc>
          <w:tcPr>
            <w:tcW w:w="5034" w:type="dxa"/>
            <w:shd w:val="clear" w:color="auto" w:fill="auto"/>
          </w:tcPr>
          <w:p w:rsidR="00B26D88" w:rsidRPr="00591D83" w:rsidRDefault="00591D83" w:rsidP="00B4788B">
            <w:pPr>
              <w:pStyle w:val="Tabletext"/>
              <w:spacing w:before="240" w:after="240"/>
              <w:jc w:val="left"/>
              <w:rPr>
                <w:lang w:eastAsia="zh-CN"/>
              </w:rPr>
            </w:pPr>
            <w:r w:rsidRPr="00591D83">
              <w:rPr>
                <w:lang w:eastAsia="zh-CN"/>
              </w:rPr>
              <w:t>为信息通信技术应用的部署和使用创造有利</w:t>
            </w:r>
            <w:r w:rsidR="00B4788B">
              <w:rPr>
                <w:lang w:eastAsia="zh-CN"/>
              </w:rPr>
              <w:br/>
            </w:r>
            <w:r w:rsidRPr="00591D83">
              <w:rPr>
                <w:lang w:eastAsia="zh-CN"/>
              </w:rPr>
              <w:t>环境</w:t>
            </w:r>
          </w:p>
        </w:tc>
        <w:tc>
          <w:tcPr>
            <w:tcW w:w="1186" w:type="dxa"/>
            <w:shd w:val="clear" w:color="auto" w:fill="auto"/>
          </w:tcPr>
          <w:p w:rsidR="00B26D88" w:rsidRPr="00931502" w:rsidRDefault="00591D83" w:rsidP="007259BB">
            <w:pPr>
              <w:pStyle w:val="Tabletext"/>
              <w:spacing w:before="240" w:after="240"/>
              <w:jc w:val="center"/>
              <w:rPr>
                <w:lang w:eastAsia="zh-CN"/>
              </w:rPr>
            </w:pPr>
            <w:r w:rsidRPr="00931502">
              <w:rPr>
                <w:lang w:eastAsia="zh-CN"/>
              </w:rPr>
              <w:t>PP-1</w:t>
            </w:r>
            <w:r>
              <w:rPr>
                <w:lang w:eastAsia="zh-CN"/>
              </w:rPr>
              <w:t>4</w:t>
            </w:r>
          </w:p>
        </w:tc>
        <w:tc>
          <w:tcPr>
            <w:tcW w:w="1155" w:type="dxa"/>
            <w:shd w:val="clear" w:color="auto" w:fill="auto"/>
          </w:tcPr>
          <w:p w:rsidR="00B26D88" w:rsidRPr="00931502" w:rsidRDefault="00B26D88" w:rsidP="007259BB">
            <w:pPr>
              <w:pStyle w:val="Tabletext"/>
              <w:spacing w:before="240" w:after="240"/>
              <w:jc w:val="center"/>
              <w:rPr>
                <w:lang w:eastAsia="zh-CN"/>
              </w:rPr>
            </w:pPr>
          </w:p>
        </w:tc>
        <w:tc>
          <w:tcPr>
            <w:tcW w:w="1144" w:type="dxa"/>
            <w:shd w:val="clear" w:color="auto" w:fill="auto"/>
          </w:tcPr>
          <w:p w:rsidR="00B26D88" w:rsidRPr="00931502" w:rsidRDefault="00B26D88" w:rsidP="007259BB">
            <w:pPr>
              <w:pStyle w:val="Tabletext"/>
              <w:spacing w:before="240" w:after="240"/>
              <w:jc w:val="center"/>
              <w:rPr>
                <w:lang w:eastAsia="zh-CN"/>
              </w:rPr>
            </w:pPr>
          </w:p>
        </w:tc>
      </w:tr>
      <w:tr w:rsidR="00B26D88" w:rsidRPr="00931502" w:rsidTr="00591D83">
        <w:tc>
          <w:tcPr>
            <w:tcW w:w="837" w:type="dxa"/>
            <w:shd w:val="clear" w:color="auto" w:fill="auto"/>
          </w:tcPr>
          <w:p w:rsidR="00B26D88" w:rsidRPr="00931502" w:rsidRDefault="00591D83" w:rsidP="007259BB">
            <w:pPr>
              <w:pStyle w:val="Tabletext"/>
              <w:spacing w:before="240" w:after="240"/>
              <w:jc w:val="center"/>
              <w:rPr>
                <w:lang w:eastAsia="zh-CN"/>
              </w:rPr>
            </w:pPr>
            <w:r>
              <w:rPr>
                <w:lang w:eastAsia="zh-CN"/>
              </w:rPr>
              <w:t>202</w:t>
            </w:r>
          </w:p>
        </w:tc>
        <w:tc>
          <w:tcPr>
            <w:tcW w:w="5034" w:type="dxa"/>
            <w:shd w:val="clear" w:color="auto" w:fill="auto"/>
          </w:tcPr>
          <w:p w:rsidR="00B26D88" w:rsidRPr="00591D83" w:rsidRDefault="00591D83" w:rsidP="007259BB">
            <w:pPr>
              <w:pStyle w:val="Tabletext"/>
              <w:spacing w:before="240" w:after="240"/>
              <w:rPr>
                <w:lang w:eastAsia="zh-CN"/>
              </w:rPr>
            </w:pPr>
            <w:r w:rsidRPr="00591D83">
              <w:rPr>
                <w:lang w:eastAsia="zh-CN"/>
              </w:rPr>
              <w:t>利用信息通信技术阻断埃博拉病毒传播等与卫生相关的紧急事件的连锁反应</w:t>
            </w:r>
          </w:p>
        </w:tc>
        <w:tc>
          <w:tcPr>
            <w:tcW w:w="1186" w:type="dxa"/>
            <w:shd w:val="clear" w:color="auto" w:fill="auto"/>
          </w:tcPr>
          <w:p w:rsidR="00B26D88" w:rsidRPr="00931502" w:rsidRDefault="00591D83" w:rsidP="007259BB">
            <w:pPr>
              <w:pStyle w:val="Tabletext"/>
              <w:spacing w:before="240" w:after="240"/>
              <w:jc w:val="center"/>
              <w:rPr>
                <w:lang w:eastAsia="zh-CN"/>
              </w:rPr>
            </w:pPr>
            <w:r w:rsidRPr="00931502">
              <w:rPr>
                <w:lang w:eastAsia="zh-CN"/>
              </w:rPr>
              <w:t>PP-1</w:t>
            </w:r>
            <w:r>
              <w:rPr>
                <w:lang w:eastAsia="zh-CN"/>
              </w:rPr>
              <w:t>4</w:t>
            </w:r>
          </w:p>
        </w:tc>
        <w:tc>
          <w:tcPr>
            <w:tcW w:w="1155" w:type="dxa"/>
            <w:shd w:val="clear" w:color="auto" w:fill="auto"/>
          </w:tcPr>
          <w:p w:rsidR="00B26D88" w:rsidRPr="00931502" w:rsidRDefault="00B26D88" w:rsidP="007259BB">
            <w:pPr>
              <w:pStyle w:val="Tabletext"/>
              <w:spacing w:before="240" w:after="240"/>
              <w:jc w:val="center"/>
              <w:rPr>
                <w:lang w:eastAsia="zh-CN"/>
              </w:rPr>
            </w:pPr>
          </w:p>
        </w:tc>
        <w:tc>
          <w:tcPr>
            <w:tcW w:w="1144" w:type="dxa"/>
            <w:shd w:val="clear" w:color="auto" w:fill="auto"/>
          </w:tcPr>
          <w:p w:rsidR="00B26D88" w:rsidRPr="00931502" w:rsidRDefault="00B26D88" w:rsidP="007259BB">
            <w:pPr>
              <w:pStyle w:val="Tabletext"/>
              <w:spacing w:before="240" w:after="240"/>
              <w:jc w:val="center"/>
              <w:rPr>
                <w:lang w:eastAsia="zh-CN"/>
              </w:rPr>
            </w:pPr>
          </w:p>
        </w:tc>
      </w:tr>
      <w:tr w:rsidR="00B26D88" w:rsidRPr="00931502" w:rsidTr="00591D83">
        <w:tc>
          <w:tcPr>
            <w:tcW w:w="837" w:type="dxa"/>
            <w:shd w:val="clear" w:color="auto" w:fill="auto"/>
          </w:tcPr>
          <w:p w:rsidR="00B26D88" w:rsidRPr="00931502" w:rsidRDefault="00591D83" w:rsidP="007259BB">
            <w:pPr>
              <w:pStyle w:val="Tabletext"/>
              <w:spacing w:before="240" w:after="240"/>
              <w:jc w:val="center"/>
              <w:rPr>
                <w:lang w:eastAsia="zh-CN"/>
              </w:rPr>
            </w:pPr>
            <w:r>
              <w:rPr>
                <w:lang w:eastAsia="zh-CN"/>
              </w:rPr>
              <w:t>203</w:t>
            </w:r>
          </w:p>
        </w:tc>
        <w:tc>
          <w:tcPr>
            <w:tcW w:w="5034" w:type="dxa"/>
            <w:shd w:val="clear" w:color="auto" w:fill="auto"/>
          </w:tcPr>
          <w:p w:rsidR="00B26D88" w:rsidRPr="00591D83" w:rsidRDefault="00591D83" w:rsidP="007259BB">
            <w:pPr>
              <w:pStyle w:val="Tabletext"/>
              <w:spacing w:before="240" w:after="240"/>
              <w:rPr>
                <w:lang w:eastAsia="zh-CN"/>
              </w:rPr>
            </w:pPr>
            <w:r w:rsidRPr="00591D83">
              <w:rPr>
                <w:lang w:eastAsia="zh-CN"/>
              </w:rPr>
              <w:t>宽带网络的连通性</w:t>
            </w:r>
          </w:p>
        </w:tc>
        <w:tc>
          <w:tcPr>
            <w:tcW w:w="1186" w:type="dxa"/>
            <w:shd w:val="clear" w:color="auto" w:fill="auto"/>
          </w:tcPr>
          <w:p w:rsidR="00B26D88" w:rsidRPr="00931502" w:rsidRDefault="00591D83" w:rsidP="007259BB">
            <w:pPr>
              <w:pStyle w:val="Tabletext"/>
              <w:spacing w:before="240" w:after="240"/>
              <w:jc w:val="center"/>
              <w:rPr>
                <w:lang w:eastAsia="zh-CN"/>
              </w:rPr>
            </w:pPr>
            <w:r w:rsidRPr="00931502">
              <w:rPr>
                <w:lang w:eastAsia="zh-CN"/>
              </w:rPr>
              <w:t>PP-1</w:t>
            </w:r>
            <w:r>
              <w:rPr>
                <w:lang w:eastAsia="zh-CN"/>
              </w:rPr>
              <w:t>4</w:t>
            </w:r>
          </w:p>
        </w:tc>
        <w:tc>
          <w:tcPr>
            <w:tcW w:w="1155" w:type="dxa"/>
            <w:shd w:val="clear" w:color="auto" w:fill="auto"/>
          </w:tcPr>
          <w:p w:rsidR="00B26D88" w:rsidRPr="00931502" w:rsidRDefault="00B26D88" w:rsidP="007259BB">
            <w:pPr>
              <w:pStyle w:val="Tabletext"/>
              <w:spacing w:before="240" w:after="240"/>
              <w:jc w:val="center"/>
              <w:rPr>
                <w:lang w:eastAsia="zh-CN"/>
              </w:rPr>
            </w:pPr>
          </w:p>
        </w:tc>
        <w:tc>
          <w:tcPr>
            <w:tcW w:w="1144" w:type="dxa"/>
            <w:shd w:val="clear" w:color="auto" w:fill="auto"/>
          </w:tcPr>
          <w:p w:rsidR="00B26D88" w:rsidRPr="00931502" w:rsidRDefault="00B26D88" w:rsidP="007259BB">
            <w:pPr>
              <w:pStyle w:val="Tabletext"/>
              <w:spacing w:before="240" w:after="240"/>
              <w:jc w:val="center"/>
              <w:rPr>
                <w:lang w:eastAsia="zh-CN"/>
              </w:rPr>
            </w:pPr>
          </w:p>
        </w:tc>
      </w:tr>
    </w:tbl>
    <w:p w:rsidR="001065C1" w:rsidRDefault="001065C1" w:rsidP="007259BB">
      <w:pPr>
        <w:spacing w:before="240" w:after="240"/>
        <w:jc w:val="left"/>
        <w:rPr>
          <w:lang w:val="fr-FR" w:eastAsia="zh-CN"/>
        </w:rPr>
      </w:pPr>
    </w:p>
    <w:p w:rsidR="001065C1" w:rsidRDefault="001065C1" w:rsidP="007259BB">
      <w:pPr>
        <w:spacing w:before="240" w:after="240"/>
        <w:jc w:val="left"/>
        <w:rPr>
          <w:lang w:val="fr-FR" w:eastAsia="zh-CN"/>
        </w:rPr>
      </w:pPr>
    </w:p>
    <w:p w:rsidR="007259BB" w:rsidRDefault="007259BB" w:rsidP="007259BB">
      <w:pPr>
        <w:tabs>
          <w:tab w:val="clear" w:pos="567"/>
          <w:tab w:val="clear" w:pos="1134"/>
          <w:tab w:val="clear" w:pos="1701"/>
          <w:tab w:val="clear" w:pos="2268"/>
          <w:tab w:val="clear" w:pos="2835"/>
        </w:tabs>
        <w:overflowPunct/>
        <w:autoSpaceDE/>
        <w:autoSpaceDN/>
        <w:adjustRightInd/>
        <w:spacing w:before="240" w:after="240"/>
        <w:jc w:val="left"/>
        <w:textAlignment w:val="auto"/>
        <w:rPr>
          <w:lang w:val="fr-FR" w:eastAsia="zh-CN"/>
        </w:rPr>
      </w:pPr>
      <w:r>
        <w:rPr>
          <w:lang w:val="fr-FR" w:eastAsia="zh-CN"/>
        </w:rPr>
        <w:br w:type="page"/>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5166"/>
        <w:gridCol w:w="1162"/>
        <w:gridCol w:w="1162"/>
        <w:gridCol w:w="1162"/>
      </w:tblGrid>
      <w:tr w:rsidR="001065C1" w:rsidTr="00847836">
        <w:trPr>
          <w:tblHeader/>
        </w:trPr>
        <w:tc>
          <w:tcPr>
            <w:tcW w:w="9356" w:type="dxa"/>
            <w:gridSpan w:val="5"/>
          </w:tcPr>
          <w:p w:rsidR="001065C1" w:rsidRDefault="001065C1" w:rsidP="007259BB">
            <w:pPr>
              <w:pStyle w:val="Tablehead"/>
              <w:spacing w:before="240" w:after="240"/>
              <w:rPr>
                <w:lang w:val="fr-FR" w:eastAsia="zh-CN"/>
              </w:rPr>
            </w:pPr>
            <w:r>
              <w:rPr>
                <w:rFonts w:ascii="SimSun" w:hAnsi="SimSun" w:cs="SimSun" w:hint="eastAsia"/>
                <w:lang w:val="fr-FR" w:eastAsia="zh-CN"/>
              </w:rPr>
              <w:lastRenderedPageBreak/>
              <w:t>建</w:t>
            </w:r>
            <w:r>
              <w:rPr>
                <w:rFonts w:hint="eastAsia"/>
                <w:lang w:val="fr-FR" w:eastAsia="zh-CN"/>
              </w:rPr>
              <w:t xml:space="preserve">  </w:t>
            </w:r>
            <w:r>
              <w:rPr>
                <w:rFonts w:ascii="SimSun" w:hAnsi="SimSun" w:cs="SimSun" w:hint="eastAsia"/>
                <w:lang w:val="fr-FR" w:eastAsia="zh-CN"/>
              </w:rPr>
              <w:t>议</w:t>
            </w:r>
          </w:p>
        </w:tc>
      </w:tr>
      <w:tr w:rsidR="001065C1" w:rsidTr="00B4788B">
        <w:trPr>
          <w:tblHeader/>
        </w:trPr>
        <w:tc>
          <w:tcPr>
            <w:tcW w:w="704" w:type="dxa"/>
          </w:tcPr>
          <w:p w:rsidR="001065C1" w:rsidRDefault="001065C1" w:rsidP="007259BB">
            <w:pPr>
              <w:pStyle w:val="Tablehead"/>
              <w:spacing w:before="240" w:after="240"/>
              <w:rPr>
                <w:lang w:val="fr-FR" w:eastAsia="zh-CN"/>
              </w:rPr>
            </w:pPr>
          </w:p>
        </w:tc>
        <w:tc>
          <w:tcPr>
            <w:tcW w:w="5166" w:type="dxa"/>
          </w:tcPr>
          <w:p w:rsidR="001065C1" w:rsidRDefault="001065C1" w:rsidP="007259BB">
            <w:pPr>
              <w:pStyle w:val="Tablehead"/>
              <w:spacing w:before="240" w:after="240"/>
              <w:rPr>
                <w:lang w:val="fr-FR" w:eastAsia="zh-CN"/>
              </w:rPr>
            </w:pPr>
          </w:p>
        </w:tc>
        <w:tc>
          <w:tcPr>
            <w:tcW w:w="1162" w:type="dxa"/>
          </w:tcPr>
          <w:p w:rsidR="001065C1" w:rsidRDefault="001065C1" w:rsidP="007259BB">
            <w:pPr>
              <w:pStyle w:val="Tablehead"/>
              <w:spacing w:before="240" w:after="240"/>
              <w:rPr>
                <w:bCs/>
                <w:lang w:val="fr-FR" w:eastAsia="zh-CN"/>
              </w:rPr>
            </w:pPr>
            <w:r>
              <w:rPr>
                <w:rFonts w:ascii="SimSun" w:hAnsi="SimSun" w:cs="SimSun" w:hint="eastAsia"/>
                <w:bCs/>
                <w:lang w:val="fr-FR" w:eastAsia="zh-CN"/>
              </w:rPr>
              <w:t>通过</w:t>
            </w:r>
          </w:p>
        </w:tc>
        <w:tc>
          <w:tcPr>
            <w:tcW w:w="1162" w:type="dxa"/>
          </w:tcPr>
          <w:p w:rsidR="001065C1" w:rsidRDefault="001065C1" w:rsidP="007259BB">
            <w:pPr>
              <w:pStyle w:val="Tablehead"/>
              <w:spacing w:before="240" w:after="240"/>
              <w:rPr>
                <w:bCs/>
                <w:lang w:val="fr-FR" w:eastAsia="zh-CN"/>
              </w:rPr>
            </w:pPr>
            <w:r>
              <w:rPr>
                <w:rFonts w:ascii="SimSun" w:hAnsi="SimSun" w:cs="SimSun" w:hint="eastAsia"/>
                <w:bCs/>
                <w:lang w:val="fr-FR" w:eastAsia="zh-CN"/>
              </w:rPr>
              <w:t>修订</w:t>
            </w:r>
          </w:p>
        </w:tc>
        <w:tc>
          <w:tcPr>
            <w:tcW w:w="1162" w:type="dxa"/>
          </w:tcPr>
          <w:p w:rsidR="001065C1" w:rsidRDefault="001065C1" w:rsidP="007259BB">
            <w:pPr>
              <w:pStyle w:val="Tablehead"/>
              <w:spacing w:before="240" w:after="240"/>
              <w:rPr>
                <w:bCs/>
                <w:lang w:val="fr-FR" w:eastAsia="zh-CN"/>
              </w:rPr>
            </w:pPr>
            <w:r>
              <w:rPr>
                <w:rFonts w:ascii="SimSun" w:hAnsi="SimSun" w:cs="SimSun" w:hint="eastAsia"/>
                <w:bCs/>
                <w:lang w:val="fr-FR" w:eastAsia="zh-CN"/>
              </w:rPr>
              <w:t>废止</w:t>
            </w:r>
          </w:p>
        </w:tc>
      </w:tr>
      <w:tr w:rsidR="001065C1" w:rsidTr="00B4788B">
        <w:tc>
          <w:tcPr>
            <w:tcW w:w="704" w:type="dxa"/>
          </w:tcPr>
          <w:p w:rsidR="001065C1" w:rsidRPr="004746FB" w:rsidRDefault="001065C1" w:rsidP="007259BB">
            <w:pPr>
              <w:pStyle w:val="Tabletext"/>
              <w:spacing w:before="240" w:after="240"/>
              <w:jc w:val="center"/>
              <w:rPr>
                <w:lang w:val="fr-FR" w:eastAsia="zh-CN"/>
              </w:rPr>
            </w:pPr>
            <w:r w:rsidRPr="004746FB">
              <w:rPr>
                <w:lang w:val="fr-FR" w:eastAsia="zh-CN"/>
              </w:rPr>
              <w:t>1</w:t>
            </w:r>
          </w:p>
        </w:tc>
        <w:tc>
          <w:tcPr>
            <w:tcW w:w="5166" w:type="dxa"/>
          </w:tcPr>
          <w:p w:rsidR="001065C1" w:rsidRPr="004746FB" w:rsidRDefault="001065C1" w:rsidP="00B4788B">
            <w:pPr>
              <w:pStyle w:val="Tabletext"/>
              <w:spacing w:before="240" w:after="240"/>
              <w:jc w:val="left"/>
              <w:rPr>
                <w:lang w:val="fr-FR" w:eastAsia="zh-CN"/>
              </w:rPr>
            </w:pPr>
            <w:r w:rsidRPr="004746FB">
              <w:rPr>
                <w:rFonts w:hint="eastAsia"/>
                <w:lang w:eastAsia="zh-CN"/>
              </w:rPr>
              <w:t>国际电信联盟</w:t>
            </w:r>
            <w:r w:rsidRPr="00931502">
              <w:rPr>
                <w:rFonts w:hint="eastAsia"/>
                <w:lang w:eastAsia="zh-CN"/>
              </w:rPr>
              <w:t>《组织法》</w:t>
            </w:r>
            <w:r w:rsidRPr="004746FB">
              <w:rPr>
                <w:rFonts w:hint="eastAsia"/>
                <w:lang w:eastAsia="zh-CN"/>
              </w:rPr>
              <w:t>和《公约》</w:t>
            </w:r>
            <w:r w:rsidR="00B4788B">
              <w:rPr>
                <w:lang w:eastAsia="zh-CN"/>
              </w:rPr>
              <w:br/>
            </w:r>
            <w:r w:rsidRPr="004746FB">
              <w:rPr>
                <w:rFonts w:ascii="SimSun" w:hAnsi="SimSun" w:cs="SimSun" w:hint="eastAsia"/>
                <w:lang w:eastAsia="zh-CN"/>
              </w:rPr>
              <w:t>（</w:t>
            </w:r>
            <w:r w:rsidRPr="004746FB">
              <w:rPr>
                <w:lang w:eastAsia="zh-CN"/>
              </w:rPr>
              <w:t>1992</w:t>
            </w:r>
            <w:r w:rsidRPr="004746FB">
              <w:rPr>
                <w:rFonts w:ascii="SimSun" w:hAnsi="SimSun" w:cs="SimSun" w:hint="eastAsia"/>
                <w:lang w:eastAsia="zh-CN"/>
              </w:rPr>
              <w:t>年，日内瓦）的证书的交存</w:t>
            </w:r>
          </w:p>
        </w:tc>
        <w:tc>
          <w:tcPr>
            <w:tcW w:w="1162" w:type="dxa"/>
          </w:tcPr>
          <w:p w:rsidR="001065C1" w:rsidRPr="004746FB" w:rsidRDefault="001065C1" w:rsidP="007259BB">
            <w:pPr>
              <w:pStyle w:val="Tabletext"/>
              <w:spacing w:before="240" w:after="240"/>
              <w:jc w:val="center"/>
              <w:rPr>
                <w:lang w:val="fr-FR" w:eastAsia="zh-CN"/>
              </w:rPr>
            </w:pPr>
            <w:r w:rsidRPr="004746FB">
              <w:rPr>
                <w:lang w:val="fr-FR" w:eastAsia="zh-CN"/>
              </w:rPr>
              <w:t>PP-94</w:t>
            </w:r>
          </w:p>
        </w:tc>
        <w:tc>
          <w:tcPr>
            <w:tcW w:w="1162" w:type="dxa"/>
          </w:tcPr>
          <w:p w:rsidR="001065C1" w:rsidRPr="004746FB" w:rsidRDefault="001065C1" w:rsidP="007259BB">
            <w:pPr>
              <w:pStyle w:val="Tabletext"/>
              <w:spacing w:before="240" w:after="240"/>
              <w:jc w:val="center"/>
              <w:rPr>
                <w:sz w:val="20"/>
                <w:lang w:val="fr-FR" w:eastAsia="zh-CN"/>
              </w:rPr>
            </w:pPr>
          </w:p>
        </w:tc>
        <w:tc>
          <w:tcPr>
            <w:tcW w:w="1162" w:type="dxa"/>
          </w:tcPr>
          <w:p w:rsidR="001065C1" w:rsidRPr="004746FB" w:rsidRDefault="001065C1" w:rsidP="007259BB">
            <w:pPr>
              <w:pStyle w:val="Tabletext"/>
              <w:spacing w:before="240" w:after="240"/>
              <w:jc w:val="center"/>
              <w:rPr>
                <w:sz w:val="20"/>
                <w:lang w:val="fr-FR" w:eastAsia="zh-CN"/>
              </w:rPr>
            </w:pPr>
          </w:p>
        </w:tc>
      </w:tr>
      <w:tr w:rsidR="001065C1" w:rsidTr="00B4788B">
        <w:tc>
          <w:tcPr>
            <w:tcW w:w="704" w:type="dxa"/>
          </w:tcPr>
          <w:p w:rsidR="001065C1" w:rsidRPr="004746FB" w:rsidRDefault="001065C1" w:rsidP="007259BB">
            <w:pPr>
              <w:pStyle w:val="Tabletext"/>
              <w:spacing w:before="240" w:after="240"/>
              <w:jc w:val="center"/>
              <w:rPr>
                <w:lang w:val="fr-FR" w:eastAsia="zh-CN"/>
              </w:rPr>
            </w:pPr>
            <w:r w:rsidRPr="004746FB">
              <w:rPr>
                <w:lang w:val="fr-FR" w:eastAsia="zh-CN"/>
              </w:rPr>
              <w:t>2</w:t>
            </w:r>
          </w:p>
        </w:tc>
        <w:tc>
          <w:tcPr>
            <w:tcW w:w="5166" w:type="dxa"/>
          </w:tcPr>
          <w:p w:rsidR="001065C1" w:rsidRPr="004746FB" w:rsidRDefault="001065C1" w:rsidP="007259BB">
            <w:pPr>
              <w:pStyle w:val="Tabletext"/>
              <w:spacing w:before="240" w:after="240"/>
              <w:rPr>
                <w:lang w:val="fr-FR" w:eastAsia="zh-CN"/>
              </w:rPr>
            </w:pPr>
            <w:r w:rsidRPr="004746FB">
              <w:rPr>
                <w:rFonts w:hint="eastAsia"/>
                <w:lang w:eastAsia="zh-CN"/>
              </w:rPr>
              <w:t>不受限制的新闻传递和通信的权利</w:t>
            </w:r>
          </w:p>
        </w:tc>
        <w:tc>
          <w:tcPr>
            <w:tcW w:w="1162" w:type="dxa"/>
          </w:tcPr>
          <w:p w:rsidR="001065C1" w:rsidRPr="004746FB" w:rsidRDefault="001065C1" w:rsidP="007259BB">
            <w:pPr>
              <w:pStyle w:val="Tabletext"/>
              <w:spacing w:before="240" w:after="240"/>
              <w:jc w:val="center"/>
              <w:rPr>
                <w:lang w:val="fr-FR" w:eastAsia="zh-CN"/>
              </w:rPr>
            </w:pPr>
            <w:r w:rsidRPr="004746FB">
              <w:rPr>
                <w:lang w:val="fr-FR" w:eastAsia="zh-CN"/>
              </w:rPr>
              <w:t>PP-94</w:t>
            </w:r>
          </w:p>
        </w:tc>
        <w:tc>
          <w:tcPr>
            <w:tcW w:w="1162" w:type="dxa"/>
          </w:tcPr>
          <w:p w:rsidR="001065C1" w:rsidRPr="004746FB" w:rsidRDefault="001065C1" w:rsidP="007259BB">
            <w:pPr>
              <w:pStyle w:val="Tabletext"/>
              <w:spacing w:before="240" w:after="240"/>
              <w:jc w:val="center"/>
              <w:rPr>
                <w:sz w:val="20"/>
                <w:lang w:val="fr-FR" w:eastAsia="zh-CN"/>
              </w:rPr>
            </w:pPr>
          </w:p>
        </w:tc>
        <w:tc>
          <w:tcPr>
            <w:tcW w:w="1162" w:type="dxa"/>
          </w:tcPr>
          <w:p w:rsidR="001065C1" w:rsidRPr="004746FB" w:rsidRDefault="001065C1" w:rsidP="007259BB">
            <w:pPr>
              <w:pStyle w:val="Tabletext"/>
              <w:spacing w:before="240" w:after="240"/>
              <w:jc w:val="center"/>
              <w:rPr>
                <w:sz w:val="20"/>
                <w:lang w:val="fr-FR" w:eastAsia="zh-CN"/>
              </w:rPr>
            </w:pPr>
          </w:p>
        </w:tc>
      </w:tr>
      <w:tr w:rsidR="001065C1" w:rsidTr="00B4788B">
        <w:tc>
          <w:tcPr>
            <w:tcW w:w="704" w:type="dxa"/>
          </w:tcPr>
          <w:p w:rsidR="001065C1" w:rsidRPr="004746FB" w:rsidRDefault="001065C1" w:rsidP="007259BB">
            <w:pPr>
              <w:pStyle w:val="Tabletext"/>
              <w:spacing w:before="240" w:after="240"/>
              <w:jc w:val="center"/>
              <w:rPr>
                <w:lang w:val="fr-FR" w:eastAsia="zh-CN"/>
              </w:rPr>
            </w:pPr>
            <w:r w:rsidRPr="004746FB">
              <w:rPr>
                <w:lang w:val="fr-FR" w:eastAsia="zh-CN"/>
              </w:rPr>
              <w:t>3</w:t>
            </w:r>
          </w:p>
        </w:tc>
        <w:tc>
          <w:tcPr>
            <w:tcW w:w="5166" w:type="dxa"/>
          </w:tcPr>
          <w:p w:rsidR="001065C1" w:rsidRPr="004746FB" w:rsidRDefault="001065C1" w:rsidP="007259BB">
            <w:pPr>
              <w:pStyle w:val="Tabletext"/>
              <w:spacing w:before="240" w:after="240"/>
              <w:rPr>
                <w:lang w:val="fr-FR" w:eastAsia="zh-CN"/>
              </w:rPr>
            </w:pPr>
            <w:r w:rsidRPr="004746FB">
              <w:rPr>
                <w:rFonts w:hint="eastAsia"/>
                <w:lang w:eastAsia="zh-CN"/>
              </w:rPr>
              <w:t>给予发展中国家的优惠待遇</w:t>
            </w:r>
          </w:p>
        </w:tc>
        <w:tc>
          <w:tcPr>
            <w:tcW w:w="1162" w:type="dxa"/>
          </w:tcPr>
          <w:p w:rsidR="001065C1" w:rsidRPr="004746FB" w:rsidRDefault="001065C1" w:rsidP="007259BB">
            <w:pPr>
              <w:pStyle w:val="Tabletext"/>
              <w:spacing w:before="240" w:after="240"/>
              <w:jc w:val="center"/>
              <w:rPr>
                <w:lang w:val="fr-FR" w:eastAsia="zh-CN"/>
              </w:rPr>
            </w:pPr>
            <w:r w:rsidRPr="004746FB">
              <w:rPr>
                <w:lang w:val="fr-FR" w:eastAsia="zh-CN"/>
              </w:rPr>
              <w:t>PP-94</w:t>
            </w:r>
          </w:p>
        </w:tc>
        <w:tc>
          <w:tcPr>
            <w:tcW w:w="1162" w:type="dxa"/>
          </w:tcPr>
          <w:p w:rsidR="001065C1" w:rsidRPr="004746FB" w:rsidRDefault="001065C1" w:rsidP="007259BB">
            <w:pPr>
              <w:pStyle w:val="Tabletext"/>
              <w:spacing w:before="240" w:after="240"/>
              <w:jc w:val="center"/>
              <w:rPr>
                <w:sz w:val="20"/>
                <w:lang w:val="fr-FR" w:eastAsia="zh-CN"/>
              </w:rPr>
            </w:pPr>
          </w:p>
        </w:tc>
        <w:tc>
          <w:tcPr>
            <w:tcW w:w="1162" w:type="dxa"/>
          </w:tcPr>
          <w:p w:rsidR="001065C1" w:rsidRPr="004746FB" w:rsidRDefault="001065C1" w:rsidP="007259BB">
            <w:pPr>
              <w:pStyle w:val="Tabletext"/>
              <w:spacing w:before="240" w:after="240"/>
              <w:jc w:val="center"/>
              <w:rPr>
                <w:sz w:val="20"/>
                <w:lang w:val="fr-FR" w:eastAsia="zh-CN"/>
              </w:rPr>
            </w:pPr>
          </w:p>
        </w:tc>
      </w:tr>
      <w:tr w:rsidR="001065C1" w:rsidTr="00B4788B">
        <w:tc>
          <w:tcPr>
            <w:tcW w:w="704" w:type="dxa"/>
          </w:tcPr>
          <w:p w:rsidR="001065C1" w:rsidRPr="004746FB" w:rsidRDefault="001065C1" w:rsidP="007259BB">
            <w:pPr>
              <w:pStyle w:val="Tabletext"/>
              <w:spacing w:before="240" w:after="240"/>
              <w:jc w:val="center"/>
              <w:rPr>
                <w:lang w:val="fr-FR" w:eastAsia="zh-CN"/>
              </w:rPr>
            </w:pPr>
            <w:r w:rsidRPr="004746FB">
              <w:rPr>
                <w:lang w:val="fr-FR" w:eastAsia="zh-CN"/>
              </w:rPr>
              <w:t>4</w:t>
            </w:r>
          </w:p>
        </w:tc>
        <w:tc>
          <w:tcPr>
            <w:tcW w:w="5166" w:type="dxa"/>
          </w:tcPr>
          <w:p w:rsidR="001065C1" w:rsidRPr="004746FB" w:rsidRDefault="001065C1" w:rsidP="007259BB">
            <w:pPr>
              <w:pStyle w:val="Tabletext"/>
              <w:spacing w:before="240" w:after="240"/>
              <w:rPr>
                <w:lang w:val="fr-FR" w:eastAsia="zh-CN"/>
              </w:rPr>
            </w:pPr>
            <w:r w:rsidRPr="004746FB">
              <w:rPr>
                <w:rFonts w:hint="eastAsia"/>
                <w:lang w:eastAsia="zh-CN"/>
              </w:rPr>
              <w:t>全权代表大会上的一般性政策发言</w:t>
            </w:r>
          </w:p>
        </w:tc>
        <w:tc>
          <w:tcPr>
            <w:tcW w:w="1162" w:type="dxa"/>
          </w:tcPr>
          <w:p w:rsidR="001065C1" w:rsidRPr="004746FB" w:rsidRDefault="001065C1" w:rsidP="007259BB">
            <w:pPr>
              <w:pStyle w:val="Tabletext"/>
              <w:spacing w:before="240" w:after="240"/>
              <w:jc w:val="center"/>
              <w:rPr>
                <w:lang w:val="fr-FR" w:eastAsia="zh-CN"/>
              </w:rPr>
            </w:pPr>
            <w:r w:rsidRPr="004746FB">
              <w:rPr>
                <w:lang w:val="en-US" w:eastAsia="zh-CN"/>
              </w:rPr>
              <w:t>PP-02</w:t>
            </w:r>
          </w:p>
        </w:tc>
        <w:tc>
          <w:tcPr>
            <w:tcW w:w="1162" w:type="dxa"/>
          </w:tcPr>
          <w:p w:rsidR="001065C1" w:rsidRPr="004746FB" w:rsidRDefault="001065C1" w:rsidP="007259BB">
            <w:pPr>
              <w:pStyle w:val="Tabletext"/>
              <w:spacing w:before="240" w:after="240"/>
              <w:jc w:val="center"/>
              <w:rPr>
                <w:sz w:val="20"/>
                <w:lang w:val="fr-FR" w:eastAsia="zh-CN"/>
              </w:rPr>
            </w:pPr>
          </w:p>
        </w:tc>
        <w:tc>
          <w:tcPr>
            <w:tcW w:w="1162" w:type="dxa"/>
          </w:tcPr>
          <w:p w:rsidR="001065C1" w:rsidRPr="004746FB" w:rsidRDefault="001065C1" w:rsidP="007259BB">
            <w:pPr>
              <w:pStyle w:val="Tabletext"/>
              <w:spacing w:before="240" w:after="240"/>
              <w:jc w:val="center"/>
              <w:rPr>
                <w:sz w:val="20"/>
                <w:lang w:val="fr-FR" w:eastAsia="zh-CN"/>
              </w:rPr>
            </w:pPr>
          </w:p>
        </w:tc>
      </w:tr>
      <w:tr w:rsidR="001065C1" w:rsidTr="00B4788B">
        <w:tc>
          <w:tcPr>
            <w:tcW w:w="704" w:type="dxa"/>
          </w:tcPr>
          <w:p w:rsidR="001065C1" w:rsidRPr="004746FB" w:rsidRDefault="001065C1" w:rsidP="007259BB">
            <w:pPr>
              <w:pStyle w:val="Tabletext"/>
              <w:spacing w:before="240" w:after="240"/>
              <w:jc w:val="center"/>
              <w:rPr>
                <w:lang w:val="fr-FR" w:eastAsia="zh-CN"/>
              </w:rPr>
            </w:pPr>
            <w:r w:rsidRPr="004746FB">
              <w:rPr>
                <w:lang w:val="fr-FR" w:eastAsia="zh-CN"/>
              </w:rPr>
              <w:t>5</w:t>
            </w:r>
          </w:p>
        </w:tc>
        <w:tc>
          <w:tcPr>
            <w:tcW w:w="5166" w:type="dxa"/>
          </w:tcPr>
          <w:p w:rsidR="001065C1" w:rsidRPr="004746FB" w:rsidRDefault="001065C1" w:rsidP="00B4788B">
            <w:pPr>
              <w:pStyle w:val="Tabletext"/>
              <w:spacing w:before="240" w:after="240"/>
              <w:jc w:val="left"/>
              <w:rPr>
                <w:lang w:val="fr-FR" w:eastAsia="zh-CN"/>
              </w:rPr>
            </w:pPr>
            <w:r w:rsidRPr="004746FB">
              <w:rPr>
                <w:rFonts w:hint="eastAsia"/>
                <w:lang w:eastAsia="zh-CN"/>
              </w:rPr>
              <w:t>证书审查委员会提交全权代表大会的第一份</w:t>
            </w:r>
            <w:r w:rsidR="00B4788B">
              <w:rPr>
                <w:lang w:eastAsia="zh-CN"/>
              </w:rPr>
              <w:br/>
            </w:r>
            <w:r w:rsidRPr="004746FB">
              <w:rPr>
                <w:rFonts w:hint="eastAsia"/>
                <w:lang w:eastAsia="zh-CN"/>
              </w:rPr>
              <w:t>报告</w:t>
            </w:r>
          </w:p>
        </w:tc>
        <w:tc>
          <w:tcPr>
            <w:tcW w:w="1162" w:type="dxa"/>
          </w:tcPr>
          <w:p w:rsidR="001065C1" w:rsidRPr="004746FB" w:rsidRDefault="001065C1" w:rsidP="007259BB">
            <w:pPr>
              <w:pStyle w:val="Tabletext"/>
              <w:spacing w:before="240" w:after="240"/>
              <w:jc w:val="center"/>
              <w:rPr>
                <w:lang w:val="fr-FR" w:eastAsia="zh-CN"/>
              </w:rPr>
            </w:pPr>
            <w:r w:rsidRPr="004746FB">
              <w:rPr>
                <w:lang w:val="en-US" w:eastAsia="zh-CN"/>
              </w:rPr>
              <w:t>PP-02</w:t>
            </w:r>
          </w:p>
        </w:tc>
        <w:tc>
          <w:tcPr>
            <w:tcW w:w="1162" w:type="dxa"/>
          </w:tcPr>
          <w:p w:rsidR="001065C1" w:rsidRPr="004746FB" w:rsidRDefault="001065C1" w:rsidP="007259BB">
            <w:pPr>
              <w:pStyle w:val="Tabletext"/>
              <w:spacing w:before="240" w:after="240"/>
              <w:jc w:val="center"/>
              <w:rPr>
                <w:sz w:val="20"/>
                <w:lang w:val="fr-FR" w:eastAsia="zh-CN"/>
              </w:rPr>
            </w:pPr>
          </w:p>
        </w:tc>
        <w:tc>
          <w:tcPr>
            <w:tcW w:w="1162" w:type="dxa"/>
          </w:tcPr>
          <w:p w:rsidR="001065C1" w:rsidRPr="004746FB" w:rsidRDefault="001065C1" w:rsidP="007259BB">
            <w:pPr>
              <w:pStyle w:val="Tabletext"/>
              <w:spacing w:before="240" w:after="240"/>
              <w:jc w:val="center"/>
              <w:rPr>
                <w:sz w:val="20"/>
                <w:lang w:val="fr-FR" w:eastAsia="zh-CN"/>
              </w:rPr>
            </w:pPr>
          </w:p>
        </w:tc>
      </w:tr>
      <w:tr w:rsidR="001065C1" w:rsidTr="00B4788B">
        <w:tc>
          <w:tcPr>
            <w:tcW w:w="704" w:type="dxa"/>
          </w:tcPr>
          <w:p w:rsidR="001065C1" w:rsidRPr="004746FB" w:rsidRDefault="001065C1" w:rsidP="007259BB">
            <w:pPr>
              <w:pStyle w:val="Tabletext"/>
              <w:spacing w:before="240" w:after="240"/>
              <w:jc w:val="center"/>
              <w:rPr>
                <w:lang w:val="fr-FR" w:eastAsia="zh-CN"/>
              </w:rPr>
            </w:pPr>
            <w:r w:rsidRPr="004746FB">
              <w:rPr>
                <w:lang w:val="fr-FR" w:eastAsia="zh-CN"/>
              </w:rPr>
              <w:t>6</w:t>
            </w:r>
          </w:p>
        </w:tc>
        <w:tc>
          <w:tcPr>
            <w:tcW w:w="5166" w:type="dxa"/>
          </w:tcPr>
          <w:p w:rsidR="001065C1" w:rsidRPr="004746FB" w:rsidRDefault="001065C1" w:rsidP="007259BB">
            <w:pPr>
              <w:pStyle w:val="Tabletext"/>
              <w:spacing w:before="240" w:after="240"/>
              <w:rPr>
                <w:lang w:val="fr-FR" w:eastAsia="zh-CN"/>
              </w:rPr>
            </w:pPr>
            <w:r w:rsidRPr="004746FB">
              <w:rPr>
                <w:rFonts w:hint="eastAsia"/>
                <w:lang w:eastAsia="zh-CN"/>
              </w:rPr>
              <w:t>理事国的轮换</w:t>
            </w:r>
          </w:p>
        </w:tc>
        <w:tc>
          <w:tcPr>
            <w:tcW w:w="1162" w:type="dxa"/>
          </w:tcPr>
          <w:p w:rsidR="001065C1" w:rsidRPr="004746FB" w:rsidRDefault="001065C1" w:rsidP="007259BB">
            <w:pPr>
              <w:pStyle w:val="Tabletext"/>
              <w:spacing w:before="240" w:after="240"/>
              <w:jc w:val="center"/>
              <w:rPr>
                <w:lang w:val="fr-FR" w:eastAsia="zh-CN"/>
              </w:rPr>
            </w:pPr>
            <w:r w:rsidRPr="004746FB">
              <w:rPr>
                <w:lang w:val="en-US" w:eastAsia="zh-CN"/>
              </w:rPr>
              <w:t>PP-02</w:t>
            </w:r>
          </w:p>
        </w:tc>
        <w:tc>
          <w:tcPr>
            <w:tcW w:w="1162" w:type="dxa"/>
          </w:tcPr>
          <w:p w:rsidR="001065C1" w:rsidRPr="004746FB" w:rsidRDefault="001065C1" w:rsidP="007259BB">
            <w:pPr>
              <w:pStyle w:val="Tabletext"/>
              <w:spacing w:before="240" w:after="240"/>
              <w:jc w:val="center"/>
              <w:rPr>
                <w:sz w:val="20"/>
                <w:lang w:val="fr-FR" w:eastAsia="zh-CN"/>
              </w:rPr>
            </w:pPr>
          </w:p>
        </w:tc>
        <w:tc>
          <w:tcPr>
            <w:tcW w:w="1162" w:type="dxa"/>
          </w:tcPr>
          <w:p w:rsidR="001065C1" w:rsidRPr="004746FB" w:rsidRDefault="001065C1" w:rsidP="007259BB">
            <w:pPr>
              <w:pStyle w:val="Tabletext"/>
              <w:spacing w:before="240" w:after="240"/>
              <w:jc w:val="center"/>
              <w:rPr>
                <w:sz w:val="20"/>
                <w:lang w:val="fr-FR" w:eastAsia="zh-CN"/>
              </w:rPr>
            </w:pPr>
          </w:p>
        </w:tc>
      </w:tr>
    </w:tbl>
    <w:p w:rsidR="001065C1" w:rsidRDefault="001065C1" w:rsidP="007259BB">
      <w:pPr>
        <w:spacing w:before="240" w:after="240"/>
        <w:rPr>
          <w:lang w:val="en-US"/>
        </w:rPr>
      </w:pPr>
    </w:p>
    <w:p w:rsidR="00476923" w:rsidRPr="001065C1" w:rsidRDefault="00476923" w:rsidP="007259BB">
      <w:pPr>
        <w:spacing w:before="240" w:after="240"/>
      </w:pPr>
    </w:p>
    <w:sectPr w:rsidR="00476923" w:rsidRPr="001065C1" w:rsidSect="0068702A">
      <w:headerReference w:type="even" r:id="rId8"/>
      <w:headerReference w:type="default" r:id="rId9"/>
      <w:footerReference w:type="even" r:id="rId10"/>
      <w:footerReference w:type="default" r:id="rId11"/>
      <w:headerReference w:type="first" r:id="rId12"/>
      <w:footerReference w:type="first" r:id="rId13"/>
      <w:type w:val="oddPage"/>
      <w:pgSz w:w="11913" w:h="16834" w:code="9"/>
      <w:pgMar w:top="1418" w:right="1134" w:bottom="1418" w:left="1418" w:header="720" w:footer="720" w:gutter="0"/>
      <w:pgNumType w:start="84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68CF" w:rsidRDefault="009B68CF">
      <w:r>
        <w:separator/>
      </w:r>
    </w:p>
    <w:p w:rsidR="009B68CF" w:rsidRDefault="009B68CF"/>
  </w:endnote>
  <w:endnote w:type="continuationSeparator" w:id="0">
    <w:p w:rsidR="009B68CF" w:rsidRDefault="009B68CF">
      <w:r>
        <w:continuationSeparator/>
      </w:r>
    </w:p>
    <w:p w:rsidR="009B68CF" w:rsidRDefault="009B68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TKaiti">
    <w:altName w:val="Arial Unicode MS"/>
    <w:panose1 w:val="02010600040101010101"/>
    <w:charset w:val="86"/>
    <w:family w:val="auto"/>
    <w:pitch w:val="variable"/>
    <w:sig w:usb0="00000287" w:usb1="080F0000" w:usb2="00000010" w:usb3="00000000" w:csb0="0004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5C1" w:rsidRDefault="001065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5C1" w:rsidRPr="00617BE4" w:rsidRDefault="001065C1">
    <w:pPr>
      <w:pStyle w:val="Footer"/>
      <w:rPr>
        <w:lang w:val="fr-F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5C1" w:rsidRDefault="001065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68CF" w:rsidRDefault="009B68CF">
      <w:r>
        <w:t>____________________</w:t>
      </w:r>
    </w:p>
  </w:footnote>
  <w:footnote w:type="continuationSeparator" w:id="0">
    <w:p w:rsidR="009B68CF" w:rsidRDefault="009B68CF">
      <w:r>
        <w:continuationSeparator/>
      </w:r>
    </w:p>
    <w:p w:rsidR="009B68CF" w:rsidRDefault="009B68CF"/>
  </w:footnote>
  <w:footnote w:id="1">
    <w:p w:rsidR="001065C1" w:rsidRDefault="001065C1" w:rsidP="001065C1">
      <w:pPr>
        <w:pStyle w:val="FootnoteText"/>
        <w:rPr>
          <w:lang w:val="fr-CH" w:eastAsia="zh-CN"/>
        </w:rPr>
      </w:pPr>
      <w:r>
        <w:rPr>
          <w:rStyle w:val="FootnoteReference"/>
          <w:lang w:val="fr-CH" w:eastAsia="zh-CN"/>
        </w:rPr>
        <w:t>1</w:t>
      </w:r>
      <w:r>
        <w:rPr>
          <w:lang w:val="fr-CH" w:eastAsia="zh-CN"/>
        </w:rPr>
        <w:t xml:space="preserve"> </w:t>
      </w:r>
      <w:r>
        <w:rPr>
          <w:lang w:val="fr-CH" w:eastAsia="zh-CN"/>
        </w:rPr>
        <w:tab/>
      </w:r>
      <w:r>
        <w:rPr>
          <w:rFonts w:hint="eastAsia"/>
          <w:lang w:val="fr-CH" w:eastAsia="zh-CN"/>
        </w:rPr>
        <w:t>根据第</w:t>
      </w:r>
      <w:r>
        <w:rPr>
          <w:rFonts w:hint="eastAsia"/>
          <w:lang w:val="fr-CH" w:eastAsia="zh-CN"/>
        </w:rPr>
        <w:t>115</w:t>
      </w:r>
      <w:r>
        <w:rPr>
          <w:rFonts w:hint="eastAsia"/>
          <w:lang w:val="fr-CH" w:eastAsia="zh-CN"/>
        </w:rPr>
        <w:t>号决议（</w:t>
      </w:r>
      <w:r>
        <w:rPr>
          <w:rFonts w:hint="eastAsia"/>
          <w:lang w:val="fr-CH" w:eastAsia="zh-CN"/>
        </w:rPr>
        <w:t>2002</w:t>
      </w:r>
      <w:r>
        <w:rPr>
          <w:rFonts w:hint="eastAsia"/>
          <w:lang w:val="fr-CH" w:eastAsia="zh-CN"/>
        </w:rPr>
        <w:t>年，马拉喀什），废止自</w:t>
      </w:r>
      <w:r>
        <w:rPr>
          <w:rFonts w:hint="eastAsia"/>
          <w:lang w:val="fr-CH" w:eastAsia="zh-CN"/>
        </w:rPr>
        <w:t>2005</w:t>
      </w:r>
      <w:r>
        <w:rPr>
          <w:rFonts w:hint="eastAsia"/>
          <w:lang w:val="fr-CH" w:eastAsia="zh-CN"/>
        </w:rPr>
        <w:t>年</w:t>
      </w:r>
      <w:r>
        <w:rPr>
          <w:rFonts w:hint="eastAsia"/>
          <w:lang w:val="fr-CH" w:eastAsia="zh-CN"/>
        </w:rPr>
        <w:t>1</w:t>
      </w:r>
      <w:r>
        <w:rPr>
          <w:rFonts w:hint="eastAsia"/>
          <w:lang w:val="fr-CH" w:eastAsia="zh-CN"/>
        </w:rPr>
        <w:t>月</w:t>
      </w:r>
      <w:r>
        <w:rPr>
          <w:rFonts w:hint="eastAsia"/>
          <w:lang w:val="fr-CH" w:eastAsia="zh-CN"/>
        </w:rPr>
        <w:t>1</w:t>
      </w:r>
      <w:r>
        <w:rPr>
          <w:rFonts w:hint="eastAsia"/>
          <w:lang w:val="fr-CH" w:eastAsia="zh-CN"/>
        </w:rPr>
        <w:t>日起生效。</w:t>
      </w:r>
    </w:p>
  </w:footnote>
  <w:footnote w:id="2">
    <w:p w:rsidR="001065C1" w:rsidRDefault="001065C1" w:rsidP="001065C1">
      <w:pPr>
        <w:pStyle w:val="FootnoteText"/>
        <w:rPr>
          <w:lang w:val="fr-CH" w:eastAsia="zh-CN"/>
        </w:rPr>
      </w:pPr>
      <w:r>
        <w:rPr>
          <w:rStyle w:val="FootnoteReference"/>
          <w:lang w:val="fr-CH" w:eastAsia="zh-CN"/>
        </w:rPr>
        <w:t>2</w:t>
      </w:r>
      <w:r>
        <w:rPr>
          <w:lang w:val="fr-CH" w:eastAsia="zh-CN"/>
        </w:rPr>
        <w:t xml:space="preserve"> </w:t>
      </w:r>
      <w:r>
        <w:rPr>
          <w:lang w:val="fr-CH" w:eastAsia="zh-CN"/>
        </w:rPr>
        <w:tab/>
      </w:r>
      <w:r>
        <w:rPr>
          <w:rFonts w:hint="eastAsia"/>
          <w:lang w:val="fr-CH" w:eastAsia="zh-CN"/>
        </w:rPr>
        <w:t>根据第</w:t>
      </w:r>
      <w:r>
        <w:rPr>
          <w:rFonts w:hint="eastAsia"/>
          <w:lang w:val="fr-CH" w:eastAsia="zh-CN"/>
        </w:rPr>
        <w:t>115</w:t>
      </w:r>
      <w:r>
        <w:rPr>
          <w:rFonts w:hint="eastAsia"/>
          <w:lang w:val="fr-CH" w:eastAsia="zh-CN"/>
        </w:rPr>
        <w:t>号决议（</w:t>
      </w:r>
      <w:r>
        <w:rPr>
          <w:rFonts w:hint="eastAsia"/>
          <w:lang w:val="fr-CH" w:eastAsia="zh-CN"/>
        </w:rPr>
        <w:t>2002</w:t>
      </w:r>
      <w:r>
        <w:rPr>
          <w:rFonts w:hint="eastAsia"/>
          <w:lang w:val="fr-CH" w:eastAsia="zh-CN"/>
        </w:rPr>
        <w:t>年，马拉喀什），废止自</w:t>
      </w:r>
      <w:r>
        <w:rPr>
          <w:rFonts w:hint="eastAsia"/>
          <w:lang w:val="fr-CH" w:eastAsia="zh-CN"/>
        </w:rPr>
        <w:t>2005</w:t>
      </w:r>
      <w:r>
        <w:rPr>
          <w:rFonts w:hint="eastAsia"/>
          <w:lang w:val="fr-CH" w:eastAsia="zh-CN"/>
        </w:rPr>
        <w:t>年</w:t>
      </w:r>
      <w:r>
        <w:rPr>
          <w:rFonts w:hint="eastAsia"/>
          <w:lang w:val="fr-CH" w:eastAsia="zh-CN"/>
        </w:rPr>
        <w:t>1</w:t>
      </w:r>
      <w:r>
        <w:rPr>
          <w:rFonts w:hint="eastAsia"/>
          <w:lang w:val="fr-CH" w:eastAsia="zh-CN"/>
        </w:rPr>
        <w:t>月</w:t>
      </w:r>
      <w:r>
        <w:rPr>
          <w:rFonts w:hint="eastAsia"/>
          <w:lang w:val="fr-CH" w:eastAsia="zh-CN"/>
        </w:rPr>
        <w:t>1</w:t>
      </w:r>
      <w:r>
        <w:rPr>
          <w:rFonts w:hint="eastAsia"/>
          <w:lang w:val="fr-CH" w:eastAsia="zh-CN"/>
        </w:rPr>
        <w:t>日</w:t>
      </w:r>
      <w:bookmarkStart w:id="0" w:name="_GoBack"/>
      <w:bookmarkEnd w:id="0"/>
      <w:r>
        <w:rPr>
          <w:rFonts w:hint="eastAsia"/>
          <w:lang w:val="fr-CH" w:eastAsia="zh-CN"/>
        </w:rPr>
        <w:t>起生效。</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5C1" w:rsidRDefault="001065C1" w:rsidP="001065C1">
    <w:pPr>
      <w:pStyle w:val="Header"/>
    </w:pPr>
    <w:r>
      <w:fldChar w:fldCharType="begin"/>
    </w:r>
    <w:r>
      <w:instrText xml:space="preserve"> PAGE   \* MERGEFORMAT </w:instrText>
    </w:r>
    <w:r>
      <w:fldChar w:fldCharType="separate"/>
    </w:r>
    <w:r w:rsidR="00680B40">
      <w:rPr>
        <w:noProof/>
      </w:rPr>
      <w:t>852</w:t>
    </w:r>
    <w:r>
      <w:rPr>
        <w:noProof/>
      </w:rPr>
      <w:fldChar w:fldCharType="end"/>
    </w:r>
    <w:r>
      <w:rPr>
        <w:noProof/>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5C1" w:rsidRDefault="001065C1" w:rsidP="001065C1">
    <w:pPr>
      <w:pStyle w:val="Header"/>
    </w:pPr>
    <w:r>
      <w:tab/>
    </w:r>
    <w:r>
      <w:fldChar w:fldCharType="begin"/>
    </w:r>
    <w:r>
      <w:instrText xml:space="preserve"> PAGE   \* MERGEFORMAT </w:instrText>
    </w:r>
    <w:r>
      <w:fldChar w:fldCharType="separate"/>
    </w:r>
    <w:r w:rsidR="00680B40">
      <w:rPr>
        <w:noProof/>
      </w:rPr>
      <w:t>853</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5C1" w:rsidRDefault="001065C1" w:rsidP="001065C1">
    <w:pPr>
      <w:pStyle w:val="Header"/>
    </w:pPr>
    <w:r>
      <w:tab/>
    </w:r>
    <w:r>
      <w:fldChar w:fldCharType="begin"/>
    </w:r>
    <w:r>
      <w:instrText xml:space="preserve"> PAGE   \* MERGEFORMAT </w:instrText>
    </w:r>
    <w:r>
      <w:fldChar w:fldCharType="separate"/>
    </w:r>
    <w:r w:rsidR="00680B40">
      <w:rPr>
        <w:noProof/>
      </w:rPr>
      <w:t>845</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5D45C06"/>
    <w:lvl w:ilvl="0">
      <w:start w:val="1"/>
      <w:numFmt w:val="decimal"/>
      <w:lvlText w:val="%1."/>
      <w:lvlJc w:val="left"/>
      <w:pPr>
        <w:tabs>
          <w:tab w:val="num" w:pos="1492"/>
        </w:tabs>
        <w:ind w:left="1492" w:hanging="360"/>
      </w:pPr>
    </w:lvl>
  </w:abstractNum>
  <w:abstractNum w:abstractNumId="1">
    <w:nsid w:val="FFFFFF7D"/>
    <w:multiLevelType w:val="singleLevel"/>
    <w:tmpl w:val="D74AF382"/>
    <w:lvl w:ilvl="0">
      <w:start w:val="1"/>
      <w:numFmt w:val="decimal"/>
      <w:lvlText w:val="%1."/>
      <w:lvlJc w:val="left"/>
      <w:pPr>
        <w:tabs>
          <w:tab w:val="num" w:pos="1209"/>
        </w:tabs>
        <w:ind w:left="1209" w:hanging="360"/>
      </w:pPr>
    </w:lvl>
  </w:abstractNum>
  <w:abstractNum w:abstractNumId="2">
    <w:nsid w:val="FFFFFF7E"/>
    <w:multiLevelType w:val="singleLevel"/>
    <w:tmpl w:val="3F0AB248"/>
    <w:lvl w:ilvl="0">
      <w:start w:val="1"/>
      <w:numFmt w:val="decimal"/>
      <w:lvlText w:val="%1."/>
      <w:lvlJc w:val="left"/>
      <w:pPr>
        <w:tabs>
          <w:tab w:val="num" w:pos="926"/>
        </w:tabs>
        <w:ind w:left="926" w:hanging="360"/>
      </w:pPr>
    </w:lvl>
  </w:abstractNum>
  <w:abstractNum w:abstractNumId="3">
    <w:nsid w:val="FFFFFF7F"/>
    <w:multiLevelType w:val="singleLevel"/>
    <w:tmpl w:val="E43201C4"/>
    <w:lvl w:ilvl="0">
      <w:start w:val="1"/>
      <w:numFmt w:val="decimal"/>
      <w:lvlText w:val="%1."/>
      <w:lvlJc w:val="left"/>
      <w:pPr>
        <w:tabs>
          <w:tab w:val="num" w:pos="643"/>
        </w:tabs>
        <w:ind w:left="643" w:hanging="360"/>
      </w:pPr>
    </w:lvl>
  </w:abstractNum>
  <w:abstractNum w:abstractNumId="4">
    <w:nsid w:val="FFFFFF80"/>
    <w:multiLevelType w:val="singleLevel"/>
    <w:tmpl w:val="6152F9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0058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780C06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CE4C91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29E83F6"/>
    <w:lvl w:ilvl="0">
      <w:start w:val="1"/>
      <w:numFmt w:val="decimal"/>
      <w:lvlText w:val="%1."/>
      <w:lvlJc w:val="left"/>
      <w:pPr>
        <w:tabs>
          <w:tab w:val="num" w:pos="360"/>
        </w:tabs>
        <w:ind w:left="360" w:hanging="360"/>
      </w:pPr>
    </w:lvl>
  </w:abstractNum>
  <w:abstractNum w:abstractNumId="9">
    <w:nsid w:val="FFFFFF89"/>
    <w:multiLevelType w:val="singleLevel"/>
    <w:tmpl w:val="158619CA"/>
    <w:lvl w:ilvl="0">
      <w:start w:val="1"/>
      <w:numFmt w:val="bullet"/>
      <w:lvlText w:val=""/>
      <w:lvlJc w:val="left"/>
      <w:pPr>
        <w:tabs>
          <w:tab w:val="num" w:pos="360"/>
        </w:tabs>
        <w:ind w:left="360" w:hanging="360"/>
      </w:pPr>
      <w:rPr>
        <w:rFonts w:ascii="Symbol" w:hAnsi="Symbol" w:hint="default"/>
      </w:rPr>
    </w:lvl>
  </w:abstractNum>
  <w:abstractNum w:abstractNumId="10">
    <w:nsid w:val="02C3291D"/>
    <w:multiLevelType w:val="hybridMultilevel"/>
    <w:tmpl w:val="6C6C01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871119A"/>
    <w:multiLevelType w:val="hybridMultilevel"/>
    <w:tmpl w:val="FF52A6C4"/>
    <w:lvl w:ilvl="0" w:tplc="04090001">
      <w:start w:val="1"/>
      <w:numFmt w:val="bullet"/>
      <w:lvlText w:val=""/>
      <w:lvlJc w:val="left"/>
      <w:pPr>
        <w:tabs>
          <w:tab w:val="num" w:pos="725"/>
        </w:tabs>
        <w:ind w:left="725" w:hanging="360"/>
      </w:pPr>
      <w:rPr>
        <w:rFonts w:ascii="Symbol" w:hAnsi="Symbol" w:hint="default"/>
      </w:rPr>
    </w:lvl>
    <w:lvl w:ilvl="1" w:tplc="20F0144E">
      <w:numFmt w:val="bullet"/>
      <w:lvlText w:val="-"/>
      <w:lvlJc w:val="left"/>
      <w:pPr>
        <w:tabs>
          <w:tab w:val="num" w:pos="1445"/>
        </w:tabs>
        <w:ind w:left="1445" w:hanging="360"/>
      </w:pPr>
      <w:rPr>
        <w:rFonts w:ascii="Times New Roman" w:eastAsia="MS Mincho" w:hAnsi="Times New Roman" w:cs="Times New Roman" w:hint="default"/>
      </w:rPr>
    </w:lvl>
    <w:lvl w:ilvl="2" w:tplc="04090005" w:tentative="1">
      <w:start w:val="1"/>
      <w:numFmt w:val="bullet"/>
      <w:lvlText w:val=""/>
      <w:lvlJc w:val="left"/>
      <w:pPr>
        <w:tabs>
          <w:tab w:val="num" w:pos="2165"/>
        </w:tabs>
        <w:ind w:left="2165" w:hanging="360"/>
      </w:pPr>
      <w:rPr>
        <w:rFonts w:ascii="Wingdings" w:hAnsi="Wingdings" w:hint="default"/>
      </w:rPr>
    </w:lvl>
    <w:lvl w:ilvl="3" w:tplc="04090001" w:tentative="1">
      <w:start w:val="1"/>
      <w:numFmt w:val="bullet"/>
      <w:lvlText w:val=""/>
      <w:lvlJc w:val="left"/>
      <w:pPr>
        <w:tabs>
          <w:tab w:val="num" w:pos="2885"/>
        </w:tabs>
        <w:ind w:left="2885" w:hanging="360"/>
      </w:pPr>
      <w:rPr>
        <w:rFonts w:ascii="Symbol" w:hAnsi="Symbol" w:hint="default"/>
      </w:rPr>
    </w:lvl>
    <w:lvl w:ilvl="4" w:tplc="04090003" w:tentative="1">
      <w:start w:val="1"/>
      <w:numFmt w:val="bullet"/>
      <w:lvlText w:val="o"/>
      <w:lvlJc w:val="left"/>
      <w:pPr>
        <w:tabs>
          <w:tab w:val="num" w:pos="3605"/>
        </w:tabs>
        <w:ind w:left="3605" w:hanging="360"/>
      </w:pPr>
      <w:rPr>
        <w:rFonts w:ascii="Courier New" w:hAnsi="Courier New" w:cs="Courier New" w:hint="default"/>
      </w:rPr>
    </w:lvl>
    <w:lvl w:ilvl="5" w:tplc="04090005" w:tentative="1">
      <w:start w:val="1"/>
      <w:numFmt w:val="bullet"/>
      <w:lvlText w:val=""/>
      <w:lvlJc w:val="left"/>
      <w:pPr>
        <w:tabs>
          <w:tab w:val="num" w:pos="4325"/>
        </w:tabs>
        <w:ind w:left="4325" w:hanging="360"/>
      </w:pPr>
      <w:rPr>
        <w:rFonts w:ascii="Wingdings" w:hAnsi="Wingdings" w:hint="default"/>
      </w:rPr>
    </w:lvl>
    <w:lvl w:ilvl="6" w:tplc="04090001" w:tentative="1">
      <w:start w:val="1"/>
      <w:numFmt w:val="bullet"/>
      <w:lvlText w:val=""/>
      <w:lvlJc w:val="left"/>
      <w:pPr>
        <w:tabs>
          <w:tab w:val="num" w:pos="5045"/>
        </w:tabs>
        <w:ind w:left="5045" w:hanging="360"/>
      </w:pPr>
      <w:rPr>
        <w:rFonts w:ascii="Symbol" w:hAnsi="Symbol" w:hint="default"/>
      </w:rPr>
    </w:lvl>
    <w:lvl w:ilvl="7" w:tplc="04090003" w:tentative="1">
      <w:start w:val="1"/>
      <w:numFmt w:val="bullet"/>
      <w:lvlText w:val="o"/>
      <w:lvlJc w:val="left"/>
      <w:pPr>
        <w:tabs>
          <w:tab w:val="num" w:pos="5765"/>
        </w:tabs>
        <w:ind w:left="5765" w:hanging="360"/>
      </w:pPr>
      <w:rPr>
        <w:rFonts w:ascii="Courier New" w:hAnsi="Courier New" w:cs="Courier New" w:hint="default"/>
      </w:rPr>
    </w:lvl>
    <w:lvl w:ilvl="8" w:tplc="04090005" w:tentative="1">
      <w:start w:val="1"/>
      <w:numFmt w:val="bullet"/>
      <w:lvlText w:val=""/>
      <w:lvlJc w:val="left"/>
      <w:pPr>
        <w:tabs>
          <w:tab w:val="num" w:pos="6485"/>
        </w:tabs>
        <w:ind w:left="6485" w:hanging="360"/>
      </w:pPr>
      <w:rPr>
        <w:rFonts w:ascii="Wingdings" w:hAnsi="Wingdings" w:hint="default"/>
      </w:rPr>
    </w:lvl>
  </w:abstractNum>
  <w:abstractNum w:abstractNumId="12">
    <w:nsid w:val="1F790FDA"/>
    <w:multiLevelType w:val="hybridMultilevel"/>
    <w:tmpl w:val="24505BC2"/>
    <w:lvl w:ilvl="0" w:tplc="533A2BC8">
      <w:start w:val="1"/>
      <w:numFmt w:val="lowerLetter"/>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2512589"/>
    <w:multiLevelType w:val="hybridMultilevel"/>
    <w:tmpl w:val="CCB251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9C35391"/>
    <w:multiLevelType w:val="hybridMultilevel"/>
    <w:tmpl w:val="7DC08E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550352"/>
    <w:multiLevelType w:val="hybridMultilevel"/>
    <w:tmpl w:val="1AAA58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6D520D"/>
    <w:multiLevelType w:val="hybridMultilevel"/>
    <w:tmpl w:val="F9642E26"/>
    <w:lvl w:ilvl="0" w:tplc="E70EB8D0">
      <w:start w:val="1"/>
      <w:numFmt w:val="bullet"/>
      <w:lvlText w:val=""/>
      <w:lvlJc w:val="left"/>
      <w:pPr>
        <w:tabs>
          <w:tab w:val="num" w:pos="900"/>
        </w:tabs>
        <w:ind w:left="900" w:hanging="360"/>
      </w:pPr>
      <w:rPr>
        <w:rFonts w:ascii="Symbol" w:hAnsi="Symbol" w:hint="default"/>
        <w:color w:val="auto"/>
      </w:rPr>
    </w:lvl>
    <w:lvl w:ilvl="1" w:tplc="04090001">
      <w:start w:val="1"/>
      <w:numFmt w:val="bullet"/>
      <w:lvlText w:val=""/>
      <w:lvlJc w:val="left"/>
      <w:pPr>
        <w:tabs>
          <w:tab w:val="num" w:pos="1620"/>
        </w:tabs>
        <w:ind w:left="1620" w:hanging="360"/>
      </w:pPr>
      <w:rPr>
        <w:rFonts w:ascii="Symbol" w:hAnsi="Symbol" w:hint="default"/>
        <w:color w:val="auto"/>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7">
    <w:nsid w:val="3B2B31F7"/>
    <w:multiLevelType w:val="multilevel"/>
    <w:tmpl w:val="FA0EAF8C"/>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BBC62A9"/>
    <w:multiLevelType w:val="hybridMultilevel"/>
    <w:tmpl w:val="4EF0DB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9211B53"/>
    <w:multiLevelType w:val="hybridMultilevel"/>
    <w:tmpl w:val="CBDA1C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BE87FFA"/>
    <w:multiLevelType w:val="multilevel"/>
    <w:tmpl w:val="46020BB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6"/>
      <w:numFmt w:val="decimal"/>
      <w:lvlText w:val="%1.%2.%3"/>
      <w:lvlJc w:val="left"/>
      <w:pPr>
        <w:tabs>
          <w:tab w:val="num" w:pos="720"/>
        </w:tabs>
        <w:ind w:left="720" w:hanging="720"/>
      </w:pPr>
      <w:rPr>
        <w:rFonts w:ascii="Times New Roman" w:hAnsi="Times New Roman" w:cs="Times New Roman" w:hint="default"/>
        <w:b w:val="0"/>
        <w:bCs/>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0"/>
  </w:num>
  <w:num w:numId="13">
    <w:abstractNumId w:val="17"/>
  </w:num>
  <w:num w:numId="14">
    <w:abstractNumId w:val="20"/>
  </w:num>
  <w:num w:numId="15">
    <w:abstractNumId w:val="18"/>
  </w:num>
  <w:num w:numId="16">
    <w:abstractNumId w:val="19"/>
  </w:num>
  <w:num w:numId="17">
    <w:abstractNumId w:val="15"/>
  </w:num>
  <w:num w:numId="18">
    <w:abstractNumId w:val="11"/>
  </w:num>
  <w:num w:numId="19">
    <w:abstractNumId w:val="14"/>
  </w:num>
  <w:num w:numId="20">
    <w:abstractNumId w:val="1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pos w:val="beneathText"/>
    <w:footnote w:id="-1"/>
    <w:footnote w:id="0"/>
  </w:footnotePr>
  <w:endnotePr>
    <w:endnote w:id="-1"/>
    <w:endnote w:id="0"/>
  </w:endnotePr>
  <w:compat>
    <w:spaceForUL/>
    <w:balanceSingleByteDoubleByteWidth/>
    <w:doNotLeaveBackslashAlone/>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169"/>
    <w:rsid w:val="00006756"/>
    <w:rsid w:val="000134DB"/>
    <w:rsid w:val="00014808"/>
    <w:rsid w:val="000364C1"/>
    <w:rsid w:val="00045C63"/>
    <w:rsid w:val="00051A04"/>
    <w:rsid w:val="00057B6E"/>
    <w:rsid w:val="00061786"/>
    <w:rsid w:val="00062C12"/>
    <w:rsid w:val="00076062"/>
    <w:rsid w:val="0009673E"/>
    <w:rsid w:val="000C3530"/>
    <w:rsid w:val="000C3580"/>
    <w:rsid w:val="000C4701"/>
    <w:rsid w:val="000E0C22"/>
    <w:rsid w:val="000E4C7A"/>
    <w:rsid w:val="000E5229"/>
    <w:rsid w:val="000F68C6"/>
    <w:rsid w:val="001065C1"/>
    <w:rsid w:val="00112B9C"/>
    <w:rsid w:val="001142FE"/>
    <w:rsid w:val="00124C8F"/>
    <w:rsid w:val="00125484"/>
    <w:rsid w:val="00126FE1"/>
    <w:rsid w:val="0013327E"/>
    <w:rsid w:val="00134FFA"/>
    <w:rsid w:val="00137909"/>
    <w:rsid w:val="0014254A"/>
    <w:rsid w:val="00155E1B"/>
    <w:rsid w:val="001645A6"/>
    <w:rsid w:val="00167FD3"/>
    <w:rsid w:val="001706D1"/>
    <w:rsid w:val="00171990"/>
    <w:rsid w:val="00175146"/>
    <w:rsid w:val="001905F6"/>
    <w:rsid w:val="00191A0B"/>
    <w:rsid w:val="001A0EEB"/>
    <w:rsid w:val="001A4A66"/>
    <w:rsid w:val="001B16EC"/>
    <w:rsid w:val="001B25D1"/>
    <w:rsid w:val="001B331F"/>
    <w:rsid w:val="001D5FC9"/>
    <w:rsid w:val="001F61CB"/>
    <w:rsid w:val="002155B0"/>
    <w:rsid w:val="00241DDB"/>
    <w:rsid w:val="00246A02"/>
    <w:rsid w:val="002578B4"/>
    <w:rsid w:val="00260FD0"/>
    <w:rsid w:val="0026762D"/>
    <w:rsid w:val="00280A42"/>
    <w:rsid w:val="00285EA1"/>
    <w:rsid w:val="00291EAD"/>
    <w:rsid w:val="002A0F5C"/>
    <w:rsid w:val="002A2125"/>
    <w:rsid w:val="002A2285"/>
    <w:rsid w:val="002B39F5"/>
    <w:rsid w:val="002D6392"/>
    <w:rsid w:val="002E37AF"/>
    <w:rsid w:val="00307225"/>
    <w:rsid w:val="0031317B"/>
    <w:rsid w:val="00314365"/>
    <w:rsid w:val="00364D93"/>
    <w:rsid w:val="00375BBA"/>
    <w:rsid w:val="003760D8"/>
    <w:rsid w:val="00383A29"/>
    <w:rsid w:val="0038484C"/>
    <w:rsid w:val="003861EE"/>
    <w:rsid w:val="00387EA2"/>
    <w:rsid w:val="00395CE4"/>
    <w:rsid w:val="003B0249"/>
    <w:rsid w:val="003E715D"/>
    <w:rsid w:val="004014B0"/>
    <w:rsid w:val="00404715"/>
    <w:rsid w:val="00414872"/>
    <w:rsid w:val="0042297D"/>
    <w:rsid w:val="004247D4"/>
    <w:rsid w:val="00426AC1"/>
    <w:rsid w:val="0045019C"/>
    <w:rsid w:val="004567C8"/>
    <w:rsid w:val="00467414"/>
    <w:rsid w:val="004676C0"/>
    <w:rsid w:val="00476923"/>
    <w:rsid w:val="00476CAF"/>
    <w:rsid w:val="00485E71"/>
    <w:rsid w:val="004931B1"/>
    <w:rsid w:val="004A4FA4"/>
    <w:rsid w:val="004C7229"/>
    <w:rsid w:val="004D3182"/>
    <w:rsid w:val="004E3128"/>
    <w:rsid w:val="00504381"/>
    <w:rsid w:val="005061F9"/>
    <w:rsid w:val="00517E65"/>
    <w:rsid w:val="005356FD"/>
    <w:rsid w:val="00542073"/>
    <w:rsid w:val="00554E24"/>
    <w:rsid w:val="00564B8D"/>
    <w:rsid w:val="00567130"/>
    <w:rsid w:val="005777CA"/>
    <w:rsid w:val="00591D83"/>
    <w:rsid w:val="00596A53"/>
    <w:rsid w:val="005A1FCA"/>
    <w:rsid w:val="005A6A1D"/>
    <w:rsid w:val="005B786B"/>
    <w:rsid w:val="005D32DE"/>
    <w:rsid w:val="005E4794"/>
    <w:rsid w:val="005F67CE"/>
    <w:rsid w:val="00601CAA"/>
    <w:rsid w:val="00617BE4"/>
    <w:rsid w:val="00622189"/>
    <w:rsid w:val="006250A7"/>
    <w:rsid w:val="00626370"/>
    <w:rsid w:val="006701BA"/>
    <w:rsid w:val="00671662"/>
    <w:rsid w:val="00680265"/>
    <w:rsid w:val="00680B40"/>
    <w:rsid w:val="0068702A"/>
    <w:rsid w:val="006912C2"/>
    <w:rsid w:val="00691FCD"/>
    <w:rsid w:val="006A0092"/>
    <w:rsid w:val="006A0294"/>
    <w:rsid w:val="006C2373"/>
    <w:rsid w:val="006C705D"/>
    <w:rsid w:val="006E57C8"/>
    <w:rsid w:val="006E6BA4"/>
    <w:rsid w:val="006F0211"/>
    <w:rsid w:val="006F555F"/>
    <w:rsid w:val="007011CF"/>
    <w:rsid w:val="007235A4"/>
    <w:rsid w:val="007259BB"/>
    <w:rsid w:val="0073319E"/>
    <w:rsid w:val="00750829"/>
    <w:rsid w:val="0076565D"/>
    <w:rsid w:val="00765A9E"/>
    <w:rsid w:val="00770CF8"/>
    <w:rsid w:val="00777A4B"/>
    <w:rsid w:val="007917DE"/>
    <w:rsid w:val="007A2B69"/>
    <w:rsid w:val="007B558F"/>
    <w:rsid w:val="007C4DC3"/>
    <w:rsid w:val="007C4F0A"/>
    <w:rsid w:val="007D0A32"/>
    <w:rsid w:val="007F2B99"/>
    <w:rsid w:val="007F7207"/>
    <w:rsid w:val="00814482"/>
    <w:rsid w:val="00817662"/>
    <w:rsid w:val="008433E4"/>
    <w:rsid w:val="00847836"/>
    <w:rsid w:val="00850AEF"/>
    <w:rsid w:val="008654EF"/>
    <w:rsid w:val="008726C7"/>
    <w:rsid w:val="0087694E"/>
    <w:rsid w:val="00880F06"/>
    <w:rsid w:val="00890169"/>
    <w:rsid w:val="008B44F5"/>
    <w:rsid w:val="008D3371"/>
    <w:rsid w:val="008D3BE2"/>
    <w:rsid w:val="008D7300"/>
    <w:rsid w:val="008E4324"/>
    <w:rsid w:val="008E45D4"/>
    <w:rsid w:val="008E6AE7"/>
    <w:rsid w:val="008E6BC6"/>
    <w:rsid w:val="008F13B2"/>
    <w:rsid w:val="00905B6A"/>
    <w:rsid w:val="009107FC"/>
    <w:rsid w:val="009231B9"/>
    <w:rsid w:val="00924B31"/>
    <w:rsid w:val="00931502"/>
    <w:rsid w:val="00950E0F"/>
    <w:rsid w:val="0096001B"/>
    <w:rsid w:val="0099173A"/>
    <w:rsid w:val="009A47A2"/>
    <w:rsid w:val="009B4CA2"/>
    <w:rsid w:val="009B68CF"/>
    <w:rsid w:val="009B735D"/>
    <w:rsid w:val="009C4B97"/>
    <w:rsid w:val="009D0C00"/>
    <w:rsid w:val="009D1E93"/>
    <w:rsid w:val="009D4F40"/>
    <w:rsid w:val="00A03693"/>
    <w:rsid w:val="00A10A2C"/>
    <w:rsid w:val="00A20002"/>
    <w:rsid w:val="00A20740"/>
    <w:rsid w:val="00A23536"/>
    <w:rsid w:val="00A6085C"/>
    <w:rsid w:val="00A62DA7"/>
    <w:rsid w:val="00A63556"/>
    <w:rsid w:val="00A75687"/>
    <w:rsid w:val="00AD1198"/>
    <w:rsid w:val="00AD2C62"/>
    <w:rsid w:val="00AE49B9"/>
    <w:rsid w:val="00AF2D38"/>
    <w:rsid w:val="00B03544"/>
    <w:rsid w:val="00B04E59"/>
    <w:rsid w:val="00B05785"/>
    <w:rsid w:val="00B11373"/>
    <w:rsid w:val="00B15AF8"/>
    <w:rsid w:val="00B1733E"/>
    <w:rsid w:val="00B23943"/>
    <w:rsid w:val="00B26D88"/>
    <w:rsid w:val="00B273AB"/>
    <w:rsid w:val="00B4788B"/>
    <w:rsid w:val="00B60A63"/>
    <w:rsid w:val="00B650EC"/>
    <w:rsid w:val="00B96F78"/>
    <w:rsid w:val="00BA154E"/>
    <w:rsid w:val="00BA20B6"/>
    <w:rsid w:val="00BA3FDF"/>
    <w:rsid w:val="00BB3A25"/>
    <w:rsid w:val="00BC0466"/>
    <w:rsid w:val="00BD633E"/>
    <w:rsid w:val="00BD6D12"/>
    <w:rsid w:val="00BE35FF"/>
    <w:rsid w:val="00BF720B"/>
    <w:rsid w:val="00C04511"/>
    <w:rsid w:val="00C101EE"/>
    <w:rsid w:val="00C153E1"/>
    <w:rsid w:val="00C16846"/>
    <w:rsid w:val="00C16AC0"/>
    <w:rsid w:val="00C40FEE"/>
    <w:rsid w:val="00C561F1"/>
    <w:rsid w:val="00C572FF"/>
    <w:rsid w:val="00C6011F"/>
    <w:rsid w:val="00C73FA3"/>
    <w:rsid w:val="00C74FED"/>
    <w:rsid w:val="00C925D8"/>
    <w:rsid w:val="00CA38C9"/>
    <w:rsid w:val="00CA401B"/>
    <w:rsid w:val="00CB1CAA"/>
    <w:rsid w:val="00CB3A9D"/>
    <w:rsid w:val="00CB66EF"/>
    <w:rsid w:val="00CC3429"/>
    <w:rsid w:val="00CC4574"/>
    <w:rsid w:val="00CD625C"/>
    <w:rsid w:val="00CE40BB"/>
    <w:rsid w:val="00CF05C0"/>
    <w:rsid w:val="00D2057D"/>
    <w:rsid w:val="00D215E8"/>
    <w:rsid w:val="00D43A07"/>
    <w:rsid w:val="00D57C64"/>
    <w:rsid w:val="00D635EB"/>
    <w:rsid w:val="00D65220"/>
    <w:rsid w:val="00D70E1A"/>
    <w:rsid w:val="00D82A9F"/>
    <w:rsid w:val="00D97614"/>
    <w:rsid w:val="00DA1644"/>
    <w:rsid w:val="00DB122C"/>
    <w:rsid w:val="00DB3667"/>
    <w:rsid w:val="00DB5DBA"/>
    <w:rsid w:val="00DB6D83"/>
    <w:rsid w:val="00DD26B1"/>
    <w:rsid w:val="00DE75D7"/>
    <w:rsid w:val="00DF23FC"/>
    <w:rsid w:val="00DF39CD"/>
    <w:rsid w:val="00DF4402"/>
    <w:rsid w:val="00DF51DD"/>
    <w:rsid w:val="00E002B9"/>
    <w:rsid w:val="00E04A5B"/>
    <w:rsid w:val="00E0621F"/>
    <w:rsid w:val="00E121F2"/>
    <w:rsid w:val="00E26F09"/>
    <w:rsid w:val="00E56E57"/>
    <w:rsid w:val="00E60E69"/>
    <w:rsid w:val="00E62ABE"/>
    <w:rsid w:val="00E8149A"/>
    <w:rsid w:val="00E906AF"/>
    <w:rsid w:val="00EF2642"/>
    <w:rsid w:val="00EF3681"/>
    <w:rsid w:val="00EF5523"/>
    <w:rsid w:val="00F00FD0"/>
    <w:rsid w:val="00F02A26"/>
    <w:rsid w:val="00F13469"/>
    <w:rsid w:val="00F17BE6"/>
    <w:rsid w:val="00F20BC2"/>
    <w:rsid w:val="00F24F0A"/>
    <w:rsid w:val="00F342E4"/>
    <w:rsid w:val="00F44613"/>
    <w:rsid w:val="00F574D8"/>
    <w:rsid w:val="00F631D8"/>
    <w:rsid w:val="00F80F13"/>
    <w:rsid w:val="00F90465"/>
    <w:rsid w:val="00F91769"/>
    <w:rsid w:val="00FA61B0"/>
    <w:rsid w:val="00FC63DE"/>
    <w:rsid w:val="00FD624E"/>
    <w:rsid w:val="00FD7B1D"/>
    <w:rsid w:val="00FF2C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B1914D7-742B-4F32-9896-5A8A832D4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B40"/>
    <w:pPr>
      <w:tabs>
        <w:tab w:val="left" w:pos="567"/>
        <w:tab w:val="left" w:pos="1134"/>
        <w:tab w:val="left" w:pos="1701"/>
        <w:tab w:val="left" w:pos="2268"/>
        <w:tab w:val="left" w:pos="2835"/>
      </w:tabs>
      <w:overflowPunct w:val="0"/>
      <w:autoSpaceDE w:val="0"/>
      <w:autoSpaceDN w:val="0"/>
      <w:adjustRightInd w:val="0"/>
      <w:spacing w:before="120" w:line="264" w:lineRule="auto"/>
      <w:jc w:val="both"/>
      <w:textAlignment w:val="baseline"/>
    </w:pPr>
    <w:rPr>
      <w:rFonts w:ascii="Calibri" w:eastAsia="SimSun" w:hAnsi="Calibri"/>
      <w:sz w:val="28"/>
      <w:lang w:val="en-GB" w:eastAsia="en-US"/>
    </w:rPr>
  </w:style>
  <w:style w:type="paragraph" w:styleId="Heading1">
    <w:name w:val="heading 1"/>
    <w:basedOn w:val="Normal"/>
    <w:next w:val="Normal"/>
    <w:link w:val="Heading1Char"/>
    <w:qFormat/>
    <w:rsid w:val="00AD1198"/>
    <w:pPr>
      <w:keepNext/>
      <w:keepLines/>
      <w:spacing w:before="480"/>
      <w:ind w:left="567" w:hanging="567"/>
      <w:outlineLvl w:val="0"/>
    </w:pPr>
    <w:rPr>
      <w:b/>
    </w:rPr>
  </w:style>
  <w:style w:type="paragraph" w:styleId="Heading2">
    <w:name w:val="heading 2"/>
    <w:basedOn w:val="Heading1"/>
    <w:next w:val="Normal"/>
    <w:link w:val="Heading2Char"/>
    <w:qFormat/>
    <w:rsid w:val="00B15AF8"/>
    <w:pPr>
      <w:spacing w:before="320"/>
      <w:outlineLvl w:val="1"/>
    </w:pPr>
    <w:rPr>
      <w:sz w:val="24"/>
    </w:rPr>
  </w:style>
  <w:style w:type="paragraph" w:styleId="Heading3">
    <w:name w:val="heading 3"/>
    <w:basedOn w:val="Heading1"/>
    <w:next w:val="Normal"/>
    <w:link w:val="Heading3Char"/>
    <w:qFormat/>
    <w:rsid w:val="00B15AF8"/>
    <w:pPr>
      <w:spacing w:before="200"/>
      <w:outlineLvl w:val="2"/>
    </w:pPr>
    <w:rPr>
      <w:sz w:val="24"/>
    </w:rPr>
  </w:style>
  <w:style w:type="paragraph" w:styleId="Heading4">
    <w:name w:val="heading 4"/>
    <w:basedOn w:val="Heading3"/>
    <w:next w:val="Normal"/>
    <w:link w:val="Heading4Char"/>
    <w:qFormat/>
    <w:rsid w:val="00B15AF8"/>
    <w:pPr>
      <w:ind w:left="1134" w:hanging="1134"/>
      <w:outlineLvl w:val="3"/>
    </w:pPr>
  </w:style>
  <w:style w:type="paragraph" w:styleId="Heading5">
    <w:name w:val="heading 5"/>
    <w:basedOn w:val="Heading4"/>
    <w:next w:val="Normal"/>
    <w:link w:val="Heading5Char"/>
    <w:qFormat/>
    <w:rsid w:val="00B15AF8"/>
    <w:pPr>
      <w:outlineLvl w:val="4"/>
    </w:pPr>
  </w:style>
  <w:style w:type="paragraph" w:styleId="Heading6">
    <w:name w:val="heading 6"/>
    <w:basedOn w:val="Heading4"/>
    <w:next w:val="Normal"/>
    <w:link w:val="Heading6Char"/>
    <w:qFormat/>
    <w:rsid w:val="00B15AF8"/>
    <w:pPr>
      <w:outlineLvl w:val="5"/>
    </w:pPr>
  </w:style>
  <w:style w:type="paragraph" w:styleId="Heading7">
    <w:name w:val="heading 7"/>
    <w:basedOn w:val="Heading4"/>
    <w:next w:val="Normal"/>
    <w:link w:val="Heading7Char"/>
    <w:qFormat/>
    <w:rsid w:val="00B15AF8"/>
    <w:pPr>
      <w:ind w:left="1701" w:hanging="1701"/>
      <w:outlineLvl w:val="6"/>
    </w:pPr>
  </w:style>
  <w:style w:type="paragraph" w:styleId="Heading8">
    <w:name w:val="heading 8"/>
    <w:basedOn w:val="Heading4"/>
    <w:next w:val="Normal"/>
    <w:link w:val="Heading8Char"/>
    <w:qFormat/>
    <w:rsid w:val="00B15AF8"/>
    <w:pPr>
      <w:ind w:left="1701" w:hanging="1701"/>
      <w:outlineLvl w:val="7"/>
    </w:pPr>
  </w:style>
  <w:style w:type="paragraph" w:styleId="Heading9">
    <w:name w:val="heading 9"/>
    <w:basedOn w:val="Heading4"/>
    <w:next w:val="Normal"/>
    <w:link w:val="Heading9Char"/>
    <w:qFormat/>
    <w:rsid w:val="00B15AF8"/>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3">
    <w:name w:val="toc 3"/>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B15AF8"/>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Footer">
    <w:name w:val="footer"/>
    <w:basedOn w:val="Normal"/>
    <w:link w:val="FooterChar"/>
    <w:rsid w:val="00B15AF8"/>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link w:val="HeaderChar"/>
    <w:uiPriority w:val="99"/>
    <w:rsid w:val="00B4788B"/>
    <w:pPr>
      <w:tabs>
        <w:tab w:val="clear" w:pos="567"/>
        <w:tab w:val="clear" w:pos="1134"/>
        <w:tab w:val="clear" w:pos="1701"/>
        <w:tab w:val="clear" w:pos="2268"/>
        <w:tab w:val="clear" w:pos="2835"/>
        <w:tab w:val="right" w:pos="9356"/>
      </w:tabs>
      <w:spacing w:before="0"/>
    </w:pPr>
    <w:rPr>
      <w:b/>
      <w:sz w:val="24"/>
    </w:rPr>
  </w:style>
  <w:style w:type="character" w:styleId="FootnoteReference">
    <w:name w:val="footnote reference"/>
    <w:basedOn w:val="DefaultParagraphFont"/>
    <w:uiPriority w:val="99"/>
    <w:rsid w:val="00B26D88"/>
    <w:rPr>
      <w:rFonts w:ascii="Calibri" w:hAnsi="Calibri"/>
      <w:position w:val="6"/>
      <w:sz w:val="20"/>
    </w:rPr>
  </w:style>
  <w:style w:type="paragraph" w:styleId="NormalIndent">
    <w:name w:val="Normal Indent"/>
    <w:basedOn w:val="Normal"/>
    <w:rsid w:val="00B15AF8"/>
    <w:pPr>
      <w:ind w:left="567"/>
    </w:pPr>
  </w:style>
  <w:style w:type="paragraph" w:customStyle="1" w:styleId="Tablelegend">
    <w:name w:val="Table_legend"/>
    <w:basedOn w:val="Tabletext"/>
    <w:rsid w:val="00B15AF8"/>
    <w:pPr>
      <w:spacing w:before="120"/>
    </w:pPr>
  </w:style>
  <w:style w:type="paragraph" w:customStyle="1" w:styleId="Tabletext">
    <w:name w:val="Table_text"/>
    <w:basedOn w:val="Normal"/>
    <w:rsid w:val="001065C1"/>
    <w:pPr>
      <w:tabs>
        <w:tab w:val="clear" w:pos="567"/>
        <w:tab w:val="clear" w:pos="1134"/>
        <w:tab w:val="clear" w:pos="1701"/>
        <w:tab w:val="clear" w:pos="2268"/>
        <w:tab w:val="clear" w:pos="2835"/>
      </w:tabs>
      <w:spacing w:before="60" w:after="60"/>
    </w:pPr>
    <w:rPr>
      <w:sz w:val="24"/>
    </w:rPr>
  </w:style>
  <w:style w:type="paragraph" w:customStyle="1" w:styleId="Tabletitle">
    <w:name w:val="Table_title"/>
    <w:basedOn w:val="TableNo"/>
    <w:next w:val="Tabletext"/>
    <w:rsid w:val="00B15AF8"/>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B15AF8"/>
    <w:pPr>
      <w:keepNext/>
      <w:spacing w:before="560" w:after="120"/>
      <w:jc w:val="center"/>
    </w:pPr>
    <w:rPr>
      <w:caps/>
    </w:rPr>
  </w:style>
  <w:style w:type="paragraph" w:customStyle="1" w:styleId="enumlev1">
    <w:name w:val="enumlev1"/>
    <w:basedOn w:val="Normal"/>
    <w:link w:val="enumlev1Char"/>
    <w:uiPriority w:val="99"/>
    <w:rsid w:val="00CD625C"/>
    <w:pPr>
      <w:spacing w:before="86"/>
      <w:ind w:left="567" w:hanging="567"/>
    </w:pPr>
  </w:style>
  <w:style w:type="paragraph" w:customStyle="1" w:styleId="enumlev2">
    <w:name w:val="enumlev2"/>
    <w:basedOn w:val="enumlev1"/>
    <w:link w:val="enumlev2Char"/>
    <w:uiPriority w:val="99"/>
    <w:rsid w:val="00B15AF8"/>
    <w:pPr>
      <w:ind w:left="1134"/>
    </w:pPr>
  </w:style>
  <w:style w:type="paragraph" w:customStyle="1" w:styleId="enumlev3">
    <w:name w:val="enumlev3"/>
    <w:basedOn w:val="enumlev2"/>
    <w:rsid w:val="00B15AF8"/>
    <w:pPr>
      <w:ind w:left="1701"/>
    </w:pPr>
  </w:style>
  <w:style w:type="paragraph" w:customStyle="1" w:styleId="Tablehead">
    <w:name w:val="Table_head"/>
    <w:basedOn w:val="Tabletext"/>
    <w:rsid w:val="00931502"/>
    <w:pPr>
      <w:spacing w:before="120" w:after="120"/>
      <w:jc w:val="center"/>
    </w:pPr>
    <w:rPr>
      <w:b/>
      <w:sz w:val="28"/>
    </w:rPr>
  </w:style>
  <w:style w:type="paragraph" w:customStyle="1" w:styleId="Normalaftertitle">
    <w:name w:val="Normal after title"/>
    <w:basedOn w:val="Normal"/>
    <w:next w:val="Normal"/>
    <w:link w:val="NormalaftertitleChar"/>
    <w:uiPriority w:val="99"/>
    <w:rsid w:val="009107FC"/>
    <w:pPr>
      <w:spacing w:before="240"/>
    </w:pPr>
  </w:style>
  <w:style w:type="paragraph" w:customStyle="1" w:styleId="AnnexNo">
    <w:name w:val="Annex_No"/>
    <w:basedOn w:val="Normal"/>
    <w:next w:val="Annexref"/>
    <w:link w:val="AnnexNoChar"/>
    <w:rsid w:val="004C7229"/>
    <w:pPr>
      <w:spacing w:before="720"/>
      <w:jc w:val="center"/>
    </w:pPr>
    <w:rPr>
      <w:caps/>
      <w:sz w:val="32"/>
    </w:rPr>
  </w:style>
  <w:style w:type="paragraph" w:customStyle="1" w:styleId="Annexref">
    <w:name w:val="Annex_ref"/>
    <w:basedOn w:val="Normal"/>
    <w:next w:val="Annextitle"/>
    <w:rsid w:val="00B15AF8"/>
    <w:pPr>
      <w:jc w:val="center"/>
    </w:pPr>
  </w:style>
  <w:style w:type="paragraph" w:customStyle="1" w:styleId="Annextitle">
    <w:name w:val="Annex_title"/>
    <w:basedOn w:val="Normal"/>
    <w:next w:val="Normal"/>
    <w:link w:val="AnnextitleChar"/>
    <w:rsid w:val="00DB6D83"/>
    <w:pPr>
      <w:spacing w:before="240" w:after="240"/>
      <w:jc w:val="center"/>
    </w:pPr>
    <w:rPr>
      <w:b/>
      <w:sz w:val="32"/>
    </w:rPr>
  </w:style>
  <w:style w:type="paragraph" w:customStyle="1" w:styleId="AppendixNo">
    <w:name w:val="Appendix_No"/>
    <w:basedOn w:val="AnnexNo"/>
    <w:next w:val="Appendixref"/>
    <w:rsid w:val="00B15AF8"/>
  </w:style>
  <w:style w:type="paragraph" w:customStyle="1" w:styleId="Appendixref">
    <w:name w:val="Appendix_ref"/>
    <w:basedOn w:val="Annexref"/>
    <w:next w:val="Appendixtitle"/>
    <w:rsid w:val="00B15AF8"/>
  </w:style>
  <w:style w:type="paragraph" w:customStyle="1" w:styleId="Appendixtitle">
    <w:name w:val="Appendix_title"/>
    <w:basedOn w:val="Annextitle"/>
    <w:next w:val="Normal"/>
    <w:rsid w:val="00B15AF8"/>
  </w:style>
  <w:style w:type="paragraph" w:customStyle="1" w:styleId="Reftitle">
    <w:name w:val="Ref_title"/>
    <w:basedOn w:val="Normal"/>
    <w:next w:val="Reftext"/>
    <w:rsid w:val="00B15AF8"/>
    <w:pPr>
      <w:spacing w:before="480"/>
      <w:jc w:val="center"/>
    </w:pPr>
    <w:rPr>
      <w:caps/>
    </w:rPr>
  </w:style>
  <w:style w:type="paragraph" w:customStyle="1" w:styleId="Reftext">
    <w:name w:val="Ref_text"/>
    <w:basedOn w:val="Normal"/>
    <w:rsid w:val="00B15AF8"/>
    <w:pPr>
      <w:ind w:left="567" w:hanging="567"/>
    </w:pPr>
  </w:style>
  <w:style w:type="paragraph" w:customStyle="1" w:styleId="Rectitle">
    <w:name w:val="Rec_title"/>
    <w:basedOn w:val="Normal"/>
    <w:next w:val="Heading1"/>
    <w:link w:val="RectitleChar"/>
    <w:rsid w:val="00AD1198"/>
    <w:pPr>
      <w:spacing w:before="240"/>
      <w:jc w:val="center"/>
    </w:pPr>
    <w:rPr>
      <w:b/>
    </w:rPr>
  </w:style>
  <w:style w:type="paragraph" w:customStyle="1" w:styleId="Call">
    <w:name w:val="Call"/>
    <w:basedOn w:val="Normal"/>
    <w:next w:val="Normal"/>
    <w:link w:val="CallChar"/>
    <w:uiPriority w:val="99"/>
    <w:rsid w:val="008E4324"/>
    <w:pPr>
      <w:keepNext/>
      <w:keepLines/>
      <w:tabs>
        <w:tab w:val="clear" w:pos="1134"/>
        <w:tab w:val="clear" w:pos="1701"/>
        <w:tab w:val="clear" w:pos="2268"/>
        <w:tab w:val="clear" w:pos="2835"/>
      </w:tabs>
      <w:spacing w:before="160"/>
      <w:ind w:left="567"/>
    </w:pPr>
    <w:rPr>
      <w:rFonts w:ascii="STKaiti" w:eastAsia="STKaiti" w:hAnsi="STKaiti"/>
    </w:rPr>
  </w:style>
  <w:style w:type="paragraph" w:customStyle="1" w:styleId="RecNo">
    <w:name w:val="Rec_No"/>
    <w:basedOn w:val="Normal"/>
    <w:next w:val="Rectitle"/>
    <w:rsid w:val="00B15AF8"/>
    <w:pPr>
      <w:spacing w:before="720"/>
      <w:jc w:val="center"/>
    </w:pPr>
    <w:rPr>
      <w:caps/>
    </w:rPr>
  </w:style>
  <w:style w:type="paragraph" w:customStyle="1" w:styleId="toc0">
    <w:name w:val="toc 0"/>
    <w:basedOn w:val="Normal"/>
    <w:next w:val="TOC1"/>
    <w:rsid w:val="00B15AF8"/>
    <w:pPr>
      <w:tabs>
        <w:tab w:val="clear" w:pos="567"/>
        <w:tab w:val="clear" w:pos="1134"/>
        <w:tab w:val="clear" w:pos="1701"/>
        <w:tab w:val="clear" w:pos="2268"/>
        <w:tab w:val="clear" w:pos="2835"/>
        <w:tab w:val="right" w:pos="9781"/>
      </w:tabs>
    </w:pPr>
    <w:rPr>
      <w:b/>
    </w:rPr>
  </w:style>
  <w:style w:type="paragraph" w:customStyle="1" w:styleId="Part">
    <w:name w:val="Part"/>
    <w:basedOn w:val="Normal"/>
    <w:next w:val="Normal"/>
    <w:rsid w:val="00B15AF8"/>
    <w:pPr>
      <w:tabs>
        <w:tab w:val="clear" w:pos="567"/>
        <w:tab w:val="clear" w:pos="1134"/>
        <w:tab w:val="clear" w:pos="1701"/>
        <w:tab w:val="clear" w:pos="2268"/>
        <w:tab w:val="clear" w:pos="2835"/>
      </w:tabs>
      <w:spacing w:before="600"/>
      <w:jc w:val="center"/>
    </w:pPr>
    <w:rPr>
      <w:caps/>
    </w:rPr>
  </w:style>
  <w:style w:type="paragraph" w:customStyle="1" w:styleId="Note">
    <w:name w:val="Note"/>
    <w:basedOn w:val="Normal"/>
    <w:rsid w:val="00B15AF8"/>
    <w:pPr>
      <w:tabs>
        <w:tab w:val="clear" w:pos="567"/>
        <w:tab w:val="left" w:pos="851"/>
      </w:tabs>
    </w:pPr>
  </w:style>
  <w:style w:type="paragraph" w:customStyle="1" w:styleId="Title3">
    <w:name w:val="Title 3"/>
    <w:basedOn w:val="Title2"/>
    <w:next w:val="Normalaftertitle"/>
    <w:link w:val="Title3Char"/>
    <w:rsid w:val="00B15AF8"/>
    <w:rPr>
      <w:caps w:val="0"/>
    </w:rPr>
  </w:style>
  <w:style w:type="paragraph" w:customStyle="1" w:styleId="Title2">
    <w:name w:val="Title 2"/>
    <w:basedOn w:val="Source"/>
    <w:next w:val="Title3"/>
    <w:link w:val="Title2Char"/>
    <w:rsid w:val="00B15AF8"/>
    <w:pPr>
      <w:spacing w:before="240"/>
    </w:pPr>
    <w:rPr>
      <w:b w:val="0"/>
      <w:caps/>
    </w:rPr>
  </w:style>
  <w:style w:type="paragraph" w:customStyle="1" w:styleId="Source">
    <w:name w:val="Source"/>
    <w:basedOn w:val="Normal"/>
    <w:next w:val="Title1"/>
    <w:link w:val="SourceChar"/>
    <w:rsid w:val="00057B6E"/>
    <w:pPr>
      <w:spacing w:before="840"/>
      <w:jc w:val="center"/>
    </w:pPr>
    <w:rPr>
      <w:b/>
    </w:rPr>
  </w:style>
  <w:style w:type="paragraph" w:customStyle="1" w:styleId="Title1">
    <w:name w:val="Title 1"/>
    <w:basedOn w:val="Source"/>
    <w:next w:val="Title2"/>
    <w:rsid w:val="00B15AF8"/>
    <w:pPr>
      <w:spacing w:before="240"/>
    </w:pPr>
    <w:rPr>
      <w:b w:val="0"/>
      <w:caps/>
    </w:rPr>
  </w:style>
  <w:style w:type="paragraph" w:customStyle="1" w:styleId="ArtNo">
    <w:name w:val="Art_No"/>
    <w:basedOn w:val="Normal"/>
    <w:next w:val="Arttitle"/>
    <w:link w:val="ArtNoChar"/>
    <w:rsid w:val="009107FC"/>
    <w:pPr>
      <w:tabs>
        <w:tab w:val="clear" w:pos="567"/>
        <w:tab w:val="clear" w:pos="1134"/>
        <w:tab w:val="clear" w:pos="1701"/>
        <w:tab w:val="clear" w:pos="2268"/>
        <w:tab w:val="clear" w:pos="2835"/>
      </w:tabs>
      <w:spacing w:before="600"/>
      <w:jc w:val="center"/>
    </w:pPr>
    <w:rPr>
      <w:caps/>
      <w:sz w:val="32"/>
    </w:rPr>
  </w:style>
  <w:style w:type="paragraph" w:customStyle="1" w:styleId="Arttitle">
    <w:name w:val="Art_title"/>
    <w:basedOn w:val="Normal"/>
    <w:next w:val="Normal"/>
    <w:link w:val="ArttitleChar"/>
    <w:rsid w:val="009107FC"/>
    <w:pPr>
      <w:tabs>
        <w:tab w:val="clear" w:pos="567"/>
        <w:tab w:val="clear" w:pos="1134"/>
        <w:tab w:val="clear" w:pos="1701"/>
        <w:tab w:val="clear" w:pos="2268"/>
        <w:tab w:val="clear" w:pos="2835"/>
      </w:tabs>
      <w:spacing w:before="240" w:after="240"/>
      <w:jc w:val="center"/>
    </w:pPr>
    <w:rPr>
      <w:b/>
      <w:sz w:val="32"/>
    </w:rPr>
  </w:style>
  <w:style w:type="paragraph" w:customStyle="1" w:styleId="ChapNo">
    <w:name w:val="Chap_No"/>
    <w:basedOn w:val="ArtNo"/>
    <w:next w:val="Chaptitle"/>
    <w:link w:val="ChapNoChar"/>
    <w:rsid w:val="00504381"/>
    <w:rPr>
      <w:sz w:val="36"/>
    </w:rPr>
  </w:style>
  <w:style w:type="paragraph" w:customStyle="1" w:styleId="Chaptitle">
    <w:name w:val="Chap_title"/>
    <w:basedOn w:val="Arttitle"/>
    <w:next w:val="Normal"/>
    <w:rsid w:val="00504381"/>
    <w:rPr>
      <w:sz w:val="36"/>
    </w:rPr>
  </w:style>
  <w:style w:type="paragraph" w:customStyle="1" w:styleId="Reasons">
    <w:name w:val="Reasons"/>
    <w:basedOn w:val="Normal"/>
    <w:link w:val="ReasonsChar"/>
    <w:qFormat/>
    <w:rsid w:val="00B15AF8"/>
  </w:style>
  <w:style w:type="paragraph" w:customStyle="1" w:styleId="ResNo">
    <w:name w:val="Res_No"/>
    <w:basedOn w:val="AnnexNo"/>
    <w:next w:val="Restitle"/>
    <w:link w:val="ResNoChar"/>
    <w:uiPriority w:val="99"/>
    <w:rsid w:val="00B15AF8"/>
  </w:style>
  <w:style w:type="paragraph" w:customStyle="1" w:styleId="Restitle">
    <w:name w:val="Res_title"/>
    <w:basedOn w:val="Annextitle"/>
    <w:next w:val="Normal"/>
    <w:link w:val="RestitleChar"/>
    <w:uiPriority w:val="99"/>
    <w:rsid w:val="00AD1198"/>
  </w:style>
  <w:style w:type="paragraph" w:customStyle="1" w:styleId="AnnexNoS2">
    <w:name w:val="Annex_No_S2"/>
    <w:basedOn w:val="AnnexNo"/>
    <w:next w:val="AnnexrefS2"/>
    <w:rsid w:val="00B15AF8"/>
    <w:pPr>
      <w:tabs>
        <w:tab w:val="clear" w:pos="567"/>
        <w:tab w:val="clear" w:pos="1134"/>
        <w:tab w:val="clear" w:pos="1701"/>
        <w:tab w:val="clear" w:pos="2268"/>
        <w:tab w:val="clear" w:pos="2835"/>
        <w:tab w:val="left" w:pos="851"/>
      </w:tabs>
      <w:jc w:val="left"/>
    </w:pPr>
    <w:rPr>
      <w:b/>
      <w:sz w:val="24"/>
    </w:rPr>
  </w:style>
  <w:style w:type="paragraph" w:customStyle="1" w:styleId="Section1">
    <w:name w:val="Section 1"/>
    <w:basedOn w:val="ChapNo"/>
    <w:next w:val="Normal"/>
    <w:rsid w:val="00D635EB"/>
    <w:rPr>
      <w:caps w:val="0"/>
    </w:rPr>
  </w:style>
  <w:style w:type="paragraph" w:customStyle="1" w:styleId="AnnexrefS2">
    <w:name w:val="Annex_ref_S2"/>
    <w:basedOn w:val="Annexref"/>
    <w:next w:val="AnnextitleS2"/>
    <w:rsid w:val="00B15AF8"/>
    <w:pPr>
      <w:tabs>
        <w:tab w:val="clear" w:pos="567"/>
        <w:tab w:val="clear" w:pos="1134"/>
        <w:tab w:val="clear" w:pos="1701"/>
        <w:tab w:val="clear" w:pos="2268"/>
        <w:tab w:val="clear" w:pos="2835"/>
        <w:tab w:val="left" w:pos="851"/>
      </w:tabs>
      <w:jc w:val="left"/>
    </w:pPr>
    <w:rPr>
      <w:b/>
    </w:rPr>
  </w:style>
  <w:style w:type="paragraph" w:customStyle="1" w:styleId="Section2">
    <w:name w:val="Section 2"/>
    <w:basedOn w:val="Section1"/>
    <w:next w:val="Normal"/>
    <w:rsid w:val="00B15AF8"/>
    <w:pPr>
      <w:spacing w:before="240"/>
    </w:pPr>
    <w:rPr>
      <w:b/>
      <w:i/>
    </w:rPr>
  </w:style>
  <w:style w:type="paragraph" w:customStyle="1" w:styleId="AnnextitleS2">
    <w:name w:val="Annex_title_S2"/>
    <w:basedOn w:val="Annextitle"/>
    <w:next w:val="NormalS2"/>
    <w:rsid w:val="00B15AF8"/>
    <w:pPr>
      <w:tabs>
        <w:tab w:val="clear" w:pos="567"/>
        <w:tab w:val="clear" w:pos="1134"/>
        <w:tab w:val="clear" w:pos="1701"/>
        <w:tab w:val="clear" w:pos="2268"/>
        <w:tab w:val="clear" w:pos="2835"/>
        <w:tab w:val="left" w:pos="851"/>
      </w:tabs>
      <w:jc w:val="left"/>
    </w:pPr>
    <w:rPr>
      <w:sz w:val="24"/>
    </w:rPr>
  </w:style>
  <w:style w:type="paragraph" w:customStyle="1" w:styleId="AppendixNoS2">
    <w:name w:val="Appendix_No_S2"/>
    <w:basedOn w:val="AppendixNo"/>
    <w:next w:val="AppendixrefS2"/>
    <w:rsid w:val="00B15AF8"/>
    <w:pPr>
      <w:tabs>
        <w:tab w:val="clear" w:pos="567"/>
        <w:tab w:val="clear" w:pos="1134"/>
        <w:tab w:val="clear" w:pos="1701"/>
        <w:tab w:val="clear" w:pos="2268"/>
        <w:tab w:val="clear" w:pos="2835"/>
        <w:tab w:val="left" w:pos="851"/>
      </w:tabs>
      <w:jc w:val="left"/>
    </w:pPr>
    <w:rPr>
      <w:b/>
      <w:sz w:val="24"/>
    </w:rPr>
  </w:style>
  <w:style w:type="paragraph" w:customStyle="1" w:styleId="AppendixrefS2">
    <w:name w:val="Appendix_ref_S2"/>
    <w:basedOn w:val="Appendixref"/>
    <w:next w:val="AnnextitleS2"/>
    <w:rsid w:val="00B15AF8"/>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
    <w:next w:val="NormalS2"/>
    <w:rsid w:val="00B15AF8"/>
    <w:pPr>
      <w:tabs>
        <w:tab w:val="clear" w:pos="567"/>
        <w:tab w:val="clear" w:pos="1134"/>
        <w:tab w:val="clear" w:pos="1701"/>
        <w:tab w:val="clear" w:pos="2268"/>
        <w:tab w:val="clear" w:pos="2835"/>
        <w:tab w:val="left" w:pos="851"/>
      </w:tabs>
      <w:jc w:val="left"/>
    </w:pPr>
    <w:rPr>
      <w:sz w:val="24"/>
    </w:rPr>
  </w:style>
  <w:style w:type="paragraph" w:customStyle="1" w:styleId="ArtNoS2">
    <w:name w:val="Art_No_S2"/>
    <w:basedOn w:val="ArtNo"/>
    <w:next w:val="ArttitleS2"/>
    <w:rsid w:val="00B15AF8"/>
    <w:pPr>
      <w:tabs>
        <w:tab w:val="left" w:pos="851"/>
      </w:tabs>
      <w:jc w:val="left"/>
    </w:pPr>
    <w:rPr>
      <w:b/>
      <w:sz w:val="24"/>
    </w:rPr>
  </w:style>
  <w:style w:type="paragraph" w:customStyle="1" w:styleId="ArttitleS2">
    <w:name w:val="Art_title_S2"/>
    <w:basedOn w:val="Arttitle"/>
    <w:next w:val="NormalS2"/>
    <w:rsid w:val="00B15AF8"/>
    <w:pPr>
      <w:tabs>
        <w:tab w:val="left" w:pos="851"/>
      </w:tabs>
      <w:jc w:val="left"/>
    </w:pPr>
    <w:rPr>
      <w:sz w:val="24"/>
    </w:rPr>
  </w:style>
  <w:style w:type="paragraph" w:customStyle="1" w:styleId="ChapNoS2">
    <w:name w:val="Chap_No_S2"/>
    <w:basedOn w:val="ChapNo"/>
    <w:next w:val="ChaptitleS2"/>
    <w:rsid w:val="00AD1198"/>
    <w:pPr>
      <w:tabs>
        <w:tab w:val="left" w:pos="851"/>
      </w:tabs>
      <w:jc w:val="left"/>
    </w:pPr>
    <w:rPr>
      <w:b/>
      <w:sz w:val="24"/>
    </w:rPr>
  </w:style>
  <w:style w:type="paragraph" w:customStyle="1" w:styleId="ChaptitleS2">
    <w:name w:val="Chap_title_S2"/>
    <w:basedOn w:val="Chaptitle"/>
    <w:next w:val="NormalS2"/>
    <w:rsid w:val="00B15AF8"/>
    <w:pPr>
      <w:tabs>
        <w:tab w:val="left" w:pos="851"/>
      </w:tabs>
      <w:jc w:val="left"/>
    </w:pPr>
    <w:rPr>
      <w:sz w:val="24"/>
    </w:rPr>
  </w:style>
  <w:style w:type="paragraph" w:customStyle="1" w:styleId="enumlev1S2">
    <w:name w:val="enumlev1_S2"/>
    <w:basedOn w:val="enumlev1"/>
    <w:link w:val="enumlev1S2Char"/>
    <w:rsid w:val="00B15AF8"/>
    <w:pPr>
      <w:tabs>
        <w:tab w:val="clear" w:pos="567"/>
        <w:tab w:val="clear" w:pos="1134"/>
        <w:tab w:val="clear" w:pos="1701"/>
        <w:tab w:val="clear" w:pos="2268"/>
        <w:tab w:val="clear" w:pos="2835"/>
        <w:tab w:val="left" w:pos="851"/>
      </w:tabs>
      <w:ind w:left="0" w:firstLine="0"/>
    </w:pPr>
    <w:rPr>
      <w:b/>
    </w:rPr>
  </w:style>
  <w:style w:type="paragraph" w:customStyle="1" w:styleId="enumlev3S2">
    <w:name w:val="enumlev3_S2"/>
    <w:basedOn w:val="enumlev3"/>
    <w:rsid w:val="00B15AF8"/>
    <w:pPr>
      <w:tabs>
        <w:tab w:val="clear" w:pos="567"/>
        <w:tab w:val="clear" w:pos="1134"/>
        <w:tab w:val="clear" w:pos="1701"/>
        <w:tab w:val="clear" w:pos="2268"/>
        <w:tab w:val="clear" w:pos="2835"/>
        <w:tab w:val="left" w:pos="851"/>
      </w:tabs>
      <w:ind w:left="0" w:firstLine="0"/>
    </w:pPr>
    <w:rPr>
      <w:b/>
    </w:rPr>
  </w:style>
  <w:style w:type="paragraph" w:customStyle="1" w:styleId="FootnoteTextS2">
    <w:name w:val="Footnote Text_S2"/>
    <w:basedOn w:val="Normal"/>
    <w:rsid w:val="007C4F0A"/>
    <w:pPr>
      <w:keepLines/>
      <w:tabs>
        <w:tab w:val="clear" w:pos="567"/>
        <w:tab w:val="clear" w:pos="1134"/>
        <w:tab w:val="clear" w:pos="1701"/>
        <w:tab w:val="clear" w:pos="2268"/>
        <w:tab w:val="clear" w:pos="2835"/>
        <w:tab w:val="left" w:pos="851"/>
      </w:tabs>
    </w:pPr>
    <w:rPr>
      <w:b/>
    </w:rPr>
  </w:style>
  <w:style w:type="paragraph" w:customStyle="1" w:styleId="Heading1S2">
    <w:name w:val="Heading 1_S2"/>
    <w:basedOn w:val="Heading1"/>
    <w:next w:val="NormalS2"/>
    <w:rsid w:val="00B15AF8"/>
    <w:pPr>
      <w:tabs>
        <w:tab w:val="clear" w:pos="567"/>
        <w:tab w:val="clear" w:pos="1134"/>
        <w:tab w:val="clear" w:pos="1701"/>
        <w:tab w:val="clear" w:pos="2268"/>
        <w:tab w:val="clear" w:pos="2835"/>
        <w:tab w:val="left" w:pos="851"/>
      </w:tabs>
      <w:ind w:left="0" w:firstLine="0"/>
      <w:outlineLvl w:val="9"/>
    </w:pPr>
    <w:rPr>
      <w:sz w:val="24"/>
    </w:rPr>
  </w:style>
  <w:style w:type="paragraph" w:customStyle="1" w:styleId="Heading2S2">
    <w:name w:val="Heading 2_S2"/>
    <w:basedOn w:val="Heading2"/>
    <w:next w:val="NormalS2"/>
    <w:rsid w:val="00B15AF8"/>
    <w:pPr>
      <w:tabs>
        <w:tab w:val="clear" w:pos="567"/>
        <w:tab w:val="clear" w:pos="1134"/>
        <w:tab w:val="clear" w:pos="1701"/>
        <w:tab w:val="clear" w:pos="2268"/>
        <w:tab w:val="clear" w:pos="2835"/>
        <w:tab w:val="left" w:pos="851"/>
      </w:tabs>
    </w:pPr>
  </w:style>
  <w:style w:type="paragraph" w:customStyle="1" w:styleId="NormalaftertitleS2">
    <w:name w:val="Normal after title_S2"/>
    <w:basedOn w:val="Normalaftertitle"/>
    <w:next w:val="NormalS2"/>
    <w:rsid w:val="00B15AF8"/>
    <w:pPr>
      <w:keepNext/>
      <w:keepLines/>
      <w:tabs>
        <w:tab w:val="clear" w:pos="567"/>
        <w:tab w:val="clear" w:pos="1134"/>
        <w:tab w:val="clear" w:pos="1701"/>
        <w:tab w:val="clear" w:pos="2268"/>
        <w:tab w:val="clear" w:pos="2835"/>
        <w:tab w:val="left" w:pos="851"/>
      </w:tabs>
    </w:pPr>
    <w:rPr>
      <w:b/>
    </w:rPr>
  </w:style>
  <w:style w:type="paragraph" w:customStyle="1" w:styleId="NormalS2">
    <w:name w:val="Normal_S2"/>
    <w:basedOn w:val="Normal"/>
    <w:link w:val="NormalS2Char"/>
    <w:rsid w:val="00B15AF8"/>
    <w:pPr>
      <w:tabs>
        <w:tab w:val="clear" w:pos="567"/>
        <w:tab w:val="clear" w:pos="1134"/>
        <w:tab w:val="clear" w:pos="1701"/>
        <w:tab w:val="clear" w:pos="2268"/>
        <w:tab w:val="clear" w:pos="2835"/>
        <w:tab w:val="left" w:pos="851"/>
      </w:tabs>
    </w:pPr>
    <w:rPr>
      <w:b/>
    </w:rPr>
  </w:style>
  <w:style w:type="paragraph" w:customStyle="1" w:styleId="ReasonsS2">
    <w:name w:val="Reasons_S2"/>
    <w:basedOn w:val="Reasons"/>
    <w:rsid w:val="00B15AF8"/>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B15AF8"/>
    <w:pPr>
      <w:tabs>
        <w:tab w:val="clear" w:pos="567"/>
        <w:tab w:val="clear" w:pos="1134"/>
        <w:tab w:val="clear" w:pos="1701"/>
        <w:tab w:val="clear" w:pos="2268"/>
        <w:tab w:val="clear" w:pos="2835"/>
        <w:tab w:val="left" w:pos="851"/>
      </w:tabs>
      <w:jc w:val="left"/>
    </w:pPr>
    <w:rPr>
      <w:b/>
      <w:sz w:val="24"/>
    </w:rPr>
  </w:style>
  <w:style w:type="paragraph" w:customStyle="1" w:styleId="RectitleS2">
    <w:name w:val="Rec_title_S2"/>
    <w:basedOn w:val="Rectitle"/>
    <w:next w:val="Heading1S2"/>
    <w:rsid w:val="00B15AF8"/>
    <w:pPr>
      <w:tabs>
        <w:tab w:val="clear" w:pos="567"/>
        <w:tab w:val="clear" w:pos="1134"/>
        <w:tab w:val="clear" w:pos="1701"/>
        <w:tab w:val="clear" w:pos="2268"/>
        <w:tab w:val="clear" w:pos="2835"/>
        <w:tab w:val="left" w:pos="851"/>
      </w:tabs>
      <w:jc w:val="left"/>
    </w:pPr>
    <w:rPr>
      <w:caps/>
    </w:rPr>
  </w:style>
  <w:style w:type="paragraph" w:customStyle="1" w:styleId="ReftextS2">
    <w:name w:val="Ref_text_S2"/>
    <w:basedOn w:val="Reftext"/>
    <w:rsid w:val="00B15AF8"/>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B15AF8"/>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ResNo"/>
    <w:next w:val="RestitleS2"/>
    <w:rsid w:val="00B15AF8"/>
    <w:pPr>
      <w:tabs>
        <w:tab w:val="clear" w:pos="567"/>
        <w:tab w:val="clear" w:pos="1134"/>
        <w:tab w:val="clear" w:pos="1701"/>
        <w:tab w:val="clear" w:pos="2268"/>
        <w:tab w:val="clear" w:pos="2835"/>
        <w:tab w:val="left" w:pos="851"/>
      </w:tabs>
      <w:jc w:val="left"/>
    </w:pPr>
    <w:rPr>
      <w:b/>
      <w:sz w:val="24"/>
    </w:rPr>
  </w:style>
  <w:style w:type="paragraph" w:customStyle="1" w:styleId="RestitleS2">
    <w:name w:val="Res_title_S2"/>
    <w:basedOn w:val="Restitle"/>
    <w:next w:val="NormalS2"/>
    <w:rsid w:val="00B15AF8"/>
    <w:pPr>
      <w:tabs>
        <w:tab w:val="clear" w:pos="567"/>
        <w:tab w:val="clear" w:pos="1134"/>
        <w:tab w:val="clear" w:pos="1701"/>
        <w:tab w:val="clear" w:pos="2268"/>
        <w:tab w:val="clear" w:pos="2835"/>
        <w:tab w:val="left" w:pos="851"/>
      </w:tabs>
      <w:jc w:val="left"/>
    </w:pPr>
    <w:rPr>
      <w:sz w:val="24"/>
    </w:rPr>
  </w:style>
  <w:style w:type="paragraph" w:customStyle="1" w:styleId="Section1S2">
    <w:name w:val="Section 1_S2"/>
    <w:basedOn w:val="Section1"/>
    <w:next w:val="NormalS2"/>
    <w:rsid w:val="00B15AF8"/>
    <w:pPr>
      <w:tabs>
        <w:tab w:val="left" w:pos="851"/>
      </w:tabs>
      <w:jc w:val="left"/>
    </w:pPr>
    <w:rPr>
      <w:caps/>
      <w:sz w:val="24"/>
    </w:rPr>
  </w:style>
  <w:style w:type="paragraph" w:customStyle="1" w:styleId="TableNoS2">
    <w:name w:val="Table_No_S2"/>
    <w:basedOn w:val="TableNo"/>
    <w:next w:val="Normal"/>
    <w:rsid w:val="00B15AF8"/>
    <w:pPr>
      <w:keepNext w:val="0"/>
      <w:tabs>
        <w:tab w:val="clear" w:pos="567"/>
        <w:tab w:val="clear" w:pos="1134"/>
        <w:tab w:val="clear" w:pos="1701"/>
        <w:tab w:val="clear" w:pos="2268"/>
        <w:tab w:val="clear" w:pos="2835"/>
        <w:tab w:val="left" w:pos="851"/>
      </w:tabs>
      <w:jc w:val="left"/>
    </w:pPr>
    <w:rPr>
      <w:b/>
    </w:rPr>
  </w:style>
  <w:style w:type="paragraph" w:customStyle="1" w:styleId="TabletextS2">
    <w:name w:val="Table_text_S2"/>
    <w:basedOn w:val="Tabletext"/>
    <w:rsid w:val="00B15AF8"/>
    <w:pPr>
      <w:tabs>
        <w:tab w:val="left" w:pos="851"/>
      </w:tabs>
    </w:pPr>
    <w:rPr>
      <w:b/>
    </w:rPr>
  </w:style>
  <w:style w:type="paragraph" w:customStyle="1" w:styleId="FooterS2">
    <w:name w:val="Footer_S2"/>
    <w:basedOn w:val="Footer"/>
    <w:rsid w:val="00B15AF8"/>
    <w:pPr>
      <w:tabs>
        <w:tab w:val="clear" w:pos="5954"/>
        <w:tab w:val="clear" w:pos="9639"/>
        <w:tab w:val="left" w:pos="3686"/>
        <w:tab w:val="right" w:pos="7655"/>
      </w:tabs>
      <w:ind w:left="-1985"/>
    </w:pPr>
  </w:style>
  <w:style w:type="paragraph" w:customStyle="1" w:styleId="HeaderS2">
    <w:name w:val="Header_S2"/>
    <w:basedOn w:val="Normal"/>
    <w:rsid w:val="00B15AF8"/>
    <w:pPr>
      <w:tabs>
        <w:tab w:val="clear" w:pos="567"/>
        <w:tab w:val="clear" w:pos="1134"/>
        <w:tab w:val="clear" w:pos="1701"/>
        <w:tab w:val="clear" w:pos="2268"/>
        <w:tab w:val="clear" w:pos="2835"/>
      </w:tabs>
      <w:spacing w:before="0"/>
      <w:ind w:left="-1985"/>
      <w:jc w:val="center"/>
    </w:pPr>
    <w:rPr>
      <w:sz w:val="22"/>
    </w:rPr>
  </w:style>
  <w:style w:type="paragraph" w:customStyle="1" w:styleId="Artheading">
    <w:name w:val="Art_heading"/>
    <w:basedOn w:val="Normal"/>
    <w:next w:val="Normalaftertitle"/>
    <w:rsid w:val="00B15AF8"/>
    <w:pPr>
      <w:tabs>
        <w:tab w:val="clear" w:pos="567"/>
        <w:tab w:val="clear" w:pos="1134"/>
        <w:tab w:val="clear" w:pos="1701"/>
        <w:tab w:val="clear" w:pos="2268"/>
        <w:tab w:val="clear" w:pos="2835"/>
      </w:tabs>
      <w:spacing w:before="480"/>
      <w:jc w:val="center"/>
    </w:pPr>
    <w:rPr>
      <w:b/>
    </w:rPr>
  </w:style>
  <w:style w:type="paragraph" w:customStyle="1" w:styleId="NoteS2">
    <w:name w:val="Note_S2"/>
    <w:basedOn w:val="Note"/>
    <w:rsid w:val="00B15AF8"/>
    <w:pPr>
      <w:tabs>
        <w:tab w:val="clear" w:pos="1134"/>
        <w:tab w:val="clear" w:pos="1701"/>
        <w:tab w:val="clear" w:pos="2268"/>
        <w:tab w:val="clear" w:pos="2835"/>
      </w:tabs>
    </w:pPr>
    <w:rPr>
      <w:b/>
    </w:rPr>
  </w:style>
  <w:style w:type="paragraph" w:customStyle="1" w:styleId="HeadingbS2">
    <w:name w:val="Headingb_S2"/>
    <w:basedOn w:val="Headingb"/>
    <w:next w:val="NormalS2"/>
    <w:rsid w:val="00B15AF8"/>
    <w:pPr>
      <w:tabs>
        <w:tab w:val="clear" w:pos="567"/>
        <w:tab w:val="clear" w:pos="1134"/>
        <w:tab w:val="clear" w:pos="1701"/>
        <w:tab w:val="clear" w:pos="2268"/>
        <w:tab w:val="clear" w:pos="2835"/>
        <w:tab w:val="left" w:pos="851"/>
      </w:tabs>
    </w:pPr>
  </w:style>
  <w:style w:type="paragraph" w:customStyle="1" w:styleId="Headingb">
    <w:name w:val="Heading_b"/>
    <w:basedOn w:val="Heading3"/>
    <w:next w:val="Normal"/>
    <w:rsid w:val="00B15AF8"/>
    <w:pPr>
      <w:spacing w:before="160"/>
      <w:outlineLvl w:val="0"/>
    </w:pPr>
  </w:style>
  <w:style w:type="paragraph" w:customStyle="1" w:styleId="HeadingiS2">
    <w:name w:val="Headingi_S2"/>
    <w:basedOn w:val="Headingi"/>
    <w:next w:val="NormalS2"/>
    <w:rsid w:val="00B15AF8"/>
    <w:pPr>
      <w:tabs>
        <w:tab w:val="clear" w:pos="567"/>
        <w:tab w:val="clear" w:pos="1134"/>
        <w:tab w:val="clear" w:pos="1701"/>
        <w:tab w:val="clear" w:pos="2268"/>
        <w:tab w:val="clear" w:pos="2835"/>
        <w:tab w:val="left" w:pos="851"/>
      </w:tabs>
    </w:pPr>
    <w:rPr>
      <w:b/>
    </w:rPr>
  </w:style>
  <w:style w:type="paragraph" w:customStyle="1" w:styleId="Headingi">
    <w:name w:val="Heading_i"/>
    <w:basedOn w:val="Heading3"/>
    <w:next w:val="Normal"/>
    <w:rsid w:val="008E4324"/>
    <w:pPr>
      <w:spacing w:before="160"/>
      <w:outlineLvl w:val="0"/>
    </w:pPr>
    <w:rPr>
      <w:rFonts w:ascii="STKaiti" w:eastAsia="STKaiti" w:hAnsi="STKaiti"/>
      <w:b w:val="0"/>
    </w:rPr>
  </w:style>
  <w:style w:type="paragraph" w:customStyle="1" w:styleId="FirstFooter">
    <w:name w:val="FirstFooter"/>
    <w:basedOn w:val="Footer"/>
    <w:rsid w:val="00B15AF8"/>
    <w:rPr>
      <w:caps w:val="0"/>
    </w:rPr>
  </w:style>
  <w:style w:type="character" w:styleId="PageNumber">
    <w:name w:val="page number"/>
    <w:basedOn w:val="DefaultParagraphFont"/>
    <w:rsid w:val="00B15AF8"/>
  </w:style>
  <w:style w:type="character" w:styleId="Hyperlink">
    <w:name w:val="Hyperlink"/>
    <w:aliases w:val="CEO_Hyperlink"/>
    <w:basedOn w:val="DefaultParagraphFont"/>
    <w:uiPriority w:val="99"/>
    <w:rsid w:val="00B15AF8"/>
    <w:rPr>
      <w:color w:val="0000FF"/>
      <w:u w:val="single"/>
    </w:rPr>
  </w:style>
  <w:style w:type="paragraph" w:customStyle="1" w:styleId="Heading1cS2">
    <w:name w:val="Heading 1c_S2"/>
    <w:basedOn w:val="Normal"/>
    <w:next w:val="NormalS2"/>
    <w:rsid w:val="00A10A2C"/>
    <w:pPr>
      <w:keepNext/>
      <w:keepLines/>
      <w:tabs>
        <w:tab w:val="clear" w:pos="567"/>
        <w:tab w:val="clear" w:pos="1134"/>
        <w:tab w:val="clear" w:pos="1701"/>
        <w:tab w:val="clear" w:pos="2268"/>
        <w:tab w:val="clear" w:pos="2835"/>
        <w:tab w:val="left" w:pos="851"/>
      </w:tabs>
      <w:spacing w:before="480"/>
    </w:pPr>
    <w:rPr>
      <w:b/>
    </w:rPr>
  </w:style>
  <w:style w:type="paragraph" w:customStyle="1" w:styleId="Heading2i">
    <w:name w:val="Heading 2i"/>
    <w:basedOn w:val="Heading2"/>
    <w:next w:val="Normal"/>
    <w:rsid w:val="00137909"/>
    <w:rPr>
      <w:rFonts w:ascii="STKaiti" w:eastAsia="STKaiti" w:hAnsi="STKaiti"/>
      <w:b w:val="0"/>
      <w:i/>
    </w:rPr>
  </w:style>
  <w:style w:type="paragraph" w:customStyle="1" w:styleId="Heading2iS2">
    <w:name w:val="Heading 2i_S2"/>
    <w:basedOn w:val="Heading2i"/>
    <w:next w:val="NormalS2"/>
    <w:rsid w:val="00B15AF8"/>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B15AF8"/>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Heading1pv">
    <w:name w:val="Heading 1pv"/>
    <w:basedOn w:val="Heading1"/>
    <w:next w:val="Normalpv"/>
    <w:rsid w:val="00B15AF8"/>
    <w:pPr>
      <w:tabs>
        <w:tab w:val="clear" w:pos="567"/>
        <w:tab w:val="clear" w:pos="1134"/>
        <w:tab w:val="clear" w:pos="1701"/>
        <w:tab w:val="clear" w:pos="2268"/>
        <w:tab w:val="clear" w:pos="2835"/>
        <w:tab w:val="left" w:pos="794"/>
        <w:tab w:val="left" w:pos="1191"/>
        <w:tab w:val="left" w:pos="1588"/>
        <w:tab w:val="left" w:pos="1985"/>
      </w:tabs>
      <w:ind w:left="794" w:hanging="794"/>
    </w:pPr>
  </w:style>
  <w:style w:type="paragraph" w:customStyle="1" w:styleId="Heading2pv">
    <w:name w:val="Heading 2pv"/>
    <w:basedOn w:val="Heading1pv"/>
    <w:next w:val="Normalpv"/>
    <w:rsid w:val="00B15AF8"/>
    <w:pPr>
      <w:spacing w:before="320"/>
      <w:outlineLvl w:val="1"/>
    </w:pPr>
    <w:rPr>
      <w:sz w:val="24"/>
    </w:rPr>
  </w:style>
  <w:style w:type="paragraph" w:customStyle="1" w:styleId="Heading3pv">
    <w:name w:val="Heading 3pv"/>
    <w:basedOn w:val="Heading1pv"/>
    <w:next w:val="Normalpv"/>
    <w:rsid w:val="00B15AF8"/>
    <w:pPr>
      <w:spacing w:before="200"/>
      <w:outlineLvl w:val="2"/>
    </w:pPr>
    <w:rPr>
      <w:sz w:val="24"/>
    </w:rPr>
  </w:style>
  <w:style w:type="paragraph" w:customStyle="1" w:styleId="NormalendS2">
    <w:name w:val="Normal_end_S2"/>
    <w:basedOn w:val="Normal"/>
    <w:qFormat/>
    <w:rsid w:val="00CF05C0"/>
    <w:rPr>
      <w:lang w:val="en-US"/>
    </w:rPr>
  </w:style>
  <w:style w:type="character" w:customStyle="1" w:styleId="HeaderChar">
    <w:name w:val="Header Char"/>
    <w:basedOn w:val="DefaultParagraphFont"/>
    <w:link w:val="Header"/>
    <w:uiPriority w:val="99"/>
    <w:rsid w:val="00B4788B"/>
    <w:rPr>
      <w:rFonts w:ascii="Calibri" w:eastAsia="SimSun" w:hAnsi="Calibri"/>
      <w:b/>
      <w:sz w:val="24"/>
      <w:lang w:val="en-GB" w:eastAsia="en-US"/>
    </w:rPr>
  </w:style>
  <w:style w:type="character" w:customStyle="1" w:styleId="NormalaftertitleChar">
    <w:name w:val="Normal after title Char"/>
    <w:basedOn w:val="DefaultParagraphFont"/>
    <w:link w:val="Normalaftertitle"/>
    <w:uiPriority w:val="99"/>
    <w:locked/>
    <w:rsid w:val="009107FC"/>
    <w:rPr>
      <w:rFonts w:ascii="Calibri" w:eastAsia="SimSun" w:hAnsi="Calibri"/>
      <w:sz w:val="28"/>
      <w:lang w:val="en-GB" w:eastAsia="en-US"/>
    </w:rPr>
  </w:style>
  <w:style w:type="character" w:customStyle="1" w:styleId="enumlev1Char">
    <w:name w:val="enumlev1 Char"/>
    <w:basedOn w:val="DefaultParagraphFont"/>
    <w:link w:val="enumlev1"/>
    <w:uiPriority w:val="99"/>
    <w:locked/>
    <w:rsid w:val="00CD625C"/>
    <w:rPr>
      <w:rFonts w:ascii="Calibri" w:eastAsia="SimSun" w:hAnsi="Calibri"/>
      <w:sz w:val="28"/>
      <w:lang w:val="en-GB" w:eastAsia="en-US"/>
    </w:rPr>
  </w:style>
  <w:style w:type="character" w:customStyle="1" w:styleId="ArtNoChar">
    <w:name w:val="Art_No Char"/>
    <w:basedOn w:val="DefaultParagraphFont"/>
    <w:link w:val="ArtNo"/>
    <w:rsid w:val="009107FC"/>
    <w:rPr>
      <w:rFonts w:ascii="Calibri" w:eastAsia="SimSun" w:hAnsi="Calibri"/>
      <w:caps/>
      <w:sz w:val="32"/>
      <w:lang w:val="en-GB" w:eastAsia="en-US"/>
    </w:rPr>
  </w:style>
  <w:style w:type="paragraph" w:customStyle="1" w:styleId="VolumeTitle">
    <w:name w:val="VolumeTitle"/>
    <w:basedOn w:val="Normal"/>
    <w:next w:val="Normal"/>
    <w:rsid w:val="00504381"/>
    <w:pPr>
      <w:jc w:val="center"/>
    </w:pPr>
    <w:rPr>
      <w:rFonts w:eastAsiaTheme="majorEastAsia"/>
      <w:b/>
      <w:bCs/>
      <w:sz w:val="40"/>
      <w:szCs w:val="32"/>
    </w:rPr>
  </w:style>
  <w:style w:type="paragraph" w:customStyle="1" w:styleId="VolumeTitleS2">
    <w:name w:val="VolumeTitle_S2"/>
    <w:basedOn w:val="VolumeTitle"/>
    <w:next w:val="Normal"/>
    <w:qFormat/>
    <w:rsid w:val="00D70E1A"/>
  </w:style>
  <w:style w:type="paragraph" w:styleId="FootnoteText">
    <w:name w:val="footnote text"/>
    <w:aliases w:val="ACMA Footnote Text"/>
    <w:basedOn w:val="Normal"/>
    <w:link w:val="FootnoteTextChar"/>
    <w:uiPriority w:val="99"/>
    <w:unhideWhenUsed/>
    <w:rsid w:val="00B26D88"/>
    <w:rPr>
      <w:sz w:val="24"/>
    </w:rPr>
  </w:style>
  <w:style w:type="character" w:customStyle="1" w:styleId="FootnoteTextChar">
    <w:name w:val="Footnote Text Char"/>
    <w:aliases w:val="ACMA Footnote Text Char"/>
    <w:basedOn w:val="DefaultParagraphFont"/>
    <w:link w:val="FootnoteText"/>
    <w:uiPriority w:val="99"/>
    <w:rsid w:val="00B26D88"/>
    <w:rPr>
      <w:rFonts w:ascii="Calibri" w:eastAsia="SimSun" w:hAnsi="Calibri"/>
      <w:sz w:val="24"/>
      <w:lang w:val="en-GB" w:eastAsia="en-US"/>
    </w:rPr>
  </w:style>
  <w:style w:type="character" w:customStyle="1" w:styleId="href">
    <w:name w:val="href"/>
    <w:basedOn w:val="DefaultParagraphFont"/>
    <w:qFormat/>
    <w:rsid w:val="004C7229"/>
    <w:rPr>
      <w:lang w:eastAsia="zh-CN"/>
    </w:rPr>
  </w:style>
  <w:style w:type="character" w:customStyle="1" w:styleId="Heading1Char">
    <w:name w:val="Heading 1 Char"/>
    <w:basedOn w:val="DefaultParagraphFont"/>
    <w:link w:val="Heading1"/>
    <w:rsid w:val="001065C1"/>
    <w:rPr>
      <w:rFonts w:ascii="Calibri" w:eastAsia="SimSun" w:hAnsi="Calibri"/>
      <w:b/>
      <w:sz w:val="28"/>
      <w:lang w:val="en-GB" w:eastAsia="en-US"/>
    </w:rPr>
  </w:style>
  <w:style w:type="character" w:customStyle="1" w:styleId="Heading2Char">
    <w:name w:val="Heading 2 Char"/>
    <w:basedOn w:val="DefaultParagraphFont"/>
    <w:link w:val="Heading2"/>
    <w:rsid w:val="001065C1"/>
    <w:rPr>
      <w:rFonts w:ascii="Calibri" w:eastAsia="SimSun" w:hAnsi="Calibri"/>
      <w:b/>
      <w:sz w:val="24"/>
      <w:lang w:val="en-GB" w:eastAsia="en-US"/>
    </w:rPr>
  </w:style>
  <w:style w:type="character" w:customStyle="1" w:styleId="Heading3Char">
    <w:name w:val="Heading 3 Char"/>
    <w:basedOn w:val="DefaultParagraphFont"/>
    <w:link w:val="Heading3"/>
    <w:rsid w:val="001065C1"/>
    <w:rPr>
      <w:rFonts w:ascii="Calibri" w:eastAsia="SimSun" w:hAnsi="Calibri"/>
      <w:b/>
      <w:sz w:val="24"/>
      <w:lang w:val="en-GB" w:eastAsia="en-US"/>
    </w:rPr>
  </w:style>
  <w:style w:type="character" w:customStyle="1" w:styleId="Heading4Char">
    <w:name w:val="Heading 4 Char"/>
    <w:basedOn w:val="DefaultParagraphFont"/>
    <w:link w:val="Heading4"/>
    <w:rsid w:val="001065C1"/>
    <w:rPr>
      <w:rFonts w:ascii="Calibri" w:eastAsia="SimSun" w:hAnsi="Calibri"/>
      <w:b/>
      <w:sz w:val="24"/>
      <w:lang w:val="en-GB" w:eastAsia="en-US"/>
    </w:rPr>
  </w:style>
  <w:style w:type="character" w:customStyle="1" w:styleId="Heading5Char">
    <w:name w:val="Heading 5 Char"/>
    <w:basedOn w:val="DefaultParagraphFont"/>
    <w:link w:val="Heading5"/>
    <w:rsid w:val="001065C1"/>
    <w:rPr>
      <w:rFonts w:ascii="Calibri" w:eastAsia="SimSun" w:hAnsi="Calibri"/>
      <w:b/>
      <w:sz w:val="24"/>
      <w:lang w:val="en-GB" w:eastAsia="en-US"/>
    </w:rPr>
  </w:style>
  <w:style w:type="character" w:customStyle="1" w:styleId="Heading6Char">
    <w:name w:val="Heading 6 Char"/>
    <w:basedOn w:val="DefaultParagraphFont"/>
    <w:link w:val="Heading6"/>
    <w:rsid w:val="001065C1"/>
    <w:rPr>
      <w:rFonts w:ascii="Calibri" w:eastAsia="SimSun" w:hAnsi="Calibri"/>
      <w:b/>
      <w:sz w:val="24"/>
      <w:lang w:val="en-GB" w:eastAsia="en-US"/>
    </w:rPr>
  </w:style>
  <w:style w:type="character" w:customStyle="1" w:styleId="Heading7Char">
    <w:name w:val="Heading 7 Char"/>
    <w:basedOn w:val="DefaultParagraphFont"/>
    <w:link w:val="Heading7"/>
    <w:rsid w:val="001065C1"/>
    <w:rPr>
      <w:rFonts w:ascii="Calibri" w:eastAsia="SimSun" w:hAnsi="Calibri"/>
      <w:b/>
      <w:sz w:val="24"/>
      <w:lang w:val="en-GB" w:eastAsia="en-US"/>
    </w:rPr>
  </w:style>
  <w:style w:type="character" w:customStyle="1" w:styleId="Heading8Char">
    <w:name w:val="Heading 8 Char"/>
    <w:basedOn w:val="DefaultParagraphFont"/>
    <w:link w:val="Heading8"/>
    <w:rsid w:val="001065C1"/>
    <w:rPr>
      <w:rFonts w:ascii="Calibri" w:eastAsia="SimSun" w:hAnsi="Calibri"/>
      <w:b/>
      <w:sz w:val="24"/>
      <w:lang w:val="en-GB" w:eastAsia="en-US"/>
    </w:rPr>
  </w:style>
  <w:style w:type="character" w:customStyle="1" w:styleId="Heading9Char">
    <w:name w:val="Heading 9 Char"/>
    <w:basedOn w:val="DefaultParagraphFont"/>
    <w:link w:val="Heading9"/>
    <w:rsid w:val="001065C1"/>
    <w:rPr>
      <w:rFonts w:ascii="Calibri" w:eastAsia="SimSun" w:hAnsi="Calibri"/>
      <w:b/>
      <w:sz w:val="24"/>
      <w:lang w:val="en-GB" w:eastAsia="en-US"/>
    </w:rPr>
  </w:style>
  <w:style w:type="paragraph" w:styleId="TOC5">
    <w:name w:val="toc 5"/>
    <w:basedOn w:val="Normal"/>
    <w:next w:val="Normal"/>
    <w:rsid w:val="001065C1"/>
    <w:pPr>
      <w:tabs>
        <w:tab w:val="clear" w:pos="567"/>
        <w:tab w:val="clear" w:pos="1134"/>
        <w:tab w:val="clear" w:pos="1701"/>
        <w:tab w:val="clear" w:pos="2268"/>
        <w:tab w:val="clear" w:pos="2835"/>
        <w:tab w:val="left" w:pos="680"/>
        <w:tab w:val="left" w:pos="964"/>
        <w:tab w:val="left" w:leader="dot" w:pos="8789"/>
        <w:tab w:val="right" w:pos="9639"/>
      </w:tabs>
      <w:ind w:left="964" w:hanging="964"/>
    </w:pPr>
    <w:rPr>
      <w:rFonts w:eastAsiaTheme="minorEastAsia"/>
      <w:sz w:val="24"/>
    </w:rPr>
  </w:style>
  <w:style w:type="paragraph" w:styleId="TOC4">
    <w:name w:val="toc 4"/>
    <w:basedOn w:val="Normal"/>
    <w:next w:val="Normal"/>
    <w:rsid w:val="001065C1"/>
    <w:pPr>
      <w:tabs>
        <w:tab w:val="clear" w:pos="567"/>
        <w:tab w:val="clear" w:pos="1134"/>
        <w:tab w:val="clear" w:pos="1701"/>
        <w:tab w:val="clear" w:pos="2268"/>
        <w:tab w:val="clear" w:pos="2835"/>
        <w:tab w:val="left" w:pos="680"/>
        <w:tab w:val="left" w:pos="964"/>
        <w:tab w:val="left" w:pos="8789"/>
        <w:tab w:val="right" w:pos="9639"/>
      </w:tabs>
      <w:ind w:left="964" w:hanging="964"/>
    </w:pPr>
    <w:rPr>
      <w:rFonts w:eastAsiaTheme="minorEastAsia"/>
      <w:sz w:val="24"/>
    </w:rPr>
  </w:style>
  <w:style w:type="character" w:customStyle="1" w:styleId="FooterChar">
    <w:name w:val="Footer Char"/>
    <w:basedOn w:val="DefaultParagraphFont"/>
    <w:link w:val="Footer"/>
    <w:rsid w:val="001065C1"/>
    <w:rPr>
      <w:rFonts w:ascii="Calibri" w:eastAsia="SimSun" w:hAnsi="Calibri"/>
      <w:caps/>
      <w:noProof/>
      <w:sz w:val="16"/>
      <w:lang w:val="en-GB" w:eastAsia="en-US"/>
    </w:rPr>
  </w:style>
  <w:style w:type="character" w:customStyle="1" w:styleId="enumlev2Char">
    <w:name w:val="enumlev2 Char"/>
    <w:basedOn w:val="enumlev1Char"/>
    <w:link w:val="enumlev2"/>
    <w:uiPriority w:val="99"/>
    <w:rsid w:val="001065C1"/>
    <w:rPr>
      <w:rFonts w:ascii="Calibri" w:eastAsia="SimSun" w:hAnsi="Calibri"/>
      <w:sz w:val="28"/>
      <w:lang w:val="en-GB" w:eastAsia="en-US"/>
    </w:rPr>
  </w:style>
  <w:style w:type="character" w:customStyle="1" w:styleId="AnnexNoChar">
    <w:name w:val="Annex_No Char"/>
    <w:basedOn w:val="DefaultParagraphFont"/>
    <w:link w:val="AnnexNo"/>
    <w:rsid w:val="001065C1"/>
    <w:rPr>
      <w:rFonts w:ascii="Calibri" w:eastAsia="SimSun" w:hAnsi="Calibri"/>
      <w:caps/>
      <w:sz w:val="32"/>
      <w:lang w:val="en-GB" w:eastAsia="en-US"/>
    </w:rPr>
  </w:style>
  <w:style w:type="character" w:customStyle="1" w:styleId="CallChar">
    <w:name w:val="Call Char"/>
    <w:basedOn w:val="DefaultParagraphFont"/>
    <w:link w:val="Call"/>
    <w:uiPriority w:val="99"/>
    <w:locked/>
    <w:rsid w:val="001065C1"/>
    <w:rPr>
      <w:rFonts w:ascii="STKaiti" w:eastAsia="STKaiti" w:hAnsi="STKaiti"/>
      <w:sz w:val="28"/>
      <w:lang w:val="en-GB" w:eastAsia="en-US"/>
    </w:rPr>
  </w:style>
  <w:style w:type="paragraph" w:customStyle="1" w:styleId="MinusFootnote">
    <w:name w:val="MinusFootnote"/>
    <w:basedOn w:val="Normal"/>
    <w:rsid w:val="001065C1"/>
    <w:pPr>
      <w:tabs>
        <w:tab w:val="clear" w:pos="567"/>
        <w:tab w:val="left" w:pos="680"/>
      </w:tabs>
      <w:ind w:left="-1701" w:hanging="284"/>
    </w:pPr>
    <w:rPr>
      <w:rFonts w:eastAsiaTheme="minorEastAsia"/>
      <w:sz w:val="24"/>
    </w:rPr>
  </w:style>
  <w:style w:type="character" w:customStyle="1" w:styleId="Title2Char">
    <w:name w:val="Title 2 Char"/>
    <w:basedOn w:val="DefaultParagraphFont"/>
    <w:link w:val="Title2"/>
    <w:locked/>
    <w:rsid w:val="001065C1"/>
    <w:rPr>
      <w:rFonts w:ascii="Calibri" w:eastAsia="SimSun" w:hAnsi="Calibri"/>
      <w:caps/>
      <w:sz w:val="28"/>
      <w:lang w:val="en-GB" w:eastAsia="en-US"/>
    </w:rPr>
  </w:style>
  <w:style w:type="character" w:customStyle="1" w:styleId="RestitleChar">
    <w:name w:val="Res_title Char"/>
    <w:basedOn w:val="DefaultParagraphFont"/>
    <w:link w:val="Restitle"/>
    <w:uiPriority w:val="99"/>
    <w:locked/>
    <w:rsid w:val="001065C1"/>
    <w:rPr>
      <w:rFonts w:ascii="Calibri" w:eastAsia="SimSun" w:hAnsi="Calibri"/>
      <w:b/>
      <w:sz w:val="32"/>
      <w:lang w:val="en-GB" w:eastAsia="en-US"/>
    </w:rPr>
  </w:style>
  <w:style w:type="character" w:customStyle="1" w:styleId="ResNoChar">
    <w:name w:val="Res_No Char"/>
    <w:basedOn w:val="DefaultParagraphFont"/>
    <w:link w:val="ResNo"/>
    <w:uiPriority w:val="99"/>
    <w:rsid w:val="001065C1"/>
    <w:rPr>
      <w:rFonts w:ascii="Calibri" w:eastAsia="SimSun" w:hAnsi="Calibri"/>
      <w:caps/>
      <w:sz w:val="32"/>
      <w:lang w:val="en-GB" w:eastAsia="en-US"/>
    </w:rPr>
  </w:style>
  <w:style w:type="character" w:customStyle="1" w:styleId="NormalS2Char">
    <w:name w:val="Normal_S2 Char"/>
    <w:basedOn w:val="DefaultParagraphFont"/>
    <w:link w:val="NormalS2"/>
    <w:rsid w:val="001065C1"/>
    <w:rPr>
      <w:rFonts w:ascii="Calibri" w:eastAsia="SimSun" w:hAnsi="Calibri"/>
      <w:b/>
      <w:sz w:val="28"/>
      <w:lang w:val="en-GB" w:eastAsia="en-US"/>
    </w:rPr>
  </w:style>
  <w:style w:type="paragraph" w:customStyle="1" w:styleId="enumlev2S2">
    <w:name w:val="enumlev2_S2"/>
    <w:basedOn w:val="enumlev2"/>
    <w:rsid w:val="001065C1"/>
    <w:pPr>
      <w:tabs>
        <w:tab w:val="clear" w:pos="567"/>
        <w:tab w:val="clear" w:pos="1134"/>
        <w:tab w:val="clear" w:pos="1701"/>
        <w:tab w:val="clear" w:pos="2268"/>
        <w:tab w:val="clear" w:pos="2835"/>
        <w:tab w:val="left" w:pos="851"/>
        <w:tab w:val="left" w:pos="1247"/>
      </w:tabs>
      <w:spacing w:before="120"/>
      <w:ind w:left="0" w:firstLine="0"/>
    </w:pPr>
    <w:rPr>
      <w:rFonts w:eastAsiaTheme="minorEastAsia"/>
      <w:b/>
      <w:sz w:val="24"/>
    </w:rPr>
  </w:style>
  <w:style w:type="paragraph" w:customStyle="1" w:styleId="Heading3S2">
    <w:name w:val="Heading 3_S2"/>
    <w:basedOn w:val="Heading3"/>
    <w:next w:val="NormalS2"/>
    <w:rsid w:val="001065C1"/>
    <w:pPr>
      <w:tabs>
        <w:tab w:val="clear" w:pos="567"/>
        <w:tab w:val="clear" w:pos="1134"/>
        <w:tab w:val="clear" w:pos="1701"/>
        <w:tab w:val="clear" w:pos="2268"/>
        <w:tab w:val="clear" w:pos="2835"/>
        <w:tab w:val="left" w:pos="680"/>
        <w:tab w:val="left" w:pos="851"/>
      </w:tabs>
      <w:ind w:left="680" w:hanging="680"/>
    </w:pPr>
    <w:rPr>
      <w:rFonts w:eastAsiaTheme="minorEastAsia"/>
    </w:rPr>
  </w:style>
  <w:style w:type="paragraph" w:customStyle="1" w:styleId="Heading4S2">
    <w:name w:val="Heading 4_S2"/>
    <w:basedOn w:val="Heading4"/>
    <w:next w:val="NormalS2"/>
    <w:rsid w:val="001065C1"/>
    <w:pPr>
      <w:tabs>
        <w:tab w:val="clear" w:pos="567"/>
        <w:tab w:val="clear" w:pos="1134"/>
        <w:tab w:val="clear" w:pos="1701"/>
        <w:tab w:val="clear" w:pos="2268"/>
        <w:tab w:val="clear" w:pos="2835"/>
        <w:tab w:val="left" w:pos="680"/>
        <w:tab w:val="left" w:pos="851"/>
      </w:tabs>
    </w:pPr>
    <w:rPr>
      <w:rFonts w:eastAsiaTheme="minorEastAsia"/>
    </w:rPr>
  </w:style>
  <w:style w:type="paragraph" w:customStyle="1" w:styleId="Heading5S2">
    <w:name w:val="Heading 5_S2"/>
    <w:basedOn w:val="Heading5"/>
    <w:next w:val="NormalS2"/>
    <w:rsid w:val="001065C1"/>
    <w:pPr>
      <w:tabs>
        <w:tab w:val="clear" w:pos="567"/>
        <w:tab w:val="clear" w:pos="1134"/>
        <w:tab w:val="clear" w:pos="1701"/>
        <w:tab w:val="clear" w:pos="2268"/>
        <w:tab w:val="clear" w:pos="2835"/>
        <w:tab w:val="left" w:pos="680"/>
        <w:tab w:val="left" w:pos="851"/>
      </w:tabs>
    </w:pPr>
    <w:rPr>
      <w:rFonts w:eastAsiaTheme="minorEastAsia"/>
    </w:rPr>
  </w:style>
  <w:style w:type="paragraph" w:customStyle="1" w:styleId="Heading6S2">
    <w:name w:val="Heading 6_S2"/>
    <w:basedOn w:val="Heading6"/>
    <w:next w:val="NormalS2"/>
    <w:rsid w:val="001065C1"/>
    <w:pPr>
      <w:tabs>
        <w:tab w:val="clear" w:pos="567"/>
        <w:tab w:val="clear" w:pos="1134"/>
        <w:tab w:val="clear" w:pos="1701"/>
        <w:tab w:val="clear" w:pos="2268"/>
        <w:tab w:val="clear" w:pos="2835"/>
        <w:tab w:val="left" w:pos="680"/>
        <w:tab w:val="left" w:pos="851"/>
      </w:tabs>
    </w:pPr>
    <w:rPr>
      <w:rFonts w:eastAsiaTheme="minorEastAsia"/>
    </w:rPr>
  </w:style>
  <w:style w:type="paragraph" w:customStyle="1" w:styleId="Heading7S2">
    <w:name w:val="Heading 7_S2"/>
    <w:basedOn w:val="Heading7"/>
    <w:next w:val="NormalS2"/>
    <w:rsid w:val="001065C1"/>
    <w:pPr>
      <w:tabs>
        <w:tab w:val="clear" w:pos="567"/>
        <w:tab w:val="clear" w:pos="1134"/>
        <w:tab w:val="clear" w:pos="1701"/>
        <w:tab w:val="clear" w:pos="2268"/>
        <w:tab w:val="clear" w:pos="2835"/>
        <w:tab w:val="left" w:pos="680"/>
        <w:tab w:val="left" w:pos="851"/>
      </w:tabs>
    </w:pPr>
    <w:rPr>
      <w:rFonts w:eastAsiaTheme="minorEastAsia"/>
    </w:rPr>
  </w:style>
  <w:style w:type="paragraph" w:customStyle="1" w:styleId="Heading8S2">
    <w:name w:val="Heading 8_S2"/>
    <w:basedOn w:val="Heading8"/>
    <w:next w:val="NormalS2"/>
    <w:rsid w:val="001065C1"/>
    <w:pPr>
      <w:tabs>
        <w:tab w:val="clear" w:pos="567"/>
        <w:tab w:val="clear" w:pos="1134"/>
        <w:tab w:val="clear" w:pos="1701"/>
        <w:tab w:val="clear" w:pos="2268"/>
        <w:tab w:val="clear" w:pos="2835"/>
        <w:tab w:val="left" w:pos="680"/>
        <w:tab w:val="left" w:pos="851"/>
      </w:tabs>
    </w:pPr>
    <w:rPr>
      <w:rFonts w:eastAsiaTheme="minorEastAsia"/>
    </w:rPr>
  </w:style>
  <w:style w:type="paragraph" w:customStyle="1" w:styleId="Heading9S2">
    <w:name w:val="Heading 9_S2"/>
    <w:basedOn w:val="Heading9"/>
    <w:next w:val="NormalS2"/>
    <w:rsid w:val="001065C1"/>
    <w:pPr>
      <w:tabs>
        <w:tab w:val="clear" w:pos="567"/>
        <w:tab w:val="clear" w:pos="1134"/>
        <w:tab w:val="clear" w:pos="1701"/>
        <w:tab w:val="clear" w:pos="2268"/>
        <w:tab w:val="clear" w:pos="2835"/>
        <w:tab w:val="left" w:pos="680"/>
        <w:tab w:val="left" w:pos="851"/>
      </w:tabs>
    </w:pPr>
    <w:rPr>
      <w:rFonts w:eastAsiaTheme="minorEastAsia"/>
    </w:rPr>
  </w:style>
  <w:style w:type="paragraph" w:customStyle="1" w:styleId="NormalIndentS2">
    <w:name w:val="Normal Indent_S2"/>
    <w:basedOn w:val="Normal"/>
    <w:rsid w:val="001065C1"/>
    <w:pPr>
      <w:tabs>
        <w:tab w:val="clear" w:pos="567"/>
        <w:tab w:val="clear" w:pos="1134"/>
        <w:tab w:val="clear" w:pos="1701"/>
        <w:tab w:val="clear" w:pos="2268"/>
        <w:tab w:val="clear" w:pos="2835"/>
        <w:tab w:val="left" w:pos="680"/>
        <w:tab w:val="left" w:pos="851"/>
      </w:tabs>
    </w:pPr>
    <w:rPr>
      <w:rFonts w:eastAsiaTheme="minorEastAsia"/>
      <w:b/>
      <w:sz w:val="24"/>
    </w:rPr>
  </w:style>
  <w:style w:type="paragraph" w:customStyle="1" w:styleId="Section2S2">
    <w:name w:val="Section 2_S2"/>
    <w:basedOn w:val="Section2"/>
    <w:next w:val="NormalS2"/>
    <w:rsid w:val="001065C1"/>
    <w:pPr>
      <w:tabs>
        <w:tab w:val="left" w:pos="680"/>
        <w:tab w:val="left" w:pos="851"/>
      </w:tabs>
      <w:jc w:val="left"/>
    </w:pPr>
    <w:rPr>
      <w:rFonts w:eastAsiaTheme="minorEastAsia"/>
      <w:sz w:val="24"/>
    </w:rPr>
  </w:style>
  <w:style w:type="paragraph" w:customStyle="1" w:styleId="TabletitleS2">
    <w:name w:val="Table_title_S2"/>
    <w:basedOn w:val="Tabletitle"/>
    <w:next w:val="TabletextS2"/>
    <w:rsid w:val="001065C1"/>
    <w:pPr>
      <w:keepNext w:val="0"/>
      <w:tabs>
        <w:tab w:val="clear" w:pos="2948"/>
        <w:tab w:val="clear" w:pos="4082"/>
        <w:tab w:val="left" w:pos="680"/>
        <w:tab w:val="left" w:pos="851"/>
      </w:tabs>
      <w:jc w:val="left"/>
    </w:pPr>
    <w:rPr>
      <w:rFonts w:eastAsiaTheme="minorEastAsia"/>
      <w:sz w:val="24"/>
    </w:rPr>
  </w:style>
  <w:style w:type="paragraph" w:customStyle="1" w:styleId="TablelegendS2">
    <w:name w:val="Table_legend_S2"/>
    <w:basedOn w:val="Tablelegend"/>
    <w:rsid w:val="001065C1"/>
    <w:pPr>
      <w:tabs>
        <w:tab w:val="left" w:pos="680"/>
        <w:tab w:val="left" w:pos="851"/>
      </w:tabs>
      <w:spacing w:after="0"/>
      <w:jc w:val="left"/>
    </w:pPr>
    <w:rPr>
      <w:rFonts w:eastAsiaTheme="minorEastAsia"/>
      <w:b/>
    </w:rPr>
  </w:style>
  <w:style w:type="paragraph" w:customStyle="1" w:styleId="ArtheadingS2">
    <w:name w:val="Art_heading_S2"/>
    <w:basedOn w:val="Artheading"/>
    <w:next w:val="NormalaftertitleS2"/>
    <w:rsid w:val="001065C1"/>
    <w:pPr>
      <w:tabs>
        <w:tab w:val="left" w:pos="680"/>
        <w:tab w:val="left" w:pos="851"/>
      </w:tabs>
      <w:jc w:val="left"/>
    </w:pPr>
    <w:rPr>
      <w:rFonts w:eastAsiaTheme="minorEastAsia"/>
      <w:sz w:val="24"/>
    </w:rPr>
  </w:style>
  <w:style w:type="paragraph" w:styleId="Date">
    <w:name w:val="Date"/>
    <w:basedOn w:val="Normal"/>
    <w:link w:val="DateChar"/>
    <w:rsid w:val="001065C1"/>
    <w:pPr>
      <w:framePr w:hSpace="181" w:wrap="notBeside" w:vAnchor="page" w:hAnchor="page" w:x="1135" w:y="852"/>
      <w:tabs>
        <w:tab w:val="clear" w:pos="567"/>
        <w:tab w:val="clear" w:pos="2268"/>
        <w:tab w:val="left" w:pos="680"/>
        <w:tab w:val="left" w:pos="1843"/>
        <w:tab w:val="left" w:pos="2269"/>
        <w:tab w:val="left" w:pos="3544"/>
        <w:tab w:val="left" w:pos="3969"/>
      </w:tabs>
      <w:spacing w:before="192" w:line="240" w:lineRule="atLeast"/>
      <w:jc w:val="center"/>
    </w:pPr>
    <w:rPr>
      <w:rFonts w:eastAsiaTheme="minorEastAsia"/>
      <w:sz w:val="20"/>
    </w:rPr>
  </w:style>
  <w:style w:type="character" w:customStyle="1" w:styleId="DateChar">
    <w:name w:val="Date Char"/>
    <w:basedOn w:val="DefaultParagraphFont"/>
    <w:link w:val="Date"/>
    <w:rsid w:val="001065C1"/>
    <w:rPr>
      <w:rFonts w:ascii="Calibri" w:hAnsi="Calibri"/>
      <w:lang w:val="en-GB" w:eastAsia="en-US"/>
    </w:rPr>
  </w:style>
  <w:style w:type="character" w:styleId="FollowedHyperlink">
    <w:name w:val="FollowedHyperlink"/>
    <w:basedOn w:val="DefaultParagraphFont"/>
    <w:rsid w:val="001065C1"/>
    <w:rPr>
      <w:color w:val="800080"/>
      <w:u w:val="single"/>
    </w:rPr>
  </w:style>
  <w:style w:type="paragraph" w:customStyle="1" w:styleId="Heading1c">
    <w:name w:val="Heading 1c"/>
    <w:basedOn w:val="Heading1"/>
    <w:next w:val="Normal"/>
    <w:rsid w:val="001065C1"/>
    <w:pPr>
      <w:tabs>
        <w:tab w:val="clear" w:pos="567"/>
        <w:tab w:val="left" w:pos="680"/>
      </w:tabs>
      <w:ind w:left="0" w:firstLine="0"/>
      <w:jc w:val="center"/>
      <w:outlineLvl w:val="9"/>
    </w:pPr>
    <w:rPr>
      <w:rFonts w:ascii="Times New Roman" w:eastAsiaTheme="minorEastAsia" w:hAnsi="Times New Roman"/>
    </w:rPr>
  </w:style>
  <w:style w:type="paragraph" w:customStyle="1" w:styleId="NormalCH">
    <w:name w:val="NormalCH"/>
    <w:basedOn w:val="Normal"/>
    <w:next w:val="Normal"/>
    <w:qFormat/>
    <w:rsid w:val="001065C1"/>
    <w:pPr>
      <w:tabs>
        <w:tab w:val="clear" w:pos="567"/>
        <w:tab w:val="left" w:pos="680"/>
      </w:tabs>
      <w:ind w:firstLineChars="200" w:firstLine="200"/>
    </w:pPr>
    <w:rPr>
      <w:rFonts w:eastAsiaTheme="minorEastAsia"/>
      <w:sz w:val="24"/>
      <w:lang w:val="en-US"/>
    </w:rPr>
  </w:style>
  <w:style w:type="paragraph" w:customStyle="1" w:styleId="Parttitle">
    <w:name w:val="Part_title"/>
    <w:basedOn w:val="Annextitle"/>
    <w:next w:val="Normal"/>
    <w:rsid w:val="001065C1"/>
    <w:pPr>
      <w:keepNext/>
      <w:keepLines/>
      <w:tabs>
        <w:tab w:val="clear" w:pos="567"/>
        <w:tab w:val="clear" w:pos="1134"/>
        <w:tab w:val="clear" w:pos="1701"/>
        <w:tab w:val="clear" w:pos="2268"/>
        <w:tab w:val="clear" w:pos="2835"/>
        <w:tab w:val="left" w:pos="680"/>
        <w:tab w:val="left" w:pos="794"/>
        <w:tab w:val="left" w:pos="1191"/>
        <w:tab w:val="left" w:pos="1588"/>
        <w:tab w:val="left" w:pos="1985"/>
      </w:tabs>
      <w:spacing w:after="280"/>
    </w:pPr>
    <w:rPr>
      <w:rFonts w:eastAsiaTheme="minorEastAsia"/>
      <w:sz w:val="28"/>
    </w:rPr>
  </w:style>
  <w:style w:type="paragraph" w:customStyle="1" w:styleId="StyleTabletextComplex11pt">
    <w:name w:val="Style Table_text + (Complex) 11 pt"/>
    <w:basedOn w:val="Tabletext"/>
    <w:rsid w:val="001065C1"/>
    <w:pPr>
      <w:tabs>
        <w:tab w:val="left" w:pos="284"/>
        <w:tab w:val="left" w:pos="567"/>
        <w:tab w:val="left" w:pos="680"/>
        <w:tab w:val="left" w:pos="794"/>
        <w:tab w:val="left" w:pos="1191"/>
        <w:tab w:val="left" w:pos="1588"/>
        <w:tab w:val="left" w:pos="1985"/>
      </w:tabs>
      <w:ind w:left="284" w:hanging="284"/>
      <w:jc w:val="left"/>
    </w:pPr>
    <w:rPr>
      <w:rFonts w:ascii="Times New Roman" w:eastAsiaTheme="minorEastAsia" w:hAnsi="Times New Roman"/>
      <w:szCs w:val="22"/>
    </w:rPr>
  </w:style>
  <w:style w:type="paragraph" w:customStyle="1" w:styleId="PartNo">
    <w:name w:val="Part_No"/>
    <w:basedOn w:val="AnnexNo"/>
    <w:next w:val="Parttitle"/>
    <w:rsid w:val="001065C1"/>
    <w:pPr>
      <w:keepNext/>
      <w:keepLines/>
      <w:tabs>
        <w:tab w:val="clear" w:pos="567"/>
        <w:tab w:val="clear" w:pos="1134"/>
        <w:tab w:val="clear" w:pos="1701"/>
        <w:tab w:val="clear" w:pos="2268"/>
        <w:tab w:val="clear" w:pos="2835"/>
        <w:tab w:val="left" w:pos="680"/>
        <w:tab w:val="left" w:pos="794"/>
        <w:tab w:val="left" w:pos="1191"/>
        <w:tab w:val="left" w:pos="1588"/>
        <w:tab w:val="left" w:pos="1985"/>
      </w:tabs>
      <w:spacing w:before="480" w:after="80"/>
    </w:pPr>
    <w:rPr>
      <w:rFonts w:ascii="Times New Roman" w:eastAsiaTheme="minorEastAsia" w:hAnsi="Times New Roman"/>
      <w:sz w:val="28"/>
    </w:rPr>
  </w:style>
  <w:style w:type="paragraph" w:styleId="Index7">
    <w:name w:val="index 7"/>
    <w:basedOn w:val="Normal"/>
    <w:next w:val="Normal"/>
    <w:rsid w:val="001065C1"/>
    <w:pPr>
      <w:tabs>
        <w:tab w:val="clear" w:pos="567"/>
        <w:tab w:val="clear" w:pos="1134"/>
        <w:tab w:val="clear" w:pos="1701"/>
        <w:tab w:val="clear" w:pos="2268"/>
        <w:tab w:val="clear" w:pos="2835"/>
        <w:tab w:val="left" w:pos="680"/>
        <w:tab w:val="left" w:pos="794"/>
        <w:tab w:val="left" w:pos="1191"/>
        <w:tab w:val="left" w:pos="1588"/>
        <w:tab w:val="left" w:pos="1985"/>
      </w:tabs>
      <w:ind w:left="1698"/>
    </w:pPr>
    <w:rPr>
      <w:rFonts w:ascii="Times New Roman" w:eastAsiaTheme="minorEastAsia" w:hAnsi="Times New Roman"/>
      <w:sz w:val="24"/>
    </w:rPr>
  </w:style>
  <w:style w:type="paragraph" w:styleId="Index6">
    <w:name w:val="index 6"/>
    <w:basedOn w:val="Normal"/>
    <w:next w:val="Normal"/>
    <w:rsid w:val="001065C1"/>
    <w:pPr>
      <w:tabs>
        <w:tab w:val="clear" w:pos="567"/>
        <w:tab w:val="clear" w:pos="1134"/>
        <w:tab w:val="clear" w:pos="1701"/>
        <w:tab w:val="clear" w:pos="2268"/>
        <w:tab w:val="clear" w:pos="2835"/>
        <w:tab w:val="left" w:pos="680"/>
        <w:tab w:val="left" w:pos="794"/>
        <w:tab w:val="left" w:pos="1191"/>
        <w:tab w:val="left" w:pos="1588"/>
        <w:tab w:val="left" w:pos="1985"/>
      </w:tabs>
      <w:ind w:left="1415"/>
    </w:pPr>
    <w:rPr>
      <w:rFonts w:ascii="Times New Roman" w:eastAsiaTheme="minorEastAsia" w:hAnsi="Times New Roman"/>
      <w:sz w:val="24"/>
    </w:rPr>
  </w:style>
  <w:style w:type="paragraph" w:styleId="Index5">
    <w:name w:val="index 5"/>
    <w:basedOn w:val="Normal"/>
    <w:next w:val="Normal"/>
    <w:rsid w:val="001065C1"/>
    <w:pPr>
      <w:tabs>
        <w:tab w:val="clear" w:pos="567"/>
        <w:tab w:val="clear" w:pos="1134"/>
        <w:tab w:val="clear" w:pos="1701"/>
        <w:tab w:val="clear" w:pos="2268"/>
        <w:tab w:val="clear" w:pos="2835"/>
        <w:tab w:val="left" w:pos="680"/>
        <w:tab w:val="left" w:pos="794"/>
        <w:tab w:val="left" w:pos="1191"/>
        <w:tab w:val="left" w:pos="1588"/>
        <w:tab w:val="left" w:pos="1985"/>
      </w:tabs>
      <w:ind w:left="1132"/>
    </w:pPr>
    <w:rPr>
      <w:rFonts w:ascii="Times New Roman" w:eastAsiaTheme="minorEastAsia" w:hAnsi="Times New Roman"/>
      <w:sz w:val="24"/>
    </w:rPr>
  </w:style>
  <w:style w:type="paragraph" w:styleId="Index4">
    <w:name w:val="index 4"/>
    <w:basedOn w:val="Normal"/>
    <w:next w:val="Normal"/>
    <w:rsid w:val="001065C1"/>
    <w:pPr>
      <w:tabs>
        <w:tab w:val="clear" w:pos="567"/>
        <w:tab w:val="clear" w:pos="1134"/>
        <w:tab w:val="clear" w:pos="1701"/>
        <w:tab w:val="clear" w:pos="2268"/>
        <w:tab w:val="clear" w:pos="2835"/>
        <w:tab w:val="left" w:pos="680"/>
        <w:tab w:val="left" w:pos="794"/>
        <w:tab w:val="left" w:pos="1191"/>
        <w:tab w:val="left" w:pos="1588"/>
        <w:tab w:val="left" w:pos="1985"/>
      </w:tabs>
      <w:ind w:left="849"/>
    </w:pPr>
    <w:rPr>
      <w:rFonts w:ascii="Times New Roman" w:eastAsiaTheme="minorEastAsia" w:hAnsi="Times New Roman"/>
      <w:sz w:val="24"/>
    </w:rPr>
  </w:style>
  <w:style w:type="paragraph" w:styleId="Index3">
    <w:name w:val="index 3"/>
    <w:basedOn w:val="Normal"/>
    <w:next w:val="Normal"/>
    <w:rsid w:val="001065C1"/>
    <w:pPr>
      <w:tabs>
        <w:tab w:val="clear" w:pos="567"/>
        <w:tab w:val="clear" w:pos="1134"/>
        <w:tab w:val="clear" w:pos="1701"/>
        <w:tab w:val="clear" w:pos="2268"/>
        <w:tab w:val="clear" w:pos="2835"/>
        <w:tab w:val="left" w:pos="680"/>
        <w:tab w:val="left" w:pos="794"/>
        <w:tab w:val="left" w:pos="1191"/>
        <w:tab w:val="left" w:pos="1588"/>
        <w:tab w:val="left" w:pos="1985"/>
      </w:tabs>
      <w:ind w:left="566"/>
    </w:pPr>
    <w:rPr>
      <w:rFonts w:ascii="Times New Roman" w:eastAsiaTheme="minorEastAsia" w:hAnsi="Times New Roman"/>
      <w:sz w:val="24"/>
    </w:rPr>
  </w:style>
  <w:style w:type="paragraph" w:styleId="Index2">
    <w:name w:val="index 2"/>
    <w:basedOn w:val="Normal"/>
    <w:next w:val="Normal"/>
    <w:rsid w:val="001065C1"/>
    <w:pPr>
      <w:tabs>
        <w:tab w:val="clear" w:pos="567"/>
        <w:tab w:val="clear" w:pos="1134"/>
        <w:tab w:val="clear" w:pos="1701"/>
        <w:tab w:val="clear" w:pos="2268"/>
        <w:tab w:val="clear" w:pos="2835"/>
        <w:tab w:val="left" w:pos="680"/>
        <w:tab w:val="left" w:pos="794"/>
        <w:tab w:val="left" w:pos="1191"/>
        <w:tab w:val="left" w:pos="1588"/>
        <w:tab w:val="left" w:pos="1985"/>
      </w:tabs>
      <w:ind w:left="283"/>
    </w:pPr>
    <w:rPr>
      <w:rFonts w:ascii="Times New Roman" w:eastAsiaTheme="minorEastAsia" w:hAnsi="Times New Roman"/>
      <w:sz w:val="24"/>
    </w:rPr>
  </w:style>
  <w:style w:type="paragraph" w:styleId="Index1">
    <w:name w:val="index 1"/>
    <w:basedOn w:val="Normal"/>
    <w:next w:val="Normal"/>
    <w:rsid w:val="001065C1"/>
    <w:pPr>
      <w:tabs>
        <w:tab w:val="clear" w:pos="567"/>
        <w:tab w:val="clear" w:pos="1134"/>
        <w:tab w:val="clear" w:pos="1701"/>
        <w:tab w:val="clear" w:pos="2268"/>
        <w:tab w:val="clear" w:pos="2835"/>
        <w:tab w:val="left" w:pos="680"/>
        <w:tab w:val="left" w:pos="794"/>
        <w:tab w:val="left" w:pos="1191"/>
        <w:tab w:val="left" w:pos="1588"/>
        <w:tab w:val="left" w:pos="1985"/>
      </w:tabs>
    </w:pPr>
    <w:rPr>
      <w:rFonts w:ascii="Times New Roman" w:eastAsiaTheme="minorEastAsia" w:hAnsi="Times New Roman"/>
      <w:sz w:val="24"/>
    </w:rPr>
  </w:style>
  <w:style w:type="character" w:styleId="LineNumber">
    <w:name w:val="line number"/>
    <w:basedOn w:val="DefaultParagraphFont"/>
    <w:rsid w:val="001065C1"/>
  </w:style>
  <w:style w:type="paragraph" w:styleId="IndexHeading">
    <w:name w:val="index heading"/>
    <w:basedOn w:val="Normal"/>
    <w:next w:val="Index1"/>
    <w:rsid w:val="001065C1"/>
    <w:pPr>
      <w:tabs>
        <w:tab w:val="clear" w:pos="567"/>
        <w:tab w:val="clear" w:pos="1134"/>
        <w:tab w:val="clear" w:pos="1701"/>
        <w:tab w:val="clear" w:pos="2268"/>
        <w:tab w:val="clear" w:pos="2835"/>
        <w:tab w:val="left" w:pos="680"/>
        <w:tab w:val="left" w:pos="794"/>
        <w:tab w:val="left" w:pos="1191"/>
        <w:tab w:val="left" w:pos="1588"/>
        <w:tab w:val="left" w:pos="1985"/>
      </w:tabs>
    </w:pPr>
    <w:rPr>
      <w:rFonts w:ascii="Times New Roman" w:eastAsiaTheme="minorEastAsia" w:hAnsi="Times New Roman"/>
      <w:sz w:val="24"/>
    </w:rPr>
  </w:style>
  <w:style w:type="paragraph" w:customStyle="1" w:styleId="Equation">
    <w:name w:val="Equation"/>
    <w:basedOn w:val="Normal"/>
    <w:rsid w:val="001065C1"/>
    <w:pPr>
      <w:tabs>
        <w:tab w:val="clear" w:pos="567"/>
        <w:tab w:val="clear" w:pos="1134"/>
        <w:tab w:val="clear" w:pos="1701"/>
        <w:tab w:val="clear" w:pos="2268"/>
        <w:tab w:val="clear" w:pos="2835"/>
        <w:tab w:val="left" w:pos="680"/>
        <w:tab w:val="left" w:pos="794"/>
        <w:tab w:val="center" w:pos="4820"/>
        <w:tab w:val="right" w:pos="9639"/>
      </w:tabs>
    </w:pPr>
    <w:rPr>
      <w:rFonts w:ascii="Times New Roman" w:eastAsiaTheme="minorEastAsia" w:hAnsi="Times New Roman"/>
      <w:sz w:val="24"/>
    </w:rPr>
  </w:style>
  <w:style w:type="paragraph" w:customStyle="1" w:styleId="Head">
    <w:name w:val="Head"/>
    <w:basedOn w:val="Normal"/>
    <w:rsid w:val="001065C1"/>
    <w:pPr>
      <w:tabs>
        <w:tab w:val="clear" w:pos="567"/>
        <w:tab w:val="clear" w:pos="1134"/>
        <w:tab w:val="clear" w:pos="1701"/>
        <w:tab w:val="clear" w:pos="2268"/>
        <w:tab w:val="clear" w:pos="2835"/>
        <w:tab w:val="left" w:pos="680"/>
        <w:tab w:val="left" w:pos="794"/>
        <w:tab w:val="left" w:pos="1191"/>
        <w:tab w:val="left" w:pos="1588"/>
        <w:tab w:val="left" w:pos="1985"/>
        <w:tab w:val="left" w:pos="6663"/>
      </w:tabs>
      <w:overflowPunct/>
      <w:autoSpaceDE/>
      <w:autoSpaceDN/>
      <w:adjustRightInd/>
      <w:spacing w:before="0"/>
      <w:textAlignment w:val="auto"/>
    </w:pPr>
    <w:rPr>
      <w:rFonts w:ascii="Times New Roman" w:eastAsiaTheme="minorEastAsia" w:hAnsi="Times New Roman"/>
      <w:sz w:val="24"/>
    </w:rPr>
  </w:style>
  <w:style w:type="paragraph" w:styleId="List">
    <w:name w:val="List"/>
    <w:basedOn w:val="Normal"/>
    <w:rsid w:val="001065C1"/>
    <w:pPr>
      <w:tabs>
        <w:tab w:val="clear" w:pos="567"/>
        <w:tab w:val="clear" w:pos="1134"/>
        <w:tab w:val="clear" w:pos="2268"/>
        <w:tab w:val="clear" w:pos="2835"/>
        <w:tab w:val="left" w:pos="680"/>
        <w:tab w:val="left" w:pos="2127"/>
      </w:tabs>
      <w:ind w:left="2127" w:hanging="2127"/>
    </w:pPr>
    <w:rPr>
      <w:rFonts w:ascii="Times New Roman" w:eastAsiaTheme="minorEastAsia" w:hAnsi="Times New Roman"/>
      <w:sz w:val="24"/>
    </w:rPr>
  </w:style>
  <w:style w:type="paragraph" w:customStyle="1" w:styleId="docnoted">
    <w:name w:val="docnoted"/>
    <w:basedOn w:val="Normal"/>
    <w:next w:val="Head"/>
    <w:rsid w:val="001065C1"/>
    <w:pPr>
      <w:pBdr>
        <w:top w:val="single" w:sz="6" w:space="0" w:color="auto"/>
        <w:left w:val="single" w:sz="6" w:space="0" w:color="auto"/>
        <w:bottom w:val="single" w:sz="6" w:space="0" w:color="auto"/>
        <w:right w:val="single" w:sz="6" w:space="0" w:color="auto"/>
      </w:pBdr>
      <w:shd w:val="pct10" w:color="auto" w:fill="auto"/>
      <w:tabs>
        <w:tab w:val="clear" w:pos="567"/>
        <w:tab w:val="clear" w:pos="1134"/>
        <w:tab w:val="clear" w:pos="1701"/>
        <w:tab w:val="clear" w:pos="2268"/>
        <w:tab w:val="clear" w:pos="2835"/>
        <w:tab w:val="left" w:pos="680"/>
        <w:tab w:val="left" w:pos="794"/>
        <w:tab w:val="left" w:pos="1191"/>
        <w:tab w:val="left" w:pos="1588"/>
        <w:tab w:val="left" w:pos="1985"/>
      </w:tabs>
      <w:ind w:right="91"/>
    </w:pPr>
    <w:rPr>
      <w:rFonts w:ascii="Times New Roman" w:eastAsiaTheme="minorEastAsia" w:hAnsi="Times New Roman"/>
      <w:sz w:val="20"/>
    </w:rPr>
  </w:style>
  <w:style w:type="paragraph" w:customStyle="1" w:styleId="meeting">
    <w:name w:val="meeting"/>
    <w:basedOn w:val="Head"/>
    <w:next w:val="Head"/>
    <w:rsid w:val="001065C1"/>
    <w:pPr>
      <w:tabs>
        <w:tab w:val="left" w:pos="7371"/>
      </w:tabs>
      <w:spacing w:after="567"/>
    </w:pPr>
  </w:style>
  <w:style w:type="paragraph" w:customStyle="1" w:styleId="Subject">
    <w:name w:val="Subject"/>
    <w:basedOn w:val="Normal"/>
    <w:next w:val="Source"/>
    <w:rsid w:val="001065C1"/>
    <w:pPr>
      <w:tabs>
        <w:tab w:val="clear" w:pos="567"/>
        <w:tab w:val="clear" w:pos="1701"/>
        <w:tab w:val="clear" w:pos="2268"/>
        <w:tab w:val="clear" w:pos="2835"/>
        <w:tab w:val="left" w:pos="680"/>
      </w:tabs>
      <w:spacing w:before="0"/>
      <w:ind w:left="1134" w:hanging="1134"/>
    </w:pPr>
    <w:rPr>
      <w:rFonts w:ascii="Times New Roman" w:eastAsiaTheme="minorEastAsia" w:hAnsi="Times New Roman"/>
      <w:sz w:val="24"/>
    </w:rPr>
  </w:style>
  <w:style w:type="paragraph" w:customStyle="1" w:styleId="Object">
    <w:name w:val="Object"/>
    <w:basedOn w:val="Subject"/>
    <w:next w:val="Subject"/>
    <w:rsid w:val="001065C1"/>
  </w:style>
  <w:style w:type="paragraph" w:customStyle="1" w:styleId="Data">
    <w:name w:val="Data"/>
    <w:basedOn w:val="Subject"/>
    <w:next w:val="Subject"/>
    <w:rsid w:val="001065C1"/>
  </w:style>
  <w:style w:type="paragraph" w:styleId="TOC9">
    <w:name w:val="toc 9"/>
    <w:basedOn w:val="TOC4"/>
    <w:rsid w:val="001065C1"/>
    <w:pPr>
      <w:keepLines/>
      <w:tabs>
        <w:tab w:val="clear" w:pos="964"/>
        <w:tab w:val="clear" w:pos="9639"/>
        <w:tab w:val="left" w:leader="dot" w:pos="7938"/>
        <w:tab w:val="center" w:pos="8789"/>
      </w:tabs>
      <w:spacing w:before="80"/>
      <w:ind w:left="567" w:hanging="567"/>
    </w:pPr>
    <w:rPr>
      <w:rFonts w:ascii="Times New Roman" w:hAnsi="Times New Roman"/>
    </w:rPr>
  </w:style>
  <w:style w:type="paragraph" w:customStyle="1" w:styleId="Title4">
    <w:name w:val="Title 4"/>
    <w:basedOn w:val="Title3"/>
    <w:next w:val="Heading1"/>
    <w:rsid w:val="001065C1"/>
    <w:pPr>
      <w:tabs>
        <w:tab w:val="clear" w:pos="567"/>
        <w:tab w:val="clear" w:pos="1134"/>
        <w:tab w:val="clear" w:pos="1701"/>
        <w:tab w:val="clear" w:pos="2268"/>
        <w:tab w:val="clear" w:pos="2835"/>
        <w:tab w:val="left" w:pos="680"/>
      </w:tabs>
      <w:overflowPunct/>
      <w:autoSpaceDE/>
      <w:autoSpaceDN/>
      <w:adjustRightInd/>
      <w:textAlignment w:val="auto"/>
    </w:pPr>
    <w:rPr>
      <w:rFonts w:ascii="Times New Roman" w:eastAsiaTheme="minorEastAsia" w:hAnsi="Times New Roman"/>
      <w:b/>
    </w:rPr>
  </w:style>
  <w:style w:type="paragraph" w:customStyle="1" w:styleId="dnum">
    <w:name w:val="dnum"/>
    <w:basedOn w:val="Normal"/>
    <w:rsid w:val="001065C1"/>
    <w:pPr>
      <w:framePr w:hSpace="181" w:wrap="around" w:vAnchor="page" w:hAnchor="margin" w:y="852"/>
      <w:shd w:val="solid" w:color="FFFFFF" w:fill="FFFFFF"/>
      <w:tabs>
        <w:tab w:val="clear" w:pos="567"/>
        <w:tab w:val="clear" w:pos="1701"/>
        <w:tab w:val="clear" w:pos="2835"/>
        <w:tab w:val="left" w:pos="680"/>
        <w:tab w:val="left" w:pos="1871"/>
      </w:tabs>
    </w:pPr>
    <w:rPr>
      <w:rFonts w:ascii="Times New Roman" w:eastAsiaTheme="minorEastAsia" w:hAnsi="Times New Roman"/>
      <w:b/>
      <w:bCs/>
      <w:sz w:val="24"/>
    </w:rPr>
  </w:style>
  <w:style w:type="paragraph" w:customStyle="1" w:styleId="ddate">
    <w:name w:val="ddate"/>
    <w:basedOn w:val="Normal"/>
    <w:rsid w:val="001065C1"/>
    <w:pPr>
      <w:framePr w:hSpace="181" w:wrap="around" w:vAnchor="page" w:hAnchor="margin" w:y="852"/>
      <w:shd w:val="solid" w:color="FFFFFF" w:fill="FFFFFF"/>
      <w:tabs>
        <w:tab w:val="clear" w:pos="567"/>
        <w:tab w:val="clear" w:pos="1701"/>
        <w:tab w:val="clear" w:pos="2835"/>
        <w:tab w:val="left" w:pos="680"/>
        <w:tab w:val="left" w:pos="1871"/>
      </w:tabs>
      <w:spacing w:before="0"/>
    </w:pPr>
    <w:rPr>
      <w:rFonts w:ascii="Times New Roman" w:eastAsiaTheme="minorEastAsia" w:hAnsi="Times New Roman"/>
      <w:b/>
      <w:bCs/>
      <w:sz w:val="24"/>
    </w:rPr>
  </w:style>
  <w:style w:type="paragraph" w:customStyle="1" w:styleId="dorlang">
    <w:name w:val="dorlang"/>
    <w:basedOn w:val="Normal"/>
    <w:rsid w:val="001065C1"/>
    <w:pPr>
      <w:framePr w:hSpace="181" w:wrap="around" w:vAnchor="page" w:hAnchor="margin" w:y="852"/>
      <w:shd w:val="solid" w:color="FFFFFF" w:fill="FFFFFF"/>
      <w:tabs>
        <w:tab w:val="clear" w:pos="567"/>
        <w:tab w:val="clear" w:pos="1701"/>
        <w:tab w:val="clear" w:pos="2835"/>
        <w:tab w:val="left" w:pos="680"/>
        <w:tab w:val="left" w:pos="1871"/>
      </w:tabs>
      <w:spacing w:before="0"/>
    </w:pPr>
    <w:rPr>
      <w:rFonts w:ascii="Times New Roman" w:eastAsiaTheme="minorEastAsia" w:hAnsi="Times New Roman"/>
      <w:b/>
      <w:bCs/>
      <w:sz w:val="24"/>
    </w:rPr>
  </w:style>
  <w:style w:type="character" w:styleId="EndnoteReference">
    <w:name w:val="endnote reference"/>
    <w:basedOn w:val="DefaultParagraphFont"/>
    <w:rsid w:val="001065C1"/>
    <w:rPr>
      <w:vertAlign w:val="superscript"/>
    </w:rPr>
  </w:style>
  <w:style w:type="paragraph" w:customStyle="1" w:styleId="Equationlegend">
    <w:name w:val="Equation_legend"/>
    <w:basedOn w:val="Normal"/>
    <w:rsid w:val="001065C1"/>
    <w:pPr>
      <w:tabs>
        <w:tab w:val="clear" w:pos="567"/>
        <w:tab w:val="clear" w:pos="1134"/>
        <w:tab w:val="clear" w:pos="2268"/>
        <w:tab w:val="clear" w:pos="2835"/>
        <w:tab w:val="left" w:pos="680"/>
        <w:tab w:val="right" w:pos="1531"/>
      </w:tabs>
      <w:overflowPunct/>
      <w:autoSpaceDE/>
      <w:autoSpaceDN/>
      <w:adjustRightInd/>
      <w:spacing w:before="80"/>
      <w:ind w:left="1701" w:hanging="1701"/>
      <w:textAlignment w:val="auto"/>
    </w:pPr>
    <w:rPr>
      <w:rFonts w:ascii="Times New Roman" w:eastAsiaTheme="minorEastAsia" w:hAnsi="Times New Roman"/>
      <w:sz w:val="24"/>
    </w:rPr>
  </w:style>
  <w:style w:type="paragraph" w:customStyle="1" w:styleId="Figure">
    <w:name w:val="Figure"/>
    <w:basedOn w:val="Normal"/>
    <w:next w:val="Figuretitle"/>
    <w:rsid w:val="001065C1"/>
    <w:pPr>
      <w:keepNext/>
      <w:keepLines/>
      <w:tabs>
        <w:tab w:val="clear" w:pos="567"/>
        <w:tab w:val="clear" w:pos="1134"/>
        <w:tab w:val="clear" w:pos="1701"/>
        <w:tab w:val="clear" w:pos="2268"/>
        <w:tab w:val="clear" w:pos="2835"/>
        <w:tab w:val="left" w:pos="680"/>
        <w:tab w:val="left" w:pos="794"/>
        <w:tab w:val="left" w:pos="1191"/>
        <w:tab w:val="left" w:pos="1588"/>
        <w:tab w:val="left" w:pos="1985"/>
      </w:tabs>
      <w:spacing w:after="120"/>
      <w:jc w:val="center"/>
    </w:pPr>
    <w:rPr>
      <w:rFonts w:ascii="Times New Roman" w:eastAsiaTheme="minorEastAsia" w:hAnsi="Times New Roman"/>
      <w:sz w:val="24"/>
    </w:rPr>
  </w:style>
  <w:style w:type="paragraph" w:customStyle="1" w:styleId="Figuretitle">
    <w:name w:val="Figure_title"/>
    <w:basedOn w:val="Tabletitle"/>
    <w:next w:val="Normalaftertitle"/>
    <w:rsid w:val="001065C1"/>
    <w:pPr>
      <w:tabs>
        <w:tab w:val="clear" w:pos="2948"/>
        <w:tab w:val="clear" w:pos="4082"/>
        <w:tab w:val="left" w:pos="680"/>
        <w:tab w:val="left" w:pos="794"/>
        <w:tab w:val="left" w:pos="1191"/>
        <w:tab w:val="left" w:pos="1588"/>
        <w:tab w:val="left" w:pos="1985"/>
      </w:tabs>
      <w:spacing w:before="240" w:after="480"/>
    </w:pPr>
    <w:rPr>
      <w:rFonts w:ascii="Times New Roman Bold" w:eastAsiaTheme="minorEastAsia" w:hAnsi="Times New Roman Bold"/>
      <w:sz w:val="24"/>
    </w:rPr>
  </w:style>
  <w:style w:type="paragraph" w:customStyle="1" w:styleId="Figurelegend">
    <w:name w:val="Figure_legend"/>
    <w:basedOn w:val="Normal"/>
    <w:rsid w:val="001065C1"/>
    <w:pPr>
      <w:keepNext/>
      <w:keepLines/>
      <w:tabs>
        <w:tab w:val="clear" w:pos="567"/>
        <w:tab w:val="clear" w:pos="1134"/>
        <w:tab w:val="clear" w:pos="1701"/>
        <w:tab w:val="clear" w:pos="2268"/>
        <w:tab w:val="clear" w:pos="2835"/>
        <w:tab w:val="left" w:pos="680"/>
      </w:tabs>
      <w:spacing w:before="20" w:after="20"/>
    </w:pPr>
    <w:rPr>
      <w:rFonts w:ascii="Times New Roman" w:eastAsiaTheme="minorEastAsia" w:hAnsi="Times New Roman"/>
      <w:sz w:val="18"/>
    </w:rPr>
  </w:style>
  <w:style w:type="paragraph" w:customStyle="1" w:styleId="FigureNo">
    <w:name w:val="Figure_No"/>
    <w:basedOn w:val="Normal"/>
    <w:next w:val="Figuretitle"/>
    <w:rsid w:val="001065C1"/>
    <w:pPr>
      <w:keepNext/>
      <w:keepLines/>
      <w:tabs>
        <w:tab w:val="clear" w:pos="567"/>
        <w:tab w:val="clear" w:pos="1134"/>
        <w:tab w:val="clear" w:pos="1701"/>
        <w:tab w:val="clear" w:pos="2268"/>
        <w:tab w:val="clear" w:pos="2835"/>
        <w:tab w:val="left" w:pos="680"/>
        <w:tab w:val="left" w:pos="794"/>
        <w:tab w:val="left" w:pos="1191"/>
        <w:tab w:val="left" w:pos="1588"/>
        <w:tab w:val="left" w:pos="1985"/>
      </w:tabs>
      <w:spacing w:before="240" w:after="120"/>
      <w:jc w:val="center"/>
    </w:pPr>
    <w:rPr>
      <w:rFonts w:ascii="Times New Roman" w:eastAsiaTheme="minorEastAsia" w:hAnsi="Times New Roman"/>
      <w:caps/>
      <w:sz w:val="24"/>
    </w:rPr>
  </w:style>
  <w:style w:type="paragraph" w:customStyle="1" w:styleId="Figurewithouttitle">
    <w:name w:val="Figure_without_title"/>
    <w:basedOn w:val="Figure"/>
    <w:next w:val="Normalaftertitle"/>
    <w:rsid w:val="001065C1"/>
    <w:pPr>
      <w:keepNext w:val="0"/>
      <w:spacing w:after="240"/>
    </w:pPr>
  </w:style>
  <w:style w:type="paragraph" w:customStyle="1" w:styleId="Partref">
    <w:name w:val="Part_ref"/>
    <w:basedOn w:val="Annexref"/>
    <w:next w:val="Normalaftertitle"/>
    <w:rsid w:val="001065C1"/>
    <w:pPr>
      <w:keepNext/>
      <w:keepLines/>
      <w:tabs>
        <w:tab w:val="clear" w:pos="567"/>
        <w:tab w:val="clear" w:pos="1134"/>
        <w:tab w:val="clear" w:pos="1701"/>
        <w:tab w:val="clear" w:pos="2268"/>
        <w:tab w:val="clear" w:pos="2835"/>
        <w:tab w:val="left" w:pos="680"/>
        <w:tab w:val="left" w:pos="794"/>
        <w:tab w:val="left" w:pos="1191"/>
        <w:tab w:val="left" w:pos="1588"/>
        <w:tab w:val="left" w:pos="1985"/>
      </w:tabs>
      <w:spacing w:after="280"/>
    </w:pPr>
    <w:rPr>
      <w:rFonts w:ascii="Times New Roman" w:eastAsiaTheme="minorEastAsia" w:hAnsi="Times New Roman"/>
      <w:sz w:val="24"/>
    </w:rPr>
  </w:style>
  <w:style w:type="paragraph" w:customStyle="1" w:styleId="Recref">
    <w:name w:val="Rec_ref"/>
    <w:basedOn w:val="Rectitle"/>
    <w:next w:val="Recdate"/>
    <w:rsid w:val="001065C1"/>
    <w:pPr>
      <w:keepNext/>
      <w:keepLines/>
      <w:tabs>
        <w:tab w:val="clear" w:pos="567"/>
        <w:tab w:val="clear" w:pos="1134"/>
        <w:tab w:val="clear" w:pos="1701"/>
        <w:tab w:val="clear" w:pos="2268"/>
        <w:tab w:val="clear" w:pos="2835"/>
        <w:tab w:val="left" w:pos="680"/>
      </w:tabs>
      <w:spacing w:before="120"/>
    </w:pPr>
    <w:rPr>
      <w:rFonts w:ascii="Times New Roman" w:eastAsiaTheme="minorEastAsia" w:hAnsi="Times New Roman"/>
      <w:b w:val="0"/>
      <w:sz w:val="24"/>
    </w:rPr>
  </w:style>
  <w:style w:type="paragraph" w:customStyle="1" w:styleId="Recdate">
    <w:name w:val="Rec_date"/>
    <w:basedOn w:val="Recref"/>
    <w:next w:val="Normalaftertitle"/>
    <w:rsid w:val="001065C1"/>
    <w:pPr>
      <w:jc w:val="right"/>
    </w:pPr>
    <w:rPr>
      <w:sz w:val="22"/>
    </w:rPr>
  </w:style>
  <w:style w:type="paragraph" w:customStyle="1" w:styleId="Questiondate">
    <w:name w:val="Question_date"/>
    <w:basedOn w:val="Recdate"/>
    <w:next w:val="Normalaftertitle"/>
    <w:rsid w:val="001065C1"/>
  </w:style>
  <w:style w:type="paragraph" w:customStyle="1" w:styleId="QuestionNo">
    <w:name w:val="Question_No"/>
    <w:basedOn w:val="RecNo"/>
    <w:next w:val="Questiontitle"/>
    <w:rsid w:val="001065C1"/>
    <w:pPr>
      <w:keepNext/>
      <w:keepLines/>
      <w:tabs>
        <w:tab w:val="clear" w:pos="567"/>
        <w:tab w:val="clear" w:pos="1134"/>
        <w:tab w:val="clear" w:pos="1701"/>
        <w:tab w:val="clear" w:pos="2268"/>
        <w:tab w:val="clear" w:pos="2835"/>
        <w:tab w:val="left" w:pos="680"/>
        <w:tab w:val="left" w:pos="794"/>
        <w:tab w:val="left" w:pos="1191"/>
        <w:tab w:val="left" w:pos="1588"/>
        <w:tab w:val="left" w:pos="1985"/>
      </w:tabs>
      <w:spacing w:before="480"/>
    </w:pPr>
    <w:rPr>
      <w:rFonts w:ascii="Times New Roman" w:eastAsiaTheme="minorEastAsia" w:hAnsi="Times New Roman"/>
    </w:rPr>
  </w:style>
  <w:style w:type="paragraph" w:customStyle="1" w:styleId="Questiontitle">
    <w:name w:val="Question_title"/>
    <w:basedOn w:val="Rectitle"/>
    <w:next w:val="Questionref"/>
    <w:rsid w:val="001065C1"/>
    <w:pPr>
      <w:keepNext/>
      <w:keepLines/>
      <w:tabs>
        <w:tab w:val="clear" w:pos="567"/>
        <w:tab w:val="clear" w:pos="1134"/>
        <w:tab w:val="clear" w:pos="1701"/>
        <w:tab w:val="clear" w:pos="2268"/>
        <w:tab w:val="clear" w:pos="2835"/>
        <w:tab w:val="left" w:pos="680"/>
        <w:tab w:val="left" w:pos="794"/>
        <w:tab w:val="left" w:pos="1191"/>
        <w:tab w:val="left" w:pos="1588"/>
        <w:tab w:val="left" w:pos="1985"/>
      </w:tabs>
    </w:pPr>
    <w:rPr>
      <w:rFonts w:ascii="Times New Roman Bold" w:eastAsiaTheme="minorEastAsia" w:hAnsi="Times New Roman Bold"/>
    </w:rPr>
  </w:style>
  <w:style w:type="paragraph" w:customStyle="1" w:styleId="Questionref">
    <w:name w:val="Question_ref"/>
    <w:basedOn w:val="Recref"/>
    <w:next w:val="Questiondate"/>
    <w:rsid w:val="001065C1"/>
  </w:style>
  <w:style w:type="paragraph" w:customStyle="1" w:styleId="Repdate">
    <w:name w:val="Rep_date"/>
    <w:basedOn w:val="Recdate"/>
    <w:next w:val="Normalaftertitle"/>
    <w:rsid w:val="001065C1"/>
  </w:style>
  <w:style w:type="paragraph" w:customStyle="1" w:styleId="RepNo">
    <w:name w:val="Rep_No"/>
    <w:basedOn w:val="RecNo"/>
    <w:next w:val="Reptitle"/>
    <w:rsid w:val="001065C1"/>
    <w:pPr>
      <w:keepNext/>
      <w:keepLines/>
      <w:tabs>
        <w:tab w:val="clear" w:pos="567"/>
        <w:tab w:val="clear" w:pos="1134"/>
        <w:tab w:val="clear" w:pos="1701"/>
        <w:tab w:val="clear" w:pos="2268"/>
        <w:tab w:val="clear" w:pos="2835"/>
        <w:tab w:val="left" w:pos="680"/>
        <w:tab w:val="left" w:pos="794"/>
        <w:tab w:val="left" w:pos="1191"/>
        <w:tab w:val="left" w:pos="1588"/>
        <w:tab w:val="left" w:pos="1985"/>
      </w:tabs>
      <w:spacing w:before="480"/>
    </w:pPr>
    <w:rPr>
      <w:rFonts w:ascii="Times New Roman" w:eastAsiaTheme="minorEastAsia" w:hAnsi="Times New Roman"/>
    </w:rPr>
  </w:style>
  <w:style w:type="paragraph" w:customStyle="1" w:styleId="Reptitle">
    <w:name w:val="Rep_title"/>
    <w:basedOn w:val="Rectitle"/>
    <w:next w:val="Repref"/>
    <w:rsid w:val="001065C1"/>
    <w:pPr>
      <w:keepNext/>
      <w:keepLines/>
      <w:tabs>
        <w:tab w:val="clear" w:pos="567"/>
        <w:tab w:val="clear" w:pos="1134"/>
        <w:tab w:val="clear" w:pos="1701"/>
        <w:tab w:val="clear" w:pos="2268"/>
        <w:tab w:val="clear" w:pos="2835"/>
        <w:tab w:val="left" w:pos="680"/>
        <w:tab w:val="left" w:pos="794"/>
        <w:tab w:val="left" w:pos="1191"/>
        <w:tab w:val="left" w:pos="1588"/>
        <w:tab w:val="left" w:pos="1985"/>
      </w:tabs>
    </w:pPr>
    <w:rPr>
      <w:rFonts w:ascii="Times New Roman Bold" w:eastAsiaTheme="minorEastAsia" w:hAnsi="Times New Roman Bold"/>
    </w:rPr>
  </w:style>
  <w:style w:type="paragraph" w:customStyle="1" w:styleId="Repref">
    <w:name w:val="Rep_ref"/>
    <w:basedOn w:val="Recref"/>
    <w:next w:val="Repdate"/>
    <w:rsid w:val="001065C1"/>
  </w:style>
  <w:style w:type="paragraph" w:customStyle="1" w:styleId="Resdate">
    <w:name w:val="Res_date"/>
    <w:basedOn w:val="Recdate"/>
    <w:next w:val="Normalaftertitle"/>
    <w:rsid w:val="001065C1"/>
  </w:style>
  <w:style w:type="paragraph" w:customStyle="1" w:styleId="Resref">
    <w:name w:val="Res_ref"/>
    <w:basedOn w:val="Recref"/>
    <w:next w:val="Resdate"/>
    <w:rsid w:val="001065C1"/>
  </w:style>
  <w:style w:type="paragraph" w:customStyle="1" w:styleId="SectionNo">
    <w:name w:val="Section_No"/>
    <w:basedOn w:val="AnnexNo"/>
    <w:next w:val="Sectiontitle"/>
    <w:rsid w:val="001065C1"/>
    <w:pPr>
      <w:keepNext/>
      <w:keepLines/>
      <w:tabs>
        <w:tab w:val="clear" w:pos="567"/>
        <w:tab w:val="clear" w:pos="1134"/>
        <w:tab w:val="clear" w:pos="1701"/>
        <w:tab w:val="clear" w:pos="2268"/>
        <w:tab w:val="clear" w:pos="2835"/>
        <w:tab w:val="left" w:pos="680"/>
        <w:tab w:val="left" w:pos="794"/>
        <w:tab w:val="left" w:pos="1191"/>
        <w:tab w:val="left" w:pos="1588"/>
        <w:tab w:val="left" w:pos="1985"/>
      </w:tabs>
      <w:spacing w:before="480" w:after="80"/>
    </w:pPr>
    <w:rPr>
      <w:rFonts w:ascii="Times New Roman" w:eastAsiaTheme="minorEastAsia" w:hAnsi="Times New Roman"/>
      <w:sz w:val="28"/>
    </w:rPr>
  </w:style>
  <w:style w:type="paragraph" w:customStyle="1" w:styleId="Sectiontitle">
    <w:name w:val="Section_title"/>
    <w:basedOn w:val="Normal"/>
    <w:next w:val="Normalaftertitle"/>
    <w:rsid w:val="001065C1"/>
    <w:pPr>
      <w:tabs>
        <w:tab w:val="clear" w:pos="567"/>
        <w:tab w:val="clear" w:pos="1134"/>
        <w:tab w:val="clear" w:pos="1701"/>
        <w:tab w:val="clear" w:pos="2268"/>
        <w:tab w:val="clear" w:pos="2835"/>
        <w:tab w:val="left" w:pos="680"/>
        <w:tab w:val="left" w:pos="794"/>
        <w:tab w:val="left" w:pos="1191"/>
        <w:tab w:val="left" w:pos="1588"/>
        <w:tab w:val="left" w:pos="1985"/>
      </w:tabs>
    </w:pPr>
    <w:rPr>
      <w:rFonts w:ascii="Times New Roman" w:eastAsiaTheme="minorEastAsia" w:hAnsi="Times New Roman"/>
    </w:rPr>
  </w:style>
  <w:style w:type="paragraph" w:customStyle="1" w:styleId="SpecialFooter">
    <w:name w:val="Special Footer"/>
    <w:basedOn w:val="Footer"/>
    <w:rsid w:val="001065C1"/>
    <w:pPr>
      <w:tabs>
        <w:tab w:val="left" w:pos="567"/>
        <w:tab w:val="left" w:pos="680"/>
        <w:tab w:val="left" w:pos="1134"/>
        <w:tab w:val="left" w:pos="1701"/>
        <w:tab w:val="left" w:pos="2268"/>
        <w:tab w:val="left" w:pos="2835"/>
      </w:tabs>
    </w:pPr>
    <w:rPr>
      <w:rFonts w:ascii="Times New Roman" w:eastAsiaTheme="minorEastAsia" w:hAnsi="Times New Roman"/>
      <w:caps w:val="0"/>
      <w:noProof w:val="0"/>
      <w:lang w:val="fr-FR"/>
    </w:rPr>
  </w:style>
  <w:style w:type="paragraph" w:customStyle="1" w:styleId="Tableref">
    <w:name w:val="Table_ref"/>
    <w:basedOn w:val="Normal"/>
    <w:next w:val="Tabletitle"/>
    <w:rsid w:val="001065C1"/>
    <w:pPr>
      <w:keepNext/>
      <w:tabs>
        <w:tab w:val="clear" w:pos="567"/>
        <w:tab w:val="clear" w:pos="1134"/>
        <w:tab w:val="clear" w:pos="1701"/>
        <w:tab w:val="clear" w:pos="2268"/>
        <w:tab w:val="clear" w:pos="2835"/>
        <w:tab w:val="left" w:pos="680"/>
        <w:tab w:val="left" w:pos="794"/>
        <w:tab w:val="left" w:pos="1191"/>
        <w:tab w:val="left" w:pos="1588"/>
        <w:tab w:val="left" w:pos="1985"/>
      </w:tabs>
      <w:spacing w:before="567"/>
      <w:jc w:val="center"/>
    </w:pPr>
    <w:rPr>
      <w:rFonts w:ascii="Times New Roman" w:eastAsiaTheme="minorEastAsia" w:hAnsi="Times New Roman"/>
      <w:sz w:val="24"/>
    </w:rPr>
  </w:style>
  <w:style w:type="paragraph" w:styleId="BodyTextIndent3">
    <w:name w:val="Body Text Indent 3"/>
    <w:basedOn w:val="Normal"/>
    <w:link w:val="BodyTextIndent3Char"/>
    <w:rsid w:val="001065C1"/>
    <w:pPr>
      <w:tabs>
        <w:tab w:val="clear" w:pos="567"/>
        <w:tab w:val="clear" w:pos="1134"/>
        <w:tab w:val="clear" w:pos="1701"/>
        <w:tab w:val="clear" w:pos="2268"/>
        <w:tab w:val="clear" w:pos="2835"/>
        <w:tab w:val="left" w:pos="680"/>
        <w:tab w:val="left" w:pos="794"/>
        <w:tab w:val="left" w:pos="1191"/>
        <w:tab w:val="left" w:pos="1588"/>
        <w:tab w:val="left" w:pos="1985"/>
      </w:tabs>
      <w:spacing w:before="0"/>
      <w:ind w:firstLine="601"/>
      <w:textAlignment w:val="auto"/>
    </w:pPr>
    <w:rPr>
      <w:rFonts w:ascii="Times New Roman" w:eastAsiaTheme="minorEastAsia" w:hAnsi="Times New Roman"/>
      <w:sz w:val="22"/>
      <w:lang w:val="fr-FR" w:eastAsia="zh-CN"/>
    </w:rPr>
  </w:style>
  <w:style w:type="character" w:customStyle="1" w:styleId="BodyTextIndent3Char">
    <w:name w:val="Body Text Indent 3 Char"/>
    <w:basedOn w:val="DefaultParagraphFont"/>
    <w:link w:val="BodyTextIndent3"/>
    <w:rsid w:val="001065C1"/>
    <w:rPr>
      <w:rFonts w:ascii="Times New Roman" w:hAnsi="Times New Roman"/>
      <w:sz w:val="22"/>
      <w:lang w:val="fr-FR"/>
    </w:rPr>
  </w:style>
  <w:style w:type="paragraph" w:customStyle="1" w:styleId="Style7">
    <w:name w:val="Style7"/>
    <w:basedOn w:val="Normal"/>
    <w:rsid w:val="001065C1"/>
    <w:pPr>
      <w:widowControl w:val="0"/>
      <w:tabs>
        <w:tab w:val="clear" w:pos="567"/>
        <w:tab w:val="clear" w:pos="1134"/>
        <w:tab w:val="clear" w:pos="1701"/>
        <w:tab w:val="clear" w:pos="2268"/>
        <w:tab w:val="clear" w:pos="2835"/>
        <w:tab w:val="left" w:pos="680"/>
      </w:tabs>
      <w:overflowPunct/>
      <w:spacing w:before="0" w:line="270" w:lineRule="exact"/>
      <w:textAlignment w:val="auto"/>
    </w:pPr>
    <w:rPr>
      <w:rFonts w:ascii="Times New Roman" w:eastAsiaTheme="minorEastAsia" w:hAnsi="Times New Roman"/>
      <w:sz w:val="24"/>
      <w:szCs w:val="24"/>
      <w:lang w:val="en-US" w:eastAsia="zh-CN"/>
    </w:rPr>
  </w:style>
  <w:style w:type="paragraph" w:styleId="BalloonText">
    <w:name w:val="Balloon Text"/>
    <w:basedOn w:val="Normal"/>
    <w:link w:val="BalloonTextChar"/>
    <w:rsid w:val="001065C1"/>
    <w:pPr>
      <w:tabs>
        <w:tab w:val="clear" w:pos="567"/>
        <w:tab w:val="clear" w:pos="1134"/>
        <w:tab w:val="clear" w:pos="1701"/>
        <w:tab w:val="clear" w:pos="2268"/>
        <w:tab w:val="clear" w:pos="2835"/>
        <w:tab w:val="left" w:pos="680"/>
      </w:tabs>
      <w:overflowPunct/>
      <w:autoSpaceDE/>
      <w:autoSpaceDN/>
      <w:adjustRightInd/>
      <w:spacing w:before="0"/>
      <w:textAlignment w:val="auto"/>
    </w:pPr>
    <w:rPr>
      <w:rFonts w:ascii="Tahoma" w:eastAsiaTheme="minorEastAsia" w:hAnsi="Tahoma" w:cs="Tahoma"/>
      <w:sz w:val="16"/>
      <w:szCs w:val="16"/>
      <w:lang w:val="en-US"/>
    </w:rPr>
  </w:style>
  <w:style w:type="character" w:customStyle="1" w:styleId="BalloonTextChar">
    <w:name w:val="Balloon Text Char"/>
    <w:basedOn w:val="DefaultParagraphFont"/>
    <w:link w:val="BalloonText"/>
    <w:rsid w:val="001065C1"/>
    <w:rPr>
      <w:rFonts w:ascii="Tahoma" w:hAnsi="Tahoma" w:cs="Tahoma"/>
      <w:sz w:val="16"/>
      <w:szCs w:val="16"/>
      <w:lang w:eastAsia="en-US"/>
    </w:rPr>
  </w:style>
  <w:style w:type="paragraph" w:styleId="BodyText">
    <w:name w:val="Body Text"/>
    <w:basedOn w:val="Normal"/>
    <w:link w:val="BodyTextChar"/>
    <w:rsid w:val="001065C1"/>
    <w:pPr>
      <w:widowControl w:val="0"/>
      <w:tabs>
        <w:tab w:val="clear" w:pos="567"/>
        <w:tab w:val="clear" w:pos="1134"/>
        <w:tab w:val="clear" w:pos="1701"/>
        <w:tab w:val="clear" w:pos="2268"/>
        <w:tab w:val="clear" w:pos="2835"/>
        <w:tab w:val="left" w:pos="680"/>
      </w:tabs>
      <w:suppressAutoHyphens/>
      <w:overflowPunct/>
      <w:autoSpaceDE/>
      <w:autoSpaceDN/>
      <w:adjustRightInd/>
      <w:spacing w:before="0" w:after="283"/>
      <w:textAlignment w:val="auto"/>
    </w:pPr>
    <w:rPr>
      <w:rFonts w:ascii="Times New Roman" w:eastAsia="Lucida Sans Unicode" w:hAnsi="Times New Roman" w:cs="Tahoma"/>
      <w:color w:val="000000"/>
      <w:sz w:val="24"/>
      <w:szCs w:val="24"/>
      <w:lang w:val="en-US" w:bidi="en-US"/>
    </w:rPr>
  </w:style>
  <w:style w:type="character" w:customStyle="1" w:styleId="BodyTextChar">
    <w:name w:val="Body Text Char"/>
    <w:basedOn w:val="DefaultParagraphFont"/>
    <w:link w:val="BodyText"/>
    <w:rsid w:val="001065C1"/>
    <w:rPr>
      <w:rFonts w:ascii="Times New Roman" w:eastAsia="Lucida Sans Unicode" w:hAnsi="Times New Roman" w:cs="Tahoma"/>
      <w:color w:val="000000"/>
      <w:sz w:val="24"/>
      <w:szCs w:val="24"/>
      <w:lang w:eastAsia="en-US" w:bidi="en-US"/>
    </w:rPr>
  </w:style>
  <w:style w:type="character" w:styleId="Strong">
    <w:name w:val="Strong"/>
    <w:basedOn w:val="DefaultParagraphFont"/>
    <w:qFormat/>
    <w:rsid w:val="001065C1"/>
    <w:rPr>
      <w:b/>
      <w:bCs/>
    </w:rPr>
  </w:style>
  <w:style w:type="paragraph" w:customStyle="1" w:styleId="Default">
    <w:name w:val="Default"/>
    <w:rsid w:val="001065C1"/>
    <w:pPr>
      <w:autoSpaceDE w:val="0"/>
      <w:autoSpaceDN w:val="0"/>
      <w:adjustRightInd w:val="0"/>
    </w:pPr>
    <w:rPr>
      <w:rFonts w:ascii="Calibri" w:eastAsia="Batang" w:hAnsi="Calibri" w:cs="Calibri"/>
      <w:color w:val="000000"/>
      <w:sz w:val="24"/>
      <w:szCs w:val="24"/>
      <w:lang w:eastAsia="ko-KR"/>
    </w:rPr>
  </w:style>
  <w:style w:type="paragraph" w:styleId="DocumentMap">
    <w:name w:val="Document Map"/>
    <w:basedOn w:val="Normal"/>
    <w:link w:val="DocumentMapChar"/>
    <w:rsid w:val="001065C1"/>
    <w:pPr>
      <w:tabs>
        <w:tab w:val="clear" w:pos="567"/>
        <w:tab w:val="clear" w:pos="1134"/>
        <w:tab w:val="clear" w:pos="1701"/>
        <w:tab w:val="clear" w:pos="2268"/>
        <w:tab w:val="clear" w:pos="2835"/>
        <w:tab w:val="left" w:pos="680"/>
      </w:tabs>
      <w:overflowPunct/>
      <w:autoSpaceDE/>
      <w:autoSpaceDN/>
      <w:adjustRightInd/>
      <w:spacing w:before="0"/>
      <w:textAlignment w:val="auto"/>
    </w:pPr>
    <w:rPr>
      <w:rFonts w:ascii="Tahoma" w:eastAsiaTheme="minorEastAsia" w:hAnsi="Tahoma" w:cs="Tahoma"/>
      <w:sz w:val="16"/>
      <w:szCs w:val="16"/>
      <w:lang w:val="en-US"/>
    </w:rPr>
  </w:style>
  <w:style w:type="character" w:customStyle="1" w:styleId="DocumentMapChar">
    <w:name w:val="Document Map Char"/>
    <w:basedOn w:val="DefaultParagraphFont"/>
    <w:link w:val="DocumentMap"/>
    <w:rsid w:val="001065C1"/>
    <w:rPr>
      <w:rFonts w:ascii="Tahoma" w:hAnsi="Tahoma" w:cs="Tahoma"/>
      <w:sz w:val="16"/>
      <w:szCs w:val="16"/>
      <w:lang w:eastAsia="en-US"/>
    </w:rPr>
  </w:style>
  <w:style w:type="paragraph" w:styleId="ListParagraph">
    <w:name w:val="List Paragraph"/>
    <w:basedOn w:val="Normal"/>
    <w:qFormat/>
    <w:rsid w:val="001065C1"/>
    <w:pPr>
      <w:tabs>
        <w:tab w:val="clear" w:pos="567"/>
        <w:tab w:val="clear" w:pos="1134"/>
        <w:tab w:val="clear" w:pos="1701"/>
        <w:tab w:val="clear" w:pos="2268"/>
        <w:tab w:val="clear" w:pos="2835"/>
        <w:tab w:val="left" w:pos="680"/>
        <w:tab w:val="left" w:pos="794"/>
        <w:tab w:val="left" w:pos="1191"/>
        <w:tab w:val="left" w:pos="1588"/>
        <w:tab w:val="left" w:pos="1985"/>
      </w:tabs>
      <w:ind w:firstLineChars="200" w:firstLine="420"/>
    </w:pPr>
    <w:rPr>
      <w:rFonts w:ascii="Times New Roman" w:eastAsiaTheme="minorEastAsia" w:hAnsi="Times New Roman"/>
      <w:sz w:val="24"/>
    </w:rPr>
  </w:style>
  <w:style w:type="character" w:styleId="PlaceholderText">
    <w:name w:val="Placeholder Text"/>
    <w:basedOn w:val="DefaultParagraphFont"/>
    <w:uiPriority w:val="99"/>
    <w:semiHidden/>
    <w:rsid w:val="001065C1"/>
    <w:rPr>
      <w:color w:val="808080"/>
    </w:rPr>
  </w:style>
  <w:style w:type="paragraph" w:customStyle="1" w:styleId="NormalS20">
    <w:name w:val="Normal _S2"/>
    <w:basedOn w:val="Normal"/>
    <w:rsid w:val="001065C1"/>
    <w:pPr>
      <w:tabs>
        <w:tab w:val="clear" w:pos="567"/>
        <w:tab w:val="left" w:pos="680"/>
      </w:tabs>
    </w:pPr>
    <w:rPr>
      <w:rFonts w:eastAsia="Times New Roman"/>
      <w:b/>
      <w:bCs/>
      <w:caps/>
      <w:sz w:val="24"/>
      <w:szCs w:val="24"/>
      <w:lang w:val="es-ES_tradnl"/>
    </w:rPr>
  </w:style>
  <w:style w:type="paragraph" w:customStyle="1" w:styleId="AnnexTitle0">
    <w:name w:val="Annex_Title"/>
    <w:basedOn w:val="Normal"/>
    <w:next w:val="Normal"/>
    <w:rsid w:val="001065C1"/>
    <w:pPr>
      <w:keepNext/>
      <w:keepLines/>
      <w:tabs>
        <w:tab w:val="clear" w:pos="567"/>
        <w:tab w:val="clear" w:pos="1134"/>
        <w:tab w:val="clear" w:pos="1701"/>
        <w:tab w:val="clear" w:pos="2268"/>
        <w:tab w:val="clear" w:pos="2835"/>
        <w:tab w:val="left" w:pos="680"/>
        <w:tab w:val="left" w:pos="1871"/>
      </w:tabs>
      <w:spacing w:before="160"/>
      <w:jc w:val="center"/>
    </w:pPr>
    <w:rPr>
      <w:rFonts w:ascii="Times New Roman" w:eastAsiaTheme="minorEastAsia" w:hAnsi="Times New Roman"/>
      <w:b/>
      <w:noProof/>
      <w:lang w:val="en-US"/>
    </w:rPr>
  </w:style>
  <w:style w:type="paragraph" w:styleId="BodyText3">
    <w:name w:val="Body Text 3"/>
    <w:basedOn w:val="Normal"/>
    <w:link w:val="BodyText3Char"/>
    <w:rsid w:val="001065C1"/>
    <w:pPr>
      <w:tabs>
        <w:tab w:val="clear" w:pos="567"/>
        <w:tab w:val="left" w:pos="680"/>
      </w:tabs>
      <w:spacing w:after="120"/>
    </w:pPr>
    <w:rPr>
      <w:rFonts w:eastAsiaTheme="minorEastAsia"/>
      <w:sz w:val="16"/>
      <w:szCs w:val="16"/>
    </w:rPr>
  </w:style>
  <w:style w:type="character" w:customStyle="1" w:styleId="BodyText3Char">
    <w:name w:val="Body Text 3 Char"/>
    <w:basedOn w:val="DefaultParagraphFont"/>
    <w:link w:val="BodyText3"/>
    <w:rsid w:val="001065C1"/>
    <w:rPr>
      <w:rFonts w:ascii="Calibri" w:hAnsi="Calibri"/>
      <w:sz w:val="16"/>
      <w:szCs w:val="16"/>
      <w:lang w:val="en-GB" w:eastAsia="en-US"/>
    </w:rPr>
  </w:style>
  <w:style w:type="character" w:customStyle="1" w:styleId="trans">
    <w:name w:val="trans"/>
    <w:basedOn w:val="DefaultParagraphFont"/>
    <w:rsid w:val="001065C1"/>
  </w:style>
  <w:style w:type="paragraph" w:customStyle="1" w:styleId="AfterFirstPara">
    <w:name w:val="AfterFirstPara"/>
    <w:basedOn w:val="Normal"/>
    <w:uiPriority w:val="99"/>
    <w:rsid w:val="001065C1"/>
    <w:pPr>
      <w:tabs>
        <w:tab w:val="clear" w:pos="1134"/>
        <w:tab w:val="clear" w:pos="1701"/>
        <w:tab w:val="clear" w:pos="2268"/>
        <w:tab w:val="clear" w:pos="2835"/>
        <w:tab w:val="num" w:pos="567"/>
        <w:tab w:val="left" w:pos="680"/>
      </w:tabs>
      <w:overflowPunct/>
      <w:autoSpaceDE/>
      <w:autoSpaceDN/>
      <w:adjustRightInd/>
      <w:spacing w:after="120"/>
      <w:textAlignment w:val="auto"/>
    </w:pPr>
    <w:rPr>
      <w:rFonts w:ascii="Times New Roman" w:eastAsia="Times New Roman" w:hAnsi="Times New Roman"/>
      <w:sz w:val="24"/>
      <w:szCs w:val="24"/>
      <w:lang w:eastAsia="zh-CN"/>
    </w:rPr>
  </w:style>
  <w:style w:type="paragraph" w:customStyle="1" w:styleId="Convtitle">
    <w:name w:val="Conv title"/>
    <w:basedOn w:val="Normal"/>
    <w:next w:val="Normal"/>
    <w:rsid w:val="001065C1"/>
    <w:pPr>
      <w:tabs>
        <w:tab w:val="clear" w:pos="567"/>
        <w:tab w:val="clear" w:pos="1701"/>
        <w:tab w:val="clear" w:pos="2268"/>
        <w:tab w:val="clear" w:pos="2835"/>
        <w:tab w:val="left" w:pos="680"/>
        <w:tab w:val="right" w:pos="1134"/>
        <w:tab w:val="left" w:pos="1361"/>
        <w:tab w:val="left" w:pos="1758"/>
        <w:tab w:val="left" w:pos="1871"/>
        <w:tab w:val="left" w:pos="2155"/>
        <w:tab w:val="left" w:pos="2552"/>
      </w:tabs>
      <w:spacing w:before="240" w:after="284" w:line="360" w:lineRule="atLeast"/>
      <w:ind w:left="567"/>
      <w:jc w:val="center"/>
    </w:pPr>
    <w:rPr>
      <w:rFonts w:ascii="Times New Roman" w:eastAsiaTheme="minorEastAsia" w:hAnsi="Times New Roman"/>
      <w:sz w:val="24"/>
      <w:lang w:val="fr-FR"/>
    </w:rPr>
  </w:style>
  <w:style w:type="paragraph" w:customStyle="1" w:styleId="TableLegend0">
    <w:name w:val="Table_Legend"/>
    <w:basedOn w:val="TableText0"/>
    <w:next w:val="Normal"/>
    <w:rsid w:val="001065C1"/>
    <w:pPr>
      <w:keepNext/>
      <w:tabs>
        <w:tab w:val="left" w:pos="284"/>
        <w:tab w:val="left" w:pos="567"/>
        <w:tab w:val="left" w:pos="851"/>
        <w:tab w:val="left" w:pos="1134"/>
      </w:tabs>
      <w:spacing w:before="120" w:after="0"/>
    </w:pPr>
  </w:style>
  <w:style w:type="paragraph" w:customStyle="1" w:styleId="TableText0">
    <w:name w:val="Table_Text"/>
    <w:basedOn w:val="Normal"/>
    <w:rsid w:val="001065C1"/>
    <w:pPr>
      <w:tabs>
        <w:tab w:val="clear" w:pos="567"/>
        <w:tab w:val="clear" w:pos="1134"/>
        <w:tab w:val="clear" w:pos="1701"/>
        <w:tab w:val="clear" w:pos="2268"/>
        <w:tab w:val="clear" w:pos="2835"/>
        <w:tab w:val="left" w:pos="680"/>
      </w:tabs>
      <w:spacing w:before="40" w:after="40"/>
    </w:pPr>
    <w:rPr>
      <w:rFonts w:ascii="Times New Roman" w:hAnsi="Times New Roman"/>
      <w:sz w:val="20"/>
    </w:rPr>
  </w:style>
  <w:style w:type="paragraph" w:customStyle="1" w:styleId="TableTitle0">
    <w:name w:val="Table_Title"/>
    <w:basedOn w:val="TableNo"/>
    <w:next w:val="TableText0"/>
    <w:rsid w:val="001065C1"/>
    <w:pPr>
      <w:tabs>
        <w:tab w:val="clear" w:pos="567"/>
        <w:tab w:val="clear" w:pos="1134"/>
        <w:tab w:val="clear" w:pos="1701"/>
        <w:tab w:val="clear" w:pos="2268"/>
        <w:tab w:val="clear" w:pos="2835"/>
        <w:tab w:val="left" w:pos="680"/>
      </w:tabs>
      <w:spacing w:before="0"/>
    </w:pPr>
    <w:rPr>
      <w:rFonts w:ascii="Times New Roman" w:hAnsi="Times New Roman"/>
      <w:b/>
      <w:caps w:val="0"/>
      <w:sz w:val="20"/>
    </w:rPr>
  </w:style>
  <w:style w:type="paragraph" w:customStyle="1" w:styleId="FigureLegend0">
    <w:name w:val="Figure_Legend"/>
    <w:basedOn w:val="TableLegend0"/>
    <w:next w:val="FigureNo"/>
    <w:rsid w:val="001065C1"/>
  </w:style>
  <w:style w:type="paragraph" w:customStyle="1" w:styleId="FigureTitle0">
    <w:name w:val="Figure_Title"/>
    <w:basedOn w:val="TableTitle0"/>
    <w:next w:val="Normal"/>
    <w:rsid w:val="001065C1"/>
    <w:pPr>
      <w:spacing w:after="720"/>
    </w:pPr>
  </w:style>
  <w:style w:type="paragraph" w:customStyle="1" w:styleId="AnnexRef0">
    <w:name w:val="Annex_Ref"/>
    <w:basedOn w:val="Normal"/>
    <w:rsid w:val="001065C1"/>
    <w:pPr>
      <w:tabs>
        <w:tab w:val="clear" w:pos="567"/>
        <w:tab w:val="clear" w:pos="1701"/>
        <w:tab w:val="clear" w:pos="2835"/>
        <w:tab w:val="left" w:pos="680"/>
        <w:tab w:val="left" w:pos="1871"/>
      </w:tabs>
      <w:spacing w:before="240"/>
      <w:jc w:val="center"/>
    </w:pPr>
    <w:rPr>
      <w:rFonts w:ascii="Times New Roman" w:hAnsi="Times New Roman"/>
      <w:sz w:val="24"/>
    </w:rPr>
  </w:style>
  <w:style w:type="paragraph" w:customStyle="1" w:styleId="AppendixTitle0">
    <w:name w:val="Appendix_Title"/>
    <w:basedOn w:val="Arttitle"/>
    <w:next w:val="Normal"/>
    <w:rsid w:val="001065C1"/>
    <w:pPr>
      <w:keepNext/>
      <w:keepLines/>
      <w:tabs>
        <w:tab w:val="left" w:pos="680"/>
      </w:tabs>
      <w:spacing w:before="160" w:after="80"/>
    </w:pPr>
    <w:rPr>
      <w:rFonts w:ascii="Times New Roman" w:hAnsi="Times New Roman"/>
      <w:noProof/>
      <w:sz w:val="28"/>
      <w:lang w:val="en-US"/>
    </w:rPr>
  </w:style>
  <w:style w:type="paragraph" w:customStyle="1" w:styleId="headfoot">
    <w:name w:val="head_foot"/>
    <w:basedOn w:val="Normal"/>
    <w:next w:val="Normalaftertitle"/>
    <w:rsid w:val="001065C1"/>
    <w:pPr>
      <w:tabs>
        <w:tab w:val="clear" w:pos="567"/>
        <w:tab w:val="clear" w:pos="1701"/>
        <w:tab w:val="clear" w:pos="2835"/>
        <w:tab w:val="left" w:pos="680"/>
        <w:tab w:val="left" w:pos="1871"/>
      </w:tabs>
      <w:spacing w:before="0"/>
    </w:pPr>
    <w:rPr>
      <w:rFonts w:ascii="Times New Roman" w:hAnsi="Times New Roman"/>
      <w:color w:val="0000FF"/>
      <w:sz w:val="20"/>
    </w:rPr>
  </w:style>
  <w:style w:type="paragraph" w:customStyle="1" w:styleId="AppendixRef0">
    <w:name w:val="Appendix_Ref"/>
    <w:basedOn w:val="AnnexRef0"/>
    <w:next w:val="AppendixTitle0"/>
    <w:rsid w:val="001065C1"/>
  </w:style>
  <w:style w:type="paragraph" w:customStyle="1" w:styleId="RefTitle0">
    <w:name w:val="Ref_Title"/>
    <w:basedOn w:val="Normal"/>
    <w:next w:val="RefText0"/>
    <w:rsid w:val="001065C1"/>
    <w:pPr>
      <w:tabs>
        <w:tab w:val="clear" w:pos="567"/>
        <w:tab w:val="clear" w:pos="1701"/>
        <w:tab w:val="clear" w:pos="2835"/>
        <w:tab w:val="left" w:pos="680"/>
        <w:tab w:val="left" w:pos="1871"/>
      </w:tabs>
      <w:spacing w:before="480"/>
      <w:jc w:val="left"/>
    </w:pPr>
    <w:rPr>
      <w:rFonts w:ascii="Times New Roman" w:hAnsi="Times New Roman"/>
      <w:b/>
      <w:sz w:val="24"/>
    </w:rPr>
  </w:style>
  <w:style w:type="paragraph" w:customStyle="1" w:styleId="RefText0">
    <w:name w:val="Ref_Text"/>
    <w:basedOn w:val="Normal"/>
    <w:rsid w:val="001065C1"/>
    <w:pPr>
      <w:tabs>
        <w:tab w:val="clear" w:pos="567"/>
        <w:tab w:val="clear" w:pos="1701"/>
        <w:tab w:val="clear" w:pos="2835"/>
        <w:tab w:val="left" w:pos="680"/>
        <w:tab w:val="left" w:pos="1871"/>
      </w:tabs>
      <w:spacing w:before="240"/>
    </w:pPr>
    <w:rPr>
      <w:rFonts w:ascii="Times New Roman" w:hAnsi="Times New Roman"/>
      <w:sz w:val="24"/>
    </w:rPr>
  </w:style>
  <w:style w:type="paragraph" w:customStyle="1" w:styleId="listitem">
    <w:name w:val="listitem"/>
    <w:basedOn w:val="Normal"/>
    <w:rsid w:val="001065C1"/>
    <w:pPr>
      <w:keepLines/>
      <w:tabs>
        <w:tab w:val="clear" w:pos="567"/>
        <w:tab w:val="clear" w:pos="1701"/>
        <w:tab w:val="clear" w:pos="2835"/>
        <w:tab w:val="left" w:pos="680"/>
        <w:tab w:val="left" w:pos="1871"/>
      </w:tabs>
      <w:spacing w:before="0"/>
      <w:jc w:val="left"/>
    </w:pPr>
    <w:rPr>
      <w:rFonts w:ascii="Times New Roman" w:hAnsi="Times New Roman"/>
      <w:sz w:val="24"/>
    </w:rPr>
  </w:style>
  <w:style w:type="paragraph" w:customStyle="1" w:styleId="TableRef0">
    <w:name w:val="Table_Ref"/>
    <w:basedOn w:val="Normal"/>
    <w:next w:val="TableTitle0"/>
    <w:rsid w:val="001065C1"/>
    <w:pPr>
      <w:keepNext/>
      <w:tabs>
        <w:tab w:val="clear" w:pos="567"/>
        <w:tab w:val="clear" w:pos="1701"/>
        <w:tab w:val="clear" w:pos="2835"/>
        <w:tab w:val="left" w:pos="680"/>
        <w:tab w:val="left" w:pos="1871"/>
      </w:tabs>
      <w:spacing w:before="567"/>
      <w:jc w:val="center"/>
    </w:pPr>
    <w:rPr>
      <w:rFonts w:ascii="Times New Roman" w:hAnsi="Times New Roman"/>
      <w:sz w:val="18"/>
    </w:rPr>
  </w:style>
  <w:style w:type="paragraph" w:customStyle="1" w:styleId="Signcountry">
    <w:name w:val="Sign_country"/>
    <w:basedOn w:val="Normal"/>
    <w:next w:val="SignPart"/>
    <w:rsid w:val="001065C1"/>
    <w:pPr>
      <w:keepNext/>
      <w:keepLines/>
      <w:tabs>
        <w:tab w:val="clear" w:pos="567"/>
        <w:tab w:val="clear" w:pos="1701"/>
        <w:tab w:val="clear" w:pos="2835"/>
        <w:tab w:val="left" w:pos="680"/>
        <w:tab w:val="left" w:pos="1871"/>
      </w:tabs>
      <w:spacing w:before="240" w:after="57"/>
      <w:jc w:val="left"/>
    </w:pPr>
    <w:rPr>
      <w:rFonts w:ascii="Times New Roman" w:hAnsi="Times New Roman"/>
      <w:b/>
      <w:sz w:val="24"/>
    </w:rPr>
  </w:style>
  <w:style w:type="paragraph" w:customStyle="1" w:styleId="SignPart">
    <w:name w:val="Sign_Part"/>
    <w:basedOn w:val="Signcountry"/>
    <w:rsid w:val="001065C1"/>
    <w:pPr>
      <w:keepNext w:val="0"/>
      <w:keepLines w:val="0"/>
      <w:spacing w:before="0"/>
      <w:ind w:left="284"/>
    </w:pPr>
    <w:rPr>
      <w:rFonts w:ascii="Calibri" w:hAnsi="Calibri"/>
      <w:b w:val="0"/>
      <w:smallCaps/>
    </w:rPr>
  </w:style>
  <w:style w:type="paragraph" w:customStyle="1" w:styleId="Protfin">
    <w:name w:val="Prot_fin"/>
    <w:basedOn w:val="Normal"/>
    <w:next w:val="Normalaftertitle"/>
    <w:rsid w:val="001065C1"/>
    <w:pPr>
      <w:pageBreakBefore/>
      <w:tabs>
        <w:tab w:val="clear" w:pos="567"/>
        <w:tab w:val="clear" w:pos="1701"/>
        <w:tab w:val="clear" w:pos="2835"/>
        <w:tab w:val="left" w:pos="680"/>
        <w:tab w:val="left" w:pos="1871"/>
      </w:tabs>
      <w:spacing w:before="720" w:after="240"/>
      <w:jc w:val="center"/>
    </w:pPr>
    <w:rPr>
      <w:rFonts w:ascii="Times New Roman" w:hAnsi="Times New Roman"/>
      <w:b/>
      <w:sz w:val="24"/>
    </w:rPr>
  </w:style>
  <w:style w:type="paragraph" w:customStyle="1" w:styleId="ProtNo">
    <w:name w:val="Prot_No"/>
    <w:basedOn w:val="Normal"/>
    <w:next w:val="Protlang"/>
    <w:rsid w:val="001065C1"/>
    <w:pPr>
      <w:keepNext/>
      <w:tabs>
        <w:tab w:val="clear" w:pos="567"/>
        <w:tab w:val="clear" w:pos="1701"/>
        <w:tab w:val="clear" w:pos="2835"/>
        <w:tab w:val="left" w:pos="680"/>
        <w:tab w:val="left" w:pos="1871"/>
      </w:tabs>
      <w:spacing w:before="240"/>
      <w:jc w:val="center"/>
    </w:pPr>
    <w:rPr>
      <w:rFonts w:ascii="Times New Roman" w:hAnsi="Times New Roman"/>
      <w:sz w:val="24"/>
    </w:rPr>
  </w:style>
  <w:style w:type="paragraph" w:customStyle="1" w:styleId="Protlang">
    <w:name w:val="Prot_lang"/>
    <w:basedOn w:val="ProtNo"/>
    <w:next w:val="Protpays"/>
    <w:rsid w:val="001065C1"/>
    <w:pPr>
      <w:keepLines/>
      <w:framePr w:hSpace="181" w:vSpace="181" w:wrap="auto" w:hAnchor="text" w:xAlign="right"/>
      <w:spacing w:before="0"/>
      <w:jc w:val="right"/>
    </w:pPr>
    <w:rPr>
      <w:i/>
      <w:sz w:val="18"/>
    </w:rPr>
  </w:style>
  <w:style w:type="paragraph" w:customStyle="1" w:styleId="Protpays">
    <w:name w:val="Prot_pays"/>
    <w:basedOn w:val="Protlang"/>
    <w:next w:val="headfoot"/>
    <w:rsid w:val="001065C1"/>
    <w:pPr>
      <w:framePr w:wrap="auto"/>
      <w:spacing w:before="113" w:line="199" w:lineRule="exact"/>
      <w:jc w:val="left"/>
    </w:pPr>
  </w:style>
  <w:style w:type="paragraph" w:customStyle="1" w:styleId="Prottexte">
    <w:name w:val="Prot_texte"/>
    <w:basedOn w:val="Protlang"/>
    <w:rsid w:val="001065C1"/>
    <w:pPr>
      <w:keepNext w:val="0"/>
      <w:keepLines w:val="0"/>
      <w:framePr w:wrap="auto"/>
      <w:spacing w:before="113" w:line="199" w:lineRule="exact"/>
      <w:jc w:val="both"/>
    </w:pPr>
    <w:rPr>
      <w:i w:val="0"/>
    </w:rPr>
  </w:style>
  <w:style w:type="paragraph" w:customStyle="1" w:styleId="Protcall">
    <w:name w:val="Prot_call"/>
    <w:basedOn w:val="Prottexte"/>
    <w:next w:val="Prottexte"/>
    <w:rsid w:val="001065C1"/>
    <w:pPr>
      <w:keepNext/>
      <w:keepLines/>
      <w:framePr w:wrap="auto" w:xAlign="left"/>
      <w:spacing w:before="170"/>
      <w:ind w:left="794"/>
      <w:jc w:val="left"/>
    </w:pPr>
    <w:rPr>
      <w:i/>
    </w:rPr>
  </w:style>
  <w:style w:type="paragraph" w:customStyle="1" w:styleId="Signcountry0">
    <w:name w:val="Sign country"/>
    <w:basedOn w:val="Normal"/>
    <w:next w:val="Signpart0"/>
    <w:rsid w:val="001065C1"/>
    <w:pPr>
      <w:keepNext/>
      <w:keepLines/>
      <w:tabs>
        <w:tab w:val="clear" w:pos="567"/>
        <w:tab w:val="clear" w:pos="1701"/>
        <w:tab w:val="clear" w:pos="2835"/>
        <w:tab w:val="left" w:pos="680"/>
        <w:tab w:val="left" w:pos="1871"/>
      </w:tabs>
      <w:spacing w:before="240" w:after="57"/>
      <w:jc w:val="left"/>
    </w:pPr>
    <w:rPr>
      <w:rFonts w:ascii="Times New Roman" w:hAnsi="Times New Roman"/>
      <w:b/>
      <w:sz w:val="24"/>
    </w:rPr>
  </w:style>
  <w:style w:type="paragraph" w:customStyle="1" w:styleId="Signpart0">
    <w:name w:val="Sign part"/>
    <w:basedOn w:val="Signcountry0"/>
    <w:rsid w:val="001065C1"/>
    <w:pPr>
      <w:keepNext w:val="0"/>
      <w:keepLines w:val="0"/>
      <w:spacing w:before="0"/>
      <w:ind w:left="284"/>
    </w:pPr>
    <w:rPr>
      <w:b w:val="0"/>
      <w:smallCaps/>
    </w:rPr>
  </w:style>
  <w:style w:type="paragraph" w:customStyle="1" w:styleId="Section10">
    <w:name w:val="Section_1"/>
    <w:basedOn w:val="Normal"/>
    <w:rsid w:val="001065C1"/>
    <w:pPr>
      <w:tabs>
        <w:tab w:val="clear" w:pos="567"/>
        <w:tab w:val="clear" w:pos="1134"/>
        <w:tab w:val="clear" w:pos="1701"/>
        <w:tab w:val="clear" w:pos="2268"/>
        <w:tab w:val="clear" w:pos="2835"/>
        <w:tab w:val="left" w:pos="680"/>
        <w:tab w:val="center" w:pos="4678"/>
      </w:tabs>
      <w:spacing w:before="360"/>
      <w:jc w:val="center"/>
    </w:pPr>
    <w:rPr>
      <w:rFonts w:ascii="Times New Roman" w:hAnsi="Times New Roman"/>
      <w:b/>
      <w:sz w:val="24"/>
    </w:rPr>
  </w:style>
  <w:style w:type="paragraph" w:customStyle="1" w:styleId="Protfin0">
    <w:name w:val="Prot fin"/>
    <w:basedOn w:val="Normal"/>
    <w:next w:val="Normalaftertitle"/>
    <w:rsid w:val="001065C1"/>
    <w:pPr>
      <w:pageBreakBefore/>
      <w:tabs>
        <w:tab w:val="clear" w:pos="567"/>
        <w:tab w:val="clear" w:pos="1701"/>
        <w:tab w:val="clear" w:pos="2835"/>
        <w:tab w:val="left" w:pos="680"/>
        <w:tab w:val="left" w:pos="1871"/>
      </w:tabs>
      <w:spacing w:before="720" w:after="240"/>
      <w:jc w:val="center"/>
    </w:pPr>
    <w:rPr>
      <w:rFonts w:ascii="Times New Roman" w:hAnsi="Times New Roman"/>
      <w:b/>
      <w:sz w:val="24"/>
    </w:rPr>
  </w:style>
  <w:style w:type="paragraph" w:customStyle="1" w:styleId="ProtNo0">
    <w:name w:val="Prot No"/>
    <w:basedOn w:val="Normal"/>
    <w:next w:val="Protlang0"/>
    <w:rsid w:val="001065C1"/>
    <w:pPr>
      <w:keepNext/>
      <w:tabs>
        <w:tab w:val="clear" w:pos="567"/>
        <w:tab w:val="clear" w:pos="1701"/>
        <w:tab w:val="clear" w:pos="2835"/>
        <w:tab w:val="left" w:pos="680"/>
        <w:tab w:val="left" w:pos="1871"/>
      </w:tabs>
      <w:spacing w:before="240"/>
      <w:jc w:val="center"/>
    </w:pPr>
    <w:rPr>
      <w:rFonts w:ascii="Times New Roman" w:hAnsi="Times New Roman"/>
      <w:sz w:val="24"/>
    </w:rPr>
  </w:style>
  <w:style w:type="paragraph" w:customStyle="1" w:styleId="Protlang0">
    <w:name w:val="Prot lang"/>
    <w:basedOn w:val="ProtNo0"/>
    <w:next w:val="Protpays0"/>
    <w:rsid w:val="001065C1"/>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065C1"/>
    <w:pPr>
      <w:framePr w:wrap="auto"/>
      <w:spacing w:before="113" w:line="199" w:lineRule="exact"/>
      <w:jc w:val="left"/>
    </w:pPr>
  </w:style>
  <w:style w:type="paragraph" w:customStyle="1" w:styleId="Prottexte0">
    <w:name w:val="Prot texte"/>
    <w:basedOn w:val="Protlang0"/>
    <w:rsid w:val="001065C1"/>
    <w:pPr>
      <w:keepNext w:val="0"/>
      <w:keepLines w:val="0"/>
      <w:framePr w:wrap="auto"/>
      <w:spacing w:before="113" w:line="199" w:lineRule="exact"/>
      <w:jc w:val="both"/>
    </w:pPr>
    <w:rPr>
      <w:i w:val="0"/>
    </w:rPr>
  </w:style>
  <w:style w:type="paragraph" w:customStyle="1" w:styleId="Protcall0">
    <w:name w:val="Prot call"/>
    <w:basedOn w:val="Prottexte0"/>
    <w:next w:val="Prottexte0"/>
    <w:rsid w:val="001065C1"/>
    <w:pPr>
      <w:keepNext/>
      <w:keepLines/>
      <w:framePr w:wrap="auto" w:xAlign="left"/>
      <w:spacing w:before="170"/>
      <w:ind w:left="794"/>
      <w:jc w:val="left"/>
    </w:pPr>
    <w:rPr>
      <w:i/>
    </w:rPr>
  </w:style>
  <w:style w:type="paragraph" w:customStyle="1" w:styleId="TableFin">
    <w:name w:val="Table_Fin"/>
    <w:basedOn w:val="Normal"/>
    <w:rsid w:val="001065C1"/>
    <w:pPr>
      <w:tabs>
        <w:tab w:val="clear" w:pos="567"/>
        <w:tab w:val="clear" w:pos="1134"/>
        <w:tab w:val="clear" w:pos="1701"/>
        <w:tab w:val="clear" w:pos="2835"/>
        <w:tab w:val="left" w:pos="680"/>
        <w:tab w:val="left" w:pos="1871"/>
      </w:tabs>
      <w:spacing w:before="0"/>
    </w:pPr>
    <w:rPr>
      <w:rFonts w:ascii="Times New Roman" w:hAnsi="Times New Roman"/>
      <w:sz w:val="12"/>
    </w:rPr>
  </w:style>
  <w:style w:type="paragraph" w:customStyle="1" w:styleId="MEP">
    <w:name w:val="MEP"/>
    <w:basedOn w:val="Normal"/>
    <w:rsid w:val="001065C1"/>
    <w:pPr>
      <w:tabs>
        <w:tab w:val="clear" w:pos="567"/>
        <w:tab w:val="clear" w:pos="1701"/>
        <w:tab w:val="clear" w:pos="2835"/>
        <w:tab w:val="left" w:pos="680"/>
        <w:tab w:val="left" w:pos="1871"/>
      </w:tabs>
      <w:spacing w:before="240"/>
    </w:pPr>
    <w:rPr>
      <w:rFonts w:ascii="Times New Roman" w:hAnsi="Times New Roman"/>
      <w:sz w:val="24"/>
    </w:rPr>
  </w:style>
  <w:style w:type="paragraph" w:customStyle="1" w:styleId="head0">
    <w:name w:val="head"/>
    <w:basedOn w:val="headfoot"/>
    <w:rsid w:val="001065C1"/>
  </w:style>
  <w:style w:type="paragraph" w:customStyle="1" w:styleId="foot">
    <w:name w:val="foot"/>
    <w:basedOn w:val="headfoot"/>
    <w:rsid w:val="001065C1"/>
  </w:style>
  <w:style w:type="paragraph" w:customStyle="1" w:styleId="Section20">
    <w:name w:val="Section_2"/>
    <w:basedOn w:val="Section10"/>
    <w:rsid w:val="001065C1"/>
    <w:pPr>
      <w:jc w:val="left"/>
    </w:pPr>
    <w:rPr>
      <w:b w:val="0"/>
      <w:i/>
    </w:rPr>
  </w:style>
  <w:style w:type="paragraph" w:customStyle="1" w:styleId="Section3">
    <w:name w:val="Section_3"/>
    <w:basedOn w:val="Section10"/>
    <w:rsid w:val="001065C1"/>
    <w:rPr>
      <w:b w:val="0"/>
    </w:rPr>
  </w:style>
  <w:style w:type="paragraph" w:customStyle="1" w:styleId="EquationLegend0">
    <w:name w:val="Equation_Legend"/>
    <w:basedOn w:val="NormalIndent"/>
    <w:rsid w:val="001065C1"/>
    <w:pPr>
      <w:tabs>
        <w:tab w:val="clear" w:pos="567"/>
        <w:tab w:val="clear" w:pos="1701"/>
        <w:tab w:val="clear" w:pos="2835"/>
        <w:tab w:val="left" w:pos="680"/>
        <w:tab w:val="left" w:pos="1871"/>
      </w:tabs>
      <w:ind w:left="1134"/>
    </w:pPr>
    <w:rPr>
      <w:rFonts w:ascii="Times New Roman" w:hAnsi="Times New Roman"/>
      <w:sz w:val="24"/>
    </w:rPr>
  </w:style>
  <w:style w:type="paragraph" w:customStyle="1" w:styleId="Headingb0">
    <w:name w:val="Heading b"/>
    <w:basedOn w:val="Heading3"/>
    <w:rsid w:val="001065C1"/>
    <w:pPr>
      <w:tabs>
        <w:tab w:val="clear" w:pos="567"/>
        <w:tab w:val="clear" w:pos="1134"/>
        <w:tab w:val="clear" w:pos="1701"/>
        <w:tab w:val="clear" w:pos="2268"/>
        <w:tab w:val="clear" w:pos="2835"/>
        <w:tab w:val="left" w:pos="680"/>
        <w:tab w:val="left" w:pos="851"/>
        <w:tab w:val="left" w:pos="1871"/>
      </w:tabs>
      <w:spacing w:before="400"/>
      <w:ind w:left="0" w:firstLine="0"/>
      <w:outlineLvl w:val="9"/>
    </w:pPr>
    <w:rPr>
      <w:rFonts w:ascii="Times New Roman" w:hAnsi="Times New Roman"/>
    </w:rPr>
  </w:style>
  <w:style w:type="paragraph" w:customStyle="1" w:styleId="TableHead0">
    <w:name w:val="Table_Head"/>
    <w:basedOn w:val="TableText0"/>
    <w:next w:val="TableText0"/>
    <w:rsid w:val="001065C1"/>
    <w:pPr>
      <w:spacing w:before="80" w:after="80"/>
      <w:jc w:val="center"/>
    </w:pPr>
    <w:rPr>
      <w:b/>
    </w:rPr>
  </w:style>
  <w:style w:type="paragraph" w:customStyle="1" w:styleId="enumlev1boldaf">
    <w:name w:val="enumlev1_bold_af"/>
    <w:basedOn w:val="enumlev1af"/>
    <w:rsid w:val="001065C1"/>
    <w:pPr>
      <w:ind w:left="0" w:firstLine="0"/>
      <w:jc w:val="left"/>
    </w:pPr>
    <w:rPr>
      <w:b/>
      <w:bCs/>
      <w:szCs w:val="24"/>
    </w:rPr>
  </w:style>
  <w:style w:type="paragraph" w:customStyle="1" w:styleId="enumlev1af">
    <w:name w:val="enumlev1_af"/>
    <w:basedOn w:val="enumlev1"/>
    <w:rsid w:val="001065C1"/>
    <w:pPr>
      <w:tabs>
        <w:tab w:val="clear" w:pos="567"/>
        <w:tab w:val="clear" w:pos="1701"/>
        <w:tab w:val="clear" w:pos="2268"/>
        <w:tab w:val="clear" w:pos="2835"/>
        <w:tab w:val="left" w:pos="680"/>
        <w:tab w:val="left" w:pos="1871"/>
        <w:tab w:val="left" w:pos="2608"/>
        <w:tab w:val="left" w:pos="3345"/>
      </w:tabs>
      <w:spacing w:before="120"/>
      <w:ind w:left="680" w:hanging="680"/>
    </w:pPr>
    <w:rPr>
      <w:rFonts w:asciiTheme="minorHAnsi" w:hAnsiTheme="minorHAnsi"/>
      <w:sz w:val="24"/>
    </w:rPr>
  </w:style>
  <w:style w:type="paragraph" w:customStyle="1" w:styleId="Headingi0">
    <w:name w:val="Heading i"/>
    <w:basedOn w:val="Headingb0"/>
    <w:rsid w:val="001065C1"/>
    <w:rPr>
      <w:b w:val="0"/>
      <w:i/>
    </w:rPr>
  </w:style>
  <w:style w:type="paragraph" w:customStyle="1" w:styleId="Normalaf">
    <w:name w:val="Normal_af"/>
    <w:basedOn w:val="Normal"/>
    <w:rsid w:val="001065C1"/>
    <w:pPr>
      <w:tabs>
        <w:tab w:val="clear" w:pos="567"/>
        <w:tab w:val="clear" w:pos="1134"/>
        <w:tab w:val="clear" w:pos="1701"/>
        <w:tab w:val="clear" w:pos="2835"/>
        <w:tab w:val="left" w:pos="680"/>
        <w:tab w:val="left" w:pos="1277"/>
        <w:tab w:val="left" w:pos="1871"/>
      </w:tabs>
    </w:pPr>
    <w:rPr>
      <w:rFonts w:ascii="Times New Roman" w:hAnsi="Times New Roman"/>
      <w:sz w:val="24"/>
    </w:rPr>
  </w:style>
  <w:style w:type="paragraph" w:customStyle="1" w:styleId="Normalaftertitleaf">
    <w:name w:val="Normal after title_af"/>
    <w:basedOn w:val="Normalaftertitle"/>
    <w:rsid w:val="001065C1"/>
    <w:pPr>
      <w:tabs>
        <w:tab w:val="clear" w:pos="567"/>
        <w:tab w:val="clear" w:pos="1701"/>
        <w:tab w:val="clear" w:pos="2835"/>
        <w:tab w:val="left" w:pos="680"/>
        <w:tab w:val="left" w:pos="1871"/>
      </w:tabs>
      <w:spacing w:before="360"/>
      <w:ind w:left="1134" w:hanging="1134"/>
    </w:pPr>
    <w:rPr>
      <w:rFonts w:ascii="Times New Roman" w:hAnsi="Times New Roman"/>
      <w:sz w:val="24"/>
    </w:rPr>
  </w:style>
  <w:style w:type="paragraph" w:customStyle="1" w:styleId="ArtTitleaf">
    <w:name w:val="Art_Title_af"/>
    <w:basedOn w:val="Arttitle"/>
    <w:rsid w:val="001065C1"/>
    <w:pPr>
      <w:keepNext/>
      <w:keepLines/>
      <w:tabs>
        <w:tab w:val="left" w:pos="680"/>
        <w:tab w:val="center" w:pos="3402"/>
      </w:tabs>
      <w:spacing w:before="160" w:after="80"/>
      <w:jc w:val="left"/>
    </w:pPr>
    <w:rPr>
      <w:rFonts w:ascii="Times New Roman" w:hAnsi="Times New Roman"/>
      <w:noProof/>
      <w:sz w:val="28"/>
      <w:lang w:val="en-US"/>
    </w:rPr>
  </w:style>
  <w:style w:type="paragraph" w:customStyle="1" w:styleId="Section1af">
    <w:name w:val="Section_1_af"/>
    <w:basedOn w:val="Section10"/>
    <w:rsid w:val="001065C1"/>
    <w:pPr>
      <w:tabs>
        <w:tab w:val="clear" w:pos="4678"/>
        <w:tab w:val="center" w:pos="4536"/>
      </w:tabs>
      <w:spacing w:before="960" w:line="400" w:lineRule="exact"/>
    </w:pPr>
    <w:rPr>
      <w:b w:val="0"/>
      <w:sz w:val="30"/>
    </w:rPr>
  </w:style>
  <w:style w:type="paragraph" w:customStyle="1" w:styleId="Protaf">
    <w:name w:val="Prot_af"/>
    <w:basedOn w:val="ProtNo0"/>
    <w:rsid w:val="001065C1"/>
    <w:pPr>
      <w:spacing w:before="480"/>
    </w:pPr>
    <w:rPr>
      <w:b/>
    </w:rPr>
  </w:style>
  <w:style w:type="paragraph" w:customStyle="1" w:styleId="Protlangaf">
    <w:name w:val="Prot lang_af"/>
    <w:basedOn w:val="Normal"/>
    <w:rsid w:val="001065C1"/>
    <w:pPr>
      <w:tabs>
        <w:tab w:val="clear" w:pos="567"/>
        <w:tab w:val="clear" w:pos="1701"/>
        <w:tab w:val="clear" w:pos="2835"/>
        <w:tab w:val="left" w:pos="680"/>
        <w:tab w:val="left" w:pos="1871"/>
      </w:tabs>
      <w:spacing w:before="0"/>
      <w:jc w:val="right"/>
    </w:pPr>
    <w:rPr>
      <w:rFonts w:ascii="Times New Roman" w:hAnsi="Times New Roman"/>
      <w:i/>
      <w:sz w:val="24"/>
    </w:rPr>
  </w:style>
  <w:style w:type="paragraph" w:customStyle="1" w:styleId="Prottexteaf">
    <w:name w:val="Prot texte_af"/>
    <w:basedOn w:val="Protlangaf"/>
    <w:rsid w:val="001065C1"/>
    <w:pPr>
      <w:spacing w:before="240"/>
      <w:jc w:val="both"/>
    </w:pPr>
    <w:rPr>
      <w:i w:val="0"/>
    </w:rPr>
  </w:style>
  <w:style w:type="paragraph" w:customStyle="1" w:styleId="Protpaysaf">
    <w:name w:val="Prot pays_af"/>
    <w:basedOn w:val="Protlangaf"/>
    <w:rsid w:val="001065C1"/>
    <w:pPr>
      <w:jc w:val="left"/>
    </w:pPr>
  </w:style>
  <w:style w:type="paragraph" w:customStyle="1" w:styleId="TOC2res">
    <w:name w:val="TOC 2_res"/>
    <w:basedOn w:val="TOC2"/>
    <w:rsid w:val="001065C1"/>
    <w:pPr>
      <w:keepLines/>
      <w:tabs>
        <w:tab w:val="clear" w:pos="964"/>
        <w:tab w:val="clear" w:pos="8789"/>
        <w:tab w:val="clear" w:pos="9639"/>
        <w:tab w:val="left" w:pos="680"/>
        <w:tab w:val="left" w:pos="1134"/>
        <w:tab w:val="left" w:pos="1304"/>
        <w:tab w:val="left" w:pos="1701"/>
        <w:tab w:val="right" w:leader="dot" w:pos="7144"/>
        <w:tab w:val="right" w:pos="7938"/>
        <w:tab w:val="right" w:leader="dot" w:pos="8222"/>
        <w:tab w:val="right" w:pos="9072"/>
      </w:tabs>
      <w:spacing w:before="160"/>
      <w:ind w:left="426" w:right="794" w:hanging="426"/>
    </w:pPr>
    <w:rPr>
      <w:rFonts w:ascii="Times New Roman" w:hAnsi="Times New Roman"/>
      <w:sz w:val="24"/>
    </w:rPr>
  </w:style>
  <w:style w:type="paragraph" w:customStyle="1" w:styleId="CharChar">
    <w:name w:val="Char Char"/>
    <w:basedOn w:val="Normal"/>
    <w:link w:val="CharCharChar"/>
    <w:rsid w:val="001065C1"/>
    <w:pPr>
      <w:tabs>
        <w:tab w:val="clear" w:pos="567"/>
        <w:tab w:val="clear" w:pos="1134"/>
        <w:tab w:val="clear" w:pos="1701"/>
        <w:tab w:val="clear" w:pos="2268"/>
        <w:tab w:val="clear" w:pos="2835"/>
        <w:tab w:val="left" w:pos="680"/>
      </w:tabs>
      <w:overflowPunct/>
      <w:autoSpaceDE/>
      <w:autoSpaceDN/>
      <w:adjustRightInd/>
      <w:spacing w:before="0" w:after="160" w:line="240" w:lineRule="exact"/>
      <w:jc w:val="left"/>
      <w:textAlignment w:val="auto"/>
    </w:pPr>
    <w:rPr>
      <w:rFonts w:ascii="Arial" w:hAnsi="Arial"/>
      <w:kern w:val="16"/>
      <w:sz w:val="20"/>
      <w:lang w:val="tr-TR"/>
    </w:rPr>
  </w:style>
  <w:style w:type="character" w:customStyle="1" w:styleId="Title3Char">
    <w:name w:val="Title 3 Char"/>
    <w:basedOn w:val="DefaultParagraphFont"/>
    <w:link w:val="Title3"/>
    <w:rsid w:val="001065C1"/>
    <w:rPr>
      <w:rFonts w:ascii="Calibri" w:eastAsia="SimSun" w:hAnsi="Calibri"/>
      <w:sz w:val="28"/>
      <w:lang w:val="en-GB" w:eastAsia="en-US"/>
    </w:rPr>
  </w:style>
  <w:style w:type="paragraph" w:customStyle="1" w:styleId="CharChar1">
    <w:name w:val="Char Char1"/>
    <w:basedOn w:val="Normal"/>
    <w:rsid w:val="001065C1"/>
    <w:pPr>
      <w:tabs>
        <w:tab w:val="clear" w:pos="567"/>
        <w:tab w:val="clear" w:pos="1134"/>
        <w:tab w:val="clear" w:pos="1701"/>
        <w:tab w:val="clear" w:pos="2268"/>
        <w:tab w:val="clear" w:pos="2835"/>
        <w:tab w:val="left" w:pos="680"/>
      </w:tabs>
      <w:overflowPunct/>
      <w:autoSpaceDE/>
      <w:autoSpaceDN/>
      <w:adjustRightInd/>
      <w:spacing w:before="0" w:after="160" w:line="240" w:lineRule="exact"/>
      <w:jc w:val="left"/>
      <w:textAlignment w:val="auto"/>
    </w:pPr>
    <w:rPr>
      <w:rFonts w:ascii="Arial" w:hAnsi="Arial"/>
      <w:kern w:val="16"/>
      <w:sz w:val="20"/>
      <w:lang w:val="tr-TR"/>
    </w:rPr>
  </w:style>
  <w:style w:type="numbering" w:customStyle="1" w:styleId="ListNo">
    <w:name w:val="List No"/>
    <w:uiPriority w:val="99"/>
    <w:semiHidden/>
    <w:unhideWhenUsed/>
    <w:rsid w:val="001065C1"/>
  </w:style>
  <w:style w:type="paragraph" w:customStyle="1" w:styleId="Conv">
    <w:name w:val="Conv"/>
    <w:basedOn w:val="Normal"/>
    <w:next w:val="Normalaftertitle"/>
    <w:rsid w:val="001065C1"/>
    <w:pPr>
      <w:pageBreakBefore/>
      <w:tabs>
        <w:tab w:val="clear" w:pos="1134"/>
        <w:tab w:val="clear" w:pos="1701"/>
        <w:tab w:val="clear" w:pos="2268"/>
        <w:tab w:val="clear" w:pos="2835"/>
        <w:tab w:val="right" w:pos="567"/>
        <w:tab w:val="left" w:pos="680"/>
        <w:tab w:val="left" w:pos="794"/>
        <w:tab w:val="left" w:pos="1191"/>
        <w:tab w:val="left" w:pos="1588"/>
        <w:tab w:val="left" w:pos="1985"/>
      </w:tabs>
      <w:spacing w:before="1200" w:after="240" w:line="480" w:lineRule="atLeast"/>
      <w:jc w:val="center"/>
    </w:pPr>
    <w:rPr>
      <w:rFonts w:ascii="Times New Roman" w:hAnsi="Times New Roman"/>
      <w:b/>
      <w:sz w:val="32"/>
    </w:rPr>
  </w:style>
  <w:style w:type="paragraph" w:customStyle="1" w:styleId="Table">
    <w:name w:val="Table_#"/>
    <w:basedOn w:val="Normal"/>
    <w:next w:val="TableTitle0"/>
    <w:rsid w:val="001065C1"/>
    <w:pPr>
      <w:keepNext/>
      <w:tabs>
        <w:tab w:val="clear" w:pos="567"/>
        <w:tab w:val="clear" w:pos="1134"/>
        <w:tab w:val="clear" w:pos="1701"/>
        <w:tab w:val="clear" w:pos="2268"/>
        <w:tab w:val="clear" w:pos="2835"/>
        <w:tab w:val="left" w:pos="680"/>
      </w:tabs>
      <w:spacing w:before="360" w:after="120"/>
      <w:jc w:val="center"/>
    </w:pPr>
    <w:rPr>
      <w:rFonts w:ascii="Times New Roman" w:hAnsi="Times New Roman"/>
      <w:sz w:val="20"/>
    </w:rPr>
  </w:style>
  <w:style w:type="paragraph" w:customStyle="1" w:styleId="Figure0">
    <w:name w:val="Figure_#"/>
    <w:basedOn w:val="Table"/>
    <w:next w:val="FigureTitle0"/>
    <w:rsid w:val="001065C1"/>
  </w:style>
  <w:style w:type="paragraph" w:customStyle="1" w:styleId="Annex">
    <w:name w:val="Annex_#"/>
    <w:basedOn w:val="Art"/>
    <w:next w:val="AnnexRef0"/>
    <w:rsid w:val="001065C1"/>
  </w:style>
  <w:style w:type="paragraph" w:customStyle="1" w:styleId="Art">
    <w:name w:val="Art_#"/>
    <w:basedOn w:val="Normal"/>
    <w:next w:val="Arttitle"/>
    <w:rsid w:val="001065C1"/>
    <w:pPr>
      <w:keepNext/>
      <w:keepLines/>
      <w:tabs>
        <w:tab w:val="clear" w:pos="567"/>
        <w:tab w:val="clear" w:pos="1701"/>
        <w:tab w:val="clear" w:pos="2835"/>
        <w:tab w:val="left" w:pos="680"/>
        <w:tab w:val="left" w:pos="1871"/>
      </w:tabs>
      <w:spacing w:before="720"/>
      <w:jc w:val="center"/>
    </w:pPr>
    <w:rPr>
      <w:rFonts w:ascii="Times New Roman" w:hAnsi="Times New Roman"/>
    </w:rPr>
  </w:style>
  <w:style w:type="paragraph" w:customStyle="1" w:styleId="Appendix">
    <w:name w:val="Appendix_#"/>
    <w:basedOn w:val="Art"/>
    <w:next w:val="AppendixTitle0"/>
    <w:rsid w:val="001065C1"/>
  </w:style>
  <w:style w:type="paragraph" w:customStyle="1" w:styleId="Chap">
    <w:name w:val="Chap_#"/>
    <w:basedOn w:val="Art"/>
    <w:next w:val="Chaptitle"/>
    <w:rsid w:val="001065C1"/>
    <w:pPr>
      <w:tabs>
        <w:tab w:val="clear" w:pos="680"/>
        <w:tab w:val="clear" w:pos="1134"/>
        <w:tab w:val="clear" w:pos="1871"/>
        <w:tab w:val="clear" w:pos="2268"/>
        <w:tab w:val="center" w:pos="3969"/>
      </w:tabs>
      <w:spacing w:before="1200"/>
    </w:pPr>
    <w:rPr>
      <w:sz w:val="32"/>
    </w:rPr>
  </w:style>
  <w:style w:type="paragraph" w:customStyle="1" w:styleId="Prot">
    <w:name w:val="Prot_#"/>
    <w:basedOn w:val="Normal"/>
    <w:next w:val="Protlang"/>
    <w:rsid w:val="001065C1"/>
    <w:pPr>
      <w:keepNext/>
      <w:tabs>
        <w:tab w:val="clear" w:pos="567"/>
        <w:tab w:val="clear" w:pos="1701"/>
        <w:tab w:val="clear" w:pos="2835"/>
        <w:tab w:val="left" w:pos="680"/>
        <w:tab w:val="left" w:pos="1871"/>
      </w:tabs>
      <w:spacing w:before="240"/>
      <w:jc w:val="center"/>
    </w:pPr>
    <w:rPr>
      <w:rFonts w:ascii="Times New Roman" w:hAnsi="Times New Roman"/>
      <w:sz w:val="24"/>
    </w:rPr>
  </w:style>
  <w:style w:type="paragraph" w:customStyle="1" w:styleId="Res">
    <w:name w:val="Res_#"/>
    <w:basedOn w:val="Art"/>
    <w:next w:val="Restitle"/>
    <w:rsid w:val="001065C1"/>
  </w:style>
  <w:style w:type="paragraph" w:customStyle="1" w:styleId="Rec">
    <w:name w:val="Rec_#"/>
    <w:basedOn w:val="Res"/>
    <w:next w:val="Rectitle"/>
    <w:rsid w:val="001065C1"/>
  </w:style>
  <w:style w:type="paragraph" w:customStyle="1" w:styleId="Prot0">
    <w:name w:val="Prot #"/>
    <w:basedOn w:val="Normal"/>
    <w:next w:val="Protlang0"/>
    <w:rsid w:val="001065C1"/>
    <w:pPr>
      <w:keepNext/>
      <w:tabs>
        <w:tab w:val="clear" w:pos="567"/>
        <w:tab w:val="clear" w:pos="1701"/>
        <w:tab w:val="clear" w:pos="2835"/>
        <w:tab w:val="left" w:pos="680"/>
        <w:tab w:val="left" w:pos="1871"/>
      </w:tabs>
      <w:spacing w:before="240"/>
      <w:jc w:val="center"/>
    </w:pPr>
    <w:rPr>
      <w:rFonts w:ascii="Times New Roman" w:hAnsi="Times New Roman"/>
      <w:sz w:val="24"/>
    </w:rPr>
  </w:style>
  <w:style w:type="character" w:customStyle="1" w:styleId="Artref">
    <w:name w:val="Art#_ref"/>
    <w:basedOn w:val="DefaultParagraphFont"/>
    <w:rsid w:val="001065C1"/>
  </w:style>
  <w:style w:type="character" w:customStyle="1" w:styleId="Artdef">
    <w:name w:val="Art#_def"/>
    <w:basedOn w:val="DefaultParagraphFont"/>
    <w:rsid w:val="001065C1"/>
    <w:rPr>
      <w:rFonts w:ascii="Times New Roman" w:hAnsi="Times New Roman"/>
      <w:b/>
    </w:rPr>
  </w:style>
  <w:style w:type="character" w:customStyle="1" w:styleId="Appdef">
    <w:name w:val="App#_def"/>
    <w:basedOn w:val="DefaultParagraphFont"/>
    <w:rsid w:val="001065C1"/>
    <w:rPr>
      <w:rFonts w:ascii="Times New Roman" w:hAnsi="Times New Roman"/>
      <w:b/>
    </w:rPr>
  </w:style>
  <w:style w:type="character" w:customStyle="1" w:styleId="Appref">
    <w:name w:val="App#_ref"/>
    <w:basedOn w:val="DefaultParagraphFont"/>
    <w:rsid w:val="001065C1"/>
  </w:style>
  <w:style w:type="character" w:customStyle="1" w:styleId="Recdef">
    <w:name w:val="Rec#_def"/>
    <w:basedOn w:val="DefaultParagraphFont"/>
    <w:rsid w:val="001065C1"/>
  </w:style>
  <w:style w:type="character" w:customStyle="1" w:styleId="Recref0">
    <w:name w:val="Rec#_ref"/>
    <w:basedOn w:val="DefaultParagraphFont"/>
    <w:rsid w:val="001065C1"/>
  </w:style>
  <w:style w:type="character" w:customStyle="1" w:styleId="Resdef">
    <w:name w:val="Res#_def"/>
    <w:basedOn w:val="DefaultParagraphFont"/>
    <w:rsid w:val="001065C1"/>
    <w:rPr>
      <w:rFonts w:ascii="Times New Roman" w:hAnsi="Times New Roman"/>
      <w:b/>
    </w:rPr>
  </w:style>
  <w:style w:type="character" w:customStyle="1" w:styleId="Resref0">
    <w:name w:val="Res#_ref"/>
    <w:basedOn w:val="DefaultParagraphFont"/>
    <w:rsid w:val="001065C1"/>
  </w:style>
  <w:style w:type="paragraph" w:customStyle="1" w:styleId="Protaf0">
    <w:name w:val="Prot#_af"/>
    <w:basedOn w:val="Prot0"/>
    <w:rsid w:val="001065C1"/>
    <w:pPr>
      <w:spacing w:before="480"/>
    </w:pPr>
    <w:rPr>
      <w:b/>
    </w:rPr>
  </w:style>
  <w:style w:type="paragraph" w:customStyle="1" w:styleId="Artaf">
    <w:name w:val="Art#_af"/>
    <w:basedOn w:val="Art"/>
    <w:rsid w:val="001065C1"/>
    <w:pPr>
      <w:tabs>
        <w:tab w:val="clear" w:pos="1134"/>
        <w:tab w:val="clear" w:pos="1871"/>
        <w:tab w:val="clear" w:pos="2268"/>
        <w:tab w:val="center" w:pos="4536"/>
      </w:tabs>
      <w:jc w:val="left"/>
    </w:pPr>
  </w:style>
  <w:style w:type="paragraph" w:customStyle="1" w:styleId="xl56">
    <w:name w:val="xl56"/>
    <w:basedOn w:val="Normal"/>
    <w:rsid w:val="001065C1"/>
    <w:pPr>
      <w:tabs>
        <w:tab w:val="clear" w:pos="567"/>
        <w:tab w:val="clear" w:pos="1134"/>
        <w:tab w:val="clear" w:pos="1701"/>
        <w:tab w:val="clear" w:pos="2268"/>
        <w:tab w:val="clear" w:pos="2835"/>
        <w:tab w:val="left" w:pos="680"/>
      </w:tabs>
      <w:overflowPunct/>
      <w:autoSpaceDE/>
      <w:autoSpaceDN/>
      <w:adjustRightInd/>
      <w:spacing w:before="100" w:beforeAutospacing="1" w:after="100" w:afterAutospacing="1"/>
      <w:jc w:val="right"/>
      <w:textAlignment w:val="center"/>
    </w:pPr>
    <w:rPr>
      <w:rFonts w:ascii="Times New Roman" w:hAnsi="Times New Roman"/>
      <w:i/>
      <w:iCs/>
      <w:sz w:val="18"/>
      <w:szCs w:val="18"/>
      <w:lang w:val="en-US"/>
    </w:rPr>
  </w:style>
  <w:style w:type="paragraph" w:customStyle="1" w:styleId="xl57">
    <w:name w:val="xl57"/>
    <w:basedOn w:val="Normal"/>
    <w:rsid w:val="001065C1"/>
    <w:pPr>
      <w:tabs>
        <w:tab w:val="clear" w:pos="567"/>
        <w:tab w:val="clear" w:pos="1134"/>
        <w:tab w:val="clear" w:pos="1701"/>
        <w:tab w:val="clear" w:pos="2268"/>
        <w:tab w:val="clear" w:pos="2835"/>
        <w:tab w:val="left" w:pos="680"/>
      </w:tabs>
      <w:overflowPunct/>
      <w:autoSpaceDE/>
      <w:autoSpaceDN/>
      <w:adjustRightInd/>
      <w:spacing w:before="100" w:beforeAutospacing="1" w:after="100" w:afterAutospacing="1"/>
      <w:jc w:val="center"/>
      <w:textAlignment w:val="center"/>
    </w:pPr>
    <w:rPr>
      <w:rFonts w:ascii="Times New Roman" w:hAnsi="Times New Roman"/>
      <w:i/>
      <w:iCs/>
      <w:sz w:val="18"/>
      <w:szCs w:val="18"/>
      <w:lang w:val="en-US"/>
    </w:rPr>
  </w:style>
  <w:style w:type="paragraph" w:customStyle="1" w:styleId="xl34">
    <w:name w:val="xl34"/>
    <w:basedOn w:val="Normal"/>
    <w:rsid w:val="001065C1"/>
    <w:pPr>
      <w:tabs>
        <w:tab w:val="clear" w:pos="567"/>
        <w:tab w:val="clear" w:pos="1134"/>
        <w:tab w:val="clear" w:pos="1701"/>
        <w:tab w:val="clear" w:pos="2268"/>
        <w:tab w:val="clear" w:pos="2835"/>
        <w:tab w:val="left" w:pos="680"/>
      </w:tabs>
      <w:overflowPunct/>
      <w:autoSpaceDE/>
      <w:autoSpaceDN/>
      <w:adjustRightInd/>
      <w:spacing w:before="100" w:beforeAutospacing="1" w:after="100" w:afterAutospacing="1"/>
      <w:jc w:val="left"/>
      <w:textAlignment w:val="center"/>
    </w:pPr>
    <w:rPr>
      <w:rFonts w:ascii="Times New Roman" w:hAnsi="Times New Roman"/>
      <w:sz w:val="22"/>
      <w:szCs w:val="22"/>
      <w:lang w:val="en-US"/>
    </w:rPr>
  </w:style>
  <w:style w:type="paragraph" w:customStyle="1" w:styleId="xl32">
    <w:name w:val="xl32"/>
    <w:basedOn w:val="Normal"/>
    <w:rsid w:val="001065C1"/>
    <w:pPr>
      <w:pBdr>
        <w:bottom w:val="single" w:sz="4" w:space="0" w:color="auto"/>
      </w:pBdr>
      <w:tabs>
        <w:tab w:val="clear" w:pos="567"/>
        <w:tab w:val="clear" w:pos="1134"/>
        <w:tab w:val="clear" w:pos="1701"/>
        <w:tab w:val="clear" w:pos="2268"/>
        <w:tab w:val="clear" w:pos="2835"/>
        <w:tab w:val="left" w:pos="680"/>
      </w:tabs>
      <w:overflowPunct/>
      <w:autoSpaceDE/>
      <w:autoSpaceDN/>
      <w:adjustRightInd/>
      <w:spacing w:before="100" w:beforeAutospacing="1" w:after="100" w:afterAutospacing="1"/>
      <w:jc w:val="left"/>
      <w:textAlignment w:val="center"/>
    </w:pPr>
    <w:rPr>
      <w:rFonts w:ascii="Times New Roman" w:hAnsi="Times New Roman"/>
      <w:i/>
      <w:iCs/>
      <w:sz w:val="22"/>
      <w:szCs w:val="22"/>
      <w:lang w:val="en-US"/>
    </w:rPr>
  </w:style>
  <w:style w:type="paragraph" w:styleId="BodyTextIndent">
    <w:name w:val="Body Text Indent"/>
    <w:basedOn w:val="Normal"/>
    <w:link w:val="BodyTextIndentChar"/>
    <w:rsid w:val="001065C1"/>
    <w:pPr>
      <w:tabs>
        <w:tab w:val="clear" w:pos="567"/>
        <w:tab w:val="left" w:pos="680"/>
      </w:tabs>
      <w:ind w:left="-142"/>
      <w:jc w:val="left"/>
    </w:pPr>
    <w:rPr>
      <w:rFonts w:ascii="Times New Roman" w:hAnsi="Times New Roman"/>
      <w:sz w:val="24"/>
      <w:szCs w:val="24"/>
      <w:lang w:val="en-US"/>
    </w:rPr>
  </w:style>
  <w:style w:type="character" w:customStyle="1" w:styleId="BodyTextIndentChar">
    <w:name w:val="Body Text Indent Char"/>
    <w:basedOn w:val="DefaultParagraphFont"/>
    <w:link w:val="BodyTextIndent"/>
    <w:rsid w:val="001065C1"/>
    <w:rPr>
      <w:rFonts w:ascii="Times New Roman" w:eastAsia="SimSun" w:hAnsi="Times New Roman"/>
      <w:sz w:val="24"/>
      <w:szCs w:val="24"/>
      <w:lang w:eastAsia="en-US"/>
    </w:rPr>
  </w:style>
  <w:style w:type="character" w:customStyle="1" w:styleId="texte1">
    <w:name w:val="texte1"/>
    <w:basedOn w:val="DefaultParagraphFont"/>
    <w:rsid w:val="001065C1"/>
    <w:rPr>
      <w:rFonts w:ascii="Verdana" w:hAnsi="Verdana"/>
      <w:color w:val="000000"/>
      <w:sz w:val="15"/>
      <w:szCs w:val="15"/>
    </w:rPr>
  </w:style>
  <w:style w:type="character" w:customStyle="1" w:styleId="ArttitleChar">
    <w:name w:val="Art_title Char"/>
    <w:basedOn w:val="DefaultParagraphFont"/>
    <w:link w:val="Arttitle"/>
    <w:rsid w:val="001065C1"/>
    <w:rPr>
      <w:rFonts w:ascii="Calibri" w:eastAsia="SimSun" w:hAnsi="Calibri"/>
      <w:b/>
      <w:sz w:val="32"/>
      <w:lang w:val="en-GB" w:eastAsia="en-US"/>
    </w:rPr>
  </w:style>
  <w:style w:type="character" w:customStyle="1" w:styleId="RectitleChar">
    <w:name w:val="Rec_title Char"/>
    <w:basedOn w:val="DefaultParagraphFont"/>
    <w:link w:val="Rectitle"/>
    <w:rsid w:val="001065C1"/>
    <w:rPr>
      <w:rFonts w:ascii="Calibri" w:eastAsia="SimSun" w:hAnsi="Calibri"/>
      <w:b/>
      <w:sz w:val="28"/>
      <w:lang w:val="en-GB" w:eastAsia="en-US"/>
    </w:rPr>
  </w:style>
  <w:style w:type="character" w:customStyle="1" w:styleId="AnnextitleChar">
    <w:name w:val="Annex_title Char"/>
    <w:basedOn w:val="DefaultParagraphFont"/>
    <w:link w:val="Annextitle"/>
    <w:rsid w:val="001065C1"/>
    <w:rPr>
      <w:rFonts w:ascii="Calibri" w:eastAsia="SimSun" w:hAnsi="Calibri"/>
      <w:b/>
      <w:sz w:val="32"/>
      <w:lang w:val="en-GB" w:eastAsia="en-US"/>
    </w:rPr>
  </w:style>
  <w:style w:type="character" w:customStyle="1" w:styleId="SourceChar">
    <w:name w:val="Source Char"/>
    <w:basedOn w:val="DefaultParagraphFont"/>
    <w:link w:val="Source"/>
    <w:rsid w:val="001065C1"/>
    <w:rPr>
      <w:rFonts w:ascii="Calibri" w:eastAsia="SimSun" w:hAnsi="Calibri"/>
      <w:b/>
      <w:sz w:val="28"/>
      <w:lang w:val="en-GB" w:eastAsia="en-US"/>
    </w:rPr>
  </w:style>
  <w:style w:type="character" w:customStyle="1" w:styleId="ChapNoChar">
    <w:name w:val="Chap_No Char"/>
    <w:basedOn w:val="ArtNoChar"/>
    <w:link w:val="ChapNo"/>
    <w:rsid w:val="001065C1"/>
    <w:rPr>
      <w:rFonts w:ascii="Calibri" w:eastAsia="SimSun" w:hAnsi="Calibri"/>
      <w:caps/>
      <w:sz w:val="36"/>
      <w:lang w:val="en-GB" w:eastAsia="en-US"/>
    </w:rPr>
  </w:style>
  <w:style w:type="character" w:customStyle="1" w:styleId="ReasonsChar">
    <w:name w:val="Reasons Char"/>
    <w:basedOn w:val="DefaultParagraphFont"/>
    <w:link w:val="Reasons"/>
    <w:rsid w:val="001065C1"/>
    <w:rPr>
      <w:rFonts w:ascii="Calibri" w:eastAsia="SimSun" w:hAnsi="Calibri"/>
      <w:sz w:val="28"/>
      <w:lang w:val="en-GB" w:eastAsia="en-US"/>
    </w:rPr>
  </w:style>
  <w:style w:type="character" w:customStyle="1" w:styleId="enumlev1S2Char">
    <w:name w:val="enumlev1_S2 Char"/>
    <w:basedOn w:val="enumlev1Char"/>
    <w:link w:val="enumlev1S2"/>
    <w:rsid w:val="001065C1"/>
    <w:rPr>
      <w:rFonts w:ascii="Calibri" w:eastAsia="SimSun" w:hAnsi="Calibri"/>
      <w:b/>
      <w:sz w:val="28"/>
      <w:lang w:val="en-GB" w:eastAsia="en-US"/>
    </w:rPr>
  </w:style>
  <w:style w:type="paragraph" w:customStyle="1" w:styleId="Section">
    <w:name w:val="Section"/>
    <w:basedOn w:val="Chap0"/>
    <w:next w:val="Art0"/>
    <w:rsid w:val="001065C1"/>
  </w:style>
  <w:style w:type="paragraph" w:customStyle="1" w:styleId="Chap0">
    <w:name w:val="Chap #"/>
    <w:basedOn w:val="Art0"/>
    <w:next w:val="Chaptitle0"/>
    <w:rsid w:val="001065C1"/>
    <w:pPr>
      <w:tabs>
        <w:tab w:val="clear" w:pos="1134"/>
        <w:tab w:val="clear" w:pos="1361"/>
        <w:tab w:val="clear" w:pos="1758"/>
        <w:tab w:val="clear" w:pos="2155"/>
        <w:tab w:val="clear" w:pos="2552"/>
        <w:tab w:val="right" w:pos="567"/>
      </w:tabs>
    </w:pPr>
    <w:rPr>
      <w:sz w:val="28"/>
    </w:rPr>
  </w:style>
  <w:style w:type="paragraph" w:customStyle="1" w:styleId="Art0">
    <w:name w:val="Art #"/>
    <w:basedOn w:val="Normal"/>
    <w:next w:val="Arttitle0"/>
    <w:rsid w:val="001065C1"/>
    <w:pPr>
      <w:keepNext/>
      <w:keepLines/>
      <w:tabs>
        <w:tab w:val="clear" w:pos="1701"/>
        <w:tab w:val="clear" w:pos="2268"/>
        <w:tab w:val="clear" w:pos="2835"/>
        <w:tab w:val="left" w:pos="794"/>
        <w:tab w:val="right" w:pos="1134"/>
        <w:tab w:val="left" w:pos="1191"/>
        <w:tab w:val="left" w:pos="1361"/>
        <w:tab w:val="left" w:pos="1588"/>
        <w:tab w:val="left" w:pos="1758"/>
        <w:tab w:val="left" w:pos="1985"/>
        <w:tab w:val="left" w:pos="2155"/>
        <w:tab w:val="left" w:pos="2552"/>
      </w:tabs>
      <w:spacing w:before="624"/>
      <w:jc w:val="center"/>
    </w:pPr>
    <w:rPr>
      <w:rFonts w:ascii="Times New Roman" w:hAnsi="Times New Roman"/>
      <w:sz w:val="24"/>
    </w:rPr>
  </w:style>
  <w:style w:type="paragraph" w:customStyle="1" w:styleId="Arttitle0">
    <w:name w:val="Art title"/>
    <w:next w:val="Normal"/>
    <w:rsid w:val="001065C1"/>
    <w:pPr>
      <w:keepNext/>
      <w:keepLines/>
      <w:overflowPunct w:val="0"/>
      <w:autoSpaceDE w:val="0"/>
      <w:autoSpaceDN w:val="0"/>
      <w:adjustRightInd w:val="0"/>
      <w:spacing w:before="240"/>
      <w:jc w:val="center"/>
      <w:textAlignment w:val="baseline"/>
    </w:pPr>
    <w:rPr>
      <w:rFonts w:ascii="Times New Roman" w:eastAsia="SimSun" w:hAnsi="Times New Roman"/>
      <w:b/>
      <w:sz w:val="24"/>
      <w:lang w:val="en-GB" w:eastAsia="en-US"/>
    </w:rPr>
  </w:style>
  <w:style w:type="paragraph" w:customStyle="1" w:styleId="Chaptitle0">
    <w:name w:val="Chap title"/>
    <w:basedOn w:val="Arttitle0"/>
    <w:next w:val="headfoot"/>
    <w:rsid w:val="001065C1"/>
    <w:rPr>
      <w:sz w:val="28"/>
    </w:rPr>
  </w:style>
  <w:style w:type="paragraph" w:customStyle="1" w:styleId="refbasdepage">
    <w:name w:val="ref_basdepage"/>
    <w:basedOn w:val="Normal"/>
    <w:rsid w:val="001065C1"/>
    <w:pPr>
      <w:pBdr>
        <w:top w:val="single" w:sz="4" w:space="1" w:color="auto"/>
        <w:bottom w:val="single" w:sz="4" w:space="1" w:color="auto"/>
      </w:pBdr>
      <w:tabs>
        <w:tab w:val="clear" w:pos="567"/>
        <w:tab w:val="clear" w:pos="1701"/>
        <w:tab w:val="clear" w:pos="2835"/>
        <w:tab w:val="left" w:pos="1871"/>
      </w:tabs>
      <w:spacing w:before="480"/>
      <w:jc w:val="left"/>
    </w:pPr>
    <w:rPr>
      <w:rFonts w:asciiTheme="minorHAnsi" w:eastAsia="STKaiti" w:hAnsiTheme="minorHAnsi"/>
      <w:sz w:val="20"/>
      <w:lang w:val="fr-FR"/>
    </w:rPr>
  </w:style>
  <w:style w:type="paragraph" w:customStyle="1" w:styleId="7">
    <w:name w:val="标题7"/>
    <w:basedOn w:val="Normal"/>
    <w:next w:val="Normal"/>
    <w:rsid w:val="001065C1"/>
    <w:pPr>
      <w:widowControl w:val="0"/>
      <w:tabs>
        <w:tab w:val="clear" w:pos="567"/>
        <w:tab w:val="clear" w:pos="1134"/>
        <w:tab w:val="clear" w:pos="1701"/>
        <w:tab w:val="clear" w:pos="2268"/>
        <w:tab w:val="clear" w:pos="2835"/>
      </w:tabs>
      <w:overflowPunct/>
      <w:autoSpaceDE/>
      <w:autoSpaceDN/>
      <w:adjustRightInd/>
      <w:spacing w:beforeLines="100" w:afterLines="100"/>
      <w:ind w:firstLine="425"/>
    </w:pPr>
    <w:rPr>
      <w:rFonts w:ascii="Times New Roman" w:eastAsia="KaiTi_GB2312" w:hAnsi="Times New Roman"/>
      <w:kern w:val="21"/>
      <w:sz w:val="21"/>
      <w:lang w:val="en-US" w:eastAsia="zh-CN"/>
    </w:rPr>
  </w:style>
  <w:style w:type="paragraph" w:styleId="NormalWeb">
    <w:name w:val="Normal (Web)"/>
    <w:basedOn w:val="Normal"/>
    <w:rsid w:val="001065C1"/>
    <w:pPr>
      <w:tabs>
        <w:tab w:val="clear" w:pos="567"/>
        <w:tab w:val="clear" w:pos="1134"/>
        <w:tab w:val="clear" w:pos="1701"/>
        <w:tab w:val="clear" w:pos="2268"/>
        <w:tab w:val="clear" w:pos="2835"/>
      </w:tabs>
      <w:overflowPunct/>
      <w:autoSpaceDE/>
      <w:autoSpaceDN/>
      <w:adjustRightInd/>
      <w:spacing w:before="100" w:beforeAutospacing="1" w:after="100" w:afterAutospacing="1"/>
      <w:jc w:val="left"/>
      <w:textAlignment w:val="auto"/>
    </w:pPr>
    <w:rPr>
      <w:rFonts w:ascii="Verdana" w:eastAsia="Arial Unicode MS" w:hAnsi="Verdana"/>
      <w:color w:val="000000"/>
      <w:sz w:val="20"/>
      <w:lang w:val="en-US"/>
    </w:rPr>
  </w:style>
  <w:style w:type="paragraph" w:customStyle="1" w:styleId="TaHeading1">
    <w:name w:val="Ta_Heading 1"/>
    <w:basedOn w:val="Heading1"/>
    <w:rsid w:val="001065C1"/>
    <w:pPr>
      <w:keepNext w:val="0"/>
      <w:keepLines w:val="0"/>
      <w:tabs>
        <w:tab w:val="clear" w:pos="567"/>
        <w:tab w:val="clear" w:pos="1134"/>
        <w:tab w:val="clear" w:pos="1701"/>
        <w:tab w:val="clear" w:pos="2268"/>
        <w:tab w:val="clear" w:pos="2835"/>
        <w:tab w:val="left" w:pos="680"/>
        <w:tab w:val="left" w:pos="1304"/>
      </w:tabs>
      <w:spacing w:before="600" w:after="120"/>
      <w:ind w:left="680" w:hanging="680"/>
    </w:pPr>
    <w:rPr>
      <w:rFonts w:ascii="Times New Roman" w:hAnsi="Times New Roman"/>
      <w:lang w:val="fr-CH"/>
    </w:rPr>
  </w:style>
  <w:style w:type="paragraph" w:customStyle="1" w:styleId="call0">
    <w:name w:val="call"/>
    <w:basedOn w:val="Normal"/>
    <w:link w:val="callChar0"/>
    <w:rsid w:val="001065C1"/>
    <w:pPr>
      <w:tabs>
        <w:tab w:val="clear" w:pos="567"/>
        <w:tab w:val="clear" w:pos="1134"/>
        <w:tab w:val="clear" w:pos="1701"/>
        <w:tab w:val="clear" w:pos="2268"/>
        <w:tab w:val="clear" w:pos="2835"/>
      </w:tabs>
      <w:autoSpaceDE/>
      <w:autoSpaceDN/>
      <w:adjustRightInd/>
      <w:spacing w:before="160"/>
      <w:ind w:left="567"/>
      <w:jc w:val="left"/>
      <w:textAlignment w:val="auto"/>
    </w:pPr>
    <w:rPr>
      <w:rFonts w:ascii="Times New Roman" w:hAnsi="Times New Roman"/>
      <w:i/>
      <w:iCs/>
      <w:sz w:val="24"/>
      <w:szCs w:val="24"/>
      <w:lang w:val="en-US" w:eastAsia="zh-CN"/>
    </w:rPr>
  </w:style>
  <w:style w:type="character" w:customStyle="1" w:styleId="msoins0">
    <w:name w:val="msoins"/>
    <w:basedOn w:val="DefaultParagraphFont"/>
    <w:rsid w:val="001065C1"/>
  </w:style>
  <w:style w:type="paragraph" w:customStyle="1" w:styleId="country">
    <w:name w:val="country"/>
    <w:basedOn w:val="Normal"/>
    <w:next w:val="Normal"/>
    <w:rsid w:val="001065C1"/>
    <w:pPr>
      <w:spacing w:before="136"/>
      <w:jc w:val="left"/>
    </w:pPr>
    <w:rPr>
      <w:rFonts w:ascii="Times New Roman" w:hAnsi="Times New Roman"/>
      <w:b/>
      <w:bCs/>
      <w:sz w:val="24"/>
      <w:szCs w:val="24"/>
    </w:rPr>
  </w:style>
  <w:style w:type="paragraph" w:customStyle="1" w:styleId="original">
    <w:name w:val="original"/>
    <w:basedOn w:val="Normal"/>
    <w:next w:val="country"/>
    <w:rsid w:val="001065C1"/>
    <w:pPr>
      <w:spacing w:before="136"/>
      <w:jc w:val="left"/>
    </w:pPr>
    <w:rPr>
      <w:rFonts w:ascii="Times New Roman" w:hAnsi="Times New Roman"/>
      <w:b/>
      <w:bCs/>
      <w:sz w:val="24"/>
      <w:szCs w:val="24"/>
    </w:rPr>
  </w:style>
  <w:style w:type="paragraph" w:customStyle="1" w:styleId="3">
    <w:name w:val="正文3"/>
    <w:basedOn w:val="Normal"/>
    <w:next w:val="Normal"/>
    <w:rsid w:val="001065C1"/>
    <w:pPr>
      <w:widowControl w:val="0"/>
      <w:tabs>
        <w:tab w:val="clear" w:pos="567"/>
        <w:tab w:val="clear" w:pos="1134"/>
        <w:tab w:val="clear" w:pos="1701"/>
        <w:tab w:val="clear" w:pos="2268"/>
        <w:tab w:val="clear" w:pos="2835"/>
      </w:tabs>
      <w:overflowPunct/>
      <w:autoSpaceDE/>
      <w:autoSpaceDN/>
      <w:adjustRightInd/>
      <w:spacing w:before="0" w:after="120"/>
      <w:ind w:firstLine="357"/>
      <w:textAlignment w:val="auto"/>
    </w:pPr>
    <w:rPr>
      <w:rFonts w:ascii="Times New Roman" w:hAnsi="Times New Roman"/>
      <w:kern w:val="2"/>
      <w:sz w:val="18"/>
      <w:lang w:val="en-US" w:eastAsia="zh-CN"/>
    </w:rPr>
  </w:style>
  <w:style w:type="paragraph" w:styleId="BodyText2">
    <w:name w:val="Body Text 2"/>
    <w:basedOn w:val="Normal"/>
    <w:link w:val="BodyText2Char"/>
    <w:rsid w:val="001065C1"/>
    <w:pPr>
      <w:spacing w:after="120" w:line="480" w:lineRule="auto"/>
      <w:jc w:val="left"/>
    </w:pPr>
    <w:rPr>
      <w:rFonts w:ascii="Times New Roman" w:hAnsi="Times New Roman"/>
      <w:sz w:val="24"/>
    </w:rPr>
  </w:style>
  <w:style w:type="character" w:customStyle="1" w:styleId="BodyText2Char">
    <w:name w:val="Body Text 2 Char"/>
    <w:basedOn w:val="DefaultParagraphFont"/>
    <w:link w:val="BodyText2"/>
    <w:rsid w:val="001065C1"/>
    <w:rPr>
      <w:rFonts w:ascii="Times New Roman" w:eastAsia="SimSun" w:hAnsi="Times New Roman"/>
      <w:sz w:val="24"/>
      <w:lang w:val="en-GB" w:eastAsia="en-US"/>
    </w:rPr>
  </w:style>
  <w:style w:type="paragraph" w:styleId="List4">
    <w:name w:val="List 4"/>
    <w:basedOn w:val="Normal"/>
    <w:rsid w:val="001065C1"/>
    <w:pPr>
      <w:tabs>
        <w:tab w:val="num" w:pos="900"/>
      </w:tabs>
      <w:ind w:left="1440" w:hanging="360"/>
      <w:jc w:val="left"/>
    </w:pPr>
    <w:rPr>
      <w:rFonts w:ascii="Times New Roman" w:hAnsi="Times New Roman"/>
      <w:sz w:val="24"/>
    </w:rPr>
  </w:style>
  <w:style w:type="paragraph" w:styleId="List5">
    <w:name w:val="List 5"/>
    <w:basedOn w:val="Normal"/>
    <w:rsid w:val="001065C1"/>
    <w:pPr>
      <w:tabs>
        <w:tab w:val="num" w:pos="720"/>
      </w:tabs>
      <w:ind w:left="1800" w:hanging="360"/>
      <w:jc w:val="left"/>
    </w:pPr>
    <w:rPr>
      <w:rFonts w:ascii="Times New Roman" w:hAnsi="Times New Roman"/>
      <w:sz w:val="24"/>
    </w:rPr>
  </w:style>
  <w:style w:type="paragraph" w:styleId="ListBullet">
    <w:name w:val="List Bullet"/>
    <w:basedOn w:val="Normal"/>
    <w:autoRedefine/>
    <w:rsid w:val="001065C1"/>
    <w:pPr>
      <w:tabs>
        <w:tab w:val="clear" w:pos="567"/>
        <w:tab w:val="num" w:pos="360"/>
      </w:tabs>
      <w:ind w:left="360" w:hanging="360"/>
      <w:jc w:val="left"/>
    </w:pPr>
    <w:rPr>
      <w:rFonts w:ascii="Times New Roman" w:hAnsi="Times New Roman"/>
      <w:sz w:val="24"/>
    </w:rPr>
  </w:style>
  <w:style w:type="paragraph" w:styleId="ListBullet2">
    <w:name w:val="List Bullet 2"/>
    <w:basedOn w:val="Normal"/>
    <w:autoRedefine/>
    <w:rsid w:val="001065C1"/>
    <w:pPr>
      <w:tabs>
        <w:tab w:val="num" w:pos="360"/>
        <w:tab w:val="num" w:pos="720"/>
      </w:tabs>
      <w:ind w:left="720" w:hanging="360"/>
      <w:jc w:val="left"/>
    </w:pPr>
    <w:rPr>
      <w:rFonts w:ascii="Times New Roman" w:hAnsi="Times New Roman"/>
      <w:sz w:val="24"/>
    </w:rPr>
  </w:style>
  <w:style w:type="paragraph" w:styleId="ListBullet3">
    <w:name w:val="List Bullet 3"/>
    <w:basedOn w:val="Normal"/>
    <w:autoRedefine/>
    <w:rsid w:val="001065C1"/>
    <w:pPr>
      <w:tabs>
        <w:tab w:val="num" w:pos="720"/>
        <w:tab w:val="num" w:pos="1080"/>
      </w:tabs>
      <w:ind w:left="1080" w:hanging="360"/>
      <w:jc w:val="left"/>
    </w:pPr>
    <w:rPr>
      <w:rFonts w:ascii="Times New Roman" w:hAnsi="Times New Roman"/>
      <w:sz w:val="24"/>
    </w:rPr>
  </w:style>
  <w:style w:type="paragraph" w:styleId="ListContinue4">
    <w:name w:val="List Continue 4"/>
    <w:basedOn w:val="Normal"/>
    <w:rsid w:val="001065C1"/>
    <w:pPr>
      <w:tabs>
        <w:tab w:val="num" w:pos="720"/>
      </w:tabs>
      <w:spacing w:after="120"/>
      <w:ind w:left="1440"/>
      <w:jc w:val="left"/>
    </w:pPr>
    <w:rPr>
      <w:rFonts w:ascii="Times New Roman" w:hAnsi="Times New Roman"/>
      <w:sz w:val="24"/>
    </w:rPr>
  </w:style>
  <w:style w:type="paragraph" w:styleId="ListContinue5">
    <w:name w:val="List Continue 5"/>
    <w:basedOn w:val="Normal"/>
    <w:rsid w:val="001065C1"/>
    <w:pPr>
      <w:tabs>
        <w:tab w:val="num" w:pos="720"/>
      </w:tabs>
      <w:spacing w:after="120"/>
      <w:ind w:left="1800"/>
      <w:jc w:val="left"/>
    </w:pPr>
    <w:rPr>
      <w:rFonts w:ascii="Times New Roman" w:hAnsi="Times New Roman"/>
      <w:sz w:val="24"/>
    </w:rPr>
  </w:style>
  <w:style w:type="paragraph" w:styleId="ListNumber">
    <w:name w:val="List Number"/>
    <w:basedOn w:val="Normal"/>
    <w:rsid w:val="001065C1"/>
    <w:pPr>
      <w:tabs>
        <w:tab w:val="num" w:pos="360"/>
        <w:tab w:val="num" w:pos="725"/>
      </w:tabs>
      <w:ind w:left="360" w:hanging="360"/>
      <w:jc w:val="left"/>
    </w:pPr>
    <w:rPr>
      <w:rFonts w:ascii="Times New Roman" w:hAnsi="Times New Roman"/>
      <w:sz w:val="24"/>
    </w:rPr>
  </w:style>
  <w:style w:type="paragraph" w:styleId="ListNumber2">
    <w:name w:val="List Number 2"/>
    <w:basedOn w:val="Normal"/>
    <w:rsid w:val="001065C1"/>
    <w:pPr>
      <w:tabs>
        <w:tab w:val="num" w:pos="360"/>
        <w:tab w:val="num" w:pos="720"/>
      </w:tabs>
      <w:ind w:left="720" w:hanging="360"/>
      <w:jc w:val="left"/>
    </w:pPr>
    <w:rPr>
      <w:rFonts w:ascii="Times New Roman" w:hAnsi="Times New Roman"/>
      <w:sz w:val="24"/>
    </w:rPr>
  </w:style>
  <w:style w:type="paragraph" w:styleId="ListNumber3">
    <w:name w:val="List Number 3"/>
    <w:basedOn w:val="Normal"/>
    <w:rsid w:val="001065C1"/>
    <w:pPr>
      <w:tabs>
        <w:tab w:val="num" w:pos="720"/>
        <w:tab w:val="num" w:pos="1080"/>
      </w:tabs>
      <w:ind w:left="1080" w:hanging="360"/>
      <w:jc w:val="left"/>
    </w:pPr>
    <w:rPr>
      <w:rFonts w:ascii="Times New Roman" w:hAnsi="Times New Roman"/>
      <w:sz w:val="24"/>
    </w:rPr>
  </w:style>
  <w:style w:type="paragraph" w:customStyle="1" w:styleId="Char">
    <w:name w:val="Char"/>
    <w:basedOn w:val="Normal"/>
    <w:rsid w:val="001065C1"/>
    <w:pPr>
      <w:tabs>
        <w:tab w:val="clear" w:pos="567"/>
        <w:tab w:val="clear" w:pos="1134"/>
        <w:tab w:val="clear" w:pos="1701"/>
        <w:tab w:val="clear" w:pos="2268"/>
        <w:tab w:val="clear" w:pos="2835"/>
      </w:tabs>
      <w:overflowPunct/>
      <w:autoSpaceDE/>
      <w:autoSpaceDN/>
      <w:adjustRightInd/>
      <w:spacing w:before="0" w:after="160" w:line="240" w:lineRule="exact"/>
      <w:jc w:val="left"/>
      <w:textAlignment w:val="auto"/>
    </w:pPr>
    <w:rPr>
      <w:rFonts w:ascii="Arial" w:eastAsia="Times New Roman" w:hAnsi="Arial"/>
      <w:kern w:val="16"/>
      <w:sz w:val="20"/>
      <w:lang w:val="tr-TR"/>
    </w:rPr>
  </w:style>
  <w:style w:type="character" w:customStyle="1" w:styleId="callChar0">
    <w:name w:val="call Char"/>
    <w:basedOn w:val="DefaultParagraphFont"/>
    <w:link w:val="call0"/>
    <w:rsid w:val="001065C1"/>
    <w:rPr>
      <w:rFonts w:ascii="Times New Roman" w:eastAsia="SimSun" w:hAnsi="Times New Roman"/>
      <w:i/>
      <w:iCs/>
      <w:sz w:val="24"/>
      <w:szCs w:val="24"/>
    </w:rPr>
  </w:style>
  <w:style w:type="character" w:customStyle="1" w:styleId="CharCharChar">
    <w:name w:val="Char Char Char"/>
    <w:basedOn w:val="DefaultParagraphFont"/>
    <w:link w:val="CharChar"/>
    <w:rsid w:val="001065C1"/>
    <w:rPr>
      <w:rFonts w:ascii="Arial" w:eastAsia="SimSun" w:hAnsi="Arial"/>
      <w:kern w:val="16"/>
      <w:lang w:val="tr-TR" w:eastAsia="en-US"/>
    </w:rPr>
  </w:style>
  <w:style w:type="numbering" w:customStyle="1" w:styleId="NoList1">
    <w:name w:val="No List1"/>
    <w:next w:val="NoList"/>
    <w:uiPriority w:val="99"/>
    <w:semiHidden/>
    <w:unhideWhenUsed/>
    <w:rsid w:val="001065C1"/>
  </w:style>
  <w:style w:type="numbering" w:customStyle="1" w:styleId="ListNo1">
    <w:name w:val="List No1"/>
    <w:uiPriority w:val="99"/>
    <w:semiHidden/>
    <w:unhideWhenUsed/>
    <w:rsid w:val="001065C1"/>
  </w:style>
  <w:style w:type="paragraph" w:customStyle="1" w:styleId="StyleTabletext10pt">
    <w:name w:val="Style Table_text + 10 pt"/>
    <w:basedOn w:val="Tabletext"/>
    <w:rsid w:val="001065C1"/>
  </w:style>
  <w:style w:type="paragraph" w:customStyle="1" w:styleId="StyleTabletext10ptCentered">
    <w:name w:val="Style Table_text + 10 pt Centered"/>
    <w:basedOn w:val="Tabletext"/>
    <w:rsid w:val="001065C1"/>
    <w:pPr>
      <w:jc w:val="center"/>
    </w:pPr>
  </w:style>
  <w:style w:type="paragraph" w:customStyle="1" w:styleId="StyleTabletextLatinSimSunComplexSimSun10pt">
    <w:name w:val="Style Table_text + (Latin) SimSun (Complex) SimSun 10 pt"/>
    <w:basedOn w:val="Tabletext"/>
    <w:rsid w:val="00404715"/>
    <w:rPr>
      <w:rFonts w:ascii="SimSun" w:hAnsi="SimSun" w:cs="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rphy\AppData\Roaming\Microsoft\Templates\POOL%20C%20-%20ITU\PC_PP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58E3F-1A92-45E3-A72A-644560D7A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PC_PP10.dotm</Template>
  <TotalTime>128</TotalTime>
  <Pages>24</Pages>
  <Words>5305</Words>
  <Characters>3974</Characters>
  <Application>Microsoft Office Word</Application>
  <DocSecurity>0</DocSecurity>
  <Lines>33</Lines>
  <Paragraphs>18</Paragraphs>
  <ScaleCrop>false</ScaleCrop>
  <HeadingPairs>
    <vt:vector size="4" baseType="variant">
      <vt:variant>
        <vt:lpstr>Title</vt:lpstr>
      </vt:variant>
      <vt:variant>
        <vt:i4>1</vt:i4>
      </vt:variant>
      <vt:variant>
        <vt:lpstr>INTERNATIONAL   TELECOMMUNICATION   UNION	</vt:lpstr>
      </vt:variant>
      <vt:variant>
        <vt:i4>0</vt:i4>
      </vt:variant>
    </vt:vector>
  </HeadingPairs>
  <TitlesOfParts>
    <vt:vector size="1" baseType="lpstr">
      <vt:lpstr>组织法</vt:lpstr>
    </vt:vector>
  </TitlesOfParts>
  <Manager>General Secretariat - Pool</Manager>
  <Company>International Telecommunication Union (ITU)</Company>
  <LinksUpToDate>false</LinksUpToDate>
  <CharactersWithSpaces>9261</CharactersWithSpaces>
  <SharedDoc>false</SharedDoc>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组织法</dc:title>
  <dc:subject/>
  <dc:creator>ITU</dc:creator>
  <cp:keywords/>
  <dc:description/>
  <cp:lastModifiedBy>Gao, Lili</cp:lastModifiedBy>
  <cp:revision>9</cp:revision>
  <cp:lastPrinted>2002-09-30T08:24:00Z</cp:lastPrinted>
  <dcterms:created xsi:type="dcterms:W3CDTF">2015-03-10T13:14:00Z</dcterms:created>
  <dcterms:modified xsi:type="dcterms:W3CDTF">2015-04-17T14:12:00Z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CS-C.docx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