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AE67EE">
      <w:pPr>
        <w:tabs>
          <w:tab w:val="clear" w:pos="794"/>
          <w:tab w:val="clear" w:pos="1191"/>
          <w:tab w:val="clear" w:pos="1588"/>
          <w:tab w:val="clear" w:pos="1985"/>
          <w:tab w:val="left" w:pos="6480"/>
        </w:tabs>
        <w:rPr>
          <w:szCs w:val="24"/>
          <w:lang w:eastAsia="zh-CN"/>
        </w:rPr>
      </w:pPr>
      <w:r>
        <w:rPr>
          <w:sz w:val="23"/>
          <w:szCs w:val="23"/>
        </w:rPr>
        <w:tab/>
      </w:r>
      <w:r w:rsidR="00F83D16">
        <w:rPr>
          <w:sz w:val="23"/>
          <w:szCs w:val="23"/>
        </w:rPr>
        <w:t>201</w:t>
      </w:r>
      <w:r w:rsidR="00AE67EE">
        <w:rPr>
          <w:sz w:val="23"/>
          <w:szCs w:val="23"/>
        </w:rPr>
        <w:t>1</w:t>
      </w:r>
      <w:r w:rsidRPr="0033229B">
        <w:rPr>
          <w:rFonts w:hint="eastAsia"/>
          <w:szCs w:val="24"/>
          <w:lang w:eastAsia="zh-CN"/>
        </w:rPr>
        <w:t>年</w:t>
      </w:r>
      <w:r w:rsidR="00AE67EE">
        <w:rPr>
          <w:szCs w:val="24"/>
          <w:lang w:val="en-US" w:eastAsia="zh-CN"/>
        </w:rPr>
        <w:t>3</w:t>
      </w:r>
      <w:r w:rsidRPr="0033229B">
        <w:rPr>
          <w:rFonts w:hint="eastAsia"/>
          <w:szCs w:val="24"/>
          <w:lang w:eastAsia="zh-CN"/>
        </w:rPr>
        <w:t>月</w:t>
      </w:r>
      <w:r w:rsidR="00F83D16">
        <w:rPr>
          <w:szCs w:val="24"/>
          <w:lang w:eastAsia="zh-CN"/>
        </w:rPr>
        <w:t>2</w:t>
      </w:r>
      <w:r w:rsidR="00AE67EE">
        <w:rPr>
          <w:szCs w:val="24"/>
          <w:lang w:eastAsia="zh-CN"/>
        </w:rPr>
        <w:t>9</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AE67EE">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2D3DA5">
              <w:rPr>
                <w:rFonts w:hint="eastAsia"/>
                <w:b/>
                <w:szCs w:val="24"/>
                <w:lang w:eastAsia="zh-CN"/>
              </w:rPr>
              <w:t>第</w:t>
            </w:r>
            <w:r w:rsidR="00AE67EE" w:rsidRPr="002D3DA5">
              <w:rPr>
                <w:b/>
                <w:szCs w:val="24"/>
                <w:lang w:eastAsia="zh-CN"/>
              </w:rPr>
              <w:t>5</w:t>
            </w:r>
            <w:r w:rsidR="00F83D16">
              <w:rPr>
                <w:b/>
                <w:szCs w:val="24"/>
                <w:lang w:eastAsia="zh-CN"/>
              </w:rPr>
              <w:t>/2</w:t>
            </w:r>
            <w:r w:rsidRPr="002D3DA5">
              <w:rPr>
                <w:rFonts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957024">
              <w:rPr>
                <w:rFonts w:hint="eastAsia"/>
                <w:szCs w:val="24"/>
                <w:lang w:eastAsia="zh-CN"/>
              </w:rPr>
              <w:t xml:space="preserve"> </w:t>
            </w:r>
            <w:r w:rsidR="00F83D16">
              <w:rPr>
                <w:szCs w:val="24"/>
                <w:lang w:eastAsia="zh-CN"/>
              </w:rPr>
              <w:t>5887</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5D6EC0" w:rsidP="00F83D16">
            <w:pPr>
              <w:tabs>
                <w:tab w:val="clear" w:pos="794"/>
                <w:tab w:val="left" w:pos="284"/>
                <w:tab w:val="left" w:pos="4111"/>
              </w:tabs>
              <w:spacing w:before="0" w:line="260" w:lineRule="exact"/>
              <w:ind w:left="284" w:hanging="227"/>
              <w:rPr>
                <w:szCs w:val="24"/>
                <w:lang w:eastAsia="zh-CN"/>
              </w:rPr>
            </w:pPr>
            <w:hyperlink r:id="rId9" w:history="1">
              <w:r w:rsidR="00F83D16" w:rsidRPr="00420D22">
                <w:rPr>
                  <w:rStyle w:val="Hyperlink"/>
                  <w:szCs w:val="24"/>
                  <w:lang w:eastAsia="zh-CN"/>
                </w:rPr>
                <w:t>tsbsg2@itu.int</w:t>
              </w:r>
            </w:hyperlink>
            <w:r w:rsidR="0051506C">
              <w:rPr>
                <w:szCs w:val="24"/>
                <w:lang w:eastAsia="zh-CN"/>
              </w:rPr>
              <w:t xml:space="preserve"> </w:t>
            </w:r>
          </w:p>
        </w:tc>
        <w:tc>
          <w:tcPr>
            <w:tcW w:w="4536" w:type="dxa"/>
          </w:tcPr>
          <w:p w:rsidR="0051506C" w:rsidRDefault="0051506C" w:rsidP="00F83D16">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ascii="SimSun" w:hAnsi="SimSun" w:cs="SimSun" w:hint="eastAsia"/>
                <w:szCs w:val="24"/>
                <w:lang w:eastAsia="zh-CN"/>
              </w:rPr>
              <w:t>致国际电联各成员国主管部门、</w:t>
            </w:r>
            <w:r>
              <w:rPr>
                <w:szCs w:val="24"/>
                <w:lang w:eastAsia="zh-CN"/>
              </w:rPr>
              <w:br/>
            </w:r>
            <w:r w:rsidRPr="0033229B">
              <w:rPr>
                <w:szCs w:val="24"/>
                <w:lang w:eastAsia="zh-CN"/>
              </w:rPr>
              <w:t>ITU-T</w:t>
            </w:r>
            <w:r w:rsidRPr="0033229B">
              <w:rPr>
                <w:rFonts w:ascii="SimSun" w:hAnsi="SimSun" w:cs="SimSun" w:hint="eastAsia"/>
                <w:szCs w:val="24"/>
                <w:lang w:eastAsia="zh-CN"/>
              </w:rPr>
              <w:t>部门成员和参加</w:t>
            </w:r>
            <w:r>
              <w:rPr>
                <w:rFonts w:ascii="SimSun" w:hAnsi="SimSun" w:cs="SimSun" w:hint="eastAsia"/>
                <w:szCs w:val="24"/>
                <w:lang w:eastAsia="zh-CN"/>
              </w:rPr>
              <w:t>第</w:t>
            </w:r>
            <w:r w:rsidR="00F83D16">
              <w:rPr>
                <w:lang w:eastAsia="zh-CN"/>
              </w:rPr>
              <w:t>2</w:t>
            </w:r>
            <w:r w:rsidRPr="0033229B">
              <w:rPr>
                <w:rFonts w:ascii="SimSun" w:hAnsi="SimSun" w:cs="SimSun" w:hint="eastAsia"/>
                <w:szCs w:val="24"/>
                <w:lang w:eastAsia="zh-CN"/>
              </w:rPr>
              <w:t>研究组</w:t>
            </w:r>
            <w:r>
              <w:rPr>
                <w:szCs w:val="24"/>
                <w:lang w:eastAsia="zh-CN"/>
              </w:rPr>
              <w:br/>
            </w:r>
            <w:r w:rsidRPr="0033229B">
              <w:rPr>
                <w:rFonts w:ascii="SimSun" w:hAnsi="SimSun" w:cs="SimSun" w:hint="eastAsia"/>
                <w:szCs w:val="24"/>
                <w:lang w:eastAsia="zh-CN"/>
              </w:rPr>
              <w:t>工作的</w:t>
            </w:r>
            <w:r>
              <w:rPr>
                <w:szCs w:val="24"/>
                <w:lang w:eastAsia="zh-CN"/>
              </w:rPr>
              <w:t>ITU-T</w:t>
            </w:r>
            <w:r w:rsidRPr="0033229B">
              <w:rPr>
                <w:rFonts w:ascii="SimSun" w:hAnsi="SimSun" w:cs="SimSun"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AE67EE">
            <w:pPr>
              <w:tabs>
                <w:tab w:val="left" w:pos="4111"/>
              </w:tabs>
              <w:spacing w:before="0"/>
              <w:ind w:left="57"/>
              <w:rPr>
                <w:b/>
                <w:szCs w:val="24"/>
                <w:lang w:eastAsia="zh-CN"/>
              </w:rPr>
            </w:pPr>
            <w:r w:rsidRPr="002D3DA5">
              <w:rPr>
                <w:rFonts w:hint="eastAsia"/>
                <w:b/>
                <w:szCs w:val="24"/>
                <w:lang w:eastAsia="zh-CN"/>
              </w:rPr>
              <w:t>第</w:t>
            </w:r>
            <w:r w:rsidR="00F83D16" w:rsidRPr="002D3DA5">
              <w:rPr>
                <w:b/>
                <w:szCs w:val="24"/>
                <w:lang w:eastAsia="zh-CN"/>
              </w:rPr>
              <w:t>2</w:t>
            </w:r>
            <w:r w:rsidRPr="002D3DA5">
              <w:rPr>
                <w:rFonts w:hint="eastAsia"/>
                <w:b/>
                <w:szCs w:val="24"/>
                <w:lang w:eastAsia="zh-CN"/>
              </w:rPr>
              <w:t>研究组的会议</w:t>
            </w:r>
            <w:r w:rsidRPr="008E27FA">
              <w:rPr>
                <w:b/>
                <w:szCs w:val="24"/>
                <w:lang w:eastAsia="zh-CN"/>
              </w:rPr>
              <w:br/>
            </w:r>
            <w:r w:rsidR="00F83D16">
              <w:rPr>
                <w:b/>
                <w:szCs w:val="24"/>
                <w:lang w:eastAsia="zh-CN"/>
              </w:rPr>
              <w:t>201</w:t>
            </w:r>
            <w:r w:rsidR="00AE67EE">
              <w:rPr>
                <w:b/>
                <w:szCs w:val="24"/>
                <w:lang w:eastAsia="zh-CN"/>
              </w:rPr>
              <w:t>1</w:t>
            </w:r>
            <w:r w:rsidRPr="002D3DA5">
              <w:rPr>
                <w:rFonts w:hint="eastAsia"/>
                <w:b/>
                <w:szCs w:val="24"/>
                <w:lang w:eastAsia="zh-CN"/>
              </w:rPr>
              <w:t>年</w:t>
            </w:r>
            <w:r w:rsidR="00AE67EE" w:rsidRPr="002D3DA5">
              <w:rPr>
                <w:b/>
                <w:szCs w:val="24"/>
                <w:lang w:eastAsia="zh-CN"/>
              </w:rPr>
              <w:t>6</w:t>
            </w:r>
            <w:r w:rsidRPr="002D3DA5">
              <w:rPr>
                <w:rFonts w:hint="eastAsia"/>
                <w:b/>
                <w:szCs w:val="24"/>
                <w:lang w:eastAsia="zh-CN"/>
              </w:rPr>
              <w:t>月</w:t>
            </w:r>
            <w:r w:rsidR="00AE67EE" w:rsidRPr="002D3DA5">
              <w:rPr>
                <w:b/>
                <w:szCs w:val="24"/>
                <w:lang w:eastAsia="zh-CN"/>
              </w:rPr>
              <w:t>1</w:t>
            </w:r>
            <w:r w:rsidR="00F83D16">
              <w:rPr>
                <w:b/>
                <w:szCs w:val="24"/>
                <w:lang w:eastAsia="zh-CN"/>
              </w:rPr>
              <w:t>-1</w:t>
            </w:r>
            <w:r w:rsidR="00AE67EE">
              <w:rPr>
                <w:b/>
                <w:szCs w:val="24"/>
                <w:lang w:eastAsia="zh-CN"/>
              </w:rPr>
              <w:t>0</w:t>
            </w:r>
            <w:r w:rsidRPr="002D3DA5">
              <w:rPr>
                <w:rFonts w:hint="eastAsia"/>
                <w:b/>
                <w:szCs w:val="24"/>
                <w:lang w:eastAsia="zh-CN"/>
              </w:rPr>
              <w:t>日，日内瓦</w:t>
            </w:r>
          </w:p>
        </w:tc>
      </w:tr>
    </w:tbl>
    <w:p w:rsidR="0051506C" w:rsidRPr="00196B93" w:rsidRDefault="0051506C" w:rsidP="00A8249A">
      <w:pPr>
        <w:spacing w:before="160"/>
        <w:ind w:left="-198"/>
        <w:rPr>
          <w:rFonts w:ascii="Century Gothic" w:hAnsi="Century Gothic"/>
          <w:szCs w:val="24"/>
          <w:lang w:eastAsia="zh-CN"/>
        </w:rPr>
      </w:pPr>
    </w:p>
    <w:p w:rsidR="0051506C" w:rsidRPr="00C868BD" w:rsidRDefault="0051506C" w:rsidP="00A8249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AE67EE">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F83D16">
        <w:rPr>
          <w:lang w:eastAsia="zh-CN"/>
        </w:rPr>
        <w:t>201</w:t>
      </w:r>
      <w:r w:rsidR="00AE67EE">
        <w:rPr>
          <w:lang w:eastAsia="zh-CN"/>
        </w:rPr>
        <w:t>1</w:t>
      </w:r>
      <w:r w:rsidR="00F83D16">
        <w:rPr>
          <w:rFonts w:eastAsiaTheme="minorEastAsia" w:hint="eastAsia"/>
          <w:lang w:eastAsia="zh-CN"/>
        </w:rPr>
        <w:t>年</w:t>
      </w:r>
      <w:r>
        <w:rPr>
          <w:rFonts w:hint="eastAsia"/>
          <w:lang w:eastAsia="zh-CN"/>
        </w:rPr>
        <w:t>的会议安排</w:t>
      </w:r>
      <w:r w:rsidRPr="00C868BD">
        <w:rPr>
          <w:rFonts w:hint="eastAsia"/>
          <w:lang w:eastAsia="zh-CN"/>
        </w:rPr>
        <w:t>（见</w:t>
      </w:r>
      <w:r w:rsidR="00F83D16">
        <w:rPr>
          <w:rFonts w:hint="eastAsia"/>
          <w:lang w:eastAsia="zh-CN"/>
        </w:rPr>
        <w:t>2009</w:t>
      </w:r>
      <w:r w:rsidRPr="00C868BD">
        <w:rPr>
          <w:rFonts w:hint="eastAsia"/>
          <w:lang w:eastAsia="zh-CN"/>
        </w:rPr>
        <w:t>年</w:t>
      </w:r>
      <w:r w:rsidR="00F83D16">
        <w:rPr>
          <w:rFonts w:hint="eastAsia"/>
          <w:lang w:eastAsia="zh-CN"/>
        </w:rPr>
        <w:t>12</w:t>
      </w:r>
      <w:r w:rsidRPr="00C868BD">
        <w:rPr>
          <w:rFonts w:hint="eastAsia"/>
          <w:lang w:eastAsia="zh-CN"/>
        </w:rPr>
        <w:t>月</w:t>
      </w:r>
      <w:r w:rsidR="00F83D16">
        <w:rPr>
          <w:rFonts w:hint="eastAsia"/>
          <w:lang w:eastAsia="zh-CN"/>
        </w:rPr>
        <w:t>14</w:t>
      </w:r>
      <w:r>
        <w:rPr>
          <w:rFonts w:hint="eastAsia"/>
          <w:lang w:eastAsia="zh-CN"/>
        </w:rPr>
        <w:t>日</w:t>
      </w:r>
      <w:r w:rsidRPr="00C868BD">
        <w:rPr>
          <w:rFonts w:hint="eastAsia"/>
          <w:lang w:eastAsia="zh-CN"/>
        </w:rPr>
        <w:t>第</w:t>
      </w:r>
      <w:r w:rsidR="00F83D16">
        <w:rPr>
          <w:rFonts w:hint="eastAsia"/>
          <w:lang w:eastAsia="zh-CN"/>
        </w:rPr>
        <w:t>80</w:t>
      </w:r>
      <w:r w:rsidRPr="00C868BD">
        <w:rPr>
          <w:rFonts w:hint="eastAsia"/>
          <w:lang w:val="fr-CH" w:eastAsia="zh-CN"/>
        </w:rPr>
        <w:t>号</w:t>
      </w:r>
      <w:r w:rsidRPr="00C868BD">
        <w:rPr>
          <w:rFonts w:hint="eastAsia"/>
          <w:lang w:eastAsia="zh-CN"/>
        </w:rPr>
        <w:t>电信标准化局通</w:t>
      </w:r>
      <w:r w:rsidRPr="00C868BD">
        <w:rPr>
          <w:rFonts w:ascii="Futura Lt BT" w:hAnsi="Futura Lt BT" w:hint="eastAsia"/>
          <w:iCs/>
          <w:lang w:eastAsia="zh-CN"/>
        </w:rPr>
        <w:t>函），</w:t>
      </w:r>
      <w:r w:rsidRPr="00C868BD">
        <w:rPr>
          <w:rFonts w:hint="eastAsia"/>
          <w:lang w:eastAsia="zh-CN"/>
        </w:rPr>
        <w:t>我谨通知您，第</w:t>
      </w:r>
      <w:r w:rsidR="00F83D16">
        <w:rPr>
          <w:rFonts w:hint="eastAsia"/>
          <w:lang w:eastAsia="zh-CN"/>
        </w:rPr>
        <w:t>2</w:t>
      </w:r>
      <w:r w:rsidRPr="00C868BD">
        <w:rPr>
          <w:rFonts w:hint="eastAsia"/>
          <w:lang w:eastAsia="zh-CN"/>
        </w:rPr>
        <w:t>研究组（</w:t>
      </w:r>
      <w:r w:rsidR="00F83D16" w:rsidRPr="007A2126">
        <w:rPr>
          <w:rFonts w:ascii="STKaiti" w:eastAsia="STKaiti" w:hAnsi="STKaiti" w:cs="Arial"/>
          <w:bCs/>
          <w:lang w:eastAsia="zh-CN"/>
        </w:rPr>
        <w:t>业务提供和电信管理的运营方面</w:t>
      </w:r>
      <w:r w:rsidRPr="00C868BD">
        <w:rPr>
          <w:rFonts w:hint="eastAsia"/>
          <w:lang w:eastAsia="zh-CN"/>
        </w:rPr>
        <w:t>）将自</w:t>
      </w:r>
      <w:r w:rsidR="00F83D16">
        <w:rPr>
          <w:rFonts w:hint="eastAsia"/>
          <w:lang w:eastAsia="zh-CN"/>
        </w:rPr>
        <w:t>201</w:t>
      </w:r>
      <w:r w:rsidR="00AE67EE">
        <w:rPr>
          <w:lang w:eastAsia="zh-CN"/>
        </w:rPr>
        <w:t>1</w:t>
      </w:r>
      <w:r w:rsidRPr="00C868BD">
        <w:rPr>
          <w:rFonts w:hint="eastAsia"/>
          <w:lang w:eastAsia="zh-CN"/>
        </w:rPr>
        <w:t>年</w:t>
      </w:r>
      <w:r w:rsidR="00AE67EE">
        <w:rPr>
          <w:lang w:val="en-US" w:eastAsia="zh-CN"/>
        </w:rPr>
        <w:t>6</w:t>
      </w:r>
      <w:r w:rsidRPr="00C868BD">
        <w:rPr>
          <w:rFonts w:hint="eastAsia"/>
          <w:lang w:eastAsia="zh-CN"/>
        </w:rPr>
        <w:t>月</w:t>
      </w:r>
      <w:r w:rsidR="00AE67EE">
        <w:rPr>
          <w:lang w:val="en-US" w:eastAsia="zh-CN"/>
        </w:rPr>
        <w:t>1</w:t>
      </w:r>
      <w:r w:rsidRPr="00C868BD">
        <w:rPr>
          <w:rFonts w:hint="eastAsia"/>
          <w:lang w:eastAsia="zh-CN"/>
        </w:rPr>
        <w:t>日至</w:t>
      </w:r>
      <w:r w:rsidR="00F83D16">
        <w:rPr>
          <w:rFonts w:hint="eastAsia"/>
          <w:lang w:eastAsia="zh-CN"/>
        </w:rPr>
        <w:t>1</w:t>
      </w:r>
      <w:r w:rsidR="00AE67EE">
        <w:rPr>
          <w:lang w:eastAsia="zh-CN"/>
        </w:rPr>
        <w:t>0</w:t>
      </w:r>
      <w:r w:rsidRPr="00C868BD">
        <w:rPr>
          <w:rFonts w:hint="eastAsia"/>
          <w:lang w:eastAsia="zh-CN"/>
        </w:rPr>
        <w:t>日在日内瓦国际电联总部召开会议。</w:t>
      </w:r>
    </w:p>
    <w:p w:rsidR="0051506C" w:rsidRPr="00C868BD" w:rsidRDefault="00F83D16" w:rsidP="00A8249A">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Pr>
          <w:rFonts w:hint="eastAsia"/>
          <w:lang w:eastAsia="zh-CN"/>
        </w:rPr>
        <w:t>14</w:t>
      </w:r>
      <w:r w:rsidRPr="00C868BD">
        <w:rPr>
          <w:rFonts w:hint="eastAsia"/>
          <w:lang w:eastAsia="zh-CN"/>
        </w:rPr>
        <w:t>:30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Pr>
          <w:rFonts w:hint="eastAsia"/>
          <w:lang w:val="en-US" w:eastAsia="zh-CN"/>
        </w:rPr>
        <w:t>（</w:t>
      </w:r>
      <w:r>
        <w:rPr>
          <w:rFonts w:hint="eastAsia"/>
          <w:lang w:val="en-US" w:eastAsia="zh-CN"/>
        </w:rPr>
        <w:t>12:00-13:30</w:t>
      </w:r>
      <w:r>
        <w:rPr>
          <w:rFonts w:hint="eastAsia"/>
          <w:lang w:val="en-US" w:eastAsia="zh-CN"/>
        </w:rPr>
        <w:t>暂停办理）</w:t>
      </w:r>
      <w:r w:rsidRPr="00C868BD">
        <w:rPr>
          <w:rFonts w:hint="eastAsia"/>
          <w:lang w:val="en-US" w:eastAsia="zh-CN"/>
        </w:rPr>
        <w:t>。</w:t>
      </w:r>
      <w:r w:rsidRPr="00C868BD">
        <w:rPr>
          <w:rFonts w:hint="eastAsia"/>
          <w:lang w:eastAsia="zh-CN"/>
        </w:rPr>
        <w:t>有关会议厅安排的具体信息将在国际电联总部入口处的电视屏幕上显示。</w:t>
      </w:r>
    </w:p>
    <w:p w:rsidR="0051506C" w:rsidRDefault="0051506C" w:rsidP="00F83D16">
      <w:pPr>
        <w:rPr>
          <w:lang w:eastAsia="zh-CN"/>
        </w:rPr>
      </w:pPr>
      <w:r w:rsidRPr="00C868BD">
        <w:rPr>
          <w:bCs/>
          <w:lang w:eastAsia="zh-CN"/>
        </w:rPr>
        <w:t>2</w:t>
      </w:r>
      <w:r w:rsidRPr="00C868BD">
        <w:rPr>
          <w:lang w:eastAsia="zh-CN"/>
        </w:rPr>
        <w:tab/>
      </w:r>
      <w:r w:rsidRPr="00C868BD">
        <w:rPr>
          <w:rFonts w:hint="eastAsia"/>
          <w:lang w:eastAsia="zh-CN"/>
        </w:rPr>
        <w:t>根据现行有关规定，该会议将提供口译服务。</w:t>
      </w:r>
    </w:p>
    <w:p w:rsidR="0051506C" w:rsidRPr="00C868BD" w:rsidRDefault="0051506C" w:rsidP="00F83D16">
      <w:pPr>
        <w:rPr>
          <w:lang w:eastAsia="zh-CN"/>
        </w:rPr>
      </w:pPr>
      <w:r w:rsidRPr="00C868BD">
        <w:rPr>
          <w:bCs/>
          <w:lang w:eastAsia="zh-CN"/>
        </w:rPr>
        <w:t>3</w:t>
      </w:r>
      <w:r w:rsidRPr="00C868BD">
        <w:rPr>
          <w:lang w:eastAsia="zh-CN"/>
        </w:rPr>
        <w:tab/>
      </w:r>
      <w:r w:rsidR="00F83D16">
        <w:rPr>
          <w:rFonts w:hint="eastAsia"/>
          <w:lang w:eastAsia="zh-CN"/>
        </w:rPr>
        <w:t>由主席起草的议程草案见本函</w:t>
      </w:r>
      <w:r w:rsidR="00F83D16">
        <w:rPr>
          <w:rFonts w:hint="eastAsia"/>
          <w:b/>
          <w:lang w:eastAsia="zh-CN"/>
        </w:rPr>
        <w:t>附件</w:t>
      </w:r>
      <w:r w:rsidR="00F83D16">
        <w:rPr>
          <w:b/>
          <w:lang w:eastAsia="zh-CN"/>
        </w:rPr>
        <w:t>1</w:t>
      </w:r>
      <w:r w:rsidR="00F83D16">
        <w:rPr>
          <w:rFonts w:hint="eastAsia"/>
          <w:lang w:eastAsia="zh-CN"/>
        </w:rPr>
        <w:t>。</w:t>
      </w:r>
    </w:p>
    <w:p w:rsidR="0051506C" w:rsidRPr="00C868BD" w:rsidRDefault="0051506C" w:rsidP="00F83D16">
      <w:pPr>
        <w:rPr>
          <w:lang w:eastAsia="zh-CN"/>
        </w:rPr>
      </w:pPr>
      <w:r w:rsidRPr="00C868BD">
        <w:rPr>
          <w:lang w:eastAsia="zh-CN"/>
        </w:rPr>
        <w:t>4</w:t>
      </w:r>
      <w:r w:rsidRPr="00C868BD">
        <w:rPr>
          <w:lang w:eastAsia="zh-CN"/>
        </w:rPr>
        <w:tab/>
      </w:r>
      <w:r w:rsidR="00F83D16">
        <w:rPr>
          <w:rFonts w:hint="eastAsia"/>
          <w:lang w:eastAsia="zh-CN"/>
        </w:rPr>
        <w:t>由主席及其管理团队起草的时间表草案见本函</w:t>
      </w:r>
      <w:r w:rsidR="00F83D16">
        <w:rPr>
          <w:rFonts w:hint="eastAsia"/>
          <w:b/>
          <w:lang w:eastAsia="zh-CN"/>
        </w:rPr>
        <w:t>附件</w:t>
      </w:r>
      <w:r w:rsidR="00F83D16">
        <w:rPr>
          <w:b/>
          <w:lang w:eastAsia="zh-CN"/>
        </w:rPr>
        <w:t>2</w:t>
      </w:r>
      <w:r w:rsidR="00F83D16">
        <w:rPr>
          <w:rFonts w:hint="eastAsia"/>
          <w:lang w:eastAsia="zh-CN"/>
        </w:rPr>
        <w:t>。</w:t>
      </w:r>
    </w:p>
    <w:p w:rsidR="00AE67EE" w:rsidRDefault="0051506C" w:rsidP="00AE67EE">
      <w:pPr>
        <w:rPr>
          <w:lang w:eastAsia="zh-CN"/>
        </w:rPr>
      </w:pPr>
      <w:r w:rsidRPr="00C868BD">
        <w:rPr>
          <w:rFonts w:hint="eastAsia"/>
          <w:lang w:eastAsia="zh-CN"/>
        </w:rPr>
        <w:t>5</w:t>
      </w:r>
      <w:r w:rsidRPr="00C868BD">
        <w:rPr>
          <w:lang w:eastAsia="zh-CN"/>
        </w:rPr>
        <w:tab/>
      </w:r>
      <w:r w:rsidR="00AE67EE" w:rsidRPr="004F3CE4">
        <w:rPr>
          <w:lang w:eastAsia="zh-CN"/>
        </w:rPr>
        <w:t>TSAG</w:t>
      </w:r>
      <w:r w:rsidR="00AE67EE" w:rsidRPr="004F3CE4">
        <w:rPr>
          <w:rFonts w:hint="eastAsia"/>
          <w:lang w:eastAsia="zh-CN"/>
        </w:rPr>
        <w:t>在</w:t>
      </w:r>
      <w:r w:rsidR="00AE67EE" w:rsidRPr="004F3CE4">
        <w:rPr>
          <w:lang w:eastAsia="zh-CN"/>
        </w:rPr>
        <w:t>201</w:t>
      </w:r>
      <w:r w:rsidR="00AE67EE" w:rsidRPr="004F3CE4">
        <w:rPr>
          <w:rFonts w:hint="eastAsia"/>
          <w:lang w:eastAsia="zh-CN"/>
        </w:rPr>
        <w:t>1</w:t>
      </w:r>
      <w:r w:rsidR="00AE67EE" w:rsidRPr="004F3CE4">
        <w:rPr>
          <w:rFonts w:hint="eastAsia"/>
          <w:lang w:eastAsia="zh-CN"/>
        </w:rPr>
        <w:t>年</w:t>
      </w:r>
      <w:r w:rsidR="00AE67EE" w:rsidRPr="004F3CE4">
        <w:rPr>
          <w:lang w:eastAsia="zh-CN"/>
        </w:rPr>
        <w:t>2</w:t>
      </w:r>
      <w:r w:rsidR="00AE67EE" w:rsidRPr="004F3CE4">
        <w:rPr>
          <w:rFonts w:hint="eastAsia"/>
          <w:lang w:eastAsia="zh-CN"/>
        </w:rPr>
        <w:t>月的会议上一致同意，将继续试行目前采用的须在电信标准化局会议召开日至少十二（</w:t>
      </w:r>
      <w:r w:rsidR="00AE67EE" w:rsidRPr="004F3CE4">
        <w:rPr>
          <w:lang w:eastAsia="zh-CN"/>
        </w:rPr>
        <w:t>12</w:t>
      </w:r>
      <w:r w:rsidR="00AE67EE" w:rsidRPr="004F3CE4">
        <w:rPr>
          <w:rFonts w:hint="eastAsia"/>
          <w:lang w:eastAsia="zh-CN"/>
        </w:rPr>
        <w:t>）个日历日以前提交文稿的截止日期。此类文稿将在第</w:t>
      </w:r>
      <w:r w:rsidR="00AE67EE">
        <w:rPr>
          <w:lang w:eastAsia="zh-CN"/>
        </w:rPr>
        <w:t>2</w:t>
      </w:r>
      <w:r w:rsidR="00AE67EE" w:rsidRPr="004F3CE4">
        <w:rPr>
          <w:rFonts w:hint="eastAsia"/>
          <w:lang w:eastAsia="zh-CN"/>
        </w:rPr>
        <w:t>研究组网站上发布，因而必须在</w:t>
      </w:r>
      <w:r w:rsidR="00AE67EE" w:rsidRPr="00AE67EE">
        <w:rPr>
          <w:b/>
          <w:bCs/>
          <w:lang w:eastAsia="zh-CN"/>
        </w:rPr>
        <w:t>2011</w:t>
      </w:r>
      <w:r w:rsidR="00AE67EE" w:rsidRPr="00AE67EE">
        <w:rPr>
          <w:rFonts w:hint="eastAsia"/>
          <w:b/>
          <w:bCs/>
          <w:lang w:eastAsia="zh-CN"/>
        </w:rPr>
        <w:t>年</w:t>
      </w:r>
      <w:r w:rsidR="00AE67EE" w:rsidRPr="00AE67EE">
        <w:rPr>
          <w:b/>
          <w:bCs/>
          <w:lang w:eastAsia="zh-CN"/>
        </w:rPr>
        <w:t>5</w:t>
      </w:r>
      <w:r w:rsidR="00AE67EE" w:rsidRPr="00AE67EE">
        <w:rPr>
          <w:rFonts w:hint="eastAsia"/>
          <w:b/>
          <w:bCs/>
          <w:lang w:eastAsia="zh-CN"/>
        </w:rPr>
        <w:t>月</w:t>
      </w:r>
      <w:r w:rsidR="00AE67EE" w:rsidRPr="00AE67EE">
        <w:rPr>
          <w:b/>
          <w:bCs/>
          <w:lang w:eastAsia="zh-CN"/>
        </w:rPr>
        <w:t>19</w:t>
      </w:r>
      <w:r w:rsidR="00AE67EE" w:rsidRPr="00AE67EE">
        <w:rPr>
          <w:rFonts w:hint="eastAsia"/>
          <w:b/>
          <w:bCs/>
          <w:lang w:eastAsia="zh-CN"/>
        </w:rPr>
        <w:t>日</w:t>
      </w:r>
      <w:r w:rsidR="00AE67EE" w:rsidRPr="004F3CE4">
        <w:rPr>
          <w:rFonts w:hint="eastAsia"/>
          <w:b/>
          <w:bCs/>
          <w:lang w:eastAsia="zh-CN"/>
        </w:rPr>
        <w:t>之前</w:t>
      </w:r>
      <w:r w:rsidR="00AE67EE" w:rsidRPr="004F3CE4">
        <w:rPr>
          <w:rFonts w:hint="eastAsia"/>
          <w:lang w:eastAsia="zh-CN"/>
        </w:rPr>
        <w:t>寄达电信标准化局。按照现行规定，对于在会议开始日</w:t>
      </w:r>
      <w:r w:rsidR="00AE67EE" w:rsidRPr="004F3CE4">
        <w:rPr>
          <w:rFonts w:hint="eastAsia"/>
          <w:lang w:eastAsia="zh-CN"/>
        </w:rPr>
        <w:t xml:space="preserve"> </w:t>
      </w:r>
      <w:r w:rsidR="00AE67EE" w:rsidRPr="004F3CE4">
        <w:rPr>
          <w:rFonts w:hint="eastAsia"/>
          <w:lang w:eastAsia="zh-CN"/>
        </w:rPr>
        <w:t>至少两个月之前收到的文稿，可以应要求予以翻译。</w:t>
      </w:r>
    </w:p>
    <w:p w:rsidR="00F83D16" w:rsidRDefault="0051506C" w:rsidP="00241F23">
      <w:pPr>
        <w:tabs>
          <w:tab w:val="clear" w:pos="794"/>
          <w:tab w:val="clear" w:pos="1191"/>
          <w:tab w:val="left" w:pos="504"/>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sidR="00241F23">
        <w:rPr>
          <w:rFonts w:hint="eastAsia"/>
          <w:szCs w:val="24"/>
          <w:lang w:eastAsia="zh-CN"/>
        </w:rPr>
        <w:t>2</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10" w:history="1">
        <w:r w:rsidR="00F83D16" w:rsidRPr="00420D22">
          <w:rPr>
            <w:rStyle w:val="Hyperlink"/>
            <w:szCs w:val="24"/>
            <w:lang w:eastAsia="zh-CN"/>
          </w:rPr>
          <w:t>tsbsg</w:t>
        </w:r>
        <w:r w:rsidR="00F83D16" w:rsidRPr="00420D22">
          <w:rPr>
            <w:rStyle w:val="Hyperlink"/>
            <w:rFonts w:hint="eastAsia"/>
            <w:szCs w:val="24"/>
            <w:lang w:eastAsia="zh-CN"/>
          </w:rPr>
          <w:t>2</w:t>
        </w:r>
        <w:r w:rsidR="00F83D16" w:rsidRPr="00420D22">
          <w:rPr>
            <w:rStyle w:val="Hyperlink"/>
            <w:szCs w:val="24"/>
            <w:lang w:eastAsia="zh-CN"/>
          </w:rPr>
          <w:t>@itu.int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51506C" w:rsidRPr="00C868BD" w:rsidRDefault="0051506C" w:rsidP="00F83D16">
      <w:pPr>
        <w:tabs>
          <w:tab w:val="clear" w:pos="794"/>
          <w:tab w:val="clear" w:pos="1191"/>
          <w:tab w:val="left" w:pos="504"/>
          <w:tab w:val="left" w:pos="993"/>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624721">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624721">
        <w:rPr>
          <w:rFonts w:hint="eastAsia"/>
          <w:szCs w:val="24"/>
          <w:lang w:eastAsia="zh-CN"/>
        </w:rPr>
        <w:t>Delegate Resources</w:t>
      </w:r>
      <w:r>
        <w:rPr>
          <w:rFonts w:hint="eastAsia"/>
          <w:szCs w:val="24"/>
          <w:lang w:eastAsia="zh-CN"/>
        </w:rPr>
        <w:t>）（</w:t>
      </w:r>
      <w:hyperlink r:id="rId11" w:history="1">
        <w:r w:rsidR="00C14E95" w:rsidRPr="005C51C1">
          <w:rPr>
            <w:rStyle w:val="Hyperlink"/>
            <w:lang w:eastAsia="zh-CN"/>
          </w:rPr>
          <w:t>http://www.itu.int/ITU</w:t>
        </w:r>
        <w:r w:rsidR="00C14E95"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51506C" w:rsidRDefault="0051506C" w:rsidP="00A8249A">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2D3DA5" w:rsidRDefault="002D3DA5">
      <w:pPr>
        <w:tabs>
          <w:tab w:val="clear" w:pos="794"/>
          <w:tab w:val="clear" w:pos="1191"/>
          <w:tab w:val="clear" w:pos="1588"/>
          <w:tab w:val="clear" w:pos="1985"/>
        </w:tabs>
        <w:spacing w:before="0"/>
        <w:rPr>
          <w:b/>
          <w:bCs/>
          <w:lang w:eastAsia="zh-CN"/>
        </w:rPr>
      </w:pPr>
      <w:r>
        <w:rPr>
          <w:b/>
          <w:bCs/>
          <w:lang w:eastAsia="zh-CN"/>
        </w:rPr>
        <w:br w:type="page"/>
      </w:r>
    </w:p>
    <w:p w:rsidR="00F83D16" w:rsidRDefault="00F83D16" w:rsidP="00AE67EE">
      <w:pPr>
        <w:rPr>
          <w:lang w:eastAsia="zh-CN"/>
        </w:rPr>
      </w:pPr>
      <w:r w:rsidRPr="00B10EB6">
        <w:rPr>
          <w:b/>
          <w:bCs/>
          <w:lang w:eastAsia="zh-CN"/>
        </w:rPr>
        <w:lastRenderedPageBreak/>
        <w:t>6</w:t>
      </w:r>
      <w:r w:rsidRPr="00B10EB6">
        <w:rPr>
          <w:b/>
          <w:bCs/>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00850FC5" w:rsidRPr="00EA6F1A">
          <w:rPr>
            <w:rStyle w:val="Hyperlink"/>
            <w:szCs w:val="24"/>
            <w:lang w:eastAsia="zh-CN"/>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Pr="00BD73DF">
        <w:rPr>
          <w:rFonts w:hint="eastAsia"/>
          <w:b/>
          <w:bCs/>
          <w:lang w:eastAsia="zh-CN"/>
        </w:rPr>
        <w:t>201</w:t>
      </w:r>
      <w:r w:rsidR="00AE67EE">
        <w:rPr>
          <w:b/>
          <w:bCs/>
          <w:lang w:eastAsia="zh-CN"/>
        </w:rPr>
        <w:t>1</w:t>
      </w:r>
      <w:r w:rsidRPr="00BD73DF">
        <w:rPr>
          <w:rFonts w:hint="eastAsia"/>
          <w:b/>
          <w:bCs/>
          <w:lang w:eastAsia="zh-CN"/>
        </w:rPr>
        <w:t>年</w:t>
      </w:r>
      <w:r w:rsidR="00AE67EE">
        <w:rPr>
          <w:b/>
          <w:bCs/>
          <w:lang w:val="en-US" w:eastAsia="zh-CN"/>
        </w:rPr>
        <w:t>4</w:t>
      </w:r>
      <w:r w:rsidRPr="00BD73DF">
        <w:rPr>
          <w:rFonts w:hint="eastAsia"/>
          <w:b/>
          <w:bCs/>
          <w:lang w:eastAsia="zh-CN"/>
        </w:rPr>
        <w:t>月</w:t>
      </w:r>
      <w:r w:rsidR="00AE67EE">
        <w:rPr>
          <w:b/>
          <w:bCs/>
          <w:lang w:val="en-US" w:eastAsia="zh-CN"/>
        </w:rPr>
        <w:t>29</w:t>
      </w:r>
      <w:r w:rsidRPr="00BD73DF">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51506C" w:rsidRDefault="0051506C" w:rsidP="003D6D5D">
      <w:pPr>
        <w:spacing w:before="240"/>
        <w:rPr>
          <w:bCs/>
          <w:lang w:eastAsia="zh-CN"/>
        </w:rPr>
      </w:pPr>
      <w:r w:rsidRPr="00B10EB6">
        <w:rPr>
          <w:rFonts w:hint="eastAsia"/>
          <w:b/>
          <w:bCs/>
          <w:lang w:eastAsia="zh-CN"/>
        </w:rPr>
        <w:t>7</w:t>
      </w:r>
      <w:r w:rsidRPr="00B10EB6">
        <w:rPr>
          <w:b/>
          <w:bCs/>
          <w:lang w:eastAsia="zh-CN"/>
        </w:rPr>
        <w:tab/>
      </w:r>
      <w:r w:rsidR="00B10EB6" w:rsidRPr="00F6585D">
        <w:rPr>
          <w:rFonts w:hAnsi="SimSun"/>
          <w:b/>
          <w:lang w:eastAsia="zh-CN"/>
        </w:rPr>
        <w:t>请注意，</w:t>
      </w:r>
      <w:r w:rsidR="00B10EB6" w:rsidRPr="00F6585D">
        <w:rPr>
          <w:b/>
          <w:lang w:eastAsia="zh-CN"/>
        </w:rPr>
        <w:t>ITU-T</w:t>
      </w:r>
      <w:r w:rsidR="00B10EB6">
        <w:rPr>
          <w:rFonts w:hAnsi="SimSun" w:hint="eastAsia"/>
          <w:b/>
          <w:lang w:eastAsia="zh-CN"/>
        </w:rPr>
        <w:t>会议</w:t>
      </w:r>
      <w:r w:rsidR="00B10EB6" w:rsidRPr="00F6585D">
        <w:rPr>
          <w:rFonts w:hAnsi="SimSun"/>
          <w:b/>
          <w:lang w:eastAsia="zh-CN"/>
        </w:rPr>
        <w:t>的</w:t>
      </w:r>
      <w:r w:rsidR="00B10EB6">
        <w:rPr>
          <w:rFonts w:hAnsi="SimSun" w:hint="eastAsia"/>
          <w:b/>
          <w:lang w:eastAsia="zh-CN"/>
        </w:rPr>
        <w:t>与会</w:t>
      </w:r>
      <w:r w:rsidR="00B10EB6" w:rsidRPr="00F6585D">
        <w:rPr>
          <w:rFonts w:hAnsi="SimSun"/>
          <w:b/>
          <w:lang w:eastAsia="zh-CN"/>
        </w:rPr>
        <w:t>者</w:t>
      </w:r>
      <w:r w:rsidR="00241F23">
        <w:rPr>
          <w:rFonts w:hAnsi="SimSun" w:hint="eastAsia"/>
          <w:b/>
          <w:lang w:eastAsia="zh-CN"/>
        </w:rPr>
        <w:t>须</w:t>
      </w:r>
      <w:r w:rsidR="00B10EB6">
        <w:rPr>
          <w:rFonts w:hAnsi="SimSun" w:hint="eastAsia"/>
          <w:b/>
          <w:lang w:eastAsia="zh-CN"/>
        </w:rPr>
        <w:t>能</w:t>
      </w:r>
      <w:r w:rsidR="00B10EB6" w:rsidRPr="00F6585D">
        <w:rPr>
          <w:rFonts w:hAnsi="SimSun"/>
          <w:b/>
          <w:lang w:eastAsia="zh-CN"/>
        </w:rPr>
        <w:t>通过</w:t>
      </w:r>
      <w:r w:rsidR="00B10EB6" w:rsidRPr="00D159D1">
        <w:rPr>
          <w:b/>
          <w:bCs/>
        </w:rPr>
        <w:t>ITU-T</w:t>
      </w:r>
      <w:r w:rsidR="00B10EB6" w:rsidRPr="00F6585D">
        <w:rPr>
          <w:rFonts w:hAnsi="SimSun"/>
          <w:b/>
          <w:lang w:eastAsia="zh-CN"/>
        </w:rPr>
        <w:t>网址</w:t>
      </w:r>
      <w:r w:rsidR="00B10EB6">
        <w:rPr>
          <w:rFonts w:hAnsi="SimSun" w:hint="eastAsia"/>
          <w:b/>
          <w:lang w:eastAsia="zh-CN"/>
        </w:rPr>
        <w:t>进</w:t>
      </w:r>
      <w:r w:rsidR="00B10EB6" w:rsidRPr="00F6585D">
        <w:rPr>
          <w:rFonts w:hAnsi="SimSun"/>
          <w:b/>
          <w:lang w:eastAsia="zh-CN"/>
        </w:rPr>
        <w:t>行</w:t>
      </w:r>
      <w:r w:rsidR="00B10EB6" w:rsidRPr="00241F23">
        <w:rPr>
          <w:rFonts w:ascii="STKaiti" w:eastAsia="STKaiti" w:hAnsi="STKaiti" w:cs="SimSun" w:hint="eastAsia"/>
          <w:b/>
          <w:lang w:eastAsia="zh-CN"/>
        </w:rPr>
        <w:t>网上</w:t>
      </w:r>
      <w:r w:rsidR="00B10EB6" w:rsidRPr="004C7C62">
        <w:rPr>
          <w:rFonts w:ascii="SimSun" w:hAnsi="SimSun" w:hint="eastAsia"/>
          <w:b/>
          <w:lang w:eastAsia="zh-CN"/>
        </w:rPr>
        <w:t>预</w:t>
      </w:r>
      <w:r w:rsidR="00B10EB6" w:rsidRPr="00F6585D">
        <w:rPr>
          <w:rFonts w:hAnsi="SimSun"/>
          <w:b/>
          <w:lang w:eastAsia="zh-CN"/>
        </w:rPr>
        <w:t>注册：</w:t>
      </w:r>
      <w:hyperlink r:id="rId13" w:history="1">
        <w:r w:rsidR="00B10EB6" w:rsidRPr="00420D22">
          <w:rPr>
            <w:rStyle w:val="Hyperlink"/>
            <w:b/>
            <w:bCs/>
          </w:rPr>
          <w:t>http://www.itu.int/ITU-T/studygroups/com</w:t>
        </w:r>
        <w:r w:rsidR="00B10EB6" w:rsidRPr="00420D22">
          <w:rPr>
            <w:rStyle w:val="Hyperlink"/>
            <w:rFonts w:hint="eastAsia"/>
            <w:b/>
            <w:bCs/>
            <w:lang w:eastAsia="zh-CN"/>
          </w:rPr>
          <w:t>02</w:t>
        </w:r>
        <w:r w:rsidR="00B10EB6" w:rsidRPr="00420D22">
          <w:rPr>
            <w:rStyle w:val="Hyperlink"/>
            <w:b/>
            <w:bCs/>
          </w:rPr>
          <w:t>/index.asp</w:t>
        </w:r>
      </w:hyperlink>
      <w:r w:rsidR="00B10EB6" w:rsidRPr="007E6BBA">
        <w:rPr>
          <w:rFonts w:hint="eastAsia"/>
          <w:bCs/>
          <w:lang w:eastAsia="zh-CN"/>
        </w:rPr>
        <w:t>。</w:t>
      </w:r>
    </w:p>
    <w:p w:rsidR="0051506C" w:rsidRDefault="0051506C" w:rsidP="003D6D5D">
      <w:pPr>
        <w:tabs>
          <w:tab w:val="left" w:pos="1418"/>
          <w:tab w:val="left" w:pos="1702"/>
          <w:tab w:val="left" w:pos="2160"/>
        </w:tabs>
        <w:spacing w:before="240"/>
        <w:rPr>
          <w:lang w:eastAsia="zh-CN"/>
        </w:rPr>
      </w:pPr>
      <w:r w:rsidRPr="00C6182E">
        <w:rPr>
          <w:b/>
          <w:bCs/>
          <w:szCs w:val="24"/>
          <w:lang w:eastAsia="zh-CN"/>
        </w:rPr>
        <w:t>8</w:t>
      </w:r>
      <w:r w:rsidRPr="00C6182E">
        <w:rPr>
          <w:rFonts w:hint="eastAsia"/>
          <w:b/>
          <w:bCs/>
          <w:szCs w:val="24"/>
          <w:lang w:eastAsia="zh-CN"/>
        </w:rPr>
        <w:tab/>
      </w:r>
      <w:r w:rsidR="00B10EB6">
        <w:rPr>
          <w:rFonts w:hint="eastAsia"/>
          <w:lang w:eastAsia="zh-CN"/>
        </w:rPr>
        <w:t>事先通过报名表要求得到纸质文件的实际到会的与会者，将仅收到会议开始</w:t>
      </w:r>
      <w:r w:rsidR="00B10EB6">
        <w:rPr>
          <w:rFonts w:hint="eastAsia"/>
          <w:lang w:eastAsia="zh-CN"/>
        </w:rPr>
        <w:t>3</w:t>
      </w:r>
      <w:r w:rsidR="00B10EB6">
        <w:rPr>
          <w:rFonts w:hint="eastAsia"/>
          <w:lang w:eastAsia="zh-CN"/>
        </w:rPr>
        <w:t>天前</w:t>
      </w:r>
      <w:r w:rsidR="00B10EB6" w:rsidRPr="002C352D">
        <w:rPr>
          <w:rFonts w:hint="eastAsia"/>
          <w:b/>
          <w:bCs/>
          <w:lang w:eastAsia="zh-CN"/>
        </w:rPr>
        <w:t>（</w:t>
      </w:r>
      <w:r w:rsidR="00B10EB6" w:rsidRPr="00B10EB6">
        <w:rPr>
          <w:rFonts w:ascii="STKaiti" w:eastAsia="STKaiti" w:hAnsi="STKaiti" w:cs="SimSun" w:hint="eastAsia"/>
          <w:b/>
          <w:bCs/>
          <w:lang w:eastAsia="zh-CN"/>
        </w:rPr>
        <w:t>201</w:t>
      </w:r>
      <w:r w:rsidR="00AE67EE">
        <w:rPr>
          <w:rFonts w:ascii="STKaiti" w:eastAsia="STKaiti" w:hAnsi="STKaiti" w:cs="SimSun"/>
          <w:b/>
          <w:bCs/>
          <w:lang w:eastAsia="zh-CN"/>
        </w:rPr>
        <w:t>1</w:t>
      </w:r>
      <w:r w:rsidR="00B10EB6" w:rsidRPr="00B10EB6">
        <w:rPr>
          <w:rFonts w:ascii="STKaiti" w:eastAsia="STKaiti" w:hAnsi="STKaiti" w:cs="SimSun" w:hint="eastAsia"/>
          <w:b/>
          <w:bCs/>
          <w:lang w:eastAsia="zh-CN"/>
        </w:rPr>
        <w:t>年</w:t>
      </w:r>
      <w:r w:rsidR="00AE67EE">
        <w:rPr>
          <w:rFonts w:ascii="STKaiti" w:eastAsia="STKaiti" w:hAnsi="STKaiti" w:cs="SimSun"/>
          <w:b/>
          <w:bCs/>
          <w:lang w:val="en-US" w:eastAsia="zh-CN"/>
        </w:rPr>
        <w:t>5</w:t>
      </w:r>
      <w:r w:rsidR="00B10EB6" w:rsidRPr="00B10EB6">
        <w:rPr>
          <w:rFonts w:ascii="STKaiti" w:eastAsia="STKaiti" w:hAnsi="STKaiti" w:cs="SimSun" w:hint="eastAsia"/>
          <w:b/>
          <w:bCs/>
          <w:lang w:eastAsia="zh-CN"/>
        </w:rPr>
        <w:t>月</w:t>
      </w:r>
      <w:r w:rsidR="00AE67EE">
        <w:rPr>
          <w:rFonts w:ascii="STKaiti" w:eastAsia="STKaiti" w:hAnsi="STKaiti" w:cs="SimSun"/>
          <w:b/>
          <w:bCs/>
          <w:lang w:val="en-US" w:eastAsia="zh-CN"/>
        </w:rPr>
        <w:t>29</w:t>
      </w:r>
      <w:r w:rsidR="00B10EB6" w:rsidRPr="00B10EB6">
        <w:rPr>
          <w:rFonts w:ascii="STKaiti" w:eastAsia="STKaiti" w:hAnsi="STKaiti" w:cs="SimSun" w:hint="eastAsia"/>
          <w:b/>
          <w:bCs/>
          <w:lang w:eastAsia="zh-CN"/>
        </w:rPr>
        <w:t>日</w:t>
      </w:r>
      <w:r w:rsidR="00B10EB6" w:rsidRPr="002C352D">
        <w:rPr>
          <w:rFonts w:hint="eastAsia"/>
          <w:b/>
          <w:bCs/>
          <w:lang w:eastAsia="zh-CN"/>
        </w:rPr>
        <w:t>）</w:t>
      </w:r>
      <w:r w:rsidR="00B10EB6">
        <w:rPr>
          <w:rFonts w:hint="eastAsia"/>
          <w:lang w:eastAsia="zh-CN"/>
        </w:rPr>
        <w:t>至会议结束时公布在</w:t>
      </w:r>
      <w:r w:rsidR="00B10EB6">
        <w:rPr>
          <w:rFonts w:hint="eastAsia"/>
          <w:lang w:eastAsia="zh-CN"/>
        </w:rPr>
        <w:t>ITU-T</w:t>
      </w:r>
      <w:r w:rsidR="00B10EB6">
        <w:rPr>
          <w:rFonts w:hint="eastAsia"/>
          <w:lang w:eastAsia="zh-CN"/>
        </w:rPr>
        <w:t>网站上的文件。</w:t>
      </w:r>
    </w:p>
    <w:p w:rsidR="00AE67EE" w:rsidRDefault="00B10EB6" w:rsidP="003D6D5D">
      <w:pPr>
        <w:spacing w:before="240"/>
        <w:ind w:firstLineChars="200" w:firstLine="480"/>
        <w:rPr>
          <w:lang w:val="en-US" w:eastAsia="zh-CN"/>
        </w:rPr>
      </w:pPr>
      <w:r w:rsidRPr="00C868BD">
        <w:rPr>
          <w:rFonts w:hint="eastAsia"/>
          <w:lang w:eastAsia="zh-CN"/>
        </w:rPr>
        <w:t>为</w:t>
      </w:r>
      <w:r>
        <w:rPr>
          <w:rFonts w:hint="eastAsia"/>
          <w:lang w:eastAsia="zh-CN"/>
        </w:rPr>
        <w:t>在</w:t>
      </w:r>
      <w:r w:rsidRPr="00C868BD">
        <w:rPr>
          <w:rFonts w:hint="eastAsia"/>
          <w:lang w:eastAsia="zh-CN"/>
        </w:rPr>
        <w:t>会</w:t>
      </w:r>
      <w:r>
        <w:rPr>
          <w:rFonts w:hint="eastAsia"/>
          <w:lang w:eastAsia="zh-CN"/>
        </w:rPr>
        <w:t>议期</w:t>
      </w:r>
      <w:r w:rsidRPr="00C868BD">
        <w:rPr>
          <w:rFonts w:hint="eastAsia"/>
          <w:lang w:eastAsia="zh-CN"/>
        </w:rPr>
        <w:t>间</w:t>
      </w:r>
      <w:r>
        <w:rPr>
          <w:rFonts w:hint="eastAsia"/>
          <w:lang w:eastAsia="zh-CN"/>
        </w:rPr>
        <w:t>合理</w:t>
      </w:r>
      <w:r w:rsidRPr="00C868BD">
        <w:rPr>
          <w:rFonts w:hint="eastAsia"/>
          <w:lang w:eastAsia="zh-CN"/>
        </w:rPr>
        <w:t>分发文件，特</w:t>
      </w:r>
      <w:r>
        <w:rPr>
          <w:rFonts w:hint="eastAsia"/>
          <w:lang w:eastAsia="zh-CN"/>
        </w:rPr>
        <w:t>在此</w:t>
      </w:r>
      <w:r w:rsidRPr="00C868BD">
        <w:rPr>
          <w:rFonts w:hint="eastAsia"/>
          <w:lang w:eastAsia="zh-CN"/>
        </w:rPr>
        <w:t>提醒工作组成员，他们将仅收到那些与</w:t>
      </w:r>
      <w:r>
        <w:rPr>
          <w:rFonts w:hint="eastAsia"/>
          <w:lang w:eastAsia="zh-CN"/>
        </w:rPr>
        <w:t>之</w:t>
      </w:r>
      <w:r w:rsidRPr="00C868BD">
        <w:rPr>
          <w:rFonts w:hint="eastAsia"/>
          <w:lang w:eastAsia="zh-CN"/>
        </w:rPr>
        <w:t>有关的文件。因此，请在报名表上详细注明您希望参加的工作组</w:t>
      </w:r>
      <w:r>
        <w:rPr>
          <w:rFonts w:hint="eastAsia"/>
          <w:lang w:eastAsia="zh-CN"/>
        </w:rPr>
        <w:t>。</w:t>
      </w:r>
    </w:p>
    <w:p w:rsidR="00B10EB6" w:rsidRPr="00F6585D" w:rsidRDefault="00AE67EE" w:rsidP="003D6D5D">
      <w:pPr>
        <w:spacing w:before="240"/>
        <w:ind w:firstLineChars="200" w:firstLine="480"/>
        <w:rPr>
          <w:b/>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4"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B10EB6" w:rsidRPr="00A8249A" w:rsidRDefault="00A8249A" w:rsidP="003D6D5D">
      <w:pPr>
        <w:tabs>
          <w:tab w:val="clear" w:pos="794"/>
          <w:tab w:val="clear" w:pos="1191"/>
          <w:tab w:val="clear" w:pos="1588"/>
          <w:tab w:val="clear" w:pos="1985"/>
        </w:tabs>
        <w:autoSpaceDE w:val="0"/>
        <w:autoSpaceDN w:val="0"/>
        <w:adjustRightInd w:val="0"/>
        <w:spacing w:before="240"/>
        <w:rPr>
          <w:szCs w:val="24"/>
          <w:lang w:eastAsia="zh-CN"/>
        </w:rPr>
      </w:pPr>
      <w:r w:rsidRPr="00A8249A">
        <w:rPr>
          <w:szCs w:val="24"/>
          <w:lang w:eastAsia="zh-CN"/>
        </w:rPr>
        <w:t>9</w:t>
      </w:r>
      <w:r w:rsidRPr="00A8249A">
        <w:rPr>
          <w:szCs w:val="24"/>
          <w:lang w:eastAsia="zh-CN"/>
        </w:rPr>
        <w:tab/>
      </w:r>
      <w:r w:rsidR="00B10EB6" w:rsidRPr="00C868BD">
        <w:rPr>
          <w:rFonts w:hint="eastAsia"/>
          <w:lang w:eastAsia="zh-CN"/>
        </w:rPr>
        <w:t>请注意，对于安排有口译服务的会议，只有当</w:t>
      </w:r>
      <w:r w:rsidR="00B10EB6">
        <w:rPr>
          <w:rFonts w:hint="eastAsia"/>
          <w:lang w:eastAsia="zh-CN"/>
        </w:rPr>
        <w:t>成</w:t>
      </w:r>
      <w:r w:rsidR="00B10EB6" w:rsidRPr="00C868BD">
        <w:rPr>
          <w:rFonts w:hint="eastAsia"/>
          <w:lang w:eastAsia="zh-CN"/>
        </w:rPr>
        <w:t>员国</w:t>
      </w:r>
      <w:r w:rsidR="00B10EB6" w:rsidRPr="0018419B">
        <w:rPr>
          <w:rFonts w:hint="eastAsia"/>
          <w:b/>
          <w:bCs/>
          <w:u w:val="single"/>
          <w:lang w:eastAsia="zh-CN"/>
        </w:rPr>
        <w:t>至少在会议召开</w:t>
      </w:r>
      <w:r w:rsidR="00B10EB6">
        <w:rPr>
          <w:rFonts w:hint="eastAsia"/>
          <w:b/>
          <w:bCs/>
          <w:u w:val="single"/>
          <w:lang w:eastAsia="zh-CN"/>
        </w:rPr>
        <w:t>的</w:t>
      </w:r>
      <w:r w:rsidR="00B10EB6" w:rsidRPr="0018419B">
        <w:rPr>
          <w:rFonts w:hint="eastAsia"/>
          <w:b/>
          <w:bCs/>
          <w:u w:val="single"/>
          <w:lang w:eastAsia="zh-CN"/>
        </w:rPr>
        <w:t>一个月前</w:t>
      </w:r>
      <w:r w:rsidR="00B10EB6" w:rsidRPr="00C868BD">
        <w:rPr>
          <w:rFonts w:hint="eastAsia"/>
          <w:lang w:eastAsia="zh-CN"/>
        </w:rPr>
        <w:t>通过报名表</w:t>
      </w:r>
      <w:r w:rsidR="00B10EB6">
        <w:rPr>
          <w:rFonts w:hint="eastAsia"/>
          <w:lang w:eastAsia="zh-CN"/>
        </w:rPr>
        <w:t>或向电信标准化局（</w:t>
      </w:r>
      <w:r w:rsidR="00B10EB6">
        <w:rPr>
          <w:rFonts w:hint="eastAsia"/>
          <w:lang w:eastAsia="zh-CN"/>
        </w:rPr>
        <w:t>TSB</w:t>
      </w:r>
      <w:r w:rsidR="00B10EB6">
        <w:rPr>
          <w:rFonts w:hint="eastAsia"/>
          <w:lang w:eastAsia="zh-CN"/>
        </w:rPr>
        <w:t>）提出专门要求时，才可能提供口译</w:t>
      </w:r>
      <w:r w:rsidR="00B10EB6" w:rsidRPr="00C868BD">
        <w:rPr>
          <w:rFonts w:hint="eastAsia"/>
          <w:lang w:eastAsia="zh-CN"/>
        </w:rPr>
        <w:t>服务。务请遵守报名表规定的截止日期，以便于电信标准化局做出口译</w:t>
      </w:r>
      <w:r w:rsidR="00B10EB6">
        <w:rPr>
          <w:rFonts w:hint="eastAsia"/>
          <w:lang w:eastAsia="zh-CN"/>
        </w:rPr>
        <w:t>方面的</w:t>
      </w:r>
      <w:r w:rsidR="00B10EB6" w:rsidRPr="00C868BD">
        <w:rPr>
          <w:rFonts w:hint="eastAsia"/>
          <w:lang w:eastAsia="zh-CN"/>
        </w:rPr>
        <w:t>必要安排</w:t>
      </w:r>
      <w:r w:rsidR="00B10EB6">
        <w:rPr>
          <w:rFonts w:hint="eastAsia"/>
          <w:lang w:eastAsia="zh-CN"/>
        </w:rPr>
        <w:t>。</w:t>
      </w:r>
    </w:p>
    <w:p w:rsidR="0051506C" w:rsidRPr="00C868BD" w:rsidRDefault="0051506C" w:rsidP="003D6D5D">
      <w:pPr>
        <w:spacing w:before="240"/>
        <w:rPr>
          <w:lang w:eastAsia="zh-CN"/>
        </w:rPr>
      </w:pPr>
      <w:r w:rsidRPr="00C868BD">
        <w:rPr>
          <w:rFonts w:hint="eastAsia"/>
          <w:lang w:eastAsia="zh-CN"/>
        </w:rPr>
        <w:t>10</w:t>
      </w:r>
      <w:r w:rsidRPr="00C868BD">
        <w:rPr>
          <w:lang w:eastAsia="zh-CN"/>
        </w:rPr>
        <w:tab/>
      </w:r>
      <w:r w:rsidR="00B10EB6">
        <w:rPr>
          <w:rFonts w:hint="eastAsia"/>
          <w:lang w:eastAsia="zh-CN"/>
        </w:rPr>
        <w:t>我们高兴地通知您，国际电联将提供数量有限的若干份非全额与会补贴（</w:t>
      </w:r>
      <w:r w:rsidR="00B10EB6" w:rsidRPr="00B10EB6">
        <w:rPr>
          <w:rFonts w:ascii="STKaiti" w:eastAsia="STKaiti" w:hAnsi="STKaiti" w:hint="eastAsia"/>
          <w:b/>
          <w:bCs/>
          <w:lang w:eastAsia="zh-CN"/>
        </w:rPr>
        <w:t>或是</w:t>
      </w:r>
      <w:r w:rsidR="00B10EB6">
        <w:rPr>
          <w:rFonts w:hint="eastAsia"/>
          <w:lang w:eastAsia="zh-CN"/>
        </w:rPr>
        <w:t>经济舱机票，</w:t>
      </w:r>
      <w:r w:rsidR="00B10EB6" w:rsidRPr="00B10EB6">
        <w:rPr>
          <w:rFonts w:ascii="STKaiti" w:eastAsia="STKaiti" w:hAnsi="STKaiti" w:hint="eastAsia"/>
          <w:b/>
          <w:bCs/>
          <w:lang w:eastAsia="zh-CN"/>
        </w:rPr>
        <w:t>或是</w:t>
      </w:r>
      <w:r w:rsidR="00B10EB6">
        <w:rPr>
          <w:rFonts w:hint="eastAsia"/>
          <w:lang w:eastAsia="zh-CN"/>
        </w:rPr>
        <w:t>住宿费和用于支付餐饮和杂项费用的每日生活补贴）</w:t>
      </w:r>
      <w:r w:rsidR="00B10EB6">
        <w:rPr>
          <w:rFonts w:ascii="SimSun" w:hAnsi="SimSun" w:hint="eastAsia"/>
          <w:lang w:eastAsia="zh-CN"/>
        </w:rPr>
        <w:t>，以促进最不发达国家或低收入发展中国家代表的与会。申请时必须得到相关国际电联成员国主管部门的授权，而且一国仅能有一人申请。</w:t>
      </w:r>
      <w:r w:rsidR="00B10EB6" w:rsidRPr="000219D7">
        <w:rPr>
          <w:rFonts w:ascii="SimSun" w:hAnsi="SimSun" w:hint="eastAsia"/>
          <w:b/>
          <w:bCs/>
          <w:lang w:eastAsia="zh-CN"/>
        </w:rPr>
        <w:t>附件</w:t>
      </w:r>
      <w:r w:rsidR="00B10EB6">
        <w:rPr>
          <w:rFonts w:hint="eastAsia"/>
          <w:b/>
          <w:spacing w:val="-6"/>
          <w:lang w:eastAsia="zh-CN"/>
        </w:rPr>
        <w:t>4</w:t>
      </w:r>
      <w:r w:rsidR="00B10EB6">
        <w:rPr>
          <w:rFonts w:ascii="SimSun" w:hAnsi="SimSun" w:hint="eastAsia"/>
          <w:lang w:eastAsia="zh-CN"/>
        </w:rPr>
        <w:t>中的与会补贴申请表应在</w:t>
      </w:r>
      <w:r w:rsidR="00B10EB6" w:rsidRPr="00BD73DF">
        <w:rPr>
          <w:rFonts w:hint="eastAsia"/>
          <w:b/>
          <w:bCs/>
          <w:lang w:eastAsia="zh-CN"/>
        </w:rPr>
        <w:t>201</w:t>
      </w:r>
      <w:r w:rsidR="00AE67EE">
        <w:rPr>
          <w:b/>
          <w:bCs/>
          <w:lang w:eastAsia="zh-CN"/>
        </w:rPr>
        <w:t>1</w:t>
      </w:r>
      <w:r w:rsidR="00B10EB6" w:rsidRPr="00BD73DF">
        <w:rPr>
          <w:rFonts w:hint="eastAsia"/>
          <w:b/>
          <w:bCs/>
          <w:lang w:eastAsia="zh-CN"/>
        </w:rPr>
        <w:t>年</w:t>
      </w:r>
      <w:r w:rsidR="00AE67EE">
        <w:rPr>
          <w:b/>
          <w:bCs/>
          <w:lang w:val="en-US" w:eastAsia="zh-CN"/>
        </w:rPr>
        <w:t>4</w:t>
      </w:r>
      <w:r w:rsidR="00B10EB6" w:rsidRPr="00BD73DF">
        <w:rPr>
          <w:rFonts w:hint="eastAsia"/>
          <w:b/>
          <w:bCs/>
          <w:lang w:eastAsia="zh-CN"/>
        </w:rPr>
        <w:t>月</w:t>
      </w:r>
      <w:r w:rsidR="00AE67EE">
        <w:rPr>
          <w:b/>
          <w:bCs/>
          <w:lang w:val="en-US" w:eastAsia="zh-CN"/>
        </w:rPr>
        <w:t>29</w:t>
      </w:r>
      <w:r w:rsidR="00B10EB6" w:rsidRPr="00BD73DF">
        <w:rPr>
          <w:rFonts w:hint="eastAsia"/>
          <w:b/>
          <w:bCs/>
          <w:lang w:eastAsia="zh-CN"/>
        </w:rPr>
        <w:t>日</w:t>
      </w:r>
      <w:r w:rsidR="00B10EB6" w:rsidRPr="00A8249A">
        <w:rPr>
          <w:rFonts w:hint="eastAsia"/>
          <w:lang w:eastAsia="zh-CN"/>
        </w:rPr>
        <w:t>之</w:t>
      </w:r>
      <w:r w:rsidR="00B10EB6">
        <w:rPr>
          <w:rFonts w:ascii="SimSun" w:hAnsi="SimSun" w:hint="eastAsia"/>
          <w:lang w:eastAsia="zh-CN"/>
        </w:rPr>
        <w:t>前填妥并交回国际电联</w:t>
      </w:r>
      <w:r w:rsidR="00B10EB6" w:rsidRPr="00403679">
        <w:rPr>
          <w:rFonts w:hint="eastAsia"/>
          <w:szCs w:val="24"/>
          <w:lang w:eastAsia="zh-CN"/>
        </w:rPr>
        <w:t>。请注意，在</w:t>
      </w:r>
      <w:r w:rsidR="00B10EB6" w:rsidRPr="00403679">
        <w:rPr>
          <w:szCs w:val="24"/>
          <w:lang w:eastAsia="zh-CN"/>
        </w:rPr>
        <w:t>2008</w:t>
      </w:r>
      <w:r w:rsidR="00B10EB6" w:rsidRPr="00403679">
        <w:rPr>
          <w:rFonts w:hint="eastAsia"/>
          <w:szCs w:val="24"/>
          <w:lang w:eastAsia="zh-CN"/>
        </w:rPr>
        <w:t>年世界电信标准化全会（</w:t>
      </w:r>
      <w:r w:rsidR="00B10EB6" w:rsidRPr="00403679">
        <w:rPr>
          <w:szCs w:val="24"/>
          <w:lang w:eastAsia="zh-CN"/>
        </w:rPr>
        <w:t>WTSA-08</w:t>
      </w:r>
      <w:r w:rsidR="00B10EB6" w:rsidRPr="00403679">
        <w:rPr>
          <w:rFonts w:hint="eastAsia"/>
          <w:szCs w:val="24"/>
          <w:lang w:eastAsia="zh-CN"/>
        </w:rPr>
        <w:t>）上，各代表团团长做出</w:t>
      </w:r>
      <w:r w:rsidR="00B10EB6">
        <w:rPr>
          <w:rFonts w:hint="eastAsia"/>
          <w:szCs w:val="24"/>
          <w:lang w:eastAsia="zh-CN"/>
        </w:rPr>
        <w:t>了</w:t>
      </w:r>
      <w:r w:rsidR="00B10EB6" w:rsidRPr="00403679">
        <w:rPr>
          <w:rFonts w:hint="eastAsia"/>
          <w:szCs w:val="24"/>
          <w:lang w:eastAsia="zh-CN"/>
        </w:rPr>
        <w:t>承诺，他们将向其正副主席候选人提供必要</w:t>
      </w:r>
      <w:r w:rsidR="00B10EB6">
        <w:rPr>
          <w:rFonts w:hint="eastAsia"/>
          <w:szCs w:val="24"/>
          <w:lang w:eastAsia="zh-CN"/>
        </w:rPr>
        <w:t>的</w:t>
      </w:r>
      <w:r w:rsidR="00B10EB6" w:rsidRPr="00403679">
        <w:rPr>
          <w:rFonts w:hint="eastAsia"/>
          <w:szCs w:val="24"/>
          <w:lang w:eastAsia="zh-CN"/>
        </w:rPr>
        <w:t>资源，以便相关人员在四年任职期</w:t>
      </w:r>
      <w:r w:rsidR="00B10EB6">
        <w:rPr>
          <w:rFonts w:hint="eastAsia"/>
          <w:szCs w:val="24"/>
          <w:lang w:eastAsia="zh-CN"/>
        </w:rPr>
        <w:t>内</w:t>
      </w:r>
      <w:r w:rsidR="00B10EB6" w:rsidRPr="00403679">
        <w:rPr>
          <w:rFonts w:hint="eastAsia"/>
          <w:szCs w:val="24"/>
          <w:lang w:eastAsia="zh-CN"/>
        </w:rPr>
        <w:t>能够履行职责，</w:t>
      </w:r>
      <w:r w:rsidR="00B10EB6">
        <w:rPr>
          <w:rFonts w:hint="eastAsia"/>
          <w:szCs w:val="24"/>
          <w:lang w:eastAsia="zh-CN"/>
        </w:rPr>
        <w:t>因此</w:t>
      </w:r>
      <w:r w:rsidR="00B10EB6" w:rsidRPr="00403679">
        <w:rPr>
          <w:rFonts w:hint="eastAsia"/>
          <w:szCs w:val="24"/>
          <w:lang w:eastAsia="zh-CN"/>
        </w:rPr>
        <w:t>他们</w:t>
      </w:r>
      <w:r w:rsidR="00B10EB6">
        <w:rPr>
          <w:rFonts w:hint="eastAsia"/>
          <w:szCs w:val="24"/>
          <w:lang w:eastAsia="zh-CN"/>
        </w:rPr>
        <w:t>已</w:t>
      </w:r>
      <w:r w:rsidR="00B10EB6" w:rsidRPr="00403679">
        <w:rPr>
          <w:rFonts w:hint="eastAsia"/>
          <w:szCs w:val="24"/>
          <w:lang w:eastAsia="zh-CN"/>
        </w:rPr>
        <w:t>认识到，正副主席不会从国际电联得到任何财务资助。</w:t>
      </w:r>
    </w:p>
    <w:p w:rsidR="00BC4420" w:rsidRDefault="0051506C" w:rsidP="003D6D5D">
      <w:pPr>
        <w:spacing w:before="240"/>
        <w:rPr>
          <w:lang w:eastAsia="zh-CN"/>
        </w:rPr>
      </w:pPr>
      <w:r w:rsidRPr="00C868BD">
        <w:rPr>
          <w:bCs/>
          <w:lang w:eastAsia="zh-CN"/>
        </w:rPr>
        <w:t>1</w:t>
      </w:r>
      <w:r w:rsidRPr="00C868BD">
        <w:rPr>
          <w:rFonts w:hint="eastAsia"/>
          <w:bCs/>
          <w:lang w:eastAsia="zh-CN"/>
        </w:rPr>
        <w:t>1</w:t>
      </w:r>
      <w:r w:rsidRPr="00C868BD">
        <w:rPr>
          <w:lang w:eastAsia="zh-CN"/>
        </w:rPr>
        <w:tab/>
      </w:r>
      <w:r w:rsidR="00BC4420" w:rsidRPr="00C868BD">
        <w:rPr>
          <w:rFonts w:hint="eastAsia"/>
          <w:lang w:eastAsia="zh-CN"/>
        </w:rPr>
        <w:t>国际电联的主要会议厅</w:t>
      </w:r>
      <w:r w:rsidR="00BC4420">
        <w:rPr>
          <w:rFonts w:hint="eastAsia"/>
          <w:lang w:eastAsia="zh-CN"/>
        </w:rPr>
        <w:t>和日内瓦国际会议中心（</w:t>
      </w:r>
      <w:r w:rsidR="00BC4420">
        <w:rPr>
          <w:rFonts w:hint="eastAsia"/>
          <w:lang w:eastAsia="zh-CN"/>
        </w:rPr>
        <w:t>CICG</w:t>
      </w:r>
      <w:r w:rsidR="00BC4420">
        <w:rPr>
          <w:rFonts w:hint="eastAsia"/>
          <w:lang w:eastAsia="zh-CN"/>
        </w:rPr>
        <w:t>）内</w:t>
      </w:r>
      <w:r w:rsidR="00BC4420" w:rsidRPr="00C868BD">
        <w:rPr>
          <w:rFonts w:hint="eastAsia"/>
          <w:lang w:eastAsia="zh-CN"/>
        </w:rPr>
        <w:t>均设有无线局域网设施，可供代表使用。国际电联</w:t>
      </w:r>
      <w:proofErr w:type="spellStart"/>
      <w:r w:rsidR="00BC4420" w:rsidRPr="00C868BD">
        <w:rPr>
          <w:lang w:val="en-US" w:eastAsia="zh-CN"/>
        </w:rPr>
        <w:t>Montbrillant</w:t>
      </w:r>
      <w:proofErr w:type="spellEnd"/>
      <w:r w:rsidR="00BC4420" w:rsidRPr="00C868BD">
        <w:rPr>
          <w:rFonts w:hint="eastAsia"/>
          <w:lang w:eastAsia="zh-CN"/>
        </w:rPr>
        <w:t>办公楼内继续提供有线网络接入。详细信息见</w:t>
      </w:r>
      <w:r w:rsidR="00BC4420" w:rsidRPr="00C868BD">
        <w:rPr>
          <w:rFonts w:hint="eastAsia"/>
          <w:lang w:eastAsia="zh-CN"/>
        </w:rPr>
        <w:t>ITU-T</w:t>
      </w:r>
      <w:r w:rsidR="00BC4420" w:rsidRPr="00C868BD">
        <w:rPr>
          <w:rFonts w:hint="eastAsia"/>
          <w:lang w:eastAsia="zh-CN"/>
        </w:rPr>
        <w:t>网站</w:t>
      </w:r>
      <w:r w:rsidR="00BC4420">
        <w:rPr>
          <w:rFonts w:hint="eastAsia"/>
          <w:lang w:eastAsia="zh-CN"/>
        </w:rPr>
        <w:t>（</w:t>
      </w:r>
      <w:hyperlink r:id="rId15" w:history="1">
        <w:r w:rsidR="00BC4420" w:rsidRPr="00C868BD">
          <w:rPr>
            <w:rStyle w:val="Hyperlink"/>
            <w:szCs w:val="24"/>
            <w:lang w:eastAsia="zh-CN"/>
          </w:rPr>
          <w:t>http://www.itu.int/ITU-T/edh/faqs-support.html</w:t>
        </w:r>
      </w:hyperlink>
      <w:r w:rsidR="00BC4420">
        <w:rPr>
          <w:rFonts w:hint="eastAsia"/>
          <w:lang w:eastAsia="zh-CN"/>
        </w:rPr>
        <w:t>）</w:t>
      </w:r>
      <w:r w:rsidR="00BC4420" w:rsidRPr="00C868BD">
        <w:rPr>
          <w:rFonts w:hint="eastAsia"/>
          <w:lang w:eastAsia="zh-CN"/>
        </w:rPr>
        <w:t>。</w:t>
      </w:r>
    </w:p>
    <w:p w:rsidR="0051506C" w:rsidRPr="00C868BD" w:rsidRDefault="0051506C" w:rsidP="003D6D5D">
      <w:pPr>
        <w:spacing w:before="240"/>
        <w:rPr>
          <w:lang w:eastAsia="zh-CN"/>
        </w:rPr>
      </w:pPr>
      <w:r w:rsidRPr="00C868BD">
        <w:rPr>
          <w:lang w:eastAsia="zh-CN"/>
        </w:rPr>
        <w:t>1</w:t>
      </w:r>
      <w:r w:rsidRPr="00C868BD">
        <w:rPr>
          <w:rFonts w:hint="eastAsia"/>
          <w:lang w:eastAsia="zh-CN"/>
        </w:rPr>
        <w:t>2</w:t>
      </w:r>
      <w:r w:rsidRPr="00C868BD">
        <w:rPr>
          <w:lang w:eastAsia="zh-CN"/>
        </w:rPr>
        <w:tab/>
      </w:r>
      <w:r w:rsidR="00BC4420">
        <w:rPr>
          <w:rFonts w:hint="eastAsia"/>
          <w:lang w:eastAsia="zh-CN"/>
        </w:rPr>
        <w:t>本函</w:t>
      </w:r>
      <w:r w:rsidR="00BC4420" w:rsidRPr="00C868BD">
        <w:rPr>
          <w:rFonts w:hint="eastAsia"/>
          <w:b/>
          <w:bCs/>
          <w:spacing w:val="-24"/>
          <w:lang w:eastAsia="zh-CN"/>
        </w:rPr>
        <w:t>附件</w:t>
      </w:r>
      <w:r w:rsidR="00BC4420">
        <w:rPr>
          <w:rFonts w:hint="eastAsia"/>
          <w:b/>
          <w:spacing w:val="-6"/>
          <w:lang w:eastAsia="zh-CN"/>
        </w:rPr>
        <w:t>3</w:t>
      </w:r>
      <w:proofErr w:type="spellStart"/>
      <w:r w:rsidR="00BC4420" w:rsidRPr="005E1427">
        <w:rPr>
          <w:rFonts w:hint="eastAsia"/>
        </w:rPr>
        <w:t>中有一份酒店确认表（见</w:t>
      </w:r>
      <w:proofErr w:type="spellEnd"/>
      <w:r w:rsidR="005D6EC0">
        <w:fldChar w:fldCharType="begin"/>
      </w:r>
      <w:r w:rsidR="00003D21">
        <w:instrText>HYPERLINK "http://www.itu.int/travel/"</w:instrText>
      </w:r>
      <w:r w:rsidR="005D6EC0">
        <w:fldChar w:fldCharType="separate"/>
      </w:r>
      <w:r w:rsidR="00BC4420" w:rsidRPr="000E3ADC">
        <w:rPr>
          <w:rStyle w:val="Hyperlink"/>
          <w:szCs w:val="24"/>
          <w:lang w:eastAsia="zh-CN"/>
        </w:rPr>
        <w:t>http://www.itu.int/travel/</w:t>
      </w:r>
      <w:r w:rsidR="005D6EC0">
        <w:fldChar w:fldCharType="end"/>
      </w:r>
      <w:r w:rsidR="00BC4420">
        <w:rPr>
          <w:rFonts w:hint="eastAsia"/>
          <w:lang w:eastAsia="zh-CN"/>
        </w:rPr>
        <w:t>）</w:t>
      </w:r>
      <w:r w:rsidR="00BC4420" w:rsidRPr="00C868BD">
        <w:rPr>
          <w:rFonts w:hint="eastAsia"/>
          <w:lang w:eastAsia="zh-CN"/>
        </w:rPr>
        <w:t>，供参考。</w:t>
      </w:r>
    </w:p>
    <w:p w:rsidR="00241F23" w:rsidRDefault="00241F23">
      <w:pPr>
        <w:tabs>
          <w:tab w:val="clear" w:pos="794"/>
          <w:tab w:val="clear" w:pos="1191"/>
          <w:tab w:val="clear" w:pos="1588"/>
          <w:tab w:val="clear" w:pos="1985"/>
        </w:tabs>
        <w:spacing w:before="0"/>
        <w:rPr>
          <w:lang w:eastAsia="zh-CN"/>
        </w:rPr>
      </w:pPr>
      <w:r>
        <w:rPr>
          <w:lang w:eastAsia="zh-CN"/>
        </w:rPr>
        <w:br w:type="page"/>
      </w:r>
    </w:p>
    <w:p w:rsidR="0051506C" w:rsidRPr="00C868BD" w:rsidRDefault="0051506C" w:rsidP="00BC4420">
      <w:pPr>
        <w:rPr>
          <w:lang w:eastAsia="zh-CN"/>
        </w:rPr>
      </w:pPr>
      <w:r w:rsidRPr="00C868BD">
        <w:rPr>
          <w:lang w:eastAsia="zh-CN"/>
        </w:rPr>
        <w:lastRenderedPageBreak/>
        <w:t>1</w:t>
      </w:r>
      <w:r>
        <w:rPr>
          <w:rFonts w:hint="eastAsia"/>
          <w:lang w:eastAsia="zh-CN"/>
        </w:rPr>
        <w:t>3</w:t>
      </w:r>
      <w:r w:rsidRPr="00C868BD">
        <w:rPr>
          <w:lang w:eastAsia="zh-CN"/>
        </w:rPr>
        <w:tab/>
      </w:r>
      <w:r w:rsidR="00BC4420" w:rsidRPr="00C868BD">
        <w:rPr>
          <w:rFonts w:hint="eastAsia"/>
          <w:lang w:eastAsia="zh-CN"/>
        </w:rPr>
        <w:t>我们</w:t>
      </w:r>
      <w:r w:rsidR="00BC4420" w:rsidRPr="00C868BD">
        <w:rPr>
          <w:rFonts w:hint="eastAsia"/>
          <w:lang w:val="fr-CH" w:eastAsia="zh-CN"/>
        </w:rPr>
        <w:t>谨</w:t>
      </w:r>
      <w:r w:rsidR="00BC4420" w:rsidRPr="00C868BD">
        <w:rPr>
          <w:rFonts w:hint="eastAsia"/>
          <w:lang w:eastAsia="zh-CN"/>
        </w:rPr>
        <w:t>在此提醒您，一些国家的公民需要获得签证才能入境瑞士并在此逗留。</w:t>
      </w:r>
      <w:r w:rsidR="00BC4420" w:rsidRPr="00A54D21">
        <w:rPr>
          <w:rFonts w:hint="eastAsia"/>
          <w:b/>
          <w:lang w:eastAsia="zh-CN"/>
        </w:rPr>
        <w:t>签证必须至少在会议召开</w:t>
      </w:r>
      <w:r w:rsidR="00BC4420">
        <w:rPr>
          <w:rFonts w:hint="eastAsia"/>
          <w:b/>
          <w:lang w:eastAsia="zh-CN"/>
        </w:rPr>
        <w:t>日</w:t>
      </w:r>
      <w:r w:rsidR="00BC4420" w:rsidRPr="00A54D21">
        <w:rPr>
          <w:rFonts w:hint="eastAsia"/>
          <w:b/>
          <w:lang w:eastAsia="zh-CN"/>
        </w:rPr>
        <w:t>的</w:t>
      </w:r>
      <w:r w:rsidR="00BC4420">
        <w:rPr>
          <w:rFonts w:hint="eastAsia"/>
          <w:b/>
          <w:lang w:eastAsia="zh-CN"/>
        </w:rPr>
        <w:t>四</w:t>
      </w:r>
      <w:r w:rsidR="00BC4420" w:rsidRPr="00A54D21">
        <w:rPr>
          <w:rFonts w:hint="eastAsia"/>
          <w:b/>
          <w:lang w:eastAsia="zh-CN"/>
        </w:rPr>
        <w:t>（</w:t>
      </w:r>
      <w:r w:rsidR="00BC4420">
        <w:rPr>
          <w:rFonts w:hint="eastAsia"/>
          <w:b/>
          <w:lang w:eastAsia="zh-CN"/>
        </w:rPr>
        <w:t>4</w:t>
      </w:r>
      <w:r w:rsidR="00BC4420" w:rsidRPr="00A54D21">
        <w:rPr>
          <w:rFonts w:hint="eastAsia"/>
          <w:b/>
          <w:lang w:eastAsia="zh-CN"/>
        </w:rPr>
        <w:t>）个星期前向驻贵国的瑞士代表机构（使馆或领事馆）申请，并随后领取</w:t>
      </w:r>
      <w:r w:rsidR="00BC4420" w:rsidRPr="00C868BD">
        <w:rPr>
          <w:rFonts w:hint="eastAsia"/>
          <w:lang w:eastAsia="zh-CN"/>
        </w:rPr>
        <w:t>。如果贵国没有此类机构，则请向驻离贵国最近的国家的此类机构申请并领取。如果遇到问题，国际电联可根据您所代表的主管部门或</w:t>
      </w:r>
      <w:r w:rsidR="00BC4420">
        <w:rPr>
          <w:rFonts w:hint="eastAsia"/>
          <w:lang w:eastAsia="zh-CN"/>
        </w:rPr>
        <w:t>实体</w:t>
      </w:r>
      <w:r w:rsidR="00BC4420" w:rsidRPr="00C868BD">
        <w:rPr>
          <w:rFonts w:hint="eastAsia"/>
          <w:lang w:eastAsia="zh-CN"/>
        </w:rPr>
        <w:t>提出的正式请求与相关瑞士当局接触，以</w:t>
      </w:r>
      <w:r w:rsidR="00BC4420">
        <w:rPr>
          <w:rFonts w:hint="eastAsia"/>
          <w:lang w:eastAsia="zh-CN"/>
        </w:rPr>
        <w:t>便</w:t>
      </w:r>
      <w:r w:rsidR="00BC4420" w:rsidRPr="00C868BD">
        <w:rPr>
          <w:rFonts w:hint="eastAsia"/>
          <w:lang w:eastAsia="zh-CN"/>
        </w:rPr>
        <w:t>为发放签证提供方便</w:t>
      </w:r>
      <w:r w:rsidR="00BC4420">
        <w:rPr>
          <w:rFonts w:hint="eastAsia"/>
          <w:lang w:eastAsia="zh-CN"/>
        </w:rPr>
        <w:t>，但仅限于在所述的四个星期内办理</w:t>
      </w:r>
      <w:r w:rsidR="00BC4420" w:rsidRPr="00C868BD">
        <w:rPr>
          <w:rFonts w:hint="eastAsia"/>
          <w:lang w:eastAsia="zh-CN"/>
        </w:rPr>
        <w:t>。</w:t>
      </w:r>
      <w:r w:rsidR="00BC4420">
        <w:rPr>
          <w:rFonts w:hint="eastAsia"/>
          <w:lang w:eastAsia="zh-CN"/>
        </w:rPr>
        <w:t>此类请求</w:t>
      </w:r>
      <w:r w:rsidR="00BC4420" w:rsidRPr="00C868BD">
        <w:rPr>
          <w:rFonts w:hint="eastAsia"/>
          <w:lang w:eastAsia="zh-CN"/>
        </w:rPr>
        <w:t>必须说明</w:t>
      </w:r>
      <w:r w:rsidR="00BC4420">
        <w:rPr>
          <w:rFonts w:hint="eastAsia"/>
          <w:lang w:eastAsia="zh-CN"/>
        </w:rPr>
        <w:t>申请签证人员</w:t>
      </w:r>
      <w:r w:rsidR="00BC4420" w:rsidRPr="00C868BD">
        <w:rPr>
          <w:rFonts w:hint="eastAsia"/>
          <w:lang w:eastAsia="zh-CN"/>
        </w:rPr>
        <w:t>的姓名和职务、出生日期、护照号码以及护照</w:t>
      </w:r>
      <w:r w:rsidR="00BC4420">
        <w:rPr>
          <w:rFonts w:hint="eastAsia"/>
          <w:lang w:eastAsia="zh-CN"/>
        </w:rPr>
        <w:t>签</w:t>
      </w:r>
      <w:r w:rsidR="00BC4420" w:rsidRPr="00C868BD">
        <w:rPr>
          <w:rFonts w:hint="eastAsia"/>
          <w:lang w:eastAsia="zh-CN"/>
        </w:rPr>
        <w:t>发日期和</w:t>
      </w:r>
      <w:r w:rsidR="00BC4420">
        <w:rPr>
          <w:rFonts w:hint="eastAsia"/>
          <w:lang w:eastAsia="zh-CN"/>
        </w:rPr>
        <w:t>失效</w:t>
      </w:r>
      <w:r w:rsidR="00BC4420" w:rsidRPr="00C868BD">
        <w:rPr>
          <w:rFonts w:hint="eastAsia"/>
          <w:lang w:eastAsia="zh-CN"/>
        </w:rPr>
        <w:t>日期。该</w:t>
      </w:r>
      <w:r w:rsidR="00BC4420">
        <w:rPr>
          <w:rFonts w:hint="eastAsia"/>
          <w:lang w:eastAsia="zh-CN"/>
        </w:rPr>
        <w:t>请求需</w:t>
      </w:r>
      <w:r w:rsidR="00BC4420" w:rsidRPr="00C868BD">
        <w:rPr>
          <w:rFonts w:hint="eastAsia"/>
          <w:lang w:eastAsia="zh-CN"/>
        </w:rPr>
        <w:t>附有一</w:t>
      </w:r>
      <w:r w:rsidR="00BC4420">
        <w:rPr>
          <w:rFonts w:hint="eastAsia"/>
          <w:lang w:eastAsia="zh-CN"/>
        </w:rPr>
        <w:t>份已批准该人员参加</w:t>
      </w:r>
      <w:r w:rsidR="00BC4420" w:rsidRPr="00C868BD">
        <w:rPr>
          <w:spacing w:val="-10"/>
          <w:szCs w:val="24"/>
          <w:lang w:eastAsia="zh-CN"/>
        </w:rPr>
        <w:t>ITU-T</w:t>
      </w:r>
      <w:r w:rsidR="00BC4420">
        <w:rPr>
          <w:rFonts w:hint="eastAsia"/>
          <w:lang w:eastAsia="zh-CN"/>
        </w:rPr>
        <w:t>所述会议的注册确认通知</w:t>
      </w:r>
      <w:r w:rsidR="00BC4420" w:rsidRPr="00C868BD">
        <w:rPr>
          <w:rFonts w:hint="eastAsia"/>
          <w:lang w:eastAsia="zh-CN"/>
        </w:rPr>
        <w:t>，而且必须通过传真（传真号码：</w:t>
      </w:r>
      <w:r w:rsidR="00BC4420" w:rsidRPr="00C868BD">
        <w:rPr>
          <w:rFonts w:hint="eastAsia"/>
          <w:lang w:eastAsia="zh-CN"/>
        </w:rPr>
        <w:t>+41 22 730 5853</w:t>
      </w:r>
      <w:r w:rsidR="00BC4420" w:rsidRPr="00C868BD">
        <w:rPr>
          <w:rFonts w:hint="eastAsia"/>
          <w:lang w:eastAsia="zh-CN"/>
        </w:rPr>
        <w:t>）或电子邮件（</w:t>
      </w:r>
      <w:r w:rsidR="005D6EC0">
        <w:fldChar w:fldCharType="begin"/>
      </w:r>
      <w:r w:rsidR="00003D21">
        <w:rPr>
          <w:lang w:eastAsia="zh-CN"/>
        </w:rPr>
        <w:instrText>HYPERLINK "mailto:tsbreg@itu.int"</w:instrText>
      </w:r>
      <w:r w:rsidR="005D6EC0">
        <w:fldChar w:fldCharType="separate"/>
      </w:r>
      <w:r w:rsidR="00BC4420" w:rsidRPr="00BC75EE">
        <w:rPr>
          <w:rStyle w:val="Hyperlink"/>
          <w:rFonts w:hint="eastAsia"/>
          <w:lang w:eastAsia="zh-CN"/>
        </w:rPr>
        <w:t>tsbreg@itu.int</w:t>
      </w:r>
      <w:r w:rsidR="005D6EC0">
        <w:fldChar w:fldCharType="end"/>
      </w:r>
      <w:r w:rsidR="00BC4420" w:rsidRPr="00C868BD">
        <w:rPr>
          <w:rFonts w:hint="eastAsia"/>
          <w:lang w:eastAsia="zh-CN"/>
        </w:rPr>
        <w:t>）发至电信标准化局，上面注明“</w:t>
      </w:r>
      <w:r w:rsidR="00BC4420" w:rsidRPr="00C868BD">
        <w:rPr>
          <w:rFonts w:hint="eastAsia"/>
          <w:b/>
          <w:lang w:eastAsia="zh-CN"/>
        </w:rPr>
        <w:t>visa request</w:t>
      </w:r>
      <w:r w:rsidR="00BC4420">
        <w:rPr>
          <w:rFonts w:hint="eastAsia"/>
          <w:lang w:eastAsia="zh-CN"/>
        </w:rPr>
        <w:t>”（“</w:t>
      </w:r>
      <w:r w:rsidR="00BC4420" w:rsidRPr="00C868BD">
        <w:rPr>
          <w:rFonts w:hint="eastAsia"/>
          <w:b/>
          <w:lang w:eastAsia="zh-CN"/>
        </w:rPr>
        <w:t>签证申请</w:t>
      </w:r>
      <w:r w:rsidR="00BC4420">
        <w:rPr>
          <w:rFonts w:hint="eastAsia"/>
          <w:lang w:eastAsia="zh-CN"/>
        </w:rPr>
        <w:t>”）</w:t>
      </w:r>
      <w:r w:rsidR="00BC4420" w:rsidRPr="00C868BD">
        <w:rPr>
          <w:rFonts w:hint="eastAsia"/>
          <w:lang w:eastAsia="zh-CN"/>
        </w:rPr>
        <w:t>。</w:t>
      </w: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bookmarkStart w:id="5" w:name="_GoBack"/>
      <w:bookmarkEnd w:id="5"/>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51506C" w:rsidRPr="00C868BD" w:rsidRDefault="0051506C" w:rsidP="00A8249A">
      <w:pPr>
        <w:rPr>
          <w:lang w:eastAsia="zh-CN"/>
        </w:rPr>
      </w:pPr>
    </w:p>
    <w:p w:rsidR="0051506C" w:rsidRDefault="0051506C" w:rsidP="00BC4420">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00BC4420" w:rsidRPr="00BC4420">
        <w:rPr>
          <w:rFonts w:hint="eastAsia"/>
          <w:b/>
          <w:szCs w:val="24"/>
          <w:lang w:val="en-US" w:eastAsia="zh-CN"/>
        </w:rPr>
        <w:t>：</w:t>
      </w:r>
      <w:r w:rsidR="00BC4420" w:rsidRPr="00C35360">
        <w:rPr>
          <w:rFonts w:hint="eastAsia"/>
          <w:bCs/>
          <w:szCs w:val="24"/>
          <w:lang w:val="en-US" w:eastAsia="zh-CN"/>
        </w:rPr>
        <w:t>4</w:t>
      </w:r>
      <w:r w:rsidR="00A8249A" w:rsidRPr="00C35360">
        <w:rPr>
          <w:rFonts w:hint="eastAsia"/>
          <w:bCs/>
          <w:szCs w:val="24"/>
          <w:lang w:val="en-US" w:eastAsia="zh-CN"/>
        </w:rPr>
        <w:t>件</w:t>
      </w:r>
    </w:p>
    <w:p w:rsidR="002D3DA5" w:rsidRPr="00F11B02" w:rsidRDefault="002D3DA5" w:rsidP="002D3DA5">
      <w:pPr>
        <w:pStyle w:val="LetterStart"/>
        <w:tabs>
          <w:tab w:val="clear" w:pos="1361"/>
          <w:tab w:val="clear" w:pos="1758"/>
          <w:tab w:val="clear" w:pos="2155"/>
          <w:tab w:val="clear" w:pos="2552"/>
          <w:tab w:val="center" w:pos="4962"/>
        </w:tabs>
        <w:spacing w:before="120" w:line="240" w:lineRule="atLeast"/>
        <w:rPr>
          <w:lang w:val="en-US"/>
        </w:rPr>
      </w:pPr>
    </w:p>
    <w:p w:rsidR="002D3DA5" w:rsidRPr="00F11B02" w:rsidRDefault="002D3DA5" w:rsidP="002D3DA5">
      <w:pPr>
        <w:tabs>
          <w:tab w:val="clear" w:pos="794"/>
          <w:tab w:val="clear" w:pos="1191"/>
          <w:tab w:val="clear" w:pos="1588"/>
          <w:tab w:val="clear" w:pos="1985"/>
        </w:tabs>
        <w:spacing w:before="0"/>
        <w:rPr>
          <w:lang w:val="en-US"/>
        </w:rPr>
      </w:pPr>
      <w:r w:rsidRPr="00F11B02">
        <w:rPr>
          <w:lang w:val="en-US"/>
        </w:rPr>
        <w:br w:type="page"/>
      </w:r>
    </w:p>
    <w:p w:rsidR="002D3DA5" w:rsidRPr="007B5B29" w:rsidRDefault="002D3DA5" w:rsidP="002D3DA5">
      <w:pPr>
        <w:jc w:val="center"/>
        <w:rPr>
          <w:lang w:val="en-US"/>
        </w:rPr>
      </w:pPr>
      <w:r>
        <w:rPr>
          <w:lang w:val="en-US"/>
        </w:rPr>
        <w:lastRenderedPageBreak/>
        <w:t>ANNEX 1</w:t>
      </w:r>
      <w:r>
        <w:rPr>
          <w:lang w:val="en-US"/>
        </w:rPr>
        <w:br/>
        <w:t>(to TSB Collective letter 5/2</w:t>
      </w:r>
      <w:r w:rsidRPr="007B5B29">
        <w:rPr>
          <w:lang w:val="en-US"/>
        </w:rPr>
        <w:t>)</w:t>
      </w:r>
    </w:p>
    <w:p w:rsidR="002D3DA5" w:rsidRDefault="002D3DA5" w:rsidP="002D3DA5">
      <w:pPr>
        <w:ind w:right="91"/>
        <w:jc w:val="center"/>
        <w:rPr>
          <w:b/>
          <w:i/>
          <w:iCs/>
          <w:sz w:val="28"/>
          <w:szCs w:val="28"/>
          <w:lang w:val="en-US"/>
        </w:rPr>
      </w:pPr>
      <w:r>
        <w:rPr>
          <w:b/>
          <w:i/>
          <w:iCs/>
          <w:sz w:val="28"/>
          <w:szCs w:val="28"/>
          <w:lang w:val="en-US"/>
        </w:rPr>
        <w:t>Draft Agenda</w:t>
      </w:r>
    </w:p>
    <w:p w:rsidR="002D3DA5" w:rsidRPr="004F5DE0" w:rsidRDefault="002D3DA5" w:rsidP="002D3DA5">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r>
      <w:smartTag w:uri="urn:schemas-microsoft-com:office:smarttags" w:element="City">
        <w:smartTag w:uri="urn:schemas-microsoft-com:office:smarttags" w:element="place">
          <w:r>
            <w:rPr>
              <w:b/>
              <w:i/>
              <w:iCs/>
              <w:sz w:val="28"/>
              <w:szCs w:val="28"/>
              <w:lang w:val="en-US"/>
            </w:rPr>
            <w:t>Geneva</w:t>
          </w:r>
        </w:smartTag>
      </w:smartTag>
      <w:r>
        <w:rPr>
          <w:b/>
          <w:i/>
          <w:iCs/>
          <w:sz w:val="28"/>
          <w:szCs w:val="28"/>
          <w:lang w:val="en-US"/>
        </w:rPr>
        <w:t>, 1-10 June 2011</w:t>
      </w:r>
    </w:p>
    <w:p w:rsidR="002D3DA5" w:rsidRDefault="002D3DA5" w:rsidP="002D3DA5">
      <w:pPr>
        <w:ind w:right="91"/>
        <w:rPr>
          <w:bCs/>
          <w:lang w:val="en-US"/>
        </w:rPr>
      </w:pPr>
    </w:p>
    <w:p w:rsidR="002D3DA5" w:rsidRPr="00972EAE" w:rsidRDefault="002D3DA5" w:rsidP="002D3DA5">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2D3DA5" w:rsidRDefault="002D3DA5" w:rsidP="002D3DA5">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1.2</w:t>
      </w:r>
      <w:r>
        <w:rPr>
          <w:lang w:val="en-US"/>
        </w:rPr>
        <w:tab/>
        <w:t>Adoption of the agenda and other administrative issues (including timetable and room allocation)</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2D3DA5" w:rsidRDefault="002D3DA5" w:rsidP="002D3DA5">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sidRPr="003A2FCB">
        <w:rPr>
          <w:bCs/>
          <w:lang w:val="en-US" w:eastAsia="zh-CN"/>
        </w:rPr>
        <w:t>10</w:t>
      </w:r>
      <w:r w:rsidRPr="00CF6C9E">
        <w:rPr>
          <w:bCs/>
          <w:lang w:val="en-US"/>
        </w:rPr>
        <w:t xml:space="preserve"> to R </w:t>
      </w:r>
      <w:r>
        <w:rPr>
          <w:bCs/>
          <w:lang w:val="en-US"/>
        </w:rPr>
        <w:t>13</w:t>
      </w:r>
    </w:p>
    <w:p w:rsidR="002D3DA5" w:rsidRDefault="002D3DA5" w:rsidP="002D3DA5">
      <w:pPr>
        <w:tabs>
          <w:tab w:val="clear" w:pos="1191"/>
          <w:tab w:val="clear" w:pos="1588"/>
          <w:tab w:val="left" w:pos="1418"/>
        </w:tabs>
        <w:ind w:left="1418" w:right="91" w:hanging="624"/>
        <w:rPr>
          <w:bCs/>
          <w:lang w:val="en-US"/>
        </w:rPr>
      </w:pPr>
      <w:r>
        <w:rPr>
          <w:bCs/>
          <w:lang w:val="en-US"/>
        </w:rPr>
        <w:t>b)</w:t>
      </w:r>
      <w:r>
        <w:rPr>
          <w:bCs/>
          <w:lang w:val="en-US"/>
        </w:rPr>
        <w:tab/>
        <w:t xml:space="preserve">Activities since the last meeting of SG2: </w:t>
      </w:r>
      <w:proofErr w:type="spellStart"/>
      <w:r>
        <w:rPr>
          <w:bCs/>
          <w:lang w:val="en-US"/>
        </w:rPr>
        <w:t>Rapporteur</w:t>
      </w:r>
      <w:proofErr w:type="spellEnd"/>
      <w:r>
        <w:rPr>
          <w:bCs/>
          <w:lang w:val="en-US"/>
        </w:rPr>
        <w:t xml:space="preserve"> meetings, SNO and interim activities</w:t>
      </w:r>
    </w:p>
    <w:p w:rsidR="002D3DA5" w:rsidRDefault="002D3DA5" w:rsidP="002D3DA5">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CF6C9E">
        <w:t>Naming, Addressing and Identification</w:t>
      </w:r>
      <w:r>
        <w:rPr>
          <w:bCs/>
          <w:lang w:val="en-US"/>
        </w:rPr>
        <w:t xml:space="preserve"> issues, including NCT</w:t>
      </w:r>
    </w:p>
    <w:p w:rsidR="002D3DA5" w:rsidRDefault="002D3DA5" w:rsidP="002D3DA5">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2D3DA5" w:rsidRDefault="002D3DA5" w:rsidP="002D3DA5">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2D3DA5" w:rsidRDefault="002D3DA5" w:rsidP="002D3DA5">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2D3DA5" w:rsidRDefault="002D3DA5" w:rsidP="002D3DA5">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2D3DA5" w:rsidRDefault="002D3DA5" w:rsidP="002D3DA5">
      <w:pPr>
        <w:tabs>
          <w:tab w:val="clear" w:pos="1191"/>
          <w:tab w:val="clear" w:pos="1588"/>
          <w:tab w:val="left" w:pos="1418"/>
        </w:tabs>
        <w:ind w:left="1418" w:right="91" w:hanging="624"/>
        <w:rPr>
          <w:bCs/>
          <w:lang w:val="en-US"/>
        </w:rPr>
      </w:pPr>
      <w:r>
        <w:rPr>
          <w:bCs/>
          <w:lang w:val="en-US"/>
        </w:rPr>
        <w:t>b)</w:t>
      </w:r>
      <w:r>
        <w:rPr>
          <w:bCs/>
          <w:lang w:val="en-US"/>
        </w:rPr>
        <w:tab/>
        <w:t xml:space="preserve">Report of ITU Council meetings </w:t>
      </w:r>
    </w:p>
    <w:p w:rsidR="002D3DA5" w:rsidRDefault="002D3DA5" w:rsidP="002D3DA5">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(CWG-WCIT12)</w:t>
      </w:r>
    </w:p>
    <w:p w:rsidR="002D3DA5" w:rsidRPr="00346FF9" w:rsidRDefault="002D3DA5" w:rsidP="002D3DA5">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2D3DA5" w:rsidRPr="00346FF9" w:rsidRDefault="002D3DA5" w:rsidP="002D3DA5">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2D3DA5" w:rsidRPr="00972EAE" w:rsidRDefault="002D3DA5" w:rsidP="002D3DA5">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2D3DA5" w:rsidRDefault="002D3DA5" w:rsidP="002D3DA5">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2.1</w:t>
      </w:r>
      <w:r>
        <w:rPr>
          <w:lang w:val="en-US"/>
        </w:rPr>
        <w:tab/>
        <w:t>Reports of the meetings of Working Parties, of Q.6/2, and the ad hoc group on developing country issues and of workshops</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Liaison statements, including liaisons reporting to TSAG on Lead Study Group activities:</w:t>
      </w:r>
    </w:p>
    <w:p w:rsidR="002D3DA5" w:rsidRDefault="002D3DA5" w:rsidP="002D3DA5">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2D3DA5" w:rsidRDefault="002D3DA5" w:rsidP="002D3DA5">
      <w:pPr>
        <w:tabs>
          <w:tab w:val="clear" w:pos="1191"/>
          <w:tab w:val="clear" w:pos="1588"/>
          <w:tab w:val="left" w:pos="1418"/>
        </w:tabs>
        <w:ind w:left="1418" w:right="91" w:hanging="624"/>
        <w:rPr>
          <w:bCs/>
          <w:lang w:val="en-US"/>
        </w:rPr>
      </w:pPr>
      <w:r>
        <w:rPr>
          <w:bCs/>
          <w:lang w:val="en-US"/>
        </w:rPr>
        <w:lastRenderedPageBreak/>
        <w:t>b)</w:t>
      </w:r>
      <w:r>
        <w:rPr>
          <w:bCs/>
          <w:lang w:val="en-US"/>
        </w:rPr>
        <w:tab/>
        <w:t>Telecommunication for Disaster Relief/Early Warning</w:t>
      </w:r>
    </w:p>
    <w:p w:rsidR="002D3DA5" w:rsidRDefault="002D3DA5" w:rsidP="002D3DA5">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2D3DA5" w:rsidRDefault="002D3DA5" w:rsidP="002D3DA5">
      <w:pPr>
        <w:keepNext/>
        <w:tabs>
          <w:tab w:val="clear" w:pos="1191"/>
          <w:tab w:val="clear" w:pos="1588"/>
          <w:tab w:val="left" w:pos="1418"/>
        </w:tabs>
        <w:ind w:left="1418" w:right="91" w:hanging="624"/>
        <w:rPr>
          <w:bCs/>
          <w:lang w:val="en-US"/>
        </w:rPr>
      </w:pPr>
      <w:r>
        <w:rPr>
          <w:bCs/>
          <w:lang w:val="en-US"/>
        </w:rPr>
        <w:t>d)</w:t>
      </w:r>
      <w:r>
        <w:rPr>
          <w:bCs/>
          <w:lang w:val="en-US"/>
        </w:rPr>
        <w:tab/>
        <w:t>Other</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2D3DA5"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2D3DA5" w:rsidRPr="00BD2CAC" w:rsidRDefault="002D3DA5" w:rsidP="002D3DA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2D3DA5" w:rsidRPr="00ED3145" w:rsidRDefault="002D3DA5" w:rsidP="002D3DA5">
      <w:pPr>
        <w:ind w:right="91"/>
        <w:rPr>
          <w:bCs/>
          <w:lang w:val="en-US"/>
        </w:rPr>
      </w:pPr>
    </w:p>
    <w:p w:rsidR="002D3DA5" w:rsidRPr="00B373CD" w:rsidRDefault="002D3DA5" w:rsidP="002D3DA5">
      <w:pPr>
        <w:pStyle w:val="LetterStart"/>
        <w:tabs>
          <w:tab w:val="clear" w:pos="1361"/>
          <w:tab w:val="clear" w:pos="1758"/>
          <w:tab w:val="clear" w:pos="2155"/>
          <w:tab w:val="clear" w:pos="2552"/>
          <w:tab w:val="center" w:pos="4962"/>
        </w:tabs>
        <w:spacing w:before="120" w:line="240" w:lineRule="atLeast"/>
        <w:ind w:left="0"/>
        <w:rPr>
          <w:lang w:val="en-US"/>
        </w:rPr>
      </w:pPr>
    </w:p>
    <w:p w:rsidR="002D3DA5" w:rsidRPr="00B373CD" w:rsidRDefault="002D3DA5" w:rsidP="002D3DA5">
      <w:pPr>
        <w:pStyle w:val="LetterStart"/>
        <w:tabs>
          <w:tab w:val="clear" w:pos="1361"/>
          <w:tab w:val="clear" w:pos="1758"/>
          <w:tab w:val="clear" w:pos="2155"/>
          <w:tab w:val="clear" w:pos="2552"/>
          <w:tab w:val="center" w:pos="4962"/>
        </w:tabs>
        <w:spacing w:before="120" w:line="240" w:lineRule="atLeast"/>
        <w:ind w:left="0"/>
        <w:rPr>
          <w:lang w:val="en-US"/>
        </w:rPr>
        <w:sectPr w:rsidR="002D3DA5" w:rsidRPr="00B373CD" w:rsidSect="002D3DA5">
          <w:headerReference w:type="even" r:id="rId16"/>
          <w:headerReference w:type="default" r:id="rId17"/>
          <w:footerReference w:type="even" r:id="rId18"/>
          <w:footerReference w:type="default" r:id="rId19"/>
          <w:footerReference w:type="first" r:id="rId20"/>
          <w:type w:val="oddPage"/>
          <w:pgSz w:w="11907" w:h="16727" w:code="9"/>
          <w:pgMar w:top="1134" w:right="1089" w:bottom="1134" w:left="1089" w:header="567" w:footer="567" w:gutter="0"/>
          <w:paperSrc w:first="269" w:other="269"/>
          <w:cols w:space="720"/>
          <w:titlePg/>
          <w:docGrid w:linePitch="326"/>
        </w:sectPr>
      </w:pPr>
    </w:p>
    <w:p w:rsidR="002D3DA5" w:rsidRDefault="002D3DA5" w:rsidP="002D3DA5">
      <w:pPr>
        <w:jc w:val="center"/>
        <w:rPr>
          <w:lang w:val="en-US"/>
        </w:rPr>
      </w:pPr>
      <w:r>
        <w:rPr>
          <w:lang w:val="en-US"/>
        </w:rPr>
        <w:lastRenderedPageBreak/>
        <w:t>ANNEX 2</w:t>
      </w:r>
      <w:r>
        <w:rPr>
          <w:lang w:val="en-US"/>
        </w:rPr>
        <w:br/>
      </w:r>
      <w:r w:rsidRPr="007B5B29">
        <w:rPr>
          <w:lang w:val="en-US"/>
        </w:rPr>
        <w:t xml:space="preserve">(to TSB Collective letter </w:t>
      </w:r>
      <w:r>
        <w:rPr>
          <w:lang w:val="en-US"/>
        </w:rPr>
        <w:t>5/2</w:t>
      </w:r>
      <w:r w:rsidRPr="007B5B29">
        <w:rPr>
          <w:lang w:val="en-US"/>
        </w:rPr>
        <w:t>)</w:t>
      </w:r>
    </w:p>
    <w:p w:rsidR="002D3DA5" w:rsidRDefault="002D3DA5" w:rsidP="002D3DA5">
      <w:pPr>
        <w:ind w:right="91"/>
        <w:jc w:val="center"/>
        <w:rPr>
          <w:b/>
          <w:i/>
          <w:iCs/>
          <w:sz w:val="28"/>
          <w:szCs w:val="28"/>
          <w:lang w:val="en-US"/>
        </w:rPr>
      </w:pPr>
      <w:r>
        <w:rPr>
          <w:b/>
          <w:i/>
          <w:iCs/>
          <w:sz w:val="28"/>
          <w:szCs w:val="28"/>
          <w:lang w:val="en-US"/>
        </w:rPr>
        <w:t>Timetable</w:t>
      </w:r>
    </w:p>
    <w:p w:rsidR="002D3DA5" w:rsidRPr="004F5DE0" w:rsidRDefault="002D3DA5" w:rsidP="002D3DA5">
      <w:pPr>
        <w:spacing w:after="120"/>
        <w:ind w:right="91"/>
        <w:jc w:val="center"/>
        <w:rPr>
          <w:b/>
          <w:i/>
          <w:iCs/>
          <w:sz w:val="28"/>
          <w:szCs w:val="28"/>
          <w:lang w:val="en-US"/>
        </w:rPr>
      </w:pPr>
      <w:r>
        <w:rPr>
          <w:b/>
          <w:i/>
          <w:iCs/>
          <w:sz w:val="28"/>
          <w:szCs w:val="28"/>
          <w:lang w:val="en-US"/>
        </w:rPr>
        <w:t>ITU-T Study Group 2 Meeting, Geneva, 1-10 June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52"/>
        <w:gridCol w:w="646"/>
        <w:gridCol w:w="340"/>
        <w:gridCol w:w="379"/>
        <w:gridCol w:w="302"/>
        <w:gridCol w:w="343"/>
        <w:gridCol w:w="327"/>
        <w:gridCol w:w="318"/>
        <w:gridCol w:w="645"/>
        <w:gridCol w:w="860"/>
        <w:gridCol w:w="860"/>
        <w:gridCol w:w="645"/>
        <w:gridCol w:w="645"/>
        <w:gridCol w:w="663"/>
        <w:gridCol w:w="656"/>
        <w:gridCol w:w="328"/>
        <w:gridCol w:w="328"/>
        <w:gridCol w:w="645"/>
        <w:gridCol w:w="296"/>
        <w:gridCol w:w="379"/>
        <w:gridCol w:w="645"/>
        <w:gridCol w:w="645"/>
        <w:gridCol w:w="645"/>
      </w:tblGrid>
      <w:tr w:rsidR="002D3DA5" w:rsidRPr="004D323A" w:rsidTr="006355B9">
        <w:trPr>
          <w:jc w:val="center"/>
        </w:trPr>
        <w:tc>
          <w:tcPr>
            <w:tcW w:w="1526" w:type="dxa"/>
          </w:tcPr>
          <w:p w:rsidR="002D3DA5" w:rsidRPr="00202005" w:rsidRDefault="002D3DA5" w:rsidP="006355B9">
            <w:pPr>
              <w:overflowPunct w:val="0"/>
              <w:autoSpaceDE w:val="0"/>
              <w:autoSpaceDN w:val="0"/>
              <w:adjustRightInd w:val="0"/>
              <w:spacing w:before="60" w:after="60"/>
              <w:ind w:right="91"/>
              <w:textAlignment w:val="baseline"/>
              <w:rPr>
                <w:rFonts w:cs="Arial"/>
                <w:bCs/>
                <w:sz w:val="20"/>
                <w:lang w:val="en-US"/>
              </w:rPr>
            </w:pPr>
          </w:p>
        </w:tc>
        <w:tc>
          <w:tcPr>
            <w:tcW w:w="1198"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0</w:t>
            </w:r>
            <w:r>
              <w:rPr>
                <w:rFonts w:cs="Arial"/>
                <w:b/>
                <w:i/>
                <w:iCs/>
                <w:sz w:val="20"/>
                <w:lang w:val="en-US"/>
              </w:rPr>
              <w:t>1</w:t>
            </w:r>
            <w:r w:rsidRPr="00202005">
              <w:rPr>
                <w:rFonts w:cs="Arial"/>
                <w:b/>
                <w:i/>
                <w:iCs/>
                <w:sz w:val="20"/>
                <w:lang w:val="en-US"/>
              </w:rPr>
              <w:t>/</w:t>
            </w:r>
            <w:r>
              <w:rPr>
                <w:rFonts w:cs="Arial"/>
                <w:b/>
                <w:i/>
                <w:iCs/>
                <w:sz w:val="20"/>
                <w:lang w:val="en-US"/>
              </w:rPr>
              <w:t>06</w:t>
            </w:r>
          </w:p>
        </w:tc>
        <w:tc>
          <w:tcPr>
            <w:tcW w:w="1364" w:type="dxa"/>
            <w:gridSpan w:val="4"/>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02</w:t>
            </w:r>
            <w:r w:rsidRPr="00202005">
              <w:rPr>
                <w:rFonts w:cs="Arial"/>
                <w:b/>
                <w:i/>
                <w:iCs/>
                <w:sz w:val="20"/>
                <w:lang w:val="en-US"/>
              </w:rPr>
              <w:t>/</w:t>
            </w:r>
            <w:r>
              <w:rPr>
                <w:rFonts w:cs="Arial"/>
                <w:b/>
                <w:i/>
                <w:iCs/>
                <w:sz w:val="20"/>
                <w:lang w:val="en-US"/>
              </w:rPr>
              <w:t>06</w:t>
            </w:r>
          </w:p>
        </w:tc>
        <w:tc>
          <w:tcPr>
            <w:tcW w:w="1290" w:type="dxa"/>
            <w:gridSpan w:val="3"/>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w:t>
            </w:r>
            <w:r w:rsidRPr="00202005">
              <w:rPr>
                <w:rFonts w:cs="Arial"/>
                <w:b/>
                <w:i/>
                <w:iCs/>
                <w:sz w:val="20"/>
                <w:lang w:val="en-US"/>
              </w:rPr>
              <w:t xml:space="preserve"> </w:t>
            </w:r>
            <w:r>
              <w:rPr>
                <w:rFonts w:cs="Arial"/>
                <w:b/>
                <w:i/>
                <w:iCs/>
                <w:sz w:val="20"/>
                <w:lang w:val="en-US"/>
              </w:rPr>
              <w:t>03</w:t>
            </w:r>
            <w:r w:rsidRPr="00202005">
              <w:rPr>
                <w:rFonts w:cs="Arial"/>
                <w:b/>
                <w:i/>
                <w:iCs/>
                <w:sz w:val="20"/>
                <w:lang w:val="en-US"/>
              </w:rPr>
              <w:t>/</w:t>
            </w:r>
            <w:r>
              <w:rPr>
                <w:rFonts w:cs="Arial"/>
                <w:b/>
                <w:i/>
                <w:iCs/>
                <w:sz w:val="20"/>
                <w:lang w:val="en-US"/>
              </w:rPr>
              <w:t>06</w:t>
            </w:r>
          </w:p>
        </w:tc>
        <w:tc>
          <w:tcPr>
            <w:tcW w:w="860" w:type="dxa"/>
            <w:shd w:val="clear" w:color="auto" w:fill="D9D9D9" w:themeFill="background1" w:themeFillShade="D9"/>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860" w:type="dxa"/>
            <w:shd w:val="clear" w:color="auto" w:fill="D9D9D9" w:themeFill="background1" w:themeFillShade="D9"/>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290"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w:t>
            </w:r>
            <w:r w:rsidRPr="00202005">
              <w:rPr>
                <w:rFonts w:cs="Arial"/>
                <w:b/>
                <w:i/>
                <w:iCs/>
                <w:sz w:val="20"/>
                <w:lang w:val="en-US"/>
              </w:rPr>
              <w:t xml:space="preserve"> </w:t>
            </w:r>
            <w:r>
              <w:rPr>
                <w:rFonts w:cs="Arial"/>
                <w:b/>
                <w:i/>
                <w:iCs/>
                <w:sz w:val="20"/>
                <w:lang w:val="en-US"/>
              </w:rPr>
              <w:t>06</w:t>
            </w:r>
            <w:r w:rsidRPr="00202005">
              <w:rPr>
                <w:rFonts w:cs="Arial"/>
                <w:b/>
                <w:i/>
                <w:iCs/>
                <w:sz w:val="20"/>
                <w:lang w:val="en-US"/>
              </w:rPr>
              <w:t>/</w:t>
            </w:r>
            <w:r>
              <w:rPr>
                <w:rFonts w:cs="Arial"/>
                <w:b/>
                <w:i/>
                <w:iCs/>
                <w:sz w:val="20"/>
                <w:lang w:val="en-US"/>
              </w:rPr>
              <w:t>06</w:t>
            </w:r>
          </w:p>
        </w:tc>
        <w:tc>
          <w:tcPr>
            <w:tcW w:w="1319"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Tues 07</w:t>
            </w:r>
            <w:r w:rsidRPr="00202005">
              <w:rPr>
                <w:rFonts w:cs="Arial"/>
                <w:b/>
                <w:i/>
                <w:iCs/>
                <w:sz w:val="20"/>
                <w:lang w:val="en-US"/>
              </w:rPr>
              <w:t>/</w:t>
            </w:r>
            <w:r>
              <w:rPr>
                <w:rFonts w:cs="Arial"/>
                <w:b/>
                <w:i/>
                <w:iCs/>
                <w:sz w:val="20"/>
                <w:lang w:val="en-US"/>
              </w:rPr>
              <w:t>06</w:t>
            </w:r>
          </w:p>
        </w:tc>
        <w:tc>
          <w:tcPr>
            <w:tcW w:w="1301" w:type="dxa"/>
            <w:gridSpan w:val="3"/>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w:t>
            </w:r>
            <w:r>
              <w:rPr>
                <w:rFonts w:cs="Arial"/>
                <w:b/>
                <w:i/>
                <w:iCs/>
                <w:sz w:val="20"/>
                <w:lang w:val="en-US"/>
              </w:rPr>
              <w:t>08</w:t>
            </w:r>
            <w:r w:rsidRPr="00202005">
              <w:rPr>
                <w:rFonts w:cs="Arial"/>
                <w:b/>
                <w:i/>
                <w:iCs/>
                <w:sz w:val="20"/>
                <w:lang w:val="en-US"/>
              </w:rPr>
              <w:t>/</w:t>
            </w:r>
            <w:r>
              <w:rPr>
                <w:rFonts w:cs="Arial"/>
                <w:b/>
                <w:i/>
                <w:iCs/>
                <w:sz w:val="20"/>
                <w:lang w:val="en-US"/>
              </w:rPr>
              <w:t>06</w:t>
            </w:r>
          </w:p>
        </w:tc>
        <w:tc>
          <w:tcPr>
            <w:tcW w:w="1320" w:type="dxa"/>
            <w:gridSpan w:val="3"/>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09</w:t>
            </w:r>
            <w:r w:rsidRPr="00202005">
              <w:rPr>
                <w:rFonts w:cs="Arial"/>
                <w:b/>
                <w:i/>
                <w:iCs/>
                <w:sz w:val="20"/>
                <w:lang w:val="en-US"/>
              </w:rPr>
              <w:t>/</w:t>
            </w:r>
            <w:r>
              <w:rPr>
                <w:rFonts w:cs="Arial"/>
                <w:b/>
                <w:i/>
                <w:iCs/>
                <w:sz w:val="20"/>
                <w:lang w:val="en-US"/>
              </w:rPr>
              <w:t>06</w:t>
            </w:r>
          </w:p>
        </w:tc>
        <w:tc>
          <w:tcPr>
            <w:tcW w:w="1290"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 10</w:t>
            </w:r>
            <w:r w:rsidRPr="00202005">
              <w:rPr>
                <w:rFonts w:cs="Arial"/>
                <w:b/>
                <w:i/>
                <w:iCs/>
                <w:sz w:val="20"/>
                <w:lang w:val="en-US"/>
              </w:rPr>
              <w:t>/</w:t>
            </w:r>
            <w:r>
              <w:rPr>
                <w:rFonts w:cs="Arial"/>
                <w:b/>
                <w:i/>
                <w:iCs/>
                <w:sz w:val="20"/>
                <w:lang w:val="en-US"/>
              </w:rPr>
              <w:t>06</w:t>
            </w:r>
          </w:p>
        </w:tc>
      </w:tr>
      <w:tr w:rsidR="002D3DA5" w:rsidRPr="004D323A" w:rsidTr="006355B9">
        <w:trPr>
          <w:jc w:val="center"/>
        </w:trPr>
        <w:tc>
          <w:tcPr>
            <w:tcW w:w="1526" w:type="dxa"/>
          </w:tcPr>
          <w:p w:rsidR="002D3DA5" w:rsidRPr="00202005" w:rsidRDefault="002D3DA5" w:rsidP="006355B9">
            <w:pPr>
              <w:overflowPunct w:val="0"/>
              <w:autoSpaceDE w:val="0"/>
              <w:autoSpaceDN w:val="0"/>
              <w:adjustRightInd w:val="0"/>
              <w:spacing w:before="60" w:after="60"/>
              <w:ind w:right="91"/>
              <w:textAlignment w:val="baseline"/>
              <w:rPr>
                <w:rFonts w:cs="Arial"/>
                <w:bCs/>
                <w:sz w:val="20"/>
                <w:lang w:val="en-US"/>
              </w:rPr>
            </w:pPr>
          </w:p>
        </w:tc>
        <w:tc>
          <w:tcPr>
            <w:tcW w:w="552"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6"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19"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860" w:type="dxa"/>
            <w:shd w:val="clear" w:color="auto" w:fill="D9D9D9" w:themeFill="background1" w:themeFillShade="D9"/>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p>
        </w:tc>
        <w:tc>
          <w:tcPr>
            <w:tcW w:w="860" w:type="dxa"/>
            <w:shd w:val="clear" w:color="auto" w:fill="D9D9D9" w:themeFill="background1" w:themeFillShade="D9"/>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p>
        </w:tc>
        <w:tc>
          <w:tcPr>
            <w:tcW w:w="645"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63"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75" w:type="dxa"/>
            <w:gridSpan w:val="2"/>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2D3DA5" w:rsidRPr="00202005" w:rsidRDefault="002D3DA5" w:rsidP="006355B9">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40" w:after="40"/>
              <w:ind w:left="-68" w:right="-68"/>
              <w:jc w:val="center"/>
              <w:textAlignment w:val="baseline"/>
              <w:rPr>
                <w:rFonts w:cs="Arial"/>
                <w:b/>
                <w:sz w:val="16"/>
                <w:szCs w:val="16"/>
                <w:lang w:val="en-US"/>
              </w:rPr>
            </w:pPr>
            <w:r w:rsidRPr="00202005">
              <w:rPr>
                <w:rFonts w:cs="Arial"/>
                <w:b/>
                <w:sz w:val="17"/>
                <w:szCs w:val="17"/>
                <w:lang w:val="en-US"/>
              </w:rPr>
              <w:t>Management Team</w:t>
            </w:r>
          </w:p>
        </w:tc>
        <w:tc>
          <w:tcPr>
            <w:tcW w:w="552" w:type="dxa"/>
            <w:shd w:val="clear" w:color="auto" w:fill="CC99FF"/>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552"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shd w:val="clear" w:color="auto" w:fill="FFCC99"/>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99"/>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552"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02"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3" w:type="dxa"/>
            <w:shd w:val="clear" w:color="auto" w:fill="00CCFF"/>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29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00CCFF"/>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auto"/>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552"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Q.1/2</w:t>
            </w:r>
          </w:p>
        </w:tc>
        <w:tc>
          <w:tcPr>
            <w:tcW w:w="552"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FFCC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shd w:val="clear" w:color="auto" w:fill="FFCC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7"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18"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Q.2/2</w:t>
            </w:r>
          </w:p>
        </w:tc>
        <w:tc>
          <w:tcPr>
            <w:tcW w:w="552"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shd w:val="clear" w:color="auto" w:fill="CCFF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CCFF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CCFF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Q.3/2</w:t>
            </w:r>
          </w:p>
        </w:tc>
        <w:tc>
          <w:tcPr>
            <w:tcW w:w="552"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33CC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00CDC8"/>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33CC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33CCCC"/>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Q.4/2</w:t>
            </w:r>
          </w:p>
        </w:tc>
        <w:tc>
          <w:tcPr>
            <w:tcW w:w="552"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E5B8B7" w:themeFill="accent2" w:themeFillTint="66"/>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E5B8B7" w:themeFill="accent2" w:themeFillTint="66"/>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auto"/>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auto"/>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auto"/>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2D3DA5" w:rsidRPr="00061BD4" w:rsidTr="006355B9">
        <w:trPr>
          <w:jc w:val="center"/>
        </w:trPr>
        <w:tc>
          <w:tcPr>
            <w:tcW w:w="1526" w:type="dxa"/>
          </w:tcPr>
          <w:p w:rsidR="002D3DA5" w:rsidRPr="00202005" w:rsidRDefault="002D3DA5" w:rsidP="006355B9">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552"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2D3DA5" w:rsidRPr="0052333E" w:rsidTr="006355B9">
        <w:trPr>
          <w:jc w:val="center"/>
        </w:trPr>
        <w:tc>
          <w:tcPr>
            <w:tcW w:w="1526" w:type="dxa"/>
          </w:tcPr>
          <w:p w:rsidR="002D3DA5" w:rsidRPr="00202005" w:rsidRDefault="002D3DA5" w:rsidP="006355B9">
            <w:pPr>
              <w:overflowPunct w:val="0"/>
              <w:autoSpaceDE w:val="0"/>
              <w:autoSpaceDN w:val="0"/>
              <w:adjustRightInd w:val="0"/>
              <w:spacing w:before="20" w:afterLines="20"/>
              <w:ind w:right="86"/>
              <w:jc w:val="center"/>
              <w:textAlignment w:val="baseline"/>
              <w:rPr>
                <w:rFonts w:cs="Arial"/>
                <w:bCs/>
                <w:sz w:val="20"/>
                <w:lang w:val="en-US"/>
              </w:rPr>
            </w:pPr>
            <w:r>
              <w:rPr>
                <w:rFonts w:cs="Arial"/>
                <w:bCs/>
                <w:sz w:val="20"/>
                <w:lang w:val="en-US"/>
              </w:rPr>
              <w:t>Stream 1</w:t>
            </w:r>
          </w:p>
        </w:tc>
        <w:tc>
          <w:tcPr>
            <w:tcW w:w="552"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2D3DA5" w:rsidRPr="0052333E" w:rsidTr="006355B9">
        <w:trPr>
          <w:jc w:val="center"/>
        </w:trPr>
        <w:tc>
          <w:tcPr>
            <w:tcW w:w="1526" w:type="dxa"/>
          </w:tcPr>
          <w:p w:rsidR="002D3DA5" w:rsidRPr="00202005" w:rsidRDefault="002D3DA5" w:rsidP="006355B9">
            <w:pPr>
              <w:overflowPunct w:val="0"/>
              <w:autoSpaceDE w:val="0"/>
              <w:autoSpaceDN w:val="0"/>
              <w:adjustRightInd w:val="0"/>
              <w:spacing w:before="20" w:afterLines="20"/>
              <w:ind w:right="86"/>
              <w:jc w:val="center"/>
              <w:textAlignment w:val="baseline"/>
              <w:rPr>
                <w:rFonts w:cs="Arial"/>
                <w:bCs/>
                <w:sz w:val="20"/>
                <w:lang w:val="en-US"/>
              </w:rPr>
            </w:pPr>
            <w:r w:rsidRPr="00202005">
              <w:rPr>
                <w:rFonts w:cs="Arial"/>
                <w:bCs/>
                <w:sz w:val="20"/>
                <w:lang w:val="en-US"/>
              </w:rPr>
              <w:t>Stream 2</w:t>
            </w:r>
          </w:p>
        </w:tc>
        <w:tc>
          <w:tcPr>
            <w:tcW w:w="552"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2D3DA5"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2D3DA5" w:rsidRPr="009F4CB7" w:rsidRDefault="002D3DA5" w:rsidP="006355B9">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bl>
    <w:p w:rsidR="002D3DA5" w:rsidRDefault="002D3DA5" w:rsidP="002D3DA5">
      <w:pPr>
        <w:spacing w:before="0" w:line="120" w:lineRule="exact"/>
        <w:ind w:right="91"/>
        <w:rPr>
          <w:b/>
          <w:lang w:val="en-US"/>
        </w:rPr>
      </w:pPr>
    </w:p>
    <w:p w:rsidR="002D3DA5" w:rsidRDefault="002D3DA5" w:rsidP="002D3DA5">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2D3DA5" w:rsidTr="006355B9">
        <w:trPr>
          <w:trHeight w:val="425"/>
        </w:trPr>
        <w:tc>
          <w:tcPr>
            <w:tcW w:w="7088" w:type="dxa"/>
            <w:vMerge w:val="restart"/>
          </w:tcPr>
          <w:p w:rsidR="002D3DA5" w:rsidRPr="002335D4" w:rsidRDefault="002D3DA5" w:rsidP="006355B9">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w:t>
            </w:r>
            <w:r>
              <w:rPr>
                <w:sz w:val="20"/>
                <w:lang w:val="en-US"/>
              </w:rPr>
              <w:t>Wednesday</w:t>
            </w:r>
            <w:r w:rsidRPr="002335D4">
              <w:rPr>
                <w:sz w:val="20"/>
                <w:lang w:val="en-US"/>
              </w:rPr>
              <w:t xml:space="preserve">, </w:t>
            </w:r>
            <w:r>
              <w:rPr>
                <w:sz w:val="20"/>
                <w:lang w:val="en-US"/>
              </w:rPr>
              <w:t>1 June</w:t>
            </w:r>
            <w:r w:rsidRPr="002335D4">
              <w:rPr>
                <w:sz w:val="20"/>
                <w:lang w:val="en-US"/>
              </w:rPr>
              <w:t xml:space="preserve">.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t>
            </w:r>
            <w:r>
              <w:rPr>
                <w:sz w:val="20"/>
                <w:lang w:val="en-US"/>
              </w:rPr>
              <w:t>Thursday 2</w:t>
            </w:r>
            <w:r w:rsidRPr="002335D4">
              <w:rPr>
                <w:sz w:val="20"/>
                <w:lang w:val="en-US"/>
              </w:rPr>
              <w:t xml:space="preserve"> will start at the beginning of the morning on </w:t>
            </w:r>
            <w:r>
              <w:rPr>
                <w:sz w:val="20"/>
                <w:lang w:val="en-US"/>
              </w:rPr>
              <w:t>Thursday 2</w:t>
            </w:r>
            <w:r w:rsidRPr="002335D4">
              <w:rPr>
                <w:sz w:val="20"/>
                <w:lang w:val="en-US"/>
              </w:rPr>
              <w:t>.</w:t>
            </w:r>
          </w:p>
        </w:tc>
        <w:tc>
          <w:tcPr>
            <w:tcW w:w="567" w:type="dxa"/>
            <w:vMerge w:val="restart"/>
          </w:tcPr>
          <w:p w:rsidR="002D3DA5" w:rsidRPr="002335D4" w:rsidRDefault="002D3DA5" w:rsidP="006355B9">
            <w:pPr>
              <w:spacing w:before="40" w:after="40"/>
              <w:ind w:right="91"/>
              <w:rPr>
                <w:b/>
                <w:sz w:val="20"/>
                <w:lang w:val="en-US"/>
              </w:rPr>
            </w:pPr>
          </w:p>
        </w:tc>
        <w:tc>
          <w:tcPr>
            <w:tcW w:w="7088" w:type="dxa"/>
          </w:tcPr>
          <w:p w:rsidR="002D3DA5" w:rsidRPr="002335D4" w:rsidRDefault="002D3DA5" w:rsidP="006355B9">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morning of </w:t>
            </w:r>
            <w:r>
              <w:rPr>
                <w:sz w:val="20"/>
                <w:lang w:val="en-US"/>
              </w:rPr>
              <w:t>Wednesday</w:t>
            </w:r>
            <w:r w:rsidRPr="002335D4">
              <w:rPr>
                <w:sz w:val="20"/>
                <w:lang w:val="en-US"/>
              </w:rPr>
              <w:t xml:space="preserve"> </w:t>
            </w:r>
            <w:r>
              <w:rPr>
                <w:sz w:val="20"/>
                <w:lang w:val="en-US"/>
              </w:rPr>
              <w:t>1 June</w:t>
            </w:r>
            <w:r w:rsidRPr="002335D4">
              <w:rPr>
                <w:sz w:val="20"/>
                <w:lang w:val="en-US"/>
              </w:rPr>
              <w:t>.</w:t>
            </w:r>
          </w:p>
        </w:tc>
      </w:tr>
      <w:tr w:rsidR="002D3DA5" w:rsidTr="006355B9">
        <w:trPr>
          <w:trHeight w:val="425"/>
        </w:trPr>
        <w:tc>
          <w:tcPr>
            <w:tcW w:w="7088" w:type="dxa"/>
            <w:vMerge/>
          </w:tcPr>
          <w:p w:rsidR="002D3DA5" w:rsidRPr="002335D4" w:rsidRDefault="002D3DA5" w:rsidP="006355B9">
            <w:pPr>
              <w:spacing w:before="40" w:after="40"/>
              <w:ind w:right="91"/>
              <w:rPr>
                <w:b/>
                <w:sz w:val="20"/>
                <w:lang w:val="en-US"/>
              </w:rPr>
            </w:pPr>
          </w:p>
        </w:tc>
        <w:tc>
          <w:tcPr>
            <w:tcW w:w="567" w:type="dxa"/>
            <w:vMerge/>
          </w:tcPr>
          <w:p w:rsidR="002D3DA5" w:rsidRPr="002335D4" w:rsidRDefault="002D3DA5" w:rsidP="006355B9">
            <w:pPr>
              <w:spacing w:before="40" w:after="40"/>
              <w:ind w:right="91"/>
              <w:rPr>
                <w:b/>
                <w:sz w:val="20"/>
                <w:lang w:val="en-US"/>
              </w:rPr>
            </w:pPr>
          </w:p>
        </w:tc>
        <w:tc>
          <w:tcPr>
            <w:tcW w:w="7088" w:type="dxa"/>
          </w:tcPr>
          <w:p w:rsidR="002D3DA5" w:rsidRPr="002335D4" w:rsidRDefault="002D3DA5" w:rsidP="006355B9">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2D3DA5" w:rsidTr="006355B9">
        <w:trPr>
          <w:trHeight w:val="425"/>
        </w:trPr>
        <w:tc>
          <w:tcPr>
            <w:tcW w:w="7088" w:type="dxa"/>
            <w:vMerge/>
          </w:tcPr>
          <w:p w:rsidR="002D3DA5" w:rsidRPr="002335D4" w:rsidRDefault="002D3DA5" w:rsidP="006355B9">
            <w:pPr>
              <w:spacing w:before="40" w:after="40"/>
              <w:ind w:right="91"/>
              <w:rPr>
                <w:b/>
                <w:sz w:val="20"/>
                <w:lang w:val="en-US"/>
              </w:rPr>
            </w:pPr>
          </w:p>
        </w:tc>
        <w:tc>
          <w:tcPr>
            <w:tcW w:w="567" w:type="dxa"/>
            <w:vMerge/>
          </w:tcPr>
          <w:p w:rsidR="002D3DA5" w:rsidRPr="002335D4" w:rsidRDefault="002D3DA5" w:rsidP="006355B9">
            <w:pPr>
              <w:spacing w:before="40" w:after="40"/>
              <w:ind w:right="91"/>
              <w:rPr>
                <w:b/>
                <w:sz w:val="20"/>
                <w:lang w:val="en-US"/>
              </w:rPr>
            </w:pPr>
          </w:p>
        </w:tc>
        <w:tc>
          <w:tcPr>
            <w:tcW w:w="7088" w:type="dxa"/>
          </w:tcPr>
          <w:p w:rsidR="002D3DA5" w:rsidRPr="002335D4" w:rsidRDefault="002D3DA5" w:rsidP="006355B9">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2D3DA5" w:rsidTr="006355B9">
        <w:trPr>
          <w:trHeight w:val="426"/>
        </w:trPr>
        <w:tc>
          <w:tcPr>
            <w:tcW w:w="7088" w:type="dxa"/>
            <w:vMerge w:val="restart"/>
          </w:tcPr>
          <w:p w:rsidR="002D3DA5" w:rsidRPr="002335D4" w:rsidRDefault="002D3DA5" w:rsidP="006355B9">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2D3DA5" w:rsidRPr="002335D4" w:rsidRDefault="002D3DA5" w:rsidP="006355B9">
            <w:pPr>
              <w:spacing w:before="40" w:after="40"/>
              <w:ind w:right="91"/>
              <w:rPr>
                <w:b/>
                <w:sz w:val="20"/>
                <w:lang w:val="en-US"/>
              </w:rPr>
            </w:pPr>
          </w:p>
        </w:tc>
        <w:tc>
          <w:tcPr>
            <w:tcW w:w="7088" w:type="dxa"/>
          </w:tcPr>
          <w:p w:rsidR="002D3DA5" w:rsidRPr="002335D4" w:rsidRDefault="002D3DA5" w:rsidP="006355B9">
            <w:pPr>
              <w:spacing w:before="40" w:after="20"/>
              <w:ind w:right="91"/>
              <w:rPr>
                <w:b/>
                <w:sz w:val="20"/>
                <w:lang w:val="en-US"/>
              </w:rPr>
            </w:pPr>
            <w:r w:rsidRPr="002335D4">
              <w:rPr>
                <w:b/>
                <w:sz w:val="20"/>
                <w:lang w:val="en-US"/>
              </w:rPr>
              <w:t xml:space="preserve">Note 3: </w:t>
            </w:r>
            <w:r w:rsidRPr="002335D4">
              <w:rPr>
                <w:sz w:val="20"/>
                <w:lang w:val="en-US"/>
              </w:rPr>
              <w:t>Joint session of Q.4/2</w:t>
            </w:r>
            <w:r>
              <w:rPr>
                <w:sz w:val="20"/>
                <w:lang w:val="en-US"/>
              </w:rPr>
              <w:t xml:space="preserve"> and JCA-AHF</w:t>
            </w:r>
            <w:r w:rsidRPr="002335D4">
              <w:rPr>
                <w:sz w:val="20"/>
                <w:lang w:val="en-US"/>
              </w:rPr>
              <w:t>.</w:t>
            </w:r>
          </w:p>
        </w:tc>
      </w:tr>
      <w:tr w:rsidR="002D3DA5" w:rsidTr="006355B9">
        <w:trPr>
          <w:trHeight w:val="423"/>
        </w:trPr>
        <w:tc>
          <w:tcPr>
            <w:tcW w:w="7088" w:type="dxa"/>
            <w:vMerge/>
          </w:tcPr>
          <w:p w:rsidR="002D3DA5" w:rsidRPr="002335D4" w:rsidRDefault="002D3DA5" w:rsidP="006355B9">
            <w:pPr>
              <w:spacing w:before="40" w:after="40"/>
              <w:ind w:right="91"/>
              <w:rPr>
                <w:b/>
                <w:sz w:val="20"/>
                <w:lang w:val="en-US"/>
              </w:rPr>
            </w:pPr>
          </w:p>
        </w:tc>
        <w:tc>
          <w:tcPr>
            <w:tcW w:w="567" w:type="dxa"/>
            <w:vMerge/>
          </w:tcPr>
          <w:p w:rsidR="002D3DA5" w:rsidRPr="002335D4" w:rsidRDefault="002D3DA5" w:rsidP="006355B9">
            <w:pPr>
              <w:spacing w:before="40" w:after="40"/>
              <w:ind w:right="91"/>
              <w:rPr>
                <w:b/>
                <w:sz w:val="20"/>
                <w:lang w:val="en-US"/>
              </w:rPr>
            </w:pPr>
          </w:p>
        </w:tc>
        <w:tc>
          <w:tcPr>
            <w:tcW w:w="7088" w:type="dxa"/>
          </w:tcPr>
          <w:p w:rsidR="002D3DA5" w:rsidRPr="002335D4" w:rsidRDefault="002D3DA5" w:rsidP="006355B9">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2D3DA5" w:rsidTr="006355B9">
        <w:trPr>
          <w:trHeight w:val="423"/>
        </w:trPr>
        <w:tc>
          <w:tcPr>
            <w:tcW w:w="7088" w:type="dxa"/>
            <w:vMerge/>
          </w:tcPr>
          <w:p w:rsidR="002D3DA5" w:rsidRPr="002335D4" w:rsidRDefault="002D3DA5" w:rsidP="006355B9">
            <w:pPr>
              <w:spacing w:before="40" w:after="40"/>
              <w:ind w:right="91"/>
              <w:rPr>
                <w:b/>
                <w:sz w:val="20"/>
                <w:lang w:val="en-US"/>
              </w:rPr>
            </w:pPr>
          </w:p>
        </w:tc>
        <w:tc>
          <w:tcPr>
            <w:tcW w:w="567" w:type="dxa"/>
            <w:vMerge/>
          </w:tcPr>
          <w:p w:rsidR="002D3DA5" w:rsidRPr="002335D4" w:rsidRDefault="002D3DA5" w:rsidP="006355B9">
            <w:pPr>
              <w:spacing w:before="40" w:after="40"/>
              <w:ind w:right="91"/>
              <w:rPr>
                <w:b/>
                <w:sz w:val="20"/>
                <w:lang w:val="en-US"/>
              </w:rPr>
            </w:pPr>
          </w:p>
        </w:tc>
        <w:tc>
          <w:tcPr>
            <w:tcW w:w="7088" w:type="dxa"/>
          </w:tcPr>
          <w:p w:rsidR="002D3DA5" w:rsidRPr="002335D4" w:rsidRDefault="002D3DA5" w:rsidP="006355B9">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2D3DA5" w:rsidTr="006355B9">
        <w:trPr>
          <w:trHeight w:val="423"/>
        </w:trPr>
        <w:tc>
          <w:tcPr>
            <w:tcW w:w="7088" w:type="dxa"/>
            <w:vMerge/>
          </w:tcPr>
          <w:p w:rsidR="002D3DA5" w:rsidRPr="002335D4" w:rsidRDefault="002D3DA5" w:rsidP="006355B9">
            <w:pPr>
              <w:spacing w:before="40" w:after="40"/>
              <w:ind w:right="91"/>
              <w:rPr>
                <w:b/>
                <w:sz w:val="20"/>
                <w:lang w:val="en-US"/>
              </w:rPr>
            </w:pPr>
          </w:p>
        </w:tc>
        <w:tc>
          <w:tcPr>
            <w:tcW w:w="567" w:type="dxa"/>
            <w:vMerge/>
          </w:tcPr>
          <w:p w:rsidR="002D3DA5" w:rsidRPr="002335D4" w:rsidRDefault="002D3DA5" w:rsidP="006355B9">
            <w:pPr>
              <w:spacing w:before="40" w:after="40"/>
              <w:ind w:right="91"/>
              <w:rPr>
                <w:b/>
                <w:sz w:val="20"/>
                <w:lang w:val="en-US"/>
              </w:rPr>
            </w:pPr>
          </w:p>
        </w:tc>
        <w:tc>
          <w:tcPr>
            <w:tcW w:w="7088" w:type="dxa"/>
          </w:tcPr>
          <w:p w:rsidR="002D3DA5" w:rsidRPr="002335D4" w:rsidRDefault="002D3DA5" w:rsidP="006355B9">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2D3DA5" w:rsidRPr="00B373CD" w:rsidRDefault="002D3DA5" w:rsidP="002D3DA5">
      <w:pPr>
        <w:pStyle w:val="LetterStart"/>
        <w:tabs>
          <w:tab w:val="clear" w:pos="1361"/>
          <w:tab w:val="clear" w:pos="1758"/>
          <w:tab w:val="clear" w:pos="2155"/>
          <w:tab w:val="clear" w:pos="2552"/>
          <w:tab w:val="center" w:pos="4962"/>
        </w:tabs>
        <w:spacing w:before="0" w:line="120" w:lineRule="exact"/>
        <w:ind w:left="0" w:right="91"/>
        <w:rPr>
          <w:lang w:val="en-US"/>
        </w:rPr>
        <w:sectPr w:rsidR="002D3DA5" w:rsidRPr="00B373CD" w:rsidSect="006355B9">
          <w:headerReference w:type="first" r:id="rId21"/>
          <w:footerReference w:type="first" r:id="rId22"/>
          <w:pgSz w:w="16727" w:h="11907" w:orient="landscape" w:code="9"/>
          <w:pgMar w:top="1089" w:right="1134" w:bottom="1089" w:left="1134" w:header="567" w:footer="567" w:gutter="0"/>
          <w:paperSrc w:first="269" w:other="269"/>
          <w:cols w:space="720"/>
          <w:titlePg/>
          <w:docGrid w:linePitch="326"/>
        </w:sectPr>
      </w:pPr>
    </w:p>
    <w:p w:rsidR="002D3DA5" w:rsidRPr="007B5B29" w:rsidRDefault="002D3DA5" w:rsidP="002D3DA5">
      <w:pPr>
        <w:jc w:val="center"/>
        <w:rPr>
          <w:lang w:val="en-US"/>
        </w:rPr>
      </w:pPr>
      <w:bookmarkStart w:id="6" w:name="Duties"/>
      <w:bookmarkEnd w:id="6"/>
      <w:r>
        <w:rPr>
          <w:lang w:val="en-US"/>
        </w:rPr>
        <w:lastRenderedPageBreak/>
        <w:t>ANNEX 3</w:t>
      </w:r>
      <w:r>
        <w:rPr>
          <w:lang w:val="en-US"/>
        </w:rPr>
        <w:br/>
      </w:r>
      <w:r w:rsidRPr="007B5B29">
        <w:rPr>
          <w:lang w:val="en-US"/>
        </w:rPr>
        <w:t xml:space="preserve">(to TSB Collective letter </w:t>
      </w:r>
      <w:r>
        <w:rPr>
          <w:lang w:val="en-US"/>
        </w:rPr>
        <w:t>5/2</w:t>
      </w:r>
      <w:r w:rsidRPr="007B5B29">
        <w:rPr>
          <w:lang w:val="en-US"/>
        </w:rPr>
        <w:t>)</w:t>
      </w:r>
    </w:p>
    <w:p w:rsidR="002D3DA5" w:rsidRDefault="002D3DA5" w:rsidP="002D3DA5">
      <w:pPr>
        <w:pStyle w:val="LetterStart"/>
        <w:tabs>
          <w:tab w:val="clear" w:pos="1361"/>
          <w:tab w:val="clear" w:pos="1758"/>
          <w:tab w:val="clear" w:pos="2155"/>
          <w:tab w:val="clear" w:pos="2552"/>
          <w:tab w:val="center" w:pos="4962"/>
        </w:tabs>
        <w:spacing w:before="120" w:line="240" w:lineRule="atLeast"/>
        <w:rPr>
          <w:sz w:val="16"/>
        </w:rPr>
      </w:pPr>
      <w:r w:rsidRPr="006F772C">
        <w:rPr>
          <w:lang w:val="en-US"/>
        </w:rPr>
        <w:tab/>
      </w:r>
    </w:p>
    <w:tbl>
      <w:tblPr>
        <w:tblW w:w="0" w:type="auto"/>
        <w:jc w:val="center"/>
        <w:tblLayout w:type="fixed"/>
        <w:tblLook w:val="0000"/>
      </w:tblPr>
      <w:tblGrid>
        <w:gridCol w:w="9360"/>
      </w:tblGrid>
      <w:tr w:rsidR="002D3DA5" w:rsidRPr="00C67AB9" w:rsidTr="006355B9">
        <w:trPr>
          <w:cantSplit/>
          <w:jc w:val="center"/>
        </w:trPr>
        <w:tc>
          <w:tcPr>
            <w:tcW w:w="9360" w:type="dxa"/>
            <w:tcBorders>
              <w:top w:val="single" w:sz="6" w:space="0" w:color="auto"/>
              <w:left w:val="single" w:sz="6" w:space="0" w:color="auto"/>
              <w:bottom w:val="single" w:sz="6" w:space="0" w:color="auto"/>
              <w:right w:val="single" w:sz="6" w:space="0" w:color="auto"/>
            </w:tcBorders>
          </w:tcPr>
          <w:p w:rsidR="002D3DA5" w:rsidRDefault="002D3DA5" w:rsidP="006355B9">
            <w:pPr>
              <w:tabs>
                <w:tab w:val="left" w:pos="1440"/>
                <w:tab w:val="left" w:pos="8647"/>
              </w:tabs>
              <w:spacing w:before="0" w:line="288" w:lineRule="atLeast"/>
              <w:ind w:right="133"/>
              <w:jc w:val="center"/>
              <w:rPr>
                <w:i/>
                <w:sz w:val="20"/>
              </w:rPr>
            </w:pPr>
          </w:p>
          <w:p w:rsidR="002D3DA5" w:rsidRPr="001F5A0A" w:rsidRDefault="002D3DA5" w:rsidP="006355B9">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2D3DA5" w:rsidRPr="00C67AB9" w:rsidRDefault="002D3DA5" w:rsidP="006355B9">
            <w:pPr>
              <w:spacing w:before="0" w:after="100" w:line="288" w:lineRule="atLeast"/>
              <w:ind w:right="130"/>
              <w:jc w:val="center"/>
              <w:rPr>
                <w:sz w:val="20"/>
                <w:lang w:val="en-US"/>
              </w:rPr>
            </w:pPr>
          </w:p>
        </w:tc>
      </w:tr>
    </w:tbl>
    <w:p w:rsidR="002D3DA5" w:rsidRPr="00C67AB9" w:rsidRDefault="002D3DA5" w:rsidP="002D3DA5">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2D3DA5" w:rsidTr="006355B9">
        <w:trPr>
          <w:cantSplit/>
          <w:jc w:val="center"/>
        </w:trPr>
        <w:tc>
          <w:tcPr>
            <w:tcW w:w="1291" w:type="dxa"/>
          </w:tcPr>
          <w:p w:rsidR="002D3DA5" w:rsidRDefault="002D3DA5" w:rsidP="006355B9">
            <w:pPr>
              <w:tabs>
                <w:tab w:val="center" w:pos="9639"/>
              </w:tabs>
              <w:spacing w:before="57" w:line="240" w:lineRule="atLeast"/>
              <w:ind w:right="-176"/>
              <w:jc w:val="center"/>
              <w:rPr>
                <w:sz w:val="28"/>
              </w:rPr>
            </w:pPr>
            <w:r>
              <w:rPr>
                <w:noProof/>
                <w:lang w:val="en-US" w:eastAsia="zh-CN"/>
              </w:rPr>
              <w:drawing>
                <wp:inline distT="0" distB="0" distL="0" distR="0">
                  <wp:extent cx="598805" cy="6559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c>
          <w:tcPr>
            <w:tcW w:w="7264" w:type="dxa"/>
          </w:tcPr>
          <w:p w:rsidR="002D3DA5" w:rsidRPr="001F5A0A" w:rsidRDefault="002D3DA5" w:rsidP="006355B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D3DA5" w:rsidRDefault="002D3DA5" w:rsidP="006355B9">
            <w:pPr>
              <w:tabs>
                <w:tab w:val="center" w:pos="9639"/>
              </w:tabs>
              <w:spacing w:before="57" w:line="240" w:lineRule="atLeast"/>
              <w:ind w:left="-142" w:right="-74"/>
              <w:jc w:val="center"/>
              <w:rPr>
                <w:sz w:val="28"/>
              </w:rPr>
            </w:pPr>
            <w:r>
              <w:rPr>
                <w:noProof/>
                <w:lang w:val="en-US" w:eastAsia="zh-CN"/>
              </w:rPr>
              <w:drawing>
                <wp:inline distT="0" distB="0" distL="0" distR="0">
                  <wp:extent cx="598805" cy="6559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r>
    </w:tbl>
    <w:p w:rsidR="002D3DA5" w:rsidRDefault="002D3DA5" w:rsidP="002D3DA5">
      <w:pPr>
        <w:tabs>
          <w:tab w:val="left" w:pos="1440"/>
        </w:tabs>
        <w:spacing w:before="0" w:line="240" w:lineRule="atLeast"/>
        <w:ind w:left="284" w:right="-143"/>
        <w:jc w:val="center"/>
        <w:rPr>
          <w:b/>
        </w:rPr>
      </w:pPr>
    </w:p>
    <w:p w:rsidR="002D3DA5" w:rsidRPr="00403633" w:rsidRDefault="002D3DA5" w:rsidP="002D3DA5">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D3DA5" w:rsidRPr="00403633" w:rsidRDefault="002D3DA5" w:rsidP="002D3DA5">
      <w:pPr>
        <w:tabs>
          <w:tab w:val="left" w:pos="1440"/>
        </w:tabs>
        <w:spacing w:before="0" w:line="240" w:lineRule="atLeast"/>
        <w:ind w:left="284" w:right="-143"/>
        <w:rPr>
          <w:sz w:val="20"/>
          <w:lang w:val="en-US"/>
        </w:rPr>
      </w:pPr>
    </w:p>
    <w:p w:rsidR="002D3DA5" w:rsidRPr="00E20C97" w:rsidRDefault="002D3DA5" w:rsidP="002D3DA5">
      <w:pPr>
        <w:tabs>
          <w:tab w:val="left" w:pos="1440"/>
        </w:tabs>
        <w:spacing w:before="0" w:line="240" w:lineRule="atLeast"/>
        <w:ind w:left="284" w:right="515"/>
        <w:rPr>
          <w:sz w:val="20"/>
          <w:lang w:val="en-US"/>
        </w:rPr>
      </w:pPr>
      <w:r>
        <w:rPr>
          <w:i/>
          <w:sz w:val="20"/>
        </w:rPr>
        <w:t>SG/WP meeting -------------------------------------   from    -------------------------  to ----------------------- in Geneva</w:t>
      </w:r>
    </w:p>
    <w:p w:rsidR="002D3DA5" w:rsidRPr="00E20C97" w:rsidRDefault="002D3DA5" w:rsidP="002D3DA5">
      <w:pPr>
        <w:tabs>
          <w:tab w:val="left" w:pos="1440"/>
        </w:tabs>
        <w:spacing w:before="0" w:line="240" w:lineRule="atLeast"/>
        <w:ind w:left="284" w:right="515"/>
        <w:rPr>
          <w:sz w:val="20"/>
          <w:lang w:val="en-US"/>
        </w:rPr>
      </w:pPr>
    </w:p>
    <w:p w:rsidR="002D3DA5" w:rsidRPr="00E20C97" w:rsidRDefault="002D3DA5" w:rsidP="002D3DA5">
      <w:pPr>
        <w:tabs>
          <w:tab w:val="left" w:pos="1440"/>
        </w:tabs>
        <w:spacing w:before="0" w:line="240" w:lineRule="atLeast"/>
        <w:ind w:left="284" w:right="515"/>
        <w:rPr>
          <w:sz w:val="20"/>
          <w:lang w:val="en-US"/>
        </w:rPr>
      </w:pPr>
    </w:p>
    <w:p w:rsidR="002D3DA5" w:rsidRPr="00E20C97" w:rsidRDefault="002D3DA5" w:rsidP="002D3DA5">
      <w:pPr>
        <w:tabs>
          <w:tab w:val="left" w:pos="1440"/>
        </w:tabs>
        <w:spacing w:before="0" w:line="240" w:lineRule="atLeast"/>
        <w:ind w:left="284" w:right="515"/>
        <w:rPr>
          <w:sz w:val="20"/>
          <w:lang w:val="en-US"/>
        </w:rPr>
      </w:pPr>
      <w:r>
        <w:rPr>
          <w:i/>
          <w:sz w:val="20"/>
        </w:rPr>
        <w:t>Confirmation of the reservation made on (date) -------------------------   with (hotel)   --------------------------------</w:t>
      </w:r>
    </w:p>
    <w:p w:rsidR="002D3DA5" w:rsidRPr="00E20C97" w:rsidRDefault="002D3DA5" w:rsidP="002D3DA5">
      <w:pPr>
        <w:tabs>
          <w:tab w:val="left" w:pos="1440"/>
        </w:tabs>
        <w:spacing w:before="0" w:line="240" w:lineRule="atLeast"/>
        <w:ind w:left="284" w:right="515"/>
        <w:rPr>
          <w:sz w:val="20"/>
          <w:lang w:val="en-US"/>
        </w:rPr>
      </w:pPr>
    </w:p>
    <w:p w:rsidR="002D3DA5" w:rsidRPr="00E20C97" w:rsidRDefault="002D3DA5" w:rsidP="002D3DA5">
      <w:pPr>
        <w:tabs>
          <w:tab w:val="left" w:pos="1440"/>
        </w:tabs>
        <w:spacing w:before="0" w:line="240" w:lineRule="atLeast"/>
        <w:ind w:left="284" w:right="515"/>
        <w:rPr>
          <w:sz w:val="20"/>
          <w:lang w:val="en-US"/>
        </w:rPr>
      </w:pPr>
    </w:p>
    <w:p w:rsidR="002D3DA5" w:rsidRPr="008B1814" w:rsidRDefault="002D3DA5" w:rsidP="002D3DA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D3DA5" w:rsidRPr="008B1814" w:rsidRDefault="002D3DA5" w:rsidP="002D3DA5">
      <w:pPr>
        <w:tabs>
          <w:tab w:val="left" w:pos="1440"/>
        </w:tabs>
        <w:spacing w:before="0" w:line="240" w:lineRule="atLeast"/>
        <w:ind w:left="284" w:right="515"/>
        <w:rPr>
          <w:sz w:val="20"/>
          <w:lang w:val="en-US"/>
        </w:rPr>
      </w:pPr>
    </w:p>
    <w:p w:rsidR="002D3DA5" w:rsidRPr="008B1814" w:rsidRDefault="002D3DA5" w:rsidP="002D3DA5">
      <w:pPr>
        <w:tabs>
          <w:tab w:val="left" w:pos="1440"/>
        </w:tabs>
        <w:spacing w:before="0" w:line="240" w:lineRule="atLeast"/>
        <w:ind w:left="284" w:right="515"/>
        <w:rPr>
          <w:sz w:val="20"/>
          <w:lang w:val="en-US"/>
        </w:rPr>
      </w:pPr>
    </w:p>
    <w:p w:rsidR="002D3DA5" w:rsidRDefault="002D3DA5" w:rsidP="002D3DA5">
      <w:pPr>
        <w:tabs>
          <w:tab w:val="left" w:pos="1440"/>
        </w:tabs>
        <w:spacing w:before="0" w:line="240" w:lineRule="atLeast"/>
        <w:ind w:left="284" w:right="515"/>
        <w:rPr>
          <w:i/>
          <w:sz w:val="20"/>
        </w:rPr>
      </w:pPr>
      <w:r>
        <w:rPr>
          <w:i/>
          <w:sz w:val="20"/>
        </w:rPr>
        <w:t>------------ single/double room(s)</w:t>
      </w:r>
    </w:p>
    <w:p w:rsidR="002D3DA5" w:rsidRDefault="002D3DA5" w:rsidP="002D3DA5">
      <w:pPr>
        <w:tabs>
          <w:tab w:val="left" w:pos="1440"/>
        </w:tabs>
        <w:spacing w:before="0" w:line="240" w:lineRule="atLeast"/>
        <w:ind w:left="284" w:right="515"/>
        <w:rPr>
          <w:i/>
          <w:sz w:val="20"/>
        </w:rPr>
      </w:pPr>
    </w:p>
    <w:p w:rsidR="002D3DA5" w:rsidRDefault="002D3DA5" w:rsidP="002D3DA5">
      <w:pPr>
        <w:tabs>
          <w:tab w:val="left" w:pos="1440"/>
        </w:tabs>
        <w:spacing w:before="0" w:line="240" w:lineRule="atLeast"/>
        <w:ind w:left="284" w:right="515"/>
        <w:rPr>
          <w:i/>
          <w:sz w:val="20"/>
        </w:rPr>
      </w:pPr>
      <w:r>
        <w:rPr>
          <w:i/>
          <w:sz w:val="20"/>
        </w:rPr>
        <w:t>arriving on (date) ---------------------------  at (time)  -------------  departing on (date) -------------------------------</w:t>
      </w:r>
    </w:p>
    <w:p w:rsidR="002D3DA5" w:rsidRDefault="002D3DA5" w:rsidP="002D3DA5">
      <w:pPr>
        <w:tabs>
          <w:tab w:val="left" w:pos="1440"/>
        </w:tabs>
        <w:spacing w:before="0" w:line="240" w:lineRule="atLeast"/>
        <w:ind w:left="284" w:right="515"/>
        <w:rPr>
          <w:sz w:val="20"/>
        </w:rPr>
      </w:pPr>
    </w:p>
    <w:p w:rsidR="002D3DA5" w:rsidRPr="008B1814" w:rsidRDefault="002D3DA5" w:rsidP="002D3DA5">
      <w:pPr>
        <w:tabs>
          <w:tab w:val="left" w:pos="1440"/>
        </w:tabs>
        <w:spacing w:before="0" w:line="240" w:lineRule="atLeast"/>
        <w:ind w:left="284" w:right="515"/>
        <w:rPr>
          <w:sz w:val="20"/>
        </w:rPr>
      </w:pPr>
    </w:p>
    <w:p w:rsidR="002D3DA5" w:rsidRPr="00542259" w:rsidRDefault="002D3DA5" w:rsidP="002D3DA5">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2D3DA5" w:rsidRPr="00E20C97"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D3DA5" w:rsidRPr="00C67AB9"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D3DA5" w:rsidRPr="00C67AB9"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D3DA5" w:rsidRPr="00C67AB9" w:rsidRDefault="002D3DA5" w:rsidP="002D3DA5">
      <w:pPr>
        <w:tabs>
          <w:tab w:val="left" w:pos="1440"/>
        </w:tabs>
        <w:spacing w:before="0" w:line="240" w:lineRule="atLeast"/>
        <w:ind w:left="284" w:right="515"/>
        <w:rPr>
          <w:i/>
          <w:iCs/>
          <w:sz w:val="20"/>
          <w:lang w:val="en-US"/>
        </w:rPr>
      </w:pPr>
    </w:p>
    <w:p w:rsidR="002D3DA5" w:rsidRPr="008B1814" w:rsidRDefault="002D3DA5" w:rsidP="002D3DA5">
      <w:pPr>
        <w:tabs>
          <w:tab w:val="left" w:pos="1440"/>
        </w:tabs>
        <w:spacing w:before="0" w:line="240" w:lineRule="atLeast"/>
        <w:ind w:left="284" w:right="515"/>
        <w:rPr>
          <w:i/>
          <w:iCs/>
          <w:sz w:val="20"/>
          <w:lang w:val="en-US"/>
        </w:rPr>
      </w:pPr>
      <w:r w:rsidRPr="008B1814">
        <w:rPr>
          <w:i/>
          <w:iCs/>
          <w:sz w:val="20"/>
          <w:lang w:val="en-US"/>
        </w:rPr>
        <w:t>-----------------------------------------------------------------------------------------         Fax: -------------------------------</w:t>
      </w:r>
    </w:p>
    <w:p w:rsidR="002D3DA5" w:rsidRPr="008B1814" w:rsidRDefault="002D3DA5" w:rsidP="002D3DA5">
      <w:pPr>
        <w:tabs>
          <w:tab w:val="left" w:pos="1440"/>
        </w:tabs>
        <w:spacing w:before="0" w:line="240" w:lineRule="atLeast"/>
        <w:ind w:left="284" w:right="515"/>
        <w:rPr>
          <w:i/>
          <w:iCs/>
          <w:sz w:val="20"/>
          <w:lang w:val="en-US"/>
        </w:rPr>
      </w:pPr>
    </w:p>
    <w:p w:rsidR="002D3DA5" w:rsidRPr="00403633" w:rsidRDefault="002D3DA5" w:rsidP="002D3DA5">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D3DA5" w:rsidRPr="00403633" w:rsidRDefault="002D3DA5" w:rsidP="002D3DA5">
      <w:pPr>
        <w:tabs>
          <w:tab w:val="left" w:pos="1440"/>
        </w:tabs>
        <w:spacing w:before="0" w:line="240" w:lineRule="atLeast"/>
        <w:ind w:left="284" w:right="515"/>
        <w:rPr>
          <w:sz w:val="20"/>
          <w:lang w:val="en-US"/>
        </w:rPr>
      </w:pPr>
    </w:p>
    <w:p w:rsidR="002D3DA5" w:rsidRPr="00403633"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2D3DA5" w:rsidRPr="00C67AB9"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2D3DA5" w:rsidRPr="00C67AB9" w:rsidRDefault="002D3DA5" w:rsidP="002D3DA5">
      <w:pPr>
        <w:tabs>
          <w:tab w:val="left" w:pos="1440"/>
        </w:tabs>
        <w:spacing w:before="0" w:line="240" w:lineRule="atLeast"/>
        <w:ind w:left="284" w:right="515"/>
        <w:rPr>
          <w:sz w:val="20"/>
          <w:lang w:val="en-US"/>
        </w:rPr>
      </w:pPr>
    </w:p>
    <w:p w:rsidR="002D3DA5" w:rsidRPr="00C67AB9" w:rsidRDefault="002D3DA5" w:rsidP="002D3DA5">
      <w:pPr>
        <w:tabs>
          <w:tab w:val="left" w:pos="1440"/>
        </w:tabs>
        <w:spacing w:before="0" w:line="240" w:lineRule="atLeast"/>
        <w:ind w:left="284" w:right="515"/>
        <w:rPr>
          <w:sz w:val="20"/>
          <w:lang w:val="en-US"/>
        </w:rPr>
      </w:pPr>
    </w:p>
    <w:p w:rsidR="002D3DA5" w:rsidRDefault="002D3DA5" w:rsidP="002D3DA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2D3DA5" w:rsidRDefault="002D3DA5" w:rsidP="002D3DA5">
      <w:pPr>
        <w:pStyle w:val="LetterEnd"/>
        <w:spacing w:before="0" w:line="240" w:lineRule="atLeast"/>
        <w:ind w:left="284" w:right="-143" w:firstLine="0"/>
        <w:rPr>
          <w:sz w:val="20"/>
        </w:rPr>
      </w:pPr>
    </w:p>
    <w:p w:rsidR="002D3DA5" w:rsidRDefault="002D3DA5" w:rsidP="002D3DA5">
      <w:pPr>
        <w:pStyle w:val="Index1"/>
        <w:spacing w:before="0"/>
        <w:rPr>
          <w:sz w:val="2"/>
        </w:rPr>
      </w:pPr>
    </w:p>
    <w:p w:rsidR="002D3DA5" w:rsidRDefault="002D3DA5" w:rsidP="002D3DA5">
      <w:pPr>
        <w:jc w:val="center"/>
        <w:rPr>
          <w:lang w:eastAsia="zh-CN"/>
        </w:rPr>
        <w:sectPr w:rsidR="002D3DA5" w:rsidSect="002D3DA5">
          <w:headerReference w:type="even" r:id="rId24"/>
          <w:footerReference w:type="even" r:id="rId25"/>
          <w:footerReference w:type="first" r:id="rId26"/>
          <w:type w:val="oddPage"/>
          <w:pgSz w:w="11907" w:h="16727" w:code="9"/>
          <w:pgMar w:top="567" w:right="1089" w:bottom="567" w:left="1089" w:header="567" w:footer="567" w:gutter="0"/>
          <w:paperSrc w:first="15" w:other="15"/>
          <w:cols w:space="720"/>
        </w:sectPr>
      </w:pPr>
    </w:p>
    <w:p w:rsidR="002D3DA5" w:rsidRPr="007B5B29" w:rsidRDefault="002D3DA5" w:rsidP="002D3DA5">
      <w:pPr>
        <w:jc w:val="center"/>
        <w:rPr>
          <w:lang w:val="en-US"/>
        </w:rPr>
      </w:pPr>
      <w:r>
        <w:rPr>
          <w:lang w:val="en-US"/>
        </w:rPr>
        <w:lastRenderedPageBreak/>
        <w:t>ANNEX 4</w:t>
      </w:r>
      <w:r>
        <w:rPr>
          <w:lang w:val="en-US"/>
        </w:rPr>
        <w:br/>
      </w:r>
      <w:r w:rsidRPr="007B5B29">
        <w:rPr>
          <w:lang w:val="en-US"/>
        </w:rPr>
        <w:t xml:space="preserve">(to TSB Collective letter </w:t>
      </w:r>
      <w:r>
        <w:rPr>
          <w:lang w:val="en-US"/>
        </w:rPr>
        <w:t>5/2</w:t>
      </w:r>
      <w:r w:rsidRPr="007B5B29">
        <w:rPr>
          <w:lang w:val="en-US"/>
        </w:rPr>
        <w:t>)</w:t>
      </w:r>
    </w:p>
    <w:p w:rsidR="002D3DA5" w:rsidRDefault="002D3DA5" w:rsidP="002D3DA5">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2D3DA5" w:rsidTr="006355B9">
        <w:trPr>
          <w:gridBefore w:val="1"/>
          <w:wBefore w:w="27" w:type="dxa"/>
          <w:cantSplit/>
          <w:trHeight w:val="1115"/>
        </w:trPr>
        <w:tc>
          <w:tcPr>
            <w:tcW w:w="1150" w:type="dxa"/>
            <w:tcBorders>
              <w:top w:val="single" w:sz="6" w:space="0" w:color="auto"/>
              <w:left w:val="single" w:sz="6" w:space="0" w:color="auto"/>
              <w:bottom w:val="single" w:sz="6" w:space="0" w:color="auto"/>
            </w:tcBorders>
          </w:tcPr>
          <w:p w:rsidR="002D3DA5" w:rsidRDefault="005D6EC0" w:rsidP="006355B9">
            <w:r>
              <w:rPr>
                <w:sz w:val="16"/>
              </w:rPr>
              <w:fldChar w:fldCharType="begin"/>
            </w:r>
            <w:r w:rsidR="002D3DA5">
              <w:rPr>
                <w:sz w:val="16"/>
              </w:rPr>
              <w:instrText>import R:\\ART\\TIF\\LGO_0UIT.TIF</w:instrText>
            </w:r>
            <w:r>
              <w:rPr>
                <w:sz w:val="16"/>
              </w:rPr>
              <w:fldChar w:fldCharType="separate"/>
            </w:r>
            <w:r w:rsidR="002D3DA5">
              <w:rPr>
                <w:noProof/>
                <w:sz w:val="20"/>
                <w:lang w:val="en-US" w:eastAsia="zh-CN"/>
              </w:rPr>
              <w:drawing>
                <wp:inline distT="0" distB="0" distL="0" distR="0">
                  <wp:extent cx="561340" cy="593090"/>
                  <wp:effectExtent l="19050" t="0" r="0" b="0"/>
                  <wp:docPr id="4" name="Picture 4" descr="M:\..\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efinfo\ART\TIF\LGO_0UIT.TIF"/>
                          <pic:cNvPicPr>
                            <a:picLocks noChangeAspect="1" noChangeArrowheads="1"/>
                          </pic:cNvPicPr>
                        </pic:nvPicPr>
                        <pic:blipFill>
                          <a:blip r:embed="rId27" cstate="print"/>
                          <a:srcRect/>
                          <a:stretch>
                            <a:fillRect/>
                          </a:stretch>
                        </pic:blipFill>
                        <pic:spPr bwMode="auto">
                          <a:xfrm>
                            <a:off x="0" y="0"/>
                            <a:ext cx="561340" cy="59309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2D3DA5" w:rsidRPr="00167799" w:rsidRDefault="002D3DA5" w:rsidP="006355B9">
            <w:pPr>
              <w:spacing w:before="60"/>
              <w:jc w:val="center"/>
              <w:rPr>
                <w:b/>
                <w:bCs/>
              </w:rPr>
            </w:pPr>
            <w:r w:rsidRPr="00167799">
              <w:rPr>
                <w:b/>
                <w:bCs/>
              </w:rPr>
              <w:t xml:space="preserve">ITU-T Study Group </w:t>
            </w:r>
            <w:r>
              <w:rPr>
                <w:b/>
                <w:bCs/>
              </w:rPr>
              <w:t xml:space="preserve">2 </w:t>
            </w:r>
            <w:r w:rsidRPr="00167799">
              <w:rPr>
                <w:b/>
                <w:bCs/>
              </w:rPr>
              <w:t>meeting</w:t>
            </w:r>
          </w:p>
          <w:p w:rsidR="002D3DA5" w:rsidRPr="00C61391" w:rsidRDefault="002D3DA5" w:rsidP="006355B9">
            <w:pPr>
              <w:jc w:val="center"/>
              <w:rPr>
                <w:rFonts w:ascii="Book Antiqua" w:hAnsi="Book Antiqua"/>
                <w:b/>
                <w:bCs/>
              </w:rPr>
            </w:pPr>
            <w:r w:rsidRPr="007B5B29">
              <w:rPr>
                <w:b/>
                <w:bCs/>
              </w:rPr>
              <w:t xml:space="preserve">Geneva, Switzerland, </w:t>
            </w:r>
            <w:r>
              <w:rPr>
                <w:b/>
                <w:bCs/>
              </w:rPr>
              <w:t>1-10 June 2011</w:t>
            </w:r>
          </w:p>
        </w:tc>
        <w:tc>
          <w:tcPr>
            <w:tcW w:w="1161" w:type="dxa"/>
            <w:tcBorders>
              <w:top w:val="single" w:sz="6" w:space="0" w:color="auto"/>
              <w:bottom w:val="single" w:sz="6" w:space="0" w:color="auto"/>
              <w:right w:val="single" w:sz="6" w:space="0" w:color="auto"/>
            </w:tcBorders>
          </w:tcPr>
          <w:p w:rsidR="002D3DA5" w:rsidRDefault="005D6EC0" w:rsidP="006355B9">
            <w:r w:rsidRPr="005D6EC0">
              <w:fldChar w:fldCharType="begin"/>
            </w:r>
            <w:r w:rsidR="002D3DA5">
              <w:instrText>import R:\\ART\\TIF\\LGO_0ITU.TIF</w:instrText>
            </w:r>
            <w:r w:rsidRPr="005D6EC0">
              <w:fldChar w:fldCharType="separate"/>
            </w:r>
            <w:r w:rsidR="002D3DA5">
              <w:rPr>
                <w:noProof/>
                <w:sz w:val="20"/>
                <w:lang w:val="en-US" w:eastAsia="zh-CN"/>
              </w:rPr>
              <w:drawing>
                <wp:inline distT="0" distB="0" distL="0" distR="0">
                  <wp:extent cx="561340" cy="580390"/>
                  <wp:effectExtent l="19050" t="0" r="0" b="0"/>
                  <wp:docPr id="5" name="Picture 5" descr="M:\..\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finfo\ART\TIF\LGO_0ITU.TIF"/>
                          <pic:cNvPicPr>
                            <a:picLocks noChangeAspect="1" noChangeArrowheads="1"/>
                          </pic:cNvPicPr>
                        </pic:nvPicPr>
                        <pic:blipFill>
                          <a:blip r:embed="rId28" cstate="print"/>
                          <a:srcRect/>
                          <a:stretch>
                            <a:fillRect/>
                          </a:stretch>
                        </pic:blipFill>
                        <pic:spPr bwMode="auto">
                          <a:xfrm>
                            <a:off x="0" y="0"/>
                            <a:ext cx="561340" cy="580390"/>
                          </a:xfrm>
                          <a:prstGeom prst="rect">
                            <a:avLst/>
                          </a:prstGeom>
                          <a:noFill/>
                          <a:ln w="9525">
                            <a:noFill/>
                            <a:miter lim="800000"/>
                            <a:headEnd/>
                            <a:tailEnd/>
                          </a:ln>
                        </pic:spPr>
                      </pic:pic>
                    </a:graphicData>
                  </a:graphic>
                </wp:inline>
              </w:drawing>
            </w:r>
            <w:r>
              <w:rPr>
                <w:noProof/>
                <w:sz w:val="20"/>
                <w:lang w:val="en-US" w:eastAsia="zh-CN"/>
              </w:rPr>
              <w:fldChar w:fldCharType="end"/>
            </w:r>
          </w:p>
        </w:tc>
      </w:tr>
      <w:tr w:rsidR="002D3DA5" w:rsidRPr="00666046" w:rsidTr="006355B9">
        <w:tc>
          <w:tcPr>
            <w:tcW w:w="2694" w:type="dxa"/>
            <w:gridSpan w:val="3"/>
          </w:tcPr>
          <w:p w:rsidR="002D3DA5" w:rsidRDefault="002D3DA5" w:rsidP="006355B9">
            <w:pPr>
              <w:spacing w:before="0"/>
              <w:rPr>
                <w:b/>
                <w:bCs/>
                <w:iCs/>
                <w:sz w:val="20"/>
              </w:rPr>
            </w:pPr>
          </w:p>
          <w:p w:rsidR="002D3DA5" w:rsidRPr="007B5B29" w:rsidRDefault="002D3DA5" w:rsidP="006355B9">
            <w:pPr>
              <w:spacing w:before="0"/>
              <w:rPr>
                <w:b/>
                <w:bCs/>
                <w:iCs/>
                <w:sz w:val="20"/>
              </w:rPr>
            </w:pPr>
            <w:r w:rsidRPr="007B5B29">
              <w:rPr>
                <w:b/>
                <w:bCs/>
                <w:iCs/>
                <w:sz w:val="20"/>
              </w:rPr>
              <w:t>Please return to:</w:t>
            </w:r>
          </w:p>
        </w:tc>
        <w:tc>
          <w:tcPr>
            <w:tcW w:w="3118" w:type="dxa"/>
            <w:gridSpan w:val="2"/>
          </w:tcPr>
          <w:p w:rsidR="002D3DA5" w:rsidRPr="007B5B29" w:rsidRDefault="002D3DA5" w:rsidP="006355B9">
            <w:pPr>
              <w:rPr>
                <w:b/>
                <w:bCs/>
                <w:sz w:val="20"/>
                <w:lang w:val="en-US"/>
              </w:rPr>
            </w:pPr>
            <w:r w:rsidRPr="007B5B29">
              <w:rPr>
                <w:b/>
                <w:bCs/>
                <w:sz w:val="20"/>
                <w:lang w:val="en-US"/>
              </w:rPr>
              <w:t xml:space="preserve">ITU/BDT </w:t>
            </w:r>
          </w:p>
          <w:p w:rsidR="002D3DA5" w:rsidRPr="0044318A" w:rsidRDefault="002D3DA5" w:rsidP="006355B9">
            <w:pPr>
              <w:rPr>
                <w:b/>
                <w:bCs/>
                <w:iCs/>
                <w:sz w:val="20"/>
                <w:lang w:val="en-US"/>
              </w:rPr>
            </w:pPr>
            <w:r w:rsidRPr="0044318A">
              <w:rPr>
                <w:b/>
                <w:bCs/>
                <w:sz w:val="20"/>
                <w:lang w:val="en-US"/>
              </w:rPr>
              <w:t>Geneva (Switzerland)</w:t>
            </w:r>
          </w:p>
        </w:tc>
        <w:tc>
          <w:tcPr>
            <w:tcW w:w="3827" w:type="dxa"/>
            <w:gridSpan w:val="4"/>
          </w:tcPr>
          <w:p w:rsidR="002D3DA5" w:rsidRPr="00666046" w:rsidRDefault="002D3DA5" w:rsidP="006355B9">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2D3DA5" w:rsidRPr="007B5B29" w:rsidRDefault="002D3DA5" w:rsidP="006355B9">
            <w:pPr>
              <w:spacing w:before="0"/>
              <w:jc w:val="center"/>
              <w:rPr>
                <w:b/>
                <w:bCs/>
                <w:sz w:val="20"/>
                <w:lang w:val="it-IT"/>
              </w:rPr>
            </w:pPr>
            <w:r>
              <w:rPr>
                <w:b/>
                <w:bCs/>
                <w:sz w:val="20"/>
                <w:lang w:val="it-IT"/>
              </w:rPr>
              <w:tab/>
            </w:r>
            <w:r w:rsidRPr="007B5B29">
              <w:rPr>
                <w:b/>
                <w:bCs/>
                <w:sz w:val="20"/>
                <w:lang w:val="it-IT"/>
              </w:rPr>
              <w:t xml:space="preserve">Tel: +41 22 730 5487 </w:t>
            </w:r>
          </w:p>
          <w:p w:rsidR="002D3DA5" w:rsidRPr="00666046" w:rsidRDefault="002D3DA5" w:rsidP="006355B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2D3DA5" w:rsidRPr="007B5B29" w:rsidTr="006355B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D3DA5" w:rsidRPr="007B5B29" w:rsidRDefault="002D3DA5" w:rsidP="006355B9">
            <w:pPr>
              <w:spacing w:after="120"/>
              <w:jc w:val="center"/>
              <w:rPr>
                <w:iCs/>
                <w:lang w:val="en-US"/>
              </w:rPr>
            </w:pPr>
            <w:r w:rsidRPr="007B5B29">
              <w:rPr>
                <w:b/>
                <w:iCs/>
                <w:lang w:val="en-US"/>
              </w:rPr>
              <w:t xml:space="preserve">Request for a partial fellowship to be submitted before </w:t>
            </w:r>
            <w:r w:rsidRPr="009604B3">
              <w:rPr>
                <w:b/>
                <w:iCs/>
                <w:lang w:val="en-US"/>
              </w:rPr>
              <w:t>29 April 2011</w:t>
            </w:r>
          </w:p>
        </w:tc>
      </w:tr>
      <w:tr w:rsidR="002D3DA5" w:rsidRPr="007B5B29" w:rsidTr="006355B9">
        <w:tblPrEx>
          <w:tblCellMar>
            <w:left w:w="107" w:type="dxa"/>
            <w:right w:w="107" w:type="dxa"/>
          </w:tblCellMar>
        </w:tblPrEx>
        <w:tc>
          <w:tcPr>
            <w:tcW w:w="2836" w:type="dxa"/>
            <w:gridSpan w:val="4"/>
          </w:tcPr>
          <w:p w:rsidR="002D3DA5" w:rsidRPr="007B5B29" w:rsidRDefault="002D3DA5" w:rsidP="006355B9">
            <w:pPr>
              <w:spacing w:before="0"/>
              <w:jc w:val="center"/>
              <w:rPr>
                <w:iCs/>
                <w:lang w:val="en-US"/>
              </w:rPr>
            </w:pPr>
          </w:p>
          <w:p w:rsidR="002D3DA5" w:rsidRPr="007B5B29" w:rsidRDefault="002D3DA5" w:rsidP="006355B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D3DA5" w:rsidRPr="007B5B29" w:rsidRDefault="002D3DA5" w:rsidP="006355B9">
            <w:pPr>
              <w:spacing w:before="0"/>
              <w:jc w:val="center"/>
              <w:rPr>
                <w:iCs/>
                <w:lang w:val="en-US"/>
              </w:rPr>
            </w:pPr>
            <w:r w:rsidRPr="007B5B29">
              <w:rPr>
                <w:iCs/>
                <w:lang w:val="en-US"/>
              </w:rPr>
              <w:t>Participation of women is encouraged</w:t>
            </w:r>
          </w:p>
        </w:tc>
        <w:tc>
          <w:tcPr>
            <w:tcW w:w="3141" w:type="dxa"/>
            <w:gridSpan w:val="2"/>
            <w:tcBorders>
              <w:left w:val="nil"/>
            </w:tcBorders>
          </w:tcPr>
          <w:p w:rsidR="002D3DA5" w:rsidRPr="007B5B29" w:rsidRDefault="002D3DA5" w:rsidP="006355B9">
            <w:pPr>
              <w:spacing w:before="0"/>
              <w:jc w:val="center"/>
              <w:rPr>
                <w:lang w:val="en-US"/>
              </w:rPr>
            </w:pPr>
          </w:p>
        </w:tc>
      </w:tr>
      <w:tr w:rsidR="002D3DA5" w:rsidRPr="0044318A" w:rsidTr="006355B9">
        <w:trPr>
          <w:cantSplit/>
        </w:trPr>
        <w:tc>
          <w:tcPr>
            <w:tcW w:w="9639" w:type="dxa"/>
            <w:gridSpan w:val="9"/>
            <w:tcBorders>
              <w:top w:val="single" w:sz="6" w:space="0" w:color="auto"/>
              <w:left w:val="single" w:sz="6" w:space="0" w:color="auto"/>
              <w:right w:val="single" w:sz="6" w:space="0" w:color="auto"/>
            </w:tcBorders>
          </w:tcPr>
          <w:p w:rsidR="002D3DA5" w:rsidRPr="007B5B29" w:rsidRDefault="002D3DA5" w:rsidP="006355B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2D3DA5" w:rsidRPr="007B5B29" w:rsidRDefault="002D3DA5" w:rsidP="006355B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2D3DA5" w:rsidRPr="007B5B29" w:rsidRDefault="002D3DA5" w:rsidP="006355B9">
            <w:pPr>
              <w:tabs>
                <w:tab w:val="left" w:pos="170"/>
                <w:tab w:val="left" w:pos="1701"/>
                <w:tab w:val="right" w:leader="underscore" w:pos="5954"/>
                <w:tab w:val="left" w:pos="6521"/>
                <w:tab w:val="right" w:leader="underscore" w:pos="10773"/>
              </w:tabs>
              <w:rPr>
                <w:b/>
                <w:sz w:val="16"/>
                <w:lang w:val="en-US"/>
              </w:rPr>
            </w:pPr>
          </w:p>
          <w:p w:rsidR="002D3DA5" w:rsidRPr="007B5B29" w:rsidRDefault="002D3DA5" w:rsidP="006355B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2D3DA5" w:rsidRPr="007B5B29" w:rsidRDefault="002D3DA5" w:rsidP="006355B9">
            <w:pPr>
              <w:tabs>
                <w:tab w:val="left" w:pos="170"/>
                <w:tab w:val="left" w:pos="1701"/>
                <w:tab w:val="center" w:pos="3828"/>
                <w:tab w:val="center" w:pos="8647"/>
                <w:tab w:val="center" w:pos="9781"/>
                <w:tab w:val="right" w:leader="underscore" w:pos="10773"/>
              </w:tabs>
              <w:rPr>
                <w:b/>
                <w:sz w:val="16"/>
                <w:lang w:val="en-US"/>
              </w:rPr>
            </w:pPr>
          </w:p>
          <w:p w:rsidR="002D3DA5" w:rsidRPr="007B5B29" w:rsidRDefault="002D3DA5" w:rsidP="006355B9">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2D3DA5" w:rsidRPr="0044318A" w:rsidRDefault="002D3DA5" w:rsidP="006355B9">
            <w:pPr>
              <w:tabs>
                <w:tab w:val="left" w:pos="170"/>
                <w:tab w:val="left" w:pos="1701"/>
                <w:tab w:val="center" w:pos="3828"/>
                <w:tab w:val="center" w:pos="8647"/>
                <w:tab w:val="center" w:pos="9781"/>
                <w:tab w:val="right" w:leader="underscore" w:pos="10773"/>
              </w:tabs>
              <w:rPr>
                <w:b/>
                <w:sz w:val="16"/>
              </w:rPr>
            </w:pPr>
          </w:p>
        </w:tc>
      </w:tr>
      <w:tr w:rsidR="002D3DA5" w:rsidRPr="007B5B29" w:rsidTr="006355B9">
        <w:trPr>
          <w:cantSplit/>
        </w:trPr>
        <w:tc>
          <w:tcPr>
            <w:tcW w:w="9639" w:type="dxa"/>
            <w:gridSpan w:val="9"/>
            <w:tcBorders>
              <w:left w:val="single" w:sz="6" w:space="0" w:color="auto"/>
              <w:bottom w:val="single" w:sz="6" w:space="0" w:color="auto"/>
              <w:right w:val="single" w:sz="6" w:space="0" w:color="auto"/>
            </w:tcBorders>
          </w:tcPr>
          <w:p w:rsidR="002D3DA5" w:rsidRPr="007B5B29" w:rsidRDefault="002D3DA5" w:rsidP="006355B9">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2D3DA5" w:rsidRDefault="002D3DA5" w:rsidP="006355B9">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2D3DA5" w:rsidRPr="007B5B29" w:rsidRDefault="002D3DA5" w:rsidP="006355B9">
            <w:pPr>
              <w:tabs>
                <w:tab w:val="left" w:pos="170"/>
                <w:tab w:val="left" w:pos="1701"/>
                <w:tab w:val="right" w:leader="underscore" w:pos="5954"/>
                <w:tab w:val="left" w:pos="6521"/>
                <w:tab w:val="right" w:leader="underscore" w:pos="10773"/>
              </w:tabs>
              <w:ind w:left="170" w:hanging="170"/>
              <w:rPr>
                <w:b/>
                <w:sz w:val="16"/>
              </w:rPr>
            </w:pPr>
          </w:p>
          <w:p w:rsidR="002D3DA5" w:rsidRPr="007B5B29" w:rsidRDefault="002D3DA5" w:rsidP="006355B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2D3DA5" w:rsidRPr="007B5B29" w:rsidRDefault="002D3DA5" w:rsidP="006355B9">
            <w:pPr>
              <w:tabs>
                <w:tab w:val="left" w:pos="170"/>
                <w:tab w:val="left" w:pos="1701"/>
                <w:tab w:val="center" w:pos="3828"/>
                <w:tab w:val="center" w:pos="8647"/>
                <w:tab w:val="center" w:pos="9781"/>
                <w:tab w:val="right" w:leader="underscore" w:pos="10773"/>
              </w:tabs>
              <w:rPr>
                <w:b/>
                <w:sz w:val="16"/>
                <w:lang w:val="en-US"/>
              </w:rPr>
            </w:pPr>
          </w:p>
          <w:p w:rsidR="002D3DA5" w:rsidRPr="007B5B29" w:rsidRDefault="002D3DA5" w:rsidP="006355B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2D3DA5" w:rsidRPr="007B5B29" w:rsidRDefault="002D3DA5" w:rsidP="006355B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2D3DA5" w:rsidRPr="007B5B29" w:rsidRDefault="002D3DA5" w:rsidP="006355B9">
            <w:pPr>
              <w:tabs>
                <w:tab w:val="left" w:pos="170"/>
                <w:tab w:val="left" w:pos="1701"/>
                <w:tab w:val="right" w:leader="underscore" w:pos="4820"/>
                <w:tab w:val="left" w:pos="5245"/>
                <w:tab w:val="left" w:pos="7230"/>
                <w:tab w:val="right" w:leader="underscore" w:pos="10773"/>
              </w:tabs>
              <w:rPr>
                <w:b/>
                <w:sz w:val="16"/>
                <w:lang w:val="en-US"/>
              </w:rPr>
            </w:pPr>
          </w:p>
          <w:p w:rsidR="002D3DA5" w:rsidRPr="002C45FC" w:rsidRDefault="002D3DA5" w:rsidP="006355B9">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2D3DA5" w:rsidRPr="007B5B29" w:rsidRDefault="002D3DA5" w:rsidP="006355B9">
            <w:pPr>
              <w:tabs>
                <w:tab w:val="left" w:pos="170"/>
                <w:tab w:val="left" w:pos="1850"/>
                <w:tab w:val="left" w:pos="3693"/>
                <w:tab w:val="left" w:pos="4543"/>
                <w:tab w:val="left" w:pos="7378"/>
                <w:tab w:val="left" w:pos="9079"/>
              </w:tabs>
              <w:rPr>
                <w:b/>
                <w:sz w:val="16"/>
                <w:lang w:val="en-US"/>
              </w:rPr>
            </w:pPr>
          </w:p>
          <w:p w:rsidR="002D3DA5" w:rsidRPr="007B5B29" w:rsidRDefault="002D3DA5" w:rsidP="006355B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2D3DA5" w:rsidRPr="007B5B29" w:rsidRDefault="002D3DA5" w:rsidP="002D3DA5">
            <w:pPr>
              <w:tabs>
                <w:tab w:val="left" w:pos="170"/>
                <w:tab w:val="left" w:pos="1850"/>
                <w:tab w:val="left" w:pos="3693"/>
                <w:tab w:val="left" w:pos="4543"/>
                <w:tab w:val="left" w:pos="7378"/>
                <w:tab w:val="left" w:pos="9079"/>
                <w:tab w:val="right" w:leader="underscore" w:pos="10773"/>
              </w:tabs>
              <w:spacing w:before="0"/>
              <w:rPr>
                <w:b/>
                <w:sz w:val="16"/>
                <w:lang w:val="en-US"/>
              </w:rPr>
            </w:pPr>
          </w:p>
        </w:tc>
      </w:tr>
      <w:tr w:rsidR="002D3DA5" w:rsidRPr="00C448E0" w:rsidTr="006355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D3DA5" w:rsidRPr="00C448E0" w:rsidRDefault="002D3DA5" w:rsidP="006355B9">
            <w:pPr>
              <w:jc w:val="center"/>
              <w:rPr>
                <w:b/>
                <w:bCs/>
                <w:sz w:val="20"/>
              </w:rPr>
            </w:pPr>
            <w:r w:rsidRPr="00C448E0">
              <w:rPr>
                <w:sz w:val="20"/>
              </w:rPr>
              <w:t xml:space="preserve">CONDITIONS </w:t>
            </w:r>
            <w:r w:rsidRPr="00C448E0">
              <w:rPr>
                <w:b/>
                <w:bCs/>
                <w:sz w:val="20"/>
              </w:rPr>
              <w:t>(Please select your preference in “condition” 2 below)</w:t>
            </w:r>
          </w:p>
        </w:tc>
      </w:tr>
      <w:tr w:rsidR="002D3DA5" w:rsidRPr="00666046" w:rsidTr="006355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D3DA5" w:rsidRPr="00666046" w:rsidRDefault="002D3DA5" w:rsidP="002D3DA5">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2D3DA5" w:rsidRPr="00666046" w:rsidTr="006355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D3DA5" w:rsidRPr="00666046" w:rsidRDefault="002D3DA5" w:rsidP="002D3DA5">
            <w:pPr>
              <w:numPr>
                <w:ilvl w:val="0"/>
                <w:numId w:val="1"/>
              </w:numPr>
              <w:spacing w:beforeLines="40"/>
              <w:rPr>
                <w:sz w:val="20"/>
              </w:rPr>
            </w:pPr>
            <w:r w:rsidRPr="00666046">
              <w:rPr>
                <w:sz w:val="20"/>
              </w:rPr>
              <w:t xml:space="preserve">ITU will cover either one of the following: </w:t>
            </w:r>
          </w:p>
        </w:tc>
      </w:tr>
      <w:tr w:rsidR="002D3DA5" w:rsidRPr="00666046" w:rsidTr="006355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D3DA5" w:rsidRPr="00666046" w:rsidRDefault="002D3DA5" w:rsidP="006355B9">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2D3DA5" w:rsidRPr="00666046" w:rsidTr="006355B9">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2D3DA5" w:rsidRPr="00666046" w:rsidRDefault="002D3DA5" w:rsidP="006355B9">
            <w:pPr>
              <w:spacing w:beforeLines="40"/>
              <w:ind w:left="1425"/>
              <w:rPr>
                <w:b/>
                <w:bCs/>
                <w:sz w:val="20"/>
              </w:rPr>
            </w:pPr>
            <w:r w:rsidRPr="00666046">
              <w:rPr>
                <w:b/>
                <w:bCs/>
                <w:sz w:val="20"/>
              </w:rPr>
              <w:t>□ Daily subsistence allowance intended to cover accommodation, meals &amp; misc. expenses.</w:t>
            </w:r>
          </w:p>
          <w:p w:rsidR="002D3DA5" w:rsidRDefault="002D3DA5" w:rsidP="002D3DA5">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2D3DA5" w:rsidRPr="00666046" w:rsidRDefault="002D3DA5" w:rsidP="006355B9">
            <w:pPr>
              <w:tabs>
                <w:tab w:val="clear" w:pos="794"/>
                <w:tab w:val="clear" w:pos="1191"/>
                <w:tab w:val="clear" w:pos="1588"/>
                <w:tab w:val="clear" w:pos="1985"/>
              </w:tabs>
              <w:spacing w:beforeLines="40"/>
              <w:ind w:left="360"/>
              <w:rPr>
                <w:sz w:val="20"/>
              </w:rPr>
            </w:pPr>
          </w:p>
        </w:tc>
      </w:tr>
      <w:tr w:rsidR="002D3DA5" w:rsidRPr="007B5B29" w:rsidTr="006355B9">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D3DA5" w:rsidRPr="00E86939" w:rsidRDefault="002D3DA5" w:rsidP="006355B9">
            <w:pPr>
              <w:overflowPunct w:val="0"/>
              <w:autoSpaceDE w:val="0"/>
              <w:autoSpaceDN w:val="0"/>
              <w:adjustRightInd w:val="0"/>
              <w:ind w:left="170" w:hanging="170"/>
              <w:textAlignment w:val="baseline"/>
              <w:rPr>
                <w:b/>
                <w:bCs/>
                <w:sz w:val="16"/>
                <w:lang w:val="en-US"/>
              </w:rPr>
            </w:pPr>
          </w:p>
          <w:p w:rsidR="002D3DA5" w:rsidRPr="00E86939" w:rsidRDefault="002D3DA5" w:rsidP="006355B9">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2D3DA5" w:rsidRPr="007B5B29" w:rsidRDefault="002D3DA5" w:rsidP="006355B9">
            <w:pPr>
              <w:overflowPunct w:val="0"/>
              <w:autoSpaceDE w:val="0"/>
              <w:autoSpaceDN w:val="0"/>
              <w:adjustRightInd w:val="0"/>
              <w:textAlignment w:val="baseline"/>
            </w:pPr>
          </w:p>
        </w:tc>
        <w:tc>
          <w:tcPr>
            <w:tcW w:w="3260" w:type="dxa"/>
            <w:gridSpan w:val="3"/>
          </w:tcPr>
          <w:p w:rsidR="002D3DA5" w:rsidRPr="00E86939" w:rsidRDefault="002D3DA5" w:rsidP="006355B9">
            <w:pPr>
              <w:overflowPunct w:val="0"/>
              <w:autoSpaceDE w:val="0"/>
              <w:autoSpaceDN w:val="0"/>
              <w:adjustRightInd w:val="0"/>
              <w:textAlignment w:val="baseline"/>
              <w:rPr>
                <w:sz w:val="16"/>
                <w:szCs w:val="16"/>
              </w:rPr>
            </w:pPr>
          </w:p>
          <w:p w:rsidR="002D3DA5" w:rsidRPr="007B5B29" w:rsidRDefault="002D3DA5" w:rsidP="006355B9">
            <w:pPr>
              <w:overflowPunct w:val="0"/>
              <w:autoSpaceDE w:val="0"/>
              <w:autoSpaceDN w:val="0"/>
              <w:adjustRightInd w:val="0"/>
              <w:textAlignment w:val="baseline"/>
            </w:pPr>
            <w:r w:rsidRPr="00E86939">
              <w:rPr>
                <w:b/>
                <w:bCs/>
                <w:sz w:val="16"/>
                <w:lang w:val="en-US"/>
              </w:rPr>
              <w:t>Date:</w:t>
            </w:r>
          </w:p>
        </w:tc>
      </w:tr>
      <w:tr w:rsidR="002D3DA5" w:rsidRPr="00E86939" w:rsidTr="006355B9">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2D3DA5" w:rsidRPr="00E86939" w:rsidRDefault="002D3DA5" w:rsidP="006355B9">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2D3DA5" w:rsidRPr="00E86939" w:rsidRDefault="002D3DA5" w:rsidP="002D3DA5">
            <w:pPr>
              <w:overflowPunct w:val="0"/>
              <w:autoSpaceDE w:val="0"/>
              <w:autoSpaceDN w:val="0"/>
              <w:adjustRightInd w:val="0"/>
              <w:spacing w:before="0"/>
              <w:textAlignment w:val="baseline"/>
              <w:rPr>
                <w:lang w:val="en-US"/>
              </w:rPr>
            </w:pPr>
          </w:p>
        </w:tc>
      </w:tr>
      <w:tr w:rsidR="002D3DA5" w:rsidRPr="007B5B29" w:rsidTr="006355B9">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D3DA5" w:rsidRPr="007B5B29" w:rsidRDefault="002D3DA5" w:rsidP="002D3DA5">
            <w:pPr>
              <w:overflowPunct w:val="0"/>
              <w:autoSpaceDE w:val="0"/>
              <w:autoSpaceDN w:val="0"/>
              <w:adjustRightInd w:val="0"/>
              <w:spacing w:after="120"/>
              <w:textAlignment w:val="baseline"/>
            </w:pPr>
            <w:r w:rsidRPr="00E86939">
              <w:rPr>
                <w:b/>
                <w:bCs/>
                <w:sz w:val="16"/>
                <w:lang w:val="en-US"/>
              </w:rPr>
              <w:t>Signature</w:t>
            </w:r>
          </w:p>
        </w:tc>
        <w:tc>
          <w:tcPr>
            <w:tcW w:w="3260" w:type="dxa"/>
            <w:gridSpan w:val="3"/>
          </w:tcPr>
          <w:p w:rsidR="002D3DA5" w:rsidRPr="007B5B29" w:rsidRDefault="002D3DA5" w:rsidP="006355B9">
            <w:pPr>
              <w:overflowPunct w:val="0"/>
              <w:autoSpaceDE w:val="0"/>
              <w:autoSpaceDN w:val="0"/>
              <w:adjustRightInd w:val="0"/>
              <w:textAlignment w:val="baseline"/>
            </w:pPr>
            <w:r w:rsidRPr="00E86939">
              <w:rPr>
                <w:b/>
                <w:bCs/>
                <w:sz w:val="16"/>
                <w:lang w:val="en-US"/>
              </w:rPr>
              <w:t>Date</w:t>
            </w:r>
          </w:p>
        </w:tc>
      </w:tr>
    </w:tbl>
    <w:p w:rsidR="00241F23" w:rsidRPr="002D3DA5" w:rsidRDefault="00241F23">
      <w:pPr>
        <w:tabs>
          <w:tab w:val="clear" w:pos="794"/>
          <w:tab w:val="clear" w:pos="1191"/>
          <w:tab w:val="clear" w:pos="1588"/>
          <w:tab w:val="clear" w:pos="1985"/>
        </w:tabs>
        <w:spacing w:before="0"/>
        <w:rPr>
          <w:sz w:val="16"/>
          <w:szCs w:val="16"/>
          <w:lang w:val="en-US"/>
        </w:rPr>
      </w:pPr>
    </w:p>
    <w:sectPr w:rsidR="00241F23" w:rsidRPr="002D3DA5" w:rsidSect="00AE67EE">
      <w:type w:val="oddPage"/>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B9" w:rsidRDefault="006355B9">
      <w:r>
        <w:separator/>
      </w:r>
    </w:p>
  </w:endnote>
  <w:endnote w:type="continuationSeparator" w:id="0">
    <w:p w:rsidR="006355B9" w:rsidRDefault="0063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STKaiti">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B9" w:rsidRPr="002D3DA5" w:rsidRDefault="006355B9" w:rsidP="006355B9">
    <w:pPr>
      <w:pStyle w:val="Footer"/>
      <w:rPr>
        <w:lang w:val="fr-FR"/>
      </w:rPr>
    </w:pPr>
    <w:r w:rsidRPr="002D3DA5">
      <w:rPr>
        <w:lang w:val="fr-FR"/>
      </w:rPr>
      <w:t>ITU-T\COM-T\COM2\COLL\004E.DOC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D" w:rsidRPr="00D16114" w:rsidRDefault="003D6D5D" w:rsidP="003D6D5D">
    <w:pPr>
      <w:pStyle w:val="Footer"/>
      <w:rPr>
        <w:sz w:val="18"/>
        <w:szCs w:val="18"/>
        <w:lang w:val="fr-CH"/>
      </w:rPr>
    </w:pPr>
    <w:r w:rsidRPr="00D16114">
      <w:rPr>
        <w:sz w:val="18"/>
        <w:szCs w:val="18"/>
        <w:lang w:val="fr-CH"/>
      </w:rPr>
      <w:t>ITU-T\COM-T\COM02\COLL\5</w:t>
    </w:r>
    <w:r>
      <w:rPr>
        <w:sz w:val="18"/>
        <w:szCs w:val="18"/>
        <w:lang w:val="fr-CH"/>
      </w:rPr>
      <w:t>C</w:t>
    </w:r>
    <w:r w:rsidRPr="00D16114">
      <w:rPr>
        <w:sz w:val="18"/>
        <w:szCs w:val="18"/>
        <w:lang w:val="fr-CH"/>
      </w:rPr>
      <w:t>.DOCX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355B9">
      <w:tc>
        <w:tcPr>
          <w:tcW w:w="10149" w:type="dxa"/>
        </w:tcPr>
        <w:p w:rsidR="006355B9" w:rsidRDefault="006355B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6355B9" w:rsidRDefault="006355B9" w:rsidP="006355B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6355B9" w:rsidRDefault="006355B9">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6355B9" w:rsidRDefault="006355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D" w:rsidRPr="00D16114" w:rsidRDefault="003D6D5D" w:rsidP="003D6D5D">
    <w:pPr>
      <w:pStyle w:val="Footer"/>
      <w:rPr>
        <w:sz w:val="18"/>
        <w:szCs w:val="18"/>
        <w:lang w:val="fr-CH"/>
      </w:rPr>
    </w:pPr>
    <w:r w:rsidRPr="00D16114">
      <w:rPr>
        <w:sz w:val="18"/>
        <w:szCs w:val="18"/>
        <w:lang w:val="fr-CH"/>
      </w:rPr>
      <w:t>ITU-T\COM-T\COM02\COLL\5</w:t>
    </w:r>
    <w:r>
      <w:rPr>
        <w:sz w:val="18"/>
        <w:szCs w:val="18"/>
        <w:lang w:val="fr-CH"/>
      </w:rPr>
      <w:t>C</w:t>
    </w:r>
    <w:r w:rsidRPr="00D16114">
      <w:rPr>
        <w:sz w:val="18"/>
        <w:szCs w:val="18"/>
        <w:lang w:val="fr-CH"/>
      </w:rPr>
      <w:t>.DOCX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B9" w:rsidRDefault="006355B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D" w:rsidRPr="00D16114" w:rsidRDefault="003D6D5D" w:rsidP="003D6D5D">
    <w:pPr>
      <w:pStyle w:val="Footer"/>
      <w:rPr>
        <w:sz w:val="18"/>
        <w:szCs w:val="18"/>
        <w:lang w:val="fr-CH"/>
      </w:rPr>
    </w:pPr>
    <w:r w:rsidRPr="00D16114">
      <w:rPr>
        <w:sz w:val="18"/>
        <w:szCs w:val="18"/>
        <w:lang w:val="fr-CH"/>
      </w:rPr>
      <w:t>ITU-T\COM-T\COM02\COLL\5</w:t>
    </w:r>
    <w:r>
      <w:rPr>
        <w:sz w:val="18"/>
        <w:szCs w:val="18"/>
        <w:lang w:val="fr-CH"/>
      </w:rPr>
      <w:t>C</w:t>
    </w:r>
    <w:r w:rsidRPr="00D16114">
      <w:rPr>
        <w:sz w:val="18"/>
        <w:szCs w:val="18"/>
        <w:lang w:val="fr-CH"/>
      </w:rPr>
      <w:t>.DOCX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B9" w:rsidRDefault="006355B9">
      <w:r>
        <w:separator/>
      </w:r>
    </w:p>
  </w:footnote>
  <w:footnote w:type="continuationSeparator" w:id="0">
    <w:p w:rsidR="006355B9" w:rsidRDefault="0063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B9" w:rsidRDefault="006355B9">
    <w:pPr>
      <w:pStyle w:val="Header"/>
    </w:pPr>
    <w:r>
      <w:t xml:space="preserve">- </w:t>
    </w:r>
    <w:r w:rsidR="005D6EC0">
      <w:fldChar w:fldCharType="begin"/>
    </w:r>
    <w:r>
      <w:instrText>PAGE</w:instrText>
    </w:r>
    <w:r w:rsidR="005D6EC0">
      <w:fldChar w:fldCharType="separate"/>
    </w:r>
    <w:r w:rsidR="00060B2C">
      <w:rPr>
        <w:noProof/>
      </w:rPr>
      <w:t>3</w:t>
    </w:r>
    <w:r w:rsidR="005D6EC0">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B9" w:rsidRPr="002D3DA5" w:rsidRDefault="006355B9" w:rsidP="002D3DA5">
    <w:pPr>
      <w:pStyle w:val="Header"/>
      <w:jc w:val="center"/>
      <w:rPr>
        <w:sz w:val="18"/>
        <w:szCs w:val="18"/>
        <w:lang w:val="fr-CH"/>
      </w:rPr>
    </w:pPr>
    <w:r w:rsidRPr="002D3DA5">
      <w:rPr>
        <w:sz w:val="18"/>
        <w:szCs w:val="18"/>
        <w:lang w:val="fr-CH"/>
      </w:rPr>
      <w:t xml:space="preserve">- </w:t>
    </w:r>
    <w:r w:rsidR="005D6EC0" w:rsidRPr="002D3DA5">
      <w:rPr>
        <w:rStyle w:val="PageNumber"/>
        <w:sz w:val="18"/>
        <w:szCs w:val="18"/>
      </w:rPr>
      <w:fldChar w:fldCharType="begin"/>
    </w:r>
    <w:r w:rsidRPr="002D3DA5">
      <w:rPr>
        <w:rStyle w:val="PageNumber"/>
        <w:sz w:val="18"/>
        <w:szCs w:val="18"/>
      </w:rPr>
      <w:instrText xml:space="preserve"> PAGE </w:instrText>
    </w:r>
    <w:r w:rsidR="005D6EC0" w:rsidRPr="002D3DA5">
      <w:rPr>
        <w:rStyle w:val="PageNumber"/>
        <w:sz w:val="18"/>
        <w:szCs w:val="18"/>
      </w:rPr>
      <w:fldChar w:fldCharType="separate"/>
    </w:r>
    <w:r w:rsidR="00DC6800">
      <w:rPr>
        <w:rStyle w:val="PageNumber"/>
        <w:noProof/>
        <w:sz w:val="18"/>
        <w:szCs w:val="18"/>
      </w:rPr>
      <w:t>7</w:t>
    </w:r>
    <w:r w:rsidR="005D6EC0" w:rsidRPr="002D3DA5">
      <w:rPr>
        <w:rStyle w:val="PageNumber"/>
        <w:sz w:val="18"/>
        <w:szCs w:val="18"/>
      </w:rPr>
      <w:fldChar w:fldCharType="end"/>
    </w:r>
    <w:r w:rsidRPr="002D3DA5">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B9" w:rsidRPr="002D3DA5" w:rsidRDefault="006355B9" w:rsidP="002D3DA5">
    <w:pPr>
      <w:pStyle w:val="Header"/>
      <w:jc w:val="center"/>
      <w:rPr>
        <w:sz w:val="18"/>
        <w:szCs w:val="18"/>
      </w:rPr>
    </w:pPr>
    <w:r w:rsidRPr="002D3DA5">
      <w:rPr>
        <w:sz w:val="18"/>
        <w:szCs w:val="18"/>
        <w:lang w:val="fr-CH"/>
      </w:rPr>
      <w:t xml:space="preserve">- </w:t>
    </w:r>
    <w:r w:rsidR="005D6EC0" w:rsidRPr="002D3DA5">
      <w:rPr>
        <w:rStyle w:val="PageNumber"/>
        <w:sz w:val="18"/>
        <w:szCs w:val="18"/>
      </w:rPr>
      <w:fldChar w:fldCharType="begin"/>
    </w:r>
    <w:r w:rsidRPr="002D3DA5">
      <w:rPr>
        <w:rStyle w:val="PageNumber"/>
        <w:sz w:val="18"/>
        <w:szCs w:val="18"/>
      </w:rPr>
      <w:instrText xml:space="preserve"> PAGE </w:instrText>
    </w:r>
    <w:r w:rsidR="005D6EC0" w:rsidRPr="002D3DA5">
      <w:rPr>
        <w:rStyle w:val="PageNumber"/>
        <w:sz w:val="18"/>
        <w:szCs w:val="18"/>
      </w:rPr>
      <w:fldChar w:fldCharType="separate"/>
    </w:r>
    <w:r w:rsidR="00DC6800">
      <w:rPr>
        <w:rStyle w:val="PageNumber"/>
        <w:noProof/>
        <w:sz w:val="18"/>
        <w:szCs w:val="18"/>
      </w:rPr>
      <w:t>9</w:t>
    </w:r>
    <w:r w:rsidR="005D6EC0" w:rsidRPr="002D3DA5">
      <w:rPr>
        <w:rStyle w:val="PageNumber"/>
        <w:sz w:val="18"/>
        <w:szCs w:val="18"/>
      </w:rPr>
      <w:fldChar w:fldCharType="end"/>
    </w:r>
    <w:r w:rsidRPr="002D3DA5">
      <w:rPr>
        <w:rStyle w:val="PageNumber"/>
        <w:sz w:val="18"/>
        <w:szCs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B9" w:rsidRDefault="006355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19457"/>
  </w:hdrShapeDefaults>
  <w:footnotePr>
    <w:footnote w:id="-1"/>
    <w:footnote w:id="0"/>
  </w:footnotePr>
  <w:endnotePr>
    <w:endnote w:id="-1"/>
    <w:endnote w:id="0"/>
  </w:endnotePr>
  <w:compat>
    <w:useFELayout/>
  </w:compat>
  <w:rsids>
    <w:rsidRoot w:val="0051506C"/>
    <w:rsid w:val="00003D21"/>
    <w:rsid w:val="00004D99"/>
    <w:rsid w:val="000151DF"/>
    <w:rsid w:val="000176CA"/>
    <w:rsid w:val="00052F0D"/>
    <w:rsid w:val="00060B2C"/>
    <w:rsid w:val="000A5071"/>
    <w:rsid w:val="000A529C"/>
    <w:rsid w:val="000C6E19"/>
    <w:rsid w:val="000D3118"/>
    <w:rsid w:val="001606B3"/>
    <w:rsid w:val="001711A5"/>
    <w:rsid w:val="00207123"/>
    <w:rsid w:val="00241F23"/>
    <w:rsid w:val="002678F1"/>
    <w:rsid w:val="002D3DA5"/>
    <w:rsid w:val="00330E78"/>
    <w:rsid w:val="00361D46"/>
    <w:rsid w:val="00387CAF"/>
    <w:rsid w:val="003D6D5D"/>
    <w:rsid w:val="00403679"/>
    <w:rsid w:val="0051506C"/>
    <w:rsid w:val="0057653D"/>
    <w:rsid w:val="00581195"/>
    <w:rsid w:val="00592B83"/>
    <w:rsid w:val="005A771E"/>
    <w:rsid w:val="005D6EC0"/>
    <w:rsid w:val="00624721"/>
    <w:rsid w:val="006355B9"/>
    <w:rsid w:val="006834B3"/>
    <w:rsid w:val="006A2F0C"/>
    <w:rsid w:val="006F6F82"/>
    <w:rsid w:val="00775A12"/>
    <w:rsid w:val="007D52C7"/>
    <w:rsid w:val="007E33CE"/>
    <w:rsid w:val="0081462A"/>
    <w:rsid w:val="00822A2D"/>
    <w:rsid w:val="008260C6"/>
    <w:rsid w:val="00850FC5"/>
    <w:rsid w:val="00857210"/>
    <w:rsid w:val="00857F5A"/>
    <w:rsid w:val="008E27FA"/>
    <w:rsid w:val="00957024"/>
    <w:rsid w:val="009F6474"/>
    <w:rsid w:val="00A37145"/>
    <w:rsid w:val="00A70CB6"/>
    <w:rsid w:val="00A8249A"/>
    <w:rsid w:val="00AA3CB8"/>
    <w:rsid w:val="00AE67EE"/>
    <w:rsid w:val="00B10EB6"/>
    <w:rsid w:val="00B44B60"/>
    <w:rsid w:val="00B7014E"/>
    <w:rsid w:val="00B71051"/>
    <w:rsid w:val="00BA61BF"/>
    <w:rsid w:val="00BC4420"/>
    <w:rsid w:val="00BD73DF"/>
    <w:rsid w:val="00C11475"/>
    <w:rsid w:val="00C14E95"/>
    <w:rsid w:val="00C157FC"/>
    <w:rsid w:val="00C259F7"/>
    <w:rsid w:val="00C27BC4"/>
    <w:rsid w:val="00C35360"/>
    <w:rsid w:val="00C6451E"/>
    <w:rsid w:val="00C921F1"/>
    <w:rsid w:val="00CD755A"/>
    <w:rsid w:val="00D26E24"/>
    <w:rsid w:val="00D67FAE"/>
    <w:rsid w:val="00DA068C"/>
    <w:rsid w:val="00DC6800"/>
    <w:rsid w:val="00DD7BD9"/>
    <w:rsid w:val="00DE4385"/>
    <w:rsid w:val="00E023F8"/>
    <w:rsid w:val="00E507EF"/>
    <w:rsid w:val="00EC7E4C"/>
    <w:rsid w:val="00F27AD0"/>
    <w:rsid w:val="00F510FA"/>
    <w:rsid w:val="00F557E6"/>
    <w:rsid w:val="00F83D16"/>
    <w:rsid w:val="00F91073"/>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0E78"/>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30E78"/>
    <w:pPr>
      <w:tabs>
        <w:tab w:val="center" w:pos="4703"/>
        <w:tab w:val="right" w:pos="9406"/>
      </w:tabs>
    </w:p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uiPriority w:val="99"/>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C4420"/>
    <w:rPr>
      <w:sz w:val="24"/>
      <w:lang w:val="en-GB" w:eastAsia="en-US"/>
    </w:rPr>
  </w:style>
  <w:style w:type="character" w:customStyle="1" w:styleId="HeaderChar">
    <w:name w:val="Header Char"/>
    <w:basedOn w:val="DefaultParagraphFont"/>
    <w:link w:val="Header"/>
    <w:uiPriority w:val="99"/>
    <w:rsid w:val="00BC4420"/>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0E78"/>
    <w:pPr>
      <w:tabs>
        <w:tab w:val="center" w:pos="4703"/>
        <w:tab w:val="right" w:pos="9406"/>
      </w:tabs>
    </w:pPr>
  </w:style>
  <w:style w:type="paragraph" w:styleId="Footer">
    <w:name w:val="footer"/>
    <w:basedOn w:val="Normal"/>
    <w:link w:val="FooterChar"/>
    <w:rsid w:val="00330E78"/>
    <w:pPr>
      <w:tabs>
        <w:tab w:val="center" w:pos="4703"/>
        <w:tab w:val="right" w:pos="9406"/>
      </w:tabs>
    </w:p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uiPriority w:val="99"/>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FooterChar">
    <w:name w:val="Footer Char"/>
    <w:basedOn w:val="DefaultParagraphFont"/>
    <w:link w:val="Footer"/>
    <w:uiPriority w:val="99"/>
    <w:rsid w:val="00BC4420"/>
    <w:rPr>
      <w:sz w:val="24"/>
      <w:lang w:val="en-GB" w:eastAsia="en-US"/>
    </w:rPr>
  </w:style>
  <w:style w:type="character" w:customStyle="1" w:styleId="HeaderChar">
    <w:name w:val="Header Char"/>
    <w:basedOn w:val="DefaultParagraphFont"/>
    <w:link w:val="Header"/>
    <w:uiPriority w:val="99"/>
    <w:rsid w:val="00BC4420"/>
    <w:rPr>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2/index.asp"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28" Type="http://schemas.openxmlformats.org/officeDocument/2006/relationships/image" Target="media/image4.png"/><Relationship Id="rId10" Type="http://schemas.openxmlformats.org/officeDocument/2006/relationships/hyperlink" Target="mailto:tsbsg2@itu.int"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helpdesk@itu.int"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EE95-C643-4D8E-9D58-0FD9B855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2814</Words>
  <Characters>7982</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10775</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2011-03-31T14:56:00Z</cp:lastPrinted>
  <dcterms:created xsi:type="dcterms:W3CDTF">2011-04-12T12:13:00Z</dcterms:created>
  <dcterms:modified xsi:type="dcterms:W3CDTF">2011-04-12T12:13:00Z</dcterms:modified>
</cp:coreProperties>
</file>