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696DA1" w:rsidRPr="00F50108">
        <w:trPr>
          <w:cantSplit/>
        </w:trPr>
        <w:tc>
          <w:tcPr>
            <w:tcW w:w="6426" w:type="dxa"/>
            <w:vAlign w:val="center"/>
          </w:tcPr>
          <w:p w:rsidR="00696DA1" w:rsidRPr="00E329A5" w:rsidRDefault="00696DA1"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696DA1" w:rsidRPr="00F50108" w:rsidRDefault="00A41D36"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40535" cy="7251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40535" cy="725170"/>
                          </a:xfrm>
                          <a:prstGeom prst="rect">
                            <a:avLst/>
                          </a:prstGeom>
                          <a:noFill/>
                          <a:ln w="9525">
                            <a:noFill/>
                            <a:miter lim="800000"/>
                            <a:headEnd/>
                            <a:tailEnd/>
                          </a:ln>
                        </pic:spPr>
                      </pic:pic>
                    </a:graphicData>
                  </a:graphic>
                </wp:inline>
              </w:drawing>
            </w:r>
          </w:p>
        </w:tc>
      </w:tr>
      <w:tr w:rsidR="00696DA1" w:rsidRPr="00F50108">
        <w:trPr>
          <w:cantSplit/>
        </w:trPr>
        <w:tc>
          <w:tcPr>
            <w:tcW w:w="6426" w:type="dxa"/>
            <w:vAlign w:val="center"/>
          </w:tcPr>
          <w:p w:rsidR="00696DA1" w:rsidRPr="00F50108" w:rsidRDefault="00696DA1" w:rsidP="00762160">
            <w:pPr>
              <w:tabs>
                <w:tab w:val="right" w:pos="8732"/>
              </w:tabs>
              <w:spacing w:before="0"/>
              <w:rPr>
                <w:rFonts w:ascii="Verdana" w:hAnsi="Verdana"/>
                <w:b/>
                <w:bCs/>
                <w:iCs/>
                <w:sz w:val="18"/>
                <w:szCs w:val="18"/>
              </w:rPr>
            </w:pPr>
          </w:p>
        </w:tc>
        <w:tc>
          <w:tcPr>
            <w:tcW w:w="3355" w:type="dxa"/>
            <w:vAlign w:val="center"/>
          </w:tcPr>
          <w:p w:rsidR="00696DA1" w:rsidRPr="00F50108" w:rsidRDefault="00696DA1" w:rsidP="00762160">
            <w:pPr>
              <w:spacing w:before="0"/>
              <w:ind w:left="993" w:hanging="993"/>
              <w:jc w:val="right"/>
              <w:rPr>
                <w:rFonts w:ascii="Verdana" w:hAnsi="Verdana"/>
                <w:sz w:val="18"/>
                <w:szCs w:val="18"/>
              </w:rPr>
            </w:pPr>
          </w:p>
        </w:tc>
      </w:tr>
    </w:tbl>
    <w:p w:rsidR="00696DA1" w:rsidRDefault="00696DA1" w:rsidP="00E643A2">
      <w:pPr>
        <w:tabs>
          <w:tab w:val="clear" w:pos="794"/>
          <w:tab w:val="clear" w:pos="1191"/>
          <w:tab w:val="clear" w:pos="1588"/>
          <w:tab w:val="clear" w:pos="1985"/>
          <w:tab w:val="left" w:pos="5755"/>
        </w:tabs>
      </w:pPr>
    </w:p>
    <w:p w:rsidR="00696DA1" w:rsidRDefault="00696DA1" w:rsidP="0079531A">
      <w:pPr>
        <w:tabs>
          <w:tab w:val="clear" w:pos="794"/>
          <w:tab w:val="clear" w:pos="1191"/>
          <w:tab w:val="clear" w:pos="1588"/>
          <w:tab w:val="clear" w:pos="1985"/>
          <w:tab w:val="left" w:pos="5954"/>
        </w:tabs>
      </w:pPr>
      <w:r>
        <w:tab/>
      </w:r>
      <w:smartTag w:uri="urn:schemas-microsoft-com:office:smarttags" w:element="City">
        <w:smartTag w:uri="urn:schemas-microsoft-com:office:smarttags" w:element="place">
          <w:r>
            <w:t>Geneva</w:t>
          </w:r>
        </w:smartTag>
      </w:smartTag>
      <w:r>
        <w:t xml:space="preserve">, </w:t>
      </w:r>
      <w:r w:rsidR="00BD75B8">
        <w:t>29</w:t>
      </w:r>
      <w:r w:rsidR="0079531A" w:rsidRPr="00BD75B8">
        <w:t xml:space="preserve"> March</w:t>
      </w:r>
      <w:r w:rsidRPr="00BD75B8">
        <w:t xml:space="preserve"> 201</w:t>
      </w:r>
      <w:r w:rsidR="004A6829" w:rsidRPr="00BD75B8">
        <w:t>1</w:t>
      </w:r>
    </w:p>
    <w:p w:rsidR="00696DA1" w:rsidRDefault="00696DA1"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696DA1">
        <w:trPr>
          <w:cantSplit/>
          <w:trHeight w:val="340"/>
        </w:trPr>
        <w:tc>
          <w:tcPr>
            <w:tcW w:w="822" w:type="dxa"/>
          </w:tcPr>
          <w:p w:rsidR="00696DA1" w:rsidRDefault="00696DA1" w:rsidP="00571330">
            <w:pPr>
              <w:tabs>
                <w:tab w:val="left" w:pos="4111"/>
              </w:tabs>
              <w:spacing w:before="10"/>
              <w:ind w:left="57"/>
            </w:pPr>
            <w:r>
              <w:rPr>
                <w:sz w:val="22"/>
              </w:rPr>
              <w:t>Ref:</w:t>
            </w:r>
          </w:p>
        </w:tc>
        <w:tc>
          <w:tcPr>
            <w:tcW w:w="4848" w:type="dxa"/>
          </w:tcPr>
          <w:p w:rsidR="00696DA1" w:rsidRDefault="00696DA1" w:rsidP="00901607">
            <w:pPr>
              <w:tabs>
                <w:tab w:val="left" w:pos="4111"/>
              </w:tabs>
              <w:spacing w:before="0"/>
              <w:ind w:left="57"/>
              <w:rPr>
                <w:b/>
              </w:rPr>
            </w:pPr>
            <w:r>
              <w:rPr>
                <w:b/>
              </w:rPr>
              <w:t xml:space="preserve">TSB Collective letter </w:t>
            </w:r>
            <w:r w:rsidR="00901607">
              <w:rPr>
                <w:b/>
              </w:rPr>
              <w:t>5/</w:t>
            </w:r>
            <w:r>
              <w:rPr>
                <w:b/>
              </w:rPr>
              <w:t>2</w:t>
            </w:r>
          </w:p>
          <w:p w:rsidR="00696DA1" w:rsidRDefault="00696DA1" w:rsidP="00571330">
            <w:pPr>
              <w:tabs>
                <w:tab w:val="left" w:pos="4111"/>
              </w:tabs>
              <w:spacing w:before="0"/>
              <w:ind w:left="57"/>
              <w:rPr>
                <w:b/>
              </w:rPr>
            </w:pPr>
          </w:p>
          <w:p w:rsidR="00696DA1" w:rsidRDefault="00696DA1" w:rsidP="00571330">
            <w:pPr>
              <w:tabs>
                <w:tab w:val="left" w:pos="4111"/>
              </w:tabs>
              <w:spacing w:before="0"/>
              <w:ind w:left="57"/>
              <w:rPr>
                <w:b/>
              </w:rPr>
            </w:pPr>
          </w:p>
        </w:tc>
        <w:tc>
          <w:tcPr>
            <w:tcW w:w="4536" w:type="dxa"/>
          </w:tcPr>
          <w:p w:rsidR="00696DA1" w:rsidRDefault="00696DA1" w:rsidP="00571330">
            <w:pPr>
              <w:tabs>
                <w:tab w:val="left" w:pos="4111"/>
              </w:tabs>
              <w:spacing w:before="0"/>
              <w:ind w:left="57"/>
              <w:rPr>
                <w:b/>
              </w:rPr>
            </w:pPr>
          </w:p>
        </w:tc>
      </w:tr>
      <w:tr w:rsidR="00696DA1">
        <w:trPr>
          <w:cantSplit/>
        </w:trPr>
        <w:tc>
          <w:tcPr>
            <w:tcW w:w="822" w:type="dxa"/>
          </w:tcPr>
          <w:p w:rsidR="00696DA1" w:rsidRDefault="00696DA1" w:rsidP="00571330">
            <w:pPr>
              <w:spacing w:before="10"/>
              <w:ind w:left="57"/>
            </w:pPr>
            <w:r>
              <w:rPr>
                <w:sz w:val="22"/>
              </w:rPr>
              <w:t>Tel:</w:t>
            </w:r>
            <w:r>
              <w:rPr>
                <w:sz w:val="22"/>
              </w:rPr>
              <w:br/>
              <w:t>Fax:</w:t>
            </w:r>
          </w:p>
          <w:p w:rsidR="00696DA1" w:rsidRDefault="00696DA1" w:rsidP="00571330">
            <w:pPr>
              <w:spacing w:before="60"/>
              <w:ind w:left="57"/>
            </w:pPr>
            <w:r>
              <w:rPr>
                <w:sz w:val="22"/>
              </w:rPr>
              <w:t>E-mail:</w:t>
            </w:r>
            <w:r>
              <w:rPr>
                <w:sz w:val="22"/>
              </w:rPr>
              <w:br/>
            </w:r>
          </w:p>
        </w:tc>
        <w:tc>
          <w:tcPr>
            <w:tcW w:w="4848" w:type="dxa"/>
          </w:tcPr>
          <w:p w:rsidR="00696DA1" w:rsidRDefault="00696DA1" w:rsidP="00D54D3C">
            <w:pPr>
              <w:tabs>
                <w:tab w:val="left" w:pos="4111"/>
              </w:tabs>
              <w:spacing w:before="0"/>
              <w:ind w:left="57"/>
            </w:pPr>
            <w:r>
              <w:t>+41 22 730 5887</w:t>
            </w:r>
            <w:r>
              <w:br/>
              <w:t>+41 22 730 5853</w:t>
            </w:r>
            <w:r>
              <w:br/>
            </w:r>
            <w:hyperlink r:id="rId9" w:history="1">
              <w:r w:rsidRPr="008B4DDA">
                <w:rPr>
                  <w:rStyle w:val="Hyperlink"/>
                </w:rPr>
                <w:t>tsbsg2@itu.int</w:t>
              </w:r>
            </w:hyperlink>
          </w:p>
          <w:p w:rsidR="00696DA1" w:rsidRDefault="00696DA1" w:rsidP="00571330">
            <w:pPr>
              <w:tabs>
                <w:tab w:val="left" w:pos="4111"/>
              </w:tabs>
              <w:spacing w:before="0"/>
              <w:ind w:left="57"/>
            </w:pPr>
          </w:p>
        </w:tc>
        <w:tc>
          <w:tcPr>
            <w:tcW w:w="4536" w:type="dxa"/>
          </w:tcPr>
          <w:p w:rsidR="00696DA1" w:rsidRDefault="00696DA1" w:rsidP="00D54D3C">
            <w:pPr>
              <w:tabs>
                <w:tab w:val="clear" w:pos="794"/>
                <w:tab w:val="left" w:pos="284"/>
                <w:tab w:val="left" w:pos="4111"/>
              </w:tabs>
              <w:spacing w:before="0"/>
              <w:ind w:left="284" w:hanging="8"/>
            </w:pPr>
            <w:r>
              <w:t>To Administrations of Member States of the Union, to ITU-T Sector Members and to ITU-T Associates participating in the work of Study Group 2</w:t>
            </w:r>
          </w:p>
        </w:tc>
      </w:tr>
    </w:tbl>
    <w:p w:rsidR="00696DA1" w:rsidRDefault="00696DA1" w:rsidP="00E643A2"/>
    <w:tbl>
      <w:tblPr>
        <w:tblW w:w="0" w:type="auto"/>
        <w:tblInd w:w="8" w:type="dxa"/>
        <w:tblLayout w:type="fixed"/>
        <w:tblCellMar>
          <w:left w:w="0" w:type="dxa"/>
          <w:right w:w="0" w:type="dxa"/>
        </w:tblCellMar>
        <w:tblLook w:val="0000"/>
      </w:tblPr>
      <w:tblGrid>
        <w:gridCol w:w="822"/>
        <w:gridCol w:w="4959"/>
      </w:tblGrid>
      <w:tr w:rsidR="00696DA1">
        <w:trPr>
          <w:cantSplit/>
          <w:trHeight w:val="680"/>
        </w:trPr>
        <w:tc>
          <w:tcPr>
            <w:tcW w:w="822" w:type="dxa"/>
          </w:tcPr>
          <w:p w:rsidR="00696DA1" w:rsidRDefault="00696DA1" w:rsidP="00571330">
            <w:pPr>
              <w:tabs>
                <w:tab w:val="left" w:pos="4111"/>
              </w:tabs>
              <w:spacing w:before="10"/>
              <w:ind w:left="57"/>
              <w:rPr>
                <w:rFonts w:ascii="Futura Lt BT" w:hAnsi="Futura Lt BT"/>
                <w:sz w:val="20"/>
              </w:rPr>
            </w:pPr>
            <w:r>
              <w:rPr>
                <w:sz w:val="22"/>
              </w:rPr>
              <w:t>Subject:</w:t>
            </w:r>
          </w:p>
        </w:tc>
        <w:tc>
          <w:tcPr>
            <w:tcW w:w="4959" w:type="dxa"/>
          </w:tcPr>
          <w:p w:rsidR="00696DA1" w:rsidRPr="009E0E56" w:rsidRDefault="00696DA1" w:rsidP="0079531A">
            <w:pPr>
              <w:tabs>
                <w:tab w:val="left" w:pos="4111"/>
              </w:tabs>
              <w:spacing w:before="0"/>
              <w:ind w:left="57"/>
              <w:rPr>
                <w:b/>
                <w:bCs/>
              </w:rPr>
            </w:pPr>
            <w:r w:rsidRPr="009E0E56">
              <w:rPr>
                <w:b/>
                <w:bCs/>
              </w:rPr>
              <w:t xml:space="preserve">Meeting of Study Group </w:t>
            </w:r>
            <w:r>
              <w:rPr>
                <w:b/>
                <w:bCs/>
              </w:rPr>
              <w:t>2</w:t>
            </w:r>
            <w:r w:rsidRPr="009E0E56">
              <w:rPr>
                <w:b/>
                <w:bCs/>
              </w:rPr>
              <w:br/>
            </w:r>
            <w:smartTag w:uri="urn:schemas-microsoft-com:office:smarttags" w:element="City">
              <w:smartTag w:uri="urn:schemas-microsoft-com:office:smarttags" w:element="place">
                <w:r w:rsidRPr="009E0E56">
                  <w:rPr>
                    <w:b/>
                    <w:bCs/>
                  </w:rPr>
                  <w:t>Geneva</w:t>
                </w:r>
              </w:smartTag>
            </w:smartTag>
            <w:r w:rsidRPr="009E0E56">
              <w:rPr>
                <w:b/>
                <w:bCs/>
              </w:rPr>
              <w:t xml:space="preserve">, </w:t>
            </w:r>
            <w:r w:rsidR="004A6829">
              <w:rPr>
                <w:b/>
                <w:bCs/>
              </w:rPr>
              <w:t>1-10 June 2011</w:t>
            </w:r>
          </w:p>
        </w:tc>
      </w:tr>
    </w:tbl>
    <w:p w:rsidR="00696DA1" w:rsidRDefault="00696DA1" w:rsidP="00E643A2">
      <w:pPr>
        <w:spacing w:before="160"/>
        <w:ind w:left="-198"/>
        <w:rPr>
          <w:rFonts w:ascii="Century Gothic" w:hAnsi="Century Gothic"/>
          <w:sz w:val="16"/>
        </w:rPr>
      </w:pPr>
    </w:p>
    <w:p w:rsidR="00696DA1" w:rsidRDefault="00696DA1" w:rsidP="00E643A2">
      <w:pPr>
        <w:spacing w:before="160"/>
        <w:ind w:left="-198"/>
        <w:rPr>
          <w:rFonts w:ascii="Century Gothic" w:hAnsi="Century Gothic"/>
          <w:sz w:val="16"/>
        </w:rPr>
      </w:pPr>
    </w:p>
    <w:p w:rsidR="00696DA1" w:rsidRDefault="00696DA1" w:rsidP="00E643A2">
      <w:r>
        <w:t>Dear Sir/Madam,</w:t>
      </w:r>
    </w:p>
    <w:p w:rsidR="00696DA1" w:rsidRDefault="00696DA1" w:rsidP="00A5042E">
      <w:r>
        <w:rPr>
          <w:bCs/>
        </w:rPr>
        <w:t>1</w:t>
      </w:r>
      <w:r>
        <w:tab/>
        <w:t>In accordance with the schedule of ITU Telecommunication Standardization Sector meetings for 201</w:t>
      </w:r>
      <w:r w:rsidR="00594EA2" w:rsidRPr="003A2FCB">
        <w:rPr>
          <w:lang w:eastAsia="zh-CN"/>
        </w:rPr>
        <w:t>1</w:t>
      </w:r>
      <w:bookmarkStart w:id="1" w:name="_GoBack"/>
      <w:bookmarkEnd w:id="1"/>
      <w:r>
        <w:t xml:space="preserve"> (see TSB Circular 80 of 14 December 2009), I should like to inform you that Study Group 2 (</w:t>
      </w:r>
      <w:r>
        <w:rPr>
          <w:i/>
          <w:iCs/>
        </w:rPr>
        <w:t>Operational aspects of service provision and telecommunications management</w:t>
      </w:r>
      <w:r>
        <w:t xml:space="preserve">) is to meet at ITU headquarters, Geneva, from </w:t>
      </w:r>
      <w:r w:rsidR="004A6829">
        <w:t>1</w:t>
      </w:r>
      <w:r>
        <w:t xml:space="preserve"> to 1</w:t>
      </w:r>
      <w:r w:rsidR="004A6829">
        <w:t>0</w:t>
      </w:r>
      <w:r>
        <w:t xml:space="preserve"> </w:t>
      </w:r>
      <w:r w:rsidR="00A5042E">
        <w:t>June</w:t>
      </w:r>
      <w:r>
        <w:t xml:space="preserve"> 201</w:t>
      </w:r>
      <w:r w:rsidR="004A6829">
        <w:t>1</w:t>
      </w:r>
      <w:r>
        <w:t xml:space="preserve"> inclusive.</w:t>
      </w:r>
    </w:p>
    <w:p w:rsidR="00696DA1" w:rsidRDefault="00696DA1" w:rsidP="00352E56">
      <w:pPr>
        <w:ind w:right="-194"/>
      </w:pPr>
      <w:r>
        <w:t xml:space="preserve">The meeting will open at 1430 hours on the first day. Participant registration will begin at 0830 hours (with a break between 1200 and 1330 hours) at the </w:t>
      </w:r>
      <w:proofErr w:type="spellStart"/>
      <w:r>
        <w:t>Montbrillant</w:t>
      </w:r>
      <w:proofErr w:type="spellEnd"/>
      <w:r>
        <w:t xml:space="preserve"> entrance.  Detailed information concerning the meeting rooms will be displayed on screens at the entrances to ITU headquarters.</w:t>
      </w:r>
    </w:p>
    <w:p w:rsidR="00696DA1" w:rsidRDefault="00696DA1" w:rsidP="00F602F5">
      <w:pPr>
        <w:rPr>
          <w:bCs/>
        </w:rPr>
      </w:pPr>
      <w:r>
        <w:rPr>
          <w:bCs/>
        </w:rPr>
        <w:t>2</w:t>
      </w:r>
      <w:r>
        <w:rPr>
          <w:bCs/>
        </w:rPr>
        <w:tab/>
        <w:t>An interpretation service will be provided for the meeting in accordance with the relevant provisions in force.</w:t>
      </w:r>
    </w:p>
    <w:p w:rsidR="00696DA1" w:rsidRDefault="00696DA1" w:rsidP="00F602F5">
      <w:r>
        <w:rPr>
          <w:bCs/>
        </w:rPr>
        <w:t>3</w:t>
      </w:r>
      <w:r>
        <w:tab/>
        <w:t xml:space="preserve">The draft agenda, as prepared by the Chairman, is set out in </w:t>
      </w:r>
      <w:r>
        <w:rPr>
          <w:b/>
        </w:rPr>
        <w:t>Annex 1</w:t>
      </w:r>
      <w:r>
        <w:t xml:space="preserve"> hereto.</w:t>
      </w:r>
    </w:p>
    <w:p w:rsidR="00696DA1" w:rsidRDefault="00696DA1" w:rsidP="00F602F5">
      <w:r>
        <w:t>4</w:t>
      </w:r>
      <w:r>
        <w:tab/>
        <w:t xml:space="preserve">The draft timetable, as prepared by the Chairman and her Management Team, is set out in </w:t>
      </w:r>
      <w:r>
        <w:rPr>
          <w:b/>
          <w:bCs/>
        </w:rPr>
        <w:t>Annex 2</w:t>
      </w:r>
      <w:r>
        <w:t xml:space="preserve"> hereto.</w:t>
      </w:r>
    </w:p>
    <w:p w:rsidR="00696DA1" w:rsidRDefault="00696DA1" w:rsidP="00A5042E">
      <w:pPr>
        <w:rPr>
          <w:bCs/>
        </w:rPr>
      </w:pPr>
      <w:r>
        <w:rPr>
          <w:bCs/>
        </w:rPr>
        <w:t>5</w:t>
      </w:r>
      <w:r>
        <w:tab/>
      </w:r>
      <w:r w:rsidR="00A5042E">
        <w:t xml:space="preserve">TSAG, at its February 2011 meeting, agreed that the trial of a deadline of 12 (twelve) calendar days for submitting contributions to TSB meetings would continue.  </w:t>
      </w:r>
      <w:r>
        <w:t xml:space="preserve">Such contributions will be published on the Study Group 2 website and must therefore be received by TSB </w:t>
      </w:r>
      <w:r>
        <w:rPr>
          <w:b/>
        </w:rPr>
        <w:t xml:space="preserve">not later </w:t>
      </w:r>
      <w:r w:rsidRPr="00A5042E">
        <w:rPr>
          <w:b/>
        </w:rPr>
        <w:t xml:space="preserve">than </w:t>
      </w:r>
      <w:r w:rsidR="00A5042E">
        <w:rPr>
          <w:b/>
        </w:rPr>
        <w:t>19</w:t>
      </w:r>
      <w:r w:rsidR="00A5042E" w:rsidRPr="00A5042E">
        <w:rPr>
          <w:b/>
        </w:rPr>
        <w:t> </w:t>
      </w:r>
      <w:r w:rsidR="004A6829" w:rsidRPr="00A5042E">
        <w:rPr>
          <w:b/>
        </w:rPr>
        <w:t>May</w:t>
      </w:r>
      <w:r w:rsidRPr="00A5042E">
        <w:rPr>
          <w:b/>
        </w:rPr>
        <w:t xml:space="preserve"> 201</w:t>
      </w:r>
      <w:r w:rsidR="004A6829" w:rsidRPr="00A5042E">
        <w:rPr>
          <w:b/>
        </w:rPr>
        <w:t>1</w:t>
      </w:r>
      <w:r>
        <w:rPr>
          <w:bCs/>
        </w:rPr>
        <w:t xml:space="preserve">. </w:t>
      </w:r>
      <w:r w:rsidRPr="0075428B">
        <w:rPr>
          <w:bCs/>
        </w:rPr>
        <w:t xml:space="preserve"> Contributions received at least two months before </w:t>
      </w:r>
      <w:r>
        <w:rPr>
          <w:bCs/>
        </w:rPr>
        <w:t>the start of the meeting may be translated, if required, according to the provisions in force.</w:t>
      </w:r>
    </w:p>
    <w:p w:rsidR="00696DA1" w:rsidRDefault="00696DA1" w:rsidP="00F640BF">
      <w:r>
        <w:t xml:space="preserve">Participants are encouraged to submit contributions using the web-based submission form available on the Study Group 2 homepage, or by electronic mail to the following address: </w:t>
      </w:r>
      <w:hyperlink r:id="rId10" w:history="1">
        <w:r w:rsidR="00F640BF" w:rsidRPr="00F94CAA">
          <w:rPr>
            <w:rStyle w:val="Hyperlink"/>
          </w:rPr>
          <w:t>tsbsg2</w:t>
        </w:r>
        <w:r w:rsidR="00F640BF" w:rsidRPr="00F94CAA">
          <w:rPr>
            <w:rStyle w:val="Hyperlink"/>
          </w:rPr>
          <w:t>@</w:t>
        </w:r>
        <w:r w:rsidR="00F640BF" w:rsidRPr="00F94CAA">
          <w:rPr>
            <w:rStyle w:val="Hyperlink"/>
          </w:rPr>
          <w:t>itu.int</w:t>
        </w:r>
      </w:hyperlink>
      <w:r>
        <w:t>. Detailed instructions can be found on the ITU-T website.</w:t>
      </w:r>
    </w:p>
    <w:p w:rsidR="00696DA1" w:rsidRDefault="00696DA1" w:rsidP="002D12D6">
      <w: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1" w:history="1">
        <w:r>
          <w:rPr>
            <w:rStyle w:val="Hyperlink"/>
          </w:rPr>
          <w:t>http://www.itu.int/</w:t>
        </w:r>
        <w:r>
          <w:rPr>
            <w:rStyle w:val="Hyperlink"/>
          </w:rPr>
          <w:t>I</w:t>
        </w:r>
        <w:r>
          <w:rPr>
            <w:rStyle w:val="Hyperlink"/>
          </w:rPr>
          <w:t>TU-T/studygroups/templates/index.html</w:t>
        </w:r>
      </w:hyperlink>
      <w:r>
        <w:t xml:space="preserve">).  </w:t>
      </w:r>
    </w:p>
    <w:p w:rsidR="00696DA1" w:rsidRPr="00A557F9" w:rsidRDefault="00696DA1" w:rsidP="00A557F9">
      <w:r>
        <w:lastRenderedPageBreak/>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696DA1" w:rsidRDefault="00696DA1" w:rsidP="00A5042E">
      <w:pPr>
        <w:tabs>
          <w:tab w:val="left" w:pos="1418"/>
          <w:tab w:val="left" w:pos="1702"/>
          <w:tab w:val="left" w:pos="2160"/>
        </w:tabs>
        <w:ind w:right="92"/>
      </w:pPr>
      <w:r>
        <w:t>6</w:t>
      </w:r>
      <w:r>
        <w:tab/>
        <w:t>To enable TSB to make the necessary arrangements concerning the documentation for, and organization of, the meeting, I should be grateful if you would send me, by letter, fax (+41 22 730 5853) or e-mail (</w:t>
      </w:r>
      <w:hyperlink r:id="rId12" w:history="1">
        <w:r w:rsidRPr="00054C60">
          <w:rPr>
            <w:rStyle w:val="Hyperlink"/>
          </w:rPr>
          <w:t>tsbreg</w:t>
        </w:r>
        <w:r w:rsidRPr="00054C60">
          <w:rPr>
            <w:rStyle w:val="Hyperlink"/>
          </w:rPr>
          <w:t>@</w:t>
        </w:r>
        <w:r w:rsidRPr="00054C60">
          <w:rPr>
            <w:rStyle w:val="Hyperlink"/>
          </w:rPr>
          <w:t>itu.int</w:t>
        </w:r>
      </w:hyperlink>
      <w:r>
        <w:t xml:space="preserve">), as soon as possible but </w:t>
      </w:r>
      <w:r>
        <w:rPr>
          <w:b/>
        </w:rPr>
        <w:t xml:space="preserve">not later than </w:t>
      </w:r>
      <w:r w:rsidR="00A5042E" w:rsidRPr="00A5042E">
        <w:rPr>
          <w:b/>
          <w:bCs/>
        </w:rPr>
        <w:t>29 April 2011</w:t>
      </w:r>
      <w:r>
        <w:t xml:space="preserve">, the list of people who will be representing your Administration, </w:t>
      </w:r>
      <w:r>
        <w:rPr>
          <w:bCs/>
        </w:rPr>
        <w:t xml:space="preserve">Sector Member, Associate, regional and/or international organization or other entity. </w:t>
      </w:r>
      <w:r>
        <w:t>Administrations are requested also to indicate the name of their head of delegation (and deputy head, if applicable).</w:t>
      </w:r>
    </w:p>
    <w:p w:rsidR="00696DA1" w:rsidRDefault="00696DA1" w:rsidP="00621DB3">
      <w:pPr>
        <w:tabs>
          <w:tab w:val="left" w:pos="1418"/>
          <w:tab w:val="left" w:pos="1702"/>
          <w:tab w:val="left" w:pos="2160"/>
        </w:tabs>
        <w:ind w:right="-52"/>
        <w:rPr>
          <w:rFonts w:eastAsia="宋体"/>
          <w:szCs w:val="24"/>
          <w:lang w:eastAsia="zh-CN"/>
        </w:rPr>
      </w:pPr>
      <w:r>
        <w:rPr>
          <w:b/>
          <w:bCs/>
        </w:rPr>
        <w:t>7</w:t>
      </w:r>
      <w:r>
        <w:rPr>
          <w:b/>
          <w:bCs/>
        </w:rPr>
        <w:tab/>
      </w: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3" w:history="1">
        <w:r w:rsidRPr="008B4DDA">
          <w:rPr>
            <w:rStyle w:val="Hyperlink"/>
            <w:b/>
            <w:bCs/>
          </w:rPr>
          <w:t>http://www.itu.int/ITU-T/stu</w:t>
        </w:r>
        <w:r w:rsidRPr="008B4DDA">
          <w:rPr>
            <w:rStyle w:val="Hyperlink"/>
            <w:b/>
            <w:bCs/>
          </w:rPr>
          <w:t>d</w:t>
        </w:r>
        <w:r w:rsidRPr="008B4DDA">
          <w:rPr>
            <w:rStyle w:val="Hyperlink"/>
            <w:b/>
            <w:bCs/>
          </w:rPr>
          <w:t>ygroups/com02/index.asp</w:t>
        </w:r>
      </w:hyperlink>
      <w:r w:rsidRPr="00D159D1">
        <w:rPr>
          <w:b/>
          <w:bCs/>
        </w:rPr>
        <w:t xml:space="preserve">). </w:t>
      </w:r>
    </w:p>
    <w:p w:rsidR="00696DA1" w:rsidRPr="0021396F" w:rsidRDefault="00696DA1" w:rsidP="0079531A">
      <w:pPr>
        <w:autoSpaceDE w:val="0"/>
        <w:autoSpaceDN w:val="0"/>
        <w:adjustRightInd w:val="0"/>
        <w:rPr>
          <w:rFonts w:eastAsia="宋体"/>
          <w:szCs w:val="24"/>
          <w:lang w:eastAsia="zh-CN"/>
        </w:rPr>
      </w:pPr>
      <w:r>
        <w:rPr>
          <w:rFonts w:eastAsia="宋体"/>
          <w:szCs w:val="24"/>
          <w:lang w:eastAsia="zh-CN"/>
        </w:rPr>
        <w:t>8</w:t>
      </w:r>
      <w:r>
        <w:rPr>
          <w:rFonts w:eastAsia="宋体"/>
          <w:szCs w:val="24"/>
          <w:lang w:eastAsia="zh-CN"/>
        </w:rPr>
        <w:tab/>
      </w:r>
      <w:r w:rsidRPr="0021396F">
        <w:rPr>
          <w:rFonts w:eastAsia="宋体"/>
          <w:szCs w:val="24"/>
          <w:lang w:eastAsia="zh-CN"/>
        </w:rPr>
        <w:t xml:space="preserve">Participants actually present at the meeting and having requested paper copies in advance by means of the registration form will receive only those documents posted </w:t>
      </w:r>
      <w:r>
        <w:rPr>
          <w:rFonts w:eastAsia="宋体"/>
          <w:szCs w:val="24"/>
          <w:lang w:eastAsia="zh-CN"/>
        </w:rPr>
        <w:t>on</w:t>
      </w:r>
      <w:r w:rsidRPr="0021396F">
        <w:rPr>
          <w:rFonts w:eastAsia="宋体"/>
          <w:szCs w:val="24"/>
          <w:lang w:eastAsia="zh-CN"/>
        </w:rPr>
        <w:t xml:space="preserve"> the ITU-T website </w:t>
      </w:r>
      <w:r>
        <w:rPr>
          <w:rFonts w:eastAsia="宋体"/>
          <w:szCs w:val="24"/>
          <w:lang w:eastAsia="zh-CN"/>
        </w:rPr>
        <w:t>as</w:t>
      </w:r>
      <w:r w:rsidRPr="0021396F">
        <w:rPr>
          <w:rFonts w:eastAsia="宋体"/>
          <w:szCs w:val="24"/>
          <w:lang w:eastAsia="zh-CN"/>
        </w:rPr>
        <w:t xml:space="preserve"> from 3 days prior to the meeting </w:t>
      </w:r>
      <w:r w:rsidRPr="00352E56">
        <w:rPr>
          <w:rFonts w:eastAsia="宋体"/>
          <w:b/>
          <w:bCs/>
          <w:szCs w:val="24"/>
          <w:lang w:eastAsia="zh-CN"/>
        </w:rPr>
        <w:t>(</w:t>
      </w:r>
      <w:r w:rsidR="0079531A" w:rsidRPr="00A5042E">
        <w:rPr>
          <w:rFonts w:eastAsia="宋体"/>
          <w:b/>
          <w:bCs/>
          <w:i/>
          <w:iCs/>
          <w:szCs w:val="24"/>
          <w:lang w:eastAsia="zh-CN"/>
        </w:rPr>
        <w:t>29 May 2011</w:t>
      </w:r>
      <w:r w:rsidRPr="00352E56">
        <w:rPr>
          <w:rFonts w:eastAsia="宋体"/>
          <w:b/>
          <w:bCs/>
          <w:szCs w:val="24"/>
          <w:lang w:eastAsia="zh-CN"/>
        </w:rPr>
        <w:t>)</w:t>
      </w:r>
      <w:r w:rsidRPr="0021396F">
        <w:rPr>
          <w:rFonts w:eastAsia="宋体"/>
          <w:szCs w:val="24"/>
          <w:lang w:eastAsia="zh-CN"/>
        </w:rPr>
        <w:t xml:space="preserve"> and </w:t>
      </w:r>
      <w:r>
        <w:rPr>
          <w:rFonts w:eastAsia="宋体"/>
          <w:szCs w:val="24"/>
          <w:lang w:eastAsia="zh-CN"/>
        </w:rPr>
        <w:t>up to</w:t>
      </w:r>
      <w:r w:rsidRPr="0021396F">
        <w:rPr>
          <w:rFonts w:eastAsia="宋体"/>
          <w:szCs w:val="24"/>
          <w:lang w:eastAsia="zh-CN"/>
        </w:rPr>
        <w:t xml:space="preserve"> the end of the meeting.</w:t>
      </w:r>
    </w:p>
    <w:p w:rsidR="00621DB3" w:rsidRDefault="00696DA1" w:rsidP="00621DB3">
      <w:pPr>
        <w:tabs>
          <w:tab w:val="left" w:pos="1418"/>
          <w:tab w:val="left" w:pos="1702"/>
          <w:tab w:val="left" w:pos="2160"/>
        </w:tabs>
        <w:ind w:right="-52"/>
        <w:rPr>
          <w:b/>
          <w:bCs/>
        </w:rPr>
      </w:pPr>
      <w:r>
        <w:t>With a view to rationalizing document distribution during meetings, working party members are reminded that they will receive only the documents which concern them.  You are therefore requested to specify clearly, on the registration form, the various working parties you wish to attend.</w:t>
      </w:r>
      <w:r w:rsidR="00621DB3" w:rsidRPr="00621DB3">
        <w:rPr>
          <w:b/>
          <w:bCs/>
        </w:rPr>
        <w:t xml:space="preserve"> </w:t>
      </w:r>
    </w:p>
    <w:p w:rsidR="00696DA1" w:rsidRDefault="00621DB3" w:rsidP="00621DB3">
      <w:r>
        <w:rPr>
          <w:rFonts w:eastAsia="宋体"/>
          <w:szCs w:val="24"/>
          <w:lang w:eastAsia="zh-CN"/>
        </w:rPr>
        <w:t>Printers are available in the cyber café of the 2</w:t>
      </w:r>
      <w:r w:rsidRPr="00A10603">
        <w:rPr>
          <w:rFonts w:eastAsia="宋体"/>
          <w:szCs w:val="24"/>
          <w:vertAlign w:val="superscript"/>
          <w:lang w:eastAsia="zh-CN"/>
        </w:rPr>
        <w:t>nd</w:t>
      </w:r>
      <w:r>
        <w:rPr>
          <w:rFonts w:eastAsia="宋体"/>
          <w:szCs w:val="24"/>
          <w:lang w:eastAsia="zh-CN"/>
        </w:rPr>
        <w:t xml:space="preserve"> basement of the Tower building and 2</w:t>
      </w:r>
      <w:r w:rsidRPr="00A964BA">
        <w:rPr>
          <w:rFonts w:eastAsia="宋体"/>
          <w:szCs w:val="24"/>
          <w:vertAlign w:val="superscript"/>
          <w:lang w:eastAsia="zh-CN"/>
        </w:rPr>
        <w:t>nd</w:t>
      </w:r>
      <w:r>
        <w:rPr>
          <w:rFonts w:eastAsia="宋体"/>
          <w:szCs w:val="24"/>
          <w:lang w:eastAsia="zh-CN"/>
        </w:rPr>
        <w:t xml:space="preserve"> floor of </w:t>
      </w:r>
      <w:proofErr w:type="spellStart"/>
      <w:r>
        <w:rPr>
          <w:rFonts w:eastAsia="宋体"/>
          <w:szCs w:val="24"/>
          <w:lang w:eastAsia="zh-CN"/>
        </w:rPr>
        <w:t>Montbrillant</w:t>
      </w:r>
      <w:proofErr w:type="spellEnd"/>
      <w:r>
        <w:rPr>
          <w:rFonts w:eastAsia="宋体"/>
          <w:szCs w:val="24"/>
          <w:lang w:eastAsia="zh-CN"/>
        </w:rPr>
        <w:t xml:space="preserve"> building for delegates who wish to print documents.  In addition, the Helpdesk Service (</w:t>
      </w:r>
      <w:hyperlink r:id="rId14" w:history="1">
        <w:r w:rsidRPr="003B190A">
          <w:rPr>
            <w:rStyle w:val="Hyperlink"/>
            <w:rFonts w:eastAsia="宋体"/>
            <w:szCs w:val="24"/>
            <w:lang w:eastAsia="zh-CN"/>
          </w:rPr>
          <w:t>helpdesk@</w:t>
        </w:r>
        <w:r w:rsidRPr="003B190A">
          <w:rPr>
            <w:rStyle w:val="Hyperlink"/>
            <w:rFonts w:eastAsia="宋体"/>
            <w:szCs w:val="24"/>
            <w:lang w:eastAsia="zh-CN"/>
          </w:rPr>
          <w:t>i</w:t>
        </w:r>
        <w:r w:rsidRPr="003B190A">
          <w:rPr>
            <w:rStyle w:val="Hyperlink"/>
            <w:rFonts w:eastAsia="宋体"/>
            <w:szCs w:val="24"/>
            <w:lang w:eastAsia="zh-CN"/>
          </w:rPr>
          <w:t>tu.int</w:t>
        </w:r>
      </w:hyperlink>
      <w:r>
        <w:rPr>
          <w:rFonts w:eastAsia="宋体"/>
          <w:szCs w:val="24"/>
          <w:lang w:eastAsia="zh-CN"/>
        </w:rPr>
        <w:t>) has prepared a limited number of laptops for those who do not have one.</w:t>
      </w:r>
    </w:p>
    <w:p w:rsidR="00696DA1" w:rsidRDefault="00696DA1" w:rsidP="00CD1B78">
      <w:pPr>
        <w:tabs>
          <w:tab w:val="left" w:pos="1418"/>
          <w:tab w:val="left" w:pos="1702"/>
          <w:tab w:val="left" w:pos="2160"/>
        </w:tabs>
        <w:ind w:right="92"/>
      </w:pPr>
      <w:r>
        <w:t>9</w:t>
      </w:r>
      <w:r>
        <w:tab/>
        <w:t xml:space="preserve">For sessions that are scheduled to be held with interpretation, please note that interpretation will actually be provided only where Member States so request, by means of the registration form, or a special notice to TSB, and </w:t>
      </w:r>
      <w:r w:rsidRPr="0032158F">
        <w:rPr>
          <w:b/>
          <w:bCs/>
          <w:u w:val="single"/>
        </w:rPr>
        <w:t>at least one month before the start of the sessions in question</w:t>
      </w:r>
      <w:r>
        <w:t>.  It is imperative that this deadline be respected in order for TSB to make the necessary arrangements for interpretation.</w:t>
      </w:r>
    </w:p>
    <w:p w:rsidR="00696DA1" w:rsidRPr="00566D5D" w:rsidRDefault="00696DA1" w:rsidP="0079531A">
      <w:pPr>
        <w:pStyle w:val="NormalWeb"/>
        <w:rPr>
          <w:rFonts w:ascii="Times New Roman" w:hAnsi="Times New Roman"/>
          <w:b/>
          <w:bCs/>
          <w:sz w:val="24"/>
          <w:szCs w:val="20"/>
          <w:lang w:val="en-GB" w:eastAsia="en-US"/>
        </w:rPr>
      </w:pPr>
      <w:r>
        <w:rPr>
          <w:rFonts w:ascii="Times New Roman" w:hAnsi="Times New Roman"/>
          <w:sz w:val="24"/>
          <w:szCs w:val="20"/>
          <w:lang w:val="en-GB" w:eastAsia="en-US"/>
        </w:rPr>
        <w:t>10</w:t>
      </w:r>
      <w:r w:rsidRPr="007B5B29">
        <w:rPr>
          <w:rFonts w:ascii="Times New Roman" w:hAnsi="Times New Roman"/>
          <w:sz w:val="24"/>
          <w:szCs w:val="20"/>
          <w:lang w:val="en-GB" w:eastAsia="en-US"/>
        </w:rPr>
        <w:tab/>
        <w:t>We are pleased to inform you that ITU will provide a limited number of partial fellowships (</w:t>
      </w:r>
      <w:r>
        <w:rPr>
          <w:rFonts w:ascii="Times New Roman" w:hAnsi="Times New Roman"/>
          <w:sz w:val="24"/>
          <w:szCs w:val="20"/>
          <w:lang w:val="en-GB" w:eastAsia="en-US"/>
        </w:rPr>
        <w:t xml:space="preserve">either economy class air ticket </w:t>
      </w:r>
      <w:r w:rsidRPr="006927DC">
        <w:rPr>
          <w:rFonts w:ascii="Times New Roman" w:hAnsi="Times New Roman"/>
          <w:b/>
          <w:bCs/>
          <w:sz w:val="24"/>
          <w:szCs w:val="20"/>
          <w:lang w:val="en-GB" w:eastAsia="en-US"/>
        </w:rPr>
        <w:t>or</w:t>
      </w:r>
      <w:r w:rsidRPr="007B5B29">
        <w:rPr>
          <w:rFonts w:ascii="Times New Roman" w:hAnsi="Times New Roman"/>
          <w:sz w:val="24"/>
          <w:szCs w:val="20"/>
          <w:lang w:val="en-GB" w:eastAsia="en-US"/>
        </w:rPr>
        <w:t xml:space="preserve"> accommodation and a daily allowance to cover meals and incidental expenses) to facilitate participation from Least Developed or Low Income Developing Countries. An application must be authorized by the relevant Administration</w:t>
      </w:r>
      <w:r>
        <w:rPr>
          <w:rFonts w:ascii="Times New Roman" w:hAnsi="Times New Roman"/>
          <w:sz w:val="24"/>
          <w:szCs w:val="20"/>
          <w:lang w:val="en-GB" w:eastAsia="en-US"/>
        </w:rPr>
        <w:t xml:space="preserve"> of the </w:t>
      </w:r>
      <w:smartTag w:uri="urn:schemas-microsoft-com:office:smarttags" w:element="PlaceName">
        <w:smartTag w:uri="urn:schemas-microsoft-com:office:smarttags" w:element="place">
          <w:r>
            <w:rPr>
              <w:rFonts w:ascii="Times New Roman" w:hAnsi="Times New Roman"/>
              <w:sz w:val="24"/>
              <w:szCs w:val="20"/>
              <w:lang w:val="en-GB" w:eastAsia="en-US"/>
            </w:rPr>
            <w:t>ITU</w:t>
          </w:r>
        </w:smartTag>
        <w:r>
          <w:rPr>
            <w:rFonts w:ascii="Times New Roman" w:hAnsi="Times New Roman"/>
            <w:sz w:val="24"/>
            <w:szCs w:val="20"/>
            <w:lang w:val="en-GB" w:eastAsia="en-US"/>
          </w:rPr>
          <w:t xml:space="preserve"> </w:t>
        </w:r>
        <w:smartTag w:uri="urn:schemas-microsoft-com:office:smarttags" w:element="PlaceName">
          <w:r>
            <w:rPr>
              <w:rFonts w:ascii="Times New Roman" w:hAnsi="Times New Roman"/>
              <w:sz w:val="24"/>
              <w:szCs w:val="20"/>
              <w:lang w:val="en-GB" w:eastAsia="en-US"/>
            </w:rPr>
            <w:t>Member</w:t>
          </w:r>
        </w:smartTag>
        <w:r>
          <w:rPr>
            <w:rFonts w:ascii="Times New Roman" w:hAnsi="Times New Roman"/>
            <w:sz w:val="24"/>
            <w:szCs w:val="20"/>
            <w:lang w:val="en-GB" w:eastAsia="en-US"/>
          </w:rPr>
          <w:t xml:space="preserve"> </w:t>
        </w:r>
        <w:smartTag w:uri="urn:schemas-microsoft-com:office:smarttags" w:element="PlaceType">
          <w:r>
            <w:rPr>
              <w:rFonts w:ascii="Times New Roman" w:hAnsi="Times New Roman"/>
              <w:sz w:val="24"/>
              <w:szCs w:val="20"/>
              <w:lang w:val="en-GB" w:eastAsia="en-US"/>
            </w:rPr>
            <w:t>State</w:t>
          </w:r>
        </w:smartTag>
      </w:smartTag>
      <w:r w:rsidRPr="007B5B29">
        <w:rPr>
          <w:rFonts w:ascii="Times New Roman" w:hAnsi="Times New Roman"/>
          <w:sz w:val="24"/>
          <w:szCs w:val="20"/>
          <w:lang w:val="en-GB" w:eastAsia="en-US"/>
        </w:rPr>
        <w:t xml:space="preserve"> and be limited to only one person per country. The fellowship request form</w:t>
      </w:r>
      <w:r>
        <w:rPr>
          <w:rFonts w:ascii="Times New Roman" w:hAnsi="Times New Roman"/>
          <w:sz w:val="24"/>
          <w:szCs w:val="20"/>
          <w:lang w:val="en-GB" w:eastAsia="en-US"/>
        </w:rPr>
        <w:t>, enclosed as</w:t>
      </w:r>
      <w:r w:rsidRPr="007B5B29">
        <w:rPr>
          <w:rFonts w:ascii="Times New Roman" w:hAnsi="Times New Roman"/>
          <w:sz w:val="24"/>
          <w:szCs w:val="20"/>
          <w:lang w:val="en-GB" w:eastAsia="en-US"/>
        </w:rPr>
        <w:t xml:space="preserve"> </w:t>
      </w:r>
      <w:r>
        <w:rPr>
          <w:rFonts w:ascii="Times New Roman" w:hAnsi="Times New Roman"/>
          <w:b/>
          <w:bCs/>
          <w:sz w:val="24"/>
          <w:szCs w:val="20"/>
          <w:lang w:val="en-GB" w:eastAsia="en-US"/>
        </w:rPr>
        <w:t>Annex 4</w:t>
      </w:r>
      <w:r>
        <w:rPr>
          <w:rFonts w:ascii="Times New Roman" w:hAnsi="Times New Roman"/>
          <w:sz w:val="24"/>
          <w:szCs w:val="20"/>
          <w:lang w:val="en-GB" w:eastAsia="en-US"/>
        </w:rPr>
        <w:t xml:space="preserve">, should be returned to ITU not later than </w:t>
      </w:r>
      <w:r w:rsidR="0079531A" w:rsidRPr="00A5042E">
        <w:rPr>
          <w:rFonts w:ascii="Times New Roman" w:hAnsi="Times New Roman"/>
          <w:b/>
          <w:bCs/>
          <w:sz w:val="24"/>
          <w:szCs w:val="20"/>
          <w:lang w:val="en-GB" w:eastAsia="en-US"/>
        </w:rPr>
        <w:t xml:space="preserve">29 April </w:t>
      </w:r>
      <w:r w:rsidRPr="00A5042E">
        <w:rPr>
          <w:rFonts w:ascii="Times New Roman" w:hAnsi="Times New Roman"/>
          <w:b/>
          <w:bCs/>
          <w:sz w:val="24"/>
          <w:szCs w:val="20"/>
          <w:lang w:val="en-GB" w:eastAsia="en-US"/>
        </w:rPr>
        <w:t>201</w:t>
      </w:r>
      <w:r w:rsidR="0079531A" w:rsidRPr="00A5042E">
        <w:rPr>
          <w:rFonts w:ascii="Times New Roman" w:hAnsi="Times New Roman"/>
          <w:b/>
          <w:bCs/>
          <w:sz w:val="24"/>
          <w:szCs w:val="20"/>
          <w:lang w:val="en-GB" w:eastAsia="en-US"/>
        </w:rPr>
        <w:t>1</w:t>
      </w:r>
      <w:r>
        <w:rPr>
          <w:rFonts w:ascii="Times New Roman" w:hAnsi="Times New Roman"/>
          <w:sz w:val="24"/>
          <w:szCs w:val="20"/>
          <w:lang w:val="en-GB" w:eastAsia="en-US"/>
        </w:rPr>
        <w:t xml:space="preserve">. </w:t>
      </w:r>
      <w:r w:rsidRPr="00000522">
        <w:rPr>
          <w:rFonts w:ascii="Times New Roman" w:hAnsi="Times New Roman"/>
          <w:sz w:val="24"/>
          <w:szCs w:val="24"/>
          <w:lang w:val="en-GB" w:eastAsia="en-US"/>
        </w:rPr>
        <w:t xml:space="preserve"> </w:t>
      </w:r>
      <w:r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Pr>
          <w:rFonts w:ascii="Times New Roman" w:hAnsi="Times New Roman"/>
          <w:sz w:val="24"/>
          <w:szCs w:val="24"/>
        </w:rPr>
        <w:t>recogniz</w:t>
      </w:r>
      <w:r w:rsidRPr="00000522">
        <w:rPr>
          <w:rFonts w:ascii="Times New Roman" w:hAnsi="Times New Roman"/>
          <w:sz w:val="24"/>
          <w:szCs w:val="24"/>
        </w:rPr>
        <w:t>ed that the chairmen and vice-chairmen will not receive financial assistance from ITU.</w:t>
      </w:r>
    </w:p>
    <w:p w:rsidR="00696DA1" w:rsidRDefault="00696DA1" w:rsidP="00517FD6">
      <w:pPr>
        <w:tabs>
          <w:tab w:val="left" w:pos="1418"/>
          <w:tab w:val="left" w:pos="1702"/>
          <w:tab w:val="left" w:pos="2160"/>
        </w:tabs>
        <w:ind w:right="92"/>
      </w:pPr>
      <w:r>
        <w:t>11</w:t>
      </w:r>
      <w:r>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t>Montbrillant</w:t>
      </w:r>
      <w:proofErr w:type="spellEnd"/>
      <w:r>
        <w:t xml:space="preserve"> building. Detailed information is available on the ITU-T website (</w:t>
      </w:r>
      <w:hyperlink r:id="rId15" w:history="1">
        <w:r>
          <w:rPr>
            <w:rStyle w:val="Hyperlink"/>
          </w:rPr>
          <w:t>http://www.itu.int/ITU-T/e</w:t>
        </w:r>
        <w:r>
          <w:rPr>
            <w:rStyle w:val="Hyperlink"/>
          </w:rPr>
          <w:t>d</w:t>
        </w:r>
        <w:r>
          <w:rPr>
            <w:rStyle w:val="Hyperlink"/>
          </w:rPr>
          <w:t>h/faqs-support.html</w:t>
        </w:r>
      </w:hyperlink>
      <w:r>
        <w:t>).</w:t>
      </w:r>
    </w:p>
    <w:p w:rsidR="00696DA1" w:rsidRDefault="00696DA1" w:rsidP="00517FD6">
      <w:r>
        <w:rPr>
          <w:bCs/>
        </w:rPr>
        <w:t>12</w:t>
      </w:r>
      <w:r>
        <w:tab/>
        <w:t xml:space="preserve">For your convenience, a hotel confirmation form is enclosed as </w:t>
      </w:r>
      <w:r>
        <w:rPr>
          <w:b/>
        </w:rPr>
        <w:t>Annex 3</w:t>
      </w:r>
      <w:r>
        <w:t xml:space="preserve"> (see </w:t>
      </w:r>
      <w:hyperlink r:id="rId16" w:history="1">
        <w:r w:rsidRPr="007F4CAF">
          <w:rPr>
            <w:rStyle w:val="Hyperlink"/>
          </w:rPr>
          <w:t>http://www</w:t>
        </w:r>
        <w:r w:rsidRPr="007F4CAF">
          <w:rPr>
            <w:rStyle w:val="Hyperlink"/>
          </w:rPr>
          <w:t>.</w:t>
        </w:r>
        <w:r w:rsidRPr="007F4CAF">
          <w:rPr>
            <w:rStyle w:val="Hyperlink"/>
          </w:rPr>
          <w:t>itu.int/travel/</w:t>
        </w:r>
      </w:hyperlink>
      <w:r>
        <w:t xml:space="preserve">  for the list of hotels).</w:t>
      </w:r>
    </w:p>
    <w:p w:rsidR="00696DA1" w:rsidRDefault="00696DA1">
      <w:pPr>
        <w:tabs>
          <w:tab w:val="clear" w:pos="794"/>
          <w:tab w:val="clear" w:pos="1191"/>
          <w:tab w:val="clear" w:pos="1588"/>
          <w:tab w:val="clear" w:pos="1985"/>
        </w:tabs>
        <w:spacing w:before="0"/>
      </w:pPr>
      <w:r>
        <w:br w:type="page"/>
      </w:r>
    </w:p>
    <w:p w:rsidR="00696DA1" w:rsidRDefault="00696DA1" w:rsidP="00517FD6">
      <w:pPr>
        <w:tabs>
          <w:tab w:val="left" w:pos="1418"/>
          <w:tab w:val="left" w:pos="1702"/>
          <w:tab w:val="left" w:pos="2160"/>
        </w:tabs>
        <w:ind w:right="92"/>
        <w:rPr>
          <w:lang w:val="en-US"/>
        </w:rPr>
      </w:pPr>
      <w:r>
        <w:t>13</w:t>
      </w:r>
      <w:r>
        <w:tab/>
        <w:t xml:space="preserve">We would like to remind you that citizens of some countries are required to obtain a visa in order to enter and spend any time in </w:t>
      </w:r>
      <w:smartTag w:uri="urn:schemas-microsoft-com:office:smarttags" w:element="country-region">
        <w:smartTag w:uri="urn:schemas-microsoft-com:office:smarttags" w:element="place">
          <w:r>
            <w:t>Switzerland</w:t>
          </w:r>
        </w:smartTag>
      </w:smartTag>
      <w:r>
        <w:t xml:space="preserve">.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four 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7" w:history="1">
        <w:r w:rsidRPr="00054C60">
          <w:rPr>
            <w:rStyle w:val="Hyperlink"/>
            <w:lang w:val="en-US"/>
          </w:rPr>
          <w:t>tsbreg@</w:t>
        </w:r>
        <w:r w:rsidRPr="00054C60">
          <w:rPr>
            <w:rStyle w:val="Hyperlink"/>
            <w:lang w:val="en-US"/>
          </w:rPr>
          <w:t>i</w:t>
        </w:r>
        <w:r w:rsidRPr="00054C60">
          <w:rPr>
            <w:rStyle w:val="Hyperlink"/>
            <w:lang w:val="en-US"/>
          </w:rPr>
          <w:t>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696DA1" w:rsidRPr="001E0E1E" w:rsidRDefault="00696DA1" w:rsidP="001E0E1E">
      <w:pPr>
        <w:tabs>
          <w:tab w:val="left" w:pos="1418"/>
          <w:tab w:val="left" w:pos="1702"/>
          <w:tab w:val="left" w:pos="2160"/>
        </w:tabs>
        <w:ind w:right="92"/>
        <w:rPr>
          <w:lang w:val="en-US"/>
        </w:rPr>
      </w:pPr>
    </w:p>
    <w:p w:rsidR="00696DA1" w:rsidRDefault="00696DA1">
      <w:pPr>
        <w:spacing w:before="480"/>
        <w:ind w:right="92"/>
      </w:pPr>
      <w:r>
        <w:t>Yours faithfully,</w:t>
      </w:r>
    </w:p>
    <w:p w:rsidR="00696DA1" w:rsidRDefault="00696DA1">
      <w:pPr>
        <w:spacing w:before="1701"/>
        <w:ind w:right="91"/>
      </w:pPr>
      <w:r w:rsidRPr="002A7DD3">
        <w:rPr>
          <w:lang w:val="en-US"/>
        </w:rPr>
        <w:t>Malcolm Johnson</w:t>
      </w:r>
      <w:r>
        <w:br/>
        <w:t>Director of the Telecommunication</w:t>
      </w:r>
      <w:r>
        <w:br/>
        <w:t>Standardization Bureau</w:t>
      </w:r>
    </w:p>
    <w:p w:rsidR="00696DA1" w:rsidRPr="00F11B02" w:rsidRDefault="00696DA1">
      <w:pPr>
        <w:spacing w:before="720"/>
        <w:ind w:right="92"/>
        <w:rPr>
          <w:lang w:val="en-US"/>
        </w:rPr>
      </w:pPr>
      <w:r w:rsidRPr="00F11B02">
        <w:rPr>
          <w:b/>
          <w:lang w:val="en-US"/>
        </w:rPr>
        <w:t xml:space="preserve">Annexes: </w:t>
      </w:r>
      <w:r w:rsidRPr="00F11B02">
        <w:rPr>
          <w:bCs/>
          <w:lang w:val="en-US"/>
        </w:rPr>
        <w:t>4</w:t>
      </w:r>
    </w:p>
    <w:p w:rsidR="00696DA1" w:rsidRPr="00F11B02" w:rsidRDefault="00696DA1">
      <w:pPr>
        <w:pStyle w:val="LetterStart"/>
        <w:tabs>
          <w:tab w:val="clear" w:pos="1361"/>
          <w:tab w:val="clear" w:pos="1758"/>
          <w:tab w:val="clear" w:pos="2155"/>
          <w:tab w:val="clear" w:pos="2552"/>
          <w:tab w:val="center" w:pos="4962"/>
        </w:tabs>
        <w:spacing w:before="120" w:line="240" w:lineRule="atLeast"/>
        <w:rPr>
          <w:lang w:val="en-US"/>
        </w:rPr>
      </w:pPr>
    </w:p>
    <w:p w:rsidR="00696DA1" w:rsidRPr="00F11B02" w:rsidRDefault="00696DA1">
      <w:pPr>
        <w:tabs>
          <w:tab w:val="clear" w:pos="794"/>
          <w:tab w:val="clear" w:pos="1191"/>
          <w:tab w:val="clear" w:pos="1588"/>
          <w:tab w:val="clear" w:pos="1985"/>
        </w:tabs>
        <w:spacing w:before="0"/>
        <w:rPr>
          <w:lang w:val="en-US"/>
        </w:rPr>
      </w:pPr>
      <w:r w:rsidRPr="00F11B02">
        <w:rPr>
          <w:lang w:val="en-US"/>
        </w:rPr>
        <w:br w:type="page"/>
      </w:r>
    </w:p>
    <w:p w:rsidR="00696DA1" w:rsidRPr="007B5B29" w:rsidRDefault="00696DA1" w:rsidP="007A64DB">
      <w:pPr>
        <w:jc w:val="center"/>
        <w:rPr>
          <w:lang w:val="en-US"/>
        </w:rPr>
      </w:pPr>
      <w:r>
        <w:rPr>
          <w:lang w:val="en-US"/>
        </w:rPr>
        <w:t>ANNEX 1</w:t>
      </w:r>
      <w:r>
        <w:rPr>
          <w:lang w:val="en-US"/>
        </w:rPr>
        <w:br/>
        <w:t xml:space="preserve">(to TSB Collective letter </w:t>
      </w:r>
      <w:r w:rsidR="007A64DB">
        <w:rPr>
          <w:lang w:val="en-US"/>
        </w:rPr>
        <w:t>5</w:t>
      </w:r>
      <w:r>
        <w:rPr>
          <w:lang w:val="en-US"/>
        </w:rPr>
        <w:t>/2</w:t>
      </w:r>
      <w:r w:rsidRPr="007B5B29">
        <w:rPr>
          <w:lang w:val="en-US"/>
        </w:rPr>
        <w:t>)</w:t>
      </w:r>
    </w:p>
    <w:p w:rsidR="00696DA1" w:rsidRDefault="00696DA1" w:rsidP="002F244B">
      <w:pPr>
        <w:ind w:right="91"/>
        <w:jc w:val="center"/>
        <w:rPr>
          <w:b/>
          <w:i/>
          <w:iCs/>
          <w:sz w:val="28"/>
          <w:szCs w:val="28"/>
          <w:lang w:val="en-US"/>
        </w:rPr>
      </w:pPr>
      <w:r>
        <w:rPr>
          <w:b/>
          <w:i/>
          <w:iCs/>
          <w:sz w:val="28"/>
          <w:szCs w:val="28"/>
          <w:lang w:val="en-US"/>
        </w:rPr>
        <w:t>Draft Agenda</w:t>
      </w:r>
    </w:p>
    <w:p w:rsidR="00696DA1" w:rsidRPr="004F5DE0" w:rsidRDefault="00696DA1" w:rsidP="0079531A">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r>
      <w:smartTag w:uri="urn:schemas-microsoft-com:office:smarttags" w:element="City">
        <w:smartTag w:uri="urn:schemas-microsoft-com:office:smarttags" w:element="place">
          <w:r>
            <w:rPr>
              <w:b/>
              <w:i/>
              <w:iCs/>
              <w:sz w:val="28"/>
              <w:szCs w:val="28"/>
              <w:lang w:val="en-US"/>
            </w:rPr>
            <w:t>Geneva</w:t>
          </w:r>
        </w:smartTag>
      </w:smartTag>
      <w:r>
        <w:rPr>
          <w:b/>
          <w:i/>
          <w:iCs/>
          <w:sz w:val="28"/>
          <w:szCs w:val="28"/>
          <w:lang w:val="en-US"/>
        </w:rPr>
        <w:t xml:space="preserve">, </w:t>
      </w:r>
      <w:r w:rsidR="0079531A">
        <w:rPr>
          <w:b/>
          <w:i/>
          <w:iCs/>
          <w:sz w:val="28"/>
          <w:szCs w:val="28"/>
          <w:lang w:val="en-US"/>
        </w:rPr>
        <w:t>1-10 June 2011</w:t>
      </w:r>
    </w:p>
    <w:p w:rsidR="00696DA1" w:rsidRDefault="00696DA1" w:rsidP="002F244B">
      <w:pPr>
        <w:ind w:right="91"/>
        <w:rPr>
          <w:bCs/>
          <w:lang w:val="en-US"/>
        </w:rPr>
      </w:pPr>
    </w:p>
    <w:p w:rsidR="00696DA1" w:rsidRPr="00972EAE" w:rsidRDefault="00696DA1" w:rsidP="00045B6E">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696DA1" w:rsidRDefault="00696DA1" w:rsidP="005945DE">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1.2</w:t>
      </w:r>
      <w:r>
        <w:rPr>
          <w:lang w:val="en-US"/>
        </w:rPr>
        <w:tab/>
        <w:t>Adoption of the agenda and other administrative issues (including timetable and room allocation)</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Reports of SG2 work and follow-up actions</w:t>
      </w:r>
    </w:p>
    <w:p w:rsidR="00696DA1" w:rsidRDefault="00696DA1" w:rsidP="0079531A">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sidR="00594EA2" w:rsidRPr="003A2FCB">
        <w:rPr>
          <w:bCs/>
          <w:lang w:val="en-US" w:eastAsia="zh-CN"/>
        </w:rPr>
        <w:t>10</w:t>
      </w:r>
      <w:r w:rsidRPr="00CF6C9E">
        <w:rPr>
          <w:bCs/>
          <w:lang w:val="en-US"/>
        </w:rPr>
        <w:t xml:space="preserve"> to R </w:t>
      </w:r>
      <w:r w:rsidR="0079531A">
        <w:rPr>
          <w:bCs/>
          <w:lang w:val="en-US"/>
        </w:rPr>
        <w:t>13</w:t>
      </w:r>
    </w:p>
    <w:p w:rsidR="00696DA1" w:rsidRDefault="00696DA1" w:rsidP="0079531A">
      <w:pPr>
        <w:tabs>
          <w:tab w:val="clear" w:pos="1191"/>
          <w:tab w:val="clear" w:pos="1588"/>
          <w:tab w:val="left" w:pos="1418"/>
        </w:tabs>
        <w:ind w:left="1418" w:right="91" w:hanging="624"/>
        <w:rPr>
          <w:bCs/>
          <w:lang w:val="en-US"/>
        </w:rPr>
      </w:pPr>
      <w:r>
        <w:rPr>
          <w:bCs/>
          <w:lang w:val="en-US"/>
        </w:rPr>
        <w:t>b)</w:t>
      </w:r>
      <w:r>
        <w:rPr>
          <w:bCs/>
          <w:lang w:val="en-US"/>
        </w:rPr>
        <w:tab/>
        <w:t xml:space="preserve">Activities since the last meeting of SG2: </w:t>
      </w:r>
      <w:proofErr w:type="spellStart"/>
      <w:r>
        <w:rPr>
          <w:bCs/>
          <w:lang w:val="en-US"/>
        </w:rPr>
        <w:t>Rapporteur</w:t>
      </w:r>
      <w:proofErr w:type="spellEnd"/>
      <w:r>
        <w:rPr>
          <w:bCs/>
          <w:lang w:val="en-US"/>
        </w:rPr>
        <w:t xml:space="preserve"> meetings, SNO and interim activities</w:t>
      </w:r>
    </w:p>
    <w:p w:rsidR="00696DA1" w:rsidRDefault="00696DA1" w:rsidP="00045B6E">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CF6C9E">
        <w:t>Naming, Addressing and Identification</w:t>
      </w:r>
      <w:r>
        <w:rPr>
          <w:bCs/>
          <w:lang w:val="en-US"/>
        </w:rPr>
        <w:t xml:space="preserve"> issues, including NCT</w:t>
      </w:r>
    </w:p>
    <w:p w:rsidR="00696DA1" w:rsidRDefault="00696DA1" w:rsidP="00045B6E">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696DA1" w:rsidRDefault="00696DA1" w:rsidP="00045B6E">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696DA1" w:rsidRDefault="00696DA1" w:rsidP="00045B6E">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Reports of other meetings</w:t>
      </w:r>
    </w:p>
    <w:p w:rsidR="00696DA1" w:rsidRDefault="00696DA1" w:rsidP="00346FF9">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696DA1" w:rsidRDefault="00696DA1" w:rsidP="00045B6E">
      <w:pPr>
        <w:tabs>
          <w:tab w:val="clear" w:pos="1191"/>
          <w:tab w:val="clear" w:pos="1588"/>
          <w:tab w:val="left" w:pos="1418"/>
        </w:tabs>
        <w:ind w:left="1418" w:right="91" w:hanging="624"/>
        <w:rPr>
          <w:bCs/>
          <w:lang w:val="en-US"/>
        </w:rPr>
      </w:pPr>
      <w:r>
        <w:rPr>
          <w:bCs/>
          <w:lang w:val="en-US"/>
        </w:rPr>
        <w:t>b)</w:t>
      </w:r>
      <w:r>
        <w:rPr>
          <w:bCs/>
          <w:lang w:val="en-US"/>
        </w:rPr>
        <w:tab/>
        <w:t xml:space="preserve">Report of ITU Council meetings </w:t>
      </w:r>
    </w:p>
    <w:p w:rsidR="00696DA1" w:rsidRDefault="00696DA1" w:rsidP="00045B6E">
      <w:pPr>
        <w:tabs>
          <w:tab w:val="clear" w:pos="1191"/>
          <w:tab w:val="clear" w:pos="1588"/>
          <w:tab w:val="left" w:pos="1418"/>
        </w:tabs>
        <w:ind w:left="1418" w:right="91" w:hanging="624"/>
        <w:rPr>
          <w:bCs/>
          <w:lang w:val="en-US"/>
        </w:rPr>
      </w:pPr>
      <w:r>
        <w:rPr>
          <w:bCs/>
          <w:lang w:val="en-US"/>
        </w:rPr>
        <w:t>c)</w:t>
      </w:r>
      <w:r>
        <w:rPr>
          <w:bCs/>
          <w:lang w:val="en-US"/>
        </w:rPr>
        <w:tab/>
        <w:t>Report of the meeting of the Council Working Group to Prepare the 2012 World Conference on International Telecommunications (CWG-WCIT</w:t>
      </w:r>
      <w:r w:rsidR="00BD75B8">
        <w:rPr>
          <w:bCs/>
          <w:lang w:val="en-US"/>
        </w:rPr>
        <w:t>12</w:t>
      </w:r>
      <w:r>
        <w:rPr>
          <w:bCs/>
          <w:lang w:val="en-US"/>
        </w:rPr>
        <w:t>)</w:t>
      </w:r>
    </w:p>
    <w:p w:rsidR="00696DA1" w:rsidRPr="00346FF9" w:rsidRDefault="00696DA1" w:rsidP="00045B6E">
      <w:pPr>
        <w:tabs>
          <w:tab w:val="clear" w:pos="1191"/>
          <w:tab w:val="clear" w:pos="1588"/>
          <w:tab w:val="left" w:pos="1418"/>
        </w:tabs>
        <w:ind w:left="1418" w:right="91" w:hanging="624"/>
        <w:rPr>
          <w:bCs/>
          <w:lang w:val="it-IT"/>
        </w:rPr>
      </w:pPr>
      <w:r w:rsidRPr="00346FF9">
        <w:rPr>
          <w:bCs/>
          <w:lang w:val="it-IT"/>
        </w:rPr>
        <w:t>d)</w:t>
      </w:r>
      <w:r w:rsidRPr="00346FF9">
        <w:rPr>
          <w:bCs/>
          <w:lang w:val="it-IT"/>
        </w:rPr>
        <w:tab/>
        <w:t>JCA-Mgt</w:t>
      </w:r>
    </w:p>
    <w:p w:rsidR="00696DA1" w:rsidRPr="00346FF9" w:rsidRDefault="00696DA1" w:rsidP="00045B6E">
      <w:pPr>
        <w:tabs>
          <w:tab w:val="clear" w:pos="1191"/>
          <w:tab w:val="clear" w:pos="1588"/>
          <w:tab w:val="left" w:pos="1418"/>
        </w:tabs>
        <w:ind w:left="1418" w:right="91" w:hanging="624"/>
        <w:rPr>
          <w:bCs/>
          <w:lang w:val="it-IT"/>
        </w:rPr>
      </w:pPr>
      <w:r w:rsidRPr="00346FF9">
        <w:rPr>
          <w:bCs/>
          <w:lang w:val="it-IT"/>
        </w:rPr>
        <w:t>e)</w:t>
      </w:r>
      <w:r w:rsidRPr="00346FF9">
        <w:rPr>
          <w:bCs/>
          <w:lang w:val="it-IT"/>
        </w:rPr>
        <w:tab/>
        <w:t>JCA-AHF</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Other issues for this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Procedural notifications</w:t>
      </w:r>
    </w:p>
    <w:p w:rsidR="00696DA1" w:rsidRPr="00972EAE" w:rsidRDefault="00696DA1" w:rsidP="00045B6E">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2</w:t>
      </w:r>
      <w:r w:rsidRPr="00972EAE">
        <w:rPr>
          <w:b/>
          <w:lang w:val="en-US"/>
        </w:rPr>
        <w:tab/>
        <w:t>Closing plenary meeting</w:t>
      </w:r>
    </w:p>
    <w:p w:rsidR="00696DA1" w:rsidRDefault="00696DA1" w:rsidP="005945DE">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2.1</w:t>
      </w:r>
      <w:r>
        <w:rPr>
          <w:lang w:val="en-US"/>
        </w:rPr>
        <w:tab/>
        <w:t>Reports of the meetings of Working Parties, of Q.6/2, and the ad hoc group on developing country issues and of workshops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Recommendations Consented under AAP</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Deletion or renumbering of Recommendations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Approval or deletion of Supplements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Liaison statements, including liaisons reporting to TSAG on Lead Study Group activities:</w:t>
      </w:r>
    </w:p>
    <w:p w:rsidR="00696DA1" w:rsidRDefault="00696DA1" w:rsidP="00045B6E">
      <w:pPr>
        <w:tabs>
          <w:tab w:val="clear" w:pos="1191"/>
          <w:tab w:val="clear" w:pos="1588"/>
          <w:tab w:val="left" w:pos="1418"/>
        </w:tabs>
        <w:ind w:left="1418" w:right="91" w:hanging="624"/>
        <w:rPr>
          <w:bCs/>
          <w:lang w:val="en-US"/>
        </w:rPr>
      </w:pPr>
      <w:r>
        <w:rPr>
          <w:bCs/>
          <w:lang w:val="en-US"/>
        </w:rPr>
        <w:t>a)</w:t>
      </w:r>
      <w:r>
        <w:rPr>
          <w:bCs/>
          <w:lang w:val="en-US"/>
        </w:rPr>
        <w:tab/>
        <w:t>Service definition, Numbering and Routing</w:t>
      </w:r>
    </w:p>
    <w:p w:rsidR="00696DA1" w:rsidRDefault="00696DA1" w:rsidP="00045B6E">
      <w:pPr>
        <w:tabs>
          <w:tab w:val="clear" w:pos="1191"/>
          <w:tab w:val="clear" w:pos="1588"/>
          <w:tab w:val="left" w:pos="1418"/>
        </w:tabs>
        <w:ind w:left="1418" w:right="91" w:hanging="624"/>
        <w:rPr>
          <w:bCs/>
          <w:lang w:val="en-US"/>
        </w:rPr>
      </w:pPr>
      <w:r>
        <w:rPr>
          <w:bCs/>
          <w:lang w:val="en-US"/>
        </w:rPr>
        <w:t>b)</w:t>
      </w:r>
      <w:r>
        <w:rPr>
          <w:bCs/>
          <w:lang w:val="en-US"/>
        </w:rPr>
        <w:tab/>
        <w:t>Telecommunication for Disaster Relief/Early Warning</w:t>
      </w:r>
    </w:p>
    <w:p w:rsidR="00696DA1" w:rsidRDefault="00696DA1" w:rsidP="00045B6E">
      <w:pPr>
        <w:keepNext/>
        <w:tabs>
          <w:tab w:val="clear" w:pos="1191"/>
          <w:tab w:val="clear" w:pos="1588"/>
          <w:tab w:val="left" w:pos="1418"/>
        </w:tabs>
        <w:ind w:left="1418" w:right="91" w:hanging="624"/>
        <w:rPr>
          <w:bCs/>
          <w:lang w:val="en-US"/>
        </w:rPr>
      </w:pPr>
      <w:r>
        <w:rPr>
          <w:bCs/>
          <w:lang w:val="en-US"/>
        </w:rPr>
        <w:t>c)</w:t>
      </w:r>
      <w:r>
        <w:rPr>
          <w:bCs/>
          <w:lang w:val="en-US"/>
        </w:rPr>
        <w:tab/>
        <w:t>Telecommunication Management</w:t>
      </w:r>
    </w:p>
    <w:p w:rsidR="00696DA1" w:rsidRDefault="00696DA1" w:rsidP="00045B6E">
      <w:pPr>
        <w:keepNext/>
        <w:tabs>
          <w:tab w:val="clear" w:pos="1191"/>
          <w:tab w:val="clear" w:pos="1588"/>
          <w:tab w:val="left" w:pos="1418"/>
        </w:tabs>
        <w:ind w:left="1418" w:right="91" w:hanging="624"/>
        <w:rPr>
          <w:bCs/>
          <w:lang w:val="en-US"/>
        </w:rPr>
      </w:pPr>
      <w:r>
        <w:rPr>
          <w:bCs/>
          <w:lang w:val="en-US"/>
        </w:rPr>
        <w:t>d)</w:t>
      </w:r>
      <w:r>
        <w:rPr>
          <w:bCs/>
          <w:lang w:val="en-US"/>
        </w:rPr>
        <w:tab/>
        <w:t>Other</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Recommendation status and work plans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Date and place of future meetings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Other business</w:t>
      </w:r>
    </w:p>
    <w:p w:rsidR="00696DA1" w:rsidRPr="00BD2CAC"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2.11</w:t>
      </w:r>
      <w:r>
        <w:rPr>
          <w:lang w:val="en-US"/>
        </w:rPr>
        <w:tab/>
        <w:t>Closure of the meeting</w:t>
      </w:r>
    </w:p>
    <w:p w:rsidR="00696DA1" w:rsidRPr="00ED3145" w:rsidRDefault="00696DA1" w:rsidP="002F244B">
      <w:pPr>
        <w:ind w:right="91"/>
        <w:rPr>
          <w:bCs/>
          <w:lang w:val="en-US"/>
        </w:rPr>
      </w:pPr>
    </w:p>
    <w:p w:rsidR="00696DA1" w:rsidRPr="00B373CD" w:rsidRDefault="00696DA1" w:rsidP="00B373CD">
      <w:pPr>
        <w:pStyle w:val="LetterStart"/>
        <w:tabs>
          <w:tab w:val="clear" w:pos="1361"/>
          <w:tab w:val="clear" w:pos="1758"/>
          <w:tab w:val="clear" w:pos="2155"/>
          <w:tab w:val="clear" w:pos="2552"/>
          <w:tab w:val="center" w:pos="4962"/>
        </w:tabs>
        <w:spacing w:before="120" w:line="240" w:lineRule="atLeast"/>
        <w:ind w:left="0"/>
        <w:rPr>
          <w:lang w:val="en-US"/>
        </w:rPr>
      </w:pPr>
    </w:p>
    <w:p w:rsidR="00696DA1" w:rsidRPr="00B373CD" w:rsidRDefault="00696DA1" w:rsidP="00B373CD">
      <w:pPr>
        <w:pStyle w:val="LetterStart"/>
        <w:tabs>
          <w:tab w:val="clear" w:pos="1361"/>
          <w:tab w:val="clear" w:pos="1758"/>
          <w:tab w:val="clear" w:pos="2155"/>
          <w:tab w:val="clear" w:pos="2552"/>
          <w:tab w:val="center" w:pos="4962"/>
        </w:tabs>
        <w:spacing w:before="120" w:line="240" w:lineRule="atLeast"/>
        <w:ind w:left="0"/>
        <w:rPr>
          <w:lang w:val="en-US"/>
        </w:rPr>
        <w:sectPr w:rsidR="00696DA1" w:rsidRPr="00B373CD" w:rsidSect="00130B02">
          <w:headerReference w:type="even" r:id="rId18"/>
          <w:headerReference w:type="default" r:id="rId19"/>
          <w:footerReference w:type="even" r:id="rId20"/>
          <w:footerReference w:type="default" r:id="rId21"/>
          <w:footerReference w:type="first" r:id="rId22"/>
          <w:pgSz w:w="11907" w:h="16727" w:code="9"/>
          <w:pgMar w:top="1134" w:right="1089" w:bottom="1134" w:left="1089" w:header="567" w:footer="567" w:gutter="0"/>
          <w:paperSrc w:first="269" w:other="269"/>
          <w:cols w:space="720"/>
          <w:titlePg/>
          <w:docGrid w:linePitch="326"/>
        </w:sectPr>
      </w:pPr>
    </w:p>
    <w:p w:rsidR="00696DA1" w:rsidRDefault="00696DA1" w:rsidP="007A64DB">
      <w:pPr>
        <w:jc w:val="center"/>
        <w:rPr>
          <w:lang w:val="en-US"/>
        </w:rPr>
      </w:pPr>
      <w:r>
        <w:rPr>
          <w:lang w:val="en-US"/>
        </w:rPr>
        <w:t>ANNEX 2</w:t>
      </w:r>
      <w:r>
        <w:rPr>
          <w:lang w:val="en-US"/>
        </w:rPr>
        <w:br/>
      </w:r>
      <w:r w:rsidRPr="007B5B29">
        <w:rPr>
          <w:lang w:val="en-US"/>
        </w:rPr>
        <w:t xml:space="preserve">(to TSB Collective letter </w:t>
      </w:r>
      <w:r w:rsidR="007A64DB">
        <w:rPr>
          <w:lang w:val="en-US"/>
        </w:rPr>
        <w:t>5</w:t>
      </w:r>
      <w:r>
        <w:rPr>
          <w:lang w:val="en-US"/>
        </w:rPr>
        <w:t>/2</w:t>
      </w:r>
      <w:r w:rsidRPr="007B5B29">
        <w:rPr>
          <w:lang w:val="en-US"/>
        </w:rPr>
        <w:t>)</w:t>
      </w:r>
    </w:p>
    <w:p w:rsidR="005945DE" w:rsidRDefault="005945DE" w:rsidP="005945DE">
      <w:pPr>
        <w:ind w:right="91"/>
        <w:jc w:val="center"/>
        <w:rPr>
          <w:b/>
          <w:i/>
          <w:iCs/>
          <w:sz w:val="28"/>
          <w:szCs w:val="28"/>
          <w:lang w:val="en-US"/>
        </w:rPr>
      </w:pPr>
      <w:r>
        <w:rPr>
          <w:b/>
          <w:i/>
          <w:iCs/>
          <w:sz w:val="28"/>
          <w:szCs w:val="28"/>
          <w:lang w:val="en-US"/>
        </w:rPr>
        <w:t>Timetable</w:t>
      </w:r>
    </w:p>
    <w:p w:rsidR="005945DE" w:rsidRPr="004F5DE0" w:rsidRDefault="005945DE" w:rsidP="003E3A93">
      <w:pPr>
        <w:spacing w:after="120"/>
        <w:ind w:right="91"/>
        <w:jc w:val="center"/>
        <w:rPr>
          <w:b/>
          <w:i/>
          <w:iCs/>
          <w:sz w:val="28"/>
          <w:szCs w:val="28"/>
          <w:lang w:val="en-US"/>
        </w:rPr>
      </w:pPr>
      <w:r>
        <w:rPr>
          <w:b/>
          <w:i/>
          <w:iCs/>
          <w:sz w:val="28"/>
          <w:szCs w:val="28"/>
          <w:lang w:val="en-US"/>
        </w:rPr>
        <w:t>ITU-T Study Group 2 Meeting, Geneva, 1-10 June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52"/>
        <w:gridCol w:w="646"/>
        <w:gridCol w:w="340"/>
        <w:gridCol w:w="379"/>
        <w:gridCol w:w="302"/>
        <w:gridCol w:w="343"/>
        <w:gridCol w:w="327"/>
        <w:gridCol w:w="318"/>
        <w:gridCol w:w="645"/>
        <w:gridCol w:w="860"/>
        <w:gridCol w:w="860"/>
        <w:gridCol w:w="645"/>
        <w:gridCol w:w="645"/>
        <w:gridCol w:w="663"/>
        <w:gridCol w:w="656"/>
        <w:gridCol w:w="328"/>
        <w:gridCol w:w="328"/>
        <w:gridCol w:w="645"/>
        <w:gridCol w:w="296"/>
        <w:gridCol w:w="379"/>
        <w:gridCol w:w="645"/>
        <w:gridCol w:w="645"/>
        <w:gridCol w:w="645"/>
      </w:tblGrid>
      <w:tr w:rsidR="003E3A93" w:rsidRPr="004D323A" w:rsidTr="008012BF">
        <w:trPr>
          <w:jc w:val="center"/>
        </w:trPr>
        <w:tc>
          <w:tcPr>
            <w:tcW w:w="1526" w:type="dxa"/>
          </w:tcPr>
          <w:p w:rsidR="003E3A93" w:rsidRPr="00202005" w:rsidRDefault="003E3A93" w:rsidP="008012BF">
            <w:pPr>
              <w:overflowPunct w:val="0"/>
              <w:autoSpaceDE w:val="0"/>
              <w:autoSpaceDN w:val="0"/>
              <w:adjustRightInd w:val="0"/>
              <w:spacing w:before="60" w:after="60"/>
              <w:ind w:right="91"/>
              <w:textAlignment w:val="baseline"/>
              <w:rPr>
                <w:rFonts w:cs="Arial"/>
                <w:bCs/>
                <w:sz w:val="20"/>
                <w:lang w:val="en-US"/>
              </w:rPr>
            </w:pPr>
          </w:p>
        </w:tc>
        <w:tc>
          <w:tcPr>
            <w:tcW w:w="1198" w:type="dxa"/>
            <w:gridSpan w:val="2"/>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w:t>
            </w:r>
            <w:r w:rsidRPr="00202005">
              <w:rPr>
                <w:rFonts w:cs="Arial"/>
                <w:b/>
                <w:i/>
                <w:iCs/>
                <w:sz w:val="20"/>
                <w:lang w:val="en-US"/>
              </w:rPr>
              <w:t xml:space="preserve"> 0</w:t>
            </w:r>
            <w:r>
              <w:rPr>
                <w:rFonts w:cs="Arial"/>
                <w:b/>
                <w:i/>
                <w:iCs/>
                <w:sz w:val="20"/>
                <w:lang w:val="en-US"/>
              </w:rPr>
              <w:t>1</w:t>
            </w:r>
            <w:r w:rsidRPr="00202005">
              <w:rPr>
                <w:rFonts w:cs="Arial"/>
                <w:b/>
                <w:i/>
                <w:iCs/>
                <w:sz w:val="20"/>
                <w:lang w:val="en-US"/>
              </w:rPr>
              <w:t>/</w:t>
            </w:r>
            <w:r>
              <w:rPr>
                <w:rFonts w:cs="Arial"/>
                <w:b/>
                <w:i/>
                <w:iCs/>
                <w:sz w:val="20"/>
                <w:lang w:val="en-US"/>
              </w:rPr>
              <w:t>06</w:t>
            </w:r>
          </w:p>
        </w:tc>
        <w:tc>
          <w:tcPr>
            <w:tcW w:w="1364" w:type="dxa"/>
            <w:gridSpan w:val="4"/>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02</w:t>
            </w:r>
            <w:r w:rsidRPr="00202005">
              <w:rPr>
                <w:rFonts w:cs="Arial"/>
                <w:b/>
                <w:i/>
                <w:iCs/>
                <w:sz w:val="20"/>
                <w:lang w:val="en-US"/>
              </w:rPr>
              <w:t>/</w:t>
            </w:r>
            <w:r>
              <w:rPr>
                <w:rFonts w:cs="Arial"/>
                <w:b/>
                <w:i/>
                <w:iCs/>
                <w:sz w:val="20"/>
                <w:lang w:val="en-US"/>
              </w:rPr>
              <w:t>06</w:t>
            </w:r>
          </w:p>
        </w:tc>
        <w:tc>
          <w:tcPr>
            <w:tcW w:w="1290" w:type="dxa"/>
            <w:gridSpan w:val="3"/>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w:t>
            </w:r>
            <w:r w:rsidRPr="00202005">
              <w:rPr>
                <w:rFonts w:cs="Arial"/>
                <w:b/>
                <w:i/>
                <w:iCs/>
                <w:sz w:val="20"/>
                <w:lang w:val="en-US"/>
              </w:rPr>
              <w:t xml:space="preserve"> </w:t>
            </w:r>
            <w:r>
              <w:rPr>
                <w:rFonts w:cs="Arial"/>
                <w:b/>
                <w:i/>
                <w:iCs/>
                <w:sz w:val="20"/>
                <w:lang w:val="en-US"/>
              </w:rPr>
              <w:t>03</w:t>
            </w:r>
            <w:r w:rsidRPr="00202005">
              <w:rPr>
                <w:rFonts w:cs="Arial"/>
                <w:b/>
                <w:i/>
                <w:iCs/>
                <w:sz w:val="20"/>
                <w:lang w:val="en-US"/>
              </w:rPr>
              <w:t>/</w:t>
            </w:r>
            <w:r>
              <w:rPr>
                <w:rFonts w:cs="Arial"/>
                <w:b/>
                <w:i/>
                <w:iCs/>
                <w:sz w:val="20"/>
                <w:lang w:val="en-US"/>
              </w:rPr>
              <w:t>06</w:t>
            </w:r>
          </w:p>
        </w:tc>
        <w:tc>
          <w:tcPr>
            <w:tcW w:w="860" w:type="dxa"/>
            <w:shd w:val="clear" w:color="auto" w:fill="D9D9D9" w:themeFill="background1" w:themeFillShade="D9"/>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860" w:type="dxa"/>
            <w:shd w:val="clear" w:color="auto" w:fill="D9D9D9" w:themeFill="background1" w:themeFillShade="D9"/>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290" w:type="dxa"/>
            <w:gridSpan w:val="2"/>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Mon</w:t>
            </w:r>
            <w:r w:rsidRPr="00202005">
              <w:rPr>
                <w:rFonts w:cs="Arial"/>
                <w:b/>
                <w:i/>
                <w:iCs/>
                <w:sz w:val="20"/>
                <w:lang w:val="en-US"/>
              </w:rPr>
              <w:t xml:space="preserve"> </w:t>
            </w:r>
            <w:r>
              <w:rPr>
                <w:rFonts w:cs="Arial"/>
                <w:b/>
                <w:i/>
                <w:iCs/>
                <w:sz w:val="20"/>
                <w:lang w:val="en-US"/>
              </w:rPr>
              <w:t>06</w:t>
            </w:r>
            <w:r w:rsidRPr="00202005">
              <w:rPr>
                <w:rFonts w:cs="Arial"/>
                <w:b/>
                <w:i/>
                <w:iCs/>
                <w:sz w:val="20"/>
                <w:lang w:val="en-US"/>
              </w:rPr>
              <w:t>/</w:t>
            </w:r>
            <w:r>
              <w:rPr>
                <w:rFonts w:cs="Arial"/>
                <w:b/>
                <w:i/>
                <w:iCs/>
                <w:sz w:val="20"/>
                <w:lang w:val="en-US"/>
              </w:rPr>
              <w:t>06</w:t>
            </w:r>
          </w:p>
        </w:tc>
        <w:tc>
          <w:tcPr>
            <w:tcW w:w="1319" w:type="dxa"/>
            <w:gridSpan w:val="2"/>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Tues</w:t>
            </w:r>
            <w:r w:rsidR="00F640BF">
              <w:rPr>
                <w:rFonts w:cs="Arial"/>
                <w:b/>
                <w:i/>
                <w:iCs/>
                <w:sz w:val="20"/>
                <w:lang w:val="en-US"/>
              </w:rPr>
              <w:t xml:space="preserve"> </w:t>
            </w:r>
            <w:r>
              <w:rPr>
                <w:rFonts w:cs="Arial"/>
                <w:b/>
                <w:i/>
                <w:iCs/>
                <w:sz w:val="20"/>
                <w:lang w:val="en-US"/>
              </w:rPr>
              <w:t>07</w:t>
            </w:r>
            <w:r w:rsidRPr="00202005">
              <w:rPr>
                <w:rFonts w:cs="Arial"/>
                <w:b/>
                <w:i/>
                <w:iCs/>
                <w:sz w:val="20"/>
                <w:lang w:val="en-US"/>
              </w:rPr>
              <w:t>/</w:t>
            </w:r>
            <w:r>
              <w:rPr>
                <w:rFonts w:cs="Arial"/>
                <w:b/>
                <w:i/>
                <w:iCs/>
                <w:sz w:val="20"/>
                <w:lang w:val="en-US"/>
              </w:rPr>
              <w:t>06</w:t>
            </w:r>
          </w:p>
        </w:tc>
        <w:tc>
          <w:tcPr>
            <w:tcW w:w="1301" w:type="dxa"/>
            <w:gridSpan w:val="3"/>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w:t>
            </w:r>
            <w:r w:rsidRPr="00202005">
              <w:rPr>
                <w:rFonts w:cs="Arial"/>
                <w:b/>
                <w:i/>
                <w:iCs/>
                <w:sz w:val="20"/>
                <w:lang w:val="en-US"/>
              </w:rPr>
              <w:t xml:space="preserve"> </w:t>
            </w:r>
            <w:r>
              <w:rPr>
                <w:rFonts w:cs="Arial"/>
                <w:b/>
                <w:i/>
                <w:iCs/>
                <w:sz w:val="20"/>
                <w:lang w:val="en-US"/>
              </w:rPr>
              <w:t>08</w:t>
            </w:r>
            <w:r w:rsidRPr="00202005">
              <w:rPr>
                <w:rFonts w:cs="Arial"/>
                <w:b/>
                <w:i/>
                <w:iCs/>
                <w:sz w:val="20"/>
                <w:lang w:val="en-US"/>
              </w:rPr>
              <w:t>/</w:t>
            </w:r>
            <w:r>
              <w:rPr>
                <w:rFonts w:cs="Arial"/>
                <w:b/>
                <w:i/>
                <w:iCs/>
                <w:sz w:val="20"/>
                <w:lang w:val="en-US"/>
              </w:rPr>
              <w:t>06</w:t>
            </w:r>
          </w:p>
        </w:tc>
        <w:tc>
          <w:tcPr>
            <w:tcW w:w="1320" w:type="dxa"/>
            <w:gridSpan w:val="3"/>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w:t>
            </w:r>
            <w:r w:rsidR="00F640BF">
              <w:rPr>
                <w:rFonts w:cs="Arial"/>
                <w:b/>
                <w:i/>
                <w:iCs/>
                <w:sz w:val="20"/>
                <w:lang w:val="en-US"/>
              </w:rPr>
              <w:t>rs</w:t>
            </w:r>
            <w:r w:rsidRPr="00202005">
              <w:rPr>
                <w:rFonts w:cs="Arial"/>
                <w:b/>
                <w:i/>
                <w:iCs/>
                <w:sz w:val="20"/>
                <w:lang w:val="en-US"/>
              </w:rPr>
              <w:t xml:space="preserve"> </w:t>
            </w:r>
            <w:r>
              <w:rPr>
                <w:rFonts w:cs="Arial"/>
                <w:b/>
                <w:i/>
                <w:iCs/>
                <w:sz w:val="20"/>
                <w:lang w:val="en-US"/>
              </w:rPr>
              <w:t>09</w:t>
            </w:r>
            <w:r w:rsidRPr="00202005">
              <w:rPr>
                <w:rFonts w:cs="Arial"/>
                <w:b/>
                <w:i/>
                <w:iCs/>
                <w:sz w:val="20"/>
                <w:lang w:val="en-US"/>
              </w:rPr>
              <w:t>/</w:t>
            </w:r>
            <w:r>
              <w:rPr>
                <w:rFonts w:cs="Arial"/>
                <w:b/>
                <w:i/>
                <w:iCs/>
                <w:sz w:val="20"/>
                <w:lang w:val="en-US"/>
              </w:rPr>
              <w:t>06</w:t>
            </w:r>
          </w:p>
        </w:tc>
        <w:tc>
          <w:tcPr>
            <w:tcW w:w="1290" w:type="dxa"/>
            <w:gridSpan w:val="2"/>
          </w:tcPr>
          <w:p w:rsidR="003E3A93" w:rsidRPr="00202005" w:rsidRDefault="003E3A93" w:rsidP="008012BF">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 10</w:t>
            </w:r>
            <w:r w:rsidRPr="00202005">
              <w:rPr>
                <w:rFonts w:cs="Arial"/>
                <w:b/>
                <w:i/>
                <w:iCs/>
                <w:sz w:val="20"/>
                <w:lang w:val="en-US"/>
              </w:rPr>
              <w:t>/</w:t>
            </w:r>
            <w:r>
              <w:rPr>
                <w:rFonts w:cs="Arial"/>
                <w:b/>
                <w:i/>
                <w:iCs/>
                <w:sz w:val="20"/>
                <w:lang w:val="en-US"/>
              </w:rPr>
              <w:t>06</w:t>
            </w:r>
          </w:p>
        </w:tc>
      </w:tr>
      <w:tr w:rsidR="003E3A93" w:rsidRPr="004D323A" w:rsidTr="008012BF">
        <w:trPr>
          <w:jc w:val="center"/>
        </w:trPr>
        <w:tc>
          <w:tcPr>
            <w:tcW w:w="1526" w:type="dxa"/>
          </w:tcPr>
          <w:p w:rsidR="003E3A93" w:rsidRPr="00202005" w:rsidRDefault="003E3A93" w:rsidP="008012BF">
            <w:pPr>
              <w:overflowPunct w:val="0"/>
              <w:autoSpaceDE w:val="0"/>
              <w:autoSpaceDN w:val="0"/>
              <w:adjustRightInd w:val="0"/>
              <w:spacing w:before="60" w:after="60"/>
              <w:ind w:right="91"/>
              <w:textAlignment w:val="baseline"/>
              <w:rPr>
                <w:rFonts w:cs="Arial"/>
                <w:bCs/>
                <w:sz w:val="20"/>
                <w:lang w:val="en-US"/>
              </w:rPr>
            </w:pPr>
          </w:p>
        </w:tc>
        <w:tc>
          <w:tcPr>
            <w:tcW w:w="552"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6"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19" w:type="dxa"/>
            <w:gridSpan w:val="2"/>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gridSpan w:val="2"/>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gridSpan w:val="2"/>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860" w:type="dxa"/>
            <w:shd w:val="clear" w:color="auto" w:fill="D9D9D9" w:themeFill="background1" w:themeFillShade="D9"/>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p>
        </w:tc>
        <w:tc>
          <w:tcPr>
            <w:tcW w:w="860" w:type="dxa"/>
            <w:shd w:val="clear" w:color="auto" w:fill="D9D9D9" w:themeFill="background1" w:themeFillShade="D9"/>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p>
        </w:tc>
        <w:tc>
          <w:tcPr>
            <w:tcW w:w="645"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63"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56"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56" w:type="dxa"/>
            <w:gridSpan w:val="2"/>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75" w:type="dxa"/>
            <w:gridSpan w:val="2"/>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E3A93" w:rsidRPr="00202005" w:rsidRDefault="003E3A93" w:rsidP="008012BF">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3E3A93" w:rsidRPr="00061BD4" w:rsidTr="008012BF">
        <w:trPr>
          <w:jc w:val="center"/>
        </w:trPr>
        <w:tc>
          <w:tcPr>
            <w:tcW w:w="1526" w:type="dxa"/>
          </w:tcPr>
          <w:p w:rsidR="003E3A93" w:rsidRPr="00202005" w:rsidRDefault="003E3A93" w:rsidP="008012BF">
            <w:pPr>
              <w:overflowPunct w:val="0"/>
              <w:autoSpaceDE w:val="0"/>
              <w:autoSpaceDN w:val="0"/>
              <w:adjustRightInd w:val="0"/>
              <w:spacing w:before="40" w:after="40"/>
              <w:ind w:left="-68" w:right="-68"/>
              <w:jc w:val="center"/>
              <w:textAlignment w:val="baseline"/>
              <w:rPr>
                <w:rFonts w:cs="Arial"/>
                <w:b/>
                <w:sz w:val="16"/>
                <w:szCs w:val="16"/>
                <w:lang w:val="en-US"/>
              </w:rPr>
            </w:pPr>
            <w:r w:rsidRPr="00202005">
              <w:rPr>
                <w:rFonts w:cs="Arial"/>
                <w:b/>
                <w:sz w:val="17"/>
                <w:szCs w:val="17"/>
                <w:lang w:val="en-US"/>
              </w:rPr>
              <w:t>Management Team</w:t>
            </w:r>
          </w:p>
        </w:tc>
        <w:tc>
          <w:tcPr>
            <w:tcW w:w="552" w:type="dxa"/>
            <w:shd w:val="clear" w:color="auto" w:fill="CC99FF"/>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E3A93" w:rsidRPr="00061BD4" w:rsidTr="008012BF">
        <w:trPr>
          <w:jc w:val="center"/>
        </w:trPr>
        <w:tc>
          <w:tcPr>
            <w:tcW w:w="1526" w:type="dxa"/>
          </w:tcPr>
          <w:p w:rsidR="003E3A93" w:rsidRPr="00202005" w:rsidRDefault="003E3A93" w:rsidP="008012BF">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552"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shd w:val="clear" w:color="auto" w:fill="FFCC99"/>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99"/>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E3A93" w:rsidRPr="00061BD4" w:rsidTr="008012BF">
        <w:trPr>
          <w:jc w:val="center"/>
        </w:trPr>
        <w:tc>
          <w:tcPr>
            <w:tcW w:w="1526" w:type="dxa"/>
          </w:tcPr>
          <w:p w:rsidR="003E3A93" w:rsidRPr="00202005" w:rsidRDefault="003E3A93" w:rsidP="008012BF">
            <w:pPr>
              <w:overflowPunct w:val="0"/>
              <w:autoSpaceDE w:val="0"/>
              <w:autoSpaceDN w:val="0"/>
              <w:adjustRightInd w:val="0"/>
              <w:spacing w:before="40" w:after="40"/>
              <w:ind w:right="91"/>
              <w:jc w:val="center"/>
              <w:textAlignment w:val="baseline"/>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552"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02"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3" w:type="dxa"/>
            <w:shd w:val="clear" w:color="auto" w:fill="00CCFF"/>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29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00CCFF"/>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D6652E">
              <w:rPr>
                <w:rFonts w:asciiTheme="minorHAnsi" w:hAnsiTheme="minorHAnsi" w:cs="Arial"/>
                <w:b/>
                <w:sz w:val="20"/>
                <w:vertAlign w:val="superscript"/>
                <w:lang w:val="en-US"/>
              </w:rPr>
              <w:t>1</w:t>
            </w: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auto"/>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E3A93" w:rsidRPr="00061BD4" w:rsidTr="008012BF">
        <w:trPr>
          <w:jc w:val="center"/>
        </w:trPr>
        <w:tc>
          <w:tcPr>
            <w:tcW w:w="1526" w:type="dxa"/>
          </w:tcPr>
          <w:p w:rsidR="003E3A93" w:rsidRPr="00202005" w:rsidRDefault="003E3A93" w:rsidP="008012BF">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552"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0" w:type="dxa"/>
            <w:shd w:val="clear" w:color="auto" w:fill="FF99CC"/>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E3A93" w:rsidRPr="00061BD4" w:rsidTr="008012BF">
        <w:trPr>
          <w:jc w:val="center"/>
        </w:trPr>
        <w:tc>
          <w:tcPr>
            <w:tcW w:w="1526" w:type="dxa"/>
          </w:tcPr>
          <w:p w:rsidR="003E3A93" w:rsidRPr="00202005" w:rsidRDefault="003E3A93" w:rsidP="008012BF">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Q.1/2</w:t>
            </w:r>
          </w:p>
        </w:tc>
        <w:tc>
          <w:tcPr>
            <w:tcW w:w="552"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FFCC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02" w:type="dxa"/>
            <w:shd w:val="clear" w:color="auto" w:fill="FFCC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3"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7"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18" w:type="dxa"/>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9F4CB7">
              <w:rPr>
                <w:rFonts w:asciiTheme="minorHAnsi" w:hAnsiTheme="minorHAnsi" w:cs="Arial"/>
                <w:b/>
                <w:sz w:val="20"/>
                <w:vertAlign w:val="superscript"/>
                <w:lang w:val="en-US"/>
              </w:rPr>
              <w:t>1</w:t>
            </w: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E3A93" w:rsidRPr="00061BD4" w:rsidTr="008012BF">
        <w:trPr>
          <w:jc w:val="center"/>
        </w:trPr>
        <w:tc>
          <w:tcPr>
            <w:tcW w:w="1526" w:type="dxa"/>
          </w:tcPr>
          <w:p w:rsidR="003E3A93" w:rsidRPr="00202005" w:rsidRDefault="003E3A93" w:rsidP="008012BF">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Q.2/2</w:t>
            </w:r>
          </w:p>
        </w:tc>
        <w:tc>
          <w:tcPr>
            <w:tcW w:w="552"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02"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3" w:type="dxa"/>
            <w:shd w:val="clear" w:color="auto" w:fill="CCFFCC"/>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shd w:val="clear" w:color="auto" w:fill="CCFFCC"/>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CCFFCC"/>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E3A93" w:rsidRPr="00061BD4" w:rsidTr="008012BF">
        <w:trPr>
          <w:jc w:val="center"/>
        </w:trPr>
        <w:tc>
          <w:tcPr>
            <w:tcW w:w="1526" w:type="dxa"/>
          </w:tcPr>
          <w:p w:rsidR="003E3A93" w:rsidRPr="00202005" w:rsidRDefault="003E3A93" w:rsidP="008012BF">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Q.3/2</w:t>
            </w:r>
          </w:p>
        </w:tc>
        <w:tc>
          <w:tcPr>
            <w:tcW w:w="552"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33CCCC"/>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00CDC8"/>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shd w:val="clear" w:color="auto" w:fill="33CCCC"/>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33CCCC"/>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E3A93" w:rsidRPr="00061BD4" w:rsidTr="008012BF">
        <w:trPr>
          <w:jc w:val="center"/>
        </w:trPr>
        <w:tc>
          <w:tcPr>
            <w:tcW w:w="1526" w:type="dxa"/>
          </w:tcPr>
          <w:p w:rsidR="003E3A93" w:rsidRPr="00202005" w:rsidRDefault="003E3A93" w:rsidP="008012BF">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Q.4/2</w:t>
            </w:r>
          </w:p>
        </w:tc>
        <w:tc>
          <w:tcPr>
            <w:tcW w:w="552"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E5B8B7" w:themeFill="accent2" w:themeFillTint="66"/>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3</w:t>
            </w:r>
          </w:p>
        </w:tc>
        <w:tc>
          <w:tcPr>
            <w:tcW w:w="645" w:type="dxa"/>
            <w:gridSpan w:val="2"/>
            <w:shd w:val="clear" w:color="auto" w:fill="E5B8B7" w:themeFill="accent2" w:themeFillTint="66"/>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E5B8B7" w:themeFill="accent2" w:themeFillTint="66"/>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FA4C9E">
              <w:rPr>
                <w:rFonts w:asciiTheme="minorHAnsi" w:hAnsiTheme="minorHAnsi" w:cs="Arial"/>
                <w:b/>
                <w:sz w:val="20"/>
                <w:vertAlign w:val="superscript"/>
                <w:lang w:val="en-US"/>
              </w:rPr>
              <w:t>1</w:t>
            </w: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auto"/>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auto"/>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auto"/>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E3A93" w:rsidRPr="00061BD4" w:rsidTr="008012BF">
        <w:trPr>
          <w:jc w:val="center"/>
        </w:trPr>
        <w:tc>
          <w:tcPr>
            <w:tcW w:w="1526" w:type="dxa"/>
          </w:tcPr>
          <w:p w:rsidR="003E3A93" w:rsidRPr="00202005" w:rsidRDefault="003E3A93" w:rsidP="008012BF">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552"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0" w:type="dxa"/>
            <w:shd w:val="clear" w:color="auto" w:fill="FF99CC"/>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E3A93" w:rsidRPr="0052333E" w:rsidTr="008012BF">
        <w:trPr>
          <w:jc w:val="center"/>
        </w:trPr>
        <w:tc>
          <w:tcPr>
            <w:tcW w:w="1526" w:type="dxa"/>
          </w:tcPr>
          <w:p w:rsidR="003E3A93" w:rsidRPr="00202005" w:rsidRDefault="003E3A93" w:rsidP="008012BF">
            <w:pPr>
              <w:overflowPunct w:val="0"/>
              <w:autoSpaceDE w:val="0"/>
              <w:autoSpaceDN w:val="0"/>
              <w:adjustRightInd w:val="0"/>
              <w:spacing w:before="20" w:afterLines="20"/>
              <w:ind w:right="86"/>
              <w:jc w:val="center"/>
              <w:textAlignment w:val="baseline"/>
              <w:rPr>
                <w:rFonts w:cs="Arial"/>
                <w:bCs/>
                <w:sz w:val="20"/>
                <w:lang w:val="en-US"/>
              </w:rPr>
            </w:pPr>
            <w:r>
              <w:rPr>
                <w:rFonts w:cs="Arial"/>
                <w:bCs/>
                <w:sz w:val="20"/>
                <w:lang w:val="en-US"/>
              </w:rPr>
              <w:t>Stream 1</w:t>
            </w:r>
          </w:p>
        </w:tc>
        <w:tc>
          <w:tcPr>
            <w:tcW w:w="552"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79" w:type="dxa"/>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gridSpan w:val="2"/>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E3A93" w:rsidRPr="0052333E" w:rsidTr="008012BF">
        <w:trPr>
          <w:jc w:val="center"/>
        </w:trPr>
        <w:tc>
          <w:tcPr>
            <w:tcW w:w="1526" w:type="dxa"/>
          </w:tcPr>
          <w:p w:rsidR="003E3A93" w:rsidRPr="00202005" w:rsidRDefault="003E3A93" w:rsidP="008012BF">
            <w:pPr>
              <w:overflowPunct w:val="0"/>
              <w:autoSpaceDE w:val="0"/>
              <w:autoSpaceDN w:val="0"/>
              <w:adjustRightInd w:val="0"/>
              <w:spacing w:before="20" w:afterLines="20"/>
              <w:ind w:right="86"/>
              <w:jc w:val="center"/>
              <w:textAlignment w:val="baseline"/>
              <w:rPr>
                <w:rFonts w:cs="Arial"/>
                <w:bCs/>
                <w:sz w:val="20"/>
                <w:lang w:val="en-US"/>
              </w:rPr>
            </w:pPr>
            <w:r w:rsidRPr="00202005">
              <w:rPr>
                <w:rFonts w:cs="Arial"/>
                <w:bCs/>
                <w:sz w:val="20"/>
                <w:lang w:val="en-US"/>
              </w:rPr>
              <w:t>Stream 2</w:t>
            </w:r>
          </w:p>
        </w:tc>
        <w:tc>
          <w:tcPr>
            <w:tcW w:w="552"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79" w:type="dxa"/>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E3A93"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gridSpan w:val="2"/>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E3A93" w:rsidRPr="009F4CB7" w:rsidRDefault="003E3A93" w:rsidP="008012BF">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bl>
    <w:p w:rsidR="003E3A93" w:rsidRDefault="003E3A93" w:rsidP="003E3A93">
      <w:pPr>
        <w:spacing w:before="0" w:line="120" w:lineRule="exact"/>
        <w:ind w:right="91"/>
        <w:rPr>
          <w:b/>
          <w:lang w:val="en-US"/>
        </w:rPr>
      </w:pPr>
    </w:p>
    <w:p w:rsidR="003E3A93" w:rsidRDefault="003E3A93" w:rsidP="003E3A93">
      <w:pPr>
        <w:spacing w:before="0" w:line="120" w:lineRule="exact"/>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3E3A93" w:rsidTr="008012BF">
        <w:trPr>
          <w:trHeight w:val="425"/>
        </w:trPr>
        <w:tc>
          <w:tcPr>
            <w:tcW w:w="7088" w:type="dxa"/>
            <w:vMerge w:val="restart"/>
          </w:tcPr>
          <w:p w:rsidR="003E3A93" w:rsidRPr="002335D4" w:rsidRDefault="003E3A93" w:rsidP="008012BF">
            <w:pPr>
              <w:spacing w:before="40" w:after="40"/>
              <w:ind w:right="91"/>
              <w:rPr>
                <w:b/>
                <w:sz w:val="20"/>
                <w:lang w:val="en-US"/>
              </w:rPr>
            </w:pPr>
            <w:r w:rsidRPr="002335D4">
              <w:rPr>
                <w:b/>
                <w:sz w:val="20"/>
                <w:lang w:val="en-US"/>
              </w:rPr>
              <w:t xml:space="preserve">Opening </w:t>
            </w:r>
            <w:proofErr w:type="spellStart"/>
            <w:r w:rsidRPr="002335D4">
              <w:rPr>
                <w:b/>
                <w:sz w:val="20"/>
                <w:lang w:val="en-US"/>
              </w:rPr>
              <w:t>plenaries</w:t>
            </w:r>
            <w:proofErr w:type="spellEnd"/>
            <w:r w:rsidRPr="002335D4">
              <w:rPr>
                <w:b/>
                <w:sz w:val="20"/>
                <w:lang w:val="en-US"/>
              </w:rPr>
              <w:t xml:space="preserve">: </w:t>
            </w:r>
            <w:r w:rsidRPr="002335D4">
              <w:rPr>
                <w:sz w:val="20"/>
                <w:lang w:val="en-US"/>
              </w:rPr>
              <w:t xml:space="preserve">The opening plenary of the Study Group will start at 1430h on </w:t>
            </w:r>
            <w:r>
              <w:rPr>
                <w:sz w:val="20"/>
                <w:lang w:val="en-US"/>
              </w:rPr>
              <w:t>Wednesday</w:t>
            </w:r>
            <w:r w:rsidRPr="002335D4">
              <w:rPr>
                <w:sz w:val="20"/>
                <w:lang w:val="en-US"/>
              </w:rPr>
              <w:t xml:space="preserve">, </w:t>
            </w:r>
            <w:r>
              <w:rPr>
                <w:sz w:val="20"/>
                <w:lang w:val="en-US"/>
              </w:rPr>
              <w:t>1 June</w:t>
            </w:r>
            <w:r w:rsidRPr="002335D4">
              <w:rPr>
                <w:sz w:val="20"/>
                <w:lang w:val="en-US"/>
              </w:rPr>
              <w:t xml:space="preserve">.  If the Plenary finishes early, it will be followed, in sequence, by the opening </w:t>
            </w:r>
            <w:proofErr w:type="spellStart"/>
            <w:r w:rsidRPr="002335D4">
              <w:rPr>
                <w:sz w:val="20"/>
                <w:lang w:val="en-US"/>
              </w:rPr>
              <w:t>plenaries</w:t>
            </w:r>
            <w:proofErr w:type="spellEnd"/>
            <w:r w:rsidRPr="002335D4">
              <w:rPr>
                <w:sz w:val="20"/>
                <w:lang w:val="en-US"/>
              </w:rPr>
              <w:t xml:space="preserve"> of WP 1/2 and of WP 2/2, in which case the Question meetings planned for </w:t>
            </w:r>
            <w:r>
              <w:rPr>
                <w:sz w:val="20"/>
                <w:lang w:val="en-US"/>
              </w:rPr>
              <w:t>Thursday 2</w:t>
            </w:r>
            <w:r w:rsidRPr="002335D4">
              <w:rPr>
                <w:sz w:val="20"/>
                <w:lang w:val="en-US"/>
              </w:rPr>
              <w:t xml:space="preserve"> will start at the beginning of the morning on </w:t>
            </w:r>
            <w:r>
              <w:rPr>
                <w:sz w:val="20"/>
                <w:lang w:val="en-US"/>
              </w:rPr>
              <w:t>Thursday 2</w:t>
            </w:r>
            <w:r w:rsidRPr="002335D4">
              <w:rPr>
                <w:sz w:val="20"/>
                <w:lang w:val="en-US"/>
              </w:rPr>
              <w:t>.</w:t>
            </w:r>
          </w:p>
        </w:tc>
        <w:tc>
          <w:tcPr>
            <w:tcW w:w="567" w:type="dxa"/>
            <w:vMerge w:val="restart"/>
          </w:tcPr>
          <w:p w:rsidR="003E3A93" w:rsidRPr="002335D4" w:rsidRDefault="003E3A93" w:rsidP="008012BF">
            <w:pPr>
              <w:spacing w:before="40" w:after="40"/>
              <w:ind w:right="91"/>
              <w:rPr>
                <w:b/>
                <w:sz w:val="20"/>
                <w:lang w:val="en-US"/>
              </w:rPr>
            </w:pPr>
          </w:p>
        </w:tc>
        <w:tc>
          <w:tcPr>
            <w:tcW w:w="7088" w:type="dxa"/>
          </w:tcPr>
          <w:p w:rsidR="003E3A93" w:rsidRPr="002335D4" w:rsidRDefault="003E3A93" w:rsidP="008012BF">
            <w:pPr>
              <w:spacing w:before="40" w:after="20"/>
              <w:ind w:right="91"/>
              <w:rPr>
                <w:b/>
                <w:sz w:val="20"/>
                <w:lang w:val="en-US"/>
              </w:rPr>
            </w:pPr>
            <w:r w:rsidRPr="002335D4">
              <w:rPr>
                <w:b/>
                <w:sz w:val="20"/>
                <w:lang w:val="en-US"/>
              </w:rPr>
              <w:t xml:space="preserve">Management Team: </w:t>
            </w:r>
            <w:r w:rsidRPr="002335D4">
              <w:rPr>
                <w:sz w:val="20"/>
                <w:lang w:val="en-US"/>
              </w:rPr>
              <w:t xml:space="preserve">The Management Team will meet on the morning of </w:t>
            </w:r>
            <w:r>
              <w:rPr>
                <w:sz w:val="20"/>
                <w:lang w:val="en-US"/>
              </w:rPr>
              <w:t>Wednesday</w:t>
            </w:r>
            <w:r w:rsidRPr="002335D4">
              <w:rPr>
                <w:sz w:val="20"/>
                <w:lang w:val="en-US"/>
              </w:rPr>
              <w:t xml:space="preserve"> </w:t>
            </w:r>
            <w:r>
              <w:rPr>
                <w:sz w:val="20"/>
                <w:lang w:val="en-US"/>
              </w:rPr>
              <w:t>1 June</w:t>
            </w:r>
            <w:r w:rsidRPr="002335D4">
              <w:rPr>
                <w:sz w:val="20"/>
                <w:lang w:val="en-US"/>
              </w:rPr>
              <w:t>.</w:t>
            </w:r>
          </w:p>
        </w:tc>
      </w:tr>
      <w:tr w:rsidR="003E3A93" w:rsidTr="008012BF">
        <w:trPr>
          <w:trHeight w:val="425"/>
        </w:trPr>
        <w:tc>
          <w:tcPr>
            <w:tcW w:w="7088" w:type="dxa"/>
            <w:vMerge/>
          </w:tcPr>
          <w:p w:rsidR="003E3A93" w:rsidRPr="002335D4" w:rsidRDefault="003E3A93" w:rsidP="008012BF">
            <w:pPr>
              <w:spacing w:before="40" w:after="40"/>
              <w:ind w:right="91"/>
              <w:rPr>
                <w:b/>
                <w:sz w:val="20"/>
                <w:lang w:val="en-US"/>
              </w:rPr>
            </w:pPr>
          </w:p>
        </w:tc>
        <w:tc>
          <w:tcPr>
            <w:tcW w:w="567" w:type="dxa"/>
            <w:vMerge/>
          </w:tcPr>
          <w:p w:rsidR="003E3A93" w:rsidRPr="002335D4" w:rsidRDefault="003E3A93" w:rsidP="008012BF">
            <w:pPr>
              <w:spacing w:before="40" w:after="40"/>
              <w:ind w:right="91"/>
              <w:rPr>
                <w:b/>
                <w:sz w:val="20"/>
                <w:lang w:val="en-US"/>
              </w:rPr>
            </w:pPr>
          </w:p>
        </w:tc>
        <w:tc>
          <w:tcPr>
            <w:tcW w:w="7088" w:type="dxa"/>
          </w:tcPr>
          <w:p w:rsidR="003E3A93" w:rsidRPr="002335D4" w:rsidRDefault="003E3A93" w:rsidP="008012BF">
            <w:pPr>
              <w:spacing w:before="40" w:after="2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3E3A93" w:rsidTr="008012BF">
        <w:trPr>
          <w:trHeight w:val="425"/>
        </w:trPr>
        <w:tc>
          <w:tcPr>
            <w:tcW w:w="7088" w:type="dxa"/>
            <w:vMerge/>
          </w:tcPr>
          <w:p w:rsidR="003E3A93" w:rsidRPr="002335D4" w:rsidRDefault="003E3A93" w:rsidP="008012BF">
            <w:pPr>
              <w:spacing w:before="40" w:after="40"/>
              <w:ind w:right="91"/>
              <w:rPr>
                <w:b/>
                <w:sz w:val="20"/>
                <w:lang w:val="en-US"/>
              </w:rPr>
            </w:pPr>
          </w:p>
        </w:tc>
        <w:tc>
          <w:tcPr>
            <w:tcW w:w="567" w:type="dxa"/>
            <w:vMerge/>
          </w:tcPr>
          <w:p w:rsidR="003E3A93" w:rsidRPr="002335D4" w:rsidRDefault="003E3A93" w:rsidP="008012BF">
            <w:pPr>
              <w:spacing w:before="40" w:after="40"/>
              <w:ind w:right="91"/>
              <w:rPr>
                <w:b/>
                <w:sz w:val="20"/>
                <w:lang w:val="en-US"/>
              </w:rPr>
            </w:pPr>
          </w:p>
        </w:tc>
        <w:tc>
          <w:tcPr>
            <w:tcW w:w="7088" w:type="dxa"/>
          </w:tcPr>
          <w:p w:rsidR="003E3A93" w:rsidRPr="002335D4" w:rsidRDefault="003E3A93" w:rsidP="008012BF">
            <w:pPr>
              <w:spacing w:before="40" w:after="20"/>
              <w:ind w:right="91"/>
              <w:rPr>
                <w:b/>
                <w:sz w:val="20"/>
                <w:lang w:val="en-US"/>
              </w:rPr>
            </w:pPr>
            <w:r w:rsidRPr="002335D4">
              <w:rPr>
                <w:b/>
                <w:sz w:val="20"/>
                <w:lang w:val="en-US"/>
              </w:rPr>
              <w:t xml:space="preserve">Note 2: </w:t>
            </w:r>
            <w:r w:rsidRPr="002335D4">
              <w:rPr>
                <w:sz w:val="20"/>
                <w:lang w:val="en-US"/>
              </w:rPr>
              <w:t>Joint session of Qs.1 and 3/2.</w:t>
            </w:r>
          </w:p>
        </w:tc>
      </w:tr>
      <w:tr w:rsidR="003E3A93" w:rsidTr="008012BF">
        <w:trPr>
          <w:trHeight w:val="426"/>
        </w:trPr>
        <w:tc>
          <w:tcPr>
            <w:tcW w:w="7088" w:type="dxa"/>
            <w:vMerge w:val="restart"/>
          </w:tcPr>
          <w:p w:rsidR="003E3A93" w:rsidRPr="002335D4" w:rsidRDefault="003E3A93" w:rsidP="008012BF">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3E3A93" w:rsidRPr="002335D4" w:rsidRDefault="003E3A93" w:rsidP="008012BF">
            <w:pPr>
              <w:spacing w:before="40" w:after="40"/>
              <w:ind w:right="91"/>
              <w:rPr>
                <w:b/>
                <w:sz w:val="20"/>
                <w:lang w:val="en-US"/>
              </w:rPr>
            </w:pPr>
          </w:p>
        </w:tc>
        <w:tc>
          <w:tcPr>
            <w:tcW w:w="7088" w:type="dxa"/>
          </w:tcPr>
          <w:p w:rsidR="003E3A93" w:rsidRPr="002335D4" w:rsidRDefault="003E3A93" w:rsidP="008012BF">
            <w:pPr>
              <w:spacing w:before="40" w:after="20"/>
              <w:ind w:right="91"/>
              <w:rPr>
                <w:b/>
                <w:sz w:val="20"/>
                <w:lang w:val="en-US"/>
              </w:rPr>
            </w:pPr>
            <w:r w:rsidRPr="002335D4">
              <w:rPr>
                <w:b/>
                <w:sz w:val="20"/>
                <w:lang w:val="en-US"/>
              </w:rPr>
              <w:t xml:space="preserve">Note 3: </w:t>
            </w:r>
            <w:r w:rsidRPr="002335D4">
              <w:rPr>
                <w:sz w:val="20"/>
                <w:lang w:val="en-US"/>
              </w:rPr>
              <w:t>Joint session of Q.4/2</w:t>
            </w:r>
            <w:r>
              <w:rPr>
                <w:sz w:val="20"/>
                <w:lang w:val="en-US"/>
              </w:rPr>
              <w:t xml:space="preserve"> and JCA-AHF</w:t>
            </w:r>
            <w:r w:rsidRPr="002335D4">
              <w:rPr>
                <w:sz w:val="20"/>
                <w:lang w:val="en-US"/>
              </w:rPr>
              <w:t>.</w:t>
            </w:r>
          </w:p>
        </w:tc>
      </w:tr>
      <w:tr w:rsidR="003E3A93" w:rsidTr="008012BF">
        <w:trPr>
          <w:trHeight w:val="423"/>
        </w:trPr>
        <w:tc>
          <w:tcPr>
            <w:tcW w:w="7088" w:type="dxa"/>
            <w:vMerge/>
          </w:tcPr>
          <w:p w:rsidR="003E3A93" w:rsidRPr="002335D4" w:rsidRDefault="003E3A93" w:rsidP="008012BF">
            <w:pPr>
              <w:spacing w:before="40" w:after="40"/>
              <w:ind w:right="91"/>
              <w:rPr>
                <w:b/>
                <w:sz w:val="20"/>
                <w:lang w:val="en-US"/>
              </w:rPr>
            </w:pPr>
          </w:p>
        </w:tc>
        <w:tc>
          <w:tcPr>
            <w:tcW w:w="567" w:type="dxa"/>
            <w:vMerge/>
          </w:tcPr>
          <w:p w:rsidR="003E3A93" w:rsidRPr="002335D4" w:rsidRDefault="003E3A93" w:rsidP="008012BF">
            <w:pPr>
              <w:spacing w:before="40" w:after="40"/>
              <w:ind w:right="91"/>
              <w:rPr>
                <w:b/>
                <w:sz w:val="20"/>
                <w:lang w:val="en-US"/>
              </w:rPr>
            </w:pPr>
          </w:p>
        </w:tc>
        <w:tc>
          <w:tcPr>
            <w:tcW w:w="7088" w:type="dxa"/>
          </w:tcPr>
          <w:p w:rsidR="003E3A93" w:rsidRPr="002335D4" w:rsidRDefault="003E3A93" w:rsidP="008012BF">
            <w:pPr>
              <w:spacing w:before="40" w:after="20"/>
              <w:ind w:right="91"/>
              <w:rPr>
                <w:b/>
                <w:sz w:val="20"/>
                <w:lang w:val="en-US"/>
              </w:rPr>
            </w:pPr>
            <w:r w:rsidRPr="002335D4">
              <w:rPr>
                <w:b/>
                <w:sz w:val="20"/>
                <w:lang w:val="en-US"/>
              </w:rPr>
              <w:t xml:space="preserve">Note 4: </w:t>
            </w:r>
            <w:r w:rsidRPr="002335D4">
              <w:rPr>
                <w:sz w:val="20"/>
                <w:lang w:val="en-US"/>
              </w:rPr>
              <w:t>Joint session of Qs 1, 2 and 3/2.</w:t>
            </w:r>
          </w:p>
        </w:tc>
      </w:tr>
      <w:tr w:rsidR="003E3A93" w:rsidTr="008012BF">
        <w:trPr>
          <w:trHeight w:val="423"/>
        </w:trPr>
        <w:tc>
          <w:tcPr>
            <w:tcW w:w="7088" w:type="dxa"/>
            <w:vMerge/>
          </w:tcPr>
          <w:p w:rsidR="003E3A93" w:rsidRPr="002335D4" w:rsidRDefault="003E3A93" w:rsidP="008012BF">
            <w:pPr>
              <w:spacing w:before="40" w:after="40"/>
              <w:ind w:right="91"/>
              <w:rPr>
                <w:b/>
                <w:sz w:val="20"/>
                <w:lang w:val="en-US"/>
              </w:rPr>
            </w:pPr>
          </w:p>
        </w:tc>
        <w:tc>
          <w:tcPr>
            <w:tcW w:w="567" w:type="dxa"/>
            <w:vMerge/>
          </w:tcPr>
          <w:p w:rsidR="003E3A93" w:rsidRPr="002335D4" w:rsidRDefault="003E3A93" w:rsidP="008012BF">
            <w:pPr>
              <w:spacing w:before="40" w:after="40"/>
              <w:ind w:right="91"/>
              <w:rPr>
                <w:b/>
                <w:sz w:val="20"/>
                <w:lang w:val="en-US"/>
              </w:rPr>
            </w:pPr>
          </w:p>
        </w:tc>
        <w:tc>
          <w:tcPr>
            <w:tcW w:w="7088" w:type="dxa"/>
          </w:tcPr>
          <w:p w:rsidR="003E3A93" w:rsidRPr="002335D4" w:rsidRDefault="003E3A93" w:rsidP="008012BF">
            <w:pPr>
              <w:spacing w:before="40" w:after="20"/>
              <w:ind w:right="91"/>
              <w:rPr>
                <w:b/>
                <w:sz w:val="20"/>
                <w:lang w:val="en-US"/>
              </w:rPr>
            </w:pPr>
            <w:r w:rsidRPr="002335D4">
              <w:rPr>
                <w:b/>
                <w:bCs/>
                <w:sz w:val="20"/>
                <w:lang w:val="en-US"/>
              </w:rPr>
              <w:t xml:space="preserve">Stream 1: </w:t>
            </w:r>
            <w:r w:rsidRPr="002335D4">
              <w:rPr>
                <w:bCs/>
                <w:sz w:val="20"/>
                <w:lang w:val="en-US"/>
              </w:rPr>
              <w:t>Joint meetings of Qs.5, 8, 12, 13, and 14/2</w:t>
            </w:r>
            <w:r>
              <w:rPr>
                <w:bCs/>
                <w:sz w:val="20"/>
                <w:lang w:val="en-US"/>
              </w:rPr>
              <w:t>.</w:t>
            </w:r>
          </w:p>
        </w:tc>
      </w:tr>
      <w:tr w:rsidR="003E3A93" w:rsidTr="008012BF">
        <w:trPr>
          <w:trHeight w:val="423"/>
        </w:trPr>
        <w:tc>
          <w:tcPr>
            <w:tcW w:w="7088" w:type="dxa"/>
            <w:vMerge/>
          </w:tcPr>
          <w:p w:rsidR="003E3A93" w:rsidRPr="002335D4" w:rsidRDefault="003E3A93" w:rsidP="008012BF">
            <w:pPr>
              <w:spacing w:before="40" w:after="40"/>
              <w:ind w:right="91"/>
              <w:rPr>
                <w:b/>
                <w:sz w:val="20"/>
                <w:lang w:val="en-US"/>
              </w:rPr>
            </w:pPr>
          </w:p>
        </w:tc>
        <w:tc>
          <w:tcPr>
            <w:tcW w:w="567" w:type="dxa"/>
            <w:vMerge/>
          </w:tcPr>
          <w:p w:rsidR="003E3A93" w:rsidRPr="002335D4" w:rsidRDefault="003E3A93" w:rsidP="008012BF">
            <w:pPr>
              <w:spacing w:before="40" w:after="40"/>
              <w:ind w:right="91"/>
              <w:rPr>
                <w:b/>
                <w:sz w:val="20"/>
                <w:lang w:val="en-US"/>
              </w:rPr>
            </w:pPr>
          </w:p>
        </w:tc>
        <w:tc>
          <w:tcPr>
            <w:tcW w:w="7088" w:type="dxa"/>
          </w:tcPr>
          <w:p w:rsidR="003E3A93" w:rsidRPr="002335D4" w:rsidRDefault="003E3A93" w:rsidP="008012BF">
            <w:pPr>
              <w:spacing w:before="40" w:after="20"/>
              <w:ind w:right="91"/>
              <w:rPr>
                <w:b/>
                <w:sz w:val="20"/>
                <w:lang w:val="en-US"/>
              </w:rPr>
            </w:pPr>
            <w:r w:rsidRPr="002335D4">
              <w:rPr>
                <w:b/>
                <w:sz w:val="20"/>
                <w:lang w:val="en-US"/>
              </w:rPr>
              <w:t>Stream 2:</w:t>
            </w:r>
            <w:r w:rsidRPr="002335D4">
              <w:rPr>
                <w:sz w:val="20"/>
                <w:lang w:val="en-US"/>
              </w:rPr>
              <w:t xml:space="preserve"> Joint meetings of Qs.7, 9, 10, and 11/2</w:t>
            </w:r>
            <w:r>
              <w:rPr>
                <w:sz w:val="20"/>
                <w:lang w:val="en-US"/>
              </w:rPr>
              <w:t>.</w:t>
            </w:r>
          </w:p>
        </w:tc>
      </w:tr>
    </w:tbl>
    <w:p w:rsidR="00696DA1" w:rsidRPr="00B373CD" w:rsidRDefault="00696DA1" w:rsidP="002335D4">
      <w:pPr>
        <w:pStyle w:val="LetterStart"/>
        <w:tabs>
          <w:tab w:val="clear" w:pos="1361"/>
          <w:tab w:val="clear" w:pos="1758"/>
          <w:tab w:val="clear" w:pos="2155"/>
          <w:tab w:val="clear" w:pos="2552"/>
          <w:tab w:val="center" w:pos="4962"/>
        </w:tabs>
        <w:spacing w:before="0" w:line="120" w:lineRule="exact"/>
        <w:ind w:left="0" w:right="91"/>
        <w:rPr>
          <w:lang w:val="en-US"/>
        </w:rPr>
        <w:sectPr w:rsidR="00696DA1" w:rsidRPr="00B373CD" w:rsidSect="00B373CD">
          <w:headerReference w:type="first" r:id="rId23"/>
          <w:footerReference w:type="first" r:id="rId24"/>
          <w:pgSz w:w="16727" w:h="11907" w:orient="landscape" w:code="9"/>
          <w:pgMar w:top="1089" w:right="1134" w:bottom="1089" w:left="1134" w:header="567" w:footer="567" w:gutter="0"/>
          <w:paperSrc w:first="269" w:other="269"/>
          <w:cols w:space="720"/>
          <w:titlePg/>
          <w:docGrid w:linePitch="326"/>
        </w:sectPr>
      </w:pPr>
    </w:p>
    <w:p w:rsidR="00696DA1" w:rsidRPr="007B5B29" w:rsidRDefault="00696DA1" w:rsidP="007A64DB">
      <w:pPr>
        <w:jc w:val="center"/>
        <w:rPr>
          <w:lang w:val="en-US"/>
        </w:rPr>
      </w:pPr>
      <w:bookmarkStart w:id="2" w:name="Duties"/>
      <w:bookmarkEnd w:id="2"/>
      <w:r>
        <w:rPr>
          <w:lang w:val="en-US"/>
        </w:rPr>
        <w:t>ANNEX 3</w:t>
      </w:r>
      <w:r>
        <w:rPr>
          <w:lang w:val="en-US"/>
        </w:rPr>
        <w:br/>
      </w:r>
      <w:r w:rsidRPr="007B5B29">
        <w:rPr>
          <w:lang w:val="en-US"/>
        </w:rPr>
        <w:t xml:space="preserve">(to TSB Collective letter </w:t>
      </w:r>
      <w:r w:rsidR="007A64DB">
        <w:rPr>
          <w:lang w:val="en-US"/>
        </w:rPr>
        <w:t>5</w:t>
      </w:r>
      <w:r>
        <w:rPr>
          <w:lang w:val="en-US"/>
        </w:rPr>
        <w:t>/2</w:t>
      </w:r>
      <w:r w:rsidRPr="007B5B29">
        <w:rPr>
          <w:lang w:val="en-US"/>
        </w:rPr>
        <w:t>)</w:t>
      </w:r>
    </w:p>
    <w:p w:rsidR="00696DA1" w:rsidRDefault="00696DA1" w:rsidP="00403633">
      <w:pPr>
        <w:pStyle w:val="LetterStart"/>
        <w:tabs>
          <w:tab w:val="clear" w:pos="1361"/>
          <w:tab w:val="clear" w:pos="1758"/>
          <w:tab w:val="clear" w:pos="2155"/>
          <w:tab w:val="clear" w:pos="2552"/>
          <w:tab w:val="center" w:pos="4962"/>
        </w:tabs>
        <w:spacing w:before="120" w:line="240" w:lineRule="atLeast"/>
        <w:rPr>
          <w:sz w:val="16"/>
        </w:rPr>
      </w:pPr>
      <w:r w:rsidRPr="006F772C">
        <w:rPr>
          <w:lang w:val="en-US"/>
        </w:rPr>
        <w:tab/>
      </w:r>
    </w:p>
    <w:tbl>
      <w:tblPr>
        <w:tblW w:w="0" w:type="auto"/>
        <w:jc w:val="center"/>
        <w:tblLayout w:type="fixed"/>
        <w:tblLook w:val="0000"/>
      </w:tblPr>
      <w:tblGrid>
        <w:gridCol w:w="9360"/>
      </w:tblGrid>
      <w:tr w:rsidR="00696DA1"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696DA1" w:rsidRDefault="00696DA1" w:rsidP="00576622">
            <w:pPr>
              <w:tabs>
                <w:tab w:val="left" w:pos="1440"/>
                <w:tab w:val="left" w:pos="8647"/>
              </w:tabs>
              <w:spacing w:before="0" w:line="288" w:lineRule="atLeast"/>
              <w:ind w:right="133"/>
              <w:jc w:val="center"/>
              <w:rPr>
                <w:i/>
                <w:sz w:val="20"/>
              </w:rPr>
            </w:pPr>
          </w:p>
          <w:p w:rsidR="00696DA1" w:rsidRPr="001F5A0A" w:rsidRDefault="00696DA1"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696DA1" w:rsidRPr="00C67AB9" w:rsidRDefault="00696DA1" w:rsidP="00576622">
            <w:pPr>
              <w:spacing w:before="0" w:after="100" w:line="288" w:lineRule="atLeast"/>
              <w:ind w:right="130"/>
              <w:jc w:val="center"/>
              <w:rPr>
                <w:sz w:val="20"/>
                <w:lang w:val="en-US"/>
              </w:rPr>
            </w:pPr>
          </w:p>
        </w:tc>
      </w:tr>
    </w:tbl>
    <w:p w:rsidR="00696DA1" w:rsidRPr="00C67AB9" w:rsidRDefault="00696DA1"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696DA1">
        <w:trPr>
          <w:cantSplit/>
          <w:jc w:val="center"/>
        </w:trPr>
        <w:tc>
          <w:tcPr>
            <w:tcW w:w="1291" w:type="dxa"/>
          </w:tcPr>
          <w:p w:rsidR="00696DA1" w:rsidRDefault="00A41D36" w:rsidP="00576622">
            <w:pPr>
              <w:tabs>
                <w:tab w:val="center" w:pos="9639"/>
              </w:tabs>
              <w:spacing w:before="57" w:line="240" w:lineRule="atLeast"/>
              <w:ind w:right="-176"/>
              <w:jc w:val="center"/>
              <w:rPr>
                <w:sz w:val="28"/>
              </w:rPr>
            </w:pPr>
            <w:r>
              <w:rPr>
                <w:noProof/>
                <w:lang w:val="en-US" w:eastAsia="zh-CN"/>
              </w:rPr>
              <w:drawing>
                <wp:inline distT="0" distB="0" distL="0" distR="0">
                  <wp:extent cx="598805" cy="6559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c>
          <w:tcPr>
            <w:tcW w:w="7264" w:type="dxa"/>
          </w:tcPr>
          <w:p w:rsidR="00696DA1" w:rsidRPr="001F5A0A" w:rsidRDefault="00696DA1"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96DA1" w:rsidRDefault="00A41D36" w:rsidP="00576622">
            <w:pPr>
              <w:tabs>
                <w:tab w:val="center" w:pos="9639"/>
              </w:tabs>
              <w:spacing w:before="57" w:line="240" w:lineRule="atLeast"/>
              <w:ind w:left="-142" w:right="-74"/>
              <w:jc w:val="center"/>
              <w:rPr>
                <w:sz w:val="28"/>
              </w:rPr>
            </w:pPr>
            <w:r>
              <w:rPr>
                <w:noProof/>
                <w:lang w:val="en-US" w:eastAsia="zh-CN"/>
              </w:rPr>
              <w:drawing>
                <wp:inline distT="0" distB="0" distL="0" distR="0">
                  <wp:extent cx="598805" cy="6559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r>
    </w:tbl>
    <w:p w:rsidR="00696DA1" w:rsidRDefault="00696DA1" w:rsidP="00403633">
      <w:pPr>
        <w:tabs>
          <w:tab w:val="left" w:pos="1440"/>
        </w:tabs>
        <w:spacing w:before="0" w:line="240" w:lineRule="atLeast"/>
        <w:ind w:left="284" w:right="-143"/>
        <w:jc w:val="center"/>
        <w:rPr>
          <w:b/>
        </w:rPr>
      </w:pPr>
    </w:p>
    <w:p w:rsidR="00696DA1" w:rsidRPr="00403633" w:rsidRDefault="00696DA1"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96DA1" w:rsidRPr="00403633" w:rsidRDefault="00696DA1" w:rsidP="00403633">
      <w:pPr>
        <w:tabs>
          <w:tab w:val="left" w:pos="1440"/>
        </w:tabs>
        <w:spacing w:before="0" w:line="240" w:lineRule="atLeast"/>
        <w:ind w:left="284" w:right="-143"/>
        <w:rPr>
          <w:sz w:val="20"/>
          <w:lang w:val="en-US"/>
        </w:rPr>
      </w:pPr>
    </w:p>
    <w:p w:rsidR="00696DA1" w:rsidRPr="00E20C97" w:rsidRDefault="00696DA1" w:rsidP="00403633">
      <w:pPr>
        <w:tabs>
          <w:tab w:val="left" w:pos="1440"/>
        </w:tabs>
        <w:spacing w:before="0" w:line="240" w:lineRule="atLeast"/>
        <w:ind w:left="284" w:right="515"/>
        <w:rPr>
          <w:sz w:val="20"/>
          <w:lang w:val="en-US"/>
        </w:rPr>
      </w:pPr>
      <w:r>
        <w:rPr>
          <w:i/>
          <w:sz w:val="20"/>
        </w:rPr>
        <w:t>SG/WP meeting -------------------------------------   from    -------------------------  to ----------------------- in Geneva</w:t>
      </w:r>
    </w:p>
    <w:p w:rsidR="00696DA1" w:rsidRPr="00E20C97" w:rsidRDefault="00696DA1" w:rsidP="00403633">
      <w:pPr>
        <w:tabs>
          <w:tab w:val="left" w:pos="1440"/>
        </w:tabs>
        <w:spacing w:before="0" w:line="240" w:lineRule="atLeast"/>
        <w:ind w:left="284" w:right="515"/>
        <w:rPr>
          <w:sz w:val="20"/>
          <w:lang w:val="en-US"/>
        </w:rPr>
      </w:pPr>
    </w:p>
    <w:p w:rsidR="00696DA1" w:rsidRPr="00E20C97" w:rsidRDefault="00696DA1" w:rsidP="00403633">
      <w:pPr>
        <w:tabs>
          <w:tab w:val="left" w:pos="1440"/>
        </w:tabs>
        <w:spacing w:before="0" w:line="240" w:lineRule="atLeast"/>
        <w:ind w:left="284" w:right="515"/>
        <w:rPr>
          <w:sz w:val="20"/>
          <w:lang w:val="en-US"/>
        </w:rPr>
      </w:pPr>
    </w:p>
    <w:p w:rsidR="00696DA1" w:rsidRPr="00E20C97" w:rsidRDefault="00696DA1" w:rsidP="00403633">
      <w:pPr>
        <w:tabs>
          <w:tab w:val="left" w:pos="1440"/>
        </w:tabs>
        <w:spacing w:before="0" w:line="240" w:lineRule="atLeast"/>
        <w:ind w:left="284" w:right="515"/>
        <w:rPr>
          <w:sz w:val="20"/>
          <w:lang w:val="en-US"/>
        </w:rPr>
      </w:pPr>
      <w:r>
        <w:rPr>
          <w:i/>
          <w:sz w:val="20"/>
        </w:rPr>
        <w:t>Confirmation of the reservation made on (date) -------------------------   with (hotel)   --------------------------------</w:t>
      </w:r>
    </w:p>
    <w:p w:rsidR="00696DA1" w:rsidRPr="00E20C97" w:rsidRDefault="00696DA1" w:rsidP="00403633">
      <w:pPr>
        <w:tabs>
          <w:tab w:val="left" w:pos="1440"/>
        </w:tabs>
        <w:spacing w:before="0" w:line="240" w:lineRule="atLeast"/>
        <w:ind w:left="284" w:right="515"/>
        <w:rPr>
          <w:sz w:val="20"/>
          <w:lang w:val="en-US"/>
        </w:rPr>
      </w:pPr>
    </w:p>
    <w:p w:rsidR="00696DA1" w:rsidRPr="00E20C97" w:rsidRDefault="00696DA1" w:rsidP="00403633">
      <w:pPr>
        <w:tabs>
          <w:tab w:val="left" w:pos="1440"/>
        </w:tabs>
        <w:spacing w:before="0" w:line="240" w:lineRule="atLeast"/>
        <w:ind w:left="284" w:right="515"/>
        <w:rPr>
          <w:sz w:val="20"/>
          <w:lang w:val="en-US"/>
        </w:rPr>
      </w:pPr>
    </w:p>
    <w:p w:rsidR="00696DA1" w:rsidRPr="008B1814" w:rsidRDefault="00696DA1"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96DA1" w:rsidRPr="008B1814" w:rsidRDefault="00696DA1" w:rsidP="00403633">
      <w:pPr>
        <w:tabs>
          <w:tab w:val="left" w:pos="1440"/>
        </w:tabs>
        <w:spacing w:before="0" w:line="240" w:lineRule="atLeast"/>
        <w:ind w:left="284" w:right="515"/>
        <w:rPr>
          <w:sz w:val="20"/>
          <w:lang w:val="en-US"/>
        </w:rPr>
      </w:pPr>
    </w:p>
    <w:p w:rsidR="00696DA1" w:rsidRPr="008B1814" w:rsidRDefault="00696DA1" w:rsidP="00403633">
      <w:pPr>
        <w:tabs>
          <w:tab w:val="left" w:pos="1440"/>
        </w:tabs>
        <w:spacing w:before="0" w:line="240" w:lineRule="atLeast"/>
        <w:ind w:left="284" w:right="515"/>
        <w:rPr>
          <w:sz w:val="20"/>
          <w:lang w:val="en-US"/>
        </w:rPr>
      </w:pPr>
    </w:p>
    <w:p w:rsidR="00696DA1" w:rsidRDefault="00696DA1" w:rsidP="00403633">
      <w:pPr>
        <w:tabs>
          <w:tab w:val="left" w:pos="1440"/>
        </w:tabs>
        <w:spacing w:before="0" w:line="240" w:lineRule="atLeast"/>
        <w:ind w:left="284" w:right="515"/>
        <w:rPr>
          <w:i/>
          <w:sz w:val="20"/>
        </w:rPr>
      </w:pPr>
      <w:r>
        <w:rPr>
          <w:i/>
          <w:sz w:val="20"/>
        </w:rPr>
        <w:t>------------ single/double room(s)</w:t>
      </w:r>
    </w:p>
    <w:p w:rsidR="00696DA1" w:rsidRDefault="00696DA1" w:rsidP="00403633">
      <w:pPr>
        <w:tabs>
          <w:tab w:val="left" w:pos="1440"/>
        </w:tabs>
        <w:spacing w:before="0" w:line="240" w:lineRule="atLeast"/>
        <w:ind w:left="284" w:right="515"/>
        <w:rPr>
          <w:i/>
          <w:sz w:val="20"/>
        </w:rPr>
      </w:pPr>
    </w:p>
    <w:p w:rsidR="00696DA1" w:rsidRDefault="00696DA1" w:rsidP="00403633">
      <w:pPr>
        <w:tabs>
          <w:tab w:val="left" w:pos="1440"/>
        </w:tabs>
        <w:spacing w:before="0" w:line="240" w:lineRule="atLeast"/>
        <w:ind w:left="284" w:right="515"/>
        <w:rPr>
          <w:i/>
          <w:sz w:val="20"/>
        </w:rPr>
      </w:pPr>
      <w:r>
        <w:rPr>
          <w:i/>
          <w:sz w:val="20"/>
        </w:rPr>
        <w:t>arriving on (date) ---------------------------  at (time)  -------------  departing on (date) -------------------------------</w:t>
      </w:r>
    </w:p>
    <w:p w:rsidR="00696DA1" w:rsidRDefault="00696DA1" w:rsidP="00403633">
      <w:pPr>
        <w:tabs>
          <w:tab w:val="left" w:pos="1440"/>
        </w:tabs>
        <w:spacing w:before="0" w:line="240" w:lineRule="atLeast"/>
        <w:ind w:left="284" w:right="515"/>
        <w:rPr>
          <w:sz w:val="20"/>
        </w:rPr>
      </w:pPr>
    </w:p>
    <w:p w:rsidR="00696DA1" w:rsidRPr="008B1814" w:rsidRDefault="00696DA1" w:rsidP="00403633">
      <w:pPr>
        <w:tabs>
          <w:tab w:val="left" w:pos="1440"/>
        </w:tabs>
        <w:spacing w:before="0" w:line="240" w:lineRule="atLeast"/>
        <w:ind w:left="284" w:right="515"/>
        <w:rPr>
          <w:sz w:val="20"/>
        </w:rPr>
      </w:pPr>
    </w:p>
    <w:p w:rsidR="00696DA1" w:rsidRPr="00542259" w:rsidRDefault="00696DA1" w:rsidP="00542259">
      <w:pPr>
        <w:tabs>
          <w:tab w:val="clear" w:pos="794"/>
          <w:tab w:val="clear" w:pos="1191"/>
          <w:tab w:val="clear" w:pos="1588"/>
          <w:tab w:val="clear" w:pos="1985"/>
        </w:tabs>
        <w:spacing w:before="100" w:beforeAutospacing="1" w:after="100" w:afterAutospacing="1"/>
        <w:ind w:left="284"/>
        <w:outlineLvl w:val="3"/>
        <w:rPr>
          <w:rFonts w:eastAsia="宋体"/>
          <w:i/>
          <w:iCs/>
          <w:sz w:val="20"/>
          <w:lang w:val="en-US" w:eastAsia="zh-CN"/>
        </w:rPr>
      </w:pPr>
      <w:r w:rsidRPr="00542259">
        <w:rPr>
          <w:rFonts w:eastAsia="宋体"/>
          <w:b/>
          <w:bCs/>
          <w:i/>
          <w:iCs/>
          <w:sz w:val="20"/>
          <w:lang w:val="en-US" w:eastAsia="zh-CN"/>
        </w:rPr>
        <w:t xml:space="preserve">GENEVA TRANSPORT CARD : </w:t>
      </w:r>
      <w:r w:rsidRPr="00542259">
        <w:rPr>
          <w:rFonts w:eastAsia="宋体"/>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宋体"/>
          <w:i/>
          <w:iCs/>
          <w:sz w:val="20"/>
          <w:lang w:val="en-US" w:eastAsia="zh-CN"/>
        </w:rPr>
        <w:t>Versoix</w:t>
      </w:r>
      <w:proofErr w:type="spellEnd"/>
      <w:r w:rsidRPr="00542259">
        <w:rPr>
          <w:rFonts w:eastAsia="宋体"/>
          <w:i/>
          <w:iCs/>
          <w:sz w:val="20"/>
          <w:lang w:val="en-US" w:eastAsia="zh-CN"/>
        </w:rPr>
        <w:t xml:space="preserve"> and the airport. </w:t>
      </w:r>
    </w:p>
    <w:p w:rsidR="00696DA1" w:rsidRPr="00E20C97"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96DA1" w:rsidRPr="00C67AB9" w:rsidRDefault="00696DA1" w:rsidP="00403633">
      <w:pPr>
        <w:tabs>
          <w:tab w:val="left" w:pos="1440"/>
        </w:tabs>
        <w:spacing w:before="0" w:line="240" w:lineRule="atLeast"/>
        <w:ind w:left="284" w:right="515"/>
        <w:rPr>
          <w:i/>
          <w:iCs/>
          <w:sz w:val="20"/>
          <w:lang w:val="en-US"/>
        </w:rPr>
      </w:pPr>
    </w:p>
    <w:p w:rsidR="00696DA1" w:rsidRPr="008B1814" w:rsidRDefault="00696DA1" w:rsidP="00403633">
      <w:pPr>
        <w:tabs>
          <w:tab w:val="left" w:pos="1440"/>
        </w:tabs>
        <w:spacing w:before="0" w:line="240" w:lineRule="atLeast"/>
        <w:ind w:left="284" w:right="515"/>
        <w:rPr>
          <w:i/>
          <w:iCs/>
          <w:sz w:val="20"/>
          <w:lang w:val="en-US"/>
        </w:rPr>
      </w:pPr>
      <w:r w:rsidRPr="008B1814">
        <w:rPr>
          <w:i/>
          <w:iCs/>
          <w:sz w:val="20"/>
          <w:lang w:val="en-US"/>
        </w:rPr>
        <w:t>-----------------------------------------------------------------------------------------         Fax: -------------------------------</w:t>
      </w:r>
    </w:p>
    <w:p w:rsidR="00696DA1" w:rsidRPr="008B1814" w:rsidRDefault="00696DA1" w:rsidP="00403633">
      <w:pPr>
        <w:tabs>
          <w:tab w:val="left" w:pos="1440"/>
        </w:tabs>
        <w:spacing w:before="0" w:line="240" w:lineRule="atLeast"/>
        <w:ind w:left="284" w:right="515"/>
        <w:rPr>
          <w:i/>
          <w:iCs/>
          <w:sz w:val="20"/>
          <w:lang w:val="en-US"/>
        </w:rPr>
      </w:pPr>
    </w:p>
    <w:p w:rsidR="00696DA1" w:rsidRPr="00403633" w:rsidRDefault="00696DA1"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96DA1" w:rsidRPr="00403633" w:rsidRDefault="00696DA1" w:rsidP="00403633">
      <w:pPr>
        <w:tabs>
          <w:tab w:val="left" w:pos="1440"/>
        </w:tabs>
        <w:spacing w:before="0" w:line="240" w:lineRule="atLeast"/>
        <w:ind w:left="284" w:right="515"/>
        <w:rPr>
          <w:sz w:val="20"/>
          <w:lang w:val="en-US"/>
        </w:rPr>
      </w:pPr>
    </w:p>
    <w:p w:rsidR="00696DA1" w:rsidRPr="00403633"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Default="00696DA1"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696DA1" w:rsidRDefault="00696DA1">
      <w:pPr>
        <w:pStyle w:val="LetterEnd"/>
        <w:spacing w:before="0" w:line="240" w:lineRule="atLeast"/>
        <w:ind w:left="284" w:right="-143" w:firstLine="0"/>
        <w:rPr>
          <w:sz w:val="20"/>
        </w:rPr>
      </w:pPr>
    </w:p>
    <w:p w:rsidR="00696DA1" w:rsidRDefault="00696DA1">
      <w:pPr>
        <w:pStyle w:val="Index1"/>
        <w:spacing w:before="0"/>
        <w:rPr>
          <w:sz w:val="2"/>
        </w:rPr>
      </w:pPr>
    </w:p>
    <w:p w:rsidR="00696DA1" w:rsidRDefault="00696DA1" w:rsidP="00F922B4">
      <w:pPr>
        <w:jc w:val="center"/>
        <w:rPr>
          <w:lang w:eastAsia="zh-CN"/>
        </w:rPr>
        <w:sectPr w:rsidR="00696DA1">
          <w:headerReference w:type="even" r:id="rId26"/>
          <w:footerReference w:type="even" r:id="rId27"/>
          <w:footerReference w:type="first" r:id="rId28"/>
          <w:type w:val="oddPage"/>
          <w:pgSz w:w="11907" w:h="16727" w:code="9"/>
          <w:pgMar w:top="567" w:right="1089" w:bottom="567" w:left="1089" w:header="567" w:footer="567" w:gutter="0"/>
          <w:paperSrc w:first="15" w:other="15"/>
          <w:cols w:space="720"/>
        </w:sectPr>
      </w:pPr>
    </w:p>
    <w:p w:rsidR="00696DA1" w:rsidRPr="007B5B29" w:rsidRDefault="00696DA1" w:rsidP="007A64DB">
      <w:pPr>
        <w:jc w:val="center"/>
        <w:rPr>
          <w:lang w:val="en-US"/>
        </w:rPr>
      </w:pPr>
      <w:r>
        <w:rPr>
          <w:lang w:val="en-US"/>
        </w:rPr>
        <w:t>ANNEX 4</w:t>
      </w:r>
      <w:r>
        <w:rPr>
          <w:lang w:val="en-US"/>
        </w:rPr>
        <w:br/>
      </w:r>
      <w:r w:rsidRPr="007B5B29">
        <w:rPr>
          <w:lang w:val="en-US"/>
        </w:rPr>
        <w:t xml:space="preserve">(to TSB Collective letter </w:t>
      </w:r>
      <w:r w:rsidR="007A64DB">
        <w:rPr>
          <w:lang w:val="en-US"/>
        </w:rPr>
        <w:t>5</w:t>
      </w:r>
      <w:r>
        <w:rPr>
          <w:lang w:val="en-US"/>
        </w:rPr>
        <w:t>/2</w:t>
      </w:r>
      <w:r w:rsidRPr="007B5B29">
        <w:rPr>
          <w:lang w:val="en-US"/>
        </w:rPr>
        <w:t>)</w:t>
      </w:r>
    </w:p>
    <w:p w:rsidR="00696DA1" w:rsidRDefault="00696DA1"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6DA1"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6DA1" w:rsidRDefault="00357FDF" w:rsidP="00392A51">
            <w:r>
              <w:rPr>
                <w:sz w:val="16"/>
              </w:rPr>
              <w:fldChar w:fldCharType="begin"/>
            </w:r>
            <w:r w:rsidR="00696DA1">
              <w:rPr>
                <w:sz w:val="16"/>
              </w:rPr>
              <w:instrText>import R:\\ART\\TIF\\LGO_0UIT.TIF</w:instrText>
            </w:r>
            <w:r>
              <w:rPr>
                <w:sz w:val="16"/>
              </w:rPr>
              <w:fldChar w:fldCharType="separate"/>
            </w:r>
            <w:r w:rsidR="00A41D36">
              <w:rPr>
                <w:noProof/>
                <w:sz w:val="20"/>
                <w:lang w:val="en-US" w:eastAsia="zh-CN"/>
              </w:rPr>
              <w:drawing>
                <wp:inline distT="0" distB="0" distL="0" distR="0">
                  <wp:extent cx="561340" cy="593090"/>
                  <wp:effectExtent l="19050" t="0" r="0" b="0"/>
                  <wp:docPr id="4" name="Picture 4" descr="M:\..\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efinfo\ART\TIF\LGO_0UIT.TIF"/>
                          <pic:cNvPicPr>
                            <a:picLocks noChangeAspect="1" noChangeArrowheads="1"/>
                          </pic:cNvPicPr>
                        </pic:nvPicPr>
                        <pic:blipFill>
                          <a:blip r:embed="rId29"/>
                          <a:srcRect/>
                          <a:stretch>
                            <a:fillRect/>
                          </a:stretch>
                        </pic:blipFill>
                        <pic:spPr bwMode="auto">
                          <a:xfrm>
                            <a:off x="0" y="0"/>
                            <a:ext cx="561340" cy="59309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96DA1" w:rsidRPr="00167799" w:rsidRDefault="00696DA1" w:rsidP="006F772C">
            <w:pPr>
              <w:spacing w:before="60"/>
              <w:jc w:val="center"/>
              <w:rPr>
                <w:b/>
                <w:bCs/>
              </w:rPr>
            </w:pPr>
            <w:r w:rsidRPr="00167799">
              <w:rPr>
                <w:b/>
                <w:bCs/>
              </w:rPr>
              <w:t xml:space="preserve">ITU-T Study Group </w:t>
            </w:r>
            <w:r>
              <w:rPr>
                <w:b/>
                <w:bCs/>
              </w:rPr>
              <w:t xml:space="preserve">2 </w:t>
            </w:r>
            <w:r w:rsidRPr="00167799">
              <w:rPr>
                <w:b/>
                <w:bCs/>
              </w:rPr>
              <w:t>meeting</w:t>
            </w:r>
          </w:p>
          <w:p w:rsidR="00696DA1" w:rsidRPr="00C61391" w:rsidRDefault="00696DA1" w:rsidP="007A64DB">
            <w:pPr>
              <w:jc w:val="center"/>
              <w:rPr>
                <w:rFonts w:ascii="Book Antiqua" w:hAnsi="Book Antiqua"/>
                <w:b/>
                <w:bCs/>
              </w:rPr>
            </w:pPr>
            <w:r w:rsidRPr="007B5B29">
              <w:rPr>
                <w:b/>
                <w:bCs/>
              </w:rPr>
              <w:t xml:space="preserve">Geneva, Switzerland, </w:t>
            </w:r>
            <w:r w:rsidR="007A64DB">
              <w:rPr>
                <w:b/>
                <w:bCs/>
              </w:rPr>
              <w:t>1</w:t>
            </w:r>
            <w:r>
              <w:rPr>
                <w:b/>
                <w:bCs/>
              </w:rPr>
              <w:t>-1</w:t>
            </w:r>
            <w:r w:rsidR="007A64DB">
              <w:rPr>
                <w:b/>
                <w:bCs/>
              </w:rPr>
              <w:t>0</w:t>
            </w:r>
            <w:r>
              <w:rPr>
                <w:b/>
                <w:bCs/>
              </w:rPr>
              <w:t xml:space="preserve"> </w:t>
            </w:r>
            <w:r w:rsidR="007A64DB">
              <w:rPr>
                <w:b/>
                <w:bCs/>
              </w:rPr>
              <w:t>June</w:t>
            </w:r>
            <w:r>
              <w:rPr>
                <w:b/>
                <w:bCs/>
              </w:rPr>
              <w:t xml:space="preserve"> 201</w:t>
            </w:r>
            <w:r w:rsidR="007A64DB">
              <w:rPr>
                <w:b/>
                <w:bCs/>
              </w:rPr>
              <w:t>1</w:t>
            </w:r>
          </w:p>
        </w:tc>
        <w:tc>
          <w:tcPr>
            <w:tcW w:w="1161" w:type="dxa"/>
            <w:tcBorders>
              <w:top w:val="single" w:sz="6" w:space="0" w:color="auto"/>
              <w:bottom w:val="single" w:sz="6" w:space="0" w:color="auto"/>
              <w:right w:val="single" w:sz="6" w:space="0" w:color="auto"/>
            </w:tcBorders>
          </w:tcPr>
          <w:p w:rsidR="00696DA1" w:rsidRDefault="00357FDF" w:rsidP="00392A51">
            <w:r w:rsidRPr="00357FDF">
              <w:fldChar w:fldCharType="begin"/>
            </w:r>
            <w:r w:rsidR="004E51A5">
              <w:instrText>import R:\\ART\\TIF\\LGO_0ITU.TIF</w:instrText>
            </w:r>
            <w:r w:rsidRPr="00357FDF">
              <w:fldChar w:fldCharType="separate"/>
            </w:r>
            <w:r w:rsidR="00A41D36">
              <w:rPr>
                <w:noProof/>
                <w:sz w:val="20"/>
                <w:lang w:val="en-US" w:eastAsia="zh-CN"/>
              </w:rPr>
              <w:drawing>
                <wp:inline distT="0" distB="0" distL="0" distR="0">
                  <wp:extent cx="561340" cy="580390"/>
                  <wp:effectExtent l="19050" t="0" r="0" b="0"/>
                  <wp:docPr id="5" name="Picture 5" descr="M:\..\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finfo\ART\TIF\LGO_0ITU.TIF"/>
                          <pic:cNvPicPr>
                            <a:picLocks noChangeAspect="1" noChangeArrowheads="1"/>
                          </pic:cNvPicPr>
                        </pic:nvPicPr>
                        <pic:blipFill>
                          <a:blip r:embed="rId30"/>
                          <a:srcRect/>
                          <a:stretch>
                            <a:fillRect/>
                          </a:stretch>
                        </pic:blipFill>
                        <pic:spPr bwMode="auto">
                          <a:xfrm>
                            <a:off x="0" y="0"/>
                            <a:ext cx="561340" cy="580390"/>
                          </a:xfrm>
                          <a:prstGeom prst="rect">
                            <a:avLst/>
                          </a:prstGeom>
                          <a:noFill/>
                          <a:ln w="9525">
                            <a:noFill/>
                            <a:miter lim="800000"/>
                            <a:headEnd/>
                            <a:tailEnd/>
                          </a:ln>
                        </pic:spPr>
                      </pic:pic>
                    </a:graphicData>
                  </a:graphic>
                </wp:inline>
              </w:drawing>
            </w:r>
            <w:r>
              <w:rPr>
                <w:noProof/>
                <w:sz w:val="20"/>
                <w:lang w:val="en-US" w:eastAsia="zh-CN"/>
              </w:rPr>
              <w:fldChar w:fldCharType="end"/>
            </w:r>
          </w:p>
        </w:tc>
      </w:tr>
      <w:tr w:rsidR="00696DA1" w:rsidRPr="00666046" w:rsidTr="00941C20">
        <w:tc>
          <w:tcPr>
            <w:tcW w:w="2694" w:type="dxa"/>
            <w:gridSpan w:val="3"/>
          </w:tcPr>
          <w:p w:rsidR="00696DA1" w:rsidRDefault="00696DA1" w:rsidP="00392A51">
            <w:pPr>
              <w:spacing w:before="0"/>
              <w:rPr>
                <w:b/>
                <w:bCs/>
                <w:iCs/>
                <w:sz w:val="20"/>
              </w:rPr>
            </w:pPr>
          </w:p>
          <w:p w:rsidR="00696DA1" w:rsidRPr="007B5B29" w:rsidRDefault="00696DA1" w:rsidP="00392A51">
            <w:pPr>
              <w:spacing w:before="0"/>
              <w:rPr>
                <w:b/>
                <w:bCs/>
                <w:iCs/>
                <w:sz w:val="20"/>
              </w:rPr>
            </w:pPr>
            <w:r w:rsidRPr="007B5B29">
              <w:rPr>
                <w:b/>
                <w:bCs/>
                <w:iCs/>
                <w:sz w:val="20"/>
              </w:rPr>
              <w:t>Please return to:</w:t>
            </w:r>
          </w:p>
        </w:tc>
        <w:tc>
          <w:tcPr>
            <w:tcW w:w="3118" w:type="dxa"/>
            <w:gridSpan w:val="2"/>
          </w:tcPr>
          <w:p w:rsidR="00696DA1" w:rsidRPr="007B5B29" w:rsidRDefault="00696DA1" w:rsidP="00157DEF">
            <w:pPr>
              <w:rPr>
                <w:b/>
                <w:bCs/>
                <w:sz w:val="20"/>
                <w:lang w:val="en-US"/>
              </w:rPr>
            </w:pPr>
            <w:r w:rsidRPr="007B5B29">
              <w:rPr>
                <w:b/>
                <w:bCs/>
                <w:sz w:val="20"/>
                <w:lang w:val="en-US"/>
              </w:rPr>
              <w:t xml:space="preserve">ITU/BDT </w:t>
            </w:r>
          </w:p>
          <w:p w:rsidR="00696DA1" w:rsidRPr="0044318A" w:rsidRDefault="00696DA1" w:rsidP="00941C20">
            <w:pPr>
              <w:rPr>
                <w:b/>
                <w:bCs/>
                <w:iCs/>
                <w:sz w:val="20"/>
                <w:lang w:val="en-US"/>
              </w:rPr>
            </w:pPr>
            <w:r w:rsidRPr="0044318A">
              <w:rPr>
                <w:b/>
                <w:bCs/>
                <w:sz w:val="20"/>
                <w:lang w:val="en-US"/>
              </w:rPr>
              <w:t>Geneva (Switzerland)</w:t>
            </w:r>
          </w:p>
        </w:tc>
        <w:tc>
          <w:tcPr>
            <w:tcW w:w="3827" w:type="dxa"/>
            <w:gridSpan w:val="4"/>
          </w:tcPr>
          <w:p w:rsidR="00696DA1" w:rsidRPr="00666046" w:rsidRDefault="00696DA1" w:rsidP="00941C20">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696DA1" w:rsidRPr="007B5B29" w:rsidRDefault="00696DA1"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6DA1" w:rsidRPr="00666046" w:rsidRDefault="00696DA1"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96DA1"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6DA1" w:rsidRPr="007B5B29" w:rsidRDefault="00696DA1" w:rsidP="007A64DB">
            <w:pPr>
              <w:spacing w:after="120"/>
              <w:jc w:val="center"/>
              <w:rPr>
                <w:iCs/>
                <w:lang w:val="en-US"/>
              </w:rPr>
            </w:pPr>
            <w:r w:rsidRPr="007B5B29">
              <w:rPr>
                <w:b/>
                <w:iCs/>
                <w:lang w:val="en-US"/>
              </w:rPr>
              <w:t xml:space="preserve">Request for a partial fellowship to be submitted before </w:t>
            </w:r>
            <w:r w:rsidR="007A64DB" w:rsidRPr="009604B3">
              <w:rPr>
                <w:b/>
                <w:iCs/>
                <w:lang w:val="en-US"/>
              </w:rPr>
              <w:t>29 April</w:t>
            </w:r>
            <w:r w:rsidRPr="009604B3">
              <w:rPr>
                <w:b/>
                <w:iCs/>
                <w:lang w:val="en-US"/>
              </w:rPr>
              <w:t xml:space="preserve"> 201</w:t>
            </w:r>
            <w:r w:rsidR="007A64DB" w:rsidRPr="009604B3">
              <w:rPr>
                <w:b/>
                <w:iCs/>
                <w:lang w:val="en-US"/>
              </w:rPr>
              <w:t>1</w:t>
            </w:r>
          </w:p>
        </w:tc>
      </w:tr>
      <w:tr w:rsidR="00696DA1" w:rsidRPr="007B5B29" w:rsidTr="00941C20">
        <w:tblPrEx>
          <w:tblCellMar>
            <w:left w:w="107" w:type="dxa"/>
            <w:right w:w="107" w:type="dxa"/>
          </w:tblCellMar>
        </w:tblPrEx>
        <w:tc>
          <w:tcPr>
            <w:tcW w:w="2836" w:type="dxa"/>
            <w:gridSpan w:val="4"/>
          </w:tcPr>
          <w:p w:rsidR="00696DA1" w:rsidRPr="007B5B29" w:rsidRDefault="00696DA1" w:rsidP="00392A51">
            <w:pPr>
              <w:spacing w:before="0"/>
              <w:jc w:val="center"/>
              <w:rPr>
                <w:iCs/>
                <w:lang w:val="en-US"/>
              </w:rPr>
            </w:pPr>
          </w:p>
          <w:p w:rsidR="00696DA1" w:rsidRPr="007B5B29" w:rsidRDefault="00696DA1"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6DA1" w:rsidRPr="007B5B29" w:rsidRDefault="00696DA1"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6DA1" w:rsidRPr="007B5B29" w:rsidRDefault="00696DA1" w:rsidP="00392A51">
            <w:pPr>
              <w:spacing w:before="0"/>
              <w:jc w:val="center"/>
              <w:rPr>
                <w:lang w:val="en-US"/>
              </w:rPr>
            </w:pPr>
          </w:p>
        </w:tc>
      </w:tr>
      <w:tr w:rsidR="00696DA1" w:rsidRPr="0044318A" w:rsidTr="00392A51">
        <w:trPr>
          <w:cantSplit/>
        </w:trPr>
        <w:tc>
          <w:tcPr>
            <w:tcW w:w="9639" w:type="dxa"/>
            <w:gridSpan w:val="9"/>
            <w:tcBorders>
              <w:top w:val="single" w:sz="6" w:space="0" w:color="auto"/>
              <w:left w:val="single" w:sz="6" w:space="0" w:color="auto"/>
              <w:right w:val="single" w:sz="6" w:space="0" w:color="auto"/>
            </w:tcBorders>
          </w:tcPr>
          <w:p w:rsidR="00696DA1" w:rsidRPr="007B5B29" w:rsidRDefault="00696DA1"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6DA1" w:rsidRPr="007B5B29" w:rsidRDefault="00696DA1"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6DA1" w:rsidRPr="007B5B29" w:rsidRDefault="00696DA1" w:rsidP="00392A51">
            <w:pPr>
              <w:tabs>
                <w:tab w:val="left" w:pos="170"/>
                <w:tab w:val="left" w:pos="1701"/>
                <w:tab w:val="right" w:leader="underscore" w:pos="5954"/>
                <w:tab w:val="left" w:pos="6521"/>
                <w:tab w:val="right" w:leader="underscore" w:pos="10773"/>
              </w:tabs>
              <w:rPr>
                <w:b/>
                <w:sz w:val="16"/>
                <w:lang w:val="en-US"/>
              </w:rPr>
            </w:pPr>
          </w:p>
          <w:p w:rsidR="00696DA1" w:rsidRPr="007B5B29" w:rsidRDefault="00696DA1"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6DA1" w:rsidRPr="007B5B29" w:rsidRDefault="00696DA1" w:rsidP="00392A51">
            <w:pPr>
              <w:tabs>
                <w:tab w:val="left" w:pos="170"/>
                <w:tab w:val="left" w:pos="1701"/>
                <w:tab w:val="center" w:pos="3828"/>
                <w:tab w:val="center" w:pos="8647"/>
                <w:tab w:val="center" w:pos="9781"/>
                <w:tab w:val="right" w:leader="underscore" w:pos="10773"/>
              </w:tabs>
              <w:rPr>
                <w:b/>
                <w:sz w:val="16"/>
                <w:lang w:val="en-US"/>
              </w:rPr>
            </w:pPr>
          </w:p>
          <w:p w:rsidR="00696DA1" w:rsidRPr="007B5B29" w:rsidRDefault="00696DA1"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6DA1" w:rsidRPr="0044318A" w:rsidRDefault="00696DA1" w:rsidP="00392A51">
            <w:pPr>
              <w:tabs>
                <w:tab w:val="left" w:pos="170"/>
                <w:tab w:val="left" w:pos="1701"/>
                <w:tab w:val="center" w:pos="3828"/>
                <w:tab w:val="center" w:pos="8647"/>
                <w:tab w:val="center" w:pos="9781"/>
                <w:tab w:val="right" w:leader="underscore" w:pos="10773"/>
              </w:tabs>
              <w:rPr>
                <w:b/>
                <w:sz w:val="16"/>
              </w:rPr>
            </w:pPr>
          </w:p>
        </w:tc>
      </w:tr>
      <w:tr w:rsidR="00696DA1" w:rsidRPr="007B5B29" w:rsidTr="00392A51">
        <w:trPr>
          <w:cantSplit/>
        </w:trPr>
        <w:tc>
          <w:tcPr>
            <w:tcW w:w="9639" w:type="dxa"/>
            <w:gridSpan w:val="9"/>
            <w:tcBorders>
              <w:left w:val="single" w:sz="6" w:space="0" w:color="auto"/>
              <w:bottom w:val="single" w:sz="6" w:space="0" w:color="auto"/>
              <w:right w:val="single" w:sz="6" w:space="0" w:color="auto"/>
            </w:tcBorders>
          </w:tcPr>
          <w:p w:rsidR="00696DA1" w:rsidRPr="007B5B29" w:rsidRDefault="00696DA1"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6DA1" w:rsidRDefault="00696DA1"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6DA1" w:rsidRPr="007B5B29" w:rsidRDefault="00696DA1" w:rsidP="00392A51">
            <w:pPr>
              <w:tabs>
                <w:tab w:val="left" w:pos="170"/>
                <w:tab w:val="left" w:pos="1701"/>
                <w:tab w:val="right" w:leader="underscore" w:pos="5954"/>
                <w:tab w:val="left" w:pos="6521"/>
                <w:tab w:val="right" w:leader="underscore" w:pos="10773"/>
              </w:tabs>
              <w:ind w:left="170" w:hanging="170"/>
              <w:rPr>
                <w:b/>
                <w:sz w:val="16"/>
              </w:rPr>
            </w:pPr>
          </w:p>
          <w:p w:rsidR="00696DA1" w:rsidRPr="007B5B29" w:rsidRDefault="00696DA1"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6DA1" w:rsidRPr="007B5B29" w:rsidRDefault="00696DA1" w:rsidP="00392A51">
            <w:pPr>
              <w:tabs>
                <w:tab w:val="left" w:pos="170"/>
                <w:tab w:val="left" w:pos="1701"/>
                <w:tab w:val="center" w:pos="3828"/>
                <w:tab w:val="center" w:pos="8647"/>
                <w:tab w:val="center" w:pos="9781"/>
                <w:tab w:val="right" w:leader="underscore" w:pos="10773"/>
              </w:tabs>
              <w:rPr>
                <w:b/>
                <w:sz w:val="16"/>
                <w:lang w:val="en-US"/>
              </w:rPr>
            </w:pPr>
          </w:p>
          <w:p w:rsidR="00696DA1" w:rsidRPr="007B5B29" w:rsidRDefault="00696DA1"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6DA1" w:rsidRPr="007B5B29" w:rsidRDefault="00696DA1"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6DA1" w:rsidRPr="007B5B29" w:rsidRDefault="00696DA1" w:rsidP="00392A51">
            <w:pPr>
              <w:tabs>
                <w:tab w:val="left" w:pos="170"/>
                <w:tab w:val="left" w:pos="1701"/>
                <w:tab w:val="right" w:leader="underscore" w:pos="4820"/>
                <w:tab w:val="left" w:pos="5245"/>
                <w:tab w:val="left" w:pos="7230"/>
                <w:tab w:val="right" w:leader="underscore" w:pos="10773"/>
              </w:tabs>
              <w:rPr>
                <w:b/>
                <w:sz w:val="16"/>
                <w:lang w:val="en-US"/>
              </w:rPr>
            </w:pPr>
          </w:p>
          <w:p w:rsidR="00696DA1" w:rsidRPr="002C45FC" w:rsidRDefault="00696DA1"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6DA1" w:rsidRPr="007B5B29" w:rsidRDefault="00696DA1" w:rsidP="00392A51">
            <w:pPr>
              <w:tabs>
                <w:tab w:val="left" w:pos="170"/>
                <w:tab w:val="left" w:pos="1850"/>
                <w:tab w:val="left" w:pos="3693"/>
                <w:tab w:val="left" w:pos="4543"/>
                <w:tab w:val="left" w:pos="7378"/>
                <w:tab w:val="left" w:pos="9079"/>
              </w:tabs>
              <w:rPr>
                <w:b/>
                <w:sz w:val="16"/>
                <w:lang w:val="en-US"/>
              </w:rPr>
            </w:pPr>
          </w:p>
          <w:p w:rsidR="00696DA1" w:rsidRPr="007B5B29" w:rsidRDefault="00696DA1"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6DA1" w:rsidRPr="007B5B29" w:rsidRDefault="00696DA1"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6DA1"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6DA1" w:rsidRPr="00C448E0" w:rsidRDefault="00696DA1" w:rsidP="00392A51">
            <w:pPr>
              <w:jc w:val="center"/>
              <w:rPr>
                <w:b/>
                <w:bCs/>
                <w:sz w:val="20"/>
              </w:rPr>
            </w:pPr>
            <w:r w:rsidRPr="00C448E0">
              <w:rPr>
                <w:sz w:val="20"/>
              </w:rPr>
              <w:t xml:space="preserve">CONDITIONS </w:t>
            </w:r>
            <w:r w:rsidRPr="00C448E0">
              <w:rPr>
                <w:b/>
                <w:bCs/>
                <w:sz w:val="20"/>
              </w:rPr>
              <w:t>(Please select your preference in “condition” 2 below)</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6DA1" w:rsidRPr="00666046" w:rsidRDefault="00696DA1" w:rsidP="008124F2">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6DA1" w:rsidRPr="00666046" w:rsidRDefault="00696DA1" w:rsidP="008124F2">
            <w:pPr>
              <w:numPr>
                <w:ilvl w:val="0"/>
                <w:numId w:val="5"/>
              </w:numPr>
              <w:spacing w:beforeLines="40"/>
              <w:rPr>
                <w:sz w:val="20"/>
              </w:rPr>
            </w:pPr>
            <w:r w:rsidRPr="00666046">
              <w:rPr>
                <w:sz w:val="20"/>
              </w:rPr>
              <w:t xml:space="preserve">ITU will cover either one of the following: </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6DA1" w:rsidRPr="00666046" w:rsidRDefault="00696DA1" w:rsidP="008124F2">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6DA1" w:rsidRPr="00666046" w:rsidRDefault="00696DA1" w:rsidP="008124F2">
            <w:pPr>
              <w:spacing w:beforeLines="40"/>
              <w:ind w:left="1425"/>
              <w:rPr>
                <w:b/>
                <w:bCs/>
                <w:sz w:val="20"/>
              </w:rPr>
            </w:pPr>
            <w:r w:rsidRPr="00666046">
              <w:rPr>
                <w:b/>
                <w:bCs/>
                <w:sz w:val="20"/>
              </w:rPr>
              <w:t>□ Daily subsistence allowance intended to cover accommodation, meals &amp; misc. expenses.</w:t>
            </w:r>
          </w:p>
          <w:p w:rsidR="00696DA1" w:rsidRDefault="00696DA1" w:rsidP="008124F2">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96DA1" w:rsidRPr="00666046" w:rsidRDefault="00696DA1" w:rsidP="008124F2">
            <w:pPr>
              <w:tabs>
                <w:tab w:val="clear" w:pos="794"/>
                <w:tab w:val="clear" w:pos="1191"/>
                <w:tab w:val="clear" w:pos="1588"/>
                <w:tab w:val="clear" w:pos="1985"/>
              </w:tabs>
              <w:spacing w:beforeLines="40"/>
              <w:ind w:left="360"/>
              <w:rPr>
                <w:sz w:val="20"/>
              </w:rPr>
            </w:pPr>
          </w:p>
        </w:tc>
      </w:tr>
      <w:tr w:rsidR="00696DA1"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6DA1" w:rsidRPr="00E86939" w:rsidRDefault="00696DA1" w:rsidP="00392A51">
            <w:pPr>
              <w:overflowPunct w:val="0"/>
              <w:autoSpaceDE w:val="0"/>
              <w:autoSpaceDN w:val="0"/>
              <w:adjustRightInd w:val="0"/>
              <w:ind w:left="170" w:hanging="170"/>
              <w:textAlignment w:val="baseline"/>
              <w:rPr>
                <w:b/>
                <w:bCs/>
                <w:sz w:val="16"/>
                <w:lang w:val="en-US"/>
              </w:rPr>
            </w:pPr>
          </w:p>
          <w:p w:rsidR="00696DA1" w:rsidRPr="00E86939" w:rsidRDefault="00696DA1"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696DA1" w:rsidRPr="007B5B29" w:rsidRDefault="00696DA1" w:rsidP="00392A51">
            <w:pPr>
              <w:overflowPunct w:val="0"/>
              <w:autoSpaceDE w:val="0"/>
              <w:autoSpaceDN w:val="0"/>
              <w:adjustRightInd w:val="0"/>
              <w:textAlignment w:val="baseline"/>
            </w:pPr>
          </w:p>
        </w:tc>
        <w:tc>
          <w:tcPr>
            <w:tcW w:w="3260" w:type="dxa"/>
            <w:gridSpan w:val="3"/>
          </w:tcPr>
          <w:p w:rsidR="00696DA1" w:rsidRPr="00E86939" w:rsidRDefault="00696DA1" w:rsidP="00392A51">
            <w:pPr>
              <w:overflowPunct w:val="0"/>
              <w:autoSpaceDE w:val="0"/>
              <w:autoSpaceDN w:val="0"/>
              <w:adjustRightInd w:val="0"/>
              <w:textAlignment w:val="baseline"/>
              <w:rPr>
                <w:sz w:val="16"/>
                <w:szCs w:val="16"/>
              </w:rPr>
            </w:pPr>
          </w:p>
          <w:p w:rsidR="00696DA1" w:rsidRPr="007B5B29" w:rsidRDefault="00696DA1" w:rsidP="00392A51">
            <w:pPr>
              <w:overflowPunct w:val="0"/>
              <w:autoSpaceDE w:val="0"/>
              <w:autoSpaceDN w:val="0"/>
              <w:adjustRightInd w:val="0"/>
              <w:textAlignment w:val="baseline"/>
            </w:pPr>
            <w:r w:rsidRPr="00E86939">
              <w:rPr>
                <w:b/>
                <w:bCs/>
                <w:sz w:val="16"/>
                <w:lang w:val="en-US"/>
              </w:rPr>
              <w:t>Date:</w:t>
            </w:r>
          </w:p>
        </w:tc>
      </w:tr>
      <w:tr w:rsidR="00696DA1"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6DA1" w:rsidRPr="00E86939" w:rsidRDefault="00696DA1"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6DA1" w:rsidRPr="00E86939" w:rsidRDefault="00696DA1" w:rsidP="00392A51">
            <w:pPr>
              <w:overflowPunct w:val="0"/>
              <w:autoSpaceDE w:val="0"/>
              <w:autoSpaceDN w:val="0"/>
              <w:adjustRightInd w:val="0"/>
              <w:textAlignment w:val="baseline"/>
              <w:rPr>
                <w:lang w:val="en-US"/>
              </w:rPr>
            </w:pPr>
          </w:p>
        </w:tc>
      </w:tr>
      <w:tr w:rsidR="00696DA1"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6DA1" w:rsidRPr="007B5B29" w:rsidRDefault="00696DA1"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96DA1" w:rsidRPr="007B5B29" w:rsidRDefault="00696DA1" w:rsidP="00392A51">
            <w:pPr>
              <w:overflowPunct w:val="0"/>
              <w:autoSpaceDE w:val="0"/>
              <w:autoSpaceDN w:val="0"/>
              <w:adjustRightInd w:val="0"/>
              <w:textAlignment w:val="baseline"/>
            </w:pPr>
            <w:r w:rsidRPr="00E86939">
              <w:rPr>
                <w:b/>
                <w:bCs/>
                <w:sz w:val="16"/>
                <w:lang w:val="en-US"/>
              </w:rPr>
              <w:t>Date</w:t>
            </w:r>
          </w:p>
        </w:tc>
      </w:tr>
    </w:tbl>
    <w:p w:rsidR="00696DA1" w:rsidRPr="00CC3DFE" w:rsidRDefault="00696DA1" w:rsidP="00140D55">
      <w:pPr>
        <w:rPr>
          <w:sz w:val="4"/>
          <w:szCs w:val="4"/>
        </w:rPr>
      </w:pPr>
    </w:p>
    <w:sectPr w:rsidR="00696DA1" w:rsidRPr="00CC3DFE" w:rsidSect="00157DEF">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13A" w:rsidRDefault="0015613A">
      <w:r>
        <w:separator/>
      </w:r>
    </w:p>
  </w:endnote>
  <w:endnote w:type="continuationSeparator" w:id="0">
    <w:p w:rsidR="0015613A" w:rsidRDefault="00156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E" w:rsidRPr="006927DC" w:rsidRDefault="00A5042E" w:rsidP="00130B02">
    <w:pPr>
      <w:pStyle w:val="Footer"/>
    </w:pPr>
    <w:r>
      <w:t>ITU-T\COM-T\COM2\COLL\004E.DOC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E" w:rsidRPr="006927DC" w:rsidRDefault="00A5042E" w:rsidP="009604B3">
    <w:pPr>
      <w:pStyle w:val="Footer"/>
    </w:pPr>
    <w:r>
      <w:t>ITU-T\COM-T\COM2\COLL\00</w:t>
    </w:r>
    <w:r w:rsidR="009604B3">
      <w:t>5</w:t>
    </w:r>
    <w:r>
      <w:t>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5042E">
      <w:tc>
        <w:tcPr>
          <w:tcW w:w="10149" w:type="dxa"/>
        </w:tcPr>
        <w:p w:rsidR="00A5042E" w:rsidRDefault="00A5042E">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A5042E" w:rsidRDefault="00A5042E"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A5042E" w:rsidRDefault="00A5042E">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A5042E" w:rsidRDefault="00A5042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E" w:rsidRPr="00B373CD" w:rsidRDefault="00A5042E" w:rsidP="009604B3">
    <w:pPr>
      <w:pStyle w:val="Footer"/>
    </w:pPr>
    <w:r>
      <w:t>ITU-T\COM-T\COM2\COLL\00</w:t>
    </w:r>
    <w:r w:rsidR="009604B3">
      <w:t>5</w:t>
    </w:r>
    <w:r>
      <w:t>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E" w:rsidRDefault="00A5042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E" w:rsidRPr="00910790" w:rsidRDefault="00357FDF">
    <w:pPr>
      <w:pStyle w:val="Footer"/>
      <w:rPr>
        <w:lang w:val="en-US"/>
      </w:rPr>
    </w:pPr>
    <w:fldSimple w:instr=" FILENAME \p \* MERGEFORMAT ">
      <w:r w:rsidR="00350FF9" w:rsidRPr="00350FF9">
        <w:rPr>
          <w:lang w:val="en-US"/>
        </w:rPr>
        <w:t>M:\TSBDOC\COM02\Collectives\005e.docx</w:t>
      </w:r>
    </w:fldSimple>
    <w:r w:rsidR="00A5042E" w:rsidRPr="00910790">
      <w:rPr>
        <w:lang w:val="en-US"/>
      </w:rPr>
      <w:tab/>
    </w:r>
    <w:r>
      <w:fldChar w:fldCharType="begin"/>
    </w:r>
    <w:r w:rsidR="00A5042E">
      <w:instrText xml:space="preserve"> savedate \@ dd.MM.yy </w:instrText>
    </w:r>
    <w:r>
      <w:fldChar w:fldCharType="separate"/>
    </w:r>
    <w:r w:rsidR="00350FF9">
      <w:t>29.03.11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13A" w:rsidRDefault="0015613A">
      <w:r>
        <w:t>____________________</w:t>
      </w:r>
    </w:p>
  </w:footnote>
  <w:footnote w:type="continuationSeparator" w:id="0">
    <w:p w:rsidR="0015613A" w:rsidRDefault="00156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E" w:rsidRDefault="00A5042E">
    <w:pPr>
      <w:pStyle w:val="Header"/>
    </w:pPr>
    <w:r>
      <w:t xml:space="preserve">- </w:t>
    </w:r>
    <w:r w:rsidR="00357FDF">
      <w:fldChar w:fldCharType="begin"/>
    </w:r>
    <w:r w:rsidR="004E51A5">
      <w:instrText>PAGE</w:instrText>
    </w:r>
    <w:r w:rsidR="00357FDF">
      <w:fldChar w:fldCharType="separate"/>
    </w:r>
    <w:r>
      <w:rPr>
        <w:noProof/>
      </w:rPr>
      <w:t>2</w:t>
    </w:r>
    <w:r w:rsidR="00357FDF">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E" w:rsidRDefault="00A5042E">
    <w:pPr>
      <w:pStyle w:val="Header"/>
      <w:rPr>
        <w:lang w:val="fr-CH"/>
      </w:rPr>
    </w:pPr>
    <w:r>
      <w:rPr>
        <w:lang w:val="fr-CH"/>
      </w:rPr>
      <w:t xml:space="preserve">- </w:t>
    </w:r>
    <w:r w:rsidR="00357FDF">
      <w:rPr>
        <w:rStyle w:val="PageNumber"/>
      </w:rPr>
      <w:fldChar w:fldCharType="begin"/>
    </w:r>
    <w:r>
      <w:rPr>
        <w:rStyle w:val="PageNumber"/>
      </w:rPr>
      <w:instrText xml:space="preserve"> PAGE </w:instrText>
    </w:r>
    <w:r w:rsidR="00357FDF">
      <w:rPr>
        <w:rStyle w:val="PageNumber"/>
      </w:rPr>
      <w:fldChar w:fldCharType="separate"/>
    </w:r>
    <w:r w:rsidR="00350FF9">
      <w:rPr>
        <w:rStyle w:val="PageNumber"/>
        <w:noProof/>
      </w:rPr>
      <w:t>9</w:t>
    </w:r>
    <w:r w:rsidR="00357FDF">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E" w:rsidRDefault="00A5042E" w:rsidP="00B373CD">
    <w:pPr>
      <w:pStyle w:val="Header"/>
    </w:pPr>
    <w:r>
      <w:rPr>
        <w:lang w:val="fr-CH"/>
      </w:rPr>
      <w:t xml:space="preserve">- </w:t>
    </w:r>
    <w:r w:rsidR="00357FDF">
      <w:rPr>
        <w:rStyle w:val="PageNumber"/>
      </w:rPr>
      <w:fldChar w:fldCharType="begin"/>
    </w:r>
    <w:r>
      <w:rPr>
        <w:rStyle w:val="PageNumber"/>
      </w:rPr>
      <w:instrText xml:space="preserve"> PAGE </w:instrText>
    </w:r>
    <w:r w:rsidR="00357FDF">
      <w:rPr>
        <w:rStyle w:val="PageNumber"/>
      </w:rPr>
      <w:fldChar w:fldCharType="separate"/>
    </w:r>
    <w:r w:rsidR="00350FF9">
      <w:rPr>
        <w:rStyle w:val="PageNumber"/>
        <w:noProof/>
      </w:rPr>
      <w:t>6</w:t>
    </w:r>
    <w:r w:rsidR="00357FDF">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2E" w:rsidRDefault="00A50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useFELayout/>
  </w:compat>
  <w:rsids>
    <w:rsidRoot w:val="00E106EA"/>
    <w:rsid w:val="00000522"/>
    <w:rsid w:val="00002622"/>
    <w:rsid w:val="00034C8C"/>
    <w:rsid w:val="00036A40"/>
    <w:rsid w:val="00045B6E"/>
    <w:rsid w:val="000545BD"/>
    <w:rsid w:val="00054C60"/>
    <w:rsid w:val="00061BD4"/>
    <w:rsid w:val="00062F16"/>
    <w:rsid w:val="000646AE"/>
    <w:rsid w:val="00064F18"/>
    <w:rsid w:val="00064FDA"/>
    <w:rsid w:val="00072EB7"/>
    <w:rsid w:val="00074CEB"/>
    <w:rsid w:val="00077AA6"/>
    <w:rsid w:val="000814FB"/>
    <w:rsid w:val="000827E1"/>
    <w:rsid w:val="00082F74"/>
    <w:rsid w:val="000877D6"/>
    <w:rsid w:val="000915AF"/>
    <w:rsid w:val="0009512F"/>
    <w:rsid w:val="000E6752"/>
    <w:rsid w:val="000E6B18"/>
    <w:rsid w:val="000E6FEE"/>
    <w:rsid w:val="000F2AD5"/>
    <w:rsid w:val="00103A96"/>
    <w:rsid w:val="001052BD"/>
    <w:rsid w:val="00130B02"/>
    <w:rsid w:val="001322EE"/>
    <w:rsid w:val="00140D55"/>
    <w:rsid w:val="00140E5A"/>
    <w:rsid w:val="0015613A"/>
    <w:rsid w:val="00157DEF"/>
    <w:rsid w:val="0016153A"/>
    <w:rsid w:val="00164614"/>
    <w:rsid w:val="00167799"/>
    <w:rsid w:val="001844DC"/>
    <w:rsid w:val="001851A7"/>
    <w:rsid w:val="001B4832"/>
    <w:rsid w:val="001B5570"/>
    <w:rsid w:val="001B7D39"/>
    <w:rsid w:val="001C7B93"/>
    <w:rsid w:val="001D5C4D"/>
    <w:rsid w:val="001E0E1E"/>
    <w:rsid w:val="001F48C4"/>
    <w:rsid w:val="001F5A0A"/>
    <w:rsid w:val="001F5E00"/>
    <w:rsid w:val="001F6C98"/>
    <w:rsid w:val="001F7BB9"/>
    <w:rsid w:val="001F7BE3"/>
    <w:rsid w:val="00202005"/>
    <w:rsid w:val="00206009"/>
    <w:rsid w:val="0021396F"/>
    <w:rsid w:val="002335D4"/>
    <w:rsid w:val="00234FB5"/>
    <w:rsid w:val="002357E0"/>
    <w:rsid w:val="00256028"/>
    <w:rsid w:val="0028019C"/>
    <w:rsid w:val="0029340B"/>
    <w:rsid w:val="002A1B14"/>
    <w:rsid w:val="002A3B14"/>
    <w:rsid w:val="002A3CBF"/>
    <w:rsid w:val="002A4DCE"/>
    <w:rsid w:val="002A7DD3"/>
    <w:rsid w:val="002B13C2"/>
    <w:rsid w:val="002B17FA"/>
    <w:rsid w:val="002C1F30"/>
    <w:rsid w:val="002C24E7"/>
    <w:rsid w:val="002C30AA"/>
    <w:rsid w:val="002C45FC"/>
    <w:rsid w:val="002C6469"/>
    <w:rsid w:val="002C7498"/>
    <w:rsid w:val="002C75C2"/>
    <w:rsid w:val="002D12D6"/>
    <w:rsid w:val="002D5664"/>
    <w:rsid w:val="002E3CC0"/>
    <w:rsid w:val="002E7CD0"/>
    <w:rsid w:val="002F244B"/>
    <w:rsid w:val="002F490B"/>
    <w:rsid w:val="003044B7"/>
    <w:rsid w:val="0032158F"/>
    <w:rsid w:val="0032161B"/>
    <w:rsid w:val="003278F5"/>
    <w:rsid w:val="00333903"/>
    <w:rsid w:val="00342317"/>
    <w:rsid w:val="00346FF9"/>
    <w:rsid w:val="00347205"/>
    <w:rsid w:val="00350FF9"/>
    <w:rsid w:val="00351AF1"/>
    <w:rsid w:val="00352942"/>
    <w:rsid w:val="00352E56"/>
    <w:rsid w:val="00357FDF"/>
    <w:rsid w:val="003635BA"/>
    <w:rsid w:val="00365821"/>
    <w:rsid w:val="00381130"/>
    <w:rsid w:val="00391B68"/>
    <w:rsid w:val="00392A51"/>
    <w:rsid w:val="00395E4C"/>
    <w:rsid w:val="003A2FCB"/>
    <w:rsid w:val="003A365C"/>
    <w:rsid w:val="003B03C5"/>
    <w:rsid w:val="003B190A"/>
    <w:rsid w:val="003B7123"/>
    <w:rsid w:val="003C17CF"/>
    <w:rsid w:val="003D7314"/>
    <w:rsid w:val="003E07C9"/>
    <w:rsid w:val="003E3A93"/>
    <w:rsid w:val="003E585D"/>
    <w:rsid w:val="004003CB"/>
    <w:rsid w:val="00403633"/>
    <w:rsid w:val="00404D9A"/>
    <w:rsid w:val="00420D06"/>
    <w:rsid w:val="004339BA"/>
    <w:rsid w:val="00441210"/>
    <w:rsid w:val="0044318A"/>
    <w:rsid w:val="00445A35"/>
    <w:rsid w:val="00455BA8"/>
    <w:rsid w:val="00464FB6"/>
    <w:rsid w:val="0046635E"/>
    <w:rsid w:val="0047256D"/>
    <w:rsid w:val="0048073E"/>
    <w:rsid w:val="004962EC"/>
    <w:rsid w:val="00497ADA"/>
    <w:rsid w:val="004A22E8"/>
    <w:rsid w:val="004A4C2E"/>
    <w:rsid w:val="004A6829"/>
    <w:rsid w:val="004B1BD1"/>
    <w:rsid w:val="004B7579"/>
    <w:rsid w:val="004C04D3"/>
    <w:rsid w:val="004D21A7"/>
    <w:rsid w:val="004D323A"/>
    <w:rsid w:val="004E2B2D"/>
    <w:rsid w:val="004E51A5"/>
    <w:rsid w:val="004E58A7"/>
    <w:rsid w:val="004E6105"/>
    <w:rsid w:val="004F05CB"/>
    <w:rsid w:val="004F5813"/>
    <w:rsid w:val="004F5DE0"/>
    <w:rsid w:val="0050779B"/>
    <w:rsid w:val="00512AD9"/>
    <w:rsid w:val="00517DE4"/>
    <w:rsid w:val="00517FD6"/>
    <w:rsid w:val="0052333E"/>
    <w:rsid w:val="00524367"/>
    <w:rsid w:val="005243DB"/>
    <w:rsid w:val="00527A48"/>
    <w:rsid w:val="0053490B"/>
    <w:rsid w:val="00542259"/>
    <w:rsid w:val="005522D4"/>
    <w:rsid w:val="00562694"/>
    <w:rsid w:val="00562D79"/>
    <w:rsid w:val="00566D5D"/>
    <w:rsid w:val="00571330"/>
    <w:rsid w:val="00576622"/>
    <w:rsid w:val="00592FDF"/>
    <w:rsid w:val="00594389"/>
    <w:rsid w:val="005945DE"/>
    <w:rsid w:val="00594EA2"/>
    <w:rsid w:val="005962E7"/>
    <w:rsid w:val="005A39FB"/>
    <w:rsid w:val="005A48DB"/>
    <w:rsid w:val="005B16D4"/>
    <w:rsid w:val="005B5068"/>
    <w:rsid w:val="005C2CCA"/>
    <w:rsid w:val="005C3F7B"/>
    <w:rsid w:val="005C472B"/>
    <w:rsid w:val="005E07C5"/>
    <w:rsid w:val="005E16E5"/>
    <w:rsid w:val="005F1CF2"/>
    <w:rsid w:val="005F4B04"/>
    <w:rsid w:val="0060058D"/>
    <w:rsid w:val="00621DB3"/>
    <w:rsid w:val="00625D2B"/>
    <w:rsid w:val="006272CF"/>
    <w:rsid w:val="0063475D"/>
    <w:rsid w:val="00644079"/>
    <w:rsid w:val="00646DC2"/>
    <w:rsid w:val="006643DD"/>
    <w:rsid w:val="00666046"/>
    <w:rsid w:val="00667960"/>
    <w:rsid w:val="006703AE"/>
    <w:rsid w:val="00686E0F"/>
    <w:rsid w:val="006927DC"/>
    <w:rsid w:val="0069457A"/>
    <w:rsid w:val="00696DA1"/>
    <w:rsid w:val="006B691A"/>
    <w:rsid w:val="006C48D6"/>
    <w:rsid w:val="006F5F6B"/>
    <w:rsid w:val="006F772C"/>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77128"/>
    <w:rsid w:val="00777DDA"/>
    <w:rsid w:val="0079531A"/>
    <w:rsid w:val="007A64DB"/>
    <w:rsid w:val="007B5B29"/>
    <w:rsid w:val="007D5C68"/>
    <w:rsid w:val="007D6430"/>
    <w:rsid w:val="007F4CAF"/>
    <w:rsid w:val="0080659A"/>
    <w:rsid w:val="008124F2"/>
    <w:rsid w:val="008130D7"/>
    <w:rsid w:val="00825FC5"/>
    <w:rsid w:val="00834D78"/>
    <w:rsid w:val="00845908"/>
    <w:rsid w:val="00847975"/>
    <w:rsid w:val="0085708A"/>
    <w:rsid w:val="00860DAE"/>
    <w:rsid w:val="00877133"/>
    <w:rsid w:val="00892810"/>
    <w:rsid w:val="00894685"/>
    <w:rsid w:val="008A6379"/>
    <w:rsid w:val="008A69A3"/>
    <w:rsid w:val="008A6BD2"/>
    <w:rsid w:val="008B1814"/>
    <w:rsid w:val="008B4DDA"/>
    <w:rsid w:val="008B585F"/>
    <w:rsid w:val="008B7B8C"/>
    <w:rsid w:val="008C1991"/>
    <w:rsid w:val="008C19B9"/>
    <w:rsid w:val="008D34E6"/>
    <w:rsid w:val="008D566F"/>
    <w:rsid w:val="008E406C"/>
    <w:rsid w:val="008E7EA8"/>
    <w:rsid w:val="008F5532"/>
    <w:rsid w:val="008F5E4B"/>
    <w:rsid w:val="00901607"/>
    <w:rsid w:val="00902BD5"/>
    <w:rsid w:val="0090478A"/>
    <w:rsid w:val="00910790"/>
    <w:rsid w:val="00912ADB"/>
    <w:rsid w:val="009247B8"/>
    <w:rsid w:val="00931C43"/>
    <w:rsid w:val="00931D9C"/>
    <w:rsid w:val="00936A9B"/>
    <w:rsid w:val="00941C20"/>
    <w:rsid w:val="0094412C"/>
    <w:rsid w:val="009521B9"/>
    <w:rsid w:val="00954B25"/>
    <w:rsid w:val="009604B3"/>
    <w:rsid w:val="00966A1F"/>
    <w:rsid w:val="00972EAE"/>
    <w:rsid w:val="0099368F"/>
    <w:rsid w:val="00994BE5"/>
    <w:rsid w:val="00997CD0"/>
    <w:rsid w:val="009A61D5"/>
    <w:rsid w:val="009C2588"/>
    <w:rsid w:val="009C783A"/>
    <w:rsid w:val="009D0EBA"/>
    <w:rsid w:val="009D2FFB"/>
    <w:rsid w:val="009D5C72"/>
    <w:rsid w:val="009E0E56"/>
    <w:rsid w:val="009E2B35"/>
    <w:rsid w:val="00A10603"/>
    <w:rsid w:val="00A11ED9"/>
    <w:rsid w:val="00A268BA"/>
    <w:rsid w:val="00A26A56"/>
    <w:rsid w:val="00A30DF1"/>
    <w:rsid w:val="00A41D36"/>
    <w:rsid w:val="00A461B9"/>
    <w:rsid w:val="00A46827"/>
    <w:rsid w:val="00A5042E"/>
    <w:rsid w:val="00A515CF"/>
    <w:rsid w:val="00A52019"/>
    <w:rsid w:val="00A557F9"/>
    <w:rsid w:val="00A57D97"/>
    <w:rsid w:val="00A63ECD"/>
    <w:rsid w:val="00A65765"/>
    <w:rsid w:val="00A70B20"/>
    <w:rsid w:val="00A723C1"/>
    <w:rsid w:val="00A72622"/>
    <w:rsid w:val="00A75470"/>
    <w:rsid w:val="00A86194"/>
    <w:rsid w:val="00A8733E"/>
    <w:rsid w:val="00A95F7B"/>
    <w:rsid w:val="00A964BA"/>
    <w:rsid w:val="00A972AA"/>
    <w:rsid w:val="00AA29A3"/>
    <w:rsid w:val="00AA44CC"/>
    <w:rsid w:val="00AB5FFB"/>
    <w:rsid w:val="00AB763D"/>
    <w:rsid w:val="00AC5CFE"/>
    <w:rsid w:val="00AD63F7"/>
    <w:rsid w:val="00B00853"/>
    <w:rsid w:val="00B03325"/>
    <w:rsid w:val="00B17F19"/>
    <w:rsid w:val="00B20746"/>
    <w:rsid w:val="00B20DAD"/>
    <w:rsid w:val="00B373CD"/>
    <w:rsid w:val="00B4146A"/>
    <w:rsid w:val="00B51DC4"/>
    <w:rsid w:val="00B61822"/>
    <w:rsid w:val="00B8131A"/>
    <w:rsid w:val="00B8146B"/>
    <w:rsid w:val="00B92119"/>
    <w:rsid w:val="00BA1619"/>
    <w:rsid w:val="00BB6706"/>
    <w:rsid w:val="00BC13AB"/>
    <w:rsid w:val="00BD2CAC"/>
    <w:rsid w:val="00BD54C2"/>
    <w:rsid w:val="00BD75B8"/>
    <w:rsid w:val="00BE6AC6"/>
    <w:rsid w:val="00BE74D7"/>
    <w:rsid w:val="00C03761"/>
    <w:rsid w:val="00C165E5"/>
    <w:rsid w:val="00C24015"/>
    <w:rsid w:val="00C448E0"/>
    <w:rsid w:val="00C51DC6"/>
    <w:rsid w:val="00C55860"/>
    <w:rsid w:val="00C564BD"/>
    <w:rsid w:val="00C61391"/>
    <w:rsid w:val="00C67AB9"/>
    <w:rsid w:val="00C72E27"/>
    <w:rsid w:val="00C738FE"/>
    <w:rsid w:val="00C73ACC"/>
    <w:rsid w:val="00C773CD"/>
    <w:rsid w:val="00C8252D"/>
    <w:rsid w:val="00C8445F"/>
    <w:rsid w:val="00CB66C3"/>
    <w:rsid w:val="00CC008E"/>
    <w:rsid w:val="00CC11FF"/>
    <w:rsid w:val="00CC3DFE"/>
    <w:rsid w:val="00CC7C17"/>
    <w:rsid w:val="00CD1B78"/>
    <w:rsid w:val="00CD614E"/>
    <w:rsid w:val="00CE05B5"/>
    <w:rsid w:val="00CE5FAD"/>
    <w:rsid w:val="00CF2AF6"/>
    <w:rsid w:val="00CF6C9E"/>
    <w:rsid w:val="00D05E55"/>
    <w:rsid w:val="00D159D1"/>
    <w:rsid w:val="00D22839"/>
    <w:rsid w:val="00D26D90"/>
    <w:rsid w:val="00D332AF"/>
    <w:rsid w:val="00D44BA5"/>
    <w:rsid w:val="00D4601F"/>
    <w:rsid w:val="00D54D3C"/>
    <w:rsid w:val="00D67923"/>
    <w:rsid w:val="00DA2736"/>
    <w:rsid w:val="00DC24D1"/>
    <w:rsid w:val="00DC2963"/>
    <w:rsid w:val="00DC3E6E"/>
    <w:rsid w:val="00DD74DC"/>
    <w:rsid w:val="00DD7A14"/>
    <w:rsid w:val="00DE59C8"/>
    <w:rsid w:val="00DE6814"/>
    <w:rsid w:val="00DF3BEF"/>
    <w:rsid w:val="00E106EA"/>
    <w:rsid w:val="00E14F7D"/>
    <w:rsid w:val="00E165F1"/>
    <w:rsid w:val="00E20C97"/>
    <w:rsid w:val="00E26248"/>
    <w:rsid w:val="00E329A5"/>
    <w:rsid w:val="00E4238E"/>
    <w:rsid w:val="00E44F1A"/>
    <w:rsid w:val="00E52AE4"/>
    <w:rsid w:val="00E55A3C"/>
    <w:rsid w:val="00E574AB"/>
    <w:rsid w:val="00E62878"/>
    <w:rsid w:val="00E63485"/>
    <w:rsid w:val="00E643A2"/>
    <w:rsid w:val="00E86939"/>
    <w:rsid w:val="00E8788E"/>
    <w:rsid w:val="00E87A59"/>
    <w:rsid w:val="00EA4E24"/>
    <w:rsid w:val="00EC431A"/>
    <w:rsid w:val="00EC6E02"/>
    <w:rsid w:val="00EC724B"/>
    <w:rsid w:val="00ED3145"/>
    <w:rsid w:val="00F11B02"/>
    <w:rsid w:val="00F1516F"/>
    <w:rsid w:val="00F15ACB"/>
    <w:rsid w:val="00F425D9"/>
    <w:rsid w:val="00F47388"/>
    <w:rsid w:val="00F50108"/>
    <w:rsid w:val="00F5389C"/>
    <w:rsid w:val="00F602F5"/>
    <w:rsid w:val="00F640BF"/>
    <w:rsid w:val="00F70CB1"/>
    <w:rsid w:val="00F728B7"/>
    <w:rsid w:val="00F7301A"/>
    <w:rsid w:val="00F812CF"/>
    <w:rsid w:val="00F922B4"/>
    <w:rsid w:val="00F92C27"/>
    <w:rsid w:val="00F94201"/>
    <w:rsid w:val="00FA3CBD"/>
    <w:rsid w:val="00FA7F67"/>
    <w:rsid w:val="00FC6D06"/>
    <w:rsid w:val="00FD7219"/>
    <w:rsid w:val="00FE528B"/>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C43"/>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31C43"/>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31C43"/>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31C43"/>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931C43"/>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931C43"/>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931C43"/>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931C43"/>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931C43"/>
    <w:rPr>
      <w:rFonts w:ascii="Cambria" w:hAnsi="Cambria" w:cs="Times New Roman"/>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locked/>
    <w:rsid w:val="00931C43"/>
    <w:rPr>
      <w:rFonts w:ascii="Times New Roman" w:hAnsi="Times New Roman" w:cs="Times New Roman"/>
      <w:sz w:val="20"/>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locked/>
    <w:rsid w:val="00931C43"/>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931C43"/>
    <w:rPr>
      <w:rFonts w:ascii="Times New Roman" w:hAnsi="Times New Roman" w:cs="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931C43"/>
    <w:rPr>
      <w:rFonts w:ascii="Times New Roman" w:hAnsi="Times New Roman" w:cs="Times New Roman"/>
      <w:sz w:val="20"/>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931C43"/>
    <w:rPr>
      <w:rFonts w:ascii="Times New Roman" w:hAnsi="Times New Roman" w:cs="Times New Roman"/>
      <w:sz w:val="20"/>
      <w:szCs w:val="20"/>
      <w:lang w:val="en-GB"/>
    </w:rPr>
  </w:style>
  <w:style w:type="character" w:styleId="PageNumber">
    <w:name w:val="page number"/>
    <w:basedOn w:val="DefaultParagraphFont"/>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宋体"/>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宋体"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C43"/>
    <w:rPr>
      <w:rFonts w:ascii="Times New Roman" w:hAnsi="Times New Roman" w:cs="Times New Roman"/>
      <w:sz w:val="2"/>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com02/index.asp"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mailto:tsbsg2@itu.int" TargetMode="External"/><Relationship Id="rId19" Type="http://schemas.openxmlformats.org/officeDocument/2006/relationships/header" Target="header2.xm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880F-8398-4ED0-BB9B-30C748EA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4</TotalTime>
  <Pages>9</Pages>
  <Words>2054</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3</cp:revision>
  <cp:lastPrinted>2011-03-29T08:51:00Z</cp:lastPrinted>
  <dcterms:created xsi:type="dcterms:W3CDTF">2011-03-29T08:50:00Z</dcterms:created>
  <dcterms:modified xsi:type="dcterms:W3CDTF">2011-03-29T08:52:00Z</dcterms:modified>
</cp:coreProperties>
</file>