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11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050"/>
      </w:tblGrid>
      <w:tr w:rsidR="00ED507B" w:rsidRPr="00DD1814" w:rsidTr="00FB2E47">
        <w:trPr>
          <w:cantSplit/>
        </w:trPr>
        <w:tc>
          <w:tcPr>
            <w:tcW w:w="5670" w:type="dxa"/>
            <w:vAlign w:val="center"/>
          </w:tcPr>
          <w:p w:rsidR="00ED507B" w:rsidRPr="00DD1814" w:rsidRDefault="00ED507B" w:rsidP="00937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50" w:type="dxa"/>
            <w:vAlign w:val="center"/>
          </w:tcPr>
          <w:p w:rsidR="00ED507B" w:rsidRPr="00DD1814" w:rsidRDefault="00ED507B" w:rsidP="0093711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B9C0AE3" wp14:editId="2C5A9CB4">
                  <wp:extent cx="1314450" cy="695325"/>
                  <wp:effectExtent l="19050" t="0" r="0" b="0"/>
                  <wp:docPr id="7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07B" w:rsidRPr="00DD1814" w:rsidTr="00FB2E47">
        <w:trPr>
          <w:cantSplit/>
        </w:trPr>
        <w:tc>
          <w:tcPr>
            <w:tcW w:w="5670" w:type="dxa"/>
            <w:vAlign w:val="center"/>
          </w:tcPr>
          <w:p w:rsidR="00ED507B" w:rsidRPr="00DD1814" w:rsidRDefault="00ED507B" w:rsidP="0093711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050" w:type="dxa"/>
            <w:vAlign w:val="center"/>
          </w:tcPr>
          <w:p w:rsidR="00ED507B" w:rsidRPr="00DD1814" w:rsidRDefault="00ED507B" w:rsidP="0093711E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ED507B" w:rsidRPr="00FB2E47" w:rsidRDefault="00ED507B" w:rsidP="00A017C2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480" w:after="480"/>
        <w:rPr>
          <w:lang w:val="ru-RU"/>
        </w:rPr>
      </w:pPr>
      <w:r w:rsidRPr="00FB2E47">
        <w:rPr>
          <w:lang w:val="ru-RU"/>
        </w:rPr>
        <w:tab/>
      </w:r>
      <w:r w:rsidR="00781C7B" w:rsidRPr="00FB2E47">
        <w:rPr>
          <w:sz w:val="22"/>
          <w:szCs w:val="22"/>
          <w:lang w:val="ru-RU"/>
        </w:rPr>
        <w:t xml:space="preserve">Женева, </w:t>
      </w:r>
      <w:r w:rsidR="00935345">
        <w:rPr>
          <w:sz w:val="22"/>
          <w:szCs w:val="22"/>
          <w:lang w:val="en-US"/>
        </w:rPr>
        <w:t xml:space="preserve">20 </w:t>
      </w:r>
      <w:r w:rsidR="00935345">
        <w:rPr>
          <w:sz w:val="22"/>
          <w:szCs w:val="22"/>
          <w:lang w:val="ru-RU"/>
        </w:rPr>
        <w:t xml:space="preserve">января </w:t>
      </w:r>
      <w:r w:rsidR="00781C7B" w:rsidRPr="00FB2E47">
        <w:rPr>
          <w:sz w:val="22"/>
          <w:szCs w:val="22"/>
          <w:lang w:val="ru-RU"/>
        </w:rPr>
        <w:t>201</w:t>
      </w:r>
      <w:r w:rsidR="00935345">
        <w:rPr>
          <w:sz w:val="22"/>
          <w:szCs w:val="22"/>
          <w:lang w:val="ru-RU"/>
        </w:rPr>
        <w:t xml:space="preserve">2 </w:t>
      </w:r>
      <w:r w:rsidR="00781C7B" w:rsidRPr="00FB2E47">
        <w:rPr>
          <w:sz w:val="22"/>
          <w:szCs w:val="22"/>
          <w:lang w:val="ru-RU"/>
        </w:rPr>
        <w:t>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402"/>
        <w:gridCol w:w="4050"/>
      </w:tblGrid>
      <w:tr w:rsidR="00ED507B" w:rsidRPr="00A1294B" w:rsidTr="00FB2E47">
        <w:trPr>
          <w:cantSplit/>
          <w:trHeight w:val="340"/>
        </w:trPr>
        <w:tc>
          <w:tcPr>
            <w:tcW w:w="1260" w:type="dxa"/>
          </w:tcPr>
          <w:p w:rsidR="00ED507B" w:rsidRPr="00FB2E47" w:rsidRDefault="00ED507B" w:rsidP="00A017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r w:rsidRPr="00FB2E47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402" w:type="dxa"/>
          </w:tcPr>
          <w:p w:rsidR="0003799D" w:rsidRPr="00132166" w:rsidRDefault="00935345" w:rsidP="00A017C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Дополнительный документ 1</w:t>
            </w:r>
            <w:r>
              <w:rPr>
                <w:b/>
                <w:bCs/>
                <w:sz w:val="22"/>
                <w:szCs w:val="22"/>
                <w:lang w:val="ru-RU"/>
              </w:rPr>
              <w:br/>
              <w:t xml:space="preserve">к </w:t>
            </w:r>
            <w:r w:rsidR="00ED507B" w:rsidRPr="00FB2E47">
              <w:rPr>
                <w:b/>
                <w:bCs/>
                <w:sz w:val="22"/>
                <w:szCs w:val="22"/>
                <w:lang w:val="ru-RU"/>
              </w:rPr>
              <w:t>Коллективно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му </w:t>
            </w:r>
            <w:r>
              <w:rPr>
                <w:b/>
                <w:sz w:val="22"/>
                <w:szCs w:val="22"/>
                <w:lang w:val="ru-RU"/>
              </w:rPr>
              <w:t>письму 6</w:t>
            </w:r>
            <w:r w:rsidR="00ED507B" w:rsidRPr="00FB2E47">
              <w:rPr>
                <w:b/>
                <w:sz w:val="22"/>
                <w:szCs w:val="22"/>
                <w:lang w:val="ru-RU"/>
              </w:rPr>
              <w:t>/2 БСЭ</w:t>
            </w:r>
          </w:p>
          <w:p w:rsidR="00ED507B" w:rsidRPr="00FB2E47" w:rsidRDefault="00ED507B" w:rsidP="00A017C2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  <w:tc>
          <w:tcPr>
            <w:tcW w:w="4050" w:type="dxa"/>
          </w:tcPr>
          <w:p w:rsidR="00ED507B" w:rsidRPr="00FB2E47" w:rsidRDefault="00ED507B" w:rsidP="00A017C2">
            <w:pPr>
              <w:tabs>
                <w:tab w:val="left" w:pos="4111"/>
              </w:tabs>
              <w:spacing w:before="0"/>
              <w:ind w:left="57"/>
              <w:rPr>
                <w:b/>
                <w:szCs w:val="22"/>
                <w:lang w:val="ru-RU"/>
              </w:rPr>
            </w:pPr>
          </w:p>
        </w:tc>
      </w:tr>
      <w:tr w:rsidR="00ED507B" w:rsidRPr="00A1294B" w:rsidTr="00FB2E47">
        <w:trPr>
          <w:cantSplit/>
        </w:trPr>
        <w:tc>
          <w:tcPr>
            <w:tcW w:w="1260" w:type="dxa"/>
          </w:tcPr>
          <w:p w:rsidR="00ED507B" w:rsidRPr="00FB2E47" w:rsidRDefault="00ED507B" w:rsidP="00A017C2">
            <w:pPr>
              <w:spacing w:before="0"/>
              <w:rPr>
                <w:szCs w:val="22"/>
                <w:lang w:val="ru-RU"/>
              </w:rPr>
            </w:pPr>
            <w:r w:rsidRPr="00FB2E47">
              <w:rPr>
                <w:sz w:val="22"/>
                <w:szCs w:val="22"/>
                <w:lang w:val="ru-RU"/>
              </w:rPr>
              <w:t>Тел.:</w:t>
            </w:r>
            <w:r w:rsidRPr="00FB2E47">
              <w:rPr>
                <w:sz w:val="22"/>
                <w:szCs w:val="22"/>
                <w:lang w:val="ru-RU"/>
              </w:rPr>
              <w:br/>
              <w:t>Факс:</w:t>
            </w:r>
            <w:r w:rsidRPr="00FB2E47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02" w:type="dxa"/>
          </w:tcPr>
          <w:p w:rsidR="00ED507B" w:rsidRPr="00FB2E47" w:rsidRDefault="00ED507B" w:rsidP="00A017C2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B2E47">
              <w:rPr>
                <w:sz w:val="22"/>
                <w:szCs w:val="22"/>
                <w:lang w:val="ru-RU"/>
              </w:rPr>
              <w:t>+41 22 730 5887</w:t>
            </w:r>
            <w:r w:rsidRPr="00FB2E47">
              <w:rPr>
                <w:sz w:val="22"/>
                <w:szCs w:val="22"/>
                <w:lang w:val="ru-RU"/>
              </w:rPr>
              <w:br/>
              <w:t>+41 22 730 5853</w:t>
            </w:r>
            <w:r w:rsidRPr="00FB2E47">
              <w:rPr>
                <w:sz w:val="22"/>
                <w:szCs w:val="22"/>
                <w:lang w:val="ru-RU"/>
              </w:rPr>
              <w:br/>
            </w:r>
            <w:hyperlink r:id="rId10" w:history="1">
              <w:r w:rsidRPr="00FB2E47">
                <w:rPr>
                  <w:rStyle w:val="Hyperlink"/>
                  <w:sz w:val="22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4050" w:type="dxa"/>
          </w:tcPr>
          <w:p w:rsidR="00ED507B" w:rsidRPr="00FB2E47" w:rsidRDefault="00ED507B" w:rsidP="00A017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FB2E47">
              <w:rPr>
                <w:sz w:val="22"/>
                <w:szCs w:val="22"/>
                <w:lang w:val="ru-RU"/>
              </w:rPr>
              <w:t>–</w:t>
            </w:r>
            <w:r w:rsidRPr="00FB2E47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</w:t>
            </w:r>
            <w:r w:rsidR="00935345">
              <w:rPr>
                <w:sz w:val="22"/>
                <w:szCs w:val="22"/>
                <w:lang w:val="ru-RU"/>
              </w:rPr>
              <w:t>,</w:t>
            </w:r>
            <w:r w:rsidRPr="00FB2E47">
              <w:rPr>
                <w:sz w:val="22"/>
                <w:szCs w:val="22"/>
                <w:lang w:val="ru-RU"/>
              </w:rPr>
              <w:t xml:space="preserve"> Ассоциированным членам МСЭ-Т</w:t>
            </w:r>
            <w:r w:rsidR="00935345">
              <w:rPr>
                <w:sz w:val="22"/>
                <w:szCs w:val="22"/>
                <w:lang w:val="ru-RU"/>
              </w:rPr>
              <w:br/>
              <w:t>и академическим организациям − Членам МСЭ-Т</w:t>
            </w:r>
            <w:r w:rsidRPr="00FB2E47">
              <w:rPr>
                <w:sz w:val="22"/>
                <w:szCs w:val="22"/>
                <w:lang w:val="ru-RU"/>
              </w:rPr>
              <w:t>, принимающим участие в работе</w:t>
            </w:r>
            <w:r w:rsidR="00935345">
              <w:rPr>
                <w:sz w:val="22"/>
                <w:szCs w:val="22"/>
                <w:lang w:val="ru-RU"/>
              </w:rPr>
              <w:t xml:space="preserve"> </w:t>
            </w:r>
            <w:r w:rsidRPr="00FB2E47">
              <w:rPr>
                <w:sz w:val="22"/>
                <w:szCs w:val="22"/>
                <w:lang w:val="ru-RU"/>
              </w:rPr>
              <w:t>2</w:t>
            </w:r>
            <w:r w:rsidRPr="00FB2E47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A017C2" w:rsidRPr="006A1E71" w:rsidRDefault="00A017C2" w:rsidP="00BE7503">
      <w:pPr>
        <w:spacing w:before="0"/>
        <w:rPr>
          <w:sz w:val="22"/>
          <w:szCs w:val="22"/>
          <w:lang w:val="ru-RU"/>
        </w:rPr>
      </w:pPr>
    </w:p>
    <w:p w:rsidR="00BE7503" w:rsidRPr="006A1E71" w:rsidRDefault="00BE7503" w:rsidP="00BE7503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253"/>
      </w:tblGrid>
      <w:tr w:rsidR="00ED507B" w:rsidRPr="00A1294B" w:rsidTr="0056779D">
        <w:trPr>
          <w:cantSplit/>
          <w:trHeight w:val="680"/>
        </w:trPr>
        <w:tc>
          <w:tcPr>
            <w:tcW w:w="1260" w:type="dxa"/>
          </w:tcPr>
          <w:p w:rsidR="00ED507B" w:rsidRPr="00FB2E47" w:rsidRDefault="00ED507B" w:rsidP="00A017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Cs w:val="22"/>
                <w:lang w:val="ru-RU"/>
              </w:rPr>
            </w:pPr>
            <w:bookmarkStart w:id="2" w:name="Addressee_E"/>
            <w:bookmarkEnd w:id="2"/>
            <w:r w:rsidRPr="00FB2E47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5253" w:type="dxa"/>
          </w:tcPr>
          <w:p w:rsidR="00ED507B" w:rsidRPr="00FB2E47" w:rsidRDefault="00ED507B" w:rsidP="00A017C2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FB2E47">
              <w:rPr>
                <w:b/>
                <w:sz w:val="22"/>
                <w:szCs w:val="22"/>
                <w:lang w:val="ru-RU"/>
              </w:rPr>
              <w:t>Собрание</w:t>
            </w:r>
            <w:r w:rsidRPr="00FB2E47">
              <w:rPr>
                <w:b/>
                <w:bCs/>
                <w:sz w:val="22"/>
                <w:szCs w:val="22"/>
                <w:lang w:val="ru-RU"/>
              </w:rPr>
              <w:t xml:space="preserve"> 2-й Исследовательской комиссии</w:t>
            </w:r>
            <w:r w:rsidRPr="00FB2E47">
              <w:rPr>
                <w:b/>
                <w:bCs/>
                <w:sz w:val="22"/>
                <w:szCs w:val="22"/>
                <w:lang w:val="ru-RU"/>
              </w:rPr>
              <w:br/>
              <w:t xml:space="preserve">Женева, </w:t>
            </w:r>
            <w:r w:rsidR="00935345">
              <w:rPr>
                <w:b/>
                <w:bCs/>
                <w:sz w:val="22"/>
                <w:szCs w:val="22"/>
                <w:lang w:val="ru-RU"/>
              </w:rPr>
              <w:t>21−29 марта</w:t>
            </w:r>
            <w:r w:rsidRPr="00FB2E47">
              <w:rPr>
                <w:b/>
                <w:bCs/>
                <w:sz w:val="22"/>
                <w:szCs w:val="22"/>
                <w:lang w:val="ru-RU"/>
              </w:rPr>
              <w:t xml:space="preserve"> 201</w:t>
            </w:r>
            <w:r w:rsidR="00935345">
              <w:rPr>
                <w:b/>
                <w:bCs/>
                <w:sz w:val="22"/>
                <w:szCs w:val="22"/>
                <w:lang w:val="ru-RU"/>
              </w:rPr>
              <w:t xml:space="preserve">2 </w:t>
            </w:r>
            <w:r w:rsidRPr="00FB2E47">
              <w:rPr>
                <w:b/>
                <w:bCs/>
                <w:sz w:val="22"/>
                <w:szCs w:val="22"/>
                <w:lang w:val="ru-RU"/>
              </w:rPr>
              <w:t>года</w:t>
            </w:r>
          </w:p>
        </w:tc>
      </w:tr>
    </w:tbl>
    <w:p w:rsidR="00ED507B" w:rsidRPr="00FB2E47" w:rsidRDefault="00ED507B" w:rsidP="00BE7503">
      <w:pPr>
        <w:overflowPunct w:val="0"/>
        <w:autoSpaceDE w:val="0"/>
        <w:autoSpaceDN w:val="0"/>
        <w:adjustRightInd w:val="0"/>
        <w:spacing w:before="480" w:after="360"/>
        <w:textAlignment w:val="baseline"/>
        <w:rPr>
          <w:sz w:val="22"/>
          <w:szCs w:val="22"/>
          <w:lang w:val="ru-RU"/>
        </w:rPr>
      </w:pPr>
      <w:bookmarkStart w:id="3" w:name="StartTyping_E"/>
      <w:bookmarkEnd w:id="3"/>
      <w:r w:rsidRPr="00FB2E47">
        <w:rPr>
          <w:sz w:val="22"/>
          <w:szCs w:val="22"/>
          <w:lang w:val="ru-RU"/>
        </w:rPr>
        <w:t>Уважаемая госпожа,</w:t>
      </w:r>
      <w:r w:rsidRPr="00FB2E47">
        <w:rPr>
          <w:sz w:val="22"/>
          <w:szCs w:val="22"/>
          <w:lang w:val="ru-RU"/>
        </w:rPr>
        <w:br/>
        <w:t>уважаемый господин,</w:t>
      </w:r>
    </w:p>
    <w:p w:rsidR="00ED507B" w:rsidRPr="00FB2E47" w:rsidRDefault="00ED507B" w:rsidP="00A017C2">
      <w:pPr>
        <w:spacing w:before="240"/>
        <w:rPr>
          <w:sz w:val="22"/>
          <w:szCs w:val="22"/>
          <w:lang w:val="ru-RU"/>
        </w:rPr>
      </w:pPr>
      <w:bookmarkStart w:id="4" w:name="suitetext"/>
      <w:bookmarkStart w:id="5" w:name="text"/>
      <w:bookmarkEnd w:id="4"/>
      <w:bookmarkEnd w:id="5"/>
      <w:r w:rsidRPr="00FB2E47">
        <w:rPr>
          <w:bCs/>
          <w:sz w:val="22"/>
          <w:szCs w:val="22"/>
          <w:lang w:val="ru-RU"/>
        </w:rPr>
        <w:t>1</w:t>
      </w:r>
      <w:r w:rsidRPr="00FB2E47">
        <w:rPr>
          <w:sz w:val="22"/>
          <w:szCs w:val="22"/>
          <w:lang w:val="ru-RU"/>
        </w:rPr>
        <w:tab/>
      </w:r>
      <w:r w:rsidR="00935345" w:rsidRPr="00935345">
        <w:rPr>
          <w:sz w:val="22"/>
          <w:szCs w:val="22"/>
          <w:lang w:val="ru-RU"/>
        </w:rPr>
        <w:t>К настоящему письму прилагается дополнительная инфо</w:t>
      </w:r>
      <w:r w:rsidR="008B3932">
        <w:rPr>
          <w:sz w:val="22"/>
          <w:szCs w:val="22"/>
          <w:lang w:val="ru-RU"/>
        </w:rPr>
        <w:t>рмация, касающаяся собрания ИК2 </w:t>
      </w:r>
      <w:r w:rsidR="00935345" w:rsidRPr="00935345">
        <w:rPr>
          <w:sz w:val="22"/>
          <w:szCs w:val="22"/>
          <w:lang w:val="ru-RU"/>
        </w:rPr>
        <w:t>МСЭ-Т, которое состоится в Женеве с 21 по 29 марта 2012 года.</w:t>
      </w:r>
    </w:p>
    <w:p w:rsidR="00ED507B" w:rsidRPr="00935345" w:rsidRDefault="00ED507B" w:rsidP="00A1294B">
      <w:pPr>
        <w:rPr>
          <w:sz w:val="22"/>
          <w:szCs w:val="22"/>
          <w:lang w:val="ru-RU"/>
        </w:rPr>
      </w:pPr>
      <w:r w:rsidRPr="00FB2E47">
        <w:rPr>
          <w:bCs/>
          <w:sz w:val="22"/>
          <w:szCs w:val="22"/>
          <w:lang w:val="ru-RU"/>
        </w:rPr>
        <w:t>2</w:t>
      </w:r>
      <w:r w:rsidRPr="00FB2E47">
        <w:rPr>
          <w:sz w:val="22"/>
          <w:szCs w:val="22"/>
          <w:lang w:val="ru-RU"/>
        </w:rPr>
        <w:tab/>
      </w:r>
      <w:r w:rsidR="00935345" w:rsidRPr="00935345">
        <w:rPr>
          <w:sz w:val="22"/>
          <w:szCs w:val="22"/>
          <w:lang w:val="ru-RU"/>
        </w:rPr>
        <w:t xml:space="preserve">В соответствии с предложением, сделанным на собрании КГСЭ в феврале 2011 года,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Конечный срок представления вкладов установлен на </w:t>
      </w:r>
      <w:r w:rsidR="00935345" w:rsidRPr="00935345">
        <w:rPr>
          <w:b/>
          <w:bCs/>
          <w:sz w:val="22"/>
          <w:szCs w:val="22"/>
          <w:lang w:val="ru-RU"/>
        </w:rPr>
        <w:t>8 марта 2012 года</w:t>
      </w:r>
      <w:r w:rsidR="00935345" w:rsidRPr="00935345">
        <w:rPr>
          <w:sz w:val="22"/>
          <w:szCs w:val="22"/>
          <w:lang w:val="ru-RU"/>
        </w:rPr>
        <w:t>. Новая система непосредственного размещения вкладов дополняет традиционные средства представления с использованием эл</w:t>
      </w:r>
      <w:r w:rsidR="008B3932">
        <w:rPr>
          <w:sz w:val="22"/>
          <w:szCs w:val="22"/>
          <w:lang w:val="ru-RU"/>
        </w:rPr>
        <w:t>ектронной почты, которыми вы по</w:t>
      </w:r>
      <w:r w:rsidR="008B3932">
        <w:rPr>
          <w:sz w:val="22"/>
          <w:szCs w:val="22"/>
          <w:lang w:val="ru-RU"/>
        </w:rPr>
        <w:noBreakHyphen/>
      </w:r>
      <w:r w:rsidR="00935345" w:rsidRPr="00935345">
        <w:rPr>
          <w:sz w:val="22"/>
          <w:szCs w:val="22"/>
          <w:lang w:val="ru-RU"/>
        </w:rPr>
        <w:t xml:space="preserve">прежнему можете пользоваться. С дополнительной информацией и руководящими указаниями, касающимися новой системы прямого размещения вкладов, можно ознакомиться по следующему адресу: </w:t>
      </w:r>
      <w:hyperlink r:id="rId11" w:history="1">
        <w:r w:rsidR="00A1294B" w:rsidRPr="00EF02CC">
          <w:rPr>
            <w:rStyle w:val="Hyperlink"/>
            <w:sz w:val="22"/>
            <w:szCs w:val="22"/>
            <w:lang w:val="ru-RU"/>
          </w:rPr>
          <w:t>http://itu.int/net/ITU-T/ddp/Default.aspx?groupid=7288</w:t>
        </w:r>
      </w:hyperlink>
      <w:r w:rsidR="00935345" w:rsidRPr="00935345">
        <w:rPr>
          <w:sz w:val="22"/>
          <w:szCs w:val="22"/>
          <w:lang w:val="ru-RU"/>
        </w:rPr>
        <w:t xml:space="preserve">. </w:t>
      </w:r>
    </w:p>
    <w:p w:rsidR="00ED507B" w:rsidRPr="006A1E71" w:rsidRDefault="00ED507B" w:rsidP="00A017C2">
      <w:pPr>
        <w:rPr>
          <w:sz w:val="22"/>
          <w:szCs w:val="22"/>
          <w:lang w:val="ru-RU"/>
        </w:rPr>
      </w:pPr>
      <w:r w:rsidRPr="00FB2E47">
        <w:rPr>
          <w:bCs/>
          <w:sz w:val="22"/>
          <w:szCs w:val="22"/>
          <w:lang w:val="ru-RU"/>
        </w:rPr>
        <w:t>3</w:t>
      </w:r>
      <w:r w:rsidRPr="00FB2E47">
        <w:rPr>
          <w:sz w:val="22"/>
          <w:szCs w:val="22"/>
          <w:lang w:val="ru-RU"/>
        </w:rPr>
        <w:tab/>
      </w:r>
      <w:r w:rsidR="00935345" w:rsidRPr="00935345">
        <w:rPr>
          <w:sz w:val="22"/>
          <w:szCs w:val="22"/>
          <w:lang w:val="ru-RU"/>
        </w:rPr>
        <w:t xml:space="preserve">В соответствии с п. 13 </w:t>
      </w:r>
      <w:r w:rsidR="008B3932" w:rsidRPr="00935345">
        <w:rPr>
          <w:sz w:val="22"/>
          <w:szCs w:val="22"/>
          <w:lang w:val="ru-RU"/>
        </w:rPr>
        <w:t xml:space="preserve">Коллективного </w:t>
      </w:r>
      <w:r w:rsidR="00935345" w:rsidRPr="00935345">
        <w:rPr>
          <w:sz w:val="22"/>
          <w:szCs w:val="22"/>
          <w:lang w:val="ru-RU"/>
        </w:rPr>
        <w:t xml:space="preserve">письма 6/2 синхронный перевод будет обеспечиваться по запросу на пленарном заседании, посвященном открытию собрания, и на заключительном пленарном заседании. В отношении заседаний, которые планируется проводить с синхронным переводом, просьба иметь в виду, что синхронный перевод будет фактически обеспечиваться только по запросу Государств-Членов, представленному в регистрационной форме или специальном уведомлении в адрес БСЭ, </w:t>
      </w:r>
      <w:r w:rsidR="00935345" w:rsidRPr="00935345">
        <w:rPr>
          <w:b/>
          <w:bCs/>
          <w:sz w:val="22"/>
          <w:szCs w:val="22"/>
          <w:u w:val="single"/>
          <w:lang w:val="ru-RU"/>
        </w:rPr>
        <w:t>по меньшей мере за месяц до первого дня собрания</w:t>
      </w:r>
      <w:r w:rsidR="00935345" w:rsidRPr="00935345">
        <w:rPr>
          <w:sz w:val="22"/>
          <w:szCs w:val="22"/>
          <w:lang w:val="ru-RU"/>
        </w:rPr>
        <w:t>. Соблюдение предельных сроков является обязательным, с тем чтобы БСЭ могло принять необходимые меры для обеспечения синхронного перевода.</w:t>
      </w:r>
    </w:p>
    <w:p w:rsidR="00A017C2" w:rsidRPr="006A1E71" w:rsidRDefault="00A017C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  <w:r w:rsidRPr="006A1E71">
        <w:rPr>
          <w:sz w:val="22"/>
          <w:szCs w:val="22"/>
          <w:lang w:val="ru-RU"/>
        </w:rPr>
        <w:br w:type="page"/>
      </w:r>
    </w:p>
    <w:p w:rsidR="00ED507B" w:rsidRPr="00935345" w:rsidRDefault="00ED507B" w:rsidP="00A017C2">
      <w:pPr>
        <w:rPr>
          <w:sz w:val="22"/>
          <w:szCs w:val="22"/>
          <w:lang w:val="ru-RU"/>
        </w:rPr>
      </w:pPr>
      <w:r w:rsidRPr="00FB2E47">
        <w:rPr>
          <w:sz w:val="22"/>
          <w:szCs w:val="22"/>
          <w:lang w:val="ru-RU"/>
        </w:rPr>
        <w:lastRenderedPageBreak/>
        <w:t>4</w:t>
      </w:r>
      <w:r w:rsidRPr="00FB2E47">
        <w:rPr>
          <w:sz w:val="22"/>
          <w:szCs w:val="22"/>
          <w:lang w:val="ru-RU"/>
        </w:rPr>
        <w:tab/>
      </w:r>
      <w:r w:rsidR="00935345" w:rsidRPr="00935345">
        <w:rPr>
          <w:sz w:val="22"/>
          <w:szCs w:val="22"/>
          <w:lang w:val="ru-RU"/>
        </w:rPr>
        <w:t xml:space="preserve">Что касается п. 14 Коллективного письма 6/2, мы рады далее сообщить вам, что то ограниченное число стипендий, которое будет предоставлено на основании имеющегося финансирования для содействия участию представителей наименее развитых или развивающихся стран с низким уровнем дохода, будут </w:t>
      </w:r>
      <w:r w:rsidR="00935345" w:rsidRPr="00935345">
        <w:rPr>
          <w:b/>
          <w:bCs/>
          <w:sz w:val="22"/>
          <w:szCs w:val="22"/>
          <w:lang w:val="ru-RU"/>
        </w:rPr>
        <w:t>полными стипендиями</w:t>
      </w:r>
      <w:r w:rsidR="00935345" w:rsidRPr="00935345">
        <w:rPr>
          <w:sz w:val="22"/>
          <w:szCs w:val="22"/>
          <w:lang w:val="ru-RU"/>
        </w:rPr>
        <w:t xml:space="preserve">. Обновленная форма заявки на стипендию содержится в </w:t>
      </w:r>
      <w:r w:rsidR="00935345" w:rsidRPr="00935345">
        <w:rPr>
          <w:b/>
          <w:bCs/>
          <w:sz w:val="22"/>
          <w:szCs w:val="22"/>
          <w:lang w:val="ru-RU"/>
        </w:rPr>
        <w:t>Приложении 1</w:t>
      </w:r>
      <w:r w:rsidR="00935345" w:rsidRPr="00935345">
        <w:rPr>
          <w:sz w:val="22"/>
          <w:szCs w:val="22"/>
          <w:lang w:val="ru-RU"/>
        </w:rPr>
        <w:t xml:space="preserve">, и ее следует прислать заполненной на позднее </w:t>
      </w:r>
      <w:r w:rsidR="00935345" w:rsidRPr="00935345">
        <w:rPr>
          <w:b/>
          <w:bCs/>
          <w:sz w:val="22"/>
          <w:szCs w:val="22"/>
          <w:lang w:val="ru-RU"/>
        </w:rPr>
        <w:t>21 февраля 2012 года</w:t>
      </w:r>
      <w:r w:rsidR="00935345" w:rsidRPr="00935345">
        <w:rPr>
          <w:sz w:val="22"/>
          <w:szCs w:val="22"/>
          <w:lang w:val="ru-RU"/>
        </w:rPr>
        <w:t>.</w:t>
      </w:r>
    </w:p>
    <w:p w:rsidR="00ED507B" w:rsidRPr="00FB2E47" w:rsidRDefault="00ED507B" w:rsidP="00BE7503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sz w:val="22"/>
          <w:szCs w:val="22"/>
          <w:lang w:val="ru-RU"/>
        </w:rPr>
      </w:pPr>
      <w:r w:rsidRPr="00FB2E47">
        <w:rPr>
          <w:sz w:val="22"/>
          <w:szCs w:val="22"/>
          <w:lang w:val="ru-RU"/>
        </w:rPr>
        <w:t>С уважением,</w:t>
      </w:r>
    </w:p>
    <w:p w:rsidR="00ED507B" w:rsidRPr="00FB2E47" w:rsidRDefault="00ED507B" w:rsidP="00A017C2">
      <w:pPr>
        <w:spacing w:before="1440"/>
        <w:rPr>
          <w:sz w:val="22"/>
          <w:szCs w:val="22"/>
          <w:lang w:val="ru-RU"/>
        </w:rPr>
      </w:pPr>
      <w:r w:rsidRPr="00FB2E47">
        <w:rPr>
          <w:sz w:val="22"/>
          <w:szCs w:val="22"/>
          <w:lang w:val="ru-RU"/>
        </w:rPr>
        <w:t>Малколм Джонсон</w:t>
      </w:r>
      <w:r w:rsidRPr="00FB2E47">
        <w:rPr>
          <w:sz w:val="22"/>
          <w:szCs w:val="22"/>
          <w:lang w:val="ru-RU"/>
        </w:rPr>
        <w:br/>
        <w:t>Директор Бюро</w:t>
      </w:r>
      <w:r w:rsidRPr="00FB2E47">
        <w:rPr>
          <w:sz w:val="22"/>
          <w:szCs w:val="22"/>
          <w:lang w:val="ru-RU"/>
        </w:rPr>
        <w:br/>
        <w:t>стандартизации электросвязи</w:t>
      </w:r>
    </w:p>
    <w:p w:rsidR="00ED507B" w:rsidRPr="00A017C2" w:rsidRDefault="00ED507B" w:rsidP="00A017C2">
      <w:pPr>
        <w:spacing w:before="1440"/>
        <w:rPr>
          <w:sz w:val="22"/>
          <w:szCs w:val="22"/>
          <w:lang w:val="en-US"/>
        </w:rPr>
      </w:pPr>
      <w:r w:rsidRPr="00FB2E47">
        <w:rPr>
          <w:b/>
          <w:bCs/>
          <w:sz w:val="22"/>
          <w:szCs w:val="22"/>
          <w:lang w:val="ru-RU"/>
        </w:rPr>
        <w:t>Приложени</w:t>
      </w:r>
      <w:r w:rsidR="00935345">
        <w:rPr>
          <w:b/>
          <w:bCs/>
          <w:sz w:val="22"/>
          <w:szCs w:val="22"/>
          <w:lang w:val="ru-RU"/>
        </w:rPr>
        <w:t>е</w:t>
      </w:r>
      <w:r w:rsidR="00935345">
        <w:rPr>
          <w:sz w:val="22"/>
          <w:szCs w:val="22"/>
          <w:lang w:val="en-US"/>
        </w:rPr>
        <w:t xml:space="preserve">: </w:t>
      </w:r>
      <w:r w:rsidR="00935345" w:rsidRPr="00935345">
        <w:rPr>
          <w:sz w:val="22"/>
          <w:szCs w:val="22"/>
          <w:lang w:val="en-US"/>
        </w:rPr>
        <w:t>1</w:t>
      </w:r>
    </w:p>
    <w:p w:rsidR="00B44184" w:rsidRPr="00A017C2" w:rsidRDefault="00B44184" w:rsidP="00A017C2">
      <w:pPr>
        <w:spacing w:before="0"/>
        <w:rPr>
          <w:sz w:val="22"/>
          <w:szCs w:val="22"/>
          <w:lang w:val="en-US"/>
        </w:rPr>
      </w:pPr>
    </w:p>
    <w:p w:rsidR="00B44184" w:rsidRPr="00B44184" w:rsidRDefault="00B44184" w:rsidP="00B44184">
      <w:pPr>
        <w:spacing w:before="0" w:line="220" w:lineRule="exact"/>
        <w:rPr>
          <w:sz w:val="16"/>
          <w:szCs w:val="16"/>
        </w:rPr>
        <w:sectPr w:rsidR="00B44184" w:rsidRPr="00B44184" w:rsidSect="00B44184">
          <w:headerReference w:type="default" r:id="rId12"/>
          <w:footerReference w:type="default" r:id="rId13"/>
          <w:headerReference w:type="first" r:id="rId14"/>
          <w:footerReference w:type="first" r:id="rId15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331083" w:rsidRPr="00935345" w:rsidRDefault="00331083" w:rsidP="0067435A">
      <w:pPr>
        <w:spacing w:before="0" w:line="240" w:lineRule="exact"/>
        <w:jc w:val="center"/>
        <w:rPr>
          <w:sz w:val="22"/>
          <w:szCs w:val="22"/>
          <w:lang w:val="en-US"/>
        </w:rPr>
      </w:pPr>
      <w:r w:rsidRPr="0042150B">
        <w:rPr>
          <w:sz w:val="26"/>
          <w:szCs w:val="26"/>
          <w:lang w:val="en-US"/>
        </w:rPr>
        <w:lastRenderedPageBreak/>
        <w:t>ANNEX 1</w:t>
      </w:r>
      <w:r w:rsidRPr="0042150B">
        <w:rPr>
          <w:sz w:val="26"/>
          <w:szCs w:val="26"/>
          <w:lang w:val="en-US"/>
        </w:rPr>
        <w:br/>
      </w:r>
      <w:r w:rsidRPr="0042150B">
        <w:rPr>
          <w:sz w:val="22"/>
          <w:szCs w:val="22"/>
          <w:lang w:val="en-US"/>
        </w:rPr>
        <w:t>(</w:t>
      </w:r>
      <w:r w:rsidR="00935345" w:rsidRPr="00935345">
        <w:rPr>
          <w:sz w:val="22"/>
          <w:szCs w:val="22"/>
          <w:lang w:val="en-US"/>
        </w:rPr>
        <w:t xml:space="preserve">to </w:t>
      </w:r>
      <w:r w:rsidR="006A1E71" w:rsidRPr="00935345">
        <w:rPr>
          <w:sz w:val="22"/>
          <w:szCs w:val="22"/>
          <w:lang w:val="en-US"/>
        </w:rPr>
        <w:t xml:space="preserve">Addendum </w:t>
      </w:r>
      <w:r w:rsidR="00935345" w:rsidRPr="00935345">
        <w:rPr>
          <w:sz w:val="22"/>
          <w:szCs w:val="22"/>
          <w:lang w:val="en-US"/>
        </w:rPr>
        <w:t>1 to TSB Collective letter 6/2</w:t>
      </w:r>
      <w:r w:rsidRPr="0042150B">
        <w:rPr>
          <w:sz w:val="22"/>
          <w:szCs w:val="22"/>
          <w:lang w:val="en-US"/>
        </w:rPr>
        <w:t>)</w:t>
      </w:r>
    </w:p>
    <w:p w:rsidR="00935345" w:rsidRPr="00935345" w:rsidRDefault="00935345" w:rsidP="0067435A">
      <w:pPr>
        <w:spacing w:before="0" w:line="240" w:lineRule="exact"/>
        <w:jc w:val="center"/>
        <w:rPr>
          <w:sz w:val="22"/>
          <w:szCs w:val="22"/>
          <w:lang w:val="en-US"/>
        </w:rPr>
      </w:pPr>
    </w:p>
    <w:tbl>
      <w:tblPr>
        <w:tblW w:w="10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68"/>
        <w:gridCol w:w="3402"/>
        <w:gridCol w:w="729"/>
        <w:gridCol w:w="1800"/>
        <w:gridCol w:w="2061"/>
      </w:tblGrid>
      <w:tr w:rsidR="000F6B6B" w:rsidRPr="000F6B6B" w:rsidTr="008B3932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0F6B6B" w:rsidRDefault="000F6B6B" w:rsidP="000F6B6B">
            <w:pPr>
              <w:spacing w:before="0"/>
              <w:jc w:val="center"/>
              <w:rPr>
                <w:sz w:val="22"/>
                <w:szCs w:val="24"/>
                <w:lang w:val="en-US"/>
              </w:rPr>
            </w:pPr>
            <w:r w:rsidRPr="000F6B6B">
              <w:rPr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770D1012" wp14:editId="4B2E672B">
                  <wp:extent cx="800100" cy="876300"/>
                  <wp:effectExtent l="0" t="0" r="0" b="0"/>
                  <wp:docPr id="8" name="Picture 8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6B" w:rsidRPr="000F6B6B" w:rsidRDefault="000F6B6B" w:rsidP="000F6B6B">
            <w:pPr>
              <w:spacing w:before="360"/>
              <w:ind w:left="-57" w:right="-57"/>
              <w:jc w:val="center"/>
              <w:rPr>
                <w:rFonts w:ascii="Book Antiqua" w:hAnsi="Book Antiqua"/>
                <w:b/>
                <w:sz w:val="22"/>
                <w:szCs w:val="24"/>
                <w:lang w:val="en-US"/>
              </w:rPr>
            </w:pPr>
            <w:r w:rsidRPr="000F6B6B">
              <w:rPr>
                <w:rFonts w:ascii="Book Antiqua" w:hAnsi="Book Antiqua"/>
                <w:b/>
                <w:sz w:val="22"/>
                <w:szCs w:val="24"/>
                <w:lang w:val="en-US"/>
              </w:rPr>
              <w:t>Meeting of ITU-T Study Group 2</w:t>
            </w:r>
          </w:p>
          <w:p w:rsidR="000F6B6B" w:rsidRPr="000F6B6B" w:rsidRDefault="000F6B6B" w:rsidP="006A1E71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0F6B6B">
              <w:rPr>
                <w:rFonts w:ascii="Book Antiqua" w:hAnsi="Book Antiqua"/>
                <w:b/>
                <w:sz w:val="22"/>
                <w:szCs w:val="24"/>
                <w:lang w:val="en-US"/>
              </w:rPr>
              <w:t>Geneva, Switzerland, 21</w:t>
            </w:r>
            <w:r w:rsidR="006A1E71">
              <w:rPr>
                <w:b/>
                <w:sz w:val="22"/>
                <w:szCs w:val="24"/>
                <w:lang w:val="en-US"/>
              </w:rPr>
              <w:t>−</w:t>
            </w:r>
            <w:r w:rsidRPr="000F6B6B">
              <w:rPr>
                <w:rFonts w:ascii="Book Antiqua" w:hAnsi="Book Antiqua"/>
                <w:b/>
                <w:sz w:val="22"/>
                <w:szCs w:val="24"/>
                <w:lang w:val="en-US"/>
              </w:rPr>
              <w:t>29 March 2012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0F6B6B" w:rsidRDefault="000F6B6B" w:rsidP="000F6B6B">
            <w:pPr>
              <w:spacing w:before="0"/>
              <w:jc w:val="center"/>
              <w:rPr>
                <w:sz w:val="22"/>
                <w:szCs w:val="24"/>
                <w:lang w:val="en-US"/>
              </w:rPr>
            </w:pPr>
            <w:r w:rsidRPr="000F6B6B">
              <w:rPr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4E38B45D" wp14:editId="706C2228">
                  <wp:extent cx="800100" cy="876300"/>
                  <wp:effectExtent l="0" t="0" r="0" b="0"/>
                  <wp:docPr id="9" name="Picture 9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B6B" w:rsidRPr="000F6B6B" w:rsidTr="008B3932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6A1E71" w:rsidRDefault="000F6B6B" w:rsidP="000F6B6B">
            <w:pPr>
              <w:spacing w:before="60"/>
              <w:rPr>
                <w:sz w:val="20"/>
                <w:lang w:val="en-US"/>
              </w:rPr>
            </w:pPr>
            <w:r w:rsidRPr="006A1E71">
              <w:rPr>
                <w:rFonts w:cs="Arial"/>
                <w:b/>
                <w:bCs/>
                <w:iCs/>
                <w:sz w:val="20"/>
                <w:lang w:val="en-US"/>
              </w:rPr>
              <w:t>Please return 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6B" w:rsidRPr="006A1E71" w:rsidRDefault="000F6B6B" w:rsidP="000F6B6B">
            <w:pPr>
              <w:spacing w:before="60"/>
              <w:rPr>
                <w:sz w:val="20"/>
                <w:lang w:val="en-US"/>
              </w:rPr>
            </w:pPr>
            <w:r w:rsidRPr="006A1E71">
              <w:rPr>
                <w:rFonts w:cs="Arial"/>
                <w:b/>
                <w:bCs/>
                <w:sz w:val="20"/>
                <w:lang w:val="en-US"/>
              </w:rPr>
              <w:t>Fellowships Service</w:t>
            </w:r>
            <w:r w:rsidRPr="006A1E71">
              <w:rPr>
                <w:rFonts w:cs="Arial"/>
                <w:b/>
                <w:bCs/>
                <w:sz w:val="20"/>
                <w:lang w:val="en-US"/>
              </w:rPr>
              <w:br/>
              <w:t>ITU/BDT</w:t>
            </w:r>
            <w:r w:rsidRPr="006A1E71">
              <w:rPr>
                <w:rFonts w:cs="Arial"/>
                <w:b/>
                <w:bCs/>
                <w:sz w:val="20"/>
                <w:lang w:val="en-US"/>
              </w:rPr>
              <w:br/>
              <w:t>Geneva (Switzerland)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6A1E71" w:rsidRDefault="000F6B6B" w:rsidP="006A1E71">
            <w:pPr>
              <w:spacing w:before="60"/>
              <w:rPr>
                <w:rFonts w:cs="Arial"/>
                <w:b/>
                <w:bCs/>
                <w:sz w:val="20"/>
                <w:lang w:val="pt-BR"/>
              </w:rPr>
            </w:pPr>
            <w:r w:rsidRPr="006A1E71">
              <w:rPr>
                <w:rFonts w:cs="Arial"/>
                <w:b/>
                <w:bCs/>
                <w:sz w:val="20"/>
                <w:lang w:val="pt-BR"/>
              </w:rPr>
              <w:t>E-mail:</w:t>
            </w:r>
            <w:r w:rsidR="006A1E71">
              <w:rPr>
                <w:rFonts w:cs="Arial"/>
                <w:b/>
                <w:bCs/>
                <w:sz w:val="20"/>
                <w:lang w:val="ru-RU"/>
              </w:rPr>
              <w:tab/>
            </w:r>
            <w:hyperlink r:id="rId17" w:history="1">
              <w:r w:rsidRPr="006A1E71">
                <w:rPr>
                  <w:rFonts w:cs="Arial"/>
                  <w:b/>
                  <w:bCs/>
                  <w:color w:val="0000FF"/>
                  <w:sz w:val="20"/>
                  <w:u w:val="single"/>
                  <w:lang w:val="pt-BR"/>
                </w:rPr>
                <w:t>bdtfellowships@itu.int</w:t>
              </w:r>
            </w:hyperlink>
            <w:r w:rsidRPr="006A1E71">
              <w:rPr>
                <w:rFonts w:cs="Arial"/>
                <w:b/>
                <w:bCs/>
                <w:sz w:val="20"/>
                <w:lang w:val="pt-BR"/>
              </w:rPr>
              <w:t xml:space="preserve"> </w:t>
            </w:r>
          </w:p>
          <w:p w:rsidR="000F6B6B" w:rsidRPr="006A1E71" w:rsidRDefault="006A1E71" w:rsidP="006A1E71">
            <w:pPr>
              <w:spacing w:before="0"/>
              <w:rPr>
                <w:rFonts w:cs="Arial"/>
                <w:b/>
                <w:bCs/>
                <w:sz w:val="20"/>
                <w:lang w:val="pt-BR"/>
              </w:rPr>
            </w:pPr>
            <w:r>
              <w:rPr>
                <w:rFonts w:cs="Arial"/>
                <w:b/>
                <w:bCs/>
                <w:sz w:val="20"/>
                <w:lang w:val="pt-BR"/>
              </w:rPr>
              <w:t>Tel:</w:t>
            </w:r>
            <w:r w:rsidRPr="006A1E71">
              <w:rPr>
                <w:rFonts w:cs="Arial"/>
                <w:b/>
                <w:bCs/>
                <w:sz w:val="20"/>
                <w:lang w:val="en-US"/>
              </w:rPr>
              <w:tab/>
            </w:r>
            <w:r w:rsidR="000F6B6B" w:rsidRPr="006A1E71">
              <w:rPr>
                <w:rFonts w:cs="Arial"/>
                <w:b/>
                <w:bCs/>
                <w:sz w:val="20"/>
                <w:lang w:val="pt-BR"/>
              </w:rPr>
              <w:t>+41 22 730 5227</w:t>
            </w:r>
          </w:p>
          <w:p w:rsidR="000F6B6B" w:rsidRPr="006A1E71" w:rsidRDefault="000F6B6B" w:rsidP="006A1E71">
            <w:pPr>
              <w:spacing w:before="0"/>
              <w:rPr>
                <w:sz w:val="20"/>
                <w:lang w:val="en-US"/>
              </w:rPr>
            </w:pPr>
            <w:r w:rsidRPr="006A1E71">
              <w:rPr>
                <w:rFonts w:cs="Arial"/>
                <w:b/>
                <w:bCs/>
                <w:sz w:val="20"/>
                <w:lang w:val="en-US"/>
              </w:rPr>
              <w:t>Fax:</w:t>
            </w:r>
            <w:r w:rsidR="006A1E71">
              <w:rPr>
                <w:rFonts w:cs="Arial"/>
                <w:b/>
                <w:bCs/>
                <w:sz w:val="20"/>
                <w:lang w:val="ru-RU"/>
              </w:rPr>
              <w:tab/>
            </w:r>
            <w:r w:rsidRPr="006A1E71">
              <w:rPr>
                <w:rFonts w:cs="Arial"/>
                <w:b/>
                <w:bCs/>
                <w:sz w:val="20"/>
                <w:lang w:val="en-US"/>
              </w:rPr>
              <w:t xml:space="preserve">+41 22 730 5778 </w:t>
            </w:r>
          </w:p>
        </w:tc>
      </w:tr>
      <w:tr w:rsidR="000F6B6B" w:rsidRPr="000F6B6B" w:rsidTr="008B3932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0F6B6B" w:rsidRDefault="000F6B6B" w:rsidP="000F6B6B">
            <w:pPr>
              <w:spacing w:after="120"/>
              <w:jc w:val="center"/>
              <w:rPr>
                <w:rFonts w:ascii="Book Antiqua" w:hAnsi="Book Antiqua"/>
                <w:iCs/>
                <w:sz w:val="22"/>
                <w:szCs w:val="24"/>
                <w:lang w:val="en-US"/>
              </w:rPr>
            </w:pPr>
            <w:r w:rsidRPr="000F6B6B">
              <w:rPr>
                <w:rFonts w:ascii="Book Antiqua" w:hAnsi="Book Antiqua"/>
                <w:b/>
                <w:iCs/>
                <w:sz w:val="22"/>
                <w:szCs w:val="24"/>
                <w:lang w:val="en-US"/>
              </w:rPr>
              <w:t xml:space="preserve">Request for a fellowship to be submitted before </w:t>
            </w:r>
            <w:r w:rsidRPr="000F6B6B">
              <w:rPr>
                <w:rFonts w:ascii="Book Antiqua" w:hAnsi="Book Antiqua"/>
                <w:b/>
                <w:iCs/>
                <w:sz w:val="22"/>
                <w:szCs w:val="24"/>
                <w:u w:val="single"/>
                <w:lang w:val="en-US"/>
              </w:rPr>
              <w:t>21 February 2012</w:t>
            </w:r>
          </w:p>
        </w:tc>
      </w:tr>
      <w:tr w:rsidR="000F6B6B" w:rsidRPr="000F6B6B" w:rsidTr="008B3932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0F6B6B" w:rsidRDefault="000F6B6B" w:rsidP="000F6B6B">
            <w:pPr>
              <w:spacing w:after="120"/>
              <w:jc w:val="center"/>
              <w:rPr>
                <w:rFonts w:ascii="Book Antiqua" w:hAnsi="Book Antiqua"/>
                <w:b/>
                <w:iCs/>
                <w:sz w:val="22"/>
                <w:szCs w:val="24"/>
                <w:lang w:val="en-US"/>
              </w:rPr>
            </w:pPr>
            <w:r w:rsidRPr="000F6B6B">
              <w:rPr>
                <w:b/>
                <w:iCs/>
                <w:sz w:val="22"/>
                <w:szCs w:val="24"/>
                <w:lang w:val="en-US"/>
              </w:rPr>
              <w:t>Participation of women is encouraged</w:t>
            </w:r>
          </w:p>
        </w:tc>
      </w:tr>
      <w:tr w:rsidR="000F6B6B" w:rsidRPr="000F6B6B" w:rsidTr="008B3932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Registration Confirmation I.D. No: ………………………………………………………………………………………</w:t>
            </w:r>
            <w:r w:rsidRPr="000F6B6B">
              <w:rPr>
                <w:sz w:val="22"/>
                <w:szCs w:val="22"/>
                <w:lang w:val="en-US"/>
              </w:rPr>
              <w:br/>
              <w:t>(Note:  It is imperative for fellowship candidates to pre-register via the on-line registration form at:</w:t>
            </w:r>
            <w:r w:rsidRPr="000F6B6B">
              <w:rPr>
                <w:sz w:val="22"/>
                <w:szCs w:val="24"/>
                <w:lang w:val="en-US"/>
              </w:rPr>
              <w:t xml:space="preserve"> </w:t>
            </w:r>
            <w:hyperlink r:id="rId18" w:history="1">
              <w:r w:rsidRPr="000F6B6B">
                <w:rPr>
                  <w:color w:val="0000FF"/>
                  <w:sz w:val="22"/>
                  <w:szCs w:val="22"/>
                  <w:u w:val="single"/>
                  <w:lang w:val="en-US"/>
                </w:rPr>
                <w:t>http://www.itu.int/ITU-T/studygroups/com02/index.asp</w:t>
              </w:r>
            </w:hyperlink>
            <w:r w:rsidRPr="000F6B6B">
              <w:rPr>
                <w:color w:val="1F497D"/>
                <w:sz w:val="22"/>
                <w:szCs w:val="22"/>
                <w:lang w:val="en-US"/>
              </w:rPr>
              <w:t>)</w:t>
            </w:r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Country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 xml:space="preserve">: </w:t>
            </w:r>
            <w:bookmarkStart w:id="6" w:name="Text1"/>
            <w:r w:rsidRPr="000F6B6B">
              <w:rPr>
                <w:sz w:val="22"/>
                <w:szCs w:val="22"/>
                <w:lang w:val="en-US"/>
              </w:rPr>
              <w:t xml:space="preserve"> </w:t>
            </w:r>
            <w:bookmarkEnd w:id="6"/>
            <w:r w:rsidRPr="000F6B6B">
              <w:rPr>
                <w:sz w:val="22"/>
                <w:szCs w:val="22"/>
                <w:lang w:val="en-US"/>
              </w:rPr>
              <w:t>……………………………………………………………….………..………………………………………..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Name of the Administration or Organization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………...……………….…..………………………………….…………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Mr. / Ms.:  ……………….………………….……….(family name)………………...…………………….(given name)</w:t>
            </w:r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Title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………………………………………………..…………………………….………………………………………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Address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………………………………………………………………………………………………………………….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…………………………………………………………………..…………………………………………………………</w:t>
            </w:r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Tel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……………………………………………….…….</w:t>
            </w:r>
            <w:proofErr w:type="gramEnd"/>
            <w:r w:rsidRPr="000F6B6B">
              <w:rPr>
                <w:sz w:val="22"/>
                <w:szCs w:val="22"/>
                <w:lang w:val="en-US"/>
              </w:rPr>
              <w:t xml:space="preserve"> Fax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…………………………………..……..…….………....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E-Mail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…...…………………………………………………………………………………………...………………….</w:t>
            </w:r>
            <w:proofErr w:type="gramEnd"/>
          </w:p>
          <w:p w:rsidR="000F6B6B" w:rsidRPr="000F6B6B" w:rsidRDefault="000F6B6B" w:rsidP="000F6B6B">
            <w:pPr>
              <w:spacing w:before="240"/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PASSPORT INFORMATION:</w:t>
            </w:r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Date of birth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………………………………….</w:t>
            </w:r>
            <w:proofErr w:type="gramEnd"/>
            <w:r w:rsidRPr="000F6B6B">
              <w:rPr>
                <w:sz w:val="22"/>
                <w:szCs w:val="22"/>
                <w:lang w:val="en-US"/>
              </w:rPr>
              <w:t xml:space="preserve"> Nationality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…………………………………….………..……………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Passport Number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…………………..…………</w:t>
            </w:r>
            <w:proofErr w:type="gramEnd"/>
            <w:r w:rsidRPr="000F6B6B">
              <w:rPr>
                <w:sz w:val="22"/>
                <w:szCs w:val="22"/>
                <w:lang w:val="en-US"/>
              </w:rPr>
              <w:t xml:space="preserve"> Date of issue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……………………...….……...………………………</w:t>
            </w:r>
            <w:proofErr w:type="gramEnd"/>
          </w:p>
          <w:p w:rsidR="000F6B6B" w:rsidRPr="000F6B6B" w:rsidRDefault="000F6B6B" w:rsidP="000F6B6B">
            <w:pPr>
              <w:rPr>
                <w:sz w:val="22"/>
                <w:szCs w:val="24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In (place)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…………………………...……….…….…..…</w:t>
            </w:r>
            <w:proofErr w:type="gramEnd"/>
            <w:r w:rsidRPr="000F6B6B">
              <w:rPr>
                <w:sz w:val="22"/>
                <w:szCs w:val="22"/>
                <w:lang w:val="en-US"/>
              </w:rPr>
              <w:t xml:space="preserve"> Valid until (date)</w:t>
            </w:r>
            <w:proofErr w:type="gramStart"/>
            <w:r w:rsidRPr="000F6B6B">
              <w:rPr>
                <w:sz w:val="22"/>
                <w:szCs w:val="22"/>
                <w:lang w:val="en-US"/>
              </w:rPr>
              <w:t>:  …………...…………………………….</w:t>
            </w:r>
            <w:proofErr w:type="gramEnd"/>
          </w:p>
        </w:tc>
      </w:tr>
      <w:tr w:rsidR="000F6B6B" w:rsidRPr="000F6B6B" w:rsidTr="008B3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bottom w:val="nil"/>
            </w:tcBorders>
          </w:tcPr>
          <w:p w:rsidR="000F6B6B" w:rsidRPr="000F6B6B" w:rsidRDefault="000F6B6B" w:rsidP="000F6B6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6B6B">
              <w:rPr>
                <w:b/>
                <w:bCs/>
                <w:sz w:val="22"/>
                <w:szCs w:val="22"/>
                <w:lang w:val="en-US"/>
              </w:rPr>
              <w:t xml:space="preserve">Please select your preference </w:t>
            </w:r>
          </w:p>
        </w:tc>
      </w:tr>
      <w:tr w:rsidR="000F6B6B" w:rsidRPr="000F6B6B" w:rsidTr="008B3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0F6B6B" w:rsidRPr="000F6B6B" w:rsidRDefault="000F6B6B" w:rsidP="000F6B6B">
            <w:pPr>
              <w:numPr>
                <w:ilvl w:val="0"/>
                <w:numId w:val="5"/>
              </w:numPr>
              <w:spacing w:beforeLines="150" w:before="360"/>
              <w:ind w:left="714" w:hanging="357"/>
              <w:rPr>
                <w:b/>
                <w:sz w:val="22"/>
                <w:szCs w:val="22"/>
                <w:lang w:val="en-US"/>
              </w:rPr>
            </w:pPr>
            <w:r w:rsidRPr="000F6B6B">
              <w:rPr>
                <w:b/>
                <w:bCs/>
                <w:sz w:val="22"/>
                <w:szCs w:val="22"/>
                <w:lang w:val="en-US"/>
              </w:rPr>
              <w:t>□</w:t>
            </w:r>
            <w:proofErr w:type="gramStart"/>
            <w:r w:rsidRPr="000F6B6B">
              <w:rPr>
                <w:b/>
                <w:bCs/>
                <w:sz w:val="22"/>
                <w:szCs w:val="22"/>
                <w:lang w:val="en-US"/>
              </w:rPr>
              <w:t xml:space="preserve">  </w:t>
            </w:r>
            <w:r w:rsidRPr="000F6B6B">
              <w:rPr>
                <w:sz w:val="22"/>
                <w:szCs w:val="22"/>
                <w:lang w:val="en-US"/>
              </w:rPr>
              <w:t>One</w:t>
            </w:r>
            <w:proofErr w:type="gramEnd"/>
            <w:r w:rsidRPr="000F6B6B">
              <w:rPr>
                <w:sz w:val="22"/>
                <w:szCs w:val="22"/>
                <w:lang w:val="en-US"/>
              </w:rPr>
              <w:t xml:space="preserve"> full fellowship     or </w:t>
            </w:r>
            <w:r w:rsidRPr="000F6B6B">
              <w:rPr>
                <w:b/>
                <w:bCs/>
                <w:sz w:val="22"/>
                <w:szCs w:val="22"/>
                <w:lang w:val="en-US"/>
              </w:rPr>
              <w:t xml:space="preserve">       □ </w:t>
            </w:r>
            <w:r w:rsidRPr="000F6B6B">
              <w:rPr>
                <w:sz w:val="22"/>
                <w:szCs w:val="22"/>
                <w:lang w:val="en-US"/>
              </w:rPr>
              <w:t>two partial fellowships (per eligible country).</w:t>
            </w:r>
          </w:p>
        </w:tc>
      </w:tr>
      <w:tr w:rsidR="000F6B6B" w:rsidRPr="000F6B6B" w:rsidTr="008B3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0F6B6B" w:rsidRPr="000F6B6B" w:rsidRDefault="000F6B6B" w:rsidP="000F6B6B">
            <w:pPr>
              <w:numPr>
                <w:ilvl w:val="0"/>
                <w:numId w:val="5"/>
              </w:numPr>
              <w:spacing w:beforeLines="40" w:before="96"/>
              <w:rPr>
                <w:sz w:val="22"/>
                <w:szCs w:val="22"/>
                <w:lang w:val="en-US"/>
              </w:rPr>
            </w:pPr>
            <w:r w:rsidRPr="000F6B6B">
              <w:rPr>
                <w:sz w:val="22"/>
                <w:szCs w:val="22"/>
                <w:lang w:val="en-US"/>
              </w:rPr>
              <w:t>In case of two partial fellowships, chose one of the following:</w:t>
            </w:r>
          </w:p>
        </w:tc>
      </w:tr>
      <w:tr w:rsidR="000F6B6B" w:rsidRPr="000F6B6B" w:rsidTr="008B3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0F6B6B" w:rsidRPr="000F6B6B" w:rsidRDefault="000F6B6B" w:rsidP="000F6B6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6B6B">
              <w:rPr>
                <w:b/>
                <w:bCs/>
                <w:sz w:val="22"/>
                <w:szCs w:val="22"/>
                <w:lang w:val="en-US"/>
              </w:rPr>
              <w:tab/>
            </w:r>
            <w:r w:rsidRPr="000F6B6B">
              <w:rPr>
                <w:b/>
                <w:bCs/>
                <w:sz w:val="22"/>
                <w:szCs w:val="22"/>
                <w:lang w:val="en-US"/>
              </w:rPr>
              <w:tab/>
              <w:t>□ Economy class air ticket (duty station / Geneva / duty station).</w:t>
            </w:r>
          </w:p>
          <w:p w:rsidR="000F6B6B" w:rsidRPr="000F6B6B" w:rsidRDefault="000F6B6B" w:rsidP="000F6B6B">
            <w:pPr>
              <w:spacing w:before="0"/>
              <w:ind w:left="357"/>
              <w:rPr>
                <w:b/>
                <w:bCs/>
                <w:sz w:val="22"/>
                <w:szCs w:val="22"/>
                <w:lang w:val="en-US"/>
              </w:rPr>
            </w:pPr>
            <w:r w:rsidRPr="000F6B6B">
              <w:rPr>
                <w:b/>
                <w:bCs/>
                <w:sz w:val="22"/>
                <w:szCs w:val="22"/>
                <w:lang w:val="en-US"/>
              </w:rPr>
              <w:tab/>
            </w:r>
            <w:r w:rsidRPr="000F6B6B">
              <w:rPr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0F6B6B" w:rsidRPr="000F6B6B" w:rsidTr="008B3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single" w:sz="6" w:space="0" w:color="auto"/>
            </w:tcBorders>
          </w:tcPr>
          <w:p w:rsidR="000F6B6B" w:rsidRPr="000F6B6B" w:rsidRDefault="000F6B6B" w:rsidP="000F6B6B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</w:tr>
      <w:tr w:rsidR="000F6B6B" w:rsidRPr="000F6B6B" w:rsidTr="008B3932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0F6B6B" w:rsidRPr="000F6B6B" w:rsidRDefault="000F6B6B" w:rsidP="0067435A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20"/>
                <w:szCs w:val="24"/>
                <w:lang w:val="en-US"/>
              </w:rPr>
            </w:pPr>
          </w:p>
          <w:p w:rsidR="000F6B6B" w:rsidRPr="000F6B6B" w:rsidRDefault="000F6B6B" w:rsidP="0044605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4"/>
                <w:lang w:val="en-US"/>
              </w:rPr>
            </w:pPr>
            <w:r w:rsidRPr="000F6B6B">
              <w:rPr>
                <w:b/>
                <w:bCs/>
                <w:sz w:val="20"/>
                <w:szCs w:val="24"/>
                <w:lang w:val="en-US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0F6B6B" w:rsidRPr="000F6B6B" w:rsidRDefault="000F6B6B" w:rsidP="0067435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4"/>
                <w:lang w:val="en-US"/>
              </w:rPr>
            </w:pPr>
          </w:p>
          <w:p w:rsidR="000F6B6B" w:rsidRPr="000F6B6B" w:rsidRDefault="000F6B6B" w:rsidP="0067435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4"/>
                <w:lang w:val="en-US"/>
              </w:rPr>
            </w:pPr>
            <w:r w:rsidRPr="000F6B6B">
              <w:rPr>
                <w:b/>
                <w:bCs/>
                <w:sz w:val="20"/>
                <w:szCs w:val="24"/>
                <w:lang w:val="en-US"/>
              </w:rPr>
              <w:t>Date:</w:t>
            </w:r>
          </w:p>
        </w:tc>
      </w:tr>
      <w:tr w:rsidR="000F6B6B" w:rsidRPr="000F6B6B" w:rsidTr="008B393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666" w:type="dxa"/>
            <w:gridSpan w:val="6"/>
          </w:tcPr>
          <w:p w:rsidR="000F6B6B" w:rsidRPr="000F6B6B" w:rsidRDefault="000F6B6B" w:rsidP="000F6B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4"/>
                <w:lang w:val="en-US"/>
              </w:rPr>
            </w:pPr>
            <w:r w:rsidRPr="000F6B6B">
              <w:rPr>
                <w:b/>
                <w:bCs/>
                <w:sz w:val="20"/>
                <w:szCs w:val="24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F6B6B" w:rsidRPr="000F6B6B" w:rsidRDefault="000F6B6B" w:rsidP="000F6B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4"/>
                <w:lang w:val="en-US"/>
              </w:rPr>
            </w:pPr>
            <w:r w:rsidRPr="000F6B6B">
              <w:rPr>
                <w:b/>
                <w:bCs/>
                <w:sz w:val="20"/>
                <w:szCs w:val="24"/>
                <w:lang w:val="en-US"/>
              </w:rPr>
              <w:t>N.B. IT IS IMPERATIVE THAT FELLOWS BE PRESENT FROM THE FIRST DAY TO THE END OF THE MEETING.</w:t>
            </w:r>
          </w:p>
        </w:tc>
      </w:tr>
      <w:tr w:rsidR="000F6B6B" w:rsidRPr="000F6B6B" w:rsidTr="008B3932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0F6B6B" w:rsidRPr="000F6B6B" w:rsidRDefault="000F6B6B" w:rsidP="0067435A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20"/>
                <w:szCs w:val="24"/>
                <w:lang w:val="en-US"/>
              </w:rPr>
            </w:pPr>
          </w:p>
          <w:p w:rsidR="000F6B6B" w:rsidRPr="000F6B6B" w:rsidRDefault="000F6B6B" w:rsidP="0044605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4"/>
                <w:lang w:val="en-US"/>
              </w:rPr>
            </w:pPr>
            <w:r w:rsidRPr="000F6B6B">
              <w:rPr>
                <w:b/>
                <w:bCs/>
                <w:sz w:val="20"/>
                <w:szCs w:val="24"/>
                <w:lang w:val="en-US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0F6B6B" w:rsidRPr="000F6B6B" w:rsidRDefault="000F6B6B" w:rsidP="0067435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4"/>
                <w:lang w:val="en-US"/>
              </w:rPr>
            </w:pPr>
          </w:p>
          <w:p w:rsidR="000F6B6B" w:rsidRPr="000F6B6B" w:rsidRDefault="000F6B6B" w:rsidP="0067435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4"/>
                <w:lang w:val="en-US"/>
              </w:rPr>
            </w:pPr>
            <w:r w:rsidRPr="000F6B6B">
              <w:rPr>
                <w:b/>
                <w:bCs/>
                <w:sz w:val="20"/>
                <w:szCs w:val="24"/>
                <w:lang w:val="en-US"/>
              </w:rPr>
              <w:t>Date:</w:t>
            </w:r>
          </w:p>
        </w:tc>
      </w:tr>
    </w:tbl>
    <w:p w:rsidR="00446053" w:rsidRDefault="00446053" w:rsidP="00446053">
      <w:pPr>
        <w:spacing w:before="0"/>
        <w:jc w:val="center"/>
      </w:pPr>
      <w:r>
        <w:t>______________</w:t>
      </w:r>
    </w:p>
    <w:sectPr w:rsidR="00446053" w:rsidSect="00B44184"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2B" w:rsidRDefault="0063532B">
      <w:r>
        <w:separator/>
      </w:r>
    </w:p>
  </w:endnote>
  <w:endnote w:type="continuationSeparator" w:id="0">
    <w:p w:rsidR="0063532B" w:rsidRDefault="006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DE" w:rsidRPr="001856DE" w:rsidRDefault="002A77DE" w:rsidP="002A77DE">
    <w:pPr>
      <w:pStyle w:val="Footer"/>
      <w:tabs>
        <w:tab w:val="center" w:pos="4962"/>
      </w:tabs>
      <w:rPr>
        <w:szCs w:val="16"/>
        <w:lang w:val="en-US"/>
      </w:rPr>
    </w:pPr>
    <w:r>
      <w:rPr>
        <w:szCs w:val="16"/>
        <w:lang w:val="en-US"/>
      </w:rPr>
      <w:t>ITU-T\COM-T\COM03\COLL\006ADD1R.DOCX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06365" w:rsidRPr="00EF273F" w:rsidTr="00034A8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06365" w:rsidRPr="00EF273F" w:rsidTr="00034A81">
      <w:trPr>
        <w:cantSplit/>
      </w:trPr>
      <w:tc>
        <w:tcPr>
          <w:tcW w:w="1062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06365" w:rsidRPr="00EF273F" w:rsidTr="00034A81">
      <w:trPr>
        <w:cantSplit/>
      </w:trPr>
      <w:tc>
        <w:tcPr>
          <w:tcW w:w="1062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06365" w:rsidRPr="00EF273F" w:rsidRDefault="00406365" w:rsidP="00034A8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017C2" w:rsidRPr="00406365" w:rsidRDefault="00A017C2" w:rsidP="00406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DE" w:rsidRPr="001856DE" w:rsidRDefault="002A77DE" w:rsidP="002A77DE">
    <w:pPr>
      <w:pStyle w:val="Footer"/>
      <w:tabs>
        <w:tab w:val="center" w:pos="4962"/>
      </w:tabs>
      <w:rPr>
        <w:szCs w:val="16"/>
        <w:lang w:val="en-US"/>
      </w:rPr>
    </w:pPr>
    <w:r>
      <w:rPr>
        <w:szCs w:val="16"/>
        <w:lang w:val="en-US"/>
      </w:rPr>
      <w:t>ITU-T\COM-T\COM03\COLL\006ADD1R.DOCX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2B" w:rsidRDefault="0063532B">
      <w:r>
        <w:t>____________________</w:t>
      </w:r>
    </w:p>
  </w:footnote>
  <w:footnote w:type="continuationSeparator" w:id="0">
    <w:p w:rsidR="0063532B" w:rsidRDefault="0063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C2" w:rsidRDefault="00A017C2" w:rsidP="008B3932">
    <w:pPr>
      <w:pStyle w:val="Header"/>
      <w:spacing w:after="360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73D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C2" w:rsidRDefault="00A017C2" w:rsidP="00B44184">
    <w:pPr>
      <w:pStyle w:val="Header"/>
      <w:spacing w:after="360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C2" w:rsidRDefault="00A017C2" w:rsidP="00B44184">
    <w:pPr>
      <w:pStyle w:val="Header"/>
      <w:spacing w:after="360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73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522"/>
    <w:rsid w:val="00002622"/>
    <w:rsid w:val="00034C8C"/>
    <w:rsid w:val="00036A40"/>
    <w:rsid w:val="0003799D"/>
    <w:rsid w:val="00045B6E"/>
    <w:rsid w:val="000545BD"/>
    <w:rsid w:val="00054C60"/>
    <w:rsid w:val="00061BD4"/>
    <w:rsid w:val="00062F16"/>
    <w:rsid w:val="000646AE"/>
    <w:rsid w:val="00064F18"/>
    <w:rsid w:val="00064FDA"/>
    <w:rsid w:val="00066E71"/>
    <w:rsid w:val="00072EB7"/>
    <w:rsid w:val="00074CEB"/>
    <w:rsid w:val="00077AA6"/>
    <w:rsid w:val="000814FB"/>
    <w:rsid w:val="000827E1"/>
    <w:rsid w:val="00082F74"/>
    <w:rsid w:val="000877D6"/>
    <w:rsid w:val="00090063"/>
    <w:rsid w:val="000915AF"/>
    <w:rsid w:val="0009512F"/>
    <w:rsid w:val="000C73D5"/>
    <w:rsid w:val="000E6752"/>
    <w:rsid w:val="000E6B18"/>
    <w:rsid w:val="000E6FEE"/>
    <w:rsid w:val="000F2AD5"/>
    <w:rsid w:val="000F6B6B"/>
    <w:rsid w:val="00101EC0"/>
    <w:rsid w:val="00103A96"/>
    <w:rsid w:val="001052BD"/>
    <w:rsid w:val="001179AA"/>
    <w:rsid w:val="00130533"/>
    <w:rsid w:val="00130B02"/>
    <w:rsid w:val="00132166"/>
    <w:rsid w:val="001322EE"/>
    <w:rsid w:val="00140D55"/>
    <w:rsid w:val="00140E5A"/>
    <w:rsid w:val="00157DEF"/>
    <w:rsid w:val="0016153A"/>
    <w:rsid w:val="00164614"/>
    <w:rsid w:val="00167799"/>
    <w:rsid w:val="001747A1"/>
    <w:rsid w:val="001844DC"/>
    <w:rsid w:val="001851A7"/>
    <w:rsid w:val="001B4832"/>
    <w:rsid w:val="001B5570"/>
    <w:rsid w:val="001B7D39"/>
    <w:rsid w:val="001C4E77"/>
    <w:rsid w:val="001C7B93"/>
    <w:rsid w:val="001D5C4D"/>
    <w:rsid w:val="001E0E1E"/>
    <w:rsid w:val="001F48C4"/>
    <w:rsid w:val="001F5A0A"/>
    <w:rsid w:val="001F5E00"/>
    <w:rsid w:val="001F62BA"/>
    <w:rsid w:val="001F6C98"/>
    <w:rsid w:val="001F7BB9"/>
    <w:rsid w:val="001F7BE3"/>
    <w:rsid w:val="00202005"/>
    <w:rsid w:val="00206009"/>
    <w:rsid w:val="0021396F"/>
    <w:rsid w:val="002335D4"/>
    <w:rsid w:val="00234FB5"/>
    <w:rsid w:val="002357E0"/>
    <w:rsid w:val="00256028"/>
    <w:rsid w:val="0028019C"/>
    <w:rsid w:val="0029340B"/>
    <w:rsid w:val="002A1B14"/>
    <w:rsid w:val="002A3B14"/>
    <w:rsid w:val="002A3CBF"/>
    <w:rsid w:val="002A4DCE"/>
    <w:rsid w:val="002A77DE"/>
    <w:rsid w:val="002A7DD3"/>
    <w:rsid w:val="002B17FA"/>
    <w:rsid w:val="002C0F74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E3CC0"/>
    <w:rsid w:val="002E7CD0"/>
    <w:rsid w:val="002F244B"/>
    <w:rsid w:val="002F490B"/>
    <w:rsid w:val="003044B7"/>
    <w:rsid w:val="0032158F"/>
    <w:rsid w:val="0032161B"/>
    <w:rsid w:val="003278F5"/>
    <w:rsid w:val="00331083"/>
    <w:rsid w:val="00333903"/>
    <w:rsid w:val="00342317"/>
    <w:rsid w:val="00346FF9"/>
    <w:rsid w:val="00347205"/>
    <w:rsid w:val="00351AF1"/>
    <w:rsid w:val="00352942"/>
    <w:rsid w:val="00352E56"/>
    <w:rsid w:val="003531DA"/>
    <w:rsid w:val="003635BA"/>
    <w:rsid w:val="00365821"/>
    <w:rsid w:val="00381130"/>
    <w:rsid w:val="00391B68"/>
    <w:rsid w:val="00392A51"/>
    <w:rsid w:val="00395E4C"/>
    <w:rsid w:val="003A365C"/>
    <w:rsid w:val="003B03C5"/>
    <w:rsid w:val="003B190A"/>
    <w:rsid w:val="003B7123"/>
    <w:rsid w:val="003D23A1"/>
    <w:rsid w:val="003D4412"/>
    <w:rsid w:val="003D7314"/>
    <w:rsid w:val="003E07C9"/>
    <w:rsid w:val="003E585D"/>
    <w:rsid w:val="004003CB"/>
    <w:rsid w:val="00403633"/>
    <w:rsid w:val="00404D9A"/>
    <w:rsid w:val="00406365"/>
    <w:rsid w:val="0042150B"/>
    <w:rsid w:val="004339BA"/>
    <w:rsid w:val="00441210"/>
    <w:rsid w:val="0044318A"/>
    <w:rsid w:val="00445A35"/>
    <w:rsid w:val="00446053"/>
    <w:rsid w:val="00446E59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7579"/>
    <w:rsid w:val="004C04D3"/>
    <w:rsid w:val="004C0E38"/>
    <w:rsid w:val="004D21A7"/>
    <w:rsid w:val="004D323A"/>
    <w:rsid w:val="004D699F"/>
    <w:rsid w:val="004E2B2D"/>
    <w:rsid w:val="004E58A7"/>
    <w:rsid w:val="004E6105"/>
    <w:rsid w:val="004F05CB"/>
    <w:rsid w:val="004F5813"/>
    <w:rsid w:val="004F5DE0"/>
    <w:rsid w:val="0050779B"/>
    <w:rsid w:val="00512AD9"/>
    <w:rsid w:val="00517DE4"/>
    <w:rsid w:val="00517FD6"/>
    <w:rsid w:val="0052333E"/>
    <w:rsid w:val="00524367"/>
    <w:rsid w:val="005243DB"/>
    <w:rsid w:val="00527A48"/>
    <w:rsid w:val="0053490B"/>
    <w:rsid w:val="00542259"/>
    <w:rsid w:val="0054343C"/>
    <w:rsid w:val="005522D4"/>
    <w:rsid w:val="00562694"/>
    <w:rsid w:val="00562D79"/>
    <w:rsid w:val="00566D5D"/>
    <w:rsid w:val="0056779D"/>
    <w:rsid w:val="00571330"/>
    <w:rsid w:val="00576622"/>
    <w:rsid w:val="0058709A"/>
    <w:rsid w:val="00594389"/>
    <w:rsid w:val="005962E7"/>
    <w:rsid w:val="005A39FB"/>
    <w:rsid w:val="005A48DB"/>
    <w:rsid w:val="005B16D4"/>
    <w:rsid w:val="005B5068"/>
    <w:rsid w:val="005C2CCA"/>
    <w:rsid w:val="005C3F7B"/>
    <w:rsid w:val="005C472B"/>
    <w:rsid w:val="005E07C5"/>
    <w:rsid w:val="005E16E5"/>
    <w:rsid w:val="005F1CF2"/>
    <w:rsid w:val="005F4B04"/>
    <w:rsid w:val="0060058D"/>
    <w:rsid w:val="00625D2B"/>
    <w:rsid w:val="006272CF"/>
    <w:rsid w:val="0063475D"/>
    <w:rsid w:val="0063532B"/>
    <w:rsid w:val="00644079"/>
    <w:rsid w:val="00646DC2"/>
    <w:rsid w:val="00666046"/>
    <w:rsid w:val="00667960"/>
    <w:rsid w:val="006703AE"/>
    <w:rsid w:val="0067435A"/>
    <w:rsid w:val="00686E0F"/>
    <w:rsid w:val="006927DC"/>
    <w:rsid w:val="00696DA1"/>
    <w:rsid w:val="006A1E71"/>
    <w:rsid w:val="006A7DFE"/>
    <w:rsid w:val="006B691A"/>
    <w:rsid w:val="006C48D6"/>
    <w:rsid w:val="006F5F6B"/>
    <w:rsid w:val="006F772C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57C7"/>
    <w:rsid w:val="00762160"/>
    <w:rsid w:val="007624DE"/>
    <w:rsid w:val="00764C51"/>
    <w:rsid w:val="007726C0"/>
    <w:rsid w:val="00777128"/>
    <w:rsid w:val="00777DDA"/>
    <w:rsid w:val="00781C7B"/>
    <w:rsid w:val="007B5B29"/>
    <w:rsid w:val="007D5C68"/>
    <w:rsid w:val="007D6430"/>
    <w:rsid w:val="007F4CAF"/>
    <w:rsid w:val="00805DA4"/>
    <w:rsid w:val="0080659A"/>
    <w:rsid w:val="008130D7"/>
    <w:rsid w:val="00825FC5"/>
    <w:rsid w:val="00834D78"/>
    <w:rsid w:val="00845908"/>
    <w:rsid w:val="00847975"/>
    <w:rsid w:val="0085708A"/>
    <w:rsid w:val="00860DAE"/>
    <w:rsid w:val="00877133"/>
    <w:rsid w:val="00877397"/>
    <w:rsid w:val="00892810"/>
    <w:rsid w:val="00894685"/>
    <w:rsid w:val="008A6379"/>
    <w:rsid w:val="008A69A3"/>
    <w:rsid w:val="008A6BD2"/>
    <w:rsid w:val="008B1814"/>
    <w:rsid w:val="008B3932"/>
    <w:rsid w:val="008B4DDA"/>
    <w:rsid w:val="008B585F"/>
    <w:rsid w:val="008B7B8C"/>
    <w:rsid w:val="008C1991"/>
    <w:rsid w:val="008C19B9"/>
    <w:rsid w:val="008D34E6"/>
    <w:rsid w:val="008D566F"/>
    <w:rsid w:val="008E406C"/>
    <w:rsid w:val="008E7EA8"/>
    <w:rsid w:val="008F5532"/>
    <w:rsid w:val="008F5E4B"/>
    <w:rsid w:val="00902BD5"/>
    <w:rsid w:val="00902ECC"/>
    <w:rsid w:val="0090478A"/>
    <w:rsid w:val="00910790"/>
    <w:rsid w:val="00912ADB"/>
    <w:rsid w:val="009247B8"/>
    <w:rsid w:val="00931C43"/>
    <w:rsid w:val="00931D9C"/>
    <w:rsid w:val="00935345"/>
    <w:rsid w:val="00936A9B"/>
    <w:rsid w:val="0093711E"/>
    <w:rsid w:val="00941C20"/>
    <w:rsid w:val="0094412C"/>
    <w:rsid w:val="009521B9"/>
    <w:rsid w:val="00954B25"/>
    <w:rsid w:val="00966A1F"/>
    <w:rsid w:val="00972EAE"/>
    <w:rsid w:val="0099368F"/>
    <w:rsid w:val="00994BE5"/>
    <w:rsid w:val="00997CD0"/>
    <w:rsid w:val="009A2E32"/>
    <w:rsid w:val="009A61D5"/>
    <w:rsid w:val="009C2588"/>
    <w:rsid w:val="009C783A"/>
    <w:rsid w:val="009D0291"/>
    <w:rsid w:val="009D0EBA"/>
    <w:rsid w:val="009D5C72"/>
    <w:rsid w:val="009E0E56"/>
    <w:rsid w:val="009E2B35"/>
    <w:rsid w:val="00A017C2"/>
    <w:rsid w:val="00A10603"/>
    <w:rsid w:val="00A11ED9"/>
    <w:rsid w:val="00A1294B"/>
    <w:rsid w:val="00A268BA"/>
    <w:rsid w:val="00A26A56"/>
    <w:rsid w:val="00A43DFB"/>
    <w:rsid w:val="00A461B9"/>
    <w:rsid w:val="00A46827"/>
    <w:rsid w:val="00A500AA"/>
    <w:rsid w:val="00A515CF"/>
    <w:rsid w:val="00A52019"/>
    <w:rsid w:val="00A557F9"/>
    <w:rsid w:val="00A57D97"/>
    <w:rsid w:val="00A63ECD"/>
    <w:rsid w:val="00A65765"/>
    <w:rsid w:val="00A70B20"/>
    <w:rsid w:val="00A723C1"/>
    <w:rsid w:val="00A72622"/>
    <w:rsid w:val="00A75470"/>
    <w:rsid w:val="00A86194"/>
    <w:rsid w:val="00A8733E"/>
    <w:rsid w:val="00A95F7B"/>
    <w:rsid w:val="00A964BA"/>
    <w:rsid w:val="00A972AA"/>
    <w:rsid w:val="00AA29A3"/>
    <w:rsid w:val="00AA44CC"/>
    <w:rsid w:val="00AB5FFB"/>
    <w:rsid w:val="00AB763D"/>
    <w:rsid w:val="00AC5CFE"/>
    <w:rsid w:val="00AD63F7"/>
    <w:rsid w:val="00AE0C09"/>
    <w:rsid w:val="00B00853"/>
    <w:rsid w:val="00B03325"/>
    <w:rsid w:val="00B17F19"/>
    <w:rsid w:val="00B20746"/>
    <w:rsid w:val="00B20DAD"/>
    <w:rsid w:val="00B325A4"/>
    <w:rsid w:val="00B341D7"/>
    <w:rsid w:val="00B373CD"/>
    <w:rsid w:val="00B4146A"/>
    <w:rsid w:val="00B44184"/>
    <w:rsid w:val="00B51DC4"/>
    <w:rsid w:val="00B61822"/>
    <w:rsid w:val="00B7434F"/>
    <w:rsid w:val="00B8131A"/>
    <w:rsid w:val="00B8146B"/>
    <w:rsid w:val="00B92119"/>
    <w:rsid w:val="00BA1619"/>
    <w:rsid w:val="00BB6706"/>
    <w:rsid w:val="00BC13AB"/>
    <w:rsid w:val="00BD2CAC"/>
    <w:rsid w:val="00BE6AC6"/>
    <w:rsid w:val="00BE74D7"/>
    <w:rsid w:val="00BE7503"/>
    <w:rsid w:val="00C165E5"/>
    <w:rsid w:val="00C24015"/>
    <w:rsid w:val="00C448E0"/>
    <w:rsid w:val="00C51DC6"/>
    <w:rsid w:val="00C55860"/>
    <w:rsid w:val="00C564BD"/>
    <w:rsid w:val="00C61391"/>
    <w:rsid w:val="00C67AB9"/>
    <w:rsid w:val="00C72E27"/>
    <w:rsid w:val="00C738FE"/>
    <w:rsid w:val="00C73ACC"/>
    <w:rsid w:val="00C773CD"/>
    <w:rsid w:val="00C8252D"/>
    <w:rsid w:val="00C8445F"/>
    <w:rsid w:val="00C91501"/>
    <w:rsid w:val="00CA21D3"/>
    <w:rsid w:val="00CB66C3"/>
    <w:rsid w:val="00CC008E"/>
    <w:rsid w:val="00CC3DFE"/>
    <w:rsid w:val="00CC7C17"/>
    <w:rsid w:val="00CD1B78"/>
    <w:rsid w:val="00CD614E"/>
    <w:rsid w:val="00CE05B5"/>
    <w:rsid w:val="00CE5FAD"/>
    <w:rsid w:val="00CF2AF6"/>
    <w:rsid w:val="00CF6C9E"/>
    <w:rsid w:val="00D05E55"/>
    <w:rsid w:val="00D159D1"/>
    <w:rsid w:val="00D22839"/>
    <w:rsid w:val="00D26D90"/>
    <w:rsid w:val="00D332AF"/>
    <w:rsid w:val="00D44BA5"/>
    <w:rsid w:val="00D4601F"/>
    <w:rsid w:val="00D54D3C"/>
    <w:rsid w:val="00D67923"/>
    <w:rsid w:val="00DA2736"/>
    <w:rsid w:val="00DC24D1"/>
    <w:rsid w:val="00DC2963"/>
    <w:rsid w:val="00DC3E6E"/>
    <w:rsid w:val="00DD74DC"/>
    <w:rsid w:val="00DD7A14"/>
    <w:rsid w:val="00DE59C8"/>
    <w:rsid w:val="00DE60E0"/>
    <w:rsid w:val="00DE6814"/>
    <w:rsid w:val="00DF3BEF"/>
    <w:rsid w:val="00E106EA"/>
    <w:rsid w:val="00E140B6"/>
    <w:rsid w:val="00E14F7D"/>
    <w:rsid w:val="00E165F1"/>
    <w:rsid w:val="00E20C97"/>
    <w:rsid w:val="00E222D5"/>
    <w:rsid w:val="00E26248"/>
    <w:rsid w:val="00E329A5"/>
    <w:rsid w:val="00E4238E"/>
    <w:rsid w:val="00E52AE4"/>
    <w:rsid w:val="00E55A3C"/>
    <w:rsid w:val="00E574AB"/>
    <w:rsid w:val="00E62878"/>
    <w:rsid w:val="00E63485"/>
    <w:rsid w:val="00E643A2"/>
    <w:rsid w:val="00E86939"/>
    <w:rsid w:val="00E8788E"/>
    <w:rsid w:val="00E87A59"/>
    <w:rsid w:val="00EA4E24"/>
    <w:rsid w:val="00EC431A"/>
    <w:rsid w:val="00EC6E02"/>
    <w:rsid w:val="00EC724B"/>
    <w:rsid w:val="00ED3145"/>
    <w:rsid w:val="00ED507B"/>
    <w:rsid w:val="00F11B02"/>
    <w:rsid w:val="00F1516F"/>
    <w:rsid w:val="00F15ACB"/>
    <w:rsid w:val="00F425D9"/>
    <w:rsid w:val="00F47388"/>
    <w:rsid w:val="00F50108"/>
    <w:rsid w:val="00F5389C"/>
    <w:rsid w:val="00F602F5"/>
    <w:rsid w:val="00F70CB1"/>
    <w:rsid w:val="00F728B7"/>
    <w:rsid w:val="00F7301A"/>
    <w:rsid w:val="00F812CF"/>
    <w:rsid w:val="00F922B4"/>
    <w:rsid w:val="00F92C27"/>
    <w:rsid w:val="00F94201"/>
    <w:rsid w:val="00FA3CBD"/>
    <w:rsid w:val="00FA7F67"/>
    <w:rsid w:val="00FB2E47"/>
    <w:rsid w:val="00FC6D06"/>
    <w:rsid w:val="00FD7219"/>
    <w:rsid w:val="00FF1119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534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C4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C4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C4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C4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C4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C4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1C4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1C4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1C43"/>
    <w:rPr>
      <w:rFonts w:ascii="Cambria" w:hAnsi="Cambria" w:cs="Times New Roman"/>
      <w:lang w:val="en-GB"/>
    </w:rPr>
  </w:style>
  <w:style w:type="paragraph" w:styleId="TOC8">
    <w:name w:val="toc 8"/>
    <w:basedOn w:val="TOC3"/>
    <w:next w:val="Normal"/>
    <w:uiPriority w:val="99"/>
    <w:semiHidden/>
    <w:rsid w:val="00D44BA5"/>
  </w:style>
  <w:style w:type="paragraph" w:styleId="TOC7">
    <w:name w:val="toc 7"/>
    <w:basedOn w:val="TOC3"/>
    <w:next w:val="Normal"/>
    <w:uiPriority w:val="99"/>
    <w:semiHidden/>
    <w:rsid w:val="00D44BA5"/>
  </w:style>
  <w:style w:type="paragraph" w:styleId="TOC6">
    <w:name w:val="toc 6"/>
    <w:basedOn w:val="TOC3"/>
    <w:next w:val="Normal"/>
    <w:uiPriority w:val="99"/>
    <w:semiHidden/>
    <w:rsid w:val="00D44BA5"/>
  </w:style>
  <w:style w:type="paragraph" w:styleId="TOC5">
    <w:name w:val="toc 5"/>
    <w:basedOn w:val="TOC3"/>
    <w:next w:val="Normal"/>
    <w:uiPriority w:val="99"/>
    <w:semiHidden/>
    <w:rsid w:val="00D44BA5"/>
  </w:style>
  <w:style w:type="paragraph" w:styleId="TOC4">
    <w:name w:val="toc 4"/>
    <w:basedOn w:val="TOC3"/>
    <w:next w:val="Normal"/>
    <w:uiPriority w:val="99"/>
    <w:semiHidden/>
    <w:rsid w:val="00D44BA5"/>
  </w:style>
  <w:style w:type="paragraph" w:styleId="TOC3">
    <w:name w:val="toc 3"/>
    <w:basedOn w:val="TOC2"/>
    <w:next w:val="Normal"/>
    <w:uiPriority w:val="99"/>
    <w:semiHidden/>
    <w:rsid w:val="00D44BA5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D44BA5"/>
    <w:pPr>
      <w:spacing w:before="120"/>
    </w:pPr>
  </w:style>
  <w:style w:type="paragraph" w:styleId="TOC1">
    <w:name w:val="toc 1"/>
    <w:basedOn w:val="Normal"/>
    <w:uiPriority w:val="99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D44BA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D44BA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D44BA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D44BA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D44BA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D44BA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D44BA5"/>
  </w:style>
  <w:style w:type="character" w:styleId="LineNumber">
    <w:name w:val="line number"/>
    <w:basedOn w:val="DefaultParagraphFont"/>
    <w:uiPriority w:val="99"/>
    <w:rsid w:val="00D44BA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D44BA5"/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D44BA5"/>
    <w:pPr>
      <w:ind w:left="794"/>
    </w:pPr>
  </w:style>
  <w:style w:type="paragraph" w:customStyle="1" w:styleId="TableLegend">
    <w:name w:val="Table_Legend"/>
    <w:basedOn w:val="TableText"/>
    <w:uiPriority w:val="99"/>
    <w:rsid w:val="00D44BA5"/>
    <w:pPr>
      <w:spacing w:before="120"/>
    </w:pPr>
  </w:style>
  <w:style w:type="paragraph" w:customStyle="1" w:styleId="TableText">
    <w:name w:val="Table_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44BA5"/>
    <w:pPr>
      <w:ind w:left="1191" w:hanging="397"/>
    </w:pPr>
  </w:style>
  <w:style w:type="paragraph" w:customStyle="1" w:styleId="enumlev3">
    <w:name w:val="enumlev3"/>
    <w:basedOn w:val="enumlev2"/>
    <w:uiPriority w:val="99"/>
    <w:rsid w:val="00D44BA5"/>
    <w:pPr>
      <w:ind w:left="1588"/>
    </w:pPr>
  </w:style>
  <w:style w:type="paragraph" w:customStyle="1" w:styleId="TableHead">
    <w:name w:val="Table_Head"/>
    <w:basedOn w:val="TableText"/>
    <w:uiPriority w:val="99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D44BA5"/>
  </w:style>
  <w:style w:type="paragraph" w:customStyle="1" w:styleId="AppendixRef">
    <w:name w:val="Appendix_Ref"/>
    <w:basedOn w:val="AnnexRef"/>
    <w:next w:val="AppendixTitle"/>
    <w:uiPriority w:val="99"/>
    <w:rsid w:val="00D44BA5"/>
  </w:style>
  <w:style w:type="paragraph" w:customStyle="1" w:styleId="AppendixTitle">
    <w:name w:val="Appendix_Title"/>
    <w:basedOn w:val="AnnexTitle"/>
    <w:next w:val="Normalaftertitle"/>
    <w:uiPriority w:val="99"/>
    <w:rsid w:val="00D44BA5"/>
  </w:style>
  <w:style w:type="paragraph" w:customStyle="1" w:styleId="RefTitle">
    <w:name w:val="Ref_Title"/>
    <w:basedOn w:val="Normal"/>
    <w:next w:val="RefText"/>
    <w:uiPriority w:val="99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D44BA5"/>
    <w:pPr>
      <w:ind w:left="794" w:hanging="794"/>
    </w:pPr>
  </w:style>
  <w:style w:type="paragraph" w:customStyle="1" w:styleId="Equation">
    <w:name w:val="Equation"/>
    <w:basedOn w:val="Normal"/>
    <w:uiPriority w:val="99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D44BA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D44BA5"/>
  </w:style>
  <w:style w:type="paragraph" w:customStyle="1" w:styleId="ITUbureau">
    <w:name w:val="ITU_bureau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D44BA5"/>
  </w:style>
  <w:style w:type="paragraph" w:styleId="BodyText0">
    <w:name w:val="Body Text"/>
    <w:basedOn w:val="Normal"/>
    <w:link w:val="BodyText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D44BA5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D44BA5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C43"/>
    <w:rPr>
      <w:rFonts w:ascii="Times New Roman" w:hAnsi="Times New Roman" w:cs="Times New Roman"/>
      <w:sz w:val="2"/>
      <w:lang w:val="en-GB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ED507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44605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534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C4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C4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C4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C4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C4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C4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1C4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1C4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1C43"/>
    <w:rPr>
      <w:rFonts w:ascii="Cambria" w:hAnsi="Cambria" w:cs="Times New Roman"/>
      <w:lang w:val="en-GB"/>
    </w:rPr>
  </w:style>
  <w:style w:type="paragraph" w:styleId="TOC8">
    <w:name w:val="toc 8"/>
    <w:basedOn w:val="TOC3"/>
    <w:next w:val="Normal"/>
    <w:uiPriority w:val="99"/>
    <w:semiHidden/>
    <w:rsid w:val="00D44BA5"/>
  </w:style>
  <w:style w:type="paragraph" w:styleId="TOC7">
    <w:name w:val="toc 7"/>
    <w:basedOn w:val="TOC3"/>
    <w:next w:val="Normal"/>
    <w:uiPriority w:val="99"/>
    <w:semiHidden/>
    <w:rsid w:val="00D44BA5"/>
  </w:style>
  <w:style w:type="paragraph" w:styleId="TOC6">
    <w:name w:val="toc 6"/>
    <w:basedOn w:val="TOC3"/>
    <w:next w:val="Normal"/>
    <w:uiPriority w:val="99"/>
    <w:semiHidden/>
    <w:rsid w:val="00D44BA5"/>
  </w:style>
  <w:style w:type="paragraph" w:styleId="TOC5">
    <w:name w:val="toc 5"/>
    <w:basedOn w:val="TOC3"/>
    <w:next w:val="Normal"/>
    <w:uiPriority w:val="99"/>
    <w:semiHidden/>
    <w:rsid w:val="00D44BA5"/>
  </w:style>
  <w:style w:type="paragraph" w:styleId="TOC4">
    <w:name w:val="toc 4"/>
    <w:basedOn w:val="TOC3"/>
    <w:next w:val="Normal"/>
    <w:uiPriority w:val="99"/>
    <w:semiHidden/>
    <w:rsid w:val="00D44BA5"/>
  </w:style>
  <w:style w:type="paragraph" w:styleId="TOC3">
    <w:name w:val="toc 3"/>
    <w:basedOn w:val="TOC2"/>
    <w:next w:val="Normal"/>
    <w:uiPriority w:val="99"/>
    <w:semiHidden/>
    <w:rsid w:val="00D44BA5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D44BA5"/>
    <w:pPr>
      <w:spacing w:before="120"/>
    </w:pPr>
  </w:style>
  <w:style w:type="paragraph" w:styleId="TOC1">
    <w:name w:val="toc 1"/>
    <w:basedOn w:val="Normal"/>
    <w:uiPriority w:val="99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D44BA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D44BA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D44BA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D44BA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D44BA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D44BA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D44BA5"/>
  </w:style>
  <w:style w:type="character" w:styleId="LineNumber">
    <w:name w:val="line number"/>
    <w:basedOn w:val="DefaultParagraphFont"/>
    <w:uiPriority w:val="99"/>
    <w:rsid w:val="00D44BA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D44BA5"/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D44BA5"/>
    <w:pPr>
      <w:ind w:left="794"/>
    </w:pPr>
  </w:style>
  <w:style w:type="paragraph" w:customStyle="1" w:styleId="TableLegend">
    <w:name w:val="Table_Legend"/>
    <w:basedOn w:val="TableText"/>
    <w:uiPriority w:val="99"/>
    <w:rsid w:val="00D44BA5"/>
    <w:pPr>
      <w:spacing w:before="120"/>
    </w:pPr>
  </w:style>
  <w:style w:type="paragraph" w:customStyle="1" w:styleId="TableText">
    <w:name w:val="Table_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44BA5"/>
    <w:pPr>
      <w:ind w:left="1191" w:hanging="397"/>
    </w:pPr>
  </w:style>
  <w:style w:type="paragraph" w:customStyle="1" w:styleId="enumlev3">
    <w:name w:val="enumlev3"/>
    <w:basedOn w:val="enumlev2"/>
    <w:uiPriority w:val="99"/>
    <w:rsid w:val="00D44BA5"/>
    <w:pPr>
      <w:ind w:left="1588"/>
    </w:pPr>
  </w:style>
  <w:style w:type="paragraph" w:customStyle="1" w:styleId="TableHead">
    <w:name w:val="Table_Head"/>
    <w:basedOn w:val="TableText"/>
    <w:uiPriority w:val="99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D44BA5"/>
  </w:style>
  <w:style w:type="paragraph" w:customStyle="1" w:styleId="AppendixRef">
    <w:name w:val="Appendix_Ref"/>
    <w:basedOn w:val="AnnexRef"/>
    <w:next w:val="AppendixTitle"/>
    <w:uiPriority w:val="99"/>
    <w:rsid w:val="00D44BA5"/>
  </w:style>
  <w:style w:type="paragraph" w:customStyle="1" w:styleId="AppendixTitle">
    <w:name w:val="Appendix_Title"/>
    <w:basedOn w:val="AnnexTitle"/>
    <w:next w:val="Normalaftertitle"/>
    <w:uiPriority w:val="99"/>
    <w:rsid w:val="00D44BA5"/>
  </w:style>
  <w:style w:type="paragraph" w:customStyle="1" w:styleId="RefTitle">
    <w:name w:val="Ref_Title"/>
    <w:basedOn w:val="Normal"/>
    <w:next w:val="RefText"/>
    <w:uiPriority w:val="99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D44BA5"/>
    <w:pPr>
      <w:ind w:left="794" w:hanging="794"/>
    </w:pPr>
  </w:style>
  <w:style w:type="paragraph" w:customStyle="1" w:styleId="Equation">
    <w:name w:val="Equation"/>
    <w:basedOn w:val="Normal"/>
    <w:uiPriority w:val="99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D44BA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D44BA5"/>
  </w:style>
  <w:style w:type="paragraph" w:customStyle="1" w:styleId="ITUbureau">
    <w:name w:val="ITU_bureau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D44BA5"/>
  </w:style>
  <w:style w:type="paragraph" w:styleId="BodyText0">
    <w:name w:val="Body Text"/>
    <w:basedOn w:val="Normal"/>
    <w:link w:val="BodyText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931C43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D44BA5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D44BA5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C43"/>
    <w:rPr>
      <w:rFonts w:ascii="Times New Roman" w:hAnsi="Times New Roman" w:cs="Times New Roman"/>
      <w:sz w:val="2"/>
      <w:lang w:val="en-GB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ED507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44605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itu.int/ITU-T/studygroups/com02/index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Default.aspx?groupid=728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A5BC-2A93-40BD-95B4-677E08E8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2012-01-27T14:33:00Z</cp:lastPrinted>
  <dcterms:created xsi:type="dcterms:W3CDTF">2012-01-30T09:57:00Z</dcterms:created>
  <dcterms:modified xsi:type="dcterms:W3CDTF">2012-01-30T09:57:00Z</dcterms:modified>
</cp:coreProperties>
</file>