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FB32A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A824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A8249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1506C" w:rsidRPr="00F50108" w:rsidRDefault="0051506C" w:rsidP="00A8249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1506C" w:rsidRDefault="0051506C" w:rsidP="00A8249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51506C" w:rsidRPr="0033229B" w:rsidRDefault="0051506C" w:rsidP="006403A0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6403A0">
        <w:rPr>
          <w:rFonts w:hint="eastAsia"/>
          <w:sz w:val="23"/>
          <w:szCs w:val="23"/>
          <w:lang w:eastAsia="zh-CN"/>
        </w:rPr>
        <w:t>2011</w:t>
      </w:r>
      <w:r w:rsidRPr="0033229B">
        <w:rPr>
          <w:rFonts w:hint="eastAsia"/>
          <w:szCs w:val="24"/>
          <w:lang w:eastAsia="zh-CN"/>
        </w:rPr>
        <w:t>年</w:t>
      </w:r>
      <w:r w:rsidR="006403A0">
        <w:rPr>
          <w:rFonts w:hint="eastAsia"/>
          <w:szCs w:val="24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月</w:t>
      </w:r>
      <w:r w:rsidR="006403A0">
        <w:rPr>
          <w:rFonts w:hint="eastAsia"/>
          <w:szCs w:val="24"/>
          <w:lang w:eastAsia="zh-CN"/>
        </w:rPr>
        <w:t>19</w:t>
      </w:r>
      <w:r w:rsidRPr="0033229B">
        <w:rPr>
          <w:rFonts w:hint="eastAsia"/>
          <w:szCs w:val="24"/>
          <w:lang w:eastAsia="zh-CN"/>
        </w:rPr>
        <w:t>日，日内瓦</w:t>
      </w:r>
    </w:p>
    <w:p w:rsidR="0051506C" w:rsidRDefault="0051506C" w:rsidP="00A8249A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51506C">
        <w:trPr>
          <w:cantSplit/>
          <w:trHeight w:val="340"/>
        </w:trPr>
        <w:tc>
          <w:tcPr>
            <w:tcW w:w="822" w:type="dxa"/>
          </w:tcPr>
          <w:p w:rsidR="0051506C" w:rsidRPr="0033229B" w:rsidRDefault="0051506C" w:rsidP="00A8249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51506C" w:rsidRPr="0033229B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6403A0">
              <w:rPr>
                <w:b/>
                <w:lang w:eastAsia="zh-CN"/>
              </w:rPr>
              <w:t>7/5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51506C" w:rsidRPr="0033229B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51506C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51506C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51506C">
        <w:trPr>
          <w:cantSplit/>
        </w:trPr>
        <w:tc>
          <w:tcPr>
            <w:tcW w:w="822" w:type="dxa"/>
          </w:tcPr>
          <w:p w:rsidR="0051506C" w:rsidRPr="0033229B" w:rsidRDefault="0051506C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51506C" w:rsidRDefault="0051506C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1506C" w:rsidRPr="0033229B" w:rsidRDefault="0051506C" w:rsidP="008E27FA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6403A0">
              <w:rPr>
                <w:rFonts w:hint="eastAsia"/>
                <w:szCs w:val="24"/>
                <w:lang w:eastAsia="zh-CN"/>
              </w:rPr>
              <w:t xml:space="preserve"> </w:t>
            </w:r>
            <w:r w:rsidR="006403A0">
              <w:t>5780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51506C" w:rsidRDefault="0051506C" w:rsidP="008E27FA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51506C" w:rsidRPr="0033229B" w:rsidRDefault="00117EF2" w:rsidP="00D466FA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D466FA" w:rsidRPr="00CC3C6B">
                <w:rPr>
                  <w:rStyle w:val="Hyperlink"/>
                  <w:szCs w:val="24"/>
                  <w:lang w:eastAsia="zh-CN"/>
                </w:rPr>
                <w:t>tsbsg</w:t>
              </w:r>
              <w:r w:rsidR="00D466FA" w:rsidRPr="00CC3C6B">
                <w:rPr>
                  <w:rStyle w:val="Hyperlink"/>
                  <w:rFonts w:hint="eastAsia"/>
                  <w:szCs w:val="24"/>
                  <w:lang w:eastAsia="zh-CN"/>
                </w:rPr>
                <w:t>5</w:t>
              </w:r>
              <w:r w:rsidR="00D466FA" w:rsidRPr="00CC3C6B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  <w:r w:rsidR="0051506C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51506C" w:rsidRDefault="0051506C" w:rsidP="006403A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部门成员和参加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6403A0">
              <w:rPr>
                <w:rFonts w:hint="eastAsia"/>
                <w:lang w:eastAsia="zh-CN"/>
              </w:rPr>
              <w:t>5</w:t>
            </w:r>
            <w:r w:rsidRPr="0033229B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</w:p>
        </w:tc>
      </w:tr>
    </w:tbl>
    <w:p w:rsidR="0051506C" w:rsidRDefault="0051506C" w:rsidP="00A8249A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51506C">
        <w:trPr>
          <w:cantSplit/>
          <w:trHeight w:val="680"/>
        </w:trPr>
        <w:tc>
          <w:tcPr>
            <w:tcW w:w="822" w:type="dxa"/>
          </w:tcPr>
          <w:p w:rsidR="0051506C" w:rsidRDefault="0051506C" w:rsidP="00A8249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51506C" w:rsidRPr="008E27FA" w:rsidRDefault="0051506C" w:rsidP="006403A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6403A0">
              <w:rPr>
                <w:rFonts w:hint="eastAsia"/>
                <w:b/>
                <w:lang w:eastAsia="zh-CN"/>
              </w:rPr>
              <w:t>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6403A0">
              <w:rPr>
                <w:rFonts w:hint="eastAsia"/>
                <w:b/>
                <w:szCs w:val="24"/>
                <w:lang w:eastAsia="zh-CN"/>
              </w:rPr>
              <w:t>2011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6403A0">
              <w:rPr>
                <w:rFonts w:hint="eastAsia"/>
                <w:b/>
                <w:szCs w:val="24"/>
                <w:lang w:eastAsia="zh-CN"/>
              </w:rPr>
              <w:t>4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6403A0">
              <w:rPr>
                <w:rFonts w:hint="eastAsia"/>
                <w:b/>
                <w:szCs w:val="24"/>
                <w:lang w:eastAsia="zh-CN"/>
              </w:rPr>
              <w:t>27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</w:t>
            </w:r>
            <w:r w:rsidR="006403A0">
              <w:rPr>
                <w:rFonts w:hint="eastAsia"/>
                <w:b/>
                <w:szCs w:val="24"/>
                <w:lang w:eastAsia="zh-CN"/>
              </w:rPr>
              <w:t>-5</w:t>
            </w:r>
            <w:r w:rsidR="006403A0">
              <w:rPr>
                <w:rFonts w:hint="eastAsia"/>
                <w:b/>
                <w:szCs w:val="24"/>
                <w:lang w:eastAsia="zh-CN"/>
              </w:rPr>
              <w:t>月</w:t>
            </w:r>
            <w:r w:rsidR="006403A0">
              <w:rPr>
                <w:rFonts w:hint="eastAsia"/>
                <w:b/>
                <w:szCs w:val="24"/>
                <w:lang w:eastAsia="zh-CN"/>
              </w:rPr>
              <w:t>5</w:t>
            </w:r>
            <w:r w:rsidR="006403A0">
              <w:rPr>
                <w:rFonts w:hint="eastAsia"/>
                <w:b/>
                <w:szCs w:val="24"/>
                <w:lang w:eastAsia="zh-CN"/>
              </w:rPr>
              <w:t>日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51506C" w:rsidRPr="00196B93" w:rsidRDefault="0051506C" w:rsidP="00A8249A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1506C" w:rsidRPr="00C868BD" w:rsidRDefault="0051506C" w:rsidP="00A8249A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51506C" w:rsidRPr="00C868BD" w:rsidRDefault="0051506C" w:rsidP="00136F44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 w:rsidR="00D466FA">
        <w:rPr>
          <w:rFonts w:hint="eastAsia"/>
          <w:lang w:eastAsia="zh-CN"/>
        </w:rPr>
        <w:t>应第</w:t>
      </w:r>
      <w:r w:rsidR="00D466FA">
        <w:rPr>
          <w:rFonts w:hint="eastAsia"/>
          <w:lang w:eastAsia="zh-CN"/>
        </w:rPr>
        <w:t>5</w:t>
      </w:r>
      <w:r w:rsidR="00D466FA">
        <w:rPr>
          <w:rFonts w:hint="eastAsia"/>
          <w:lang w:eastAsia="zh-CN"/>
        </w:rPr>
        <w:t>研究组主席的要求并根据第</w:t>
      </w:r>
      <w:r w:rsidR="00D466FA">
        <w:rPr>
          <w:rFonts w:hint="eastAsia"/>
          <w:lang w:eastAsia="zh-CN"/>
        </w:rPr>
        <w:t>5</w:t>
      </w:r>
      <w:r w:rsidR="00D466FA">
        <w:rPr>
          <w:rFonts w:hint="eastAsia"/>
          <w:lang w:eastAsia="zh-CN"/>
        </w:rPr>
        <w:t>研究组上一次会议（</w:t>
      </w:r>
      <w:r w:rsidR="00D466FA">
        <w:rPr>
          <w:rFonts w:hint="eastAsia"/>
          <w:lang w:eastAsia="zh-CN"/>
        </w:rPr>
        <w:t>2010</w:t>
      </w:r>
      <w:r w:rsidR="00D466FA">
        <w:rPr>
          <w:rFonts w:hint="eastAsia"/>
          <w:lang w:eastAsia="zh-CN"/>
        </w:rPr>
        <w:t>年</w:t>
      </w:r>
      <w:r w:rsidR="00D466FA">
        <w:rPr>
          <w:rFonts w:hint="eastAsia"/>
          <w:lang w:eastAsia="zh-CN"/>
        </w:rPr>
        <w:t>11</w:t>
      </w:r>
      <w:r w:rsidR="00D466FA">
        <w:rPr>
          <w:rFonts w:hint="eastAsia"/>
          <w:lang w:eastAsia="zh-CN"/>
        </w:rPr>
        <w:t>月</w:t>
      </w:r>
      <w:r w:rsidR="00D466FA">
        <w:rPr>
          <w:rFonts w:hint="eastAsia"/>
          <w:lang w:eastAsia="zh-CN"/>
        </w:rPr>
        <w:t>23</w:t>
      </w:r>
      <w:r w:rsidR="00D466FA">
        <w:rPr>
          <w:rFonts w:hint="eastAsia"/>
          <w:lang w:eastAsia="zh-CN"/>
        </w:rPr>
        <w:t>日</w:t>
      </w:r>
      <w:r w:rsidR="00D466FA">
        <w:rPr>
          <w:rFonts w:hint="eastAsia"/>
          <w:lang w:eastAsia="zh-CN"/>
        </w:rPr>
        <w:t>-12</w:t>
      </w:r>
      <w:r w:rsidR="00D466FA">
        <w:rPr>
          <w:rFonts w:hint="eastAsia"/>
          <w:lang w:eastAsia="zh-CN"/>
        </w:rPr>
        <w:t>月</w:t>
      </w:r>
      <w:r w:rsidR="00D466FA">
        <w:rPr>
          <w:rFonts w:hint="eastAsia"/>
          <w:lang w:eastAsia="zh-CN"/>
        </w:rPr>
        <w:t>1</w:t>
      </w:r>
      <w:r w:rsidR="00D466FA">
        <w:rPr>
          <w:rFonts w:hint="eastAsia"/>
          <w:lang w:eastAsia="zh-CN"/>
        </w:rPr>
        <w:t>日）的决定</w:t>
      </w:r>
      <w:r w:rsidRPr="00C868BD">
        <w:rPr>
          <w:rFonts w:ascii="Futura Lt BT" w:hAnsi="Futura Lt BT" w:hint="eastAsia"/>
          <w:iCs/>
          <w:lang w:eastAsia="zh-CN"/>
        </w:rPr>
        <w:t>，</w:t>
      </w:r>
      <w:r w:rsidRPr="00C868BD">
        <w:rPr>
          <w:rFonts w:hint="eastAsia"/>
          <w:lang w:eastAsia="zh-CN"/>
        </w:rPr>
        <w:t>我谨通知您，第</w:t>
      </w:r>
      <w:r w:rsidR="008D6215">
        <w:rPr>
          <w:rFonts w:hint="eastAsia"/>
          <w:lang w:eastAsia="zh-CN"/>
        </w:rPr>
        <w:t>5</w:t>
      </w:r>
      <w:r w:rsidRPr="00C868BD">
        <w:rPr>
          <w:rFonts w:hint="eastAsia"/>
          <w:lang w:eastAsia="zh-CN"/>
        </w:rPr>
        <w:t>研究组（</w:t>
      </w:r>
      <w:r w:rsidR="00876240" w:rsidRPr="00876240">
        <w:rPr>
          <w:rFonts w:ascii="STKaiti" w:eastAsia="STKaiti" w:hAnsi="STKaiti" w:hint="eastAsia"/>
          <w:lang w:eastAsia="zh-CN"/>
        </w:rPr>
        <w:t>环境与气候变化</w:t>
      </w:r>
      <w:r w:rsidRPr="00C868BD">
        <w:rPr>
          <w:rFonts w:hint="eastAsia"/>
          <w:lang w:eastAsia="zh-CN"/>
        </w:rPr>
        <w:t>）将自</w:t>
      </w:r>
      <w:r w:rsidR="008D6215">
        <w:rPr>
          <w:rFonts w:hint="eastAsia"/>
          <w:lang w:eastAsia="zh-CN"/>
        </w:rPr>
        <w:t>2011</w:t>
      </w:r>
      <w:r w:rsidRPr="00C868BD">
        <w:rPr>
          <w:rFonts w:hint="eastAsia"/>
          <w:lang w:eastAsia="zh-CN"/>
        </w:rPr>
        <w:t>年</w:t>
      </w:r>
      <w:r w:rsidR="008D6215">
        <w:rPr>
          <w:rFonts w:hint="eastAsia"/>
          <w:lang w:eastAsia="zh-CN"/>
        </w:rPr>
        <w:t>4</w:t>
      </w:r>
      <w:r w:rsidRPr="00C868BD">
        <w:rPr>
          <w:rFonts w:hint="eastAsia"/>
          <w:lang w:eastAsia="zh-CN"/>
        </w:rPr>
        <w:t>月</w:t>
      </w:r>
      <w:r w:rsidR="008D6215">
        <w:rPr>
          <w:rFonts w:hint="eastAsia"/>
          <w:lang w:eastAsia="zh-CN"/>
        </w:rPr>
        <w:t>27</w:t>
      </w:r>
      <w:r w:rsidRPr="00C868BD">
        <w:rPr>
          <w:rFonts w:hint="eastAsia"/>
          <w:lang w:eastAsia="zh-CN"/>
        </w:rPr>
        <w:t>日至</w:t>
      </w:r>
      <w:r w:rsidR="008D6215">
        <w:rPr>
          <w:rFonts w:hint="eastAsia"/>
          <w:lang w:eastAsia="zh-CN"/>
        </w:rPr>
        <w:t>5</w:t>
      </w:r>
      <w:r w:rsidRPr="00C868BD">
        <w:rPr>
          <w:rFonts w:hint="eastAsia"/>
          <w:lang w:eastAsia="zh-CN"/>
        </w:rPr>
        <w:t>月</w:t>
      </w:r>
      <w:r w:rsidR="00136F44">
        <w:rPr>
          <w:rFonts w:hint="eastAsia"/>
          <w:lang w:eastAsia="zh-CN"/>
        </w:rPr>
        <w:t>5</w:t>
      </w:r>
      <w:r w:rsidRPr="00C868BD">
        <w:rPr>
          <w:rFonts w:hint="eastAsia"/>
          <w:lang w:eastAsia="zh-CN"/>
        </w:rPr>
        <w:t>日在日内瓦国际电联总部召开会议。</w:t>
      </w:r>
    </w:p>
    <w:p w:rsidR="0051506C" w:rsidRPr="00C868BD" w:rsidRDefault="0051506C" w:rsidP="00EF7708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 w:rsidRPr="00C868BD">
        <w:rPr>
          <w:rFonts w:hint="eastAsia"/>
          <w:lang w:eastAsia="zh-CN"/>
        </w:rPr>
        <w:t>第一天的会议将于</w:t>
      </w:r>
      <w:r w:rsidRPr="00C868BD">
        <w:rPr>
          <w:rFonts w:hint="eastAsia"/>
          <w:lang w:eastAsia="zh-CN"/>
        </w:rPr>
        <w:t>09:30</w:t>
      </w:r>
      <w:r w:rsidRPr="00C868BD">
        <w:rPr>
          <w:rFonts w:hint="eastAsia"/>
          <w:lang w:eastAsia="zh-CN"/>
        </w:rPr>
        <w:t>开始。</w:t>
      </w:r>
      <w:r>
        <w:rPr>
          <w:rFonts w:hint="eastAsia"/>
          <w:lang w:val="en-US" w:eastAsia="zh-CN"/>
        </w:rPr>
        <w:t>与会者</w:t>
      </w:r>
      <w:r w:rsidRPr="00C868BD">
        <w:rPr>
          <w:rFonts w:hint="eastAsia"/>
          <w:lang w:val="en-US" w:eastAsia="zh-CN"/>
        </w:rPr>
        <w:t>的注册</w:t>
      </w:r>
      <w:r>
        <w:rPr>
          <w:rFonts w:hint="eastAsia"/>
          <w:lang w:val="en-US" w:eastAsia="zh-CN"/>
        </w:rPr>
        <w:t>工作将自</w:t>
      </w:r>
      <w:r w:rsidRPr="00C868BD">
        <w:rPr>
          <w:rFonts w:hint="eastAsia"/>
          <w:lang w:val="en-US" w:eastAsia="zh-CN"/>
        </w:rPr>
        <w:t>08</w:t>
      </w:r>
      <w:r w:rsidRPr="00C868BD">
        <w:rPr>
          <w:lang w:val="en-US" w:eastAsia="zh-CN"/>
        </w:rPr>
        <w:t>:</w:t>
      </w:r>
      <w:r w:rsidRPr="00C868BD">
        <w:rPr>
          <w:rFonts w:hint="eastAsia"/>
          <w:lang w:val="en-US" w:eastAsia="zh-CN"/>
        </w:rPr>
        <w:t>30</w:t>
      </w:r>
      <w:r w:rsidR="000C6E19">
        <w:rPr>
          <w:rFonts w:hint="eastAsia"/>
          <w:lang w:val="en-US" w:eastAsia="zh-CN"/>
        </w:rPr>
        <w:t>起</w:t>
      </w:r>
      <w:r>
        <w:rPr>
          <w:rFonts w:hint="eastAsia"/>
          <w:lang w:val="en-US" w:eastAsia="zh-CN"/>
        </w:rPr>
        <w:t>在</w:t>
      </w:r>
      <w:proofErr w:type="spellStart"/>
      <w:r w:rsidRPr="00C868BD">
        <w:rPr>
          <w:rFonts w:hint="eastAsia"/>
          <w:lang w:val="en-US" w:eastAsia="zh-CN"/>
        </w:rPr>
        <w:t>Montbrillant</w:t>
      </w:r>
      <w:proofErr w:type="spellEnd"/>
      <w:r w:rsidR="00EF7708">
        <w:rPr>
          <w:rFonts w:hint="eastAsia"/>
          <w:lang w:val="en-US" w:eastAsia="zh-CN"/>
        </w:rPr>
        <w:t>办公</w:t>
      </w:r>
      <w:r w:rsidRPr="00C868BD">
        <w:rPr>
          <w:rFonts w:hint="eastAsia"/>
          <w:lang w:val="en-US" w:eastAsia="zh-CN"/>
        </w:rPr>
        <w:t>楼入口</w:t>
      </w:r>
      <w:r>
        <w:rPr>
          <w:rFonts w:hint="eastAsia"/>
          <w:lang w:val="en-US" w:eastAsia="zh-CN"/>
        </w:rPr>
        <w:t>处</w:t>
      </w:r>
      <w:r w:rsidRPr="00C868BD">
        <w:rPr>
          <w:rFonts w:hint="eastAsia"/>
          <w:lang w:val="en-US" w:eastAsia="zh-CN"/>
        </w:rPr>
        <w:t>开始。</w:t>
      </w:r>
      <w:r w:rsidRPr="00C868BD">
        <w:rPr>
          <w:rFonts w:hint="eastAsia"/>
          <w:lang w:eastAsia="zh-CN"/>
        </w:rPr>
        <w:t>国际电联总部入口处的</w:t>
      </w:r>
      <w:r w:rsidR="00EF7708">
        <w:rPr>
          <w:rFonts w:hint="eastAsia"/>
          <w:lang w:eastAsia="zh-CN"/>
        </w:rPr>
        <w:t>显示屏将显示有关会场的具体信息</w:t>
      </w:r>
      <w:r w:rsidRPr="00C868BD">
        <w:rPr>
          <w:rFonts w:hint="eastAsia"/>
          <w:lang w:eastAsia="zh-CN"/>
        </w:rPr>
        <w:t>。</w:t>
      </w:r>
    </w:p>
    <w:p w:rsidR="0051506C" w:rsidRDefault="0051506C" w:rsidP="008D6215">
      <w:pPr>
        <w:rPr>
          <w:lang w:eastAsia="zh-CN"/>
        </w:rPr>
      </w:pPr>
      <w:r w:rsidRPr="00C868BD">
        <w:rPr>
          <w:bCs/>
          <w:lang w:eastAsia="zh-CN"/>
        </w:rPr>
        <w:t>2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根据现行有关规定，该会议将提供口译服务。</w:t>
      </w:r>
    </w:p>
    <w:p w:rsidR="0051506C" w:rsidRPr="00C868BD" w:rsidRDefault="0051506C" w:rsidP="008D6215">
      <w:pPr>
        <w:rPr>
          <w:lang w:eastAsia="zh-CN"/>
        </w:rPr>
      </w:pPr>
      <w:r w:rsidRPr="00C868BD">
        <w:rPr>
          <w:bCs/>
          <w:lang w:eastAsia="zh-CN"/>
        </w:rPr>
        <w:t>3</w:t>
      </w:r>
      <w:r w:rsidRPr="00C868BD">
        <w:rPr>
          <w:lang w:eastAsia="zh-CN"/>
        </w:rPr>
        <w:tab/>
      </w:r>
      <w:r w:rsidR="008D6215" w:rsidRPr="00C868BD">
        <w:rPr>
          <w:rFonts w:ascii="宋体" w:eastAsia="宋体" w:hAnsi="宋体" w:cs="宋体" w:hint="eastAsia"/>
          <w:lang w:eastAsia="zh-CN"/>
        </w:rPr>
        <w:t>由</w:t>
      </w:r>
      <w:r w:rsidR="008D6215">
        <w:rPr>
          <w:rFonts w:ascii="宋体" w:eastAsia="宋体" w:hAnsi="宋体" w:cs="宋体" w:hint="eastAsia"/>
          <w:lang w:eastAsia="zh-CN"/>
        </w:rPr>
        <w:t>第</w:t>
      </w:r>
      <w:r w:rsidR="008D6215">
        <w:rPr>
          <w:lang w:eastAsia="zh-CN"/>
        </w:rPr>
        <w:t>5</w:t>
      </w:r>
      <w:r w:rsidR="008D6215">
        <w:rPr>
          <w:rFonts w:ascii="宋体" w:eastAsia="宋体" w:hAnsi="宋体" w:cs="宋体" w:hint="eastAsia"/>
          <w:lang w:eastAsia="zh-CN"/>
        </w:rPr>
        <w:t>研究组主席</w:t>
      </w:r>
      <w:r w:rsidR="008D6215">
        <w:rPr>
          <w:lang w:eastAsia="zh-CN"/>
        </w:rPr>
        <w:t>Ahmed Zeddam</w:t>
      </w:r>
      <w:r w:rsidR="008D6215">
        <w:rPr>
          <w:rFonts w:ascii="宋体" w:eastAsia="宋体" w:hAnsi="宋体" w:cs="宋体" w:hint="eastAsia"/>
          <w:lang w:eastAsia="zh-CN"/>
        </w:rPr>
        <w:t>先生</w:t>
      </w:r>
      <w:r w:rsidR="008D6215" w:rsidRPr="00C868BD">
        <w:rPr>
          <w:rFonts w:ascii="宋体" w:eastAsia="宋体" w:hAnsi="宋体" w:cs="宋体" w:hint="eastAsia"/>
          <w:lang w:eastAsia="zh-CN"/>
        </w:rPr>
        <w:t>起草的议程草案见</w:t>
      </w:r>
      <w:r w:rsidR="008D6215">
        <w:rPr>
          <w:rFonts w:ascii="宋体" w:eastAsia="宋体" w:hAnsi="宋体" w:cs="宋体" w:hint="eastAsia"/>
          <w:lang w:eastAsia="zh-CN"/>
        </w:rPr>
        <w:t>本函</w:t>
      </w:r>
      <w:r w:rsidR="008D6215" w:rsidRPr="00C868BD">
        <w:rPr>
          <w:rFonts w:ascii="宋体" w:eastAsia="宋体" w:hAnsi="宋体" w:cs="宋体" w:hint="eastAsia"/>
          <w:b/>
          <w:lang w:eastAsia="zh-CN"/>
        </w:rPr>
        <w:t>附件</w:t>
      </w:r>
      <w:r w:rsidR="008D6215" w:rsidRPr="00C868BD">
        <w:rPr>
          <w:b/>
          <w:lang w:eastAsia="zh-CN"/>
        </w:rPr>
        <w:t>1</w:t>
      </w:r>
      <w:r w:rsidR="008D6215" w:rsidRPr="00C868BD">
        <w:rPr>
          <w:rFonts w:ascii="宋体" w:eastAsia="宋体" w:hAnsi="宋体" w:cs="宋体" w:hint="eastAsia"/>
          <w:lang w:eastAsia="zh-CN"/>
        </w:rPr>
        <w:t>。</w:t>
      </w:r>
    </w:p>
    <w:p w:rsidR="0051506C" w:rsidRPr="00C868BD" w:rsidRDefault="0051506C" w:rsidP="008D6215">
      <w:pPr>
        <w:rPr>
          <w:lang w:eastAsia="zh-CN"/>
        </w:rPr>
      </w:pPr>
      <w:r w:rsidRPr="00C868BD">
        <w:rPr>
          <w:lang w:eastAsia="zh-CN"/>
        </w:rPr>
        <w:t>4</w:t>
      </w:r>
      <w:r w:rsidRPr="00C868BD">
        <w:rPr>
          <w:lang w:eastAsia="zh-CN"/>
        </w:rPr>
        <w:tab/>
      </w:r>
      <w:r w:rsidR="008D6215" w:rsidRPr="00C868BD">
        <w:rPr>
          <w:rFonts w:ascii="宋体" w:eastAsia="宋体" w:hAnsi="宋体" w:cs="宋体" w:hint="eastAsia"/>
          <w:lang w:eastAsia="zh-CN"/>
        </w:rPr>
        <w:t>由</w:t>
      </w:r>
      <w:r w:rsidR="008D6215">
        <w:rPr>
          <w:rFonts w:ascii="宋体" w:eastAsia="宋体" w:hAnsi="宋体" w:cs="宋体" w:hint="eastAsia"/>
          <w:lang w:eastAsia="zh-CN"/>
        </w:rPr>
        <w:t>第</w:t>
      </w:r>
      <w:r w:rsidR="008D6215">
        <w:rPr>
          <w:lang w:eastAsia="zh-CN"/>
        </w:rPr>
        <w:t>5</w:t>
      </w:r>
      <w:r w:rsidR="008D6215">
        <w:rPr>
          <w:rFonts w:ascii="宋体" w:eastAsia="宋体" w:hAnsi="宋体" w:cs="宋体" w:hint="eastAsia"/>
          <w:lang w:eastAsia="zh-CN"/>
        </w:rPr>
        <w:t>研究组管理</w:t>
      </w:r>
      <w:r w:rsidR="008D6215">
        <w:rPr>
          <w:rFonts w:ascii="宋体" w:hAnsi="宋体" w:cs="宋体" w:hint="eastAsia"/>
          <w:lang w:eastAsia="zh-CN"/>
        </w:rPr>
        <w:t>班子</w:t>
      </w:r>
      <w:r w:rsidR="008D6215" w:rsidRPr="00C868BD">
        <w:rPr>
          <w:rFonts w:ascii="宋体" w:eastAsia="宋体" w:hAnsi="宋体" w:cs="宋体" w:hint="eastAsia"/>
          <w:lang w:eastAsia="zh-CN"/>
        </w:rPr>
        <w:t>起草的时间表草案见</w:t>
      </w:r>
      <w:r w:rsidR="008D6215">
        <w:rPr>
          <w:rFonts w:ascii="宋体" w:eastAsia="宋体" w:hAnsi="宋体" w:cs="宋体" w:hint="eastAsia"/>
          <w:lang w:eastAsia="zh-CN"/>
        </w:rPr>
        <w:t>本函</w:t>
      </w:r>
      <w:r w:rsidR="008D6215" w:rsidRPr="00C868BD">
        <w:rPr>
          <w:rFonts w:ascii="宋体" w:eastAsia="宋体" w:hAnsi="宋体" w:cs="宋体" w:hint="eastAsia"/>
          <w:b/>
          <w:lang w:eastAsia="zh-CN"/>
        </w:rPr>
        <w:t>附件</w:t>
      </w:r>
      <w:r w:rsidR="008D6215" w:rsidRPr="00C868BD">
        <w:rPr>
          <w:b/>
          <w:lang w:eastAsia="zh-CN"/>
        </w:rPr>
        <w:t>2</w:t>
      </w:r>
      <w:r w:rsidR="008D6215" w:rsidRPr="00C868BD">
        <w:rPr>
          <w:rFonts w:ascii="宋体" w:eastAsia="宋体" w:hAnsi="宋体" w:cs="宋体" w:hint="eastAsia"/>
          <w:lang w:eastAsia="zh-CN"/>
        </w:rPr>
        <w:t>。</w:t>
      </w:r>
    </w:p>
    <w:p w:rsidR="0051506C" w:rsidRPr="00C868BD" w:rsidRDefault="0051506C" w:rsidP="00E561D8">
      <w:pPr>
        <w:rPr>
          <w:lang w:eastAsia="zh-CN"/>
        </w:rPr>
      </w:pPr>
      <w:r w:rsidRPr="00C868BD">
        <w:rPr>
          <w:rFonts w:hint="eastAsia"/>
          <w:lang w:eastAsia="zh-CN"/>
        </w:rPr>
        <w:t>5</w:t>
      </w:r>
      <w:r w:rsidRPr="00C868BD">
        <w:rPr>
          <w:lang w:eastAsia="zh-CN"/>
        </w:rPr>
        <w:tab/>
      </w:r>
      <w:r w:rsidR="008D6215" w:rsidRPr="00CB175E">
        <w:rPr>
          <w:rFonts w:hint="eastAsia"/>
          <w:lang w:eastAsia="zh-CN"/>
        </w:rPr>
        <w:t>敬请注意，根据</w:t>
      </w:r>
      <w:r w:rsidR="008D6215" w:rsidRPr="00CB175E">
        <w:rPr>
          <w:rFonts w:hint="eastAsia"/>
          <w:lang w:eastAsia="zh-CN"/>
        </w:rPr>
        <w:t>2010</w:t>
      </w:r>
      <w:r w:rsidR="008D6215" w:rsidRPr="00CB175E">
        <w:rPr>
          <w:rFonts w:hint="eastAsia"/>
          <w:lang w:eastAsia="zh-CN"/>
        </w:rPr>
        <w:t>年</w:t>
      </w:r>
      <w:r w:rsidR="008D6215" w:rsidRPr="00CB175E">
        <w:rPr>
          <w:rFonts w:hint="eastAsia"/>
          <w:lang w:eastAsia="zh-CN"/>
        </w:rPr>
        <w:t>2</w:t>
      </w:r>
      <w:r w:rsidR="008D6215" w:rsidRPr="00CB175E">
        <w:rPr>
          <w:rFonts w:hint="eastAsia"/>
          <w:lang w:eastAsia="zh-CN"/>
        </w:rPr>
        <w:t>月</w:t>
      </w:r>
      <w:r w:rsidR="008D6215" w:rsidRPr="00CB175E">
        <w:rPr>
          <w:rFonts w:hint="eastAsia"/>
          <w:lang w:eastAsia="zh-CN"/>
        </w:rPr>
        <w:t>8-11</w:t>
      </w:r>
      <w:r w:rsidR="008D6215" w:rsidRPr="00CB175E">
        <w:rPr>
          <w:rFonts w:hint="eastAsia"/>
          <w:lang w:eastAsia="zh-CN"/>
        </w:rPr>
        <w:t>日</w:t>
      </w:r>
      <w:r w:rsidR="00E561D8">
        <w:rPr>
          <w:rFonts w:hint="eastAsia"/>
          <w:lang w:eastAsia="zh-CN"/>
        </w:rPr>
        <w:t>电信标准化顾问组（</w:t>
      </w:r>
      <w:r w:rsidR="008D6215" w:rsidRPr="00CB175E">
        <w:rPr>
          <w:rFonts w:hint="eastAsia"/>
          <w:lang w:eastAsia="zh-CN"/>
        </w:rPr>
        <w:t>TSAG</w:t>
      </w:r>
      <w:r w:rsidR="00E561D8">
        <w:rPr>
          <w:rFonts w:hint="eastAsia"/>
          <w:lang w:eastAsia="zh-CN"/>
        </w:rPr>
        <w:t>）</w:t>
      </w:r>
      <w:r w:rsidR="008D6215" w:rsidRPr="00CB175E">
        <w:rPr>
          <w:rFonts w:hint="eastAsia"/>
          <w:lang w:eastAsia="zh-CN"/>
        </w:rPr>
        <w:t>会议的讨论并经</w:t>
      </w:r>
      <w:r w:rsidR="008D6215" w:rsidRPr="00CB175E">
        <w:rPr>
          <w:rFonts w:hint="eastAsia"/>
          <w:lang w:eastAsia="zh-CN"/>
        </w:rPr>
        <w:t>ITU-T</w:t>
      </w:r>
      <w:r w:rsidR="008D6215" w:rsidRPr="00CB175E">
        <w:rPr>
          <w:rFonts w:hint="eastAsia"/>
          <w:lang w:eastAsia="zh-CN"/>
        </w:rPr>
        <w:t>研究组主席同意，作为一项实验，电信标准化局应在会议召开日的至少</w:t>
      </w:r>
      <w:r w:rsidR="008D6215" w:rsidRPr="00CB175E">
        <w:rPr>
          <w:rFonts w:hint="eastAsia"/>
          <w:lang w:eastAsia="zh-CN"/>
        </w:rPr>
        <w:t>12</w:t>
      </w:r>
      <w:r w:rsidR="008D6215" w:rsidRPr="00CB175E">
        <w:rPr>
          <w:rFonts w:hint="eastAsia"/>
          <w:lang w:eastAsia="zh-CN"/>
        </w:rPr>
        <w:t>（十二）个日历日以前收到文稿。此类文稿将发布在第</w:t>
      </w:r>
      <w:r w:rsidR="008D6215" w:rsidRPr="00CB175E">
        <w:rPr>
          <w:rFonts w:hint="eastAsia"/>
          <w:lang w:eastAsia="zh-CN"/>
        </w:rPr>
        <w:t>5</w:t>
      </w:r>
      <w:r w:rsidR="008D6215" w:rsidRPr="00CB175E">
        <w:rPr>
          <w:rFonts w:hint="eastAsia"/>
          <w:lang w:eastAsia="zh-CN"/>
        </w:rPr>
        <w:t>研究组的网站上，因此必须在</w:t>
      </w:r>
      <w:r w:rsidR="008D6215" w:rsidRPr="00CB175E">
        <w:rPr>
          <w:rFonts w:hint="eastAsia"/>
          <w:b/>
          <w:lang w:eastAsia="zh-CN"/>
        </w:rPr>
        <w:t>201</w:t>
      </w:r>
      <w:r w:rsidR="00E561D8">
        <w:rPr>
          <w:rFonts w:hint="eastAsia"/>
          <w:b/>
          <w:lang w:eastAsia="zh-CN"/>
        </w:rPr>
        <w:t>1</w:t>
      </w:r>
      <w:r w:rsidR="008D6215" w:rsidRPr="00CB175E">
        <w:rPr>
          <w:rFonts w:hint="eastAsia"/>
          <w:b/>
          <w:lang w:eastAsia="zh-CN"/>
        </w:rPr>
        <w:t>年</w:t>
      </w:r>
      <w:r w:rsidR="00E561D8">
        <w:rPr>
          <w:rFonts w:hint="eastAsia"/>
          <w:b/>
          <w:lang w:eastAsia="zh-CN"/>
        </w:rPr>
        <w:t>4</w:t>
      </w:r>
      <w:r w:rsidR="008D6215" w:rsidRPr="00CB175E">
        <w:rPr>
          <w:rFonts w:hint="eastAsia"/>
          <w:b/>
          <w:lang w:eastAsia="zh-CN"/>
        </w:rPr>
        <w:t>月</w:t>
      </w:r>
      <w:r w:rsidR="008D6215" w:rsidRPr="00CB175E">
        <w:rPr>
          <w:rFonts w:hint="eastAsia"/>
          <w:b/>
          <w:lang w:eastAsia="zh-CN"/>
        </w:rPr>
        <w:t>1</w:t>
      </w:r>
      <w:r w:rsidR="00E561D8">
        <w:rPr>
          <w:rFonts w:hint="eastAsia"/>
          <w:b/>
          <w:lang w:eastAsia="zh-CN"/>
        </w:rPr>
        <w:t>4</w:t>
      </w:r>
      <w:r w:rsidR="008D6215" w:rsidRPr="00CB175E">
        <w:rPr>
          <w:rFonts w:hint="eastAsia"/>
          <w:b/>
          <w:lang w:eastAsia="zh-CN"/>
        </w:rPr>
        <w:t>日</w:t>
      </w:r>
      <w:r w:rsidR="008D6215" w:rsidRPr="00CB175E">
        <w:rPr>
          <w:rFonts w:hint="eastAsia"/>
          <w:b/>
          <w:bCs/>
          <w:lang w:eastAsia="zh-CN"/>
        </w:rPr>
        <w:t>之前</w:t>
      </w:r>
      <w:r w:rsidR="008D6215" w:rsidRPr="00CB175E">
        <w:rPr>
          <w:rFonts w:hint="eastAsia"/>
          <w:lang w:eastAsia="zh-CN"/>
        </w:rPr>
        <w:t>寄达电信标准化局。按照现行规定，对于在会议开始日至少两个月之前收到的文稿，可以应要求予以翻译。</w:t>
      </w:r>
    </w:p>
    <w:p w:rsidR="00E561D8" w:rsidRPr="00C868BD" w:rsidRDefault="00E561D8" w:rsidP="00E561D8">
      <w:pPr>
        <w:tabs>
          <w:tab w:val="clear" w:pos="794"/>
          <w:tab w:val="clear" w:pos="1191"/>
          <w:tab w:val="left" w:pos="518"/>
          <w:tab w:val="left" w:pos="993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C868BD">
        <w:rPr>
          <w:rFonts w:ascii="宋体" w:eastAsia="宋体" w:hAnsi="宋体" w:cs="宋体" w:hint="eastAsia"/>
          <w:szCs w:val="24"/>
          <w:lang w:eastAsia="zh-CN"/>
        </w:rPr>
        <w:t>欢迎</w:t>
      </w:r>
      <w:r>
        <w:rPr>
          <w:rFonts w:ascii="宋体" w:eastAsia="宋体" w:hAnsi="宋体" w:cs="宋体" w:hint="eastAsia"/>
          <w:szCs w:val="24"/>
          <w:lang w:eastAsia="zh-CN"/>
        </w:rPr>
        <w:t>与会者</w:t>
      </w:r>
      <w:r w:rsidRPr="00C868BD">
        <w:rPr>
          <w:rFonts w:ascii="宋体" w:eastAsia="宋体" w:hAnsi="宋体" w:cs="宋体" w:hint="eastAsia"/>
          <w:szCs w:val="24"/>
          <w:lang w:eastAsia="zh-CN"/>
        </w:rPr>
        <w:t>以</w:t>
      </w:r>
      <w:r>
        <w:rPr>
          <w:rFonts w:ascii="宋体" w:eastAsia="宋体" w:hAnsi="宋体" w:cs="宋体" w:hint="eastAsia"/>
          <w:szCs w:val="24"/>
          <w:lang w:eastAsia="zh-CN"/>
        </w:rPr>
        <w:t>第</w:t>
      </w:r>
      <w:r w:rsidR="00876240">
        <w:rPr>
          <w:lang w:eastAsia="zh-CN"/>
        </w:rPr>
        <w:t>5</w:t>
      </w:r>
      <w:r>
        <w:rPr>
          <w:rFonts w:ascii="宋体" w:eastAsia="宋体" w:hAnsi="宋体" w:cs="宋体" w:hint="eastAsia"/>
          <w:szCs w:val="24"/>
          <w:lang w:eastAsia="zh-CN"/>
        </w:rPr>
        <w:t>研究组主页上提供的网上提交表格或</w:t>
      </w:r>
      <w:r w:rsidRPr="00C868BD">
        <w:rPr>
          <w:rFonts w:ascii="宋体" w:eastAsia="宋体" w:hAnsi="宋体" w:cs="宋体" w:hint="eastAsia"/>
          <w:szCs w:val="24"/>
          <w:lang w:eastAsia="zh-CN"/>
        </w:rPr>
        <w:t>电子邮件的方式向以下地址提交文稿：</w:t>
      </w:r>
      <w:hyperlink r:id="rId9" w:history="1">
        <w:r w:rsidRPr="00F829D0">
          <w:rPr>
            <w:rStyle w:val="Hyperlink"/>
            <w:szCs w:val="24"/>
            <w:lang w:eastAsia="zh-CN"/>
          </w:rPr>
          <w:t>tsbsg5@itu.int</w:t>
        </w:r>
      </w:hyperlink>
      <w:r w:rsidRPr="00C868BD">
        <w:rPr>
          <w:rFonts w:ascii="宋体" w:eastAsia="宋体" w:hAnsi="宋体" w:cs="宋体" w:hint="eastAsia"/>
          <w:szCs w:val="24"/>
          <w:lang w:eastAsia="zh-CN"/>
        </w:rPr>
        <w:t>。详尽指南见</w:t>
      </w:r>
      <w:r w:rsidRPr="00C868BD">
        <w:rPr>
          <w:szCs w:val="24"/>
          <w:lang w:eastAsia="zh-CN"/>
        </w:rPr>
        <w:t>ITU-T</w:t>
      </w:r>
      <w:r w:rsidRPr="00C868BD">
        <w:rPr>
          <w:rFonts w:ascii="宋体" w:eastAsia="宋体" w:hAnsi="宋体" w:cs="宋体" w:hint="eastAsia"/>
          <w:szCs w:val="24"/>
          <w:lang w:eastAsia="zh-CN"/>
        </w:rPr>
        <w:t>网站。</w:t>
      </w:r>
    </w:p>
    <w:p w:rsidR="00E561D8" w:rsidRPr="00C868BD" w:rsidRDefault="00E561D8" w:rsidP="00E561D8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ind w:firstLineChars="200" w:firstLine="460"/>
        <w:textAlignment w:val="baseline"/>
        <w:rPr>
          <w:szCs w:val="24"/>
          <w:lang w:eastAsia="zh-CN"/>
        </w:rPr>
      </w:pP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我们大力提倡您使用已制作出的一套模版，它们既能够使</w:t>
      </w:r>
      <w:r w:rsidRPr="00C868BD">
        <w:rPr>
          <w:spacing w:val="-10"/>
          <w:szCs w:val="24"/>
          <w:lang w:eastAsia="zh-CN"/>
        </w:rPr>
        <w:t>ITU-T</w:t>
      </w: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文件的格式保持一致，又可以方便文件制作、提高效率。这些模版可</w:t>
      </w:r>
      <w:r>
        <w:rPr>
          <w:rFonts w:ascii="宋体" w:eastAsia="宋体" w:hAnsi="宋体" w:cs="宋体" w:hint="eastAsia"/>
          <w:spacing w:val="-10"/>
          <w:szCs w:val="24"/>
          <w:lang w:eastAsia="zh-CN"/>
        </w:rPr>
        <w:t>以</w:t>
      </w: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在</w:t>
      </w:r>
      <w:r w:rsidRPr="00C868BD">
        <w:rPr>
          <w:spacing w:val="-10"/>
          <w:szCs w:val="24"/>
          <w:lang w:eastAsia="zh-CN"/>
        </w:rPr>
        <w:t>ITU-T</w:t>
      </w:r>
      <w:r>
        <w:rPr>
          <w:rFonts w:ascii="宋体" w:eastAsia="宋体" w:hAnsi="宋体" w:cs="宋体" w:hint="eastAsia"/>
          <w:spacing w:val="-10"/>
          <w:szCs w:val="24"/>
          <w:lang w:eastAsia="zh-CN"/>
        </w:rPr>
        <w:t>各</w:t>
      </w: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研究组网页中的</w:t>
      </w:r>
      <w:r w:rsidRPr="00E561D8">
        <w:rPr>
          <w:rFonts w:ascii="SimSun" w:hAnsi="SimSun"/>
          <w:spacing w:val="-10"/>
          <w:szCs w:val="24"/>
          <w:lang w:eastAsia="zh-CN"/>
        </w:rPr>
        <w:t>“</w:t>
      </w:r>
      <w:r w:rsidRPr="00E561D8">
        <w:rPr>
          <w:rFonts w:ascii="SimSun" w:hAnsi="SimSun" w:cs="宋体" w:hint="eastAsia"/>
          <w:spacing w:val="-10"/>
          <w:szCs w:val="24"/>
          <w:lang w:val="en-US" w:eastAsia="zh-CN"/>
        </w:rPr>
        <w:t>代表资源</w:t>
      </w:r>
      <w:r w:rsidRPr="00E561D8">
        <w:rPr>
          <w:rFonts w:ascii="SimSun" w:hAnsi="SimSun" w:hint="eastAsia"/>
          <w:szCs w:val="24"/>
          <w:lang w:eastAsia="zh-CN"/>
        </w:rPr>
        <w:t>”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szCs w:val="24"/>
          <w:lang w:eastAsia="zh-CN"/>
        </w:rPr>
        <w:t>Delegate Resources</w:t>
      </w:r>
      <w:r>
        <w:rPr>
          <w:rFonts w:ascii="宋体" w:eastAsia="宋体" w:hAnsi="宋体" w:cs="宋体" w:hint="eastAsia"/>
          <w:szCs w:val="24"/>
          <w:lang w:eastAsia="zh-CN"/>
        </w:rPr>
        <w:t>）（</w:t>
      </w:r>
      <w:r w:rsidR="00117EF2">
        <w:fldChar w:fldCharType="begin"/>
      </w:r>
      <w:r w:rsidR="00117EF2">
        <w:rPr>
          <w:lang w:eastAsia="zh-CN"/>
        </w:rPr>
        <w:instrText>HYPERLINK "http://www.itu.int/ITUT/studygroups/templates/index.html"</w:instrText>
      </w:r>
      <w:r w:rsidR="00117EF2">
        <w:fldChar w:fldCharType="separate"/>
      </w:r>
      <w:r w:rsidRPr="005C51C1">
        <w:rPr>
          <w:rStyle w:val="Hyperlink"/>
          <w:lang w:eastAsia="zh-CN"/>
        </w:rPr>
        <w:t>http://www.itu.int/ITU</w:t>
      </w:r>
      <w:r w:rsidRPr="005C51C1">
        <w:rPr>
          <w:rStyle w:val="Hyperlink"/>
          <w:lang w:eastAsia="zh-CN"/>
        </w:rPr>
        <w:noBreakHyphen/>
        <w:t>T/studygroups/templates/index.html</w:t>
      </w:r>
      <w:r w:rsidR="00117EF2">
        <w:fldChar w:fldCharType="end"/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 w:rsidRPr="00C868BD">
        <w:rPr>
          <w:rFonts w:ascii="宋体" w:eastAsia="宋体" w:hAnsi="宋体" w:cs="宋体" w:hint="eastAsia"/>
          <w:szCs w:val="24"/>
          <w:lang w:eastAsia="zh-CN"/>
        </w:rPr>
        <w:t>处找到。</w:t>
      </w:r>
    </w:p>
    <w:p w:rsidR="00E561D8" w:rsidRDefault="00E561D8" w:rsidP="00E561D8">
      <w:pPr>
        <w:tabs>
          <w:tab w:val="clear" w:pos="794"/>
          <w:tab w:val="left" w:pos="476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C868BD">
        <w:rPr>
          <w:rFonts w:ascii="宋体" w:eastAsia="宋体" w:hAnsi="宋体" w:cs="宋体" w:hint="eastAsia"/>
          <w:szCs w:val="24"/>
          <w:lang w:eastAsia="zh-CN"/>
        </w:rPr>
        <w:t>为了解决与文稿有关的问题，请在文稿上注明联系人的姓名、传真和电话号码以及电子邮件地址。</w:t>
      </w:r>
      <w:r>
        <w:rPr>
          <w:rFonts w:ascii="宋体" w:eastAsia="宋体" w:hAnsi="宋体" w:cs="宋体" w:hint="eastAsia"/>
          <w:szCs w:val="24"/>
          <w:lang w:eastAsia="zh-CN"/>
        </w:rPr>
        <w:t>因此</w:t>
      </w:r>
      <w:r w:rsidRPr="00C868BD">
        <w:rPr>
          <w:rFonts w:ascii="宋体" w:eastAsia="宋体" w:hAnsi="宋体" w:cs="宋体" w:hint="eastAsia"/>
          <w:szCs w:val="24"/>
          <w:lang w:eastAsia="zh-CN"/>
        </w:rPr>
        <w:t>，务请在</w:t>
      </w:r>
      <w:r w:rsidRPr="00C868BD">
        <w:rPr>
          <w:rFonts w:ascii="宋体" w:eastAsia="宋体" w:hAnsi="宋体" w:cs="宋体" w:hint="eastAsia"/>
          <w:szCs w:val="24"/>
          <w:u w:val="single"/>
          <w:lang w:eastAsia="zh-CN"/>
        </w:rPr>
        <w:t>所有</w:t>
      </w:r>
      <w:r w:rsidRPr="00C868BD">
        <w:rPr>
          <w:rFonts w:ascii="宋体" w:eastAsia="宋体" w:hAnsi="宋体" w:cs="宋体" w:hint="eastAsia"/>
          <w:szCs w:val="24"/>
          <w:lang w:eastAsia="zh-CN"/>
        </w:rPr>
        <w:t>文件的首页注明这些细节。</w:t>
      </w:r>
    </w:p>
    <w:p w:rsidR="00E561D8" w:rsidRDefault="00E561D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E561D8" w:rsidRDefault="00E561D8" w:rsidP="00E561D8">
      <w:pPr>
        <w:rPr>
          <w:bCs/>
          <w:lang w:eastAsia="zh-CN"/>
        </w:rPr>
      </w:pPr>
      <w:r>
        <w:rPr>
          <w:lang w:eastAsia="zh-CN"/>
        </w:rPr>
        <w:lastRenderedPageBreak/>
        <w:t>6</w:t>
      </w:r>
      <w:r w:rsidRPr="00C868BD">
        <w:rPr>
          <w:lang w:eastAsia="zh-CN"/>
        </w:rPr>
        <w:tab/>
      </w:r>
      <w:r w:rsidRPr="00C868BD">
        <w:rPr>
          <w:rFonts w:ascii="宋体" w:eastAsia="宋体" w:hAnsi="宋体" w:cs="宋体" w:hint="eastAsia"/>
          <w:lang w:eastAsia="zh-CN"/>
        </w:rPr>
        <w:t>为了便于电信标准化局进行文件制作和会议组织方面的必要安排，我希望您能通过信函、传真</w:t>
      </w:r>
      <w:r>
        <w:rPr>
          <w:rFonts w:ascii="宋体" w:eastAsia="宋体" w:hAnsi="宋体" w:cs="宋体" w:hint="eastAsia"/>
          <w:lang w:eastAsia="zh-CN"/>
        </w:rPr>
        <w:t>（</w:t>
      </w:r>
      <w:r w:rsidRPr="00C868BD">
        <w:rPr>
          <w:rFonts w:ascii="宋体" w:eastAsia="宋体" w:hAnsi="宋体" w:cs="宋体" w:hint="eastAsia"/>
          <w:lang w:eastAsia="zh-CN"/>
        </w:rPr>
        <w:t>号码：</w:t>
      </w:r>
      <w:r>
        <w:rPr>
          <w:lang w:eastAsia="zh-CN"/>
        </w:rPr>
        <w:t>+41 22 730 5853</w:t>
      </w:r>
      <w:r>
        <w:rPr>
          <w:rFonts w:ascii="宋体" w:eastAsia="宋体" w:hAnsi="宋体" w:cs="宋体" w:hint="eastAsia"/>
          <w:lang w:eastAsia="zh-CN"/>
        </w:rPr>
        <w:t>）</w:t>
      </w:r>
      <w:r w:rsidRPr="00C868BD">
        <w:rPr>
          <w:rFonts w:ascii="宋体" w:eastAsia="宋体" w:hAnsi="宋体" w:cs="宋体" w:hint="eastAsia"/>
          <w:lang w:eastAsia="zh-CN"/>
        </w:rPr>
        <w:t>或电子邮件</w:t>
      </w:r>
      <w:r>
        <w:rPr>
          <w:rFonts w:ascii="宋体" w:eastAsia="宋体" w:hAnsi="宋体" w:cs="宋体" w:hint="eastAsia"/>
          <w:lang w:eastAsia="zh-CN"/>
        </w:rPr>
        <w:t>（</w:t>
      </w:r>
      <w:hyperlink r:id="rId10" w:history="1">
        <w:r w:rsidRPr="005E6E47">
          <w:rPr>
            <w:rStyle w:val="Hyperlink"/>
            <w:szCs w:val="24"/>
            <w:lang w:eastAsia="zh-CN"/>
          </w:rPr>
          <w:t>tsbreg@itu.int</w:t>
        </w:r>
      </w:hyperlink>
      <w:r>
        <w:rPr>
          <w:rFonts w:ascii="宋体" w:eastAsia="宋体" w:hAnsi="宋体" w:cs="宋体" w:hint="eastAsia"/>
          <w:lang w:eastAsia="zh-CN"/>
        </w:rPr>
        <w:t>）</w:t>
      </w:r>
      <w:r w:rsidRPr="00C868BD">
        <w:rPr>
          <w:rFonts w:ascii="宋体" w:eastAsia="宋体" w:hAnsi="宋体" w:cs="宋体" w:hint="eastAsia"/>
          <w:lang w:eastAsia="zh-CN"/>
        </w:rPr>
        <w:t>的方式尽早、但</w:t>
      </w:r>
      <w:r w:rsidRPr="00C868BD">
        <w:rPr>
          <w:rFonts w:ascii="宋体" w:eastAsia="宋体" w:hAnsi="宋体" w:cs="宋体" w:hint="eastAsia"/>
          <w:b/>
          <w:bCs/>
          <w:lang w:eastAsia="zh-CN"/>
        </w:rPr>
        <w:t>不迟于</w:t>
      </w:r>
      <w:r w:rsidRPr="00052A58">
        <w:rPr>
          <w:b/>
          <w:bCs/>
          <w:lang w:eastAsia="zh-CN"/>
        </w:rPr>
        <w:t>201</w:t>
      </w:r>
      <w:r>
        <w:rPr>
          <w:rFonts w:hint="eastAsia"/>
          <w:b/>
          <w:bCs/>
          <w:lang w:eastAsia="zh-CN"/>
        </w:rPr>
        <w:t>1</w:t>
      </w:r>
      <w:r w:rsidRPr="00052A58">
        <w:rPr>
          <w:rFonts w:ascii="宋体" w:eastAsia="宋体" w:hAnsi="宋体" w:cs="宋体"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3</w:t>
      </w:r>
      <w:r w:rsidRPr="00052A58">
        <w:rPr>
          <w:rFonts w:ascii="宋体" w:eastAsia="宋体" w:hAnsi="宋体" w:cs="宋体"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27</w:t>
      </w:r>
      <w:r w:rsidRPr="00052A58">
        <w:rPr>
          <w:rFonts w:ascii="宋体" w:eastAsia="宋体" w:hAnsi="宋体" w:cs="宋体" w:hint="eastAsia"/>
          <w:b/>
          <w:bCs/>
          <w:lang w:eastAsia="zh-CN"/>
        </w:rPr>
        <w:t>日</w:t>
      </w:r>
      <w:r w:rsidRPr="00C868BD">
        <w:rPr>
          <w:rFonts w:ascii="宋体" w:eastAsia="宋体" w:hAnsi="宋体" w:cs="宋体" w:hint="eastAsia"/>
          <w:lang w:eastAsia="zh-CN"/>
        </w:rPr>
        <w:t>将代表</w:t>
      </w:r>
      <w:r>
        <w:rPr>
          <w:rFonts w:ascii="宋体" w:eastAsia="宋体" w:hAnsi="宋体" w:cs="宋体" w:hint="eastAsia"/>
          <w:lang w:eastAsia="zh-CN"/>
        </w:rPr>
        <w:t>贵</w:t>
      </w:r>
      <w:r w:rsidRPr="00C868BD">
        <w:rPr>
          <w:rFonts w:ascii="宋体" w:eastAsia="宋体" w:hAnsi="宋体" w:cs="宋体" w:hint="eastAsia"/>
          <w:lang w:eastAsia="zh-CN"/>
        </w:rPr>
        <w:t>主管部门、部门成员、部门准成员、区域性</w:t>
      </w:r>
      <w:r>
        <w:rPr>
          <w:rFonts w:ascii="宋体" w:eastAsia="宋体" w:hAnsi="宋体" w:cs="宋体" w:hint="eastAsia"/>
          <w:lang w:eastAsia="zh-CN"/>
        </w:rPr>
        <w:t>组织</w:t>
      </w:r>
      <w:r w:rsidRPr="00C868BD">
        <w:rPr>
          <w:rFonts w:ascii="宋体" w:eastAsia="宋体" w:hAnsi="宋体" w:cs="宋体" w:hint="eastAsia"/>
          <w:lang w:eastAsia="zh-CN"/>
        </w:rPr>
        <w:t>和</w:t>
      </w:r>
      <w:r w:rsidRPr="00C868BD">
        <w:rPr>
          <w:lang w:eastAsia="zh-CN"/>
        </w:rPr>
        <w:t>/</w:t>
      </w:r>
      <w:r w:rsidRPr="00C868BD">
        <w:rPr>
          <w:rFonts w:ascii="宋体" w:eastAsia="宋体" w:hAnsi="宋体" w:cs="宋体" w:hint="eastAsia"/>
          <w:lang w:eastAsia="zh-CN"/>
        </w:rPr>
        <w:t>或国际组织或其它实体出席会议的人员名单发至我处</w:t>
      </w:r>
      <w:r>
        <w:rPr>
          <w:rFonts w:ascii="宋体" w:eastAsia="宋体" w:hAnsi="宋体" w:cs="宋体" w:hint="eastAsia"/>
          <w:lang w:eastAsia="zh-CN"/>
        </w:rPr>
        <w:t>，</w:t>
      </w:r>
      <w:r w:rsidRPr="00C868BD">
        <w:rPr>
          <w:rFonts w:ascii="宋体" w:eastAsia="宋体" w:hAnsi="宋体" w:cs="宋体" w:hint="eastAsia"/>
          <w:bCs/>
          <w:lang w:eastAsia="zh-CN"/>
        </w:rPr>
        <w:t>同时，希望各主管部门注明其代表团团长</w:t>
      </w:r>
      <w:r>
        <w:rPr>
          <w:rFonts w:ascii="宋体" w:eastAsia="宋体" w:hAnsi="宋体" w:cs="宋体" w:hint="eastAsia"/>
          <w:bCs/>
          <w:lang w:eastAsia="zh-CN"/>
        </w:rPr>
        <w:t>（</w:t>
      </w:r>
      <w:r w:rsidRPr="00C868BD">
        <w:rPr>
          <w:rFonts w:ascii="宋体" w:eastAsia="宋体" w:hAnsi="宋体" w:cs="宋体" w:hint="eastAsia"/>
          <w:bCs/>
          <w:lang w:eastAsia="zh-CN"/>
        </w:rPr>
        <w:t>如果有副团长，亦盼一并注明</w:t>
      </w:r>
      <w:r>
        <w:rPr>
          <w:rFonts w:ascii="宋体" w:eastAsia="宋体" w:hAnsi="宋体" w:cs="宋体" w:hint="eastAsia"/>
          <w:bCs/>
          <w:lang w:eastAsia="zh-CN"/>
        </w:rPr>
        <w:t>）</w:t>
      </w:r>
      <w:r w:rsidRPr="00C868BD">
        <w:rPr>
          <w:rFonts w:ascii="宋体" w:eastAsia="宋体" w:hAnsi="宋体" w:cs="宋体" w:hint="eastAsia"/>
          <w:bCs/>
          <w:lang w:eastAsia="zh-CN"/>
        </w:rPr>
        <w:t>的姓名。</w:t>
      </w:r>
    </w:p>
    <w:p w:rsidR="00E561D8" w:rsidRPr="00F6585D" w:rsidRDefault="00E561D8" w:rsidP="00E561D8">
      <w:pPr>
        <w:tabs>
          <w:tab w:val="left" w:pos="1418"/>
          <w:tab w:val="left" w:pos="1702"/>
          <w:tab w:val="left" w:pos="2160"/>
        </w:tabs>
        <w:rPr>
          <w:b/>
          <w:lang w:eastAsia="zh-CN"/>
        </w:rPr>
      </w:pPr>
      <w:r>
        <w:rPr>
          <w:b/>
          <w:bCs/>
          <w:szCs w:val="24"/>
          <w:lang w:eastAsia="zh-CN"/>
        </w:rPr>
        <w:t>7</w:t>
      </w:r>
      <w:r w:rsidRPr="00C6182E">
        <w:rPr>
          <w:b/>
          <w:bCs/>
          <w:szCs w:val="24"/>
          <w:lang w:eastAsia="zh-CN"/>
        </w:rPr>
        <w:tab/>
      </w:r>
      <w:r w:rsidRPr="00F6585D">
        <w:rPr>
          <w:rFonts w:ascii="宋体" w:eastAsia="宋体" w:hAnsi="宋体" w:cs="宋体" w:hint="eastAsia"/>
          <w:b/>
          <w:lang w:eastAsia="zh-CN"/>
        </w:rPr>
        <w:t>请注意，</w:t>
      </w:r>
      <w:r w:rsidRPr="00F6585D">
        <w:rPr>
          <w:b/>
          <w:lang w:eastAsia="zh-CN"/>
        </w:rPr>
        <w:t>ITU-T</w:t>
      </w:r>
      <w:r>
        <w:rPr>
          <w:rFonts w:ascii="宋体" w:eastAsia="宋体" w:hAnsi="宋体" w:cs="宋体" w:hint="eastAsia"/>
          <w:b/>
          <w:lang w:eastAsia="zh-CN"/>
        </w:rPr>
        <w:t>会议</w:t>
      </w:r>
      <w:r w:rsidRPr="00F6585D">
        <w:rPr>
          <w:rFonts w:ascii="宋体" w:eastAsia="宋体" w:hAnsi="宋体" w:cs="宋体" w:hint="eastAsia"/>
          <w:b/>
          <w:lang w:eastAsia="zh-CN"/>
        </w:rPr>
        <w:t>的</w:t>
      </w:r>
      <w:r>
        <w:rPr>
          <w:rFonts w:ascii="宋体" w:eastAsia="宋体" w:hAnsi="宋体" w:cs="宋体" w:hint="eastAsia"/>
          <w:b/>
          <w:lang w:eastAsia="zh-CN"/>
        </w:rPr>
        <w:t>与会</w:t>
      </w:r>
      <w:r w:rsidRPr="00F6585D">
        <w:rPr>
          <w:rFonts w:ascii="宋体" w:eastAsia="宋体" w:hAnsi="宋体" w:cs="宋体" w:hint="eastAsia"/>
          <w:b/>
          <w:lang w:eastAsia="zh-CN"/>
        </w:rPr>
        <w:t>者</w:t>
      </w:r>
      <w:r>
        <w:rPr>
          <w:rFonts w:ascii="宋体" w:eastAsia="宋体" w:hAnsi="宋体" w:cs="宋体" w:hint="eastAsia"/>
          <w:b/>
          <w:lang w:eastAsia="zh-CN"/>
        </w:rPr>
        <w:t>只能</w:t>
      </w:r>
      <w:r w:rsidRPr="00F6585D">
        <w:rPr>
          <w:rFonts w:ascii="宋体" w:eastAsia="宋体" w:hAnsi="宋体" w:cs="宋体" w:hint="eastAsia"/>
          <w:b/>
          <w:lang w:eastAsia="zh-CN"/>
        </w:rPr>
        <w:t>通过</w:t>
      </w:r>
      <w:r w:rsidRPr="00D159D1">
        <w:rPr>
          <w:b/>
          <w:bCs/>
        </w:rPr>
        <w:t>ITU-T</w:t>
      </w:r>
      <w:r w:rsidRPr="00F6585D">
        <w:rPr>
          <w:rFonts w:ascii="宋体" w:eastAsia="宋体" w:hAnsi="宋体" w:cs="宋体" w:hint="eastAsia"/>
          <w:b/>
          <w:lang w:eastAsia="zh-CN"/>
        </w:rPr>
        <w:t>网址</w:t>
      </w:r>
      <w:r>
        <w:rPr>
          <w:rFonts w:ascii="宋体" w:eastAsia="宋体" w:hAnsi="宋体" w:cs="宋体" w:hint="eastAsia"/>
          <w:b/>
          <w:lang w:eastAsia="zh-CN"/>
        </w:rPr>
        <w:t>进</w:t>
      </w:r>
      <w:r w:rsidRPr="00F6585D">
        <w:rPr>
          <w:rFonts w:ascii="宋体" w:eastAsia="宋体" w:hAnsi="宋体" w:cs="宋体" w:hint="eastAsia"/>
          <w:b/>
          <w:lang w:eastAsia="zh-CN"/>
        </w:rPr>
        <w:t>行</w:t>
      </w:r>
      <w:r w:rsidRPr="00CA4ABA">
        <w:rPr>
          <w:rFonts w:ascii="STKaiti" w:eastAsia="STKaiti" w:hAnsi="STKaiti" w:hint="eastAsia"/>
          <w:b/>
          <w:lang w:eastAsia="zh-CN"/>
        </w:rPr>
        <w:t>网上</w:t>
      </w:r>
      <w:r w:rsidRPr="004C7C62">
        <w:rPr>
          <w:rFonts w:ascii="宋体" w:hAnsi="宋体" w:hint="eastAsia"/>
          <w:b/>
          <w:lang w:eastAsia="zh-CN"/>
        </w:rPr>
        <w:t>预</w:t>
      </w:r>
      <w:r w:rsidRPr="00F6585D">
        <w:rPr>
          <w:rFonts w:ascii="宋体" w:eastAsia="宋体" w:hAnsi="宋体" w:cs="宋体" w:hint="eastAsia"/>
          <w:b/>
          <w:lang w:eastAsia="zh-CN"/>
        </w:rPr>
        <w:t>注册：</w:t>
      </w:r>
      <w:hyperlink r:id="rId11" w:history="1">
        <w:r w:rsidRPr="00BC4E77">
          <w:rPr>
            <w:rStyle w:val="Hyperlink"/>
            <w:b/>
            <w:bCs/>
          </w:rPr>
          <w:t>http://www.itu.int/ITU-T/studygroups/com5/index.asp</w:t>
        </w:r>
      </w:hyperlink>
      <w:r w:rsidRPr="007E6BBA">
        <w:rPr>
          <w:rFonts w:ascii="宋体" w:eastAsia="宋体" w:hAnsi="宋体" w:cs="宋体" w:hint="eastAsia"/>
          <w:bCs/>
          <w:lang w:eastAsia="zh-CN"/>
        </w:rPr>
        <w:t>。</w:t>
      </w:r>
    </w:p>
    <w:p w:rsidR="00E561D8" w:rsidRPr="00A8249A" w:rsidRDefault="00E561D8" w:rsidP="00E561D8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szCs w:val="24"/>
          <w:lang w:val="en-US" w:eastAsia="zh-CN"/>
        </w:rPr>
      </w:pPr>
      <w:r>
        <w:rPr>
          <w:szCs w:val="24"/>
          <w:lang w:eastAsia="zh-CN"/>
        </w:rPr>
        <w:t>8</w:t>
      </w:r>
      <w:r w:rsidRPr="00A8249A">
        <w:rPr>
          <w:szCs w:val="24"/>
          <w:lang w:eastAsia="zh-CN"/>
        </w:rPr>
        <w:tab/>
      </w:r>
      <w:r w:rsidRPr="00A8249A">
        <w:rPr>
          <w:rFonts w:ascii="宋体" w:eastAsia="宋体" w:hAnsi="宋体" w:cs="宋体" w:hint="eastAsia"/>
          <w:szCs w:val="24"/>
          <w:lang w:val="zh-CN" w:eastAsia="zh-CN"/>
        </w:rPr>
        <w:t>第</w:t>
      </w:r>
      <w:r>
        <w:rPr>
          <w:szCs w:val="24"/>
          <w:lang w:val="en-US" w:eastAsia="zh-CN"/>
        </w:rPr>
        <w:t>5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研究组与其主席</w:t>
      </w:r>
      <w:r>
        <w:rPr>
          <w:lang w:eastAsia="zh-CN"/>
        </w:rPr>
        <w:t>Ahmed Zeddam</w:t>
      </w:r>
      <w:r>
        <w:rPr>
          <w:rFonts w:ascii="宋体" w:eastAsia="宋体" w:hAnsi="宋体" w:cs="宋体" w:hint="eastAsia"/>
          <w:lang w:eastAsia="zh-CN"/>
        </w:rPr>
        <w:t>先生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达成一致意见，将采取进一步的步骤，</w:t>
      </w:r>
      <w:r>
        <w:rPr>
          <w:rFonts w:ascii="宋体" w:eastAsia="宋体" w:hAnsi="宋体" w:cs="宋体" w:hint="eastAsia"/>
          <w:szCs w:val="24"/>
          <w:lang w:val="en-US" w:eastAsia="zh-CN"/>
        </w:rPr>
        <w:t>努力实现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全电子化的工作环境</w:t>
      </w:r>
      <w:r>
        <w:rPr>
          <w:rFonts w:ascii="宋体" w:eastAsia="宋体" w:hAnsi="宋体" w:cs="宋体" w:hint="eastAsia"/>
          <w:szCs w:val="24"/>
          <w:lang w:val="en-US" w:eastAsia="zh-CN"/>
        </w:rPr>
        <w:t>，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因此，会议将以无纸会议的形式进行。</w:t>
      </w:r>
    </w:p>
    <w:p w:rsidR="00E561D8" w:rsidRPr="00A8249A" w:rsidRDefault="00E561D8" w:rsidP="00E561D8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A8249A">
        <w:rPr>
          <w:rFonts w:hint="eastAsia"/>
          <w:szCs w:val="24"/>
          <w:lang w:val="zh-CN" w:eastAsia="zh-CN"/>
        </w:rPr>
        <w:t>塔楼地下二层的网吧处和</w:t>
      </w:r>
      <w:proofErr w:type="spellStart"/>
      <w:r w:rsidRPr="00A8249A">
        <w:rPr>
          <w:szCs w:val="24"/>
          <w:lang w:val="en-US" w:eastAsia="zh-CN"/>
        </w:rPr>
        <w:t>Monbrillant</w:t>
      </w:r>
      <w:proofErr w:type="spellEnd"/>
      <w:r w:rsidRPr="00A8249A">
        <w:rPr>
          <w:rFonts w:hint="eastAsia"/>
          <w:szCs w:val="24"/>
          <w:lang w:val="zh-CN" w:eastAsia="zh-CN"/>
        </w:rPr>
        <w:t>办公楼的二层均配有打印机，供希望打印文件的代表使用。此外，</w:t>
      </w:r>
      <w:r>
        <w:rPr>
          <w:rFonts w:hint="eastAsia"/>
          <w:szCs w:val="24"/>
          <w:lang w:val="zh-CN" w:eastAsia="zh-CN"/>
        </w:rPr>
        <w:t>计算机使用问询台（</w:t>
      </w:r>
      <w:r>
        <w:rPr>
          <w:rFonts w:hint="eastAsia"/>
          <w:szCs w:val="24"/>
          <w:lang w:val="zh-CN" w:eastAsia="zh-CN"/>
        </w:rPr>
        <w:t>Helpdesk Service</w:t>
      </w:r>
      <w:r>
        <w:rPr>
          <w:rFonts w:hint="eastAsia"/>
          <w:szCs w:val="24"/>
          <w:lang w:val="zh-CN" w:eastAsia="zh-CN"/>
        </w:rPr>
        <w:t>（</w:t>
      </w:r>
      <w:r w:rsidR="00117EF2">
        <w:fldChar w:fldCharType="begin"/>
      </w:r>
      <w:r w:rsidR="00117EF2">
        <w:rPr>
          <w:lang w:eastAsia="zh-CN"/>
        </w:rPr>
        <w:instrText>HYPERLINK "mailto:helpdesk@itu.int"</w:instrText>
      </w:r>
      <w:r w:rsidR="00117EF2">
        <w:fldChar w:fldCharType="separate"/>
      </w:r>
      <w:r w:rsidRPr="00A8249A">
        <w:rPr>
          <w:rStyle w:val="Hyperlink"/>
          <w:rFonts w:hint="eastAsia"/>
          <w:szCs w:val="24"/>
          <w:lang w:val="zh-CN" w:eastAsia="zh-CN"/>
        </w:rPr>
        <w:t>helpdesk@itu.int</w:t>
      </w:r>
      <w:r w:rsidR="00117EF2">
        <w:fldChar w:fldCharType="end"/>
      </w:r>
      <w:r>
        <w:rPr>
          <w:rFonts w:hint="eastAsia"/>
          <w:szCs w:val="24"/>
          <w:lang w:val="zh-CN" w:eastAsia="zh-CN"/>
        </w:rPr>
        <w:t>））</w:t>
      </w:r>
      <w:r w:rsidRPr="00A8249A">
        <w:rPr>
          <w:rFonts w:hint="eastAsia"/>
          <w:szCs w:val="24"/>
          <w:lang w:val="zh-CN" w:eastAsia="zh-CN"/>
        </w:rPr>
        <w:t>也准备了若干部手提电脑（数量有限），供没有手提电脑的代表使用。</w:t>
      </w:r>
    </w:p>
    <w:p w:rsidR="00E561D8" w:rsidRPr="00C868BD" w:rsidRDefault="00E561D8" w:rsidP="00E561D8">
      <w:pPr>
        <w:rPr>
          <w:lang w:eastAsia="zh-CN"/>
        </w:rPr>
      </w:pPr>
      <w:r>
        <w:rPr>
          <w:rFonts w:hint="eastAsia"/>
          <w:lang w:eastAsia="zh-CN"/>
        </w:rPr>
        <w:t>9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请注意，对于安排有口译服务的会议，只有当</w:t>
      </w:r>
      <w:r>
        <w:rPr>
          <w:rFonts w:hint="eastAsia"/>
          <w:lang w:eastAsia="zh-CN"/>
        </w:rPr>
        <w:t>成</w:t>
      </w:r>
      <w:r w:rsidRPr="00C868BD">
        <w:rPr>
          <w:rFonts w:hint="eastAsia"/>
          <w:lang w:eastAsia="zh-CN"/>
        </w:rPr>
        <w:t>员国</w:t>
      </w:r>
      <w:r w:rsidRPr="0018419B">
        <w:rPr>
          <w:rFonts w:hint="eastAsia"/>
          <w:b/>
          <w:bCs/>
          <w:u w:val="single"/>
          <w:lang w:eastAsia="zh-CN"/>
        </w:rPr>
        <w:t>至少在会议召开</w:t>
      </w:r>
      <w:r>
        <w:rPr>
          <w:rFonts w:hint="eastAsia"/>
          <w:b/>
          <w:bCs/>
          <w:u w:val="single"/>
          <w:lang w:eastAsia="zh-CN"/>
        </w:rPr>
        <w:t>的</w:t>
      </w:r>
      <w:r w:rsidRPr="0018419B">
        <w:rPr>
          <w:rFonts w:hint="eastAsia"/>
          <w:b/>
          <w:bCs/>
          <w:u w:val="single"/>
          <w:lang w:eastAsia="zh-CN"/>
        </w:rPr>
        <w:t>一个月前</w:t>
      </w:r>
      <w:r w:rsidRPr="00C868BD">
        <w:rPr>
          <w:rFonts w:hint="eastAsia"/>
          <w:lang w:eastAsia="zh-CN"/>
        </w:rPr>
        <w:t>通过报名表</w:t>
      </w:r>
      <w:r>
        <w:rPr>
          <w:rFonts w:hint="eastAsia"/>
          <w:lang w:eastAsia="zh-CN"/>
        </w:rPr>
        <w:t>或向电信标准化局（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）提出专门要求时，才可能提供口译</w:t>
      </w:r>
      <w:r w:rsidRPr="00C868BD">
        <w:rPr>
          <w:rFonts w:hint="eastAsia"/>
          <w:lang w:eastAsia="zh-CN"/>
        </w:rPr>
        <w:t>服务。务请遵守报名表规定的截止日期，以便于电信标准化局做出口译</w:t>
      </w:r>
      <w:r>
        <w:rPr>
          <w:rFonts w:hint="eastAsia"/>
          <w:lang w:eastAsia="zh-CN"/>
        </w:rPr>
        <w:t>方面的</w:t>
      </w:r>
      <w:r w:rsidRPr="00C868BD">
        <w:rPr>
          <w:rFonts w:hint="eastAsia"/>
          <w:lang w:eastAsia="zh-CN"/>
        </w:rPr>
        <w:t>必要安排</w:t>
      </w:r>
      <w:r>
        <w:rPr>
          <w:rFonts w:hint="eastAsia"/>
          <w:lang w:eastAsia="zh-CN"/>
        </w:rPr>
        <w:t>。</w:t>
      </w:r>
    </w:p>
    <w:p w:rsidR="00E561D8" w:rsidRPr="00403679" w:rsidRDefault="00E561D8" w:rsidP="00E561D8">
      <w:pPr>
        <w:rPr>
          <w:szCs w:val="24"/>
          <w:lang w:eastAsia="zh-CN"/>
        </w:rPr>
      </w:pPr>
      <w:r w:rsidRPr="00C868BD"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0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我们高兴地通知您，国际电联将提供数量有限的若干份非全额与会补贴（或是经济舱机票，</w:t>
      </w:r>
      <w:r w:rsidRPr="00A566EE">
        <w:rPr>
          <w:rFonts w:hint="eastAsia"/>
          <w:b/>
          <w:bCs/>
          <w:lang w:eastAsia="zh-CN"/>
        </w:rPr>
        <w:t>或</w:t>
      </w:r>
      <w:r>
        <w:rPr>
          <w:rFonts w:hint="eastAsia"/>
          <w:lang w:eastAsia="zh-CN"/>
        </w:rPr>
        <w:t>是住宿费和用于支付餐饮和杂项费用的每日生活补贴）</w:t>
      </w:r>
      <w:r>
        <w:rPr>
          <w:rFonts w:ascii="宋体" w:hAnsi="宋体" w:hint="eastAsia"/>
          <w:lang w:eastAsia="zh-CN"/>
        </w:rPr>
        <w:t>，以促进最不发达国家或低收入发展中国家代表的与会。申请时必须得到相关国际电联成员国主管部门的授权，而且一国仅能有一人申请。</w:t>
      </w:r>
      <w:r w:rsidRPr="000219D7">
        <w:rPr>
          <w:rFonts w:ascii="宋体" w:hAnsi="宋体" w:hint="eastAsia"/>
          <w:b/>
          <w:bCs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4</w:t>
      </w:r>
      <w:r>
        <w:rPr>
          <w:rFonts w:ascii="宋体" w:hAnsi="宋体" w:hint="eastAsia"/>
          <w:lang w:eastAsia="zh-CN"/>
        </w:rPr>
        <w:t>中的与会补贴申请表应在</w:t>
      </w:r>
      <w:r w:rsidRPr="00B851F1">
        <w:rPr>
          <w:rFonts w:hint="eastAsia"/>
          <w:b/>
          <w:bCs/>
          <w:lang w:eastAsia="zh-CN"/>
        </w:rPr>
        <w:t>20</w:t>
      </w:r>
      <w:r>
        <w:rPr>
          <w:rFonts w:hint="eastAsia"/>
          <w:b/>
          <w:bCs/>
          <w:lang w:eastAsia="zh-CN"/>
        </w:rPr>
        <w:t>11</w:t>
      </w:r>
      <w:r w:rsidRPr="00B851F1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3</w:t>
      </w:r>
      <w:r w:rsidRPr="00B851F1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27</w:t>
      </w:r>
      <w:r w:rsidRPr="00B851F1">
        <w:rPr>
          <w:rFonts w:hint="eastAsia"/>
          <w:b/>
          <w:bCs/>
          <w:lang w:eastAsia="zh-CN"/>
        </w:rPr>
        <w:t>日</w:t>
      </w:r>
      <w:r w:rsidRPr="00A8249A">
        <w:rPr>
          <w:rFonts w:hint="eastAsia"/>
          <w:lang w:eastAsia="zh-CN"/>
        </w:rPr>
        <w:t>之</w:t>
      </w:r>
      <w:r>
        <w:rPr>
          <w:rFonts w:ascii="宋体" w:hAnsi="宋体" w:hint="eastAsia"/>
          <w:lang w:eastAsia="zh-CN"/>
        </w:rPr>
        <w:t>前（会议召开日的一个月之前）填妥并交回国际电联</w:t>
      </w:r>
      <w:r w:rsidRPr="00403679">
        <w:rPr>
          <w:rFonts w:hint="eastAsia"/>
          <w:szCs w:val="24"/>
          <w:lang w:eastAsia="zh-CN"/>
        </w:rPr>
        <w:t>。请注意，在</w:t>
      </w:r>
      <w:r w:rsidRPr="00403679">
        <w:rPr>
          <w:szCs w:val="24"/>
          <w:lang w:eastAsia="zh-CN"/>
        </w:rPr>
        <w:t>2008</w:t>
      </w:r>
      <w:r w:rsidRPr="00403679">
        <w:rPr>
          <w:rFonts w:hint="eastAsia"/>
          <w:szCs w:val="24"/>
          <w:lang w:eastAsia="zh-CN"/>
        </w:rPr>
        <w:t>年世界电信标准化全会（</w:t>
      </w:r>
      <w:r w:rsidRPr="00403679">
        <w:rPr>
          <w:szCs w:val="24"/>
          <w:lang w:eastAsia="zh-CN"/>
        </w:rPr>
        <w:t>WTSA-08</w:t>
      </w:r>
      <w:r w:rsidRPr="00403679">
        <w:rPr>
          <w:rFonts w:hint="eastAsia"/>
          <w:szCs w:val="24"/>
          <w:lang w:eastAsia="zh-CN"/>
        </w:rPr>
        <w:t>）上，各代表团团长做出</w:t>
      </w:r>
      <w:r>
        <w:rPr>
          <w:rFonts w:hint="eastAsia"/>
          <w:szCs w:val="24"/>
          <w:lang w:eastAsia="zh-CN"/>
        </w:rPr>
        <w:t>了</w:t>
      </w:r>
      <w:r w:rsidRPr="00403679">
        <w:rPr>
          <w:rFonts w:hint="eastAsia"/>
          <w:szCs w:val="24"/>
          <w:lang w:eastAsia="zh-CN"/>
        </w:rPr>
        <w:t>承诺，他们将向其正副主席候选人提供必要</w:t>
      </w:r>
      <w:r>
        <w:rPr>
          <w:rFonts w:hint="eastAsia"/>
          <w:szCs w:val="24"/>
          <w:lang w:eastAsia="zh-CN"/>
        </w:rPr>
        <w:t>的</w:t>
      </w:r>
      <w:r w:rsidRPr="00403679">
        <w:rPr>
          <w:rFonts w:hint="eastAsia"/>
          <w:szCs w:val="24"/>
          <w:lang w:eastAsia="zh-CN"/>
        </w:rPr>
        <w:t>资源，以便相关人员在四年任职期</w:t>
      </w:r>
      <w:r>
        <w:rPr>
          <w:rFonts w:hint="eastAsia"/>
          <w:szCs w:val="24"/>
          <w:lang w:eastAsia="zh-CN"/>
        </w:rPr>
        <w:t>内</w:t>
      </w:r>
      <w:r w:rsidRPr="00403679">
        <w:rPr>
          <w:rFonts w:hint="eastAsia"/>
          <w:szCs w:val="24"/>
          <w:lang w:eastAsia="zh-CN"/>
        </w:rPr>
        <w:t>能够履行职责，</w:t>
      </w:r>
      <w:r>
        <w:rPr>
          <w:rFonts w:hint="eastAsia"/>
          <w:szCs w:val="24"/>
          <w:lang w:eastAsia="zh-CN"/>
        </w:rPr>
        <w:t>因此</w:t>
      </w:r>
      <w:r w:rsidRPr="00403679">
        <w:rPr>
          <w:rFonts w:hint="eastAsia"/>
          <w:szCs w:val="24"/>
          <w:lang w:eastAsia="zh-CN"/>
        </w:rPr>
        <w:t>他们</w:t>
      </w:r>
      <w:r>
        <w:rPr>
          <w:rFonts w:hint="eastAsia"/>
          <w:szCs w:val="24"/>
          <w:lang w:eastAsia="zh-CN"/>
        </w:rPr>
        <w:t>已</w:t>
      </w:r>
      <w:r w:rsidRPr="00403679">
        <w:rPr>
          <w:rFonts w:hint="eastAsia"/>
          <w:szCs w:val="24"/>
          <w:lang w:eastAsia="zh-CN"/>
        </w:rPr>
        <w:t>认识到，正副主席不会从国际电联得到任何财务资助。</w:t>
      </w:r>
    </w:p>
    <w:p w:rsidR="00E561D8" w:rsidRPr="00C868BD" w:rsidRDefault="00E561D8" w:rsidP="00E561D8">
      <w:pPr>
        <w:rPr>
          <w:lang w:eastAsia="zh-CN"/>
        </w:rPr>
      </w:pPr>
      <w:r w:rsidRPr="00C868BD">
        <w:rPr>
          <w:lang w:eastAsia="zh-CN"/>
        </w:rPr>
        <w:t>1</w:t>
      </w:r>
      <w:r>
        <w:rPr>
          <w:rFonts w:hint="eastAsia"/>
          <w:lang w:eastAsia="zh-CN"/>
        </w:rPr>
        <w:t>1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国际电联的主要会议厅</w:t>
      </w:r>
      <w:r>
        <w:rPr>
          <w:rFonts w:hint="eastAsia"/>
          <w:lang w:eastAsia="zh-CN"/>
        </w:rPr>
        <w:t>和日内瓦国际会议中心（</w:t>
      </w:r>
      <w:r>
        <w:rPr>
          <w:rFonts w:hint="eastAsia"/>
          <w:lang w:eastAsia="zh-CN"/>
        </w:rPr>
        <w:t>CICG</w:t>
      </w:r>
      <w:r>
        <w:rPr>
          <w:rFonts w:hint="eastAsia"/>
          <w:lang w:eastAsia="zh-CN"/>
        </w:rPr>
        <w:t>）内</w:t>
      </w:r>
      <w:r w:rsidRPr="00C868BD">
        <w:rPr>
          <w:rFonts w:hint="eastAsia"/>
          <w:lang w:eastAsia="zh-CN"/>
        </w:rPr>
        <w:t>均设有无线局域网设施，可供代表使用。国际电联</w:t>
      </w:r>
      <w:proofErr w:type="spellStart"/>
      <w:r w:rsidRPr="00C868BD">
        <w:rPr>
          <w:lang w:val="en-US" w:eastAsia="zh-CN"/>
        </w:rPr>
        <w:t>Montbrillant</w:t>
      </w:r>
      <w:proofErr w:type="spellEnd"/>
      <w:r w:rsidRPr="00C868BD">
        <w:rPr>
          <w:rFonts w:hint="eastAsia"/>
          <w:lang w:eastAsia="zh-CN"/>
        </w:rPr>
        <w:t>办公楼内继续提供有线网络接入。详细信息见</w:t>
      </w:r>
      <w:r w:rsidRPr="00C868BD">
        <w:rPr>
          <w:rFonts w:hint="eastAsia"/>
          <w:lang w:eastAsia="zh-CN"/>
        </w:rPr>
        <w:t>ITU-T</w:t>
      </w:r>
      <w:r w:rsidRPr="00C868BD">
        <w:rPr>
          <w:rFonts w:hint="eastAsia"/>
          <w:lang w:eastAsia="zh-CN"/>
        </w:rPr>
        <w:t>网站</w:t>
      </w:r>
      <w:r>
        <w:rPr>
          <w:rFonts w:hint="eastAsia"/>
          <w:lang w:eastAsia="zh-CN"/>
        </w:rPr>
        <w:t>（</w:t>
      </w:r>
      <w:r w:rsidR="00117EF2">
        <w:fldChar w:fldCharType="begin"/>
      </w:r>
      <w:r w:rsidR="00117EF2">
        <w:rPr>
          <w:lang w:eastAsia="zh-CN"/>
        </w:rPr>
        <w:instrText>HYPERLINK "http://www.itu.int/ITU-T/edh/faqs-support.html"</w:instrText>
      </w:r>
      <w:r w:rsidR="00117EF2">
        <w:fldChar w:fldCharType="separate"/>
      </w:r>
      <w:r w:rsidRPr="00C868BD">
        <w:rPr>
          <w:rStyle w:val="Hyperlink"/>
          <w:szCs w:val="24"/>
          <w:lang w:eastAsia="zh-CN"/>
        </w:rPr>
        <w:t>http://www.itu.int/ITU-T/edh/faqs-support.html</w:t>
      </w:r>
      <w:r w:rsidR="00117EF2">
        <w:fldChar w:fldCharType="end"/>
      </w:r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。</w:t>
      </w:r>
    </w:p>
    <w:p w:rsidR="00E561D8" w:rsidRPr="00C868BD" w:rsidRDefault="00E561D8" w:rsidP="00E561D8">
      <w:pPr>
        <w:rPr>
          <w:lang w:eastAsia="zh-CN"/>
        </w:rPr>
      </w:pPr>
      <w:r w:rsidRPr="00C868BD">
        <w:rPr>
          <w:lang w:eastAsia="zh-CN"/>
        </w:rPr>
        <w:t>1</w:t>
      </w:r>
      <w:r>
        <w:rPr>
          <w:rFonts w:hint="eastAsia"/>
          <w:lang w:eastAsia="zh-CN"/>
        </w:rPr>
        <w:t>2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本函</w:t>
      </w:r>
      <w:r w:rsidRPr="00C868BD">
        <w:rPr>
          <w:rFonts w:hint="eastAsia"/>
          <w:b/>
          <w:bCs/>
          <w:spacing w:val="-24"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3</w:t>
      </w:r>
      <w:proofErr w:type="spellStart"/>
      <w:r w:rsidRPr="005E1427">
        <w:rPr>
          <w:rFonts w:hint="eastAsia"/>
        </w:rPr>
        <w:t>中有一份酒店确认表（酒店一览表见</w:t>
      </w:r>
      <w:proofErr w:type="spellEnd"/>
      <w:r w:rsidR="00117EF2">
        <w:fldChar w:fldCharType="begin"/>
      </w:r>
      <w:r w:rsidR="003C288C">
        <w:instrText>HYPERLINK "http://www.itu.int/travel/"</w:instrText>
      </w:r>
      <w:r w:rsidR="00117EF2">
        <w:fldChar w:fldCharType="separate"/>
      </w:r>
      <w:r w:rsidRPr="000E3ADC">
        <w:rPr>
          <w:rStyle w:val="Hyperlink"/>
          <w:szCs w:val="24"/>
          <w:lang w:eastAsia="zh-CN"/>
        </w:rPr>
        <w:t>http://www.itu.int/travel/</w:t>
      </w:r>
      <w:r w:rsidR="00117EF2">
        <w:fldChar w:fldCharType="end"/>
      </w:r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，供参考。</w:t>
      </w:r>
    </w:p>
    <w:p w:rsidR="00E561D8" w:rsidRPr="00C868BD" w:rsidRDefault="00E561D8" w:rsidP="00E561D8">
      <w:pPr>
        <w:jc w:val="both"/>
        <w:rPr>
          <w:lang w:val="en-US" w:eastAsia="zh-CN"/>
        </w:rPr>
      </w:pPr>
      <w:r w:rsidRPr="00C868BD">
        <w:rPr>
          <w:lang w:eastAsia="zh-CN"/>
        </w:rPr>
        <w:br w:type="page"/>
      </w:r>
      <w:r w:rsidRPr="00C868BD">
        <w:rPr>
          <w:lang w:eastAsia="zh-CN"/>
        </w:rPr>
        <w:lastRenderedPageBreak/>
        <w:t>1</w:t>
      </w:r>
      <w:r>
        <w:rPr>
          <w:rFonts w:hint="eastAsia"/>
          <w:lang w:eastAsia="zh-CN"/>
        </w:rPr>
        <w:t>3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我们</w:t>
      </w:r>
      <w:r w:rsidRPr="00C868BD">
        <w:rPr>
          <w:rFonts w:hint="eastAsia"/>
          <w:lang w:val="fr-CH" w:eastAsia="zh-CN"/>
        </w:rPr>
        <w:t>谨</w:t>
      </w:r>
      <w:r w:rsidRPr="00C868BD">
        <w:rPr>
          <w:rFonts w:hint="eastAsia"/>
          <w:lang w:eastAsia="zh-CN"/>
        </w:rPr>
        <w:t>在此提醒您，一些国家的公民需要获得签证才能入境瑞士并在此逗留。</w:t>
      </w:r>
      <w:r w:rsidRPr="00A54D21">
        <w:rPr>
          <w:rFonts w:hint="eastAsia"/>
          <w:b/>
          <w:lang w:eastAsia="zh-CN"/>
        </w:rPr>
        <w:t>签证必须至少在会议召开</w:t>
      </w:r>
      <w:r>
        <w:rPr>
          <w:rFonts w:hint="eastAsia"/>
          <w:b/>
          <w:lang w:eastAsia="zh-CN"/>
        </w:rPr>
        <w:t>日</w:t>
      </w:r>
      <w:r w:rsidRPr="00A54D21">
        <w:rPr>
          <w:rFonts w:hint="eastAsia"/>
          <w:b/>
          <w:lang w:eastAsia="zh-CN"/>
        </w:rPr>
        <w:t>的</w:t>
      </w:r>
      <w:r>
        <w:rPr>
          <w:rFonts w:hint="eastAsia"/>
          <w:b/>
          <w:lang w:eastAsia="zh-CN"/>
        </w:rPr>
        <w:t>四</w:t>
      </w:r>
      <w:r w:rsidRPr="00A54D21"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4</w:t>
      </w:r>
      <w:r w:rsidRPr="00A54D21">
        <w:rPr>
          <w:rFonts w:hint="eastAsia"/>
          <w:b/>
          <w:lang w:eastAsia="zh-CN"/>
        </w:rPr>
        <w:t>）个星期前向驻贵国的瑞士代表机构（使馆或领事馆）申请，并随后领取</w:t>
      </w:r>
      <w:r w:rsidRPr="00C868BD">
        <w:rPr>
          <w:rFonts w:hint="eastAsia"/>
          <w:lang w:eastAsia="zh-CN"/>
        </w:rPr>
        <w:t>。如果贵国没有此类机构，则请向驻离贵国最近的国家的此类机构申请并领取。如果遇到问题，国际电联可根据您所代表的主管部门或</w:t>
      </w:r>
      <w:r>
        <w:rPr>
          <w:rFonts w:hint="eastAsia"/>
          <w:lang w:eastAsia="zh-CN"/>
        </w:rPr>
        <w:t>实体</w:t>
      </w:r>
      <w:r w:rsidRPr="00C868BD">
        <w:rPr>
          <w:rFonts w:hint="eastAsia"/>
          <w:lang w:eastAsia="zh-CN"/>
        </w:rPr>
        <w:t>提出的正式请求与相关瑞士当局接触，以</w:t>
      </w:r>
      <w:r>
        <w:rPr>
          <w:rFonts w:hint="eastAsia"/>
          <w:lang w:eastAsia="zh-CN"/>
        </w:rPr>
        <w:t>便</w:t>
      </w:r>
      <w:r w:rsidRPr="00C868BD">
        <w:rPr>
          <w:rFonts w:hint="eastAsia"/>
          <w:lang w:eastAsia="zh-CN"/>
        </w:rPr>
        <w:t>为发放签证提供方便</w:t>
      </w:r>
      <w:r>
        <w:rPr>
          <w:rFonts w:hint="eastAsia"/>
          <w:lang w:eastAsia="zh-CN"/>
        </w:rPr>
        <w:t>，但仅限于在所述的三个星期内办理</w:t>
      </w:r>
      <w:r w:rsidRPr="00C868B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此类请求</w:t>
      </w:r>
      <w:r w:rsidRPr="00C868BD">
        <w:rPr>
          <w:rFonts w:hint="eastAsia"/>
          <w:lang w:eastAsia="zh-CN"/>
        </w:rPr>
        <w:t>必须说明</w:t>
      </w:r>
      <w:r>
        <w:rPr>
          <w:rFonts w:hint="eastAsia"/>
          <w:lang w:eastAsia="zh-CN"/>
        </w:rPr>
        <w:t>申请签证人员</w:t>
      </w:r>
      <w:r w:rsidRPr="00C868BD">
        <w:rPr>
          <w:rFonts w:hint="eastAsia"/>
          <w:lang w:eastAsia="zh-CN"/>
        </w:rPr>
        <w:t>的姓名和职务、出生日期、护照号码以及护照</w:t>
      </w:r>
      <w:r>
        <w:rPr>
          <w:rFonts w:hint="eastAsia"/>
          <w:lang w:eastAsia="zh-CN"/>
        </w:rPr>
        <w:t>签</w:t>
      </w:r>
      <w:r w:rsidRPr="00C868BD">
        <w:rPr>
          <w:rFonts w:hint="eastAsia"/>
          <w:lang w:eastAsia="zh-CN"/>
        </w:rPr>
        <w:t>发日期和</w:t>
      </w:r>
      <w:r>
        <w:rPr>
          <w:rFonts w:hint="eastAsia"/>
          <w:lang w:eastAsia="zh-CN"/>
        </w:rPr>
        <w:t>失效</w:t>
      </w:r>
      <w:r w:rsidRPr="00C868BD">
        <w:rPr>
          <w:rFonts w:hint="eastAsia"/>
          <w:lang w:eastAsia="zh-CN"/>
        </w:rPr>
        <w:t>日期。该</w:t>
      </w:r>
      <w:r>
        <w:rPr>
          <w:rFonts w:hint="eastAsia"/>
          <w:lang w:eastAsia="zh-CN"/>
        </w:rPr>
        <w:t>请求需</w:t>
      </w:r>
      <w:r w:rsidRPr="00C868BD">
        <w:rPr>
          <w:rFonts w:hint="eastAsia"/>
          <w:lang w:eastAsia="zh-CN"/>
        </w:rPr>
        <w:t>附有一</w:t>
      </w:r>
      <w:r>
        <w:rPr>
          <w:rFonts w:hint="eastAsia"/>
          <w:lang w:eastAsia="zh-CN"/>
        </w:rPr>
        <w:t>份已批准该人员参加</w:t>
      </w:r>
      <w:r w:rsidRPr="00C868BD"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所述会议的注册确认通知</w:t>
      </w:r>
      <w:r w:rsidRPr="00C868BD">
        <w:rPr>
          <w:rFonts w:hint="eastAsia"/>
          <w:lang w:eastAsia="zh-CN"/>
        </w:rPr>
        <w:t>，而且必须通过传真（传真号码：</w:t>
      </w:r>
      <w:r w:rsidRPr="00C868BD">
        <w:rPr>
          <w:rFonts w:hint="eastAsia"/>
          <w:lang w:eastAsia="zh-CN"/>
        </w:rPr>
        <w:t>+41 22 730 5853</w:t>
      </w:r>
      <w:r w:rsidRPr="00C868BD">
        <w:rPr>
          <w:rFonts w:hint="eastAsia"/>
          <w:lang w:eastAsia="zh-CN"/>
        </w:rPr>
        <w:t>）或电子邮件（</w:t>
      </w:r>
      <w:r w:rsidR="00117EF2">
        <w:fldChar w:fldCharType="begin"/>
      </w:r>
      <w:r w:rsidR="003C288C">
        <w:rPr>
          <w:lang w:eastAsia="zh-CN"/>
        </w:rPr>
        <w:instrText>HYPERLINK "mailto:tsbreg@itu.int"</w:instrText>
      </w:r>
      <w:r w:rsidR="00117EF2">
        <w:fldChar w:fldCharType="separate"/>
      </w:r>
      <w:r w:rsidRPr="00BC75EE">
        <w:rPr>
          <w:rStyle w:val="Hyperlink"/>
          <w:rFonts w:hint="eastAsia"/>
          <w:lang w:eastAsia="zh-CN"/>
        </w:rPr>
        <w:t>tsbreg@itu.int</w:t>
      </w:r>
      <w:r w:rsidR="00117EF2">
        <w:fldChar w:fldCharType="end"/>
      </w:r>
      <w:r w:rsidRPr="00C868BD">
        <w:rPr>
          <w:rFonts w:hint="eastAsia"/>
          <w:lang w:eastAsia="zh-CN"/>
        </w:rPr>
        <w:t>）发至电信标准化局，上面注明“</w:t>
      </w:r>
      <w:r w:rsidRPr="00C868BD">
        <w:rPr>
          <w:rFonts w:hint="eastAsia"/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 w:rsidRPr="00C868BD"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</w:t>
      </w:r>
      <w:r w:rsidRPr="00C868BD">
        <w:rPr>
          <w:rFonts w:hint="eastAsia"/>
          <w:lang w:eastAsia="zh-CN"/>
        </w:rPr>
        <w:t>。</w:t>
      </w:r>
    </w:p>
    <w:p w:rsidR="00E561D8" w:rsidRDefault="00E561D8" w:rsidP="00E561D8">
      <w:pPr>
        <w:rPr>
          <w:lang w:eastAsia="zh-CN"/>
        </w:rPr>
      </w:pPr>
    </w:p>
    <w:p w:rsidR="00E561D8" w:rsidRDefault="00E561D8" w:rsidP="00E561D8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E561D8" w:rsidRDefault="00E561D8" w:rsidP="00E561D8">
      <w:pPr>
        <w:rPr>
          <w:lang w:eastAsia="zh-CN"/>
        </w:rPr>
      </w:pPr>
    </w:p>
    <w:p w:rsidR="00E561D8" w:rsidRDefault="00E561D8" w:rsidP="00E561D8">
      <w:pPr>
        <w:rPr>
          <w:lang w:eastAsia="zh-CN"/>
        </w:rPr>
      </w:pPr>
    </w:p>
    <w:p w:rsidR="00E561D8" w:rsidRDefault="00E561D8" w:rsidP="00E561D8">
      <w:pPr>
        <w:rPr>
          <w:lang w:eastAsia="zh-CN"/>
        </w:rPr>
      </w:pPr>
    </w:p>
    <w:p w:rsidR="00E561D8" w:rsidRDefault="00E561D8" w:rsidP="00E561D8">
      <w:pPr>
        <w:rPr>
          <w:lang w:eastAsia="zh-CN"/>
        </w:rPr>
      </w:pPr>
    </w:p>
    <w:p w:rsidR="00E561D8" w:rsidRDefault="00E561D8" w:rsidP="00E561D8">
      <w:pPr>
        <w:rPr>
          <w:lang w:eastAsia="zh-CN"/>
        </w:rPr>
      </w:pPr>
    </w:p>
    <w:p w:rsidR="0051506C" w:rsidRPr="00C868BD" w:rsidRDefault="00E561D8" w:rsidP="00E561D8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51506C" w:rsidRDefault="0051506C" w:rsidP="00A8249A">
      <w:pPr>
        <w:rPr>
          <w:lang w:eastAsia="zh-CN"/>
        </w:rPr>
      </w:pPr>
    </w:p>
    <w:p w:rsidR="0051506C" w:rsidRPr="00C868BD" w:rsidRDefault="0051506C" w:rsidP="00A8249A">
      <w:pPr>
        <w:rPr>
          <w:lang w:eastAsia="zh-CN"/>
        </w:rPr>
      </w:pPr>
    </w:p>
    <w:p w:rsidR="0051506C" w:rsidRDefault="0051506C" w:rsidP="007D53E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b/>
          <w:sz w:val="23"/>
          <w:szCs w:val="23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7D53EC">
        <w:rPr>
          <w:rFonts w:hint="eastAsia"/>
          <w:b/>
          <w:szCs w:val="24"/>
          <w:lang w:val="en-US" w:eastAsia="zh-CN"/>
        </w:rPr>
        <w:t>4</w:t>
      </w:r>
      <w:r w:rsidR="00A8249A">
        <w:rPr>
          <w:rFonts w:hint="eastAsia"/>
          <w:b/>
          <w:szCs w:val="24"/>
          <w:lang w:val="en-US" w:eastAsia="zh-CN"/>
        </w:rPr>
        <w:t>件</w:t>
      </w:r>
    </w:p>
    <w:p w:rsidR="0051506C" w:rsidRDefault="0051506C" w:rsidP="00A8249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eastAsia="zh-CN"/>
        </w:rPr>
      </w:pPr>
    </w:p>
    <w:p w:rsidR="00A60D05" w:rsidRDefault="00A60D05" w:rsidP="00A8249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eastAsia="zh-CN"/>
        </w:rPr>
        <w:sectPr w:rsidR="00A60D05" w:rsidSect="00A60D0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089" w:bottom="1134" w:left="1089" w:header="567" w:footer="567" w:gutter="0"/>
          <w:paperSrc w:first="15" w:other="15"/>
          <w:pgNumType w:start="1"/>
          <w:cols w:space="720"/>
          <w:titlePg/>
          <w:docGrid w:linePitch="326"/>
        </w:sectPr>
      </w:pPr>
    </w:p>
    <w:p w:rsidR="006403A0" w:rsidRPr="00740F90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 w:rsidRPr="00740F90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  <w:r>
        <w:rPr>
          <w:lang w:val="en-US"/>
        </w:rPr>
        <w:br/>
      </w:r>
      <w:r w:rsidRPr="00740F90">
        <w:rPr>
          <w:lang w:val="en-US"/>
        </w:rPr>
        <w:t xml:space="preserve">(to TSB Collective </w:t>
      </w:r>
      <w:r>
        <w:rPr>
          <w:lang w:val="en-US"/>
        </w:rPr>
        <w:t>letter 7</w:t>
      </w:r>
      <w:r w:rsidRPr="00740F90">
        <w:rPr>
          <w:lang w:val="en-US"/>
        </w:rPr>
        <w:t>/5)</w:t>
      </w:r>
    </w:p>
    <w:p w:rsidR="006403A0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p w:rsidR="006403A0" w:rsidRDefault="006403A0" w:rsidP="006403A0">
      <w:pPr>
        <w:jc w:val="center"/>
        <w:rPr>
          <w:b/>
          <w:bCs/>
        </w:rPr>
      </w:pPr>
      <w:r w:rsidRPr="00796DFA">
        <w:rPr>
          <w:b/>
          <w:bCs/>
        </w:rPr>
        <w:t>Draft agenda for the meeting of Study Group 5</w:t>
      </w:r>
      <w:r w:rsidRPr="00796DFA">
        <w:rPr>
          <w:b/>
          <w:bCs/>
        </w:rPr>
        <w:br/>
        <w:t>(</w:t>
      </w:r>
      <w:r>
        <w:rPr>
          <w:b/>
          <w:bCs/>
        </w:rPr>
        <w:t>Geneva</w:t>
      </w:r>
      <w:r w:rsidRPr="00796DFA">
        <w:rPr>
          <w:b/>
          <w:bCs/>
        </w:rPr>
        <w:t xml:space="preserve">, </w:t>
      </w:r>
      <w:r>
        <w:rPr>
          <w:b/>
          <w:bCs/>
        </w:rPr>
        <w:t>27 April – 5 May 2011</w:t>
      </w:r>
      <w:r w:rsidRPr="00796DFA">
        <w:rPr>
          <w:b/>
          <w:bCs/>
        </w:rPr>
        <w:t>)</w:t>
      </w:r>
    </w:p>
    <w:p w:rsidR="006403A0" w:rsidRPr="00796DFA" w:rsidRDefault="006403A0" w:rsidP="006403A0">
      <w:pPr>
        <w:jc w:val="center"/>
        <w:rPr>
          <w:b/>
          <w:bCs/>
        </w:rPr>
      </w:pP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Opening of the meeting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Adoption of the agenda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Overview of the last TSAG meeting (February 2011)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Guidelines for Working Parties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Working Parties meetings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different SG5 Regional Groups</w:t>
      </w:r>
    </w:p>
    <w:p w:rsidR="006403A0" w:rsidRPr="009E7525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Home Network Special Group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t>Technical session on home networking issues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Reports of the meetings of Working Parties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Consent/determination/deletion of Recommendations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Outgoing liaison statements/communications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 xml:space="preserve">Review of the work </w:t>
      </w:r>
      <w:proofErr w:type="spellStart"/>
      <w:r w:rsidRPr="001E2E60">
        <w:rPr>
          <w:lang w:val="en-US"/>
        </w:rPr>
        <w:t>programme</w:t>
      </w:r>
      <w:proofErr w:type="spellEnd"/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>Future activities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Other business</w:t>
      </w:r>
    </w:p>
    <w:p w:rsidR="006403A0" w:rsidRDefault="006403A0" w:rsidP="006403A0">
      <w:pPr>
        <w:numPr>
          <w:ilvl w:val="0"/>
          <w:numId w:val="2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Closure of the meeting</w:t>
      </w:r>
    </w:p>
    <w:p w:rsidR="006403A0" w:rsidRDefault="006403A0" w:rsidP="006403A0"/>
    <w:p w:rsidR="006403A0" w:rsidRDefault="006403A0" w:rsidP="006403A0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6403A0" w:rsidRDefault="006403A0" w:rsidP="006403A0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6403A0" w:rsidRPr="00740F90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r w:rsidRPr="00740F90">
        <w:rPr>
          <w:lang w:val="en-US"/>
        </w:rPr>
        <w:lastRenderedPageBreak/>
        <w:tab/>
        <w:t xml:space="preserve">ANNEX </w:t>
      </w:r>
      <w:r>
        <w:rPr>
          <w:lang w:val="en-US"/>
        </w:rPr>
        <w:t>2</w:t>
      </w:r>
      <w:r w:rsidRPr="00740F90">
        <w:rPr>
          <w:lang w:val="en-US"/>
        </w:rPr>
        <w:br/>
      </w:r>
      <w:r w:rsidRPr="00740F90">
        <w:rPr>
          <w:lang w:val="en-US"/>
        </w:rPr>
        <w:tab/>
        <w:t xml:space="preserve">(to TSB Collective </w:t>
      </w:r>
      <w:r>
        <w:rPr>
          <w:lang w:val="en-US"/>
        </w:rPr>
        <w:t>letter 7</w:t>
      </w:r>
      <w:r w:rsidRPr="00740F90">
        <w:rPr>
          <w:lang w:val="en-US"/>
        </w:rPr>
        <w:t>/5)</w:t>
      </w:r>
    </w:p>
    <w:p w:rsidR="006403A0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p w:rsidR="006403A0" w:rsidRDefault="006403A0" w:rsidP="006403A0">
      <w:pPr>
        <w:jc w:val="center"/>
        <w:rPr>
          <w:b/>
          <w:bCs/>
        </w:rPr>
      </w:pPr>
      <w:r w:rsidRPr="00796DFA">
        <w:rPr>
          <w:b/>
          <w:bCs/>
        </w:rPr>
        <w:t>Draft timetable for the meeting of Study Group 5</w:t>
      </w:r>
      <w:r w:rsidRPr="00796DFA">
        <w:rPr>
          <w:b/>
          <w:bCs/>
        </w:rPr>
        <w:br/>
        <w:t>(</w:t>
      </w:r>
      <w:r>
        <w:rPr>
          <w:b/>
          <w:bCs/>
        </w:rPr>
        <w:t>Geneva</w:t>
      </w:r>
      <w:r w:rsidRPr="00796DFA">
        <w:rPr>
          <w:b/>
          <w:bCs/>
        </w:rPr>
        <w:t xml:space="preserve">, </w:t>
      </w:r>
      <w:r>
        <w:rPr>
          <w:b/>
          <w:bCs/>
        </w:rPr>
        <w:t>27 April – 5 May 2011</w:t>
      </w:r>
      <w:r w:rsidRPr="00796DFA">
        <w:rPr>
          <w:b/>
          <w:bCs/>
        </w:rPr>
        <w:t>)</w:t>
      </w:r>
    </w:p>
    <w:p w:rsidR="006403A0" w:rsidRPr="001E2E60" w:rsidRDefault="006403A0" w:rsidP="006403A0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3"/>
        <w:gridCol w:w="1991"/>
        <w:gridCol w:w="681"/>
        <w:gridCol w:w="1452"/>
        <w:gridCol w:w="1257"/>
        <w:gridCol w:w="851"/>
        <w:gridCol w:w="141"/>
        <w:gridCol w:w="1877"/>
      </w:tblGrid>
      <w:tr w:rsidR="006403A0" w:rsidTr="008D621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rPr>
                <w:b/>
                <w:bCs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</w:tr>
      <w:tr w:rsidR="006403A0" w:rsidTr="008D6215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Wednesday</w:t>
            </w:r>
            <w:r>
              <w:br/>
              <w:t>27 April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</w:p>
        </w:tc>
      </w:tr>
      <w:tr w:rsidR="006403A0" w:rsidTr="008D621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Thursday</w:t>
            </w:r>
            <w:r>
              <w:br/>
              <w:t>28 April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>of</w:t>
            </w:r>
            <w:r w:rsidRPr="003E4C17">
              <w:t xml:space="preserve"> </w:t>
            </w:r>
            <w:r w:rsidRPr="003E4C17">
              <w:br/>
              <w:t>WP 2/5 Questions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>of</w:t>
            </w:r>
            <w:r w:rsidRPr="003E4C17">
              <w:t xml:space="preserve"> </w:t>
            </w:r>
            <w:r w:rsidRPr="003E4C17">
              <w:br/>
              <w:t>WP 1/5 Questions</w:t>
            </w:r>
          </w:p>
        </w:tc>
      </w:tr>
      <w:tr w:rsidR="006403A0" w:rsidRPr="003E4C17" w:rsidTr="008D6215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Friday</w:t>
            </w:r>
            <w:r>
              <w:br/>
              <w:t>29 April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>
              <w:br/>
            </w: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  <w:r>
              <w:br/>
            </w:r>
            <w:r w:rsidRPr="003E4C17"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>of</w:t>
            </w:r>
            <w:r w:rsidRPr="003E4C17">
              <w:t xml:space="preserve"> </w:t>
            </w:r>
            <w:r w:rsidRPr="003E4C17">
              <w:br/>
              <w:t>WP 2/5 Questions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>of</w:t>
            </w:r>
            <w:r w:rsidRPr="003E4C17">
              <w:t xml:space="preserve"> WP 2/5 Questions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Technical session on HN issues</w:t>
            </w:r>
          </w:p>
        </w:tc>
      </w:tr>
      <w:tr w:rsidR="006403A0" w:rsidRPr="003E4C17" w:rsidTr="008D621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Monday</w:t>
            </w:r>
            <w:r>
              <w:br/>
              <w:t>2 May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2</w:t>
            </w:r>
            <w:r w:rsidRPr="003E4C17">
              <w:t>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>of</w:t>
            </w:r>
            <w:r w:rsidRPr="003E4C17">
              <w:t xml:space="preserve"> </w:t>
            </w:r>
            <w:r w:rsidRPr="003E4C17">
              <w:br/>
              <w:t>WP </w:t>
            </w:r>
            <w:r>
              <w:t>1</w:t>
            </w:r>
            <w:r w:rsidRPr="003E4C17">
              <w:t>/5 Questions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 xml:space="preserve">of </w:t>
            </w:r>
            <w:r w:rsidRPr="003E4C17">
              <w:br/>
              <w:t>WP 1/5 Questions</w:t>
            </w:r>
          </w:p>
        </w:tc>
      </w:tr>
      <w:tr w:rsidR="006403A0" w:rsidTr="008D621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Tuesday</w:t>
            </w:r>
            <w:r>
              <w:br/>
              <w:t>3 May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 xml:space="preserve">of </w:t>
            </w:r>
            <w:r w:rsidRPr="003E4C17">
              <w:br/>
              <w:t>WP 2/5 Questions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</w:t>
            </w:r>
            <w:r>
              <w:t xml:space="preserve">of </w:t>
            </w:r>
            <w:r w:rsidRPr="003E4C17">
              <w:br/>
              <w:t>WP 1/5 Questions</w:t>
            </w:r>
          </w:p>
        </w:tc>
      </w:tr>
      <w:tr w:rsidR="006403A0" w:rsidRPr="003E4C17" w:rsidTr="008D621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Wednesday</w:t>
            </w:r>
            <w:r>
              <w:br/>
              <w:t>4 May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</w:p>
        </w:tc>
      </w:tr>
      <w:tr w:rsidR="006403A0" w:rsidTr="008D621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Thursday</w:t>
            </w:r>
            <w:r>
              <w:br/>
              <w:t>5 May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A0" w:rsidRPr="003E4C17" w:rsidRDefault="006403A0" w:rsidP="008D6215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</w:tr>
    </w:tbl>
    <w:p w:rsidR="006403A0" w:rsidRDefault="006403A0" w:rsidP="006403A0"/>
    <w:p w:rsidR="006403A0" w:rsidRDefault="006403A0" w:rsidP="006403A0">
      <w:pPr>
        <w:spacing w:before="720"/>
        <w:ind w:right="92"/>
        <w:rPr>
          <w:lang w:val="fr-CH"/>
        </w:rPr>
      </w:pPr>
    </w:p>
    <w:p w:rsidR="006403A0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fr-CH"/>
        </w:rPr>
        <w:sectPr w:rsidR="006403A0" w:rsidSect="00A60D05">
          <w:headerReference w:type="even" r:id="rId18"/>
          <w:headerReference w:type="default" r:id="rId19"/>
          <w:pgSz w:w="11907" w:h="16840" w:code="9"/>
          <w:pgMar w:top="1134" w:right="1089" w:bottom="1134" w:left="1089" w:header="567" w:footer="567" w:gutter="0"/>
          <w:paperSrc w:first="15" w:other="15"/>
          <w:cols w:space="720"/>
          <w:docGrid w:linePitch="326"/>
        </w:sectPr>
      </w:pPr>
    </w:p>
    <w:p w:rsidR="006403A0" w:rsidRPr="00C66458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bookmarkStart w:id="5" w:name="Duties"/>
      <w:bookmarkEnd w:id="5"/>
      <w:r>
        <w:rPr>
          <w:lang w:val="en-US"/>
        </w:rPr>
        <w:lastRenderedPageBreak/>
        <w:tab/>
        <w:t>ANNEX 3</w:t>
      </w:r>
      <w:r w:rsidRPr="00C66458">
        <w:rPr>
          <w:lang w:val="en-US"/>
        </w:rPr>
        <w:br/>
      </w:r>
      <w:r w:rsidRPr="00C66458">
        <w:rPr>
          <w:lang w:val="en-US"/>
        </w:rPr>
        <w:tab/>
        <w:t xml:space="preserve">(to TSB Collective </w:t>
      </w:r>
      <w:r>
        <w:rPr>
          <w:lang w:val="en-US"/>
        </w:rPr>
        <w:t>letter 7/5</w:t>
      </w:r>
      <w:r w:rsidRPr="00C66458">
        <w:rPr>
          <w:lang w:val="en-US"/>
        </w:rPr>
        <w:t>)</w:t>
      </w:r>
    </w:p>
    <w:p w:rsidR="006403A0" w:rsidRDefault="006403A0" w:rsidP="006403A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C66458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6403A0" w:rsidRPr="00C67AB9" w:rsidTr="008D621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3A0" w:rsidRDefault="006403A0" w:rsidP="008D621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6403A0" w:rsidRPr="001F5A0A" w:rsidRDefault="006403A0" w:rsidP="008D621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6403A0" w:rsidRPr="00C67AB9" w:rsidRDefault="006403A0" w:rsidP="008D6215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403A0" w:rsidRPr="00C67AB9" w:rsidRDefault="006403A0" w:rsidP="006403A0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6403A0" w:rsidTr="008D6215">
        <w:trPr>
          <w:cantSplit/>
          <w:jc w:val="center"/>
        </w:trPr>
        <w:tc>
          <w:tcPr>
            <w:tcW w:w="1291" w:type="dxa"/>
          </w:tcPr>
          <w:p w:rsidR="006403A0" w:rsidRDefault="006403A0" w:rsidP="008D6215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403A0" w:rsidRPr="001F5A0A" w:rsidRDefault="006403A0" w:rsidP="008D6215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403A0" w:rsidRDefault="006403A0" w:rsidP="008D6215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3A0" w:rsidRDefault="006403A0" w:rsidP="006403A0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403A0" w:rsidRPr="00403633" w:rsidRDefault="006403A0" w:rsidP="006403A0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6403A0" w:rsidRPr="00403633" w:rsidRDefault="006403A0" w:rsidP="006403A0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8B1814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403A0" w:rsidRPr="008B1814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8B1814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6403A0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403A0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6403A0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403A0" w:rsidRPr="008B1814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403A0" w:rsidRPr="00542259" w:rsidRDefault="006403A0" w:rsidP="006403A0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i/>
            <w:iCs/>
            <w:sz w:val="20"/>
            <w:lang w:val="en-US" w:eastAsia="zh-CN"/>
          </w:rPr>
          <w:t>Geneva</w:t>
        </w:r>
      </w:smartTag>
      <w:r w:rsidRPr="00542259">
        <w:rPr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i/>
          <w:iCs/>
          <w:sz w:val="20"/>
          <w:lang w:val="en-US" w:eastAsia="zh-CN"/>
        </w:rPr>
        <w:t>Versoix</w:t>
      </w:r>
      <w:proofErr w:type="spellEnd"/>
      <w:r w:rsidRPr="00542259">
        <w:rPr>
          <w:i/>
          <w:iCs/>
          <w:sz w:val="20"/>
          <w:lang w:val="en-US" w:eastAsia="zh-CN"/>
        </w:rPr>
        <w:t xml:space="preserve"> and the airport. </w:t>
      </w:r>
    </w:p>
    <w:p w:rsidR="006403A0" w:rsidRPr="00E20C97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403A0" w:rsidRPr="008B1814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6403A0" w:rsidRPr="008B1814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403A0" w:rsidRPr="00403633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6403A0" w:rsidRPr="00403633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403633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Pr="00C67AB9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03A0" w:rsidRDefault="006403A0" w:rsidP="006403A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6403A0" w:rsidRDefault="006403A0" w:rsidP="006403A0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6403A0" w:rsidRDefault="006403A0" w:rsidP="006403A0">
      <w:pPr>
        <w:pStyle w:val="Index1"/>
        <w:spacing w:before="0"/>
        <w:rPr>
          <w:sz w:val="2"/>
        </w:rPr>
      </w:pPr>
    </w:p>
    <w:p w:rsidR="006403A0" w:rsidRDefault="006403A0" w:rsidP="006403A0">
      <w:pPr>
        <w:jc w:val="center"/>
        <w:sectPr w:rsidR="006403A0" w:rsidSect="008D6215">
          <w:headerReference w:type="even" r:id="rId21"/>
          <w:footerReference w:type="even" r:id="rId22"/>
          <w:footerReference w:type="first" r:id="rId23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  <w:docGrid w:linePitch="326"/>
        </w:sectPr>
      </w:pPr>
    </w:p>
    <w:p w:rsidR="006403A0" w:rsidRPr="007B5B29" w:rsidRDefault="006403A0" w:rsidP="006403A0">
      <w:pPr>
        <w:jc w:val="center"/>
        <w:rPr>
          <w:lang w:val="en-US"/>
        </w:rPr>
      </w:pPr>
      <w:r>
        <w:rPr>
          <w:lang w:val="en-US"/>
        </w:rPr>
        <w:lastRenderedPageBreak/>
        <w:t>ANNEX 4</w:t>
      </w:r>
      <w:r>
        <w:rPr>
          <w:lang w:val="en-US"/>
        </w:rPr>
        <w:br/>
        <w:t>(to TSB Collective letter 7/5</w:t>
      </w:r>
      <w:r w:rsidRPr="007B5B29">
        <w:rPr>
          <w:lang w:val="en-US"/>
        </w:rPr>
        <w:t>)</w:t>
      </w:r>
    </w:p>
    <w:p w:rsidR="006403A0" w:rsidRDefault="006403A0" w:rsidP="006403A0">
      <w:pPr>
        <w:spacing w:before="0"/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403A0" w:rsidTr="008D6215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03A0" w:rsidRDefault="00117EF2" w:rsidP="008D6215">
            <w:r>
              <w:rPr>
                <w:sz w:val="16"/>
              </w:rPr>
              <w:fldChar w:fldCharType="begin"/>
            </w:r>
            <w:r w:rsidR="006403A0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6403A0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03A0" w:rsidRPr="00167799" w:rsidRDefault="006403A0" w:rsidP="008D6215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5 </w:t>
            </w:r>
            <w:r w:rsidRPr="00167799">
              <w:rPr>
                <w:b/>
                <w:bCs/>
              </w:rPr>
              <w:t>meeting</w:t>
            </w:r>
          </w:p>
          <w:p w:rsidR="006403A0" w:rsidRPr="00C61391" w:rsidRDefault="006403A0" w:rsidP="008D6215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27 April – 5 May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3A0" w:rsidRDefault="00117EF2" w:rsidP="008D6215">
            <w:fldSimple w:instr="import R:\\ART\\TIF\\LGO_0ITU.TIF">
              <w:r w:rsidR="006403A0"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1500" cy="581025"/>
                    <wp:effectExtent l="19050" t="0" r="0" b="0"/>
                    <wp:docPr id="9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581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</w:tc>
      </w:tr>
      <w:tr w:rsidR="006403A0" w:rsidRPr="00666046" w:rsidTr="008D6215">
        <w:tc>
          <w:tcPr>
            <w:tcW w:w="2694" w:type="dxa"/>
            <w:gridSpan w:val="3"/>
          </w:tcPr>
          <w:p w:rsidR="006403A0" w:rsidRDefault="006403A0" w:rsidP="008D6215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6403A0" w:rsidRPr="007B5B29" w:rsidRDefault="006403A0" w:rsidP="008D6215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403A0" w:rsidRPr="007B5B29" w:rsidRDefault="006403A0" w:rsidP="008D6215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6403A0" w:rsidRPr="0044318A" w:rsidRDefault="006403A0" w:rsidP="008D6215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6403A0" w:rsidRPr="00666046" w:rsidRDefault="006403A0" w:rsidP="008D6215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403A0" w:rsidRPr="007B5B29" w:rsidRDefault="006403A0" w:rsidP="008D6215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6403A0" w:rsidRPr="00666046" w:rsidRDefault="006403A0" w:rsidP="008D6215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6403A0" w:rsidRPr="007B5B29" w:rsidTr="008D621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403A0" w:rsidRPr="007B5B29" w:rsidRDefault="006403A0" w:rsidP="008D6215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>
              <w:rPr>
                <w:b/>
                <w:iCs/>
                <w:lang w:val="en-US"/>
              </w:rPr>
              <w:t>27 March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6403A0" w:rsidRPr="007B5B29" w:rsidTr="008D6215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403A0" w:rsidRPr="007B5B29" w:rsidRDefault="006403A0" w:rsidP="008D6215">
            <w:pPr>
              <w:spacing w:before="0"/>
              <w:jc w:val="center"/>
              <w:rPr>
                <w:iCs/>
                <w:lang w:val="en-US"/>
              </w:rPr>
            </w:pPr>
          </w:p>
          <w:p w:rsidR="006403A0" w:rsidRPr="007B5B29" w:rsidRDefault="006403A0" w:rsidP="008D621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403A0" w:rsidRPr="007B5B29" w:rsidRDefault="006403A0" w:rsidP="008D6215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403A0" w:rsidRPr="007B5B29" w:rsidRDefault="006403A0" w:rsidP="008D6215">
            <w:pPr>
              <w:spacing w:before="0"/>
              <w:jc w:val="center"/>
              <w:rPr>
                <w:lang w:val="en-US"/>
              </w:rPr>
            </w:pPr>
          </w:p>
        </w:tc>
      </w:tr>
      <w:tr w:rsidR="006403A0" w:rsidRPr="0044318A" w:rsidTr="008D6215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3A0" w:rsidRPr="007B5B29" w:rsidRDefault="006403A0" w:rsidP="008D621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403A0" w:rsidRPr="007B5B29" w:rsidRDefault="006403A0" w:rsidP="008D621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6403A0" w:rsidRPr="0044318A" w:rsidRDefault="006403A0" w:rsidP="008D62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403A0" w:rsidRPr="007B5B29" w:rsidTr="008D6215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3A0" w:rsidRPr="007B5B29" w:rsidRDefault="006403A0" w:rsidP="008D62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403A0" w:rsidRDefault="006403A0" w:rsidP="008D62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403A0" w:rsidRPr="007B5B29" w:rsidRDefault="006403A0" w:rsidP="008D621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403A0" w:rsidRPr="002C45FC" w:rsidRDefault="006403A0" w:rsidP="008D621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6403A0" w:rsidRPr="007B5B29" w:rsidRDefault="006403A0" w:rsidP="008D621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6403A0" w:rsidRPr="007B5B29" w:rsidRDefault="006403A0" w:rsidP="008D621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403A0" w:rsidRPr="00C448E0" w:rsidTr="008D6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403A0" w:rsidRPr="00C448E0" w:rsidRDefault="006403A0" w:rsidP="008D6215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6403A0" w:rsidRPr="00666046" w:rsidTr="008D6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403A0" w:rsidRPr="00666046" w:rsidRDefault="006403A0" w:rsidP="006403A0">
            <w:pPr>
              <w:numPr>
                <w:ilvl w:val="0"/>
                <w:numId w:val="1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6403A0" w:rsidRPr="00666046" w:rsidTr="008D6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403A0" w:rsidRPr="00666046" w:rsidRDefault="006403A0" w:rsidP="006403A0">
            <w:pPr>
              <w:numPr>
                <w:ilvl w:val="0"/>
                <w:numId w:val="1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6403A0" w:rsidRPr="00666046" w:rsidTr="008D6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403A0" w:rsidRPr="00666046" w:rsidRDefault="006403A0" w:rsidP="008D6215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6403A0" w:rsidRPr="00666046" w:rsidTr="008D6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403A0" w:rsidRPr="00666046" w:rsidRDefault="006403A0" w:rsidP="008D6215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6403A0" w:rsidRDefault="006403A0" w:rsidP="006403A0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6403A0" w:rsidRPr="00666046" w:rsidRDefault="006403A0" w:rsidP="008D6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6403A0" w:rsidRPr="007B5B29" w:rsidTr="008D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403A0" w:rsidRPr="00E86939" w:rsidRDefault="006403A0" w:rsidP="006403A0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403A0" w:rsidRPr="00E86939" w:rsidRDefault="006403A0" w:rsidP="008D62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6403A0" w:rsidRPr="007B5B29" w:rsidRDefault="006403A0" w:rsidP="008D621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6403A0" w:rsidRPr="00E86939" w:rsidRDefault="006403A0" w:rsidP="006403A0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6"/>
                <w:szCs w:val="16"/>
              </w:rPr>
            </w:pPr>
          </w:p>
          <w:p w:rsidR="006403A0" w:rsidRPr="007B5B29" w:rsidRDefault="006403A0" w:rsidP="008D62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6403A0" w:rsidRPr="00E86939" w:rsidTr="008D62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6403A0" w:rsidRPr="00E86939" w:rsidRDefault="006403A0" w:rsidP="008D62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403A0" w:rsidRPr="00E86939" w:rsidRDefault="006403A0" w:rsidP="008D62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6403A0" w:rsidRPr="007B5B29" w:rsidTr="008D6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403A0" w:rsidRPr="007B5B29" w:rsidRDefault="006403A0" w:rsidP="006403A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403A0" w:rsidRPr="007B5B29" w:rsidRDefault="006403A0" w:rsidP="008D62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0A5071" w:rsidRDefault="006403A0" w:rsidP="006403A0">
      <w:pPr>
        <w:rPr>
          <w:lang w:eastAsia="zh-CN"/>
        </w:rPr>
      </w:pPr>
      <w:r>
        <w:rPr>
          <w:rFonts w:hint="eastAsia"/>
          <w:sz w:val="4"/>
          <w:szCs w:val="4"/>
          <w:lang w:eastAsia="zh-CN"/>
        </w:rPr>
        <w:t>e</w:t>
      </w:r>
    </w:p>
    <w:sectPr w:rsidR="000A5071" w:rsidSect="008D6215"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E8" w:rsidRDefault="00FD7EE8">
      <w:r>
        <w:separator/>
      </w:r>
    </w:p>
  </w:endnote>
  <w:endnote w:type="continuationSeparator" w:id="0">
    <w:p w:rsidR="00FD7EE8" w:rsidRDefault="00FD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Pr="00F20734" w:rsidRDefault="00F20734" w:rsidP="00F20734">
    <w:pPr>
      <w:pStyle w:val="Footer"/>
      <w:rPr>
        <w:sz w:val="16"/>
        <w:szCs w:val="16"/>
        <w:lang w:val="fr-CH"/>
      </w:rPr>
    </w:pPr>
    <w:r w:rsidRPr="00F20734">
      <w:rPr>
        <w:sz w:val="16"/>
        <w:szCs w:val="16"/>
        <w:lang w:val="fr-CH"/>
      </w:rPr>
      <w:t>ITU-T\COM-T\COM5\COLL\007C.DOC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Pr="00F20734" w:rsidRDefault="00F20734" w:rsidP="00F20734">
    <w:pPr>
      <w:pStyle w:val="Footer"/>
      <w:rPr>
        <w:sz w:val="16"/>
        <w:szCs w:val="16"/>
        <w:lang w:val="fr-CH"/>
      </w:rPr>
    </w:pPr>
    <w:r w:rsidRPr="00F20734">
      <w:rPr>
        <w:sz w:val="16"/>
        <w:szCs w:val="16"/>
        <w:lang w:val="fr-CH"/>
      </w:rPr>
      <w:t>ITU-T\COM-T\COM5\COLL\007C.DOC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FD7EE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D7EE8" w:rsidRDefault="00FD7EE8" w:rsidP="00C27BC4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FD7EE8">
      <w:trPr>
        <w:cantSplit/>
      </w:trPr>
      <w:tc>
        <w:tcPr>
          <w:tcW w:w="1062" w:type="pct"/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D7EE8" w:rsidRDefault="00FD7EE8" w:rsidP="00C27BC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FD7EE8">
      <w:trPr>
        <w:cantSplit/>
      </w:trPr>
      <w:tc>
        <w:tcPr>
          <w:tcW w:w="1062" w:type="pct"/>
        </w:tcPr>
        <w:p w:rsidR="00FD7EE8" w:rsidRDefault="00FD7EE8" w:rsidP="00C27BC4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D7EE8" w:rsidRDefault="00FD7EE8" w:rsidP="00C27BC4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D7EE8" w:rsidRDefault="00FD7EE8" w:rsidP="00C27BC4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D7EE8" w:rsidRDefault="00FD7EE8" w:rsidP="00C27BC4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FD7EE8" w:rsidRDefault="00FD7EE8">
    <w:pPr>
      <w:pStyle w:val="Footer"/>
      <w:rPr>
        <w:lang w:eastAsia="zh-C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Default="00FD7EE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Pr="00F20734" w:rsidRDefault="00117EF2">
    <w:pPr>
      <w:pStyle w:val="Footer"/>
      <w:rPr>
        <w:lang w:val="en-US"/>
      </w:rPr>
    </w:pPr>
    <w:fldSimple w:instr=" FILENAME \p \* MERGEFORMAT ">
      <w:r w:rsidR="00A60D05" w:rsidRPr="00A60D05">
        <w:rPr>
          <w:noProof/>
          <w:lang w:val="en-US"/>
        </w:rPr>
        <w:t>M:\SG_DOC\SG5\Colls_09-12\007C.docx</w:t>
      </w:r>
    </w:fldSimple>
    <w:r w:rsidR="00FD7EE8" w:rsidRPr="00F20734">
      <w:rPr>
        <w:lang w:val="en-US"/>
      </w:rPr>
      <w:tab/>
    </w:r>
    <w:r>
      <w:fldChar w:fldCharType="begin"/>
    </w:r>
    <w:r w:rsidR="00FD7EE8">
      <w:instrText xml:space="preserve"> savedate \@ dd.MM.yy </w:instrText>
    </w:r>
    <w:r>
      <w:fldChar w:fldCharType="separate"/>
    </w:r>
    <w:r w:rsidR="00530510">
      <w:rPr>
        <w:noProof/>
      </w:rPr>
      <w:t>31.01.11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E8" w:rsidRDefault="00FD7EE8">
      <w:r>
        <w:separator/>
      </w:r>
    </w:p>
  </w:footnote>
  <w:footnote w:type="continuationSeparator" w:id="0">
    <w:p w:rsidR="00FD7EE8" w:rsidRDefault="00FD7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Default="00FD7EE8" w:rsidP="006403A0">
    <w:pPr>
      <w:pStyle w:val="Header"/>
      <w:jc w:val="center"/>
    </w:pPr>
    <w:r w:rsidRPr="00A8249A">
      <w:rPr>
        <w:rStyle w:val="PageNumber"/>
        <w:sz w:val="18"/>
        <w:szCs w:val="18"/>
      </w:rPr>
      <w:t xml:space="preserve">- </w:t>
    </w:r>
    <w:r w:rsidR="00117EF2" w:rsidRPr="00A8249A">
      <w:rPr>
        <w:rStyle w:val="PageNumber"/>
        <w:sz w:val="18"/>
        <w:szCs w:val="18"/>
      </w:rPr>
      <w:fldChar w:fldCharType="begin"/>
    </w:r>
    <w:r w:rsidRPr="00A8249A">
      <w:rPr>
        <w:rStyle w:val="PageNumber"/>
        <w:sz w:val="18"/>
        <w:szCs w:val="18"/>
      </w:rPr>
      <w:instrText xml:space="preserve"> PAGE </w:instrText>
    </w:r>
    <w:r w:rsidR="00117EF2" w:rsidRPr="00A8249A">
      <w:rPr>
        <w:rStyle w:val="PageNumber"/>
        <w:sz w:val="18"/>
        <w:szCs w:val="18"/>
      </w:rPr>
      <w:fldChar w:fldCharType="separate"/>
    </w:r>
    <w:r w:rsidR="00A60D05">
      <w:rPr>
        <w:rStyle w:val="PageNumber"/>
        <w:noProof/>
        <w:sz w:val="18"/>
        <w:szCs w:val="18"/>
      </w:rPr>
      <w:t>2</w:t>
    </w:r>
    <w:r w:rsidR="00117EF2" w:rsidRPr="00A8249A">
      <w:rPr>
        <w:rStyle w:val="PageNumber"/>
        <w:sz w:val="18"/>
        <w:szCs w:val="18"/>
      </w:rPr>
      <w:fldChar w:fldCharType="end"/>
    </w:r>
    <w:r w:rsidRPr="00A8249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Default="00FD7EE8" w:rsidP="00A8249A">
    <w:pPr>
      <w:pStyle w:val="Header"/>
      <w:spacing w:before="0"/>
      <w:jc w:val="center"/>
      <w:rPr>
        <w:rStyle w:val="PageNumber"/>
        <w:sz w:val="18"/>
        <w:szCs w:val="18"/>
        <w:lang w:eastAsia="zh-CN"/>
      </w:rPr>
    </w:pPr>
    <w:r w:rsidRPr="00A8249A">
      <w:rPr>
        <w:rStyle w:val="PageNumber"/>
        <w:sz w:val="18"/>
        <w:szCs w:val="18"/>
      </w:rPr>
      <w:t xml:space="preserve">- </w:t>
    </w:r>
    <w:r w:rsidR="00117EF2" w:rsidRPr="00A8249A">
      <w:rPr>
        <w:rStyle w:val="PageNumber"/>
        <w:sz w:val="18"/>
        <w:szCs w:val="18"/>
      </w:rPr>
      <w:fldChar w:fldCharType="begin"/>
    </w:r>
    <w:r w:rsidRPr="00A8249A">
      <w:rPr>
        <w:rStyle w:val="PageNumber"/>
        <w:sz w:val="18"/>
        <w:szCs w:val="18"/>
      </w:rPr>
      <w:instrText xml:space="preserve"> PAGE </w:instrText>
    </w:r>
    <w:r w:rsidR="00117EF2" w:rsidRPr="00A8249A">
      <w:rPr>
        <w:rStyle w:val="PageNumber"/>
        <w:sz w:val="18"/>
        <w:szCs w:val="18"/>
      </w:rPr>
      <w:fldChar w:fldCharType="separate"/>
    </w:r>
    <w:r w:rsidR="00FB32A7">
      <w:rPr>
        <w:rStyle w:val="PageNumber"/>
        <w:noProof/>
        <w:sz w:val="18"/>
        <w:szCs w:val="18"/>
      </w:rPr>
      <w:t>2</w:t>
    </w:r>
    <w:r w:rsidR="00117EF2" w:rsidRPr="00A8249A">
      <w:rPr>
        <w:rStyle w:val="PageNumber"/>
        <w:sz w:val="18"/>
        <w:szCs w:val="18"/>
      </w:rPr>
      <w:fldChar w:fldCharType="end"/>
    </w:r>
    <w:r w:rsidRPr="00A8249A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05" w:rsidRDefault="00A60D0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Pr="006403A0" w:rsidRDefault="00FD7EE8" w:rsidP="006403A0">
    <w:pPr>
      <w:pStyle w:val="Header"/>
      <w:jc w:val="center"/>
      <w:rPr>
        <w:sz w:val="18"/>
        <w:szCs w:val="18"/>
      </w:rPr>
    </w:pPr>
    <w:r w:rsidRPr="006403A0">
      <w:rPr>
        <w:sz w:val="18"/>
        <w:szCs w:val="18"/>
      </w:rPr>
      <w:t xml:space="preserve">- </w:t>
    </w:r>
    <w:r w:rsidR="00117EF2" w:rsidRPr="006403A0">
      <w:rPr>
        <w:sz w:val="18"/>
        <w:szCs w:val="18"/>
      </w:rPr>
      <w:fldChar w:fldCharType="begin"/>
    </w:r>
    <w:r w:rsidRPr="006403A0">
      <w:rPr>
        <w:sz w:val="18"/>
        <w:szCs w:val="18"/>
      </w:rPr>
      <w:instrText>PAGE</w:instrText>
    </w:r>
    <w:r w:rsidR="00117EF2" w:rsidRPr="006403A0">
      <w:rPr>
        <w:sz w:val="18"/>
        <w:szCs w:val="18"/>
      </w:rPr>
      <w:fldChar w:fldCharType="separate"/>
    </w:r>
    <w:r w:rsidR="00A60D05">
      <w:rPr>
        <w:noProof/>
        <w:sz w:val="18"/>
        <w:szCs w:val="18"/>
      </w:rPr>
      <w:t>6</w:t>
    </w:r>
    <w:r w:rsidR="00117EF2" w:rsidRPr="006403A0">
      <w:rPr>
        <w:sz w:val="18"/>
        <w:szCs w:val="18"/>
      </w:rPr>
      <w:fldChar w:fldCharType="end"/>
    </w:r>
    <w:r w:rsidRPr="006403A0">
      <w:rPr>
        <w:sz w:val="18"/>
        <w:szCs w:val="18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Pr="006403A0" w:rsidRDefault="00FD7EE8" w:rsidP="006403A0">
    <w:pPr>
      <w:pStyle w:val="Header"/>
      <w:spacing w:before="0"/>
      <w:jc w:val="center"/>
      <w:rPr>
        <w:sz w:val="18"/>
        <w:szCs w:val="18"/>
        <w:lang w:val="fr-CH" w:eastAsia="zh-CN"/>
      </w:rPr>
    </w:pPr>
    <w:r w:rsidRPr="006403A0">
      <w:rPr>
        <w:sz w:val="18"/>
        <w:szCs w:val="18"/>
        <w:lang w:val="fr-CH"/>
      </w:rPr>
      <w:t xml:space="preserve">- </w:t>
    </w:r>
    <w:r w:rsidR="00117EF2" w:rsidRPr="006403A0">
      <w:rPr>
        <w:rStyle w:val="PageNumber"/>
        <w:sz w:val="18"/>
        <w:szCs w:val="18"/>
      </w:rPr>
      <w:fldChar w:fldCharType="begin"/>
    </w:r>
    <w:r w:rsidRPr="006403A0">
      <w:rPr>
        <w:rStyle w:val="PageNumber"/>
        <w:sz w:val="18"/>
        <w:szCs w:val="18"/>
      </w:rPr>
      <w:instrText xml:space="preserve"> PAGE </w:instrText>
    </w:r>
    <w:r w:rsidR="00117EF2" w:rsidRPr="006403A0">
      <w:rPr>
        <w:rStyle w:val="PageNumber"/>
        <w:sz w:val="18"/>
        <w:szCs w:val="18"/>
      </w:rPr>
      <w:fldChar w:fldCharType="separate"/>
    </w:r>
    <w:r w:rsidR="00530510">
      <w:rPr>
        <w:rStyle w:val="PageNumber"/>
        <w:noProof/>
        <w:sz w:val="18"/>
        <w:szCs w:val="18"/>
      </w:rPr>
      <w:t>9</w:t>
    </w:r>
    <w:r w:rsidR="00117EF2" w:rsidRPr="006403A0">
      <w:rPr>
        <w:rStyle w:val="PageNumber"/>
        <w:sz w:val="18"/>
        <w:szCs w:val="18"/>
      </w:rPr>
      <w:fldChar w:fldCharType="end"/>
    </w:r>
    <w:r w:rsidRPr="006403A0">
      <w:rPr>
        <w:rStyle w:val="PageNumber"/>
        <w:sz w:val="18"/>
        <w:szCs w:val="18"/>
      </w:rPr>
      <w:t xml:space="preserve"> -</w:t>
    </w:r>
    <w:r>
      <w:rPr>
        <w:rStyle w:val="PageNumber"/>
        <w:rFonts w:hint="eastAsia"/>
        <w:sz w:val="18"/>
        <w:szCs w:val="18"/>
        <w:lang w:eastAsia="zh-CN"/>
      </w:rPr>
      <w:b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8" w:rsidRDefault="00FD7E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06C"/>
    <w:rsid w:val="00004D99"/>
    <w:rsid w:val="000151DF"/>
    <w:rsid w:val="000176CA"/>
    <w:rsid w:val="00052F0D"/>
    <w:rsid w:val="000A5071"/>
    <w:rsid w:val="000A529C"/>
    <w:rsid w:val="000C6E19"/>
    <w:rsid w:val="000D3118"/>
    <w:rsid w:val="00117EF2"/>
    <w:rsid w:val="00136F44"/>
    <w:rsid w:val="001606B3"/>
    <w:rsid w:val="001711A5"/>
    <w:rsid w:val="00207123"/>
    <w:rsid w:val="002678F1"/>
    <w:rsid w:val="00361D46"/>
    <w:rsid w:val="00387CAF"/>
    <w:rsid w:val="003C288C"/>
    <w:rsid w:val="00403679"/>
    <w:rsid w:val="0051506C"/>
    <w:rsid w:val="00530510"/>
    <w:rsid w:val="0057653D"/>
    <w:rsid w:val="005A771E"/>
    <w:rsid w:val="00624721"/>
    <w:rsid w:val="006403A0"/>
    <w:rsid w:val="006834B3"/>
    <w:rsid w:val="006A2F0C"/>
    <w:rsid w:val="00775A12"/>
    <w:rsid w:val="007D53EC"/>
    <w:rsid w:val="007E33CE"/>
    <w:rsid w:val="0081462A"/>
    <w:rsid w:val="00822A2D"/>
    <w:rsid w:val="008260C6"/>
    <w:rsid w:val="00857F5A"/>
    <w:rsid w:val="00876240"/>
    <w:rsid w:val="008D6215"/>
    <w:rsid w:val="008E27FA"/>
    <w:rsid w:val="009752D2"/>
    <w:rsid w:val="009E5479"/>
    <w:rsid w:val="009F6474"/>
    <w:rsid w:val="00A37145"/>
    <w:rsid w:val="00A60D05"/>
    <w:rsid w:val="00A70CB6"/>
    <w:rsid w:val="00A8249A"/>
    <w:rsid w:val="00AA33B5"/>
    <w:rsid w:val="00AA3CB8"/>
    <w:rsid w:val="00AB6096"/>
    <w:rsid w:val="00B44B60"/>
    <w:rsid w:val="00B7014E"/>
    <w:rsid w:val="00B71051"/>
    <w:rsid w:val="00B87C03"/>
    <w:rsid w:val="00BA61BF"/>
    <w:rsid w:val="00C053F3"/>
    <w:rsid w:val="00C11475"/>
    <w:rsid w:val="00C14E95"/>
    <w:rsid w:val="00C157FC"/>
    <w:rsid w:val="00C259F7"/>
    <w:rsid w:val="00C27BC4"/>
    <w:rsid w:val="00D466FA"/>
    <w:rsid w:val="00D67FAE"/>
    <w:rsid w:val="00DD7BD9"/>
    <w:rsid w:val="00DE4385"/>
    <w:rsid w:val="00E023F8"/>
    <w:rsid w:val="00E561D8"/>
    <w:rsid w:val="00EC7E4C"/>
    <w:rsid w:val="00EF7708"/>
    <w:rsid w:val="00F10D21"/>
    <w:rsid w:val="00F20734"/>
    <w:rsid w:val="00F27AD0"/>
    <w:rsid w:val="00F510FA"/>
    <w:rsid w:val="00F557E6"/>
    <w:rsid w:val="00F91073"/>
    <w:rsid w:val="00FB32A7"/>
    <w:rsid w:val="00FD7EE8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053F3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20734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bdtfellowships@itu.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studygroups/com05/index.asp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mailto:tsbreg@itu.int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2499</Words>
  <Characters>6313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8795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bettini</cp:lastModifiedBy>
  <cp:revision>2</cp:revision>
  <cp:lastPrinted>2011-01-31T11:10:00Z</cp:lastPrinted>
  <dcterms:created xsi:type="dcterms:W3CDTF">2011-01-31T15:17:00Z</dcterms:created>
  <dcterms:modified xsi:type="dcterms:W3CDTF">2011-01-31T15:17:00Z</dcterms:modified>
</cp:coreProperties>
</file>