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C17596">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B3489E">
        <w:t xml:space="preserve"> 6 mars 2012</w:t>
      </w:r>
    </w:p>
    <w:p w:rsidR="00AC5975" w:rsidRPr="00AF57CD" w:rsidRDefault="00AC5975" w:rsidP="00D10BBE">
      <w:pPr>
        <w:pStyle w:val="Index1"/>
        <w:spacing w:before="0" w:after="6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B3489E" w:rsidP="00C17596">
            <w:pPr>
              <w:tabs>
                <w:tab w:val="left" w:pos="4111"/>
              </w:tabs>
              <w:spacing w:before="0"/>
              <w:ind w:left="57"/>
              <w:rPr>
                <w:b/>
              </w:rPr>
            </w:pPr>
            <w:r>
              <w:rPr>
                <w:b/>
              </w:rPr>
              <w:t>Lettre collective TSB 8/9</w:t>
            </w: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+41 22 730 </w:t>
            </w:r>
            <w:r w:rsidR="00B3489E">
              <w:rPr>
                <w:sz w:val="22"/>
                <w:szCs w:val="22"/>
              </w:rPr>
              <w:t>5858</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C17596">
            <w:pPr>
              <w:tabs>
                <w:tab w:val="left" w:pos="4111"/>
              </w:tabs>
              <w:spacing w:before="0"/>
              <w:ind w:left="57"/>
              <w:rPr>
                <w:sz w:val="22"/>
              </w:rPr>
            </w:pPr>
            <w:r w:rsidRPr="00AF57CD">
              <w:rPr>
                <w:sz w:val="22"/>
              </w:rPr>
              <w:t>+41 22 730 5853</w:t>
            </w:r>
            <w:r w:rsidRPr="00AF57CD">
              <w:rPr>
                <w:sz w:val="22"/>
              </w:rPr>
              <w:br/>
            </w:r>
            <w:hyperlink r:id="rId10" w:history="1">
              <w:r w:rsidR="00B3489E" w:rsidRPr="000D259F">
                <w:rPr>
                  <w:rStyle w:val="Hyperlink"/>
                  <w:sz w:val="22"/>
                </w:rPr>
                <w:t>tsbsg9@itu.int</w:t>
              </w:r>
            </w:hyperlink>
          </w:p>
        </w:tc>
        <w:tc>
          <w:tcPr>
            <w:tcW w:w="4762" w:type="dxa"/>
          </w:tcPr>
          <w:p w:rsidR="00E77BEC" w:rsidRDefault="00455AFD" w:rsidP="00C17596">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sidR="00E77BEC">
              <w:rPr>
                <w:lang w:val="fr-CH"/>
              </w:rPr>
              <w:t>;</w:t>
            </w:r>
            <w:r w:rsidR="00AC5975" w:rsidRPr="00AC5975">
              <w:rPr>
                <w:lang w:val="fr-CH"/>
              </w:rPr>
              <w:t xml:space="preserve"> </w:t>
            </w:r>
          </w:p>
          <w:p w:rsidR="00E77BEC" w:rsidRDefault="00455AFD" w:rsidP="00C17596">
            <w:pPr>
              <w:tabs>
                <w:tab w:val="clear" w:pos="794"/>
                <w:tab w:val="clear" w:pos="1191"/>
                <w:tab w:val="clear" w:pos="1588"/>
                <w:tab w:val="clear" w:pos="1985"/>
              </w:tabs>
              <w:spacing w:before="0"/>
              <w:ind w:left="226" w:hanging="169"/>
              <w:rPr>
                <w:lang w:val="fr-CH"/>
              </w:rPr>
            </w:pPr>
            <w:r>
              <w:rPr>
                <w:lang w:val="fr-CH"/>
              </w:rPr>
              <w:t>-</w:t>
            </w:r>
            <w:r w:rsidR="00E77BEC">
              <w:rPr>
                <w:lang w:val="fr-CH"/>
              </w:rPr>
              <w:tab/>
            </w:r>
            <w:r w:rsidR="00AC5975" w:rsidRPr="00AC5975">
              <w:rPr>
                <w:lang w:val="fr-CH"/>
              </w:rPr>
              <w:t>aux Membres du Secteur UIT-T</w:t>
            </w:r>
            <w:r w:rsidR="00E77BEC">
              <w:rPr>
                <w:lang w:val="fr-CH"/>
              </w:rPr>
              <w:t>;</w:t>
            </w:r>
            <w:r w:rsidR="00AC5975" w:rsidRPr="00AC5975">
              <w:rPr>
                <w:lang w:val="fr-CH"/>
              </w:rPr>
              <w:t xml:space="preserve"> </w:t>
            </w:r>
          </w:p>
          <w:p w:rsidR="00AC5975" w:rsidRDefault="00455AFD" w:rsidP="00C17596">
            <w:pPr>
              <w:tabs>
                <w:tab w:val="clear" w:pos="794"/>
                <w:tab w:val="clear" w:pos="1191"/>
                <w:tab w:val="clear" w:pos="1588"/>
                <w:tab w:val="clear" w:pos="1985"/>
              </w:tabs>
              <w:spacing w:before="0"/>
              <w:ind w:left="226" w:hanging="169"/>
              <w:rPr>
                <w:lang w:val="fr-CH"/>
              </w:rPr>
            </w:pPr>
            <w:r>
              <w:rPr>
                <w:lang w:val="fr-CH"/>
              </w:rPr>
              <w:t>-</w:t>
            </w:r>
            <w:r w:rsidR="00E77BEC">
              <w:rPr>
                <w:lang w:val="fr-CH"/>
              </w:rPr>
              <w:tab/>
            </w:r>
            <w:r w:rsidR="00AC5975" w:rsidRPr="00AC5975">
              <w:rPr>
                <w:lang w:val="fr-CH"/>
              </w:rPr>
              <w:t>aux Associés de l'UIT-T participant aux tra</w:t>
            </w:r>
            <w:r w:rsidR="00972248">
              <w:rPr>
                <w:lang w:val="fr-CH"/>
              </w:rPr>
              <w:t>vaux de la Commission d'études 9</w:t>
            </w:r>
            <w:r w:rsidR="00C17596">
              <w:rPr>
                <w:lang w:val="fr-CH"/>
              </w:rPr>
              <w:t>;</w:t>
            </w:r>
          </w:p>
          <w:p w:rsidR="00E77BEC" w:rsidRPr="00AC5975" w:rsidRDefault="00455AFD" w:rsidP="00C17596">
            <w:pPr>
              <w:tabs>
                <w:tab w:val="clear" w:pos="794"/>
                <w:tab w:val="clear" w:pos="1191"/>
                <w:tab w:val="clear" w:pos="1588"/>
                <w:tab w:val="clear" w:pos="1985"/>
              </w:tabs>
              <w:spacing w:before="0"/>
              <w:ind w:left="226" w:hanging="169"/>
              <w:rPr>
                <w:lang w:val="fr-CH"/>
              </w:rPr>
            </w:pPr>
            <w:r>
              <w:rPr>
                <w:lang w:val="fr-CH"/>
              </w:rPr>
              <w:t>-</w:t>
            </w:r>
            <w:r w:rsidR="00E77BEC">
              <w:rPr>
                <w:lang w:val="fr-CH"/>
              </w:rPr>
              <w:tab/>
              <w:t xml:space="preserve">aux </w:t>
            </w:r>
            <w:r w:rsidR="00E77BEC" w:rsidRPr="00E77BEC">
              <w:rPr>
                <w:lang w:val="fr-CH"/>
              </w:rPr>
              <w:t>établissements universitaires participant aux travaux de l'UIT-T</w:t>
            </w:r>
          </w:p>
        </w:tc>
      </w:tr>
    </w:tbl>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4943" w:type="dxa"/>
          </w:tcPr>
          <w:p w:rsidR="00AC5975" w:rsidRPr="00C17596" w:rsidRDefault="00AC5975" w:rsidP="00B3489E">
            <w:pPr>
              <w:tabs>
                <w:tab w:val="left" w:pos="4111"/>
              </w:tabs>
              <w:spacing w:before="0"/>
              <w:ind w:left="57"/>
            </w:pPr>
            <w:r w:rsidRPr="00AC5975">
              <w:rPr>
                <w:b/>
                <w:bCs/>
                <w:lang w:val="fr-CH"/>
              </w:rPr>
              <w:t>Réunio</w:t>
            </w:r>
            <w:r w:rsidR="00B3489E">
              <w:rPr>
                <w:b/>
                <w:bCs/>
                <w:lang w:val="fr-CH"/>
              </w:rPr>
              <w:t>n de la Commission d'études 9</w:t>
            </w:r>
            <w:r w:rsidRPr="00AC5975">
              <w:rPr>
                <w:b/>
                <w:bCs/>
                <w:lang w:val="fr-CH"/>
              </w:rPr>
              <w:br/>
            </w:r>
            <w:r w:rsidRPr="00C17596">
              <w:rPr>
                <w:b/>
                <w:bCs/>
              </w:rPr>
              <w:t>Genève,</w:t>
            </w:r>
            <w:r w:rsidRPr="00C17596">
              <w:t xml:space="preserve"> </w:t>
            </w:r>
            <w:r w:rsidR="00B3489E" w:rsidRPr="00D10BBE">
              <w:rPr>
                <w:b/>
              </w:rPr>
              <w:t>30 avril-4 mai 2012</w:t>
            </w:r>
          </w:p>
        </w:tc>
      </w:tr>
    </w:tbl>
    <w:p w:rsidR="00AC5975" w:rsidRPr="00C17596" w:rsidRDefault="00AC5975" w:rsidP="0043761A">
      <w:pPr>
        <w:pStyle w:val="Normalaftertitle"/>
      </w:pPr>
      <w:r w:rsidRPr="00C17596">
        <w:t>Madame, Monsieur,</w:t>
      </w:r>
    </w:p>
    <w:p w:rsidR="00AC5975" w:rsidRDefault="00E77BEC" w:rsidP="00455AFD">
      <w:pPr>
        <w:rPr>
          <w:lang w:val="fr-CH"/>
        </w:rPr>
      </w:pPr>
      <w:bookmarkStart w:id="1" w:name="suitetext"/>
      <w:bookmarkEnd w:id="1"/>
      <w:r>
        <w:rPr>
          <w:lang w:val="fr-CH"/>
        </w:rPr>
        <w:t>J</w:t>
      </w:r>
      <w:r w:rsidR="00AC5975" w:rsidRPr="00AC5975">
        <w:rPr>
          <w:lang w:val="fr-CH"/>
        </w:rPr>
        <w:t xml:space="preserve">'ai l'honneur de vous </w:t>
      </w:r>
      <w:r>
        <w:rPr>
          <w:lang w:val="fr-CH"/>
        </w:rPr>
        <w:t xml:space="preserve">inviter à participer à la réunion de </w:t>
      </w:r>
      <w:r w:rsidR="00AC5975" w:rsidRPr="00AC5975">
        <w:rPr>
          <w:lang w:val="fr-CH"/>
        </w:rPr>
        <w:t xml:space="preserve">la Commission d'études </w:t>
      </w:r>
      <w:r w:rsidR="00B3489E">
        <w:rPr>
          <w:lang w:val="fr-CH"/>
        </w:rPr>
        <w:t>9</w:t>
      </w:r>
      <w:r w:rsidR="00AC5975" w:rsidRPr="00AC5975">
        <w:rPr>
          <w:lang w:val="fr-CH"/>
        </w:rPr>
        <w:t xml:space="preserve"> (</w:t>
      </w:r>
      <w:r w:rsidR="00B3489E">
        <w:rPr>
          <w:i/>
          <w:iCs/>
          <w:lang w:val="fr-CH"/>
        </w:rPr>
        <w:t>Transmission télévisuelle et sonore et réseaux câblés intégrés à large bande</w:t>
      </w:r>
      <w:r w:rsidR="00AC5975" w:rsidRPr="00AC5975">
        <w:rPr>
          <w:lang w:val="fr-CH"/>
        </w:rPr>
        <w:t xml:space="preserve">) </w:t>
      </w:r>
      <w:r>
        <w:rPr>
          <w:lang w:val="fr-CH"/>
        </w:rPr>
        <w:t>qui aura lieu</w:t>
      </w:r>
      <w:r w:rsidR="00AC5975" w:rsidRPr="00AC5975">
        <w:rPr>
          <w:lang w:val="fr-CH"/>
        </w:rPr>
        <w:t xml:space="preserve"> à Genève, au siège de l'UIT, du </w:t>
      </w:r>
      <w:r w:rsidR="00B3489E">
        <w:rPr>
          <w:lang w:val="fr-CH"/>
        </w:rPr>
        <w:t>30 avril</w:t>
      </w:r>
      <w:r w:rsidR="00AC5975" w:rsidRPr="00AC5975">
        <w:rPr>
          <w:lang w:val="fr-CH"/>
        </w:rPr>
        <w:t xml:space="preserve"> au </w:t>
      </w:r>
      <w:r w:rsidR="00B3489E">
        <w:rPr>
          <w:lang w:val="fr-CH"/>
        </w:rPr>
        <w:t>4 mai 2012</w:t>
      </w:r>
      <w:r w:rsidR="00AC5975" w:rsidRPr="00AC5975">
        <w:rPr>
          <w:lang w:val="fr-CH"/>
        </w:rPr>
        <w:t xml:space="preserve"> inclus</w:t>
      </w:r>
      <w:r>
        <w:rPr>
          <w:lang w:val="fr-CH"/>
        </w:rPr>
        <w:t xml:space="preserve"> </w:t>
      </w:r>
      <w:r w:rsidRPr="00AC5975">
        <w:rPr>
          <w:lang w:val="fr-CH"/>
        </w:rPr>
        <w:t xml:space="preserve">(voir la Circulaire TSB </w:t>
      </w:r>
      <w:hyperlink r:id="rId11" w:history="1">
        <w:r w:rsidR="00455AFD" w:rsidRPr="001F0145">
          <w:rPr>
            <w:rStyle w:val="Hyperlink"/>
          </w:rPr>
          <w:t>230</w:t>
        </w:r>
      </w:hyperlink>
      <w:r w:rsidRPr="00AC5975">
        <w:rPr>
          <w:lang w:val="fr-CH"/>
        </w:rPr>
        <w:t xml:space="preserve"> du </w:t>
      </w:r>
      <w:r w:rsidR="00B3489E">
        <w:rPr>
          <w:lang w:val="fr-CH"/>
        </w:rPr>
        <w:t>23 septembre 2011</w:t>
      </w:r>
      <w:r w:rsidRPr="00AC5975">
        <w:rPr>
          <w:lang w:val="fr-CH"/>
        </w:rPr>
        <w:t>)</w:t>
      </w:r>
      <w:r w:rsidR="00AC5975" w:rsidRPr="00AC5975">
        <w:rPr>
          <w:lang w:val="fr-CH"/>
        </w:rPr>
        <w:t>.</w:t>
      </w:r>
    </w:p>
    <w:p w:rsidR="00CF4E6C" w:rsidRPr="00AC5975" w:rsidRDefault="00CF4E6C" w:rsidP="00455AFD">
      <w:pPr>
        <w:rPr>
          <w:lang w:val="fr-CH"/>
        </w:rPr>
      </w:pPr>
      <w:r>
        <w:rPr>
          <w:lang w:val="fr-CH"/>
        </w:rPr>
        <w:t xml:space="preserve">La réunion se tiendra en parallèle avec celle de la Commission d'études 16 prévue du 30 avril au 11 mai 2012 inclus (voir la Lettre collective </w:t>
      </w:r>
      <w:hyperlink r:id="rId12" w:history="1">
        <w:r w:rsidR="00455AFD" w:rsidRPr="002D5A6C">
          <w:rPr>
            <w:rStyle w:val="Hyperlink"/>
          </w:rPr>
          <w:t>8/16</w:t>
        </w:r>
      </w:hyperlink>
      <w:r>
        <w:rPr>
          <w:lang w:val="fr-CH"/>
        </w:rPr>
        <w:t xml:space="preserve">). En outre, la manifestation IoT-GSI se tiendra également du 3 au 9 mai 2012 et la manifestation IPTV-GSI est prévue du 30 avril au 4 mai 2012. Avant ces deux manifestations, il y aura l'atelier commun UIT/OMS sur les normes de </w:t>
      </w:r>
      <w:proofErr w:type="spellStart"/>
      <w:r>
        <w:rPr>
          <w:lang w:val="fr-CH"/>
        </w:rPr>
        <w:t>cybersanté</w:t>
      </w:r>
      <w:proofErr w:type="spellEnd"/>
      <w:r>
        <w:rPr>
          <w:lang w:val="fr-CH"/>
        </w:rPr>
        <w:t xml:space="preserve"> et l'interopérabilité qui aura lieu, lui aussi à Genève, du 26 au 27 avril 2012. Veuillez noter que l'inscription à l'une quelconque de ces réunions s'effectue séparément de l'inscription à la </w:t>
      </w:r>
      <w:r w:rsidR="00972248">
        <w:rPr>
          <w:lang w:val="fr-CH"/>
        </w:rPr>
        <w:t>réunion</w:t>
      </w:r>
      <w:r>
        <w:rPr>
          <w:lang w:val="fr-CH"/>
        </w:rPr>
        <w:t xml:space="preserve"> de la Commission d'</w:t>
      </w:r>
      <w:r w:rsidR="00972248">
        <w:rPr>
          <w:lang w:val="fr-CH"/>
        </w:rPr>
        <w:t>études</w:t>
      </w:r>
      <w:r>
        <w:rPr>
          <w:lang w:val="fr-CH"/>
        </w:rPr>
        <w:t> 9.</w:t>
      </w:r>
    </w:p>
    <w:p w:rsidR="00AC5975" w:rsidRPr="00AC5975" w:rsidRDefault="00E77BEC" w:rsidP="00C17596">
      <w:pPr>
        <w:rPr>
          <w:lang w:val="fr-CH"/>
        </w:rPr>
      </w:pPr>
      <w:r>
        <w:rPr>
          <w:lang w:val="fr-CH"/>
        </w:rPr>
        <w:t>Je tiens à vous informer que l</w:t>
      </w:r>
      <w:r w:rsidR="00AC5975" w:rsidRPr="00AC5975">
        <w:rPr>
          <w:lang w:val="fr-CH"/>
        </w:rPr>
        <w:t xml:space="preserve">a réunion s'ouvrira à 9 h 30 le premier jour. L'enregistrement des participants débutera à 8 h 30 à l'entrée </w:t>
      </w:r>
      <w:proofErr w:type="spellStart"/>
      <w:r w:rsidR="00AC5975" w:rsidRPr="00AC5975">
        <w:rPr>
          <w:lang w:val="fr-CH"/>
        </w:rPr>
        <w:t>Montbrillant</w:t>
      </w:r>
      <w:proofErr w:type="spellEnd"/>
      <w:r w:rsidR="00AC5975" w:rsidRPr="00AC5975">
        <w:rPr>
          <w:lang w:val="fr-CH"/>
        </w:rPr>
        <w:t>. Les précisions relatives aux salles de réunion seront affichées sur les écrans placés aux entrées du siège de l'UIT.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C17596">
        <w:rPr>
          <w:lang w:val="fr-CH"/>
        </w:rPr>
        <w:t>à</w:t>
      </w:r>
      <w:r w:rsidR="00472220" w:rsidRPr="00AC5975">
        <w:rPr>
          <w:lang w:val="fr-CH"/>
        </w:rPr>
        <w:t xml:space="preserve"> l'</w:t>
      </w:r>
      <w:r w:rsidR="00472220" w:rsidRPr="00AC5975">
        <w:rPr>
          <w:b/>
          <w:lang w:val="fr-CH"/>
        </w:rPr>
        <w:t>Annexe</w:t>
      </w:r>
      <w:r w:rsidR="00472220" w:rsidRPr="00E77BEC">
        <w:rPr>
          <w:b/>
          <w:bCs/>
          <w:lang w:val="fr-CH"/>
        </w:rPr>
        <w:t xml:space="preserve"> </w:t>
      </w:r>
      <w:r w:rsidRPr="00E77BEC">
        <w:rPr>
          <w:b/>
          <w:bCs/>
          <w:lang w:val="fr-CH"/>
        </w:rPr>
        <w:t>A</w:t>
      </w:r>
      <w:r>
        <w:rPr>
          <w:lang w:val="fr-CH"/>
        </w:rPr>
        <w:t>.</w:t>
      </w:r>
    </w:p>
    <w:p w:rsidR="00AC5975" w:rsidRDefault="00AC5975" w:rsidP="00D10BBE">
      <w:pPr>
        <w:rPr>
          <w:lang w:val="fr-CH"/>
        </w:rPr>
      </w:pPr>
      <w:r w:rsidRPr="00AC5975">
        <w:rPr>
          <w:lang w:val="fr-CH"/>
        </w:rPr>
        <w:t>Le projet d'</w:t>
      </w:r>
      <w:r w:rsidRPr="001A6F43">
        <w:rPr>
          <w:b/>
          <w:bCs/>
          <w:lang w:val="fr-CH"/>
        </w:rPr>
        <w:t>ordre du jour</w:t>
      </w:r>
      <w:r w:rsidR="00C17596">
        <w:rPr>
          <w:b/>
          <w:bCs/>
          <w:lang w:val="fr-CH"/>
        </w:rPr>
        <w:t xml:space="preserve"> </w:t>
      </w:r>
      <w:r w:rsidR="00C17596">
        <w:rPr>
          <w:bCs/>
          <w:lang w:val="fr-CH"/>
        </w:rPr>
        <w:t>de la réunion</w:t>
      </w:r>
      <w:r w:rsidRPr="00AC5975">
        <w:rPr>
          <w:lang w:val="fr-CH"/>
        </w:rPr>
        <w:t xml:space="preserve">, établi par </w:t>
      </w:r>
      <w:r w:rsidR="00B3489E">
        <w:rPr>
          <w:lang w:val="fr-CH"/>
        </w:rPr>
        <w:t xml:space="preserve">le Président </w:t>
      </w:r>
      <w:r w:rsidR="00D10BBE">
        <w:rPr>
          <w:lang w:val="fr-CH"/>
        </w:rPr>
        <w:t>de la Commission d'études 9 (M. </w:t>
      </w:r>
      <w:r w:rsidR="00B3489E">
        <w:rPr>
          <w:lang w:val="fr-CH"/>
        </w:rPr>
        <w:t>Arthur Webster) d'entente avec le TSB</w:t>
      </w:r>
      <w:r w:rsidRPr="00AC5975">
        <w:rPr>
          <w:lang w:val="fr-CH"/>
        </w:rPr>
        <w:t>, figure dans l'</w:t>
      </w:r>
      <w:r w:rsidR="001A6F43">
        <w:rPr>
          <w:b/>
          <w:lang w:val="fr-CH"/>
        </w:rPr>
        <w:t>Annexe </w:t>
      </w:r>
      <w:r w:rsidR="00472220">
        <w:rPr>
          <w:b/>
          <w:lang w:val="fr-CH"/>
        </w:rPr>
        <w:t>B</w:t>
      </w:r>
      <w:r w:rsidRPr="00AC5975">
        <w:rPr>
          <w:lang w:val="fr-CH"/>
        </w:rPr>
        <w:t xml:space="preserve">. Le projet de </w:t>
      </w:r>
      <w:r w:rsidRPr="001A6F43">
        <w:rPr>
          <w:b/>
          <w:bCs/>
          <w:lang w:val="fr-CH"/>
        </w:rPr>
        <w:t>calendrier</w:t>
      </w:r>
      <w:r w:rsidRPr="00AC5975">
        <w:rPr>
          <w:lang w:val="fr-CH"/>
        </w:rPr>
        <w:t xml:space="preserve">, établi </w:t>
      </w:r>
      <w:r w:rsidR="00B3489E">
        <w:rPr>
          <w:lang w:val="fr-CH"/>
        </w:rPr>
        <w:t>en accord avec l'équipe de direction de la Commission d'études 9 et d'entente avec le TSB,</w:t>
      </w:r>
      <w:r w:rsidRPr="00AC5975">
        <w:rPr>
          <w:lang w:val="fr-CH"/>
        </w:rPr>
        <w:t xml:space="preserve"> figure dans l'</w:t>
      </w:r>
      <w:r w:rsidR="00472220">
        <w:rPr>
          <w:b/>
          <w:lang w:val="fr-CH"/>
        </w:rPr>
        <w:t>Annexe C</w:t>
      </w:r>
      <w:r w:rsidRPr="00AC5975">
        <w:rPr>
          <w:lang w:val="fr-CH"/>
        </w:rPr>
        <w:t>.</w:t>
      </w:r>
    </w:p>
    <w:p w:rsidR="00251CB1" w:rsidRDefault="00251CB1" w:rsidP="00D10BBE">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D10BBE">
      <w:pPr>
        <w:rPr>
          <w:lang w:val="fr-CH"/>
        </w:rPr>
      </w:pPr>
      <w:r w:rsidRPr="00AC5975">
        <w:rPr>
          <w:lang w:val="fr-CH"/>
        </w:rPr>
        <w:t>Veuillez agréer, Madame, Monsieur, l'assurance de ma considération distinguée.</w:t>
      </w:r>
    </w:p>
    <w:p w:rsidR="005D665F" w:rsidRDefault="00251CB1" w:rsidP="00D10BBE">
      <w:pPr>
        <w:spacing w:before="36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5D665F" w:rsidRDefault="00251CB1" w:rsidP="0043761A">
      <w:pPr>
        <w:spacing w:before="240"/>
        <w:rPr>
          <w:lang w:val="fr-CH"/>
        </w:rPr>
      </w:pPr>
      <w:r w:rsidRPr="001C213A">
        <w:rPr>
          <w:b/>
          <w:bCs/>
        </w:rPr>
        <w:t>Annexes</w:t>
      </w:r>
      <w:r w:rsidRPr="00C17596">
        <w:rPr>
          <w:bCs/>
        </w:rPr>
        <w:t>: 3</w:t>
      </w:r>
    </w:p>
    <w:p w:rsidR="00850C7D" w:rsidRPr="00850C7D" w:rsidRDefault="00547CDE" w:rsidP="00850C7D">
      <w:pPr>
        <w:pStyle w:val="AnnexNo"/>
      </w:pPr>
      <w:r w:rsidRPr="00C17596">
        <w:lastRenderedPageBreak/>
        <w:t>ANNEXE A</w:t>
      </w:r>
    </w:p>
    <w:p w:rsidR="00251CB1" w:rsidRPr="00547CDE" w:rsidRDefault="009012B7" w:rsidP="00850C7D">
      <w:pPr>
        <w:pStyle w:val="AnnexTitle"/>
        <w:rPr>
          <w:lang w:val="fr-CH"/>
        </w:rPr>
      </w:pPr>
      <w:r>
        <w:t>PRÉSENTATION</w:t>
      </w:r>
      <w:r w:rsidR="00547CDE" w:rsidRPr="00C17596">
        <w:t xml:space="preserve"> DES CONTRIBUTIONS</w:t>
      </w:r>
    </w:p>
    <w:p w:rsidR="00AC5975" w:rsidRPr="00AC5975" w:rsidRDefault="00AC5975" w:rsidP="00233DDF">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soumission des contributions aux réunions de l'UIT–T. Ces contributions, qui seront publiées sur le site web de la Commission d'études </w:t>
      </w:r>
      <w:r w:rsidR="00233DDF">
        <w:rPr>
          <w:lang w:val="fr-CH"/>
        </w:rPr>
        <w:t>9</w:t>
      </w:r>
      <w:r w:rsidRPr="00AC5975">
        <w:rPr>
          <w:lang w:val="fr-CH"/>
        </w:rPr>
        <w:t xml:space="preserve">, devront donc parvenir au TSB le </w:t>
      </w:r>
      <w:r w:rsidR="00233DDF">
        <w:rPr>
          <w:b/>
          <w:bCs/>
          <w:lang w:val="fr-CH"/>
        </w:rPr>
        <w:t>17 avril</w:t>
      </w:r>
      <w:r w:rsidRPr="00AC5975">
        <w:rPr>
          <w:lang w:val="fr-CH"/>
        </w:rPr>
        <w:t xml:space="preserve"> </w:t>
      </w:r>
      <w:r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sidR="00547CDE">
        <w:rPr>
          <w:lang w:val="fr-CH"/>
        </w:rPr>
        <w:t xml:space="preserve"> sur demande</w:t>
      </w:r>
      <w:r w:rsidRPr="00AC5975">
        <w:rPr>
          <w:lang w:val="fr-CH"/>
        </w:rPr>
        <w:t>.</w:t>
      </w:r>
    </w:p>
    <w:p w:rsidR="00AC5975" w:rsidRPr="00AC5975" w:rsidRDefault="00AC5975" w:rsidP="00B04F59">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547CDE" w:rsidRPr="00AC5975">
        <w:rPr>
          <w:lang w:val="fr-CH"/>
        </w:rPr>
        <w:t xml:space="preserve">Il </w:t>
      </w:r>
      <w:r w:rsidRPr="00AC5975">
        <w:rPr>
          <w:lang w:val="fr-CH"/>
        </w:rPr>
        <w:t xml:space="preserve">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3" w:history="1">
        <w:r w:rsidR="00233DDF" w:rsidRPr="000D259F">
          <w:rPr>
            <w:rStyle w:val="Hyperlink"/>
            <w:szCs w:val="24"/>
            <w:lang w:val="fr-CH"/>
          </w:rPr>
          <w:t>tsbsg9@itu.int</w:t>
        </w:r>
      </w:hyperlink>
      <w:r w:rsidRPr="00AC5975">
        <w:rPr>
          <w:lang w:val="fr-CH"/>
        </w:rPr>
        <w:t>. Vous trouverez de plus amples informations et des indications sur ce nouveau système de postage direct à l'adresse suivante</w:t>
      </w:r>
      <w:r w:rsidR="00DF3317">
        <w:rPr>
          <w:lang w:val="fr-CH"/>
        </w:rPr>
        <w:t>:</w:t>
      </w:r>
      <w:r w:rsidR="00B04F59" w:rsidRPr="00B04F59">
        <w:t xml:space="preserve"> </w:t>
      </w:r>
      <w:hyperlink r:id="rId14" w:history="1">
        <w:r w:rsidR="00B04F59" w:rsidRPr="00A90F77">
          <w:rPr>
            <w:rStyle w:val="Hyperlink"/>
          </w:rPr>
          <w:t>http://itu.int/net/ITU-T/ddp/</w:t>
        </w:r>
      </w:hyperlink>
      <w:r w:rsidRPr="00AC5975">
        <w:rPr>
          <w:lang w:val="fr-CH"/>
        </w:rPr>
        <w:t>.</w:t>
      </w:r>
    </w:p>
    <w:p w:rsidR="00AC5975" w:rsidRDefault="00AC5975" w:rsidP="00DF3317">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proofErr w:type="spellStart"/>
      <w:r w:rsidRPr="00AC5975">
        <w:rPr>
          <w:i/>
          <w:iCs/>
          <w:lang w:val="fr-CH"/>
        </w:rPr>
        <w:t>templates</w:t>
      </w:r>
      <w:proofErr w:type="spellEnd"/>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r w:rsidR="00DE032B">
        <w:rPr>
          <w:lang w:val="fr-CH"/>
        </w:rPr>
        <w:t xml:space="preserve"> </w:t>
      </w:r>
      <w:r w:rsidRPr="00AC5975">
        <w:rPr>
          <w:lang w:val="fr-CH"/>
        </w:rPr>
        <w:t>(</w:t>
      </w:r>
      <w:hyperlink r:id="rId15"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DF3317">
      <w:pPr>
        <w:pStyle w:val="AnnexTitle"/>
      </w:pPr>
      <w:r>
        <w:t>MÉTHODES DE TRAVAIL ET INSTALLATIONS</w:t>
      </w:r>
    </w:p>
    <w:p w:rsidR="00706273" w:rsidRDefault="00706273" w:rsidP="00C90E6F">
      <w:pPr>
        <w:rPr>
          <w:lang w:val="fr-CH"/>
        </w:rPr>
      </w:pPr>
      <w:r w:rsidRPr="00AC5975">
        <w:rPr>
          <w:b/>
          <w:bCs/>
          <w:lang w:val="fr-CH"/>
        </w:rPr>
        <w:t>L'INTERPRÉTATION</w:t>
      </w:r>
      <w:r w:rsidRPr="00AC5975">
        <w:rPr>
          <w:lang w:val="fr-CH"/>
        </w:rPr>
        <w:t xml:space="preserve"> sera assurée sur demande pour la séance plénière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 xml:space="preserve">e si </w:t>
      </w:r>
      <w:r w:rsidR="00DF3317">
        <w:rPr>
          <w:lang w:val="fr-CH"/>
        </w:rPr>
        <w:t>un Etat Membre</w:t>
      </w:r>
      <w:r>
        <w:rPr>
          <w:lang w:val="fr-CH"/>
        </w:rPr>
        <w:t xml:space="preserve"> </w:t>
      </w:r>
      <w:r w:rsidR="00C90E6F">
        <w:rPr>
          <w:lang w:val="fr-CH"/>
        </w:rPr>
        <w:t>en</w:t>
      </w:r>
      <w:r>
        <w:rPr>
          <w:lang w:val="fr-CH"/>
        </w:rPr>
        <w:t xml:space="preserve"> </w:t>
      </w:r>
      <w:r w:rsidR="00DF3317">
        <w:rPr>
          <w:lang w:val="fr-CH"/>
        </w:rPr>
        <w:t>fait</w:t>
      </w:r>
      <w:r>
        <w:rPr>
          <w:lang w:val="fr-CH"/>
        </w:rPr>
        <w:t xml:space="preserve"> la demande</w:t>
      </w:r>
      <w:r w:rsidRPr="00706273">
        <w:rPr>
          <w:lang w:val="fr-CH"/>
        </w:rPr>
        <w:t>,</w:t>
      </w:r>
      <w:r>
        <w:rPr>
          <w:lang w:val="fr-CH"/>
        </w:rPr>
        <w:t xml:space="preserve"> en cochant la case correspondante sur le formulaire d'inscription ou </w:t>
      </w:r>
      <w:r w:rsidR="00DF3317">
        <w:rPr>
          <w:lang w:val="fr-CH"/>
        </w:rPr>
        <w:t xml:space="preserve">en envoyant </w:t>
      </w:r>
      <w:r w:rsidR="00687813">
        <w:rPr>
          <w:lang w:val="fr-CH"/>
        </w:rPr>
        <w:t xml:space="preserve">une demande </w:t>
      </w:r>
      <w:r>
        <w:rPr>
          <w:lang w:val="fr-CH"/>
        </w:rPr>
        <w:t xml:space="preserve">par écrit </w:t>
      </w:r>
      <w:r w:rsidR="00DF3317">
        <w:rPr>
          <w:lang w:val="fr-CH"/>
        </w:rPr>
        <w:t>au</w:t>
      </w:r>
      <w:r>
        <w:rPr>
          <w:lang w:val="fr-CH"/>
        </w:rPr>
        <w:t xml:space="preserve"> TSB, </w:t>
      </w:r>
      <w:r w:rsidRPr="00706273">
        <w:rPr>
          <w:b/>
          <w:bCs/>
          <w:lang w:val="fr-CH"/>
        </w:rPr>
        <w:t xml:space="preserve">un mois </w:t>
      </w:r>
      <w:r w:rsidR="00DF3317" w:rsidRPr="00706273">
        <w:rPr>
          <w:b/>
          <w:bCs/>
          <w:lang w:val="fr-CH"/>
        </w:rPr>
        <w:t xml:space="preserve">au moins </w:t>
      </w:r>
      <w:r w:rsidRPr="00706273">
        <w:rPr>
          <w:b/>
          <w:bCs/>
          <w:lang w:val="fr-CH"/>
        </w:rPr>
        <w:t xml:space="preserve">avant le </w:t>
      </w:r>
      <w:r w:rsidR="00DF3317">
        <w:rPr>
          <w:b/>
          <w:bCs/>
          <w:lang w:val="fr-CH"/>
        </w:rPr>
        <w:t>premier jour</w:t>
      </w:r>
      <w:r w:rsidRPr="00706273">
        <w:rPr>
          <w:b/>
          <w:bCs/>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706273" w:rsidRDefault="00706273" w:rsidP="00233DDF">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 xml:space="preserve">En accord avec son Président, M. </w:t>
      </w:r>
      <w:r w:rsidR="00233DDF">
        <w:rPr>
          <w:lang w:val="fr-CH"/>
        </w:rPr>
        <w:t>Arthur Webster, la Commission d'études 9</w:t>
      </w:r>
      <w:r w:rsidR="002549C5">
        <w:rPr>
          <w:lang w:val="fr-CH"/>
        </w:rPr>
        <w:t xml:space="preserve">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AC5975" w:rsidP="0091786C">
      <w:pPr>
        <w:widowControl w:val="0"/>
        <w:rPr>
          <w:lang w:val="fr-CH"/>
        </w:rPr>
      </w:pPr>
      <w:r w:rsidRPr="00AC5975">
        <w:rPr>
          <w:b/>
          <w:bCs/>
          <w:lang w:val="fr-CH"/>
        </w:rPr>
        <w:t>RÉSEAU LOCAL SANS FIL (WLAN)</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6" w:history="1">
        <w:r w:rsidRPr="00AC5975">
          <w:rPr>
            <w:rStyle w:val="Hyperlink"/>
            <w:lang w:val="fr-CH"/>
          </w:rPr>
          <w:t>http://www.itu.int/ITU-T/edh/faqs-support.html</w:t>
        </w:r>
      </w:hyperlink>
      <w:r w:rsidRPr="00AC5975">
        <w:rPr>
          <w:lang w:val="fr-CH"/>
        </w:rPr>
        <w:t xml:space="preserve">). </w:t>
      </w:r>
    </w:p>
    <w:p w:rsidR="00AC5975" w:rsidRDefault="00687813" w:rsidP="00C90E6F">
      <w:pPr>
        <w:keepNext/>
        <w:keepLines/>
        <w:rPr>
          <w:lang w:val="fr-CH"/>
        </w:rPr>
      </w:pPr>
      <w:r w:rsidRPr="00806FDF">
        <w:rPr>
          <w:bCs/>
          <w:lang w:val="fr-CH"/>
        </w:rPr>
        <w:t>Des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w:t>
      </w:r>
      <w:proofErr w:type="spellStart"/>
      <w:r w:rsidR="00AC5975" w:rsidRPr="00AC5975">
        <w:rPr>
          <w:lang w:val="fr-CH"/>
        </w:rPr>
        <w:t>Montbrillant</w:t>
      </w:r>
      <w:proofErr w:type="spellEnd"/>
      <w:r w:rsidR="00AC5975" w:rsidRPr="00AC5975">
        <w:rPr>
          <w:lang w:val="fr-CH"/>
        </w:rPr>
        <w: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BF3B98">
      <w:pPr>
        <w:keepNext/>
        <w:keepLines/>
        <w:rPr>
          <w:lang w:val="fr-CH"/>
        </w:rPr>
      </w:pPr>
      <w:r>
        <w:rPr>
          <w:b/>
          <w:bCs/>
          <w:lang w:val="fr-CH"/>
        </w:rPr>
        <w:t>PRÊT D'</w:t>
      </w:r>
      <w:r w:rsidR="00B16DB7">
        <w:rPr>
          <w:b/>
          <w:bCs/>
          <w:lang w:val="fr-CH"/>
        </w:rPr>
        <w:t>ORDINATEURS PORTABLES</w:t>
      </w:r>
      <w:r w:rsidR="00B16DB7">
        <w:rPr>
          <w:lang w:val="fr-CH"/>
        </w:rPr>
        <w:t>: Le Service desk de l'UIT (</w:t>
      </w:r>
      <w:hyperlink r:id="rId17"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A767F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sidR="00A767F3">
        <w:rPr>
          <w:lang w:val="fr-CH"/>
        </w:rPr>
        <w:t xml:space="preserve"> et près des principales salles de réunion</w:t>
      </w:r>
      <w:r w:rsidRPr="00AC5975">
        <w:rPr>
          <w:lang w:val="fr-CH"/>
        </w:rPr>
        <w:t xml:space="preserve">. </w:t>
      </w:r>
    </w:p>
    <w:p w:rsidR="00BF783A" w:rsidRPr="00BF783A" w:rsidRDefault="00BF783A" w:rsidP="00306D7B">
      <w:pPr>
        <w:keepNext/>
        <w:keepLines/>
        <w:rPr>
          <w:lang w:val="fr-CH"/>
        </w:rPr>
      </w:pPr>
      <w:r>
        <w:rPr>
          <w:b/>
          <w:bCs/>
          <w:lang w:val="fr-CH"/>
        </w:rPr>
        <w:lastRenderedPageBreak/>
        <w:t>IMPRESSION PAR COURRIER ELECTRONIQUE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w:t>
      </w:r>
      <w:proofErr w:type="spellStart"/>
      <w:r w:rsidR="00CC6295">
        <w:rPr>
          <w:lang w:val="fr-CH"/>
        </w:rPr>
        <w:t>print</w:t>
      </w:r>
      <w:proofErr w:type="spellEnd"/>
      <w:r w:rsidR="00CC6295">
        <w:rPr>
          <w:lang w:val="fr-CH"/>
        </w:rPr>
        <w:t>"). La procédure consiste simplement à joindre les documents à imprimer à un message électronique</w:t>
      </w:r>
      <w:r w:rsidR="005364D5">
        <w:rPr>
          <w:lang w:val="fr-CH"/>
        </w:rPr>
        <w:t xml:space="preserve"> et à envoyer celui-ci à l'adresse électronique de l'imprimante (de la forme </w:t>
      </w:r>
      <w:r w:rsidR="005364D5" w:rsidRPr="00B04F59">
        <w:rPr>
          <w:lang w:val="fr-CH"/>
        </w:rPr>
        <w:t>nomdelimprimante@eprint.itu.int</w:t>
      </w:r>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18" w:history="1">
        <w:r w:rsidR="00C64E19" w:rsidRPr="005B6B84">
          <w:rPr>
            <w:rStyle w:val="Hyperlink"/>
            <w:lang w:val="fr-CH"/>
          </w:rPr>
          <w:t>http://itu.int/ITU-T/go/e-print</w:t>
        </w:r>
      </w:hyperlink>
      <w:r w:rsidR="00C64E19">
        <w:rPr>
          <w:lang w:val="fr-CH"/>
        </w:rPr>
        <w:t>.</w:t>
      </w:r>
    </w:p>
    <w:p w:rsidR="0015083C" w:rsidRPr="00850C7D" w:rsidRDefault="0015083C" w:rsidP="00850C7D">
      <w:pPr>
        <w:pStyle w:val="AnnexTitle"/>
      </w:pPr>
      <w:r w:rsidRPr="00850C7D">
        <w:t>INSCRIPTION, NOUVEAU</w:t>
      </w:r>
      <w:r w:rsidR="00DE3E9E" w:rsidRPr="00850C7D">
        <w:t>X</w:t>
      </w:r>
      <w:r w:rsidRPr="00850C7D">
        <w:t xml:space="preserve"> DÉLÉGUÉS et BOURSES</w:t>
      </w:r>
    </w:p>
    <w:p w:rsidR="0015083C" w:rsidRDefault="0015083C" w:rsidP="00850C7D">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9" w:history="1">
        <w:r w:rsidRPr="009F1D1E">
          <w:rPr>
            <w:rStyle w:val="Hyperlink"/>
            <w:lang w:val="fr-CH"/>
          </w:rPr>
          <w:t>tsbreg@itu.int</w:t>
        </w:r>
      </w:hyperlink>
      <w:r>
        <w:rPr>
          <w:lang w:val="fr-CH"/>
        </w:rPr>
        <w:t>)</w:t>
      </w:r>
      <w:r w:rsidR="00543AC1">
        <w:rPr>
          <w:lang w:val="fr-CH"/>
        </w:rPr>
        <w:t xml:space="preserve"> </w:t>
      </w:r>
      <w:r w:rsidR="00543AC1">
        <w:rPr>
          <w:b/>
          <w:bCs/>
          <w:lang w:val="fr-CH"/>
        </w:rPr>
        <w:t>au plus tard le</w:t>
      </w:r>
      <w:r w:rsidR="00233DDF">
        <w:rPr>
          <w:b/>
          <w:bCs/>
          <w:lang w:val="fr-CH"/>
        </w:rPr>
        <w:t xml:space="preserve"> 30 mars 2012</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Default="00543AC1" w:rsidP="00455AFD">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20" w:history="1">
        <w:r w:rsidR="00455AFD" w:rsidRPr="006D096A">
          <w:rPr>
            <w:rStyle w:val="Hyperlink"/>
            <w:b/>
            <w:bCs/>
          </w:rPr>
          <w:t>http://www.itu.int/ITU-T/studygroups/com09</w:t>
        </w:r>
      </w:hyperlink>
      <w:r>
        <w:rPr>
          <w:b/>
          <w:bCs/>
          <w:lang w:val="fr-CH"/>
        </w:rPr>
        <w:t>).</w:t>
      </w:r>
    </w:p>
    <w:p w:rsidR="00543AC1" w:rsidRDefault="00543AC1" w:rsidP="00F17154">
      <w:pPr>
        <w:rPr>
          <w:lang w:val="fr-CH"/>
        </w:rPr>
      </w:pPr>
      <w:r w:rsidRPr="00543AC1">
        <w:rPr>
          <w:lang w:val="fr-CH"/>
        </w:rPr>
        <w:t xml:space="preserve">Les </w:t>
      </w:r>
      <w:r w:rsidR="00A54EB0" w:rsidRPr="00A54EB0">
        <w:rPr>
          <w:b/>
          <w:bCs/>
          <w:lang w:val="fr-CH"/>
        </w:rPr>
        <w:t>NOUVEAUX DÉLÉGUÉS</w:t>
      </w:r>
      <w:r w:rsidRPr="00543AC1">
        <w:rPr>
          <w:lang w:val="fr-CH"/>
        </w:rPr>
        <w:t xml:space="preserve"> sont invités à </w:t>
      </w:r>
      <w:r w:rsidR="00F17154">
        <w:rPr>
          <w:lang w:val="fr-CH"/>
        </w:rPr>
        <w:t>suivre</w:t>
      </w:r>
      <w:r w:rsidRPr="00543AC1">
        <w:rPr>
          <w:lang w:val="fr-CH"/>
        </w:rPr>
        <w:t xml:space="preserve"> un </w:t>
      </w:r>
      <w:r w:rsidR="00A54EB0" w:rsidRPr="00A54EB0">
        <w:rPr>
          <w:b/>
          <w:bCs/>
          <w:lang w:val="fr-CH"/>
        </w:rPr>
        <w:t>PROGRAMME DE MENTORAT</w:t>
      </w:r>
      <w:r w:rsidR="00F17154">
        <w:rPr>
          <w:lang w:val="fr-CH"/>
        </w:rPr>
        <w:t xml:space="preserve"> comprenant une séance d'accueil et d'information après </w:t>
      </w:r>
      <w:r w:rsidRPr="00543AC1">
        <w:rPr>
          <w:lang w:val="fr-CH"/>
        </w:rPr>
        <w:t xml:space="preserve">l'enregistrement, une visite guidée </w:t>
      </w:r>
      <w:r w:rsidR="00F17154">
        <w:rPr>
          <w:lang w:val="fr-CH"/>
        </w:rPr>
        <w:t xml:space="preserve">des locaux </w:t>
      </w:r>
      <w:r w:rsidRPr="00543AC1">
        <w:rPr>
          <w:lang w:val="fr-CH"/>
        </w:rPr>
        <w:t xml:space="preserve">du siège de l'UIT et une présentation de l'UIT-T. </w:t>
      </w:r>
      <w:r w:rsidR="00F17154">
        <w:rPr>
          <w:lang w:val="fr-CH"/>
        </w:rPr>
        <w:t>C</w:t>
      </w:r>
      <w:r w:rsidR="00DF3317">
        <w:rPr>
          <w:lang w:val="fr-CH"/>
        </w:rPr>
        <w:t>ochez</w:t>
      </w:r>
      <w:r w:rsidRPr="00543AC1">
        <w:rPr>
          <w:lang w:val="fr-CH"/>
        </w:rPr>
        <w:t xml:space="preserve"> </w:t>
      </w:r>
      <w:r w:rsidR="00DF3317">
        <w:rPr>
          <w:lang w:val="fr-CH"/>
        </w:rPr>
        <w:t>s'il vous plaî</w:t>
      </w:r>
      <w:r w:rsidR="00687813">
        <w:rPr>
          <w:lang w:val="fr-CH"/>
        </w:rPr>
        <w:t>t</w:t>
      </w:r>
      <w:r w:rsidR="00F17154">
        <w:rPr>
          <w:lang w:val="fr-CH"/>
        </w:rPr>
        <w:t xml:space="preserve"> </w:t>
      </w:r>
      <w:r w:rsidRPr="00543AC1">
        <w:rPr>
          <w:lang w:val="fr-CH"/>
        </w:rPr>
        <w:t>la case</w:t>
      </w:r>
      <w:r w:rsidR="00F17154">
        <w:rPr>
          <w:lang w:val="fr-CH"/>
        </w:rPr>
        <w:t xml:space="preserve"> voulue sur le </w:t>
      </w:r>
      <w:r w:rsidRPr="00543AC1">
        <w:rPr>
          <w:lang w:val="fr-CH"/>
        </w:rPr>
        <w:t xml:space="preserve">formulaire d'inscription en ligne si vous souhaitez </w:t>
      </w:r>
      <w:r w:rsidR="00F17154">
        <w:rPr>
          <w:lang w:val="fr-CH"/>
        </w:rPr>
        <w:t>en bénéficier</w:t>
      </w:r>
      <w:r w:rsidRPr="00543AC1">
        <w:rPr>
          <w:lang w:val="fr-CH"/>
        </w:rPr>
        <w:t>.</w:t>
      </w:r>
    </w:p>
    <w:p w:rsidR="00543AC1" w:rsidRPr="00281F88" w:rsidRDefault="00543AC1" w:rsidP="00233DDF">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sidR="005A0780">
        <w:rPr>
          <w:lang w:val="fr-CH"/>
        </w:rPr>
        <w:t xml:space="preserve"> </w:t>
      </w:r>
      <w:r w:rsidR="00281F88">
        <w:rPr>
          <w:lang w:val="fr-CH"/>
        </w:rPr>
        <w:t xml:space="preserve">par administration </w:t>
      </w:r>
      <w:r w:rsidR="00F17154">
        <w:rPr>
          <w:lang w:val="fr-CH"/>
        </w:rPr>
        <w:t>seront accordées</w:t>
      </w:r>
      <w:r w:rsidR="00DF3317">
        <w:rPr>
          <w:lang w:val="fr-CH"/>
        </w:rPr>
        <w:t xml:space="preserve"> en fonction</w:t>
      </w:r>
      <w:r w:rsidR="005A0780">
        <w:rPr>
          <w:lang w:val="fr-CH"/>
        </w:rPr>
        <w:t xml:space="preserve"> des </w:t>
      </w:r>
      <w:r w:rsidR="00F17154">
        <w:rPr>
          <w:lang w:val="fr-CH"/>
        </w:rPr>
        <w:t xml:space="preserve">ressources financières </w:t>
      </w:r>
      <w:r w:rsidR="005A0780">
        <w:rPr>
          <w:lang w:val="fr-CH"/>
        </w:rPr>
        <w:t>disponibles,</w:t>
      </w:r>
      <w:r w:rsidR="005A0780" w:rsidRPr="005A0780">
        <w:rPr>
          <w:lang w:val="fr-CH"/>
        </w:rPr>
        <w:t xml:space="preserve"> </w:t>
      </w:r>
      <w:r w:rsidR="005A0780" w:rsidRPr="00AC5975">
        <w:rPr>
          <w:lang w:val="fr-CH"/>
        </w:rPr>
        <w:t>afin de faciliter la participation des pays les moins avancés ou des pays en développement à faible revenu</w:t>
      </w:r>
      <w:r w:rsidR="005A0780">
        <w:rPr>
          <w:lang w:val="fr-CH"/>
        </w:rPr>
        <w:t xml:space="preserve"> (</w:t>
      </w:r>
      <w:hyperlink r:id="rId21" w:history="1">
        <w:r w:rsidR="005A0780" w:rsidRPr="009F1D1E">
          <w:rPr>
            <w:rStyle w:val="Hyperlink"/>
            <w:lang w:val="fr-CH"/>
          </w:rPr>
          <w:t>http://itu.int/en/ITU-T/info/Pages/resources.aspx</w:t>
        </w:r>
      </w:hyperlink>
      <w:r w:rsidR="005A0780">
        <w:rPr>
          <w:lang w:val="fr-CH"/>
        </w:rPr>
        <w:t>). Toute</w:t>
      </w:r>
      <w:r w:rsidR="005A0780" w:rsidRPr="00AC5975">
        <w:rPr>
          <w:lang w:val="fr-CH"/>
        </w:rPr>
        <w:t xml:space="preserve"> demande de bourse doit être agréée par l'Administration concernée de l'Etat Membre de l'UIT</w:t>
      </w:r>
      <w:r w:rsidR="005A0780">
        <w:rPr>
          <w:lang w:val="fr-CH"/>
        </w:rPr>
        <w:t>. Les demandes de bourses (</w:t>
      </w:r>
      <w:r w:rsidR="00F17154">
        <w:rPr>
          <w:lang w:val="fr-CH"/>
        </w:rPr>
        <w:t>établies à l'aide du</w:t>
      </w:r>
      <w:r w:rsidR="005A0780">
        <w:rPr>
          <w:lang w:val="fr-CH"/>
        </w:rPr>
        <w:t xml:space="preserve"> </w:t>
      </w:r>
      <w:r w:rsidR="005A0780">
        <w:rPr>
          <w:b/>
          <w:bCs/>
          <w:lang w:val="fr-CH"/>
        </w:rPr>
        <w:t>Formulaire 1</w:t>
      </w:r>
      <w:r w:rsidR="005A0780">
        <w:rPr>
          <w:lang w:val="fr-CH"/>
        </w:rPr>
        <w:t xml:space="preserve"> ci-joint) doivent être retournées à l'UIT </w:t>
      </w:r>
      <w:r w:rsidR="005A0780" w:rsidRPr="00AC5975">
        <w:rPr>
          <w:lang w:val="fr-CH"/>
        </w:rPr>
        <w:t>au plus tard le </w:t>
      </w:r>
      <w:r w:rsidR="00233DDF">
        <w:rPr>
          <w:b/>
          <w:lang w:val="fr-CH"/>
        </w:rPr>
        <w:t>30 mars 2012</w:t>
      </w:r>
      <w:r w:rsidR="00233DDF">
        <w:rPr>
          <w:lang w:val="fr-CH"/>
        </w:rPr>
        <w:t>.</w:t>
      </w:r>
      <w:r w:rsidR="005A0780" w:rsidRPr="00AC5975">
        <w:rPr>
          <w:bCs/>
          <w:lang w:val="fr-CH"/>
        </w:rPr>
        <w:t xml:space="preserve"> </w:t>
      </w:r>
      <w:r w:rsidR="00E0680D" w:rsidRPr="00281F88">
        <w:rPr>
          <w:bCs/>
        </w:rPr>
        <w:t>(</w:t>
      </w:r>
      <w:r w:rsidR="00281F88" w:rsidRPr="00281F88">
        <w:rPr>
          <w:bCs/>
        </w:rPr>
        <w:t xml:space="preserve">Veuillez noter qu'à l'AMNT-08, les chefs de délégation ont pris l'engagement que leurs présidents et vice-présidents candidats </w:t>
      </w:r>
      <w:r w:rsidR="006A15C6">
        <w:rPr>
          <w:bCs/>
        </w:rPr>
        <w:t>recevraient</w:t>
      </w:r>
      <w:r w:rsidR="00281F88" w:rsidRPr="00281F88">
        <w:rPr>
          <w:bCs/>
        </w:rPr>
        <w:t xml:space="preserve"> les ressources nécessaires pour s'acquitter des tâches qui leur sont confiées pendant la totalité de leur mandat de quatre ans, et qu'il a donc été admis que les présidents et vice-présidents ne </w:t>
      </w:r>
      <w:r w:rsidR="006A15C6">
        <w:rPr>
          <w:bCs/>
        </w:rPr>
        <w:t xml:space="preserve">recevraient pas </w:t>
      </w:r>
      <w:r w:rsidR="00281F88" w:rsidRPr="00281F88">
        <w:rPr>
          <w:bCs/>
        </w:rPr>
        <w:t>une assistance financière de la part de l'UIT)</w:t>
      </w:r>
      <w:r w:rsidR="005A0780" w:rsidRPr="00281F88">
        <w:t>.</w:t>
      </w:r>
    </w:p>
    <w:p w:rsidR="00E0680D" w:rsidRDefault="00F724F8" w:rsidP="00945833">
      <w:pPr>
        <w:spacing w:after="120"/>
        <w:rPr>
          <w:b/>
          <w:bCs/>
          <w:lang w:val="fr-CH"/>
        </w:rPr>
      </w:pPr>
      <w:r>
        <w:rPr>
          <w:b/>
          <w:bCs/>
          <w:lang w:val="fr-CH"/>
        </w:rPr>
        <w:t xml:space="preserve">PRINCIPALES ÉCHÉANCES </w:t>
      </w:r>
      <w:r w:rsidR="00E0680D">
        <w:rPr>
          <w:b/>
          <w:bCs/>
          <w:lang w:val="fr-CH"/>
        </w:rPr>
        <w:t>(avant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075"/>
      </w:tblGrid>
      <w:tr w:rsidR="006A15C6" w:rsidTr="003C4064">
        <w:tc>
          <w:tcPr>
            <w:tcW w:w="3794" w:type="dxa"/>
            <w:tcBorders>
              <w:bottom w:val="nil"/>
            </w:tcBorders>
          </w:tcPr>
          <w:p w:rsidR="006A15C6" w:rsidRDefault="006A15C6" w:rsidP="00945833">
            <w:pPr>
              <w:rPr>
                <w:b/>
                <w:bCs/>
                <w:lang w:val="fr-CH"/>
              </w:rPr>
            </w:pPr>
            <w:r>
              <w:rPr>
                <w:lang w:val="fr-CH"/>
              </w:rPr>
              <w:t>Deux mois avant la réunion:</w:t>
            </w:r>
          </w:p>
        </w:tc>
        <w:tc>
          <w:tcPr>
            <w:tcW w:w="6075" w:type="dxa"/>
            <w:tcBorders>
              <w:bottom w:val="nil"/>
            </w:tcBorders>
          </w:tcPr>
          <w:p w:rsidR="006A15C6" w:rsidRDefault="006A15C6" w:rsidP="00945833">
            <w:pPr>
              <w:pStyle w:val="enumlev1"/>
              <w:rPr>
                <w:b/>
                <w:bCs/>
                <w:lang w:val="fr-CH"/>
              </w:rPr>
            </w:pPr>
            <w:r>
              <w:rPr>
                <w:lang w:val="fr-CH"/>
              </w:rPr>
              <w:t>–</w:t>
            </w:r>
            <w:r>
              <w:rPr>
                <w:lang w:val="fr-CH"/>
              </w:rPr>
              <w:tab/>
              <w:t>soumission des contributions dont la traduction est demandée</w:t>
            </w:r>
          </w:p>
        </w:tc>
      </w:tr>
      <w:tr w:rsidR="006A15C6" w:rsidTr="003C4064">
        <w:tc>
          <w:tcPr>
            <w:tcW w:w="3794" w:type="dxa"/>
            <w:tcBorders>
              <w:top w:val="nil"/>
              <w:bottom w:val="nil"/>
            </w:tcBorders>
          </w:tcPr>
          <w:p w:rsidR="006A15C6" w:rsidRDefault="006A15C6" w:rsidP="00945833">
            <w:pPr>
              <w:rPr>
                <w:lang w:val="fr-CH"/>
              </w:rPr>
            </w:pPr>
            <w:r>
              <w:rPr>
                <w:lang w:val="fr-CH"/>
              </w:rPr>
              <w:t>Un mois avant la réunion:</w:t>
            </w:r>
          </w:p>
        </w:tc>
        <w:tc>
          <w:tcPr>
            <w:tcW w:w="6075" w:type="dxa"/>
            <w:tcBorders>
              <w:top w:val="nil"/>
              <w:bottom w:val="nil"/>
            </w:tcBorders>
          </w:tcPr>
          <w:p w:rsidR="006A15C6" w:rsidRDefault="006A15C6" w:rsidP="00945833">
            <w:pPr>
              <w:pStyle w:val="enumlev1"/>
              <w:rPr>
                <w:lang w:val="fr-CH"/>
              </w:rPr>
            </w:pPr>
            <w:r>
              <w:rPr>
                <w:lang w:val="fr-CH"/>
              </w:rPr>
              <w:t>–</w:t>
            </w:r>
            <w:r>
              <w:rPr>
                <w:lang w:val="fr-CH"/>
              </w:rPr>
              <w:tab/>
              <w:t>demandes de bourses</w:t>
            </w:r>
          </w:p>
        </w:tc>
      </w:tr>
      <w:tr w:rsidR="006A15C6" w:rsidTr="003C4064">
        <w:tc>
          <w:tcPr>
            <w:tcW w:w="3794" w:type="dxa"/>
            <w:tcBorders>
              <w:top w:val="nil"/>
              <w:bottom w:val="nil"/>
            </w:tcBorders>
          </w:tcPr>
          <w:p w:rsidR="006A15C6" w:rsidRDefault="006A15C6" w:rsidP="00945833">
            <w:pPr>
              <w:rPr>
                <w:lang w:val="fr-CH"/>
              </w:rPr>
            </w:pPr>
          </w:p>
        </w:tc>
        <w:tc>
          <w:tcPr>
            <w:tcW w:w="6075" w:type="dxa"/>
            <w:tcBorders>
              <w:top w:val="nil"/>
              <w:bottom w:val="nil"/>
            </w:tcBorders>
          </w:tcPr>
          <w:p w:rsidR="006A15C6" w:rsidRDefault="006A15C6" w:rsidP="00945833">
            <w:pPr>
              <w:pStyle w:val="enumlev1"/>
              <w:rPr>
                <w:lang w:val="fr-CH"/>
              </w:rPr>
            </w:pPr>
            <w:r>
              <w:rPr>
                <w:lang w:val="fr-CH"/>
              </w:rPr>
              <w:t>–</w:t>
            </w:r>
            <w:r>
              <w:rPr>
                <w:lang w:val="fr-CH"/>
              </w:rPr>
              <w:tab/>
              <w:t>demandes de services d'interprétation pour la</w:t>
            </w:r>
            <w:r w:rsidR="003C4064">
              <w:rPr>
                <w:lang w:val="fr-CH"/>
              </w:rPr>
              <w:t xml:space="preserve"> séance plénière d'ouverture et/</w:t>
            </w:r>
            <w:r>
              <w:rPr>
                <w:lang w:val="fr-CH"/>
              </w:rPr>
              <w:t>ou de clôture</w:t>
            </w:r>
          </w:p>
        </w:tc>
      </w:tr>
      <w:tr w:rsidR="006A15C6" w:rsidTr="003C4064">
        <w:tc>
          <w:tcPr>
            <w:tcW w:w="3794" w:type="dxa"/>
            <w:tcBorders>
              <w:top w:val="nil"/>
              <w:bottom w:val="nil"/>
            </w:tcBorders>
          </w:tcPr>
          <w:p w:rsidR="006A15C6" w:rsidRDefault="006A15C6" w:rsidP="00945833">
            <w:pPr>
              <w:rPr>
                <w:lang w:val="fr-CH"/>
              </w:rPr>
            </w:pPr>
          </w:p>
        </w:tc>
        <w:tc>
          <w:tcPr>
            <w:tcW w:w="6075" w:type="dxa"/>
            <w:tcBorders>
              <w:top w:val="nil"/>
              <w:bottom w:val="nil"/>
            </w:tcBorders>
          </w:tcPr>
          <w:p w:rsidR="006A15C6" w:rsidRDefault="006A15C6" w:rsidP="00945833">
            <w:pPr>
              <w:pStyle w:val="enumlev1"/>
              <w:rPr>
                <w:lang w:val="fr-CH"/>
              </w:rPr>
            </w:pPr>
            <w:r>
              <w:rPr>
                <w:lang w:val="fr-CH"/>
              </w:rPr>
              <w:t>–</w:t>
            </w:r>
            <w:r>
              <w:rPr>
                <w:lang w:val="fr-CH"/>
              </w:rPr>
              <w:tab/>
              <w:t>demandes de visas</w:t>
            </w:r>
          </w:p>
        </w:tc>
      </w:tr>
      <w:tr w:rsidR="006A15C6" w:rsidTr="003C4064">
        <w:tc>
          <w:tcPr>
            <w:tcW w:w="3794" w:type="dxa"/>
            <w:tcBorders>
              <w:top w:val="nil"/>
              <w:bottom w:val="nil"/>
            </w:tcBorders>
          </w:tcPr>
          <w:p w:rsidR="006A15C6" w:rsidRDefault="006A15C6" w:rsidP="00945833">
            <w:pPr>
              <w:rPr>
                <w:lang w:val="fr-CH"/>
              </w:rPr>
            </w:pPr>
            <w:r>
              <w:rPr>
                <w:lang w:val="fr-CH"/>
              </w:rPr>
              <w:t>12 jours calendaires avant la réunion:</w:t>
            </w:r>
          </w:p>
        </w:tc>
        <w:tc>
          <w:tcPr>
            <w:tcW w:w="6075" w:type="dxa"/>
            <w:tcBorders>
              <w:top w:val="nil"/>
              <w:bottom w:val="nil"/>
            </w:tcBorders>
          </w:tcPr>
          <w:p w:rsidR="006A15C6" w:rsidRDefault="006A15C6" w:rsidP="00945833">
            <w:pPr>
              <w:pStyle w:val="enumlev1"/>
              <w:rPr>
                <w:lang w:val="fr-CH"/>
              </w:rPr>
            </w:pPr>
            <w:r w:rsidRPr="006A15C6">
              <w:rPr>
                <w:lang w:val="fr-CH"/>
              </w:rPr>
              <w:t>–</w:t>
            </w:r>
            <w:r>
              <w:rPr>
                <w:lang w:val="fr-CH"/>
              </w:rPr>
              <w:tab/>
              <w:t>dernier délai pour la soumission des contributions</w:t>
            </w:r>
          </w:p>
        </w:tc>
      </w:tr>
    </w:tbl>
    <w:p w:rsidR="00DF739F" w:rsidRPr="001C213A" w:rsidRDefault="003C4064" w:rsidP="00945833">
      <w:pPr>
        <w:pStyle w:val="AnnexTitle"/>
      </w:pPr>
      <w:r>
        <w:lastRenderedPageBreak/>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945833">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sidR="00DF739F">
        <w:rPr>
          <w:lang w:val="fr-CH"/>
        </w:rPr>
        <w:t>réservation</w:t>
      </w:r>
      <w:r w:rsidRPr="00AC5975">
        <w:rPr>
          <w:lang w:val="fr-CH"/>
        </w:rPr>
        <w:t xml:space="preserve"> d'hôtel </w:t>
      </w:r>
      <w:r w:rsidR="00DF739F">
        <w:rPr>
          <w:lang w:val="fr-CH"/>
        </w:rPr>
        <w:t xml:space="preserve">(Formulaire 2).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2" w:history="1">
        <w:r w:rsidRPr="00AC5975">
          <w:rPr>
            <w:rStyle w:val="Hyperlink"/>
            <w:lang w:val="fr-CH"/>
          </w:rPr>
          <w:t>http://www.itu.int/travel/</w:t>
        </w:r>
      </w:hyperlink>
      <w:r w:rsidRPr="00AC5975">
        <w:rPr>
          <w:lang w:val="fr-CH"/>
        </w:rPr>
        <w:t>.</w:t>
      </w:r>
    </w:p>
    <w:p w:rsidR="00547CDE" w:rsidRDefault="00AC5975" w:rsidP="00945833">
      <w:pPr>
        <w:keepNext/>
        <w:keepLines/>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3" w:history="1">
        <w:r w:rsidRPr="00AC5975">
          <w:rPr>
            <w:rStyle w:val="Hyperlink"/>
            <w:lang w:val="fr-CH"/>
          </w:rPr>
          <w:t>tsbreg@itu.int</w:t>
        </w:r>
      </w:hyperlink>
      <w:r w:rsidRPr="00AC5975">
        <w:rPr>
          <w:lang w:val="fr-CH"/>
        </w:rPr>
        <w:t xml:space="preserve">). </w:t>
      </w:r>
    </w:p>
    <w:p w:rsidR="000E4C21" w:rsidRPr="00687813" w:rsidRDefault="000E4C21" w:rsidP="00945833">
      <w:pPr>
        <w:keepNext/>
        <w:keepLines/>
        <w:jc w:val="center"/>
        <w:rPr>
          <w:b/>
          <w:bCs/>
        </w:rPr>
        <w:sectPr w:rsidR="000E4C21" w:rsidRPr="00687813" w:rsidSect="0089465A">
          <w:headerReference w:type="even" r:id="rId24"/>
          <w:headerReference w:type="default" r:id="rId25"/>
          <w:footerReference w:type="even" r:id="rId26"/>
          <w:footerReference w:type="default" r:id="rId27"/>
          <w:headerReference w:type="first" r:id="rId28"/>
          <w:footerReference w:type="first" r:id="rId29"/>
          <w:type w:val="oddPage"/>
          <w:pgSz w:w="11907" w:h="16727" w:code="9"/>
          <w:pgMar w:top="993" w:right="1089" w:bottom="567" w:left="1089" w:header="567" w:footer="567" w:gutter="0"/>
          <w:paperSrc w:first="15" w:other="15"/>
          <w:cols w:space="720"/>
          <w:titlePg/>
          <w:docGrid w:linePitch="326"/>
        </w:sectPr>
      </w:pPr>
      <w:bookmarkStart w:id="2" w:name="Duties"/>
      <w:bookmarkEnd w:id="2"/>
    </w:p>
    <w:p w:rsidR="000E4C21" w:rsidRPr="000E4C21" w:rsidRDefault="000E4C21" w:rsidP="000E4C21">
      <w:pPr>
        <w:spacing w:before="0"/>
        <w:jc w:val="center"/>
        <w:rPr>
          <w:b/>
          <w:bCs/>
          <w:lang w:val="en-US"/>
        </w:rPr>
      </w:pPr>
      <w:r w:rsidRPr="000E4C21">
        <w:rPr>
          <w:b/>
          <w:bCs/>
          <w:lang w:val="en-US"/>
        </w:rPr>
        <w:lastRenderedPageBreak/>
        <w:t>FORM 1 - FELLOWSHIP REQUEST</w:t>
      </w:r>
    </w:p>
    <w:p w:rsidR="000E4C21" w:rsidRPr="000E4C21" w:rsidRDefault="000E4C21" w:rsidP="00233DDF">
      <w:pPr>
        <w:spacing w:after="120"/>
        <w:jc w:val="center"/>
        <w:rPr>
          <w:lang w:val="en-US"/>
        </w:rPr>
      </w:pPr>
      <w:r w:rsidRPr="000E4C21">
        <w:rPr>
          <w:lang w:val="en-US"/>
        </w:rPr>
        <w:t>(</w:t>
      </w:r>
      <w:proofErr w:type="gramStart"/>
      <w:r w:rsidRPr="000E4C21">
        <w:rPr>
          <w:lang w:val="en-US"/>
        </w:rPr>
        <w:t>to</w:t>
      </w:r>
      <w:proofErr w:type="gramEnd"/>
      <w:r w:rsidRPr="000E4C21">
        <w:rPr>
          <w:lang w:val="en-US"/>
        </w:rPr>
        <w:t xml:space="preserve"> TSB Collective letter</w:t>
      </w:r>
      <w:r w:rsidR="00233DDF">
        <w:rPr>
          <w:lang w:val="en-US"/>
        </w:rPr>
        <w:t xml:space="preserve"> 8/9</w:t>
      </w:r>
      <w:r w:rsidRPr="000E4C21">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E4C21" w:rsidTr="000E4C21">
        <w:trPr>
          <w:gridBefore w:val="1"/>
          <w:wBefore w:w="27" w:type="dxa"/>
          <w:cantSplit/>
          <w:trHeight w:val="1115"/>
        </w:trPr>
        <w:tc>
          <w:tcPr>
            <w:tcW w:w="1150" w:type="dxa"/>
            <w:tcBorders>
              <w:top w:val="single" w:sz="6" w:space="0" w:color="auto"/>
              <w:left w:val="single" w:sz="6" w:space="0" w:color="auto"/>
              <w:bottom w:val="single" w:sz="6" w:space="0" w:color="auto"/>
            </w:tcBorders>
          </w:tcPr>
          <w:p w:rsidR="000E4C21" w:rsidRPr="00CB3420" w:rsidRDefault="000E4C21" w:rsidP="000E4C21">
            <w:pPr>
              <w:rPr>
                <w:sz w:val="16"/>
              </w:rPr>
            </w:pPr>
            <w:r w:rsidRPr="00CB3420">
              <w:rPr>
                <w:noProof/>
                <w:sz w:val="16"/>
                <w:lang w:val="en-US" w:eastAsia="zh-CN"/>
              </w:rPr>
              <w:drawing>
                <wp:inline distT="0" distB="0" distL="0" distR="0" wp14:anchorId="4121EBAC" wp14:editId="4D5B0611">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E4C21" w:rsidRPr="000E4C21" w:rsidRDefault="000E4C21" w:rsidP="00233DDF">
            <w:pPr>
              <w:spacing w:before="60"/>
              <w:jc w:val="center"/>
              <w:rPr>
                <w:b/>
                <w:bCs/>
                <w:lang w:val="en-US"/>
              </w:rPr>
            </w:pPr>
            <w:r w:rsidRPr="000E4C21">
              <w:rPr>
                <w:b/>
                <w:bCs/>
                <w:lang w:val="en-US"/>
              </w:rPr>
              <w:br/>
              <w:t xml:space="preserve">ITU-T Study Group </w:t>
            </w:r>
            <w:r w:rsidR="00233DDF">
              <w:rPr>
                <w:b/>
                <w:bCs/>
                <w:lang w:val="en-US"/>
              </w:rPr>
              <w:t>9</w:t>
            </w:r>
            <w:r w:rsidRPr="000E4C21">
              <w:rPr>
                <w:b/>
                <w:bCs/>
                <w:lang w:val="en-US"/>
              </w:rPr>
              <w:t xml:space="preserve"> meeting</w:t>
            </w:r>
          </w:p>
          <w:p w:rsidR="000E4C21" w:rsidRPr="000E4C21" w:rsidRDefault="000E4C21" w:rsidP="00455AFD">
            <w:pPr>
              <w:spacing w:before="60"/>
              <w:jc w:val="center"/>
              <w:rPr>
                <w:b/>
                <w:bCs/>
                <w:lang w:val="en-US"/>
              </w:rPr>
            </w:pPr>
            <w:r w:rsidRPr="000E4C21">
              <w:rPr>
                <w:b/>
                <w:bCs/>
                <w:lang w:val="en-US"/>
              </w:rPr>
              <w:t xml:space="preserve">Geneva, Switzerland, </w:t>
            </w:r>
            <w:r w:rsidR="00233DDF">
              <w:rPr>
                <w:b/>
                <w:bCs/>
                <w:lang w:val="en-US"/>
              </w:rPr>
              <w:t>30 April</w:t>
            </w:r>
            <w:r w:rsidR="00455AFD">
              <w:rPr>
                <w:b/>
                <w:bCs/>
                <w:lang w:val="en-US"/>
              </w:rPr>
              <w:t xml:space="preserve"> </w:t>
            </w:r>
            <w:r w:rsidR="00233DDF">
              <w:rPr>
                <w:b/>
                <w:bCs/>
                <w:lang w:val="en-US"/>
              </w:rPr>
              <w:t>-</w:t>
            </w:r>
            <w:r w:rsidR="00455AFD">
              <w:rPr>
                <w:b/>
                <w:bCs/>
                <w:lang w:val="en-US"/>
              </w:rPr>
              <w:t xml:space="preserve"> </w:t>
            </w:r>
            <w:r w:rsidR="00233DDF">
              <w:rPr>
                <w:b/>
                <w:bCs/>
                <w:lang w:val="en-US"/>
              </w:rPr>
              <w:t xml:space="preserve">4 </w:t>
            </w:r>
            <w:r w:rsidR="00455AFD">
              <w:rPr>
                <w:b/>
                <w:bCs/>
                <w:lang w:val="en-US"/>
              </w:rPr>
              <w:t>May</w:t>
            </w:r>
            <w:r w:rsidR="00233DDF">
              <w:rPr>
                <w:b/>
                <w:bCs/>
                <w:lang w:val="en-US"/>
              </w:rPr>
              <w:t xml:space="preserve"> 2012</w:t>
            </w:r>
            <w:r w:rsidRPr="000E4C21">
              <w:rPr>
                <w:b/>
                <w:bCs/>
                <w:lang w:val="en-US"/>
              </w:rPr>
              <w:br/>
            </w:r>
          </w:p>
        </w:tc>
        <w:tc>
          <w:tcPr>
            <w:tcW w:w="1161" w:type="dxa"/>
            <w:tcBorders>
              <w:top w:val="single" w:sz="6" w:space="0" w:color="auto"/>
              <w:bottom w:val="single" w:sz="6" w:space="0" w:color="auto"/>
              <w:right w:val="single" w:sz="6" w:space="0" w:color="auto"/>
            </w:tcBorders>
          </w:tcPr>
          <w:p w:rsidR="000E4C21" w:rsidRPr="00CB3420" w:rsidRDefault="000E4C21" w:rsidP="000E4C21">
            <w:r w:rsidRPr="00CB3420">
              <w:rPr>
                <w:noProof/>
                <w:lang w:val="en-US" w:eastAsia="zh-CN"/>
              </w:rPr>
              <w:drawing>
                <wp:inline distT="0" distB="0" distL="0" distR="0" wp14:anchorId="14C4DDAC" wp14:editId="5F78CE7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E4C21" w:rsidRPr="00666046" w:rsidTr="000E4C21">
        <w:tc>
          <w:tcPr>
            <w:tcW w:w="2694" w:type="dxa"/>
            <w:gridSpan w:val="3"/>
          </w:tcPr>
          <w:p w:rsidR="000E4C21" w:rsidRDefault="000E4C21" w:rsidP="000E4C21">
            <w:pPr>
              <w:spacing w:before="0"/>
              <w:rPr>
                <w:b/>
                <w:bCs/>
                <w:iCs/>
                <w:sz w:val="20"/>
              </w:rPr>
            </w:pPr>
          </w:p>
          <w:p w:rsidR="000E4C21" w:rsidRPr="007B5B29" w:rsidRDefault="000E4C21" w:rsidP="000E4C21">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0E4C21" w:rsidRPr="007B5B29" w:rsidRDefault="000E4C21" w:rsidP="000E4C21">
            <w:pPr>
              <w:rPr>
                <w:b/>
                <w:bCs/>
                <w:sz w:val="20"/>
              </w:rPr>
            </w:pPr>
            <w:r w:rsidRPr="007B5B29">
              <w:rPr>
                <w:b/>
                <w:bCs/>
                <w:sz w:val="20"/>
              </w:rPr>
              <w:t xml:space="preserve">ITU </w:t>
            </w:r>
          </w:p>
          <w:p w:rsidR="000E4C21" w:rsidRPr="0044318A" w:rsidRDefault="000E4C21" w:rsidP="000E4C21">
            <w:pPr>
              <w:rPr>
                <w:b/>
                <w:bCs/>
                <w:iCs/>
                <w:sz w:val="20"/>
              </w:rPr>
            </w:pPr>
            <w:smartTag w:uri="urn:schemas-microsoft-com:office:smarttags" w:element="City">
              <w:r w:rsidRPr="0044318A">
                <w:rPr>
                  <w:b/>
                  <w:bCs/>
                  <w:sz w:val="20"/>
                </w:rPr>
                <w:t>Geneva</w:t>
              </w:r>
            </w:smartTag>
            <w:r w:rsidRPr="0044318A">
              <w:rPr>
                <w:b/>
                <w:bCs/>
                <w:sz w:val="20"/>
              </w:rPr>
              <w:t xml:space="preserve"> (</w:t>
            </w:r>
            <w:proofErr w:type="spellStart"/>
            <w:smartTag w:uri="urn:schemas-microsoft-com:office:smarttags" w:element="place">
              <w:smartTag w:uri="urn:schemas-microsoft-com:office:smarttags" w:element="country-region">
                <w:r w:rsidRPr="0044318A">
                  <w:rPr>
                    <w:b/>
                    <w:bCs/>
                    <w:sz w:val="20"/>
                  </w:rPr>
                  <w:t>Switzerland</w:t>
                </w:r>
              </w:smartTag>
            </w:smartTag>
            <w:proofErr w:type="spellEnd"/>
            <w:r w:rsidRPr="0044318A">
              <w:rPr>
                <w:b/>
                <w:bCs/>
                <w:sz w:val="20"/>
              </w:rPr>
              <w:t>)</w:t>
            </w:r>
          </w:p>
        </w:tc>
        <w:tc>
          <w:tcPr>
            <w:tcW w:w="3827" w:type="dxa"/>
            <w:gridSpan w:val="4"/>
          </w:tcPr>
          <w:p w:rsidR="000E4C21" w:rsidRPr="00666046" w:rsidRDefault="000E4C21" w:rsidP="000E4C21">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rsidR="000E4C21" w:rsidRPr="007B5B29" w:rsidRDefault="000E4C21" w:rsidP="000E4C21">
            <w:pPr>
              <w:spacing w:before="0"/>
              <w:jc w:val="center"/>
              <w:rPr>
                <w:b/>
                <w:bCs/>
                <w:sz w:val="20"/>
                <w:lang w:val="it-IT"/>
              </w:rPr>
            </w:pPr>
            <w:r>
              <w:rPr>
                <w:b/>
                <w:bCs/>
                <w:sz w:val="20"/>
                <w:lang w:val="it-IT"/>
              </w:rPr>
              <w:tab/>
            </w:r>
            <w:r w:rsidRPr="007B5B29">
              <w:rPr>
                <w:b/>
                <w:bCs/>
                <w:sz w:val="20"/>
                <w:lang w:val="it-IT"/>
              </w:rPr>
              <w:t xml:space="preserve">Tel: +41 22 730 5487 </w:t>
            </w:r>
          </w:p>
          <w:p w:rsidR="000E4C21" w:rsidRPr="00666046" w:rsidRDefault="000E4C21" w:rsidP="000E4C2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0E4C21" w:rsidRPr="00541DE9" w:rsidTr="000E4C2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E4C21" w:rsidRPr="000E4C21" w:rsidRDefault="000E4C21" w:rsidP="00233DDF">
            <w:pPr>
              <w:spacing w:after="120"/>
              <w:jc w:val="center"/>
              <w:rPr>
                <w:b/>
                <w:iCs/>
                <w:lang w:val="en-US"/>
              </w:rPr>
            </w:pPr>
            <w:r w:rsidRPr="000E4C21">
              <w:rPr>
                <w:b/>
                <w:iCs/>
                <w:lang w:val="en-US"/>
              </w:rPr>
              <w:t xml:space="preserve">Request for one full fellowship or two partial fellowships to be submitted before </w:t>
            </w:r>
            <w:r w:rsidR="00455AFD">
              <w:rPr>
                <w:b/>
                <w:iCs/>
                <w:lang w:val="en-US"/>
              </w:rPr>
              <w:br/>
            </w:r>
            <w:r w:rsidR="00233DDF">
              <w:rPr>
                <w:b/>
                <w:iCs/>
                <w:lang w:val="en-US"/>
              </w:rPr>
              <w:t>30 March 2012</w:t>
            </w:r>
          </w:p>
        </w:tc>
      </w:tr>
      <w:tr w:rsidR="000E4C21" w:rsidRPr="00541DE9" w:rsidTr="000E4C21">
        <w:tblPrEx>
          <w:tblCellMar>
            <w:left w:w="107" w:type="dxa"/>
            <w:right w:w="107" w:type="dxa"/>
          </w:tblCellMar>
        </w:tblPrEx>
        <w:tc>
          <w:tcPr>
            <w:tcW w:w="2836" w:type="dxa"/>
            <w:gridSpan w:val="4"/>
          </w:tcPr>
          <w:p w:rsidR="000E4C21" w:rsidRPr="000E4C21" w:rsidRDefault="000E4C21" w:rsidP="000E4C21">
            <w:pPr>
              <w:spacing w:before="0"/>
              <w:jc w:val="center"/>
              <w:rPr>
                <w:iCs/>
                <w:lang w:val="en-US"/>
              </w:rPr>
            </w:pPr>
          </w:p>
          <w:p w:rsidR="000E4C21" w:rsidRPr="000E4C21" w:rsidRDefault="000E4C21" w:rsidP="000E4C2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E4C21" w:rsidRPr="000E4C21" w:rsidRDefault="000E4C21" w:rsidP="000E4C21">
            <w:pPr>
              <w:spacing w:before="0"/>
              <w:jc w:val="center"/>
              <w:rPr>
                <w:iCs/>
                <w:lang w:val="en-US"/>
              </w:rPr>
            </w:pPr>
            <w:r w:rsidRPr="000E4C21">
              <w:rPr>
                <w:iCs/>
                <w:lang w:val="en-US"/>
              </w:rPr>
              <w:t>Participation of women is encouraged</w:t>
            </w:r>
          </w:p>
        </w:tc>
        <w:tc>
          <w:tcPr>
            <w:tcW w:w="3141" w:type="dxa"/>
            <w:gridSpan w:val="2"/>
            <w:tcBorders>
              <w:left w:val="nil"/>
            </w:tcBorders>
          </w:tcPr>
          <w:p w:rsidR="000E4C21" w:rsidRPr="000E4C21" w:rsidRDefault="000E4C21" w:rsidP="000E4C21">
            <w:pPr>
              <w:spacing w:before="0"/>
              <w:jc w:val="center"/>
              <w:rPr>
                <w:lang w:val="en-US"/>
              </w:rPr>
            </w:pPr>
          </w:p>
        </w:tc>
      </w:tr>
      <w:tr w:rsidR="000E4C21" w:rsidRPr="0044318A" w:rsidTr="000E4C21">
        <w:trPr>
          <w:cantSplit/>
        </w:trPr>
        <w:tc>
          <w:tcPr>
            <w:tcW w:w="9639" w:type="dxa"/>
            <w:gridSpan w:val="9"/>
            <w:tcBorders>
              <w:top w:val="single" w:sz="6" w:space="0" w:color="auto"/>
              <w:left w:val="single" w:sz="6" w:space="0" w:color="auto"/>
              <w:right w:val="single" w:sz="6" w:space="0" w:color="auto"/>
            </w:tcBorders>
          </w:tcPr>
          <w:p w:rsidR="000E4C21" w:rsidRPr="000E4C21" w:rsidRDefault="000E4C21" w:rsidP="000E4C21">
            <w:pPr>
              <w:spacing w:before="80"/>
              <w:rPr>
                <w:sz w:val="16"/>
                <w:szCs w:val="16"/>
                <w:lang w:val="en-US"/>
              </w:rPr>
            </w:pPr>
            <w:r w:rsidRPr="000E4C21">
              <w:rPr>
                <w:sz w:val="18"/>
                <w:szCs w:val="18"/>
                <w:lang w:val="en-US"/>
              </w:rPr>
              <w:t>Registration Confirmation I.D. No: ……………………………………………………………………………</w:t>
            </w:r>
            <w:r w:rsidRPr="000E4C21">
              <w:rPr>
                <w:sz w:val="18"/>
                <w:szCs w:val="18"/>
                <w:lang w:val="en-US"/>
              </w:rPr>
              <w:br/>
              <w:t xml:space="preserve">(Note:  It is imperative for fellowship holders to pre-register via the on-line registration form at: </w:t>
            </w:r>
            <w:r w:rsidRPr="00FB0D82">
              <w:rPr>
                <w:sz w:val="18"/>
                <w:szCs w:val="18"/>
                <w:lang w:val="en-US"/>
              </w:rPr>
              <w:br/>
            </w:r>
            <w:hyperlink r:id="rId32" w:history="1">
              <w:r w:rsidR="00722994" w:rsidRPr="00722994">
                <w:rPr>
                  <w:rStyle w:val="Hyperlink"/>
                  <w:rFonts w:cs="Arial"/>
                  <w:sz w:val="18"/>
                  <w:szCs w:val="18"/>
                  <w:lang w:val="en-US"/>
                </w:rPr>
                <w:t>http://www.itu.int/ITU-T/studygroups/com09/index.asp</w:t>
              </w:r>
            </w:hyperlink>
            <w:r w:rsidRPr="000E4C21">
              <w:rPr>
                <w:color w:val="1F497D"/>
                <w:sz w:val="16"/>
                <w:szCs w:val="16"/>
                <w:lang w:val="en-US"/>
              </w:rPr>
              <w:t>)</w:t>
            </w:r>
          </w:p>
          <w:p w:rsidR="000E4C21" w:rsidRPr="000E4C21" w:rsidRDefault="000E4C21" w:rsidP="000E4C21">
            <w:pPr>
              <w:tabs>
                <w:tab w:val="left" w:pos="170"/>
                <w:tab w:val="left" w:pos="1701"/>
                <w:tab w:val="right" w:leader="underscore" w:pos="10773"/>
              </w:tabs>
              <w:rPr>
                <w:b/>
                <w:sz w:val="16"/>
                <w:lang w:val="en-US"/>
              </w:rPr>
            </w:pPr>
            <w:r w:rsidRPr="000E4C21">
              <w:rPr>
                <w:b/>
                <w:sz w:val="16"/>
                <w:lang w:val="en-US"/>
              </w:rPr>
              <w:t>Country: _____________________________________________________________________________________________________</w:t>
            </w:r>
          </w:p>
          <w:p w:rsidR="000E4C21" w:rsidRPr="000E4C21" w:rsidRDefault="000E4C21" w:rsidP="000E4C21">
            <w:pPr>
              <w:tabs>
                <w:tab w:val="left" w:pos="170"/>
                <w:tab w:val="left" w:pos="1701"/>
                <w:tab w:val="left" w:pos="3686"/>
                <w:tab w:val="right" w:leader="underscore" w:pos="10773"/>
              </w:tabs>
              <w:spacing w:before="240"/>
              <w:rPr>
                <w:b/>
                <w:sz w:val="16"/>
                <w:lang w:val="en-US"/>
              </w:rPr>
            </w:pPr>
            <w:r w:rsidRPr="000E4C21">
              <w:rPr>
                <w:b/>
                <w:sz w:val="16"/>
                <w:lang w:val="en-US"/>
              </w:rPr>
              <w:t>Name of the Administration or Organization: ______________________________________________________________________</w:t>
            </w:r>
          </w:p>
          <w:p w:rsidR="000E4C21" w:rsidRPr="000E4C21" w:rsidRDefault="000E4C21" w:rsidP="000E4C21">
            <w:pPr>
              <w:tabs>
                <w:tab w:val="left" w:pos="170"/>
                <w:tab w:val="left" w:pos="1701"/>
                <w:tab w:val="right" w:leader="underscore" w:pos="5954"/>
                <w:tab w:val="left" w:pos="6521"/>
                <w:tab w:val="right" w:leader="underscore" w:pos="10773"/>
              </w:tabs>
              <w:spacing w:before="0"/>
              <w:rPr>
                <w:b/>
                <w:sz w:val="16"/>
                <w:lang w:val="en-US"/>
              </w:rPr>
            </w:pPr>
          </w:p>
          <w:p w:rsidR="000E4C21" w:rsidRPr="000E4C21" w:rsidRDefault="000E4C21" w:rsidP="000E4C21">
            <w:pPr>
              <w:tabs>
                <w:tab w:val="left" w:pos="170"/>
                <w:tab w:val="left" w:pos="1701"/>
                <w:tab w:val="right" w:leader="underscore" w:pos="5954"/>
                <w:tab w:val="left" w:pos="6521"/>
                <w:tab w:val="right" w:leader="underscore" w:pos="10773"/>
              </w:tabs>
              <w:rPr>
                <w:b/>
                <w:sz w:val="16"/>
                <w:lang w:val="en-US"/>
              </w:rPr>
            </w:pPr>
            <w:r w:rsidRPr="000E4C21">
              <w:rPr>
                <w:b/>
                <w:sz w:val="16"/>
                <w:lang w:val="en-US"/>
              </w:rPr>
              <w:t>Mr. / Ms.</w:t>
            </w:r>
            <w:r w:rsidRPr="000E4C21">
              <w:rPr>
                <w:b/>
                <w:sz w:val="16"/>
                <w:lang w:val="en-US"/>
              </w:rPr>
              <w:tab/>
              <w:t>_______________________________________(family name)</w:t>
            </w:r>
            <w:r w:rsidRPr="000E4C21">
              <w:rPr>
                <w:b/>
                <w:sz w:val="16"/>
                <w:lang w:val="en-US"/>
              </w:rPr>
              <w:tab/>
              <w:t>______________________________________(given name)</w:t>
            </w:r>
          </w:p>
          <w:p w:rsidR="000E4C21" w:rsidRPr="000E4C21" w:rsidRDefault="000E4C21" w:rsidP="000E4C21">
            <w:pPr>
              <w:tabs>
                <w:tab w:val="left" w:pos="170"/>
                <w:tab w:val="left" w:pos="1701"/>
                <w:tab w:val="center" w:pos="3828"/>
                <w:tab w:val="center" w:pos="8647"/>
                <w:tab w:val="center" w:pos="9781"/>
                <w:tab w:val="right" w:leader="underscore" w:pos="10773"/>
              </w:tabs>
              <w:spacing w:before="0"/>
              <w:rPr>
                <w:b/>
                <w:sz w:val="16"/>
                <w:lang w:val="en-US"/>
              </w:rPr>
            </w:pPr>
          </w:p>
          <w:p w:rsidR="000E4C21" w:rsidRPr="007B5B29" w:rsidRDefault="000E4C21" w:rsidP="000E4C21">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0E4C21" w:rsidRPr="0044318A" w:rsidRDefault="000E4C21" w:rsidP="000E4C21">
            <w:pPr>
              <w:tabs>
                <w:tab w:val="left" w:pos="170"/>
                <w:tab w:val="left" w:pos="1701"/>
                <w:tab w:val="center" w:pos="3828"/>
                <w:tab w:val="center" w:pos="8647"/>
                <w:tab w:val="center" w:pos="9781"/>
                <w:tab w:val="right" w:leader="underscore" w:pos="10773"/>
              </w:tabs>
              <w:rPr>
                <w:b/>
                <w:sz w:val="16"/>
              </w:rPr>
            </w:pPr>
          </w:p>
        </w:tc>
      </w:tr>
      <w:tr w:rsidR="000E4C21" w:rsidRPr="00541DE9" w:rsidTr="000E4C21">
        <w:trPr>
          <w:cantSplit/>
        </w:trPr>
        <w:tc>
          <w:tcPr>
            <w:tcW w:w="9639" w:type="dxa"/>
            <w:gridSpan w:val="9"/>
            <w:tcBorders>
              <w:left w:val="single" w:sz="6" w:space="0" w:color="auto"/>
              <w:bottom w:val="single" w:sz="6" w:space="0" w:color="auto"/>
              <w:right w:val="single" w:sz="6" w:space="0" w:color="auto"/>
            </w:tcBorders>
          </w:tcPr>
          <w:p w:rsidR="000E4C21" w:rsidRPr="000E4C21" w:rsidRDefault="000E4C21" w:rsidP="000E4C21">
            <w:pPr>
              <w:tabs>
                <w:tab w:val="left" w:pos="170"/>
                <w:tab w:val="left" w:pos="1701"/>
                <w:tab w:val="right" w:leader="underscore" w:pos="5954"/>
                <w:tab w:val="left" w:pos="6521"/>
                <w:tab w:val="right" w:leader="underscore" w:pos="10773"/>
              </w:tabs>
              <w:rPr>
                <w:b/>
                <w:sz w:val="16"/>
                <w:lang w:val="en-US"/>
              </w:rPr>
            </w:pPr>
            <w:r w:rsidRPr="000E4C21">
              <w:rPr>
                <w:b/>
                <w:sz w:val="16"/>
                <w:lang w:val="en-US"/>
              </w:rPr>
              <w:t xml:space="preserve">Address: </w:t>
            </w:r>
            <w:r w:rsidRPr="000E4C21">
              <w:rPr>
                <w:b/>
                <w:sz w:val="16"/>
                <w:lang w:val="en-US"/>
              </w:rPr>
              <w:tab/>
              <w:t>____________________________________________________________________________________________________</w:t>
            </w:r>
          </w:p>
          <w:p w:rsidR="000E4C21" w:rsidRPr="000E4C21" w:rsidRDefault="000E4C21" w:rsidP="000E4C21">
            <w:pPr>
              <w:tabs>
                <w:tab w:val="left" w:pos="170"/>
                <w:tab w:val="left" w:pos="1701"/>
                <w:tab w:val="right" w:leader="underscore" w:pos="5954"/>
                <w:tab w:val="left" w:pos="6521"/>
                <w:tab w:val="right" w:leader="underscore" w:pos="10773"/>
              </w:tabs>
              <w:spacing w:before="180"/>
              <w:ind w:left="170" w:hanging="170"/>
              <w:rPr>
                <w:b/>
                <w:sz w:val="16"/>
                <w:lang w:val="en-US"/>
              </w:rPr>
            </w:pPr>
            <w:r w:rsidRPr="000E4C21">
              <w:rPr>
                <w:b/>
                <w:sz w:val="16"/>
                <w:lang w:val="en-US"/>
              </w:rPr>
              <w:t>______________________________________________________________________________________________________________</w:t>
            </w:r>
          </w:p>
          <w:p w:rsidR="000E4C21" w:rsidRPr="000E4C21" w:rsidRDefault="000E4C21" w:rsidP="000E4C21">
            <w:pPr>
              <w:tabs>
                <w:tab w:val="left" w:pos="170"/>
                <w:tab w:val="left" w:pos="1701"/>
                <w:tab w:val="right" w:leader="underscore" w:pos="5954"/>
                <w:tab w:val="left" w:pos="6521"/>
                <w:tab w:val="right" w:leader="underscore" w:pos="10773"/>
              </w:tabs>
              <w:ind w:left="170" w:hanging="170"/>
              <w:rPr>
                <w:b/>
                <w:sz w:val="16"/>
                <w:lang w:val="en-US"/>
              </w:rPr>
            </w:pPr>
          </w:p>
          <w:p w:rsidR="000E4C21" w:rsidRPr="000E4C21" w:rsidRDefault="000E4C21" w:rsidP="000E4C2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0E4C21">
              <w:rPr>
                <w:b/>
                <w:sz w:val="16"/>
                <w:lang w:val="en-US"/>
              </w:rPr>
              <w:t>Tel.:</w:t>
            </w:r>
            <w:r w:rsidRPr="000E4C21">
              <w:rPr>
                <w:b/>
                <w:sz w:val="16"/>
                <w:lang w:val="en-US"/>
              </w:rPr>
              <w:tab/>
              <w:t>____________________________    Fax:</w:t>
            </w:r>
            <w:r w:rsidRPr="000E4C21">
              <w:rPr>
                <w:b/>
                <w:sz w:val="16"/>
                <w:lang w:val="en-US"/>
              </w:rPr>
              <w:tab/>
              <w:t>____________________________    E-Mail:_________________________________</w:t>
            </w:r>
          </w:p>
          <w:p w:rsidR="000E4C21" w:rsidRPr="000E4C21" w:rsidRDefault="000E4C21" w:rsidP="000E4C21">
            <w:pPr>
              <w:tabs>
                <w:tab w:val="left" w:pos="170"/>
                <w:tab w:val="left" w:pos="1701"/>
                <w:tab w:val="center" w:pos="3828"/>
                <w:tab w:val="center" w:pos="8647"/>
                <w:tab w:val="center" w:pos="9781"/>
                <w:tab w:val="right" w:leader="underscore" w:pos="10773"/>
              </w:tabs>
              <w:rPr>
                <w:b/>
                <w:sz w:val="16"/>
                <w:lang w:val="en-US"/>
              </w:rPr>
            </w:pPr>
          </w:p>
          <w:p w:rsidR="000E4C21" w:rsidRPr="000E4C21" w:rsidRDefault="000E4C21" w:rsidP="000E4C21">
            <w:pPr>
              <w:tabs>
                <w:tab w:val="left" w:pos="170"/>
                <w:tab w:val="left" w:pos="1701"/>
                <w:tab w:val="left" w:pos="5245"/>
                <w:tab w:val="left" w:pos="7230"/>
                <w:tab w:val="right" w:leader="underscore" w:pos="10773"/>
              </w:tabs>
              <w:spacing w:before="0"/>
              <w:rPr>
                <w:b/>
                <w:sz w:val="16"/>
                <w:lang w:val="en-US"/>
              </w:rPr>
            </w:pPr>
            <w:r w:rsidRPr="000E4C21">
              <w:rPr>
                <w:b/>
                <w:sz w:val="16"/>
                <w:lang w:val="en-US"/>
              </w:rPr>
              <w:t>PASSPORT INFORMATION :</w:t>
            </w:r>
          </w:p>
          <w:p w:rsidR="000E4C21" w:rsidRPr="000E4C21" w:rsidRDefault="000E4C21" w:rsidP="000E4C21">
            <w:pPr>
              <w:tabs>
                <w:tab w:val="left" w:pos="170"/>
                <w:tab w:val="left" w:pos="1701"/>
                <w:tab w:val="center" w:pos="3828"/>
                <w:tab w:val="center" w:pos="8647"/>
                <w:tab w:val="center" w:pos="9781"/>
                <w:tab w:val="right" w:leader="underscore" w:pos="10773"/>
              </w:tabs>
              <w:rPr>
                <w:b/>
                <w:sz w:val="16"/>
                <w:lang w:val="en-US"/>
              </w:rPr>
            </w:pPr>
            <w:r w:rsidRPr="000E4C21">
              <w:rPr>
                <w:b/>
                <w:sz w:val="16"/>
                <w:lang w:val="en-US"/>
              </w:rPr>
              <w:t>Date of birth:</w:t>
            </w:r>
            <w:r w:rsidRPr="000E4C21">
              <w:rPr>
                <w:b/>
                <w:sz w:val="16"/>
                <w:lang w:val="en-US"/>
              </w:rPr>
              <w:tab/>
              <w:t>_______________________________________________________________________________________________</w:t>
            </w:r>
          </w:p>
          <w:p w:rsidR="000E4C21" w:rsidRPr="000E4C21" w:rsidRDefault="000E4C21" w:rsidP="000E4C21">
            <w:pPr>
              <w:tabs>
                <w:tab w:val="left" w:pos="170"/>
                <w:tab w:val="left" w:pos="1701"/>
                <w:tab w:val="right" w:leader="underscore" w:pos="4820"/>
                <w:tab w:val="left" w:pos="5245"/>
                <w:tab w:val="left" w:pos="7230"/>
                <w:tab w:val="right" w:leader="underscore" w:pos="10773"/>
              </w:tabs>
              <w:spacing w:before="0"/>
              <w:rPr>
                <w:b/>
                <w:sz w:val="16"/>
                <w:lang w:val="en-US"/>
              </w:rPr>
            </w:pPr>
          </w:p>
          <w:p w:rsidR="000E4C21" w:rsidRPr="000E4C21" w:rsidRDefault="000E4C21" w:rsidP="000E4C21">
            <w:pPr>
              <w:tabs>
                <w:tab w:val="left" w:pos="170"/>
                <w:tab w:val="left" w:pos="1701"/>
                <w:tab w:val="right" w:leader="underscore" w:pos="4820"/>
                <w:tab w:val="left" w:pos="5245"/>
                <w:tab w:val="left" w:pos="7230"/>
                <w:tab w:val="right" w:leader="underscore" w:pos="10773"/>
              </w:tabs>
              <w:rPr>
                <w:b/>
                <w:sz w:val="16"/>
                <w:lang w:val="en-US"/>
              </w:rPr>
            </w:pPr>
            <w:r w:rsidRPr="000E4C21">
              <w:rPr>
                <w:b/>
                <w:sz w:val="16"/>
                <w:lang w:val="en-US"/>
              </w:rPr>
              <w:t>Nationality: __________________________________________   Passport number: ________________________________________</w:t>
            </w:r>
          </w:p>
          <w:p w:rsidR="000E4C21" w:rsidRPr="000E4C21" w:rsidRDefault="000E4C21" w:rsidP="000E4C21">
            <w:pPr>
              <w:tabs>
                <w:tab w:val="left" w:pos="170"/>
                <w:tab w:val="left" w:pos="1850"/>
                <w:tab w:val="left" w:pos="3693"/>
                <w:tab w:val="left" w:pos="4543"/>
                <w:tab w:val="left" w:pos="7378"/>
                <w:tab w:val="left" w:pos="9079"/>
              </w:tabs>
              <w:spacing w:before="0"/>
              <w:rPr>
                <w:b/>
                <w:sz w:val="16"/>
                <w:lang w:val="en-US"/>
              </w:rPr>
            </w:pPr>
          </w:p>
          <w:p w:rsidR="000E4C21" w:rsidRPr="000E4C21" w:rsidRDefault="000E4C21" w:rsidP="000E4C2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E4C21">
              <w:rPr>
                <w:b/>
                <w:sz w:val="16"/>
                <w:lang w:val="en-US"/>
              </w:rPr>
              <w:t>Date of issue: ___________________   In (place)</w:t>
            </w:r>
            <w:r w:rsidRPr="000E4C21">
              <w:rPr>
                <w:b/>
                <w:sz w:val="16"/>
                <w:lang w:val="en-US"/>
              </w:rPr>
              <w:tab/>
              <w:t>: _____________________________Valid until (date): _______________________</w:t>
            </w:r>
          </w:p>
          <w:p w:rsidR="000E4C21" w:rsidRPr="000E4C21" w:rsidRDefault="000E4C21" w:rsidP="000E4C21">
            <w:pPr>
              <w:tabs>
                <w:tab w:val="left" w:pos="170"/>
                <w:tab w:val="left" w:pos="1850"/>
                <w:tab w:val="left" w:pos="3693"/>
                <w:tab w:val="left" w:pos="4543"/>
                <w:tab w:val="left" w:pos="7378"/>
                <w:tab w:val="left" w:pos="9079"/>
                <w:tab w:val="right" w:leader="underscore" w:pos="10773"/>
              </w:tabs>
              <w:rPr>
                <w:b/>
                <w:sz w:val="16"/>
                <w:lang w:val="en-US"/>
              </w:rPr>
            </w:pPr>
          </w:p>
        </w:tc>
      </w:tr>
      <w:tr w:rsidR="000E4C21" w:rsidRPr="00C448E0"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E4C21" w:rsidRPr="00C448E0" w:rsidRDefault="000E4C21" w:rsidP="000E4C21">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0E4C21" w:rsidRPr="00541DE9"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E4C21" w:rsidRPr="002D039B" w:rsidRDefault="000E4C21" w:rsidP="002D039B">
            <w:pPr>
              <w:numPr>
                <w:ilvl w:val="0"/>
                <w:numId w:val="5"/>
              </w:numPr>
              <w:overflowPunct/>
              <w:autoSpaceDE/>
              <w:autoSpaceDN/>
              <w:adjustRightInd/>
              <w:spacing w:before="240"/>
              <w:ind w:left="714" w:hanging="357"/>
              <w:textAlignment w:val="auto"/>
              <w:rPr>
                <w:sz w:val="20"/>
                <w:lang w:val="en-US"/>
              </w:rPr>
            </w:pPr>
            <w:r w:rsidRPr="002D039B">
              <w:rPr>
                <w:sz w:val="20"/>
                <w:lang w:val="en-US"/>
              </w:rPr>
              <w:t xml:space="preserve">□  </w:t>
            </w:r>
            <w:r w:rsidRPr="000E4C21">
              <w:rPr>
                <w:sz w:val="20"/>
                <w:lang w:val="en-US"/>
              </w:rPr>
              <w:t xml:space="preserve">One full fellowship     or </w:t>
            </w:r>
            <w:r w:rsidRPr="002D039B">
              <w:rPr>
                <w:sz w:val="20"/>
                <w:lang w:val="en-US"/>
              </w:rPr>
              <w:t xml:space="preserve">       □ </w:t>
            </w:r>
            <w:r w:rsidRPr="000E4C21">
              <w:rPr>
                <w:sz w:val="20"/>
                <w:lang w:val="en-US"/>
              </w:rPr>
              <w:t>two partial fellowships (per eligible country).</w:t>
            </w:r>
          </w:p>
        </w:tc>
      </w:tr>
      <w:tr w:rsidR="000E4C21" w:rsidRPr="00541DE9"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E4C21" w:rsidRPr="000E4C21" w:rsidRDefault="000E4C21" w:rsidP="000E4C21">
            <w:pPr>
              <w:numPr>
                <w:ilvl w:val="0"/>
                <w:numId w:val="5"/>
              </w:numPr>
              <w:overflowPunct/>
              <w:autoSpaceDE/>
              <w:autoSpaceDN/>
              <w:adjustRightInd/>
              <w:spacing w:beforeLines="40" w:before="96"/>
              <w:textAlignment w:val="auto"/>
              <w:rPr>
                <w:sz w:val="20"/>
                <w:lang w:val="en-US"/>
              </w:rPr>
            </w:pPr>
            <w:r w:rsidRPr="000E4C21">
              <w:rPr>
                <w:sz w:val="20"/>
                <w:lang w:val="en-US"/>
              </w:rPr>
              <w:t>In case of two partial fellowships, chose one of the following:</w:t>
            </w:r>
          </w:p>
        </w:tc>
      </w:tr>
      <w:tr w:rsidR="000E4C21" w:rsidRPr="00541DE9"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E4C21" w:rsidRPr="000E4C21" w:rsidRDefault="000E4C21" w:rsidP="000E4C21">
            <w:pPr>
              <w:rPr>
                <w:b/>
                <w:bCs/>
                <w:sz w:val="20"/>
                <w:lang w:val="en-US"/>
              </w:rPr>
            </w:pPr>
            <w:r w:rsidRPr="000E4C21">
              <w:rPr>
                <w:b/>
                <w:bCs/>
                <w:sz w:val="20"/>
                <w:lang w:val="en-US"/>
              </w:rPr>
              <w:tab/>
            </w:r>
            <w:r w:rsidRPr="000E4C21">
              <w:rPr>
                <w:b/>
                <w:bCs/>
                <w:sz w:val="20"/>
                <w:lang w:val="en-US"/>
              </w:rPr>
              <w:tab/>
              <w:t>□ Economy class air ticket (duty station / Geneva / duty station).</w:t>
            </w:r>
          </w:p>
          <w:p w:rsidR="000E4C21" w:rsidRPr="000E4C21" w:rsidRDefault="000E4C21" w:rsidP="000E4C21">
            <w:pPr>
              <w:spacing w:before="0"/>
              <w:ind w:left="357"/>
              <w:rPr>
                <w:b/>
                <w:bCs/>
                <w:sz w:val="20"/>
                <w:lang w:val="en-US"/>
              </w:rPr>
            </w:pPr>
            <w:r w:rsidRPr="000E4C21">
              <w:rPr>
                <w:b/>
                <w:bCs/>
                <w:sz w:val="20"/>
                <w:lang w:val="en-US"/>
              </w:rPr>
              <w:tab/>
            </w:r>
            <w:r w:rsidRPr="000E4C21">
              <w:rPr>
                <w:b/>
                <w:bCs/>
                <w:sz w:val="20"/>
                <w:lang w:val="en-US"/>
              </w:rPr>
              <w:tab/>
              <w:t>□ Daily subsistence allowance intended to cover accommodation, meals &amp; misc. expenses.</w:t>
            </w:r>
          </w:p>
        </w:tc>
      </w:tr>
      <w:tr w:rsidR="000E4C21" w:rsidRPr="00541DE9" w:rsidTr="000E4C2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E4C21" w:rsidRPr="000E4C21" w:rsidRDefault="000E4C21" w:rsidP="000E4C21">
            <w:pPr>
              <w:spacing w:before="0"/>
              <w:rPr>
                <w:lang w:val="en-US"/>
              </w:rPr>
            </w:pPr>
          </w:p>
        </w:tc>
      </w:tr>
      <w:tr w:rsidR="000E4C21" w:rsidRPr="007B5B29" w:rsidTr="000E4C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E4C21" w:rsidRPr="000E4C21" w:rsidRDefault="000E4C21" w:rsidP="000E4C21">
            <w:pPr>
              <w:spacing w:before="60"/>
              <w:ind w:left="170" w:hanging="170"/>
              <w:rPr>
                <w:b/>
                <w:bCs/>
                <w:sz w:val="16"/>
                <w:lang w:val="en-US"/>
              </w:rPr>
            </w:pPr>
          </w:p>
          <w:p w:rsidR="000E4C21" w:rsidRPr="00E86939" w:rsidRDefault="000E4C21" w:rsidP="000E4C21">
            <w:pPr>
              <w:spacing w:before="60"/>
              <w:rPr>
                <w:b/>
                <w:bCs/>
                <w:sz w:val="16"/>
              </w:rPr>
            </w:pPr>
            <w:r w:rsidRPr="00E86939">
              <w:rPr>
                <w:b/>
                <w:bCs/>
                <w:sz w:val="16"/>
              </w:rPr>
              <w:t xml:space="preserve">Signature of </w:t>
            </w:r>
            <w:proofErr w:type="spellStart"/>
            <w:r w:rsidRPr="00E86939">
              <w:rPr>
                <w:b/>
                <w:bCs/>
                <w:sz w:val="16"/>
              </w:rPr>
              <w:t>fellowship</w:t>
            </w:r>
            <w:proofErr w:type="spellEnd"/>
            <w:r w:rsidRPr="00E86939">
              <w:rPr>
                <w:b/>
                <w:bCs/>
                <w:sz w:val="16"/>
              </w:rPr>
              <w:t xml:space="preserve"> candidate</w:t>
            </w:r>
          </w:p>
          <w:p w:rsidR="000E4C21" w:rsidRPr="007B5B29" w:rsidRDefault="000E4C21" w:rsidP="000E4C21">
            <w:pPr>
              <w:spacing w:before="60"/>
            </w:pPr>
          </w:p>
        </w:tc>
        <w:tc>
          <w:tcPr>
            <w:tcW w:w="3260" w:type="dxa"/>
            <w:gridSpan w:val="3"/>
          </w:tcPr>
          <w:p w:rsidR="000E4C21" w:rsidRPr="00E86939" w:rsidRDefault="000E4C21" w:rsidP="000E4C21">
            <w:pPr>
              <w:spacing w:before="60"/>
              <w:rPr>
                <w:sz w:val="16"/>
                <w:szCs w:val="16"/>
              </w:rPr>
            </w:pPr>
          </w:p>
          <w:p w:rsidR="000E4C21" w:rsidRPr="007B5B29" w:rsidRDefault="000E4C21" w:rsidP="000E4C21">
            <w:pPr>
              <w:spacing w:before="60"/>
            </w:pPr>
            <w:r w:rsidRPr="00E86939">
              <w:rPr>
                <w:b/>
                <w:bCs/>
                <w:sz w:val="16"/>
              </w:rPr>
              <w:t>Date</w:t>
            </w:r>
          </w:p>
        </w:tc>
      </w:tr>
      <w:tr w:rsidR="000E4C21" w:rsidRPr="00541DE9" w:rsidTr="000E4C2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E4C21" w:rsidRPr="000E4C21" w:rsidRDefault="000E4C21" w:rsidP="000E4C21">
            <w:pPr>
              <w:rPr>
                <w:b/>
                <w:bCs/>
                <w:sz w:val="16"/>
                <w:lang w:val="en-US"/>
              </w:rPr>
            </w:pPr>
            <w:r w:rsidRPr="000E4C21">
              <w:rPr>
                <w:b/>
                <w:bCs/>
                <w:sz w:val="16"/>
                <w:lang w:val="en-US"/>
              </w:rPr>
              <w:t>TO VALIDATE FELLOWSHIP REQUEST, NAME, TITLE AND SIGNATURE OF CERTIFYING OFFICIAL DESIGNATING PARTICIPANT MUST BE COMPLETED BELOW WITH OFFICIAL STAMP.</w:t>
            </w:r>
          </w:p>
          <w:p w:rsidR="000E4C21" w:rsidRPr="000E4C21" w:rsidRDefault="000E4C21" w:rsidP="000E4C21">
            <w:pPr>
              <w:rPr>
                <w:lang w:val="en-US"/>
              </w:rPr>
            </w:pPr>
            <w:r w:rsidRPr="000E4C21">
              <w:rPr>
                <w:b/>
                <w:bCs/>
                <w:sz w:val="16"/>
                <w:szCs w:val="16"/>
                <w:lang w:val="en-US"/>
              </w:rPr>
              <w:t>N.B. IT IS IMPERATIVE THAT FELLOWS BE PRESENT FROM THE FIRST DAY TO THE END OF THE MEETING.</w:t>
            </w:r>
          </w:p>
        </w:tc>
      </w:tr>
      <w:tr w:rsidR="000E4C21" w:rsidRPr="007B5B29" w:rsidTr="000E4C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E4C21" w:rsidRPr="007B5B29" w:rsidRDefault="000E4C21" w:rsidP="002D039B">
            <w:pPr>
              <w:spacing w:after="120"/>
            </w:pPr>
            <w:r w:rsidRPr="00E86939">
              <w:rPr>
                <w:b/>
                <w:bCs/>
                <w:sz w:val="16"/>
              </w:rPr>
              <w:t>Signature</w:t>
            </w:r>
          </w:p>
        </w:tc>
        <w:tc>
          <w:tcPr>
            <w:tcW w:w="3260" w:type="dxa"/>
            <w:gridSpan w:val="3"/>
          </w:tcPr>
          <w:p w:rsidR="000E4C21" w:rsidRPr="007B5B29" w:rsidRDefault="000E4C21" w:rsidP="000E4C21">
            <w:r w:rsidRPr="00E86939">
              <w:rPr>
                <w:b/>
                <w:bCs/>
                <w:sz w:val="16"/>
              </w:rPr>
              <w:t>Date</w:t>
            </w:r>
          </w:p>
        </w:tc>
      </w:tr>
    </w:tbl>
    <w:p w:rsidR="000E4C21" w:rsidRDefault="000E4C21" w:rsidP="000E4C21">
      <w:pPr>
        <w:rPr>
          <w:sz w:val="4"/>
          <w:szCs w:val="4"/>
        </w:rPr>
        <w:sectPr w:rsidR="000E4C21" w:rsidSect="0089465A">
          <w:type w:val="oddPage"/>
          <w:pgSz w:w="11907" w:h="16840" w:code="9"/>
          <w:pgMar w:top="1134" w:right="1134" w:bottom="1134" w:left="1134" w:header="567" w:footer="567" w:gutter="0"/>
          <w:cols w:space="720"/>
          <w:docGrid w:linePitch="360"/>
        </w:sectPr>
      </w:pPr>
    </w:p>
    <w:p w:rsidR="00DF739F" w:rsidRDefault="00DF739F" w:rsidP="002D039B">
      <w:pPr>
        <w:pStyle w:val="LetterStart"/>
        <w:tabs>
          <w:tab w:val="clear" w:pos="1361"/>
          <w:tab w:val="clear" w:pos="1758"/>
          <w:tab w:val="clear" w:pos="2155"/>
          <w:tab w:val="clear" w:pos="2552"/>
          <w:tab w:val="center" w:pos="4962"/>
        </w:tabs>
        <w:spacing w:before="0"/>
        <w:ind w:left="0"/>
        <w:jc w:val="center"/>
        <w:rPr>
          <w:b/>
          <w:bCs/>
          <w:lang w:val="en-US"/>
        </w:rPr>
      </w:pPr>
      <w:r w:rsidRPr="009272F4">
        <w:rPr>
          <w:b/>
          <w:bCs/>
          <w:lang w:val="en-US"/>
        </w:rPr>
        <w:lastRenderedPageBreak/>
        <w:t>FORM</w:t>
      </w:r>
      <w:r w:rsidRPr="00B25263">
        <w:rPr>
          <w:b/>
          <w:bCs/>
          <w:lang w:val="en-US"/>
        </w:rPr>
        <w:t xml:space="preserve">  2 - HOTELS</w:t>
      </w:r>
    </w:p>
    <w:p w:rsidR="00DF739F" w:rsidRPr="009272F4" w:rsidRDefault="00DF739F" w:rsidP="00233DDF">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(to TSB Collective letter</w:t>
      </w:r>
      <w:r>
        <w:rPr>
          <w:lang w:val="en-US"/>
        </w:rPr>
        <w:t xml:space="preserve"> </w:t>
      </w:r>
      <w:r w:rsidR="00233DDF">
        <w:rPr>
          <w:lang w:val="en-US"/>
        </w:rPr>
        <w:t>8/9</w:t>
      </w:r>
      <w:r w:rsidRPr="007B5B29">
        <w:rPr>
          <w:lang w:val="en-US"/>
        </w:rPr>
        <w:t>)</w:t>
      </w:r>
    </w:p>
    <w:tbl>
      <w:tblPr>
        <w:tblW w:w="0" w:type="auto"/>
        <w:jc w:val="center"/>
        <w:tblLayout w:type="fixed"/>
        <w:tblLook w:val="0000" w:firstRow="0" w:lastRow="0" w:firstColumn="0" w:lastColumn="0" w:noHBand="0" w:noVBand="0"/>
      </w:tblPr>
      <w:tblGrid>
        <w:gridCol w:w="9360"/>
      </w:tblGrid>
      <w:tr w:rsidR="00DF739F" w:rsidRPr="00541DE9" w:rsidTr="00DF739F">
        <w:trPr>
          <w:cantSplit/>
          <w:jc w:val="center"/>
        </w:trPr>
        <w:tc>
          <w:tcPr>
            <w:tcW w:w="9360" w:type="dxa"/>
            <w:tcBorders>
              <w:top w:val="single" w:sz="6" w:space="0" w:color="auto"/>
              <w:left w:val="single" w:sz="6" w:space="0" w:color="auto"/>
              <w:bottom w:val="single" w:sz="6" w:space="0" w:color="auto"/>
              <w:right w:val="single" w:sz="6" w:space="0" w:color="auto"/>
            </w:tcBorders>
          </w:tcPr>
          <w:p w:rsidR="00DF739F" w:rsidRPr="00DF3317" w:rsidRDefault="00DF739F" w:rsidP="00DF739F">
            <w:pPr>
              <w:tabs>
                <w:tab w:val="left" w:pos="1440"/>
                <w:tab w:val="left" w:pos="8647"/>
              </w:tabs>
              <w:spacing w:before="0" w:line="288" w:lineRule="atLeast"/>
              <w:ind w:right="133"/>
              <w:jc w:val="center"/>
              <w:rPr>
                <w:i/>
                <w:sz w:val="20"/>
                <w:lang w:val="en-US"/>
              </w:rPr>
            </w:pPr>
          </w:p>
          <w:p w:rsidR="00DF739F" w:rsidRPr="00DF3317" w:rsidRDefault="00DF739F" w:rsidP="00DF739F">
            <w:pPr>
              <w:tabs>
                <w:tab w:val="left" w:pos="1440"/>
                <w:tab w:val="left" w:pos="8647"/>
              </w:tabs>
              <w:spacing w:before="0" w:line="288" w:lineRule="atLeast"/>
              <w:ind w:right="133"/>
              <w:jc w:val="center"/>
              <w:rPr>
                <w:i/>
                <w:szCs w:val="24"/>
                <w:lang w:val="en-US"/>
              </w:rPr>
            </w:pPr>
            <w:r w:rsidRPr="00DF3317">
              <w:rPr>
                <w:i/>
                <w:szCs w:val="24"/>
                <w:lang w:val="en-US"/>
              </w:rPr>
              <w:t xml:space="preserve">This confirmation form </w:t>
            </w:r>
            <w:r w:rsidRPr="00DF3317">
              <w:rPr>
                <w:b/>
                <w:bCs/>
                <w:i/>
                <w:szCs w:val="24"/>
                <w:lang w:val="en-US"/>
              </w:rPr>
              <w:t xml:space="preserve">should </w:t>
            </w:r>
            <w:r w:rsidRPr="00DF3317">
              <w:rPr>
                <w:b/>
                <w:i/>
                <w:szCs w:val="24"/>
                <w:lang w:val="en-US"/>
              </w:rPr>
              <w:t xml:space="preserve">be sent direct </w:t>
            </w:r>
            <w:r w:rsidRPr="00DF3317">
              <w:rPr>
                <w:i/>
                <w:szCs w:val="24"/>
                <w:lang w:val="en-US"/>
              </w:rPr>
              <w:t>to the hotel</w:t>
            </w:r>
            <w:r w:rsidRPr="00DF3317">
              <w:rPr>
                <w:b/>
                <w:i/>
                <w:szCs w:val="24"/>
                <w:lang w:val="en-US"/>
              </w:rPr>
              <w:t xml:space="preserve"> </w:t>
            </w:r>
            <w:r w:rsidRPr="00DF3317">
              <w:rPr>
                <w:i/>
                <w:szCs w:val="24"/>
                <w:lang w:val="en-US"/>
              </w:rPr>
              <w:t>of your choice</w:t>
            </w:r>
          </w:p>
          <w:p w:rsidR="00DF739F" w:rsidRPr="00C67AB9" w:rsidRDefault="00DF739F" w:rsidP="00DF739F">
            <w:pPr>
              <w:spacing w:before="0" w:after="100" w:line="288" w:lineRule="atLeast"/>
              <w:ind w:right="130"/>
              <w:jc w:val="center"/>
              <w:rPr>
                <w:sz w:val="20"/>
                <w:lang w:val="en-US"/>
              </w:rPr>
            </w:pPr>
          </w:p>
        </w:tc>
      </w:tr>
    </w:tbl>
    <w:p w:rsidR="00DF739F" w:rsidRPr="00C67AB9" w:rsidRDefault="00DF739F" w:rsidP="00DF739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F739F" w:rsidTr="00DF739F">
        <w:trPr>
          <w:cantSplit/>
          <w:jc w:val="center"/>
        </w:trPr>
        <w:tc>
          <w:tcPr>
            <w:tcW w:w="1291" w:type="dxa"/>
          </w:tcPr>
          <w:p w:rsidR="00DF739F" w:rsidRDefault="00DF739F" w:rsidP="00DF739F">
            <w:pPr>
              <w:tabs>
                <w:tab w:val="center" w:pos="9639"/>
              </w:tabs>
              <w:spacing w:before="57" w:line="240" w:lineRule="atLeast"/>
              <w:ind w:right="-176"/>
              <w:jc w:val="center"/>
              <w:rPr>
                <w:sz w:val="28"/>
              </w:rPr>
            </w:pPr>
            <w:r>
              <w:rPr>
                <w:noProof/>
                <w:lang w:val="en-US" w:eastAsia="zh-CN"/>
              </w:rPr>
              <w:drawing>
                <wp:inline distT="0" distB="0" distL="0" distR="0" wp14:anchorId="36FC5330" wp14:editId="09101F4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F739F" w:rsidRPr="001F5A0A" w:rsidRDefault="00DF739F" w:rsidP="00DF739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F739F" w:rsidRDefault="00DF739F" w:rsidP="00DF739F">
            <w:pPr>
              <w:tabs>
                <w:tab w:val="center" w:pos="9639"/>
              </w:tabs>
              <w:spacing w:before="57" w:line="240" w:lineRule="atLeast"/>
              <w:ind w:left="-142" w:right="-74"/>
              <w:jc w:val="center"/>
              <w:rPr>
                <w:sz w:val="28"/>
              </w:rPr>
            </w:pPr>
            <w:r>
              <w:rPr>
                <w:noProof/>
                <w:lang w:val="en-US" w:eastAsia="zh-CN"/>
              </w:rPr>
              <w:drawing>
                <wp:inline distT="0" distB="0" distL="0" distR="0" wp14:anchorId="4A8B8050" wp14:editId="64C6616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F739F" w:rsidRDefault="00DF739F" w:rsidP="00DF739F">
      <w:pPr>
        <w:tabs>
          <w:tab w:val="left" w:pos="1440"/>
        </w:tabs>
        <w:spacing w:before="0" w:line="240" w:lineRule="atLeast"/>
        <w:ind w:left="284" w:right="-143"/>
        <w:jc w:val="center"/>
        <w:rPr>
          <w:b/>
        </w:rPr>
      </w:pPr>
    </w:p>
    <w:p w:rsidR="00DF739F" w:rsidRPr="00403633" w:rsidRDefault="00DF739F" w:rsidP="00DF739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F739F" w:rsidRPr="00403633" w:rsidRDefault="00DF739F" w:rsidP="00DF739F">
      <w:pPr>
        <w:tabs>
          <w:tab w:val="left" w:pos="1440"/>
        </w:tabs>
        <w:spacing w:before="0" w:line="240" w:lineRule="atLeast"/>
        <w:ind w:left="284" w:right="-143"/>
        <w:rPr>
          <w:sz w:val="20"/>
          <w:lang w:val="en-US"/>
        </w:rPr>
      </w:pPr>
    </w:p>
    <w:p w:rsidR="00DF739F" w:rsidRPr="00E20C97" w:rsidRDefault="00DF739F" w:rsidP="00DF739F">
      <w:pPr>
        <w:tabs>
          <w:tab w:val="left" w:pos="1440"/>
        </w:tabs>
        <w:spacing w:before="0" w:line="240" w:lineRule="atLeast"/>
        <w:ind w:left="284" w:right="515"/>
        <w:rPr>
          <w:sz w:val="20"/>
          <w:lang w:val="en-US"/>
        </w:rPr>
      </w:pPr>
      <w:r w:rsidRPr="00DF3317">
        <w:rPr>
          <w:i/>
          <w:sz w:val="20"/>
          <w:lang w:val="en-US"/>
        </w:rPr>
        <w:t>SG/WP meeting -------------------------------------   from    -------------------------  to ----------------------- in Geneva</w:t>
      </w:r>
    </w:p>
    <w:p w:rsidR="00DF739F" w:rsidRPr="00E20C97" w:rsidRDefault="00DF739F" w:rsidP="00DF739F">
      <w:pPr>
        <w:tabs>
          <w:tab w:val="left" w:pos="1440"/>
        </w:tabs>
        <w:spacing w:before="0" w:line="240" w:lineRule="atLeast"/>
        <w:ind w:left="284" w:right="515"/>
        <w:rPr>
          <w:sz w:val="20"/>
          <w:lang w:val="en-US"/>
        </w:rPr>
      </w:pPr>
    </w:p>
    <w:p w:rsidR="00DF739F" w:rsidRPr="00E20C97" w:rsidRDefault="00DF739F" w:rsidP="00DF739F">
      <w:pPr>
        <w:tabs>
          <w:tab w:val="left" w:pos="1440"/>
        </w:tabs>
        <w:spacing w:before="0" w:line="240" w:lineRule="atLeast"/>
        <w:ind w:left="284" w:right="515"/>
        <w:rPr>
          <w:sz w:val="20"/>
          <w:lang w:val="en-US"/>
        </w:rPr>
      </w:pPr>
    </w:p>
    <w:p w:rsidR="00DF739F" w:rsidRPr="00E20C97" w:rsidRDefault="00DF739F" w:rsidP="00DF739F">
      <w:pPr>
        <w:tabs>
          <w:tab w:val="left" w:pos="1440"/>
        </w:tabs>
        <w:spacing w:before="0" w:line="240" w:lineRule="atLeast"/>
        <w:ind w:left="284" w:right="515"/>
        <w:rPr>
          <w:sz w:val="20"/>
          <w:lang w:val="en-US"/>
        </w:rPr>
      </w:pPr>
      <w:r w:rsidRPr="00DF3317">
        <w:rPr>
          <w:i/>
          <w:sz w:val="20"/>
          <w:lang w:val="en-US"/>
        </w:rPr>
        <w:t>Confirmation of the reservation made on (date) -------------------------   with (hotel)   --------------------------------</w:t>
      </w:r>
    </w:p>
    <w:p w:rsidR="00DF739F" w:rsidRPr="00E20C97" w:rsidRDefault="00DF739F" w:rsidP="00DF739F">
      <w:pPr>
        <w:tabs>
          <w:tab w:val="left" w:pos="1440"/>
        </w:tabs>
        <w:spacing w:before="0" w:line="240" w:lineRule="atLeast"/>
        <w:ind w:left="284" w:right="515"/>
        <w:rPr>
          <w:sz w:val="20"/>
          <w:lang w:val="en-US"/>
        </w:rPr>
      </w:pPr>
    </w:p>
    <w:p w:rsidR="00DF739F" w:rsidRPr="00E20C97" w:rsidRDefault="00DF739F" w:rsidP="00DF739F">
      <w:pPr>
        <w:tabs>
          <w:tab w:val="left" w:pos="1440"/>
        </w:tabs>
        <w:spacing w:before="0" w:line="240" w:lineRule="atLeast"/>
        <w:ind w:left="284" w:right="515"/>
        <w:rPr>
          <w:sz w:val="20"/>
          <w:lang w:val="en-US"/>
        </w:rPr>
      </w:pPr>
    </w:p>
    <w:p w:rsidR="00DF739F" w:rsidRPr="008B1814" w:rsidRDefault="00DF739F" w:rsidP="00DF739F">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F739F" w:rsidRPr="008B1814" w:rsidRDefault="00DF739F" w:rsidP="00DF739F">
      <w:pPr>
        <w:tabs>
          <w:tab w:val="left" w:pos="1440"/>
        </w:tabs>
        <w:spacing w:before="0" w:line="240" w:lineRule="atLeast"/>
        <w:ind w:left="284" w:right="515"/>
        <w:rPr>
          <w:sz w:val="20"/>
          <w:lang w:val="en-US"/>
        </w:rPr>
      </w:pPr>
    </w:p>
    <w:p w:rsidR="00DF739F" w:rsidRPr="008B1814" w:rsidRDefault="00DF739F" w:rsidP="00DF739F">
      <w:pPr>
        <w:tabs>
          <w:tab w:val="left" w:pos="1440"/>
        </w:tabs>
        <w:spacing w:before="0" w:line="240" w:lineRule="atLeast"/>
        <w:ind w:left="284" w:right="515"/>
        <w:rPr>
          <w:sz w:val="20"/>
          <w:lang w:val="en-US"/>
        </w:rPr>
      </w:pPr>
    </w:p>
    <w:p w:rsidR="00DF739F" w:rsidRPr="00DF3317" w:rsidRDefault="00DF739F" w:rsidP="00DF739F">
      <w:pPr>
        <w:tabs>
          <w:tab w:val="left" w:pos="1440"/>
        </w:tabs>
        <w:spacing w:before="0" w:line="240" w:lineRule="atLeast"/>
        <w:ind w:left="284" w:right="515"/>
        <w:rPr>
          <w:i/>
          <w:sz w:val="20"/>
          <w:lang w:val="en-US"/>
        </w:rPr>
      </w:pPr>
      <w:r w:rsidRPr="00DF3317">
        <w:rPr>
          <w:i/>
          <w:sz w:val="20"/>
          <w:lang w:val="en-US"/>
        </w:rPr>
        <w:t>------------ single/double room(s)</w:t>
      </w:r>
    </w:p>
    <w:p w:rsidR="00DF739F" w:rsidRPr="00DF3317" w:rsidRDefault="00DF739F" w:rsidP="00DF739F">
      <w:pPr>
        <w:tabs>
          <w:tab w:val="left" w:pos="1440"/>
        </w:tabs>
        <w:spacing w:before="0" w:line="240" w:lineRule="atLeast"/>
        <w:ind w:left="284" w:right="515"/>
        <w:rPr>
          <w:i/>
          <w:sz w:val="20"/>
          <w:lang w:val="en-US"/>
        </w:rPr>
      </w:pPr>
    </w:p>
    <w:p w:rsidR="00DF739F" w:rsidRPr="00DF3317" w:rsidRDefault="00DF739F" w:rsidP="00DF739F">
      <w:pPr>
        <w:tabs>
          <w:tab w:val="left" w:pos="1440"/>
        </w:tabs>
        <w:spacing w:before="0" w:line="240" w:lineRule="atLeast"/>
        <w:ind w:left="284" w:right="515"/>
        <w:rPr>
          <w:i/>
          <w:sz w:val="20"/>
          <w:lang w:val="en-US"/>
        </w:rPr>
      </w:pPr>
      <w:r w:rsidRPr="00DF3317">
        <w:rPr>
          <w:i/>
          <w:sz w:val="20"/>
          <w:lang w:val="en-US"/>
        </w:rPr>
        <w:t>arriving on (date) ---------------------------  at (time)  -------------  departing on (date) -------------------------------</w:t>
      </w:r>
    </w:p>
    <w:p w:rsidR="00DF739F" w:rsidRPr="00DF3317" w:rsidRDefault="00DF739F" w:rsidP="00DF739F">
      <w:pPr>
        <w:tabs>
          <w:tab w:val="left" w:pos="1440"/>
        </w:tabs>
        <w:spacing w:before="0" w:line="240" w:lineRule="atLeast"/>
        <w:ind w:left="284" w:right="515"/>
        <w:rPr>
          <w:sz w:val="20"/>
          <w:lang w:val="en-US"/>
        </w:rPr>
      </w:pPr>
    </w:p>
    <w:p w:rsidR="00DF739F" w:rsidRPr="00DF3317" w:rsidRDefault="00DF739F" w:rsidP="002D039B">
      <w:pPr>
        <w:tabs>
          <w:tab w:val="left" w:pos="1440"/>
        </w:tabs>
        <w:spacing w:before="0" w:line="120" w:lineRule="atLeast"/>
        <w:ind w:left="284" w:right="516"/>
        <w:rPr>
          <w:sz w:val="20"/>
          <w:lang w:val="en-US"/>
        </w:rPr>
      </w:pPr>
    </w:p>
    <w:p w:rsidR="00DF739F" w:rsidRPr="00542259" w:rsidRDefault="00DF739F" w:rsidP="0058584A">
      <w:pPr>
        <w:tabs>
          <w:tab w:val="clear" w:pos="794"/>
          <w:tab w:val="clear" w:pos="1191"/>
          <w:tab w:val="clear" w:pos="1588"/>
          <w:tab w:val="clear" w:pos="1985"/>
        </w:tabs>
        <w:spacing w:after="120"/>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DF739F" w:rsidRPr="00E20C97"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F739F" w:rsidRPr="00C67AB9" w:rsidRDefault="00DF739F" w:rsidP="00DF739F">
      <w:pPr>
        <w:tabs>
          <w:tab w:val="left" w:pos="1440"/>
        </w:tabs>
        <w:spacing w:before="0" w:line="240" w:lineRule="atLeast"/>
        <w:ind w:left="284" w:right="515"/>
        <w:rPr>
          <w:i/>
          <w:iCs/>
          <w:sz w:val="20"/>
          <w:lang w:val="en-US"/>
        </w:rPr>
      </w:pPr>
    </w:p>
    <w:p w:rsidR="00DF739F" w:rsidRPr="008B1814" w:rsidRDefault="00DF739F" w:rsidP="00DF739F">
      <w:pPr>
        <w:tabs>
          <w:tab w:val="left" w:pos="1440"/>
        </w:tabs>
        <w:spacing w:before="0" w:line="240" w:lineRule="atLeast"/>
        <w:ind w:left="284" w:right="515"/>
        <w:rPr>
          <w:i/>
          <w:iCs/>
          <w:sz w:val="20"/>
          <w:lang w:val="en-US"/>
        </w:rPr>
      </w:pPr>
      <w:r w:rsidRPr="008B1814">
        <w:rPr>
          <w:i/>
          <w:iCs/>
          <w:sz w:val="20"/>
          <w:lang w:val="en-US"/>
        </w:rPr>
        <w:t>-----------------------------------------------------------------------------------------         Fax: -------------------------------</w:t>
      </w:r>
    </w:p>
    <w:p w:rsidR="00DF739F" w:rsidRPr="008B1814" w:rsidRDefault="00DF739F" w:rsidP="00DF739F">
      <w:pPr>
        <w:tabs>
          <w:tab w:val="left" w:pos="1440"/>
        </w:tabs>
        <w:spacing w:before="0" w:line="240" w:lineRule="atLeast"/>
        <w:ind w:left="284" w:right="515"/>
        <w:rPr>
          <w:i/>
          <w:iCs/>
          <w:sz w:val="20"/>
          <w:lang w:val="en-US"/>
        </w:rPr>
      </w:pPr>
    </w:p>
    <w:p w:rsidR="00DF739F" w:rsidRPr="00403633" w:rsidRDefault="00DF739F" w:rsidP="00DF739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F739F" w:rsidRPr="00403633" w:rsidRDefault="00DF739F" w:rsidP="00DF739F">
      <w:pPr>
        <w:tabs>
          <w:tab w:val="left" w:pos="1440"/>
        </w:tabs>
        <w:spacing w:before="0" w:line="240" w:lineRule="atLeast"/>
        <w:ind w:left="284" w:right="515"/>
        <w:rPr>
          <w:sz w:val="20"/>
          <w:lang w:val="en-US"/>
        </w:rPr>
      </w:pPr>
    </w:p>
    <w:p w:rsidR="00DF739F" w:rsidRPr="00403633"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sidRPr="00DF3317">
        <w:rPr>
          <w:i/>
          <w:sz w:val="20"/>
          <w:lang w:val="en-US"/>
        </w:rPr>
        <w:t>Credit card to guarantee this reservation</w:t>
      </w:r>
      <w:r w:rsidRPr="00DF3317">
        <w:rPr>
          <w:sz w:val="20"/>
          <w:lang w:val="en-US"/>
        </w:rPr>
        <w:t>:        AX/VISA/DINERS/EC  (</w:t>
      </w:r>
      <w:r w:rsidRPr="00DF3317">
        <w:rPr>
          <w:i/>
          <w:iCs/>
          <w:sz w:val="20"/>
          <w:lang w:val="en-US"/>
        </w:rPr>
        <w:t>or</w:t>
      </w:r>
      <w:r w:rsidRPr="00DF3317">
        <w:rPr>
          <w:sz w:val="20"/>
          <w:lang w:val="en-US"/>
        </w:rPr>
        <w:t xml:space="preserve"> </w:t>
      </w:r>
      <w:r w:rsidRPr="00C67AB9">
        <w:rPr>
          <w:i/>
          <w:sz w:val="20"/>
          <w:lang w:val="en-US"/>
        </w:rPr>
        <w:t>othe</w:t>
      </w:r>
      <w:r>
        <w:rPr>
          <w:i/>
          <w:sz w:val="20"/>
          <w:lang w:val="en-US"/>
        </w:rPr>
        <w:t>r) -----------------------------------</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58584A" w:rsidRDefault="00DF739F" w:rsidP="0058584A">
      <w:pPr>
        <w:tabs>
          <w:tab w:val="left" w:pos="1440"/>
        </w:tabs>
        <w:spacing w:before="0" w:line="240" w:lineRule="atLeast"/>
        <w:ind w:left="284" w:right="515"/>
        <w:rPr>
          <w:sz w:val="20"/>
          <w:lang w:val="en-US"/>
        </w:rPr>
      </w:pPr>
      <w:r w:rsidRPr="00DF3317">
        <w:rPr>
          <w:i/>
          <w:sz w:val="20"/>
          <w:lang w:val="en-US"/>
        </w:rPr>
        <w:t>Date</w:t>
      </w:r>
      <w:r w:rsidRPr="00DF3317">
        <w:rPr>
          <w:sz w:val="20"/>
          <w:lang w:val="en-US"/>
        </w:rPr>
        <w:t xml:space="preserve"> ------------------------------------------------------      </w:t>
      </w:r>
      <w:r w:rsidRPr="00DF3317">
        <w:rPr>
          <w:i/>
          <w:sz w:val="20"/>
          <w:lang w:val="en-US"/>
        </w:rPr>
        <w:t xml:space="preserve">Signature </w:t>
      </w:r>
      <w:r w:rsidRPr="00DF3317">
        <w:rPr>
          <w:sz w:val="20"/>
          <w:lang w:val="en-US"/>
        </w:rPr>
        <w:t xml:space="preserve">       ---------------------------------------------------</w:t>
      </w:r>
    </w:p>
    <w:p w:rsidR="00CE658D" w:rsidRDefault="00CE658D" w:rsidP="00DF739F">
      <w:pPr>
        <w:pStyle w:val="Index1"/>
        <w:spacing w:before="0"/>
        <w:rPr>
          <w:sz w:val="2"/>
          <w:lang w:val="en-US"/>
        </w:rPr>
        <w:sectPr w:rsidR="00CE658D" w:rsidSect="00306D7B">
          <w:type w:val="oddPage"/>
          <w:pgSz w:w="11907" w:h="16727" w:code="9"/>
          <w:pgMar w:top="993" w:right="1089" w:bottom="567" w:left="1089" w:header="567" w:footer="567" w:gutter="0"/>
          <w:paperSrc w:first="15" w:other="15"/>
          <w:cols w:space="720"/>
          <w:docGrid w:linePitch="326"/>
        </w:sectPr>
      </w:pPr>
    </w:p>
    <w:p w:rsidR="00DF739F" w:rsidRPr="00DF3317" w:rsidRDefault="00DF739F" w:rsidP="00DF739F">
      <w:pPr>
        <w:pStyle w:val="Index1"/>
        <w:spacing w:before="0"/>
        <w:rPr>
          <w:sz w:val="2"/>
          <w:lang w:val="en-US"/>
        </w:rPr>
      </w:pPr>
    </w:p>
    <w:p w:rsidR="00233DDF" w:rsidRPr="00233DDF" w:rsidRDefault="00233DDF" w:rsidP="00233DDF">
      <w:pPr>
        <w:tabs>
          <w:tab w:val="clear" w:pos="794"/>
          <w:tab w:val="clear" w:pos="1191"/>
          <w:tab w:val="clear" w:pos="1588"/>
          <w:tab w:val="clear" w:pos="1985"/>
        </w:tabs>
        <w:spacing w:before="0"/>
        <w:jc w:val="center"/>
        <w:rPr>
          <w:rFonts w:asciiTheme="majorBidi" w:hAnsiTheme="majorBidi" w:cstheme="majorBidi"/>
          <w:b/>
          <w:bCs/>
          <w:szCs w:val="24"/>
          <w:lang w:val="en-US"/>
        </w:rPr>
      </w:pPr>
      <w:r w:rsidRPr="00455AFD">
        <w:rPr>
          <w:caps/>
          <w:sz w:val="28"/>
          <w:lang w:val="en-US"/>
        </w:rPr>
        <w:t xml:space="preserve">ANNEX </w:t>
      </w:r>
      <w:proofErr w:type="gramStart"/>
      <w:r w:rsidRPr="00455AFD">
        <w:rPr>
          <w:caps/>
          <w:sz w:val="28"/>
          <w:lang w:val="en-US"/>
        </w:rPr>
        <w:t>B</w:t>
      </w:r>
      <w:proofErr w:type="gramEnd"/>
      <w:r w:rsidRPr="00455AFD">
        <w:rPr>
          <w:caps/>
          <w:sz w:val="28"/>
          <w:lang w:val="en-US"/>
        </w:rPr>
        <w:br/>
      </w:r>
      <w:r w:rsidRPr="00233DDF">
        <w:rPr>
          <w:rFonts w:asciiTheme="majorBidi" w:hAnsiTheme="majorBidi" w:cstheme="majorBidi"/>
          <w:szCs w:val="24"/>
          <w:lang w:val="en-US"/>
        </w:rPr>
        <w:t>(to TSB Collective letter 8/9)</w:t>
      </w:r>
    </w:p>
    <w:p w:rsidR="00233DDF" w:rsidRDefault="00233DDF" w:rsidP="00233DDF">
      <w:pPr>
        <w:pStyle w:val="LetterStart"/>
        <w:tabs>
          <w:tab w:val="clear" w:pos="1361"/>
          <w:tab w:val="clear" w:pos="1758"/>
          <w:tab w:val="clear" w:pos="2155"/>
          <w:tab w:val="clear" w:pos="2552"/>
          <w:tab w:val="center" w:pos="4962"/>
        </w:tabs>
        <w:spacing w:before="120" w:line="240" w:lineRule="atLeast"/>
        <w:jc w:val="center"/>
        <w:rPr>
          <w:b/>
          <w:bCs/>
          <w:i/>
          <w:iCs/>
          <w:lang w:val="en-US"/>
        </w:rPr>
      </w:pPr>
      <w:r w:rsidRPr="00601744">
        <w:rPr>
          <w:b/>
          <w:bCs/>
          <w:lang w:val="en-US"/>
        </w:rPr>
        <w:t>Draft Agenda for the Plenary sessions of Study Group 9</w:t>
      </w:r>
      <w:r>
        <w:rPr>
          <w:b/>
          <w:bCs/>
          <w:lang w:val="en-US"/>
        </w:rPr>
        <w:t xml:space="preserve"> </w:t>
      </w:r>
      <w:r w:rsidRPr="00B17BE0">
        <w:rPr>
          <w:b/>
          <w:bCs/>
          <w:i/>
          <w:iCs/>
          <w:lang w:val="en-US"/>
        </w:rPr>
        <w:t xml:space="preserve">(Geneva, </w:t>
      </w:r>
      <w:r>
        <w:rPr>
          <w:b/>
          <w:bCs/>
          <w:i/>
          <w:iCs/>
          <w:lang w:val="en-US"/>
        </w:rPr>
        <w:t>30 April - 4 May 2012</w:t>
      </w:r>
      <w:r w:rsidRPr="00B17BE0">
        <w:rPr>
          <w:b/>
          <w:bCs/>
          <w:i/>
          <w:iCs/>
          <w:lang w:val="en-US"/>
        </w:rPr>
        <w:t>)</w:t>
      </w:r>
    </w:p>
    <w:tbl>
      <w:tblPr>
        <w:tblW w:w="9977" w:type="dxa"/>
        <w:jc w:val="center"/>
        <w:tblInd w:w="1832" w:type="dxa"/>
        <w:tblLook w:val="0000" w:firstRow="0" w:lastRow="0" w:firstColumn="0" w:lastColumn="0" w:noHBand="0" w:noVBand="0"/>
      </w:tblPr>
      <w:tblGrid>
        <w:gridCol w:w="618"/>
        <w:gridCol w:w="9359"/>
      </w:tblGrid>
      <w:tr w:rsidR="00233DDF" w:rsidRPr="00541DE9" w:rsidTr="00233DDF">
        <w:trPr>
          <w:jc w:val="center"/>
        </w:trPr>
        <w:tc>
          <w:tcPr>
            <w:tcW w:w="618" w:type="dxa"/>
          </w:tcPr>
          <w:p w:rsidR="00233DDF" w:rsidRPr="00233DDF" w:rsidRDefault="00233DDF" w:rsidP="00233DDF">
            <w:pPr>
              <w:numPr>
                <w:ilvl w:val="0"/>
                <w:numId w:val="9"/>
              </w:numPr>
              <w:overflowPunct/>
              <w:autoSpaceDE/>
              <w:autoSpaceDN/>
              <w:adjustRightInd/>
              <w:ind w:left="357" w:hanging="357"/>
              <w:jc w:val="right"/>
              <w:textAlignment w:val="auto"/>
              <w:rPr>
                <w:sz w:val="22"/>
                <w:szCs w:val="22"/>
                <w:lang w:val="en-US"/>
              </w:rPr>
            </w:pPr>
          </w:p>
        </w:tc>
        <w:tc>
          <w:tcPr>
            <w:tcW w:w="9359" w:type="dxa"/>
          </w:tcPr>
          <w:p w:rsidR="00233DDF" w:rsidRPr="00233DDF" w:rsidRDefault="00233DDF" w:rsidP="00233DDF">
            <w:pPr>
              <w:rPr>
                <w:sz w:val="22"/>
                <w:szCs w:val="22"/>
                <w:lang w:val="en-US"/>
              </w:rPr>
            </w:pPr>
            <w:r w:rsidRPr="00233DDF">
              <w:rPr>
                <w:sz w:val="22"/>
                <w:szCs w:val="22"/>
                <w:lang w:val="en-US"/>
              </w:rPr>
              <w:t xml:space="preserve">Opening of the meeting </w:t>
            </w:r>
          </w:p>
          <w:p w:rsidR="00233DDF" w:rsidRPr="00233DDF" w:rsidRDefault="00233DDF" w:rsidP="00233DDF">
            <w:pPr>
              <w:spacing w:before="60"/>
              <w:ind w:left="674" w:hanging="674"/>
              <w:rPr>
                <w:sz w:val="22"/>
                <w:szCs w:val="22"/>
                <w:lang w:val="en-US"/>
              </w:rPr>
            </w:pPr>
            <w:r w:rsidRPr="00233DDF">
              <w:rPr>
                <w:sz w:val="22"/>
                <w:szCs w:val="22"/>
                <w:lang w:val="en-US"/>
              </w:rPr>
              <w:t>1.1</w:t>
            </w:r>
            <w:r w:rsidRPr="00233DDF">
              <w:rPr>
                <w:sz w:val="22"/>
                <w:szCs w:val="22"/>
                <w:lang w:val="en-US"/>
              </w:rPr>
              <w:tab/>
              <w:t>Agenda</w:t>
            </w:r>
          </w:p>
          <w:p w:rsidR="00233DDF" w:rsidRPr="00233DDF" w:rsidRDefault="00233DDF" w:rsidP="00233DDF">
            <w:pPr>
              <w:spacing w:before="60"/>
              <w:ind w:left="674" w:hanging="674"/>
              <w:rPr>
                <w:sz w:val="22"/>
                <w:szCs w:val="22"/>
                <w:lang w:val="en-US"/>
              </w:rPr>
            </w:pPr>
            <w:r w:rsidRPr="00233DDF">
              <w:rPr>
                <w:sz w:val="22"/>
                <w:szCs w:val="22"/>
                <w:lang w:val="en-US"/>
              </w:rPr>
              <w:t>1.2</w:t>
            </w:r>
            <w:r w:rsidRPr="00233DDF">
              <w:rPr>
                <w:sz w:val="22"/>
                <w:szCs w:val="22"/>
                <w:lang w:val="en-US"/>
              </w:rPr>
              <w:tab/>
              <w:t>Approval of previous SG 9</w:t>
            </w:r>
            <w:r w:rsidRPr="00233DDF">
              <w:rPr>
                <w:sz w:val="22"/>
                <w:szCs w:val="22"/>
                <w:lang w:val="en-US" w:eastAsia="ja-JP"/>
              </w:rPr>
              <w:t xml:space="preserve"> </w:t>
            </w:r>
            <w:r w:rsidRPr="00233DDF">
              <w:rPr>
                <w:sz w:val="22"/>
                <w:szCs w:val="22"/>
                <w:lang w:val="en-US"/>
              </w:rPr>
              <w:t>meeting report (COM 9-</w:t>
            </w:r>
            <w:hyperlink r:id="rId33" w:history="1">
              <w:r w:rsidRPr="00233DDF">
                <w:rPr>
                  <w:rStyle w:val="Hyperlink"/>
                  <w:sz w:val="22"/>
                  <w:szCs w:val="22"/>
                  <w:lang w:val="en-US"/>
                </w:rPr>
                <w:t>R9</w:t>
              </w:r>
            </w:hyperlink>
            <w:r w:rsidRPr="00233DDF">
              <w:rPr>
                <w:sz w:val="22"/>
                <w:szCs w:val="22"/>
                <w:lang w:val="en-US"/>
              </w:rPr>
              <w:t>)</w:t>
            </w:r>
          </w:p>
          <w:p w:rsidR="00233DDF" w:rsidRPr="00233DDF" w:rsidRDefault="00233DDF" w:rsidP="00233DDF">
            <w:pPr>
              <w:spacing w:before="60"/>
              <w:ind w:left="674" w:hanging="674"/>
              <w:rPr>
                <w:sz w:val="22"/>
                <w:szCs w:val="22"/>
                <w:lang w:val="en-US"/>
              </w:rPr>
            </w:pPr>
            <w:r w:rsidRPr="00233DDF">
              <w:rPr>
                <w:sz w:val="22"/>
                <w:szCs w:val="22"/>
                <w:lang w:val="en-US"/>
              </w:rPr>
              <w:t>1.3</w:t>
            </w:r>
            <w:r w:rsidRPr="00233DDF">
              <w:rPr>
                <w:sz w:val="22"/>
                <w:szCs w:val="22"/>
                <w:lang w:val="en-US"/>
              </w:rPr>
              <w:tab/>
              <w:t xml:space="preserve">Documents for the meeting </w:t>
            </w:r>
          </w:p>
          <w:p w:rsidR="00233DDF" w:rsidRPr="00233DDF" w:rsidRDefault="00233DDF" w:rsidP="00233DDF">
            <w:pPr>
              <w:spacing w:before="60"/>
              <w:ind w:left="674" w:hanging="674"/>
              <w:rPr>
                <w:sz w:val="22"/>
                <w:szCs w:val="22"/>
                <w:lang w:val="en-US"/>
              </w:rPr>
            </w:pPr>
            <w:r w:rsidRPr="00233DDF">
              <w:rPr>
                <w:sz w:val="22"/>
                <w:szCs w:val="22"/>
                <w:lang w:val="en-US"/>
              </w:rPr>
              <w:t>1.4</w:t>
            </w:r>
            <w:r w:rsidRPr="00233DDF">
              <w:rPr>
                <w:sz w:val="22"/>
                <w:szCs w:val="22"/>
                <w:lang w:val="en-US"/>
              </w:rPr>
              <w:tab/>
              <w:t>Work plan</w:t>
            </w:r>
          </w:p>
          <w:p w:rsidR="00233DDF" w:rsidRPr="00233DDF" w:rsidRDefault="00233DDF" w:rsidP="00233DDF">
            <w:pPr>
              <w:spacing w:before="60"/>
              <w:ind w:left="674" w:hanging="674"/>
              <w:rPr>
                <w:sz w:val="22"/>
                <w:szCs w:val="22"/>
                <w:lang w:val="en-US"/>
              </w:rPr>
            </w:pPr>
            <w:r w:rsidRPr="00233DDF">
              <w:rPr>
                <w:sz w:val="22"/>
                <w:szCs w:val="22"/>
                <w:lang w:val="en-US"/>
              </w:rPr>
              <w:t>1.5</w:t>
            </w:r>
            <w:r w:rsidRPr="00233DDF">
              <w:rPr>
                <w:sz w:val="22"/>
                <w:szCs w:val="22"/>
                <w:lang w:val="en-US"/>
              </w:rPr>
              <w:tab/>
              <w:t>Meeting facilities, newcomers and other useful information</w:t>
            </w:r>
          </w:p>
        </w:tc>
      </w:tr>
      <w:tr w:rsidR="00233DDF" w:rsidRPr="00541DE9" w:rsidTr="00233DDF">
        <w:trPr>
          <w:jc w:val="center"/>
        </w:trPr>
        <w:tc>
          <w:tcPr>
            <w:tcW w:w="618" w:type="dxa"/>
          </w:tcPr>
          <w:p w:rsidR="00233DDF" w:rsidRPr="00233DDF" w:rsidRDefault="00233DDF" w:rsidP="00233DDF">
            <w:pPr>
              <w:numPr>
                <w:ilvl w:val="0"/>
                <w:numId w:val="9"/>
              </w:numPr>
              <w:overflowPunct/>
              <w:autoSpaceDE/>
              <w:autoSpaceDN/>
              <w:adjustRightInd/>
              <w:ind w:left="357" w:hanging="357"/>
              <w:jc w:val="right"/>
              <w:textAlignment w:val="auto"/>
              <w:rPr>
                <w:sz w:val="22"/>
                <w:szCs w:val="22"/>
                <w:lang w:val="en-US"/>
              </w:rPr>
            </w:pPr>
          </w:p>
        </w:tc>
        <w:tc>
          <w:tcPr>
            <w:tcW w:w="9359" w:type="dxa"/>
          </w:tcPr>
          <w:p w:rsidR="00233DDF" w:rsidRPr="00233DDF" w:rsidRDefault="00233DDF" w:rsidP="00233DDF">
            <w:pPr>
              <w:rPr>
                <w:sz w:val="22"/>
                <w:szCs w:val="22"/>
                <w:lang w:val="en-US"/>
              </w:rPr>
            </w:pPr>
            <w:r w:rsidRPr="00233DDF">
              <w:rPr>
                <w:sz w:val="22"/>
                <w:szCs w:val="22"/>
                <w:lang w:val="en-US"/>
              </w:rPr>
              <w:t>Feedback on interim activities since last meeting</w:t>
            </w:r>
          </w:p>
          <w:p w:rsidR="00233DDF" w:rsidRPr="00945C39" w:rsidRDefault="00233DDF" w:rsidP="00233DDF">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2.1</w:t>
            </w:r>
            <w:r w:rsidRPr="00945C39">
              <w:rPr>
                <w:sz w:val="22"/>
                <w:szCs w:val="22"/>
                <w:lang w:val="es-ES_tradnl"/>
              </w:rPr>
              <w:tab/>
            </w:r>
            <w:r w:rsidRPr="00945C39">
              <w:rPr>
                <w:b/>
                <w:bCs/>
                <w:sz w:val="22"/>
                <w:szCs w:val="22"/>
                <w:lang w:val="es-ES_tradnl"/>
              </w:rPr>
              <w:t>Q14/9</w:t>
            </w:r>
            <w:r w:rsidRPr="00945C39">
              <w:rPr>
                <w:sz w:val="22"/>
                <w:szCs w:val="22"/>
                <w:lang w:val="es-ES_tradnl"/>
              </w:rPr>
              <w:t xml:space="preserve"> – Boulder, Colorado, USA, 20-22 </w:t>
            </w:r>
            <w:proofErr w:type="spellStart"/>
            <w:r w:rsidRPr="00945C39">
              <w:rPr>
                <w:sz w:val="22"/>
                <w:szCs w:val="22"/>
                <w:lang w:val="es-ES_tradnl"/>
              </w:rPr>
              <w:t>March</w:t>
            </w:r>
            <w:proofErr w:type="spellEnd"/>
            <w:r w:rsidRPr="00945C39">
              <w:rPr>
                <w:sz w:val="22"/>
                <w:szCs w:val="22"/>
                <w:lang w:val="es-ES_tradnl"/>
              </w:rPr>
              <w:t xml:space="preserve"> 2012</w:t>
            </w:r>
          </w:p>
          <w:p w:rsidR="00233DDF" w:rsidRPr="00B64732" w:rsidRDefault="00233DDF" w:rsidP="00233DDF">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2.2</w:t>
            </w:r>
            <w:r w:rsidRPr="00233DDF">
              <w:rPr>
                <w:sz w:val="22"/>
                <w:szCs w:val="22"/>
                <w:lang w:val="en-US"/>
              </w:rPr>
              <w:tab/>
            </w:r>
            <w:r w:rsidRPr="00B64732">
              <w:rPr>
                <w:b/>
                <w:bCs/>
                <w:sz w:val="22"/>
                <w:szCs w:val="22"/>
                <w:lang w:val="en-US"/>
              </w:rPr>
              <w:t>Joint Q5, 7, 8 and 10/9</w:t>
            </w:r>
            <w:r w:rsidRPr="00B64732">
              <w:rPr>
                <w:sz w:val="22"/>
                <w:szCs w:val="22"/>
                <w:lang w:val="en-US"/>
              </w:rPr>
              <w:t xml:space="preserve"> </w:t>
            </w:r>
            <w:r w:rsidRPr="00233DDF">
              <w:rPr>
                <w:sz w:val="22"/>
                <w:szCs w:val="22"/>
                <w:lang w:val="en-US"/>
              </w:rPr>
              <w:t xml:space="preserve">– </w:t>
            </w:r>
            <w:r w:rsidRPr="00B64732">
              <w:rPr>
                <w:sz w:val="22"/>
                <w:szCs w:val="22"/>
                <w:lang w:val="en-US"/>
              </w:rPr>
              <w:t>Boulder, Colorado, USA, 20-22 March 2012</w:t>
            </w:r>
          </w:p>
          <w:p w:rsidR="00233DDF" w:rsidRPr="00945C39" w:rsidRDefault="00233DDF" w:rsidP="00233DDF">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2.3</w:t>
            </w:r>
            <w:r w:rsidRPr="00945C39">
              <w:rPr>
                <w:sz w:val="22"/>
                <w:szCs w:val="22"/>
                <w:lang w:val="es-ES_tradnl"/>
              </w:rPr>
              <w:tab/>
            </w:r>
            <w:r w:rsidRPr="00945C39">
              <w:rPr>
                <w:b/>
                <w:bCs/>
                <w:sz w:val="22"/>
                <w:szCs w:val="22"/>
                <w:lang w:val="es-ES_tradnl"/>
              </w:rPr>
              <w:t>Q4/9</w:t>
            </w:r>
            <w:r w:rsidRPr="00945C39">
              <w:rPr>
                <w:sz w:val="22"/>
                <w:szCs w:val="22"/>
                <w:lang w:val="es-ES_tradnl"/>
              </w:rPr>
              <w:t xml:space="preserve"> – Boulder, Colorado, USA, 20-22 </w:t>
            </w:r>
            <w:proofErr w:type="spellStart"/>
            <w:r w:rsidRPr="00945C39">
              <w:rPr>
                <w:sz w:val="22"/>
                <w:szCs w:val="22"/>
                <w:lang w:val="es-ES_tradnl"/>
              </w:rPr>
              <w:t>March</w:t>
            </w:r>
            <w:proofErr w:type="spellEnd"/>
            <w:r w:rsidRPr="00945C39">
              <w:rPr>
                <w:sz w:val="22"/>
                <w:szCs w:val="22"/>
                <w:lang w:val="es-ES_tradnl"/>
              </w:rPr>
              <w:t xml:space="preserve"> 2012</w:t>
            </w:r>
          </w:p>
          <w:p w:rsidR="00233DDF" w:rsidRPr="00945C39" w:rsidRDefault="00233DDF" w:rsidP="00233DDF">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2.4</w:t>
            </w:r>
            <w:r w:rsidRPr="00945C39">
              <w:rPr>
                <w:sz w:val="22"/>
                <w:szCs w:val="22"/>
                <w:lang w:val="es-ES_tradnl"/>
              </w:rPr>
              <w:tab/>
            </w:r>
            <w:r w:rsidRPr="00945C39">
              <w:rPr>
                <w:b/>
                <w:bCs/>
                <w:sz w:val="22"/>
                <w:szCs w:val="22"/>
                <w:lang w:val="es-ES_tradnl"/>
              </w:rPr>
              <w:t>Q3/9</w:t>
            </w:r>
            <w:r w:rsidRPr="00945C39">
              <w:rPr>
                <w:sz w:val="22"/>
                <w:szCs w:val="22"/>
                <w:lang w:val="es-ES_tradnl"/>
              </w:rPr>
              <w:t xml:space="preserve"> – Boulder, Colorado, USA, 20-22 </w:t>
            </w:r>
            <w:proofErr w:type="spellStart"/>
            <w:r w:rsidRPr="00945C39">
              <w:rPr>
                <w:sz w:val="22"/>
                <w:szCs w:val="22"/>
                <w:lang w:val="es-ES_tradnl"/>
              </w:rPr>
              <w:t>March</w:t>
            </w:r>
            <w:proofErr w:type="spellEnd"/>
            <w:r w:rsidRPr="00945C39">
              <w:rPr>
                <w:sz w:val="22"/>
                <w:szCs w:val="22"/>
                <w:lang w:val="es-ES_tradnl"/>
              </w:rPr>
              <w:t xml:space="preserve"> 2012</w:t>
            </w:r>
          </w:p>
          <w:p w:rsidR="00233DDF" w:rsidRPr="00B64732" w:rsidRDefault="00233DDF" w:rsidP="00233DDF">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2.5</w:t>
            </w:r>
            <w:r w:rsidRPr="00233DDF">
              <w:rPr>
                <w:sz w:val="22"/>
                <w:szCs w:val="22"/>
                <w:lang w:val="en-US"/>
              </w:rPr>
              <w:tab/>
            </w:r>
            <w:r w:rsidRPr="00B64732">
              <w:rPr>
                <w:b/>
                <w:bCs/>
                <w:sz w:val="22"/>
                <w:szCs w:val="22"/>
                <w:lang w:val="en-US"/>
              </w:rPr>
              <w:t>Joint Q2, 12/9</w:t>
            </w:r>
            <w:r w:rsidRPr="00B64732">
              <w:rPr>
                <w:sz w:val="22"/>
                <w:szCs w:val="22"/>
                <w:lang w:val="en-US"/>
              </w:rPr>
              <w:t xml:space="preserve"> </w:t>
            </w:r>
            <w:r w:rsidRPr="00233DDF">
              <w:rPr>
                <w:sz w:val="22"/>
                <w:szCs w:val="22"/>
                <w:lang w:val="en-US"/>
              </w:rPr>
              <w:t xml:space="preserve">– </w:t>
            </w:r>
            <w:r w:rsidRPr="00B64732">
              <w:rPr>
                <w:sz w:val="22"/>
                <w:szCs w:val="22"/>
                <w:lang w:val="en-US"/>
              </w:rPr>
              <w:t>Boulder, Colorado, USA, 20-22 March 2012</w:t>
            </w:r>
          </w:p>
          <w:p w:rsidR="00233DDF" w:rsidRPr="00945C39" w:rsidRDefault="00233DDF" w:rsidP="00233DDF">
            <w:pPr>
              <w:tabs>
                <w:tab w:val="clear" w:pos="794"/>
                <w:tab w:val="clear" w:pos="1191"/>
                <w:tab w:val="clear" w:pos="1588"/>
                <w:tab w:val="clear" w:pos="1985"/>
                <w:tab w:val="left" w:pos="674"/>
              </w:tabs>
              <w:spacing w:before="60"/>
              <w:ind w:left="674" w:hanging="674"/>
              <w:rPr>
                <w:sz w:val="22"/>
                <w:szCs w:val="22"/>
                <w:lang w:val="es-ES_tradnl"/>
              </w:rPr>
            </w:pPr>
            <w:r w:rsidRPr="00945C39">
              <w:rPr>
                <w:sz w:val="22"/>
                <w:szCs w:val="22"/>
                <w:lang w:val="es-ES_tradnl"/>
              </w:rPr>
              <w:t>2.6</w:t>
            </w:r>
            <w:r w:rsidRPr="00945C39">
              <w:rPr>
                <w:sz w:val="22"/>
                <w:szCs w:val="22"/>
                <w:lang w:val="es-ES_tradnl"/>
              </w:rPr>
              <w:tab/>
            </w:r>
            <w:r w:rsidRPr="00945C39">
              <w:rPr>
                <w:b/>
                <w:bCs/>
                <w:sz w:val="22"/>
                <w:szCs w:val="22"/>
                <w:lang w:val="es-ES_tradnl"/>
              </w:rPr>
              <w:t>Q1/9</w:t>
            </w:r>
            <w:r w:rsidRPr="00945C39">
              <w:rPr>
                <w:sz w:val="22"/>
                <w:szCs w:val="22"/>
                <w:lang w:val="es-ES_tradnl"/>
              </w:rPr>
              <w:t xml:space="preserve"> – Boulder, Colorado, USA, 20-22 </w:t>
            </w:r>
            <w:proofErr w:type="spellStart"/>
            <w:r w:rsidRPr="00945C39">
              <w:rPr>
                <w:sz w:val="22"/>
                <w:szCs w:val="22"/>
                <w:lang w:val="es-ES_tradnl"/>
              </w:rPr>
              <w:t>March</w:t>
            </w:r>
            <w:proofErr w:type="spellEnd"/>
            <w:r w:rsidRPr="00945C39">
              <w:rPr>
                <w:sz w:val="22"/>
                <w:szCs w:val="22"/>
                <w:lang w:val="es-ES_tradnl"/>
              </w:rPr>
              <w:t xml:space="preserve"> 2012</w:t>
            </w:r>
          </w:p>
          <w:p w:rsidR="00233DDF" w:rsidRPr="00B64732" w:rsidRDefault="00233DDF" w:rsidP="00233DDF">
            <w:pPr>
              <w:tabs>
                <w:tab w:val="clear" w:pos="794"/>
                <w:tab w:val="clear" w:pos="1191"/>
                <w:tab w:val="clear" w:pos="1588"/>
                <w:tab w:val="clear" w:pos="1985"/>
                <w:tab w:val="left" w:pos="674"/>
              </w:tabs>
              <w:spacing w:before="60"/>
              <w:ind w:left="674" w:hanging="674"/>
              <w:rPr>
                <w:sz w:val="22"/>
                <w:szCs w:val="22"/>
                <w:lang w:val="en-US"/>
              </w:rPr>
            </w:pPr>
            <w:r w:rsidRPr="00B64732">
              <w:rPr>
                <w:sz w:val="22"/>
                <w:szCs w:val="22"/>
                <w:lang w:val="en-US"/>
              </w:rPr>
              <w:t>2.7</w:t>
            </w:r>
            <w:r w:rsidRPr="00233DDF">
              <w:rPr>
                <w:sz w:val="22"/>
                <w:szCs w:val="22"/>
                <w:lang w:val="en-US"/>
              </w:rPr>
              <w:tab/>
            </w:r>
            <w:r w:rsidRPr="00B64732">
              <w:rPr>
                <w:b/>
                <w:bCs/>
                <w:sz w:val="22"/>
                <w:szCs w:val="22"/>
                <w:lang w:val="en-US"/>
              </w:rPr>
              <w:t>Joint Q2, 12/9</w:t>
            </w:r>
            <w:r w:rsidRPr="00B64732">
              <w:rPr>
                <w:sz w:val="22"/>
                <w:szCs w:val="22"/>
                <w:lang w:val="en-US"/>
              </w:rPr>
              <w:t xml:space="preserve"> </w:t>
            </w:r>
            <w:r w:rsidRPr="00233DDF">
              <w:rPr>
                <w:sz w:val="22"/>
                <w:szCs w:val="22"/>
                <w:lang w:val="en-US"/>
              </w:rPr>
              <w:t>–</w:t>
            </w:r>
            <w:r w:rsidRPr="00B64732">
              <w:rPr>
                <w:sz w:val="22"/>
                <w:szCs w:val="22"/>
                <w:lang w:val="en-US"/>
              </w:rPr>
              <w:t xml:space="preserve"> Hillsboro, OR, USA, 12-16 December 2011</w:t>
            </w:r>
          </w:p>
        </w:tc>
      </w:tr>
      <w:tr w:rsidR="00233DDF" w:rsidRPr="00B64732" w:rsidTr="00233DDF">
        <w:trPr>
          <w:jc w:val="center"/>
        </w:trPr>
        <w:tc>
          <w:tcPr>
            <w:tcW w:w="618" w:type="dxa"/>
          </w:tcPr>
          <w:p w:rsidR="00233DDF" w:rsidRPr="00B64732" w:rsidRDefault="00233DDF" w:rsidP="00233DDF">
            <w:pPr>
              <w:numPr>
                <w:ilvl w:val="0"/>
                <w:numId w:val="9"/>
              </w:numPr>
              <w:overflowPunct/>
              <w:autoSpaceDE/>
              <w:autoSpaceDN/>
              <w:adjustRightInd/>
              <w:ind w:left="357" w:hanging="357"/>
              <w:jc w:val="right"/>
              <w:textAlignment w:val="auto"/>
              <w:rPr>
                <w:sz w:val="22"/>
                <w:szCs w:val="22"/>
                <w:lang w:val="en-US"/>
              </w:rPr>
            </w:pPr>
          </w:p>
        </w:tc>
        <w:tc>
          <w:tcPr>
            <w:tcW w:w="9359" w:type="dxa"/>
          </w:tcPr>
          <w:p w:rsidR="00233DDF" w:rsidRPr="00233DDF" w:rsidRDefault="00233DDF" w:rsidP="00233DDF">
            <w:pPr>
              <w:rPr>
                <w:sz w:val="22"/>
                <w:szCs w:val="22"/>
                <w:lang w:val="en-US"/>
              </w:rPr>
            </w:pPr>
            <w:r w:rsidRPr="00233DDF">
              <w:rPr>
                <w:sz w:val="22"/>
                <w:szCs w:val="22"/>
                <w:lang w:val="en-US"/>
              </w:rPr>
              <w:t>Report on other Groups/Workshops</w:t>
            </w:r>
          </w:p>
          <w:p w:rsidR="00233DDF" w:rsidRPr="00233DDF" w:rsidRDefault="00233DDF" w:rsidP="00233DDF">
            <w:pPr>
              <w:tabs>
                <w:tab w:val="clear" w:pos="794"/>
                <w:tab w:val="left" w:pos="674"/>
              </w:tabs>
              <w:spacing w:before="60"/>
              <w:ind w:left="674" w:hanging="674"/>
              <w:rPr>
                <w:sz w:val="22"/>
                <w:szCs w:val="22"/>
                <w:lang w:val="en-US"/>
              </w:rPr>
            </w:pPr>
            <w:r w:rsidRPr="00233DDF">
              <w:rPr>
                <w:sz w:val="22"/>
                <w:szCs w:val="22"/>
                <w:lang w:val="en-US"/>
              </w:rPr>
              <w:t>3.1</w:t>
            </w:r>
            <w:r w:rsidRPr="00233DDF">
              <w:rPr>
                <w:sz w:val="22"/>
                <w:szCs w:val="22"/>
                <w:lang w:val="en-US"/>
              </w:rPr>
              <w:tab/>
              <w:t>TSAG meeting, 10-13 January 2012</w:t>
            </w:r>
          </w:p>
          <w:p w:rsidR="00233DDF" w:rsidRPr="00233DDF" w:rsidRDefault="00233DDF" w:rsidP="00233DDF">
            <w:pPr>
              <w:tabs>
                <w:tab w:val="clear" w:pos="794"/>
                <w:tab w:val="left" w:pos="674"/>
              </w:tabs>
              <w:spacing w:before="60"/>
              <w:ind w:left="674" w:hanging="674"/>
              <w:rPr>
                <w:sz w:val="22"/>
                <w:szCs w:val="22"/>
                <w:lang w:val="en-US"/>
              </w:rPr>
            </w:pPr>
            <w:r w:rsidRPr="00233DDF">
              <w:rPr>
                <w:sz w:val="22"/>
                <w:szCs w:val="22"/>
                <w:lang w:val="en-US"/>
              </w:rPr>
              <w:t>3.2</w:t>
            </w:r>
            <w:r w:rsidRPr="00233DDF">
              <w:rPr>
                <w:sz w:val="22"/>
                <w:szCs w:val="22"/>
                <w:lang w:val="en-US"/>
              </w:rPr>
              <w:tab/>
              <w:t>Focus Groups meetings (FG AVA; FG Distraction; FG </w:t>
            </w:r>
            <w:proofErr w:type="spellStart"/>
            <w:r w:rsidRPr="00233DDF">
              <w:rPr>
                <w:sz w:val="22"/>
                <w:szCs w:val="22"/>
                <w:lang w:val="en-US"/>
              </w:rPr>
              <w:t>CarCOM</w:t>
            </w:r>
            <w:proofErr w:type="spellEnd"/>
            <w:r w:rsidRPr="00233DDF">
              <w:rPr>
                <w:sz w:val="22"/>
                <w:szCs w:val="22"/>
                <w:lang w:val="en-US"/>
              </w:rPr>
              <w:t xml:space="preserve">; </w:t>
            </w:r>
            <w:r w:rsidRPr="00233DDF">
              <w:rPr>
                <w:i/>
                <w:iCs/>
                <w:sz w:val="22"/>
                <w:szCs w:val="22"/>
                <w:lang w:val="en-US"/>
              </w:rPr>
              <w:t>FG Innovation; FG DR&amp;NRR; FG M2M</w:t>
            </w:r>
            <w:r w:rsidRPr="00233DDF">
              <w:rPr>
                <w:sz w:val="22"/>
                <w:szCs w:val="22"/>
                <w:lang w:val="en-US"/>
              </w:rPr>
              <w:t>)</w:t>
            </w:r>
          </w:p>
          <w:p w:rsidR="00233DDF" w:rsidRPr="00233DDF" w:rsidRDefault="00233DDF" w:rsidP="00233DDF">
            <w:pPr>
              <w:tabs>
                <w:tab w:val="clear" w:pos="794"/>
                <w:tab w:val="left" w:pos="674"/>
              </w:tabs>
              <w:spacing w:before="60"/>
              <w:ind w:left="674" w:hanging="674"/>
              <w:rPr>
                <w:sz w:val="22"/>
                <w:szCs w:val="22"/>
                <w:lang w:val="en-US"/>
              </w:rPr>
            </w:pPr>
            <w:r w:rsidRPr="00233DDF">
              <w:rPr>
                <w:sz w:val="22"/>
                <w:szCs w:val="22"/>
                <w:lang w:val="en-US"/>
              </w:rPr>
              <w:t>3.3</w:t>
            </w:r>
            <w:r w:rsidRPr="00233DDF">
              <w:rPr>
                <w:sz w:val="22"/>
                <w:szCs w:val="22"/>
                <w:lang w:val="en-US"/>
              </w:rPr>
              <w:tab/>
              <w:t>Global Standards Initiative events (IPTV-GSI; IoT-GSI; NGN-GSI)</w:t>
            </w:r>
          </w:p>
          <w:p w:rsidR="00233DDF" w:rsidRPr="00233DDF" w:rsidRDefault="00233DDF" w:rsidP="00233DDF">
            <w:pPr>
              <w:tabs>
                <w:tab w:val="clear" w:pos="794"/>
                <w:tab w:val="left" w:pos="674"/>
              </w:tabs>
              <w:spacing w:before="60"/>
              <w:ind w:left="674" w:hanging="674"/>
              <w:rPr>
                <w:sz w:val="22"/>
                <w:szCs w:val="22"/>
                <w:lang w:val="en-US"/>
              </w:rPr>
            </w:pPr>
            <w:r w:rsidRPr="00233DDF">
              <w:rPr>
                <w:sz w:val="22"/>
                <w:szCs w:val="22"/>
                <w:lang w:val="en-US"/>
              </w:rPr>
              <w:t>3.4</w:t>
            </w:r>
            <w:r w:rsidRPr="00233DDF">
              <w:rPr>
                <w:sz w:val="22"/>
                <w:szCs w:val="22"/>
                <w:lang w:val="en-US"/>
              </w:rPr>
              <w:tab/>
              <w:t>Joint Coordination Activity meetings (JCA-IPTV; JCA-</w:t>
            </w:r>
            <w:proofErr w:type="spellStart"/>
            <w:r w:rsidRPr="00233DDF">
              <w:rPr>
                <w:sz w:val="22"/>
                <w:szCs w:val="22"/>
                <w:lang w:val="en-US"/>
              </w:rPr>
              <w:t>IoT</w:t>
            </w:r>
            <w:proofErr w:type="spellEnd"/>
            <w:r w:rsidRPr="00233DDF">
              <w:rPr>
                <w:sz w:val="22"/>
                <w:szCs w:val="22"/>
                <w:lang w:val="en-US"/>
              </w:rPr>
              <w:t>; JCA-NGN; JCA-ICT&amp;CC; JCA</w:t>
            </w:r>
            <w:r w:rsidRPr="00233DDF">
              <w:rPr>
                <w:sz w:val="22"/>
                <w:szCs w:val="22"/>
                <w:lang w:val="en-US"/>
              </w:rPr>
              <w:noBreakHyphen/>
              <w:t>AHF; JCA-</w:t>
            </w:r>
            <w:proofErr w:type="spellStart"/>
            <w:r w:rsidRPr="00233DDF">
              <w:rPr>
                <w:sz w:val="22"/>
                <w:szCs w:val="22"/>
                <w:lang w:val="en-US"/>
              </w:rPr>
              <w:t>IdM</w:t>
            </w:r>
            <w:proofErr w:type="spellEnd"/>
            <w:r w:rsidRPr="00233DDF">
              <w:rPr>
                <w:sz w:val="22"/>
                <w:szCs w:val="22"/>
                <w:lang w:val="en-US"/>
              </w:rPr>
              <w:t xml:space="preserve">; JCA-CIT; </w:t>
            </w:r>
            <w:r w:rsidRPr="00233DDF">
              <w:rPr>
                <w:i/>
                <w:iCs/>
                <w:sz w:val="22"/>
                <w:szCs w:val="22"/>
                <w:lang w:val="en-US"/>
              </w:rPr>
              <w:t>JCA-SG&amp;HN; JCA-Cloud)</w:t>
            </w:r>
          </w:p>
          <w:p w:rsidR="00233DDF" w:rsidRPr="00B64732" w:rsidRDefault="00233DDF" w:rsidP="00233DDF">
            <w:pPr>
              <w:tabs>
                <w:tab w:val="clear" w:pos="794"/>
                <w:tab w:val="left" w:pos="674"/>
              </w:tabs>
              <w:spacing w:before="60"/>
              <w:ind w:left="674" w:hanging="674"/>
              <w:rPr>
                <w:sz w:val="22"/>
                <w:szCs w:val="22"/>
              </w:rPr>
            </w:pPr>
            <w:r>
              <w:rPr>
                <w:sz w:val="22"/>
                <w:szCs w:val="22"/>
              </w:rPr>
              <w:t>3.5</w:t>
            </w:r>
            <w:r w:rsidRPr="00B64732">
              <w:rPr>
                <w:sz w:val="22"/>
                <w:szCs w:val="22"/>
              </w:rPr>
              <w:tab/>
              <w:t>Workshops</w:t>
            </w:r>
          </w:p>
          <w:p w:rsidR="00233DDF" w:rsidRPr="00B64732" w:rsidRDefault="00233DDF" w:rsidP="00233DDF">
            <w:pPr>
              <w:tabs>
                <w:tab w:val="clear" w:pos="794"/>
                <w:tab w:val="left" w:pos="674"/>
              </w:tabs>
              <w:spacing w:before="60"/>
              <w:ind w:left="674" w:hanging="674"/>
              <w:rPr>
                <w:sz w:val="22"/>
                <w:szCs w:val="22"/>
              </w:rPr>
            </w:pPr>
            <w:r>
              <w:rPr>
                <w:sz w:val="22"/>
                <w:szCs w:val="22"/>
              </w:rPr>
              <w:t>3.6</w:t>
            </w:r>
            <w:r w:rsidRPr="00B64732">
              <w:rPr>
                <w:sz w:val="22"/>
                <w:szCs w:val="22"/>
              </w:rPr>
              <w:tab/>
            </w:r>
            <w:proofErr w:type="spellStart"/>
            <w:r w:rsidRPr="00B64732">
              <w:rPr>
                <w:sz w:val="22"/>
                <w:szCs w:val="22"/>
              </w:rPr>
              <w:t>Others</w:t>
            </w:r>
            <w:proofErr w:type="spellEnd"/>
            <w:r w:rsidRPr="00B64732">
              <w:rPr>
                <w:sz w:val="22"/>
                <w:szCs w:val="22"/>
              </w:rPr>
              <w:t xml:space="preserve"> </w:t>
            </w:r>
          </w:p>
        </w:tc>
      </w:tr>
      <w:tr w:rsidR="00233DDF" w:rsidRPr="00B64732" w:rsidTr="00233DDF">
        <w:trPr>
          <w:jc w:val="center"/>
        </w:trPr>
        <w:tc>
          <w:tcPr>
            <w:tcW w:w="618" w:type="dxa"/>
          </w:tcPr>
          <w:p w:rsidR="00233DDF" w:rsidRPr="00B64732" w:rsidRDefault="00233DDF" w:rsidP="00233DDF">
            <w:pPr>
              <w:numPr>
                <w:ilvl w:val="0"/>
                <w:numId w:val="9"/>
              </w:numPr>
              <w:overflowPunct/>
              <w:autoSpaceDE/>
              <w:autoSpaceDN/>
              <w:adjustRightInd/>
              <w:ind w:left="357" w:hanging="357"/>
              <w:jc w:val="right"/>
              <w:textAlignment w:val="auto"/>
              <w:rPr>
                <w:sz w:val="22"/>
                <w:szCs w:val="22"/>
              </w:rPr>
            </w:pPr>
          </w:p>
        </w:tc>
        <w:tc>
          <w:tcPr>
            <w:tcW w:w="9359" w:type="dxa"/>
          </w:tcPr>
          <w:p w:rsidR="00233DDF" w:rsidRPr="00233DDF" w:rsidRDefault="00233DDF" w:rsidP="00233DDF">
            <w:pPr>
              <w:rPr>
                <w:sz w:val="22"/>
                <w:szCs w:val="22"/>
                <w:lang w:val="en-US"/>
              </w:rPr>
            </w:pPr>
            <w:r w:rsidRPr="00233DDF">
              <w:rPr>
                <w:sz w:val="22"/>
                <w:szCs w:val="22"/>
                <w:lang w:val="en-US"/>
              </w:rPr>
              <w:t>Preparation for WTSA-12 and next Study Period</w:t>
            </w:r>
          </w:p>
          <w:p w:rsidR="00233DDF" w:rsidRPr="00233DDF" w:rsidRDefault="00233DDF" w:rsidP="00233DDF">
            <w:pPr>
              <w:tabs>
                <w:tab w:val="clear" w:pos="794"/>
                <w:tab w:val="left" w:pos="674"/>
              </w:tabs>
              <w:spacing w:before="100"/>
              <w:rPr>
                <w:sz w:val="22"/>
                <w:szCs w:val="22"/>
                <w:lang w:val="en-US"/>
              </w:rPr>
            </w:pPr>
            <w:r w:rsidRPr="00233DDF">
              <w:rPr>
                <w:sz w:val="22"/>
                <w:szCs w:val="22"/>
                <w:lang w:val="en-US"/>
              </w:rPr>
              <w:t>4.1</w:t>
            </w:r>
            <w:r w:rsidRPr="00233DDF">
              <w:rPr>
                <w:sz w:val="22"/>
                <w:szCs w:val="22"/>
                <w:lang w:val="en-US"/>
              </w:rPr>
              <w:tab/>
              <w:t>SG 9 responsibility and mandates (Ref. WTSA-12 Res.2)</w:t>
            </w:r>
          </w:p>
          <w:p w:rsidR="00233DDF" w:rsidRPr="00233DDF" w:rsidRDefault="00233DDF" w:rsidP="00233DDF">
            <w:pPr>
              <w:tabs>
                <w:tab w:val="clear" w:pos="794"/>
                <w:tab w:val="left" w:pos="674"/>
              </w:tabs>
              <w:spacing w:before="100"/>
              <w:rPr>
                <w:sz w:val="22"/>
                <w:szCs w:val="22"/>
                <w:lang w:val="en-US"/>
              </w:rPr>
            </w:pPr>
            <w:r w:rsidRPr="00233DDF">
              <w:rPr>
                <w:sz w:val="22"/>
                <w:szCs w:val="22"/>
                <w:lang w:val="en-US"/>
              </w:rPr>
              <w:t>4.2</w:t>
            </w:r>
            <w:r w:rsidRPr="00233DDF">
              <w:rPr>
                <w:sz w:val="22"/>
                <w:szCs w:val="22"/>
                <w:lang w:val="en-US"/>
              </w:rPr>
              <w:tab/>
              <w:t>SG 9 Questions for next Study Period</w:t>
            </w:r>
          </w:p>
          <w:p w:rsidR="00233DDF" w:rsidRPr="00B64732" w:rsidRDefault="00233DDF" w:rsidP="00233DDF">
            <w:pPr>
              <w:tabs>
                <w:tab w:val="clear" w:pos="794"/>
                <w:tab w:val="left" w:pos="674"/>
              </w:tabs>
              <w:spacing w:before="100"/>
              <w:rPr>
                <w:sz w:val="22"/>
                <w:szCs w:val="22"/>
              </w:rPr>
            </w:pPr>
            <w:r>
              <w:rPr>
                <w:sz w:val="22"/>
                <w:szCs w:val="22"/>
              </w:rPr>
              <w:t>4.3</w:t>
            </w:r>
            <w:r w:rsidRPr="00B64732">
              <w:rPr>
                <w:sz w:val="22"/>
                <w:szCs w:val="22"/>
              </w:rPr>
              <w:tab/>
            </w:r>
            <w:r>
              <w:rPr>
                <w:sz w:val="22"/>
                <w:szCs w:val="22"/>
              </w:rPr>
              <w:t>SG 9 Report to WTSA-12</w:t>
            </w:r>
          </w:p>
        </w:tc>
      </w:tr>
      <w:tr w:rsidR="00233DDF" w:rsidRPr="00B64732" w:rsidTr="00233DDF">
        <w:trPr>
          <w:jc w:val="center"/>
        </w:trPr>
        <w:tc>
          <w:tcPr>
            <w:tcW w:w="618" w:type="dxa"/>
          </w:tcPr>
          <w:p w:rsidR="00233DDF" w:rsidRPr="00B64732" w:rsidRDefault="00233DDF" w:rsidP="00233DDF">
            <w:pPr>
              <w:numPr>
                <w:ilvl w:val="0"/>
                <w:numId w:val="9"/>
              </w:numPr>
              <w:overflowPunct/>
              <w:autoSpaceDE/>
              <w:autoSpaceDN/>
              <w:adjustRightInd/>
              <w:ind w:left="357" w:hanging="357"/>
              <w:jc w:val="right"/>
              <w:textAlignment w:val="auto"/>
              <w:rPr>
                <w:sz w:val="22"/>
                <w:szCs w:val="22"/>
              </w:rPr>
            </w:pPr>
          </w:p>
        </w:tc>
        <w:tc>
          <w:tcPr>
            <w:tcW w:w="9359" w:type="dxa"/>
          </w:tcPr>
          <w:p w:rsidR="00233DDF" w:rsidRPr="00B64732" w:rsidRDefault="00233DDF" w:rsidP="00233DDF">
            <w:pPr>
              <w:rPr>
                <w:sz w:val="22"/>
                <w:szCs w:val="22"/>
              </w:rPr>
            </w:pPr>
            <w:r w:rsidRPr="00B64732">
              <w:rPr>
                <w:sz w:val="22"/>
                <w:szCs w:val="22"/>
              </w:rPr>
              <w:t xml:space="preserve">AOB for </w:t>
            </w:r>
            <w:proofErr w:type="spellStart"/>
            <w:r w:rsidRPr="00B64732">
              <w:rPr>
                <w:sz w:val="22"/>
                <w:szCs w:val="22"/>
              </w:rPr>
              <w:t>opening</w:t>
            </w:r>
            <w:proofErr w:type="spellEnd"/>
            <w:r w:rsidRPr="00B64732">
              <w:rPr>
                <w:sz w:val="22"/>
                <w:szCs w:val="22"/>
              </w:rPr>
              <w:t xml:space="preserve"> </w:t>
            </w:r>
            <w:proofErr w:type="spellStart"/>
            <w:r w:rsidRPr="00B64732">
              <w:rPr>
                <w:sz w:val="22"/>
                <w:szCs w:val="22"/>
              </w:rPr>
              <w:t>Plenary</w:t>
            </w:r>
            <w:proofErr w:type="spellEnd"/>
          </w:p>
        </w:tc>
      </w:tr>
      <w:tr w:rsidR="00233DDF" w:rsidRPr="00B64732" w:rsidTr="00233DDF">
        <w:trPr>
          <w:jc w:val="center"/>
        </w:trPr>
        <w:tc>
          <w:tcPr>
            <w:tcW w:w="618" w:type="dxa"/>
          </w:tcPr>
          <w:p w:rsidR="00233DDF" w:rsidRPr="00B64732" w:rsidRDefault="00233DDF" w:rsidP="00233DDF">
            <w:pPr>
              <w:numPr>
                <w:ilvl w:val="0"/>
                <w:numId w:val="9"/>
              </w:numPr>
              <w:overflowPunct/>
              <w:autoSpaceDE/>
              <w:autoSpaceDN/>
              <w:adjustRightInd/>
              <w:ind w:left="357" w:hanging="357"/>
              <w:jc w:val="right"/>
              <w:textAlignment w:val="auto"/>
              <w:rPr>
                <w:sz w:val="22"/>
                <w:szCs w:val="22"/>
              </w:rPr>
            </w:pPr>
          </w:p>
        </w:tc>
        <w:tc>
          <w:tcPr>
            <w:tcW w:w="9359" w:type="dxa"/>
          </w:tcPr>
          <w:p w:rsidR="00233DDF" w:rsidRPr="00B64732" w:rsidRDefault="00233DDF" w:rsidP="00233DDF">
            <w:pPr>
              <w:rPr>
                <w:sz w:val="22"/>
                <w:szCs w:val="22"/>
              </w:rPr>
            </w:pPr>
            <w:proofErr w:type="spellStart"/>
            <w:r w:rsidRPr="00B64732">
              <w:rPr>
                <w:sz w:val="22"/>
                <w:szCs w:val="22"/>
              </w:rPr>
              <w:t>Intellectual</w:t>
            </w:r>
            <w:proofErr w:type="spellEnd"/>
            <w:r w:rsidRPr="00B64732">
              <w:rPr>
                <w:sz w:val="22"/>
                <w:szCs w:val="22"/>
              </w:rPr>
              <w:t xml:space="preserve"> </w:t>
            </w:r>
            <w:proofErr w:type="spellStart"/>
            <w:r w:rsidRPr="00B64732">
              <w:rPr>
                <w:sz w:val="22"/>
                <w:szCs w:val="22"/>
              </w:rPr>
              <w:t>Property</w:t>
            </w:r>
            <w:proofErr w:type="spellEnd"/>
            <w:r w:rsidRPr="00B64732">
              <w:rPr>
                <w:sz w:val="22"/>
                <w:szCs w:val="22"/>
              </w:rPr>
              <w:t xml:space="preserve"> </w:t>
            </w:r>
            <w:proofErr w:type="spellStart"/>
            <w:r w:rsidRPr="00B64732">
              <w:rPr>
                <w:sz w:val="22"/>
                <w:szCs w:val="22"/>
              </w:rPr>
              <w:t>Rights</w:t>
            </w:r>
            <w:proofErr w:type="spellEnd"/>
            <w:r w:rsidRPr="00B64732">
              <w:rPr>
                <w:sz w:val="22"/>
                <w:szCs w:val="22"/>
              </w:rPr>
              <w:t xml:space="preserve"> </w:t>
            </w:r>
            <w:proofErr w:type="spellStart"/>
            <w:r w:rsidRPr="00B64732">
              <w:rPr>
                <w:sz w:val="22"/>
                <w:szCs w:val="22"/>
              </w:rPr>
              <w:t>inquiry</w:t>
            </w:r>
            <w:proofErr w:type="spellEnd"/>
          </w:p>
        </w:tc>
      </w:tr>
      <w:tr w:rsidR="00233DDF" w:rsidRPr="00541DE9" w:rsidTr="00233DDF">
        <w:trPr>
          <w:jc w:val="center"/>
        </w:trPr>
        <w:tc>
          <w:tcPr>
            <w:tcW w:w="618" w:type="dxa"/>
          </w:tcPr>
          <w:p w:rsidR="00233DDF" w:rsidRPr="00B64732" w:rsidRDefault="00233DDF" w:rsidP="00233DDF">
            <w:pPr>
              <w:numPr>
                <w:ilvl w:val="0"/>
                <w:numId w:val="9"/>
              </w:numPr>
              <w:overflowPunct/>
              <w:autoSpaceDE/>
              <w:autoSpaceDN/>
              <w:adjustRightInd/>
              <w:ind w:left="357" w:hanging="357"/>
              <w:jc w:val="right"/>
              <w:textAlignment w:val="auto"/>
              <w:rPr>
                <w:sz w:val="22"/>
                <w:szCs w:val="22"/>
              </w:rPr>
            </w:pPr>
          </w:p>
        </w:tc>
        <w:tc>
          <w:tcPr>
            <w:tcW w:w="9359" w:type="dxa"/>
          </w:tcPr>
          <w:p w:rsidR="00233DDF" w:rsidRPr="00233DDF" w:rsidRDefault="00233DDF" w:rsidP="00233DDF">
            <w:pPr>
              <w:rPr>
                <w:sz w:val="22"/>
                <w:szCs w:val="22"/>
                <w:lang w:val="en-US" w:eastAsia="ja-JP"/>
              </w:rPr>
            </w:pPr>
            <w:r w:rsidRPr="00233DDF">
              <w:rPr>
                <w:sz w:val="22"/>
                <w:szCs w:val="22"/>
                <w:lang w:val="en-US" w:eastAsia="ja-JP"/>
              </w:rPr>
              <w:t>“Consent” on draft Recommendations proposed for approval in accordance with Recommendation A.8</w:t>
            </w:r>
          </w:p>
        </w:tc>
      </w:tr>
      <w:tr w:rsidR="00233DDF" w:rsidRPr="00541DE9" w:rsidTr="00233DDF">
        <w:trPr>
          <w:jc w:val="center"/>
        </w:trPr>
        <w:tc>
          <w:tcPr>
            <w:tcW w:w="618" w:type="dxa"/>
          </w:tcPr>
          <w:p w:rsidR="00233DDF" w:rsidRPr="00233DDF" w:rsidRDefault="00233DDF" w:rsidP="00233DDF">
            <w:pPr>
              <w:numPr>
                <w:ilvl w:val="0"/>
                <w:numId w:val="9"/>
              </w:numPr>
              <w:overflowPunct/>
              <w:autoSpaceDE/>
              <w:autoSpaceDN/>
              <w:adjustRightInd/>
              <w:ind w:left="357" w:hanging="357"/>
              <w:jc w:val="right"/>
              <w:textAlignment w:val="auto"/>
              <w:rPr>
                <w:sz w:val="22"/>
                <w:szCs w:val="22"/>
                <w:lang w:val="en-US"/>
              </w:rPr>
            </w:pPr>
          </w:p>
        </w:tc>
        <w:tc>
          <w:tcPr>
            <w:tcW w:w="9359" w:type="dxa"/>
          </w:tcPr>
          <w:p w:rsidR="00233DDF" w:rsidRPr="00233DDF" w:rsidRDefault="00233DDF" w:rsidP="00233DDF">
            <w:pPr>
              <w:rPr>
                <w:sz w:val="22"/>
                <w:szCs w:val="22"/>
                <w:lang w:val="en-US" w:eastAsia="ja-JP"/>
              </w:rPr>
            </w:pPr>
            <w:r w:rsidRPr="00233DDF">
              <w:rPr>
                <w:sz w:val="22"/>
                <w:szCs w:val="22"/>
                <w:lang w:val="en-US"/>
              </w:rPr>
              <w:t>Approval of Working Parties reports, Question meetings report and Outgoing Liaison statements</w:t>
            </w:r>
          </w:p>
        </w:tc>
      </w:tr>
      <w:tr w:rsidR="00233DDF" w:rsidRPr="00541DE9" w:rsidTr="00233DDF">
        <w:trPr>
          <w:jc w:val="center"/>
        </w:trPr>
        <w:tc>
          <w:tcPr>
            <w:tcW w:w="618" w:type="dxa"/>
          </w:tcPr>
          <w:p w:rsidR="00233DDF" w:rsidRPr="00233DDF" w:rsidRDefault="00233DDF" w:rsidP="00233DDF">
            <w:pPr>
              <w:numPr>
                <w:ilvl w:val="0"/>
                <w:numId w:val="9"/>
              </w:numPr>
              <w:overflowPunct/>
              <w:autoSpaceDE/>
              <w:autoSpaceDN/>
              <w:adjustRightInd/>
              <w:ind w:left="357" w:hanging="357"/>
              <w:jc w:val="right"/>
              <w:textAlignment w:val="auto"/>
              <w:rPr>
                <w:sz w:val="22"/>
                <w:szCs w:val="22"/>
                <w:lang w:val="en-US"/>
              </w:rPr>
            </w:pPr>
          </w:p>
        </w:tc>
        <w:tc>
          <w:tcPr>
            <w:tcW w:w="9359" w:type="dxa"/>
          </w:tcPr>
          <w:p w:rsidR="00233DDF" w:rsidRPr="00233DDF" w:rsidRDefault="00233DDF" w:rsidP="00233DDF">
            <w:pPr>
              <w:rPr>
                <w:sz w:val="22"/>
                <w:szCs w:val="22"/>
                <w:lang w:val="en-US"/>
              </w:rPr>
            </w:pPr>
            <w:r w:rsidRPr="00233DDF">
              <w:rPr>
                <w:sz w:val="22"/>
                <w:szCs w:val="22"/>
                <w:lang w:val="en-US"/>
              </w:rPr>
              <w:t xml:space="preserve">New/amended Questions (if any) </w:t>
            </w:r>
          </w:p>
        </w:tc>
      </w:tr>
      <w:tr w:rsidR="00233DDF" w:rsidRPr="00541DE9" w:rsidTr="00233DDF">
        <w:trPr>
          <w:jc w:val="center"/>
        </w:trPr>
        <w:tc>
          <w:tcPr>
            <w:tcW w:w="618" w:type="dxa"/>
          </w:tcPr>
          <w:p w:rsidR="00233DDF" w:rsidRPr="00233DDF" w:rsidRDefault="00233DDF" w:rsidP="00233DDF">
            <w:pPr>
              <w:numPr>
                <w:ilvl w:val="0"/>
                <w:numId w:val="9"/>
              </w:numPr>
              <w:overflowPunct/>
              <w:autoSpaceDE/>
              <w:autoSpaceDN/>
              <w:adjustRightInd/>
              <w:ind w:left="357" w:hanging="357"/>
              <w:jc w:val="right"/>
              <w:textAlignment w:val="auto"/>
              <w:rPr>
                <w:sz w:val="22"/>
                <w:szCs w:val="22"/>
                <w:lang w:val="en-US"/>
              </w:rPr>
            </w:pPr>
          </w:p>
        </w:tc>
        <w:tc>
          <w:tcPr>
            <w:tcW w:w="9359" w:type="dxa"/>
          </w:tcPr>
          <w:p w:rsidR="00233DDF" w:rsidRPr="00233DDF" w:rsidRDefault="00233DDF" w:rsidP="00233DDF">
            <w:pPr>
              <w:rPr>
                <w:sz w:val="22"/>
                <w:szCs w:val="22"/>
                <w:lang w:val="en-US"/>
              </w:rPr>
            </w:pPr>
            <w:r w:rsidRPr="00233DDF">
              <w:rPr>
                <w:sz w:val="22"/>
                <w:szCs w:val="22"/>
                <w:lang w:val="en-US"/>
              </w:rPr>
              <w:t>New appointment and change of appointment of Rapporteur(s), Associate Rapporteur(s), liaison officers</w:t>
            </w:r>
          </w:p>
        </w:tc>
      </w:tr>
      <w:tr w:rsidR="00233DDF" w:rsidRPr="00541DE9" w:rsidTr="00233DDF">
        <w:trPr>
          <w:jc w:val="center"/>
        </w:trPr>
        <w:tc>
          <w:tcPr>
            <w:tcW w:w="618" w:type="dxa"/>
          </w:tcPr>
          <w:p w:rsidR="00233DDF" w:rsidRPr="00233DDF" w:rsidRDefault="00233DDF" w:rsidP="00233DDF">
            <w:pPr>
              <w:numPr>
                <w:ilvl w:val="0"/>
                <w:numId w:val="9"/>
              </w:numPr>
              <w:overflowPunct/>
              <w:autoSpaceDE/>
              <w:autoSpaceDN/>
              <w:adjustRightInd/>
              <w:ind w:left="357" w:hanging="357"/>
              <w:jc w:val="right"/>
              <w:textAlignment w:val="auto"/>
              <w:rPr>
                <w:sz w:val="22"/>
                <w:szCs w:val="22"/>
                <w:lang w:val="en-US"/>
              </w:rPr>
            </w:pPr>
          </w:p>
        </w:tc>
        <w:tc>
          <w:tcPr>
            <w:tcW w:w="9359" w:type="dxa"/>
          </w:tcPr>
          <w:p w:rsidR="00233DDF" w:rsidRPr="00233DDF" w:rsidRDefault="00233DDF" w:rsidP="00233DDF">
            <w:pPr>
              <w:rPr>
                <w:sz w:val="22"/>
                <w:szCs w:val="22"/>
                <w:highlight w:val="yellow"/>
                <w:lang w:val="en-US"/>
              </w:rPr>
            </w:pPr>
            <w:r w:rsidRPr="00233DDF">
              <w:rPr>
                <w:sz w:val="22"/>
                <w:szCs w:val="22"/>
                <w:lang w:val="en-US"/>
              </w:rPr>
              <w:t>Update of SG 9 Work Programme</w:t>
            </w:r>
          </w:p>
        </w:tc>
      </w:tr>
      <w:tr w:rsidR="00233DDF" w:rsidRPr="00541DE9" w:rsidTr="00233DDF">
        <w:trPr>
          <w:jc w:val="center"/>
        </w:trPr>
        <w:tc>
          <w:tcPr>
            <w:tcW w:w="618" w:type="dxa"/>
          </w:tcPr>
          <w:p w:rsidR="00233DDF" w:rsidRPr="00233DDF" w:rsidRDefault="00233DDF" w:rsidP="00233DDF">
            <w:pPr>
              <w:numPr>
                <w:ilvl w:val="0"/>
                <w:numId w:val="9"/>
              </w:numPr>
              <w:overflowPunct/>
              <w:autoSpaceDE/>
              <w:autoSpaceDN/>
              <w:adjustRightInd/>
              <w:ind w:left="357" w:hanging="357"/>
              <w:jc w:val="right"/>
              <w:textAlignment w:val="auto"/>
              <w:rPr>
                <w:sz w:val="22"/>
                <w:szCs w:val="22"/>
                <w:lang w:val="en-US"/>
              </w:rPr>
            </w:pPr>
          </w:p>
        </w:tc>
        <w:tc>
          <w:tcPr>
            <w:tcW w:w="9359" w:type="dxa"/>
          </w:tcPr>
          <w:p w:rsidR="00233DDF" w:rsidRPr="00233DDF" w:rsidRDefault="00233DDF" w:rsidP="00233DDF">
            <w:pPr>
              <w:rPr>
                <w:sz w:val="22"/>
                <w:szCs w:val="22"/>
                <w:lang w:val="en-US" w:eastAsia="ja-JP"/>
              </w:rPr>
            </w:pPr>
            <w:r w:rsidRPr="00233DDF">
              <w:rPr>
                <w:sz w:val="22"/>
                <w:szCs w:val="22"/>
                <w:lang w:val="en-US"/>
              </w:rPr>
              <w:t>Date and place of the next meeting</w:t>
            </w:r>
          </w:p>
        </w:tc>
      </w:tr>
      <w:tr w:rsidR="00233DDF" w:rsidRPr="00B64732" w:rsidTr="00233DDF">
        <w:trPr>
          <w:jc w:val="center"/>
        </w:trPr>
        <w:tc>
          <w:tcPr>
            <w:tcW w:w="618" w:type="dxa"/>
          </w:tcPr>
          <w:p w:rsidR="00233DDF" w:rsidRPr="00233DDF" w:rsidRDefault="00233DDF" w:rsidP="00233DDF">
            <w:pPr>
              <w:numPr>
                <w:ilvl w:val="0"/>
                <w:numId w:val="9"/>
              </w:numPr>
              <w:overflowPunct/>
              <w:autoSpaceDE/>
              <w:autoSpaceDN/>
              <w:adjustRightInd/>
              <w:ind w:left="357" w:hanging="357"/>
              <w:jc w:val="right"/>
              <w:textAlignment w:val="auto"/>
              <w:rPr>
                <w:sz w:val="22"/>
                <w:szCs w:val="22"/>
                <w:lang w:val="en-US"/>
              </w:rPr>
            </w:pPr>
          </w:p>
        </w:tc>
        <w:tc>
          <w:tcPr>
            <w:tcW w:w="9359" w:type="dxa"/>
          </w:tcPr>
          <w:p w:rsidR="00233DDF" w:rsidRPr="00B64732" w:rsidRDefault="00233DDF" w:rsidP="00233DDF">
            <w:pPr>
              <w:rPr>
                <w:sz w:val="22"/>
                <w:szCs w:val="22"/>
              </w:rPr>
            </w:pPr>
            <w:r w:rsidRPr="00B64732">
              <w:rPr>
                <w:sz w:val="22"/>
                <w:szCs w:val="22"/>
              </w:rPr>
              <w:t xml:space="preserve">Future </w:t>
            </w:r>
            <w:proofErr w:type="spellStart"/>
            <w:r w:rsidRPr="00B64732">
              <w:rPr>
                <w:sz w:val="22"/>
                <w:szCs w:val="22"/>
              </w:rPr>
              <w:t>Interim</w:t>
            </w:r>
            <w:proofErr w:type="spellEnd"/>
            <w:r w:rsidRPr="00B64732">
              <w:rPr>
                <w:sz w:val="22"/>
                <w:szCs w:val="22"/>
              </w:rPr>
              <w:t xml:space="preserve"> </w:t>
            </w:r>
            <w:proofErr w:type="spellStart"/>
            <w:r w:rsidRPr="00B64732">
              <w:rPr>
                <w:sz w:val="22"/>
                <w:szCs w:val="22"/>
              </w:rPr>
              <w:t>activities</w:t>
            </w:r>
            <w:proofErr w:type="spellEnd"/>
          </w:p>
        </w:tc>
      </w:tr>
      <w:tr w:rsidR="00233DDF" w:rsidRPr="00B64732" w:rsidTr="00233DDF">
        <w:trPr>
          <w:jc w:val="center"/>
        </w:trPr>
        <w:tc>
          <w:tcPr>
            <w:tcW w:w="618" w:type="dxa"/>
          </w:tcPr>
          <w:p w:rsidR="00233DDF" w:rsidRPr="00B64732" w:rsidRDefault="00233DDF" w:rsidP="00233DDF">
            <w:pPr>
              <w:numPr>
                <w:ilvl w:val="0"/>
                <w:numId w:val="9"/>
              </w:numPr>
              <w:overflowPunct/>
              <w:autoSpaceDE/>
              <w:autoSpaceDN/>
              <w:adjustRightInd/>
              <w:ind w:left="357" w:hanging="357"/>
              <w:jc w:val="right"/>
              <w:textAlignment w:val="auto"/>
              <w:rPr>
                <w:sz w:val="22"/>
                <w:szCs w:val="22"/>
              </w:rPr>
            </w:pPr>
          </w:p>
        </w:tc>
        <w:tc>
          <w:tcPr>
            <w:tcW w:w="9359" w:type="dxa"/>
          </w:tcPr>
          <w:p w:rsidR="00233DDF" w:rsidRPr="00B64732" w:rsidRDefault="00233DDF" w:rsidP="00233DDF">
            <w:pPr>
              <w:rPr>
                <w:sz w:val="22"/>
                <w:szCs w:val="22"/>
                <w:lang w:eastAsia="ja-JP"/>
              </w:rPr>
            </w:pPr>
            <w:r w:rsidRPr="00B64732">
              <w:rPr>
                <w:sz w:val="22"/>
                <w:szCs w:val="22"/>
                <w:lang w:eastAsia="ja-JP"/>
              </w:rPr>
              <w:t>AOB</w:t>
            </w:r>
          </w:p>
        </w:tc>
      </w:tr>
      <w:tr w:rsidR="00233DDF" w:rsidRPr="00B64732" w:rsidTr="00233DDF">
        <w:trPr>
          <w:jc w:val="center"/>
        </w:trPr>
        <w:tc>
          <w:tcPr>
            <w:tcW w:w="618" w:type="dxa"/>
          </w:tcPr>
          <w:p w:rsidR="00233DDF" w:rsidRPr="00B64732" w:rsidRDefault="00233DDF" w:rsidP="00233DDF">
            <w:pPr>
              <w:numPr>
                <w:ilvl w:val="0"/>
                <w:numId w:val="9"/>
              </w:numPr>
              <w:overflowPunct/>
              <w:autoSpaceDE/>
              <w:autoSpaceDN/>
              <w:adjustRightInd/>
              <w:ind w:left="357" w:hanging="357"/>
              <w:jc w:val="right"/>
              <w:textAlignment w:val="auto"/>
              <w:rPr>
                <w:sz w:val="22"/>
                <w:szCs w:val="22"/>
              </w:rPr>
            </w:pPr>
          </w:p>
        </w:tc>
        <w:tc>
          <w:tcPr>
            <w:tcW w:w="9359" w:type="dxa"/>
          </w:tcPr>
          <w:p w:rsidR="00233DDF" w:rsidRPr="00B64732" w:rsidRDefault="00233DDF" w:rsidP="00233DDF">
            <w:pPr>
              <w:rPr>
                <w:sz w:val="22"/>
                <w:szCs w:val="22"/>
              </w:rPr>
            </w:pPr>
            <w:proofErr w:type="spellStart"/>
            <w:r w:rsidRPr="00B64732">
              <w:rPr>
                <w:sz w:val="22"/>
                <w:szCs w:val="22"/>
              </w:rPr>
              <w:t>Closing</w:t>
            </w:r>
            <w:proofErr w:type="spellEnd"/>
          </w:p>
        </w:tc>
      </w:tr>
    </w:tbl>
    <w:p w:rsidR="00306D7B" w:rsidRDefault="00306D7B" w:rsidP="0017354A">
      <w:pPr>
        <w:pageBreakBefore/>
        <w:spacing w:before="0" w:after="120"/>
        <w:jc w:val="center"/>
        <w:rPr>
          <w:rFonts w:asciiTheme="majorBidi" w:hAnsiTheme="majorBidi" w:cstheme="majorBidi"/>
          <w:b/>
          <w:bCs/>
          <w:szCs w:val="24"/>
          <w:lang w:val="en-US"/>
        </w:rPr>
        <w:sectPr w:rsidR="00306D7B" w:rsidSect="00CE658D">
          <w:pgSz w:w="11907" w:h="16727" w:code="9"/>
          <w:pgMar w:top="993" w:right="1089" w:bottom="567" w:left="1089" w:header="567" w:footer="567" w:gutter="0"/>
          <w:paperSrc w:first="15" w:other="15"/>
          <w:cols w:space="720"/>
          <w:docGrid w:linePitch="326"/>
        </w:sectPr>
      </w:pPr>
    </w:p>
    <w:p w:rsidR="0017354A" w:rsidRPr="0017354A" w:rsidRDefault="0017354A" w:rsidP="0017354A">
      <w:pPr>
        <w:pageBreakBefore/>
        <w:spacing w:before="0" w:after="120"/>
        <w:jc w:val="center"/>
        <w:rPr>
          <w:rFonts w:asciiTheme="majorBidi" w:hAnsiTheme="majorBidi" w:cstheme="majorBidi"/>
          <w:szCs w:val="24"/>
          <w:lang w:val="en-US"/>
        </w:rPr>
      </w:pPr>
      <w:r w:rsidRPr="00455AFD">
        <w:rPr>
          <w:caps/>
          <w:sz w:val="28"/>
          <w:lang w:val="en-US"/>
        </w:rPr>
        <w:lastRenderedPageBreak/>
        <w:t>ANNEX C</w:t>
      </w:r>
      <w:r w:rsidRPr="00455AFD">
        <w:rPr>
          <w:caps/>
          <w:sz w:val="28"/>
          <w:lang w:val="en-US"/>
        </w:rPr>
        <w:br/>
      </w:r>
      <w:r w:rsidRPr="0017354A">
        <w:rPr>
          <w:rFonts w:asciiTheme="majorBidi" w:hAnsiTheme="majorBidi" w:cstheme="majorBidi"/>
          <w:szCs w:val="24"/>
          <w:lang w:val="en-US"/>
        </w:rPr>
        <w:t>(to TSB Collective letter 8/9)</w:t>
      </w:r>
    </w:p>
    <w:p w:rsidR="0017354A" w:rsidRPr="00E62E3E" w:rsidRDefault="0017354A" w:rsidP="0017354A">
      <w:pPr>
        <w:pStyle w:val="LetterStart"/>
        <w:tabs>
          <w:tab w:val="clear" w:pos="1361"/>
          <w:tab w:val="clear" w:pos="1758"/>
          <w:tab w:val="clear" w:pos="2155"/>
          <w:tab w:val="clear" w:pos="2552"/>
          <w:tab w:val="center" w:pos="4962"/>
        </w:tabs>
        <w:spacing w:before="0" w:after="120" w:line="240" w:lineRule="atLeast"/>
        <w:ind w:left="0"/>
        <w:jc w:val="center"/>
        <w:rPr>
          <w:b/>
          <w:bCs/>
          <w:i/>
          <w:iCs/>
          <w:szCs w:val="24"/>
          <w:lang w:val="en-US"/>
        </w:rPr>
      </w:pPr>
      <w:r>
        <w:rPr>
          <w:b/>
          <w:bCs/>
          <w:i/>
          <w:iCs/>
          <w:szCs w:val="24"/>
          <w:lang w:val="en-US"/>
        </w:rPr>
        <w:t>D</w:t>
      </w:r>
      <w:r w:rsidRPr="00E62E3E">
        <w:rPr>
          <w:b/>
          <w:bCs/>
          <w:i/>
          <w:iCs/>
          <w:szCs w:val="24"/>
          <w:lang w:val="en-US"/>
        </w:rPr>
        <w:t xml:space="preserve">raft timetable of </w:t>
      </w:r>
      <w:r>
        <w:rPr>
          <w:b/>
          <w:bCs/>
          <w:i/>
          <w:iCs/>
          <w:szCs w:val="24"/>
          <w:lang w:val="en-US"/>
        </w:rPr>
        <w:t>SG 9 meeting</w:t>
      </w:r>
      <w:r w:rsidRPr="00E62E3E">
        <w:rPr>
          <w:b/>
          <w:bCs/>
          <w:i/>
          <w:iCs/>
          <w:szCs w:val="24"/>
          <w:lang w:val="en-US"/>
        </w:rPr>
        <w:t xml:space="preserve"> (Geneva</w:t>
      </w:r>
      <w:r w:rsidRPr="00D72E87">
        <w:rPr>
          <w:b/>
          <w:lang w:val="en-US"/>
        </w:rPr>
        <w:t xml:space="preserve">, </w:t>
      </w:r>
      <w:r>
        <w:rPr>
          <w:b/>
          <w:i/>
          <w:iCs/>
          <w:lang w:val="en-US"/>
        </w:rPr>
        <w:t xml:space="preserve">30 April </w:t>
      </w:r>
      <w:r w:rsidRPr="006D3DFB">
        <w:rPr>
          <w:b/>
          <w:i/>
          <w:iCs/>
          <w:lang w:val="en-US"/>
        </w:rPr>
        <w:noBreakHyphen/>
      </w:r>
      <w:r>
        <w:rPr>
          <w:b/>
          <w:i/>
          <w:iCs/>
          <w:lang w:val="en-US"/>
        </w:rPr>
        <w:t xml:space="preserve"> 4</w:t>
      </w:r>
      <w:r w:rsidRPr="006D3DFB">
        <w:rPr>
          <w:b/>
          <w:i/>
          <w:iCs/>
          <w:lang w:val="en-US"/>
        </w:rPr>
        <w:t xml:space="preserve"> </w:t>
      </w:r>
      <w:r>
        <w:rPr>
          <w:b/>
          <w:i/>
          <w:iCs/>
          <w:lang w:val="en-US"/>
        </w:rPr>
        <w:t>May</w:t>
      </w:r>
      <w:r w:rsidRPr="006D3DFB">
        <w:rPr>
          <w:b/>
          <w:i/>
          <w:iCs/>
          <w:lang w:val="en-US"/>
        </w:rPr>
        <w:t xml:space="preserve"> 201</w:t>
      </w:r>
      <w:r>
        <w:rPr>
          <w:b/>
          <w:i/>
          <w:iCs/>
          <w:lang w:val="en-US"/>
        </w:rPr>
        <w:t>2</w:t>
      </w:r>
      <w:r w:rsidRPr="00E62E3E">
        <w:rPr>
          <w:b/>
          <w:bCs/>
          <w:i/>
          <w:iCs/>
          <w:szCs w:val="24"/>
          <w:lang w:val="en-US"/>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17354A" w:rsidRPr="00FB06D3" w:rsidTr="003773CA">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17354A" w:rsidRPr="0017354A" w:rsidRDefault="0017354A" w:rsidP="003773CA">
            <w:pPr>
              <w:pStyle w:val="Heading3"/>
              <w:spacing w:before="0"/>
              <w:jc w:val="right"/>
              <w:rPr>
                <w:bCs/>
                <w:color w:val="FF0000"/>
                <w:sz w:val="18"/>
                <w:szCs w:val="18"/>
                <w:lang w:val="en-US"/>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17354A" w:rsidRPr="00FB06D3" w:rsidRDefault="0017354A" w:rsidP="003773CA">
            <w:pPr>
              <w:spacing w:after="40"/>
              <w:jc w:val="center"/>
              <w:rPr>
                <w:b/>
                <w:bCs/>
                <w:i/>
                <w:iCs/>
                <w:sz w:val="18"/>
                <w:szCs w:val="18"/>
              </w:rPr>
            </w:pPr>
            <w:r w:rsidRPr="009503DE">
              <w:rPr>
                <w:b/>
                <w:bCs/>
                <w:sz w:val="18"/>
                <w:szCs w:val="18"/>
                <w:lang w:val="en-US"/>
              </w:rPr>
              <w:t xml:space="preserve">Mon </w:t>
            </w:r>
            <w:r w:rsidRPr="009503DE">
              <w:rPr>
                <w:b/>
                <w:bCs/>
                <w:sz w:val="18"/>
                <w:szCs w:val="18"/>
                <w:lang w:val="en-US" w:eastAsia="zh-CN"/>
              </w:rPr>
              <w:t>30</w:t>
            </w:r>
            <w:r w:rsidRPr="009503DE">
              <w:rPr>
                <w:b/>
                <w:bCs/>
                <w:sz w:val="18"/>
                <w:szCs w:val="18"/>
                <w:lang w:val="en-US"/>
              </w:rPr>
              <w:t xml:space="preserve"> </w:t>
            </w:r>
            <w:r w:rsidRPr="00FB06D3">
              <w:rPr>
                <w:b/>
                <w:bCs/>
                <w:sz w:val="18"/>
                <w:szCs w:val="18"/>
              </w:rPr>
              <w:t>April</w:t>
            </w:r>
          </w:p>
        </w:tc>
        <w:tc>
          <w:tcPr>
            <w:tcW w:w="2852" w:type="dxa"/>
            <w:gridSpan w:val="5"/>
            <w:tcBorders>
              <w:top w:val="single" w:sz="24" w:space="0" w:color="auto"/>
              <w:left w:val="single" w:sz="24" w:space="0" w:color="auto"/>
              <w:right w:val="single" w:sz="24" w:space="0" w:color="auto"/>
            </w:tcBorders>
            <w:tcMar>
              <w:left w:w="57" w:type="dxa"/>
              <w:right w:w="57" w:type="dxa"/>
            </w:tcMar>
          </w:tcPr>
          <w:p w:rsidR="0017354A" w:rsidRPr="00FB06D3" w:rsidRDefault="0017354A" w:rsidP="003773CA">
            <w:pPr>
              <w:spacing w:after="40"/>
              <w:jc w:val="center"/>
              <w:rPr>
                <w:b/>
                <w:bCs/>
                <w:i/>
                <w:iCs/>
                <w:sz w:val="18"/>
                <w:szCs w:val="18"/>
              </w:rPr>
            </w:pPr>
            <w:r w:rsidRPr="009503DE">
              <w:rPr>
                <w:b/>
                <w:bCs/>
                <w:sz w:val="18"/>
                <w:szCs w:val="18"/>
                <w:lang w:val="en-US"/>
              </w:rPr>
              <w:t xml:space="preserve">Tue </w:t>
            </w:r>
            <w:r w:rsidRPr="009503DE">
              <w:rPr>
                <w:b/>
                <w:bCs/>
                <w:sz w:val="18"/>
                <w:szCs w:val="18"/>
                <w:lang w:val="en-US" w:eastAsia="zh-CN"/>
              </w:rPr>
              <w:t>1</w:t>
            </w:r>
            <w:r w:rsidRPr="009503DE">
              <w:rPr>
                <w:b/>
                <w:bCs/>
                <w:sz w:val="18"/>
                <w:szCs w:val="18"/>
                <w:lang w:val="en-US"/>
              </w:rPr>
              <w:t xml:space="preserve"> </w:t>
            </w:r>
            <w:r w:rsidRPr="00FB06D3">
              <w:rPr>
                <w:b/>
                <w:bCs/>
                <w:sz w:val="18"/>
                <w:szCs w:val="18"/>
              </w:rPr>
              <w:t>May</w:t>
            </w:r>
          </w:p>
        </w:tc>
        <w:tc>
          <w:tcPr>
            <w:tcW w:w="2850" w:type="dxa"/>
            <w:gridSpan w:val="5"/>
            <w:tcBorders>
              <w:top w:val="single" w:sz="24" w:space="0" w:color="auto"/>
              <w:left w:val="single" w:sz="24" w:space="0" w:color="auto"/>
              <w:right w:val="single" w:sz="24" w:space="0" w:color="auto"/>
            </w:tcBorders>
            <w:tcMar>
              <w:left w:w="57" w:type="dxa"/>
              <w:right w:w="57" w:type="dxa"/>
            </w:tcMar>
          </w:tcPr>
          <w:p w:rsidR="0017354A" w:rsidRPr="00FB06D3" w:rsidRDefault="0017354A" w:rsidP="003773CA">
            <w:pPr>
              <w:spacing w:after="40"/>
              <w:jc w:val="center"/>
              <w:rPr>
                <w:b/>
                <w:bCs/>
                <w:i/>
                <w:iCs/>
                <w:sz w:val="18"/>
                <w:szCs w:val="18"/>
              </w:rPr>
            </w:pPr>
            <w:proofErr w:type="spellStart"/>
            <w:r w:rsidRPr="00FB06D3">
              <w:rPr>
                <w:b/>
                <w:bCs/>
                <w:sz w:val="18"/>
                <w:szCs w:val="18"/>
              </w:rPr>
              <w:t>Wed</w:t>
            </w:r>
            <w:proofErr w:type="spellEnd"/>
            <w:r w:rsidRPr="00FB06D3">
              <w:rPr>
                <w:b/>
                <w:bCs/>
                <w:sz w:val="18"/>
                <w:szCs w:val="18"/>
              </w:rPr>
              <w:t xml:space="preserve"> </w:t>
            </w:r>
            <w:r w:rsidRPr="009503DE">
              <w:rPr>
                <w:b/>
                <w:bCs/>
                <w:sz w:val="18"/>
                <w:szCs w:val="18"/>
                <w:lang w:val="en-US" w:eastAsia="zh-CN"/>
              </w:rPr>
              <w:t>2</w:t>
            </w:r>
            <w:r w:rsidRPr="009503DE">
              <w:rPr>
                <w:b/>
                <w:bCs/>
                <w:sz w:val="18"/>
                <w:szCs w:val="18"/>
                <w:lang w:val="en-US"/>
              </w:rPr>
              <w:t xml:space="preserve"> May</w:t>
            </w:r>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17354A" w:rsidRPr="00FB06D3" w:rsidRDefault="0017354A" w:rsidP="003773CA">
            <w:pPr>
              <w:spacing w:after="40"/>
              <w:jc w:val="center"/>
              <w:rPr>
                <w:b/>
                <w:bCs/>
                <w:i/>
                <w:iCs/>
                <w:sz w:val="18"/>
                <w:szCs w:val="18"/>
              </w:rPr>
            </w:pPr>
            <w:r w:rsidRPr="00FB06D3">
              <w:rPr>
                <w:b/>
                <w:bCs/>
                <w:sz w:val="18"/>
                <w:szCs w:val="18"/>
              </w:rPr>
              <w:t xml:space="preserve">Thu </w:t>
            </w:r>
            <w:r w:rsidRPr="009503DE">
              <w:rPr>
                <w:b/>
                <w:bCs/>
                <w:sz w:val="18"/>
                <w:szCs w:val="18"/>
                <w:lang w:val="en-US" w:eastAsia="zh-CN"/>
              </w:rPr>
              <w:t>3</w:t>
            </w:r>
            <w:r w:rsidRPr="009503DE">
              <w:rPr>
                <w:b/>
                <w:bCs/>
                <w:sz w:val="18"/>
                <w:szCs w:val="18"/>
                <w:lang w:val="en-US"/>
              </w:rPr>
              <w:t xml:space="preserve"> </w:t>
            </w:r>
            <w:r w:rsidRPr="00FB06D3">
              <w:rPr>
                <w:b/>
                <w:bCs/>
                <w:sz w:val="18"/>
                <w:szCs w:val="18"/>
              </w:rPr>
              <w:t>May</w:t>
            </w:r>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17354A" w:rsidRPr="00FB06D3" w:rsidRDefault="0017354A" w:rsidP="003773CA">
            <w:pPr>
              <w:spacing w:after="40"/>
              <w:jc w:val="center"/>
              <w:rPr>
                <w:b/>
                <w:bCs/>
                <w:sz w:val="18"/>
                <w:szCs w:val="18"/>
              </w:rPr>
            </w:pPr>
            <w:r w:rsidRPr="00FB06D3">
              <w:rPr>
                <w:b/>
                <w:bCs/>
                <w:sz w:val="18"/>
                <w:szCs w:val="18"/>
              </w:rPr>
              <w:t>4 May</w:t>
            </w:r>
          </w:p>
        </w:tc>
      </w:tr>
      <w:tr w:rsidR="0017354A" w:rsidRPr="00FB06D3" w:rsidTr="003773CA">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17354A" w:rsidRPr="00FB06D3" w:rsidRDefault="0017354A" w:rsidP="003773CA">
            <w:pPr>
              <w:jc w:val="right"/>
              <w:rPr>
                <w:b/>
                <w:bCs/>
                <w:sz w:val="18"/>
                <w:szCs w:val="18"/>
              </w:rPr>
            </w:pPr>
          </w:p>
        </w:tc>
        <w:tc>
          <w:tcPr>
            <w:tcW w:w="1142" w:type="dxa"/>
            <w:gridSpan w:val="2"/>
            <w:tcBorders>
              <w:left w:val="single" w:sz="24" w:space="0" w:color="auto"/>
              <w:right w:val="dashSmallGap" w:sz="4" w:space="0" w:color="auto"/>
            </w:tcBorders>
            <w:tcMar>
              <w:left w:w="57" w:type="dxa"/>
              <w:right w:w="57" w:type="dxa"/>
            </w:tcMar>
          </w:tcPr>
          <w:p w:rsidR="0017354A" w:rsidRPr="00FB06D3" w:rsidRDefault="0017354A" w:rsidP="003773CA">
            <w:pPr>
              <w:jc w:val="center"/>
              <w:rPr>
                <w:b/>
                <w:bCs/>
                <w:sz w:val="18"/>
                <w:szCs w:val="18"/>
              </w:rPr>
            </w:pPr>
            <w:r w:rsidRPr="00FB06D3">
              <w:rPr>
                <w:b/>
                <w:bCs/>
                <w:sz w:val="18"/>
                <w:szCs w:val="18"/>
              </w:rPr>
              <w:t>AM</w:t>
            </w:r>
          </w:p>
        </w:tc>
        <w:tc>
          <w:tcPr>
            <w:tcW w:w="1142" w:type="dxa"/>
            <w:gridSpan w:val="2"/>
            <w:tcBorders>
              <w:left w:val="dashSmallGap" w:sz="4" w:space="0" w:color="auto"/>
              <w:bottom w:val="single" w:sz="8" w:space="0" w:color="auto"/>
            </w:tcBorders>
            <w:tcMar>
              <w:left w:w="57" w:type="dxa"/>
              <w:right w:w="57" w:type="dxa"/>
            </w:tcMar>
          </w:tcPr>
          <w:p w:rsidR="0017354A" w:rsidRPr="00FB06D3" w:rsidRDefault="0017354A" w:rsidP="003773CA">
            <w:pPr>
              <w:jc w:val="center"/>
              <w:rPr>
                <w:b/>
                <w:bCs/>
                <w:sz w:val="18"/>
                <w:szCs w:val="18"/>
              </w:rPr>
            </w:pPr>
            <w:r w:rsidRPr="00FB06D3">
              <w:rPr>
                <w:b/>
                <w:bCs/>
                <w:sz w:val="18"/>
                <w:szCs w:val="18"/>
              </w:rPr>
              <w:t>PM</w:t>
            </w:r>
          </w:p>
        </w:tc>
        <w:tc>
          <w:tcPr>
            <w:tcW w:w="571" w:type="dxa"/>
            <w:tcBorders>
              <w:right w:val="single" w:sz="24" w:space="0" w:color="auto"/>
            </w:tcBorders>
            <w:vAlign w:val="center"/>
          </w:tcPr>
          <w:p w:rsidR="0017354A" w:rsidRPr="00FB06D3" w:rsidRDefault="0017354A" w:rsidP="003773CA">
            <w:pPr>
              <w:jc w:val="center"/>
              <w:rPr>
                <w:b/>
                <w:bCs/>
                <w:sz w:val="18"/>
                <w:szCs w:val="18"/>
              </w:rPr>
            </w:pPr>
            <w:r w:rsidRPr="00FB06D3">
              <w:rPr>
                <w:b/>
                <w:bCs/>
                <w:sz w:val="18"/>
                <w:szCs w:val="18"/>
              </w:rPr>
              <w:t>E</w:t>
            </w:r>
          </w:p>
        </w:tc>
        <w:tc>
          <w:tcPr>
            <w:tcW w:w="1142" w:type="dxa"/>
            <w:gridSpan w:val="2"/>
            <w:tcBorders>
              <w:left w:val="single" w:sz="24" w:space="0" w:color="auto"/>
              <w:right w:val="dashSmallGap" w:sz="4" w:space="0" w:color="auto"/>
            </w:tcBorders>
            <w:tcMar>
              <w:left w:w="57" w:type="dxa"/>
              <w:right w:w="57" w:type="dxa"/>
            </w:tcMar>
          </w:tcPr>
          <w:p w:rsidR="0017354A" w:rsidRPr="00FB06D3" w:rsidRDefault="0017354A" w:rsidP="003773CA">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17354A" w:rsidRPr="00FB06D3" w:rsidRDefault="0017354A" w:rsidP="003773CA">
            <w:pPr>
              <w:jc w:val="center"/>
              <w:rPr>
                <w:b/>
                <w:bCs/>
                <w:sz w:val="18"/>
                <w:szCs w:val="18"/>
              </w:rPr>
            </w:pPr>
            <w:r w:rsidRPr="00FB06D3">
              <w:rPr>
                <w:b/>
                <w:bCs/>
                <w:sz w:val="18"/>
                <w:szCs w:val="18"/>
              </w:rPr>
              <w:t>PM</w:t>
            </w:r>
          </w:p>
        </w:tc>
        <w:tc>
          <w:tcPr>
            <w:tcW w:w="570" w:type="dxa"/>
            <w:tcBorders>
              <w:right w:val="single" w:sz="24" w:space="0" w:color="auto"/>
            </w:tcBorders>
            <w:vAlign w:val="center"/>
          </w:tcPr>
          <w:p w:rsidR="0017354A" w:rsidRPr="00FB06D3" w:rsidRDefault="0017354A" w:rsidP="003773CA">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tcMar>
              <w:left w:w="57" w:type="dxa"/>
              <w:right w:w="57" w:type="dxa"/>
            </w:tcMar>
          </w:tcPr>
          <w:p w:rsidR="0017354A" w:rsidRPr="00FB06D3" w:rsidRDefault="0017354A" w:rsidP="003773CA">
            <w:pPr>
              <w:jc w:val="center"/>
              <w:rPr>
                <w:b/>
                <w:bCs/>
                <w:sz w:val="18"/>
                <w:szCs w:val="18"/>
              </w:rPr>
            </w:pPr>
            <w:r w:rsidRPr="00FB06D3">
              <w:rPr>
                <w:b/>
                <w:bCs/>
                <w:sz w:val="18"/>
                <w:szCs w:val="18"/>
              </w:rPr>
              <w:t>AM</w:t>
            </w:r>
          </w:p>
        </w:tc>
        <w:tc>
          <w:tcPr>
            <w:tcW w:w="1140" w:type="dxa"/>
            <w:gridSpan w:val="2"/>
            <w:tcBorders>
              <w:left w:val="dashSmallGap" w:sz="4" w:space="0" w:color="auto"/>
            </w:tcBorders>
            <w:tcMar>
              <w:left w:w="57" w:type="dxa"/>
              <w:right w:w="57" w:type="dxa"/>
            </w:tcMar>
          </w:tcPr>
          <w:p w:rsidR="0017354A" w:rsidRPr="00FB06D3" w:rsidRDefault="0017354A" w:rsidP="003773CA">
            <w:pPr>
              <w:jc w:val="center"/>
              <w:rPr>
                <w:b/>
                <w:bCs/>
                <w:sz w:val="18"/>
                <w:szCs w:val="18"/>
              </w:rPr>
            </w:pPr>
            <w:r w:rsidRPr="00FB06D3">
              <w:rPr>
                <w:b/>
                <w:bCs/>
                <w:sz w:val="18"/>
                <w:szCs w:val="18"/>
              </w:rPr>
              <w:t>PM</w:t>
            </w:r>
          </w:p>
        </w:tc>
        <w:tc>
          <w:tcPr>
            <w:tcW w:w="570" w:type="dxa"/>
            <w:tcBorders>
              <w:right w:val="single" w:sz="24" w:space="0" w:color="auto"/>
            </w:tcBorders>
            <w:vAlign w:val="center"/>
          </w:tcPr>
          <w:p w:rsidR="0017354A" w:rsidRPr="00FB06D3" w:rsidRDefault="0017354A" w:rsidP="003773CA">
            <w:pPr>
              <w:jc w:val="center"/>
              <w:rPr>
                <w:b/>
                <w:bCs/>
                <w:sz w:val="18"/>
                <w:szCs w:val="18"/>
              </w:rPr>
            </w:pPr>
            <w:r w:rsidRPr="00FB06D3">
              <w:rPr>
                <w:b/>
                <w:bCs/>
                <w:sz w:val="18"/>
                <w:szCs w:val="18"/>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17354A" w:rsidRPr="00FB06D3" w:rsidRDefault="0017354A" w:rsidP="003773CA">
            <w:pPr>
              <w:jc w:val="center"/>
              <w:rPr>
                <w:b/>
                <w:bCs/>
                <w:sz w:val="18"/>
                <w:szCs w:val="18"/>
              </w:rPr>
            </w:pPr>
            <w:r w:rsidRPr="00FB06D3">
              <w:rPr>
                <w:b/>
                <w:bCs/>
                <w:sz w:val="18"/>
                <w:szCs w:val="18"/>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17354A" w:rsidRPr="00FB06D3" w:rsidRDefault="0017354A" w:rsidP="003773CA">
            <w:pPr>
              <w:jc w:val="center"/>
              <w:rPr>
                <w:b/>
                <w:bCs/>
                <w:sz w:val="18"/>
                <w:szCs w:val="18"/>
              </w:rPr>
            </w:pPr>
            <w:r w:rsidRPr="00FB06D3">
              <w:rPr>
                <w:b/>
                <w:bCs/>
                <w:sz w:val="18"/>
                <w:szCs w:val="18"/>
              </w:rPr>
              <w:t>PM</w:t>
            </w:r>
          </w:p>
        </w:tc>
        <w:tc>
          <w:tcPr>
            <w:tcW w:w="570" w:type="dxa"/>
            <w:tcBorders>
              <w:right w:val="single" w:sz="24" w:space="0" w:color="auto"/>
            </w:tcBorders>
          </w:tcPr>
          <w:p w:rsidR="0017354A" w:rsidRPr="00FB06D3" w:rsidRDefault="0017354A" w:rsidP="003773CA">
            <w:pPr>
              <w:jc w:val="center"/>
              <w:rPr>
                <w:b/>
                <w:bCs/>
                <w:sz w:val="18"/>
                <w:szCs w:val="18"/>
              </w:rPr>
            </w:pPr>
            <w:r w:rsidRPr="00FB06D3">
              <w:rPr>
                <w:b/>
                <w:bCs/>
                <w:sz w:val="18"/>
                <w:szCs w:val="18"/>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17354A" w:rsidRPr="00FB06D3" w:rsidRDefault="0017354A" w:rsidP="003773CA">
            <w:pPr>
              <w:jc w:val="center"/>
              <w:rPr>
                <w:b/>
                <w:bCs/>
                <w:sz w:val="18"/>
                <w:szCs w:val="18"/>
              </w:rPr>
            </w:pPr>
            <w:r w:rsidRPr="00FB06D3">
              <w:rPr>
                <w:b/>
                <w:bCs/>
                <w:sz w:val="18"/>
                <w:szCs w:val="18"/>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17354A" w:rsidRPr="00FB06D3" w:rsidRDefault="0017354A" w:rsidP="003773CA">
            <w:pPr>
              <w:jc w:val="center"/>
              <w:rPr>
                <w:b/>
                <w:bCs/>
                <w:sz w:val="18"/>
                <w:szCs w:val="18"/>
              </w:rPr>
            </w:pPr>
            <w:r w:rsidRPr="00FB06D3">
              <w:rPr>
                <w:b/>
                <w:bCs/>
                <w:sz w:val="18"/>
                <w:szCs w:val="18"/>
              </w:rPr>
              <w:t>PM</w:t>
            </w:r>
          </w:p>
        </w:tc>
      </w:tr>
      <w:tr w:rsidR="0017354A" w:rsidRPr="00FB06D3" w:rsidTr="003773CA">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SG 9</w:t>
            </w:r>
          </w:p>
        </w:tc>
        <w:tc>
          <w:tcPr>
            <w:tcW w:w="571"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WP</w:t>
            </w:r>
          </w:p>
        </w:tc>
        <w:tc>
          <w:tcPr>
            <w:tcW w:w="571" w:type="dxa"/>
            <w:tcBorders>
              <w:left w:val="dashSmallGap" w:sz="4" w:space="0" w:color="auto"/>
              <w:bottom w:val="single" w:sz="8"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1" w:type="dxa"/>
            <w:tcBorders>
              <w:bottom w:val="single" w:sz="8"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lang w:val="fr-CH" w:eastAsia="ja-JP"/>
              </w:rPr>
            </w:pPr>
          </w:p>
        </w:tc>
        <w:tc>
          <w:tcPr>
            <w:tcW w:w="571" w:type="dxa"/>
            <w:tcBorders>
              <w:left w:val="single" w:sz="24" w:space="0" w:color="auto"/>
              <w:bottom w:val="single" w:sz="8"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WP</w:t>
            </w: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WP</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single" w:sz="24" w:space="0" w:color="auto"/>
              <w:right w:val="single" w:sz="8"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P</w:t>
            </w:r>
            <w:r w:rsidRPr="00FB06D3">
              <w:rPr>
                <w:rFonts w:ascii="Times New Roman Bold" w:hAnsi="Times New Roman Bold" w:cs="Times New Roman Bold"/>
                <w:b/>
                <w:bCs/>
                <w:sz w:val="18"/>
                <w:szCs w:val="18"/>
                <w:vertAlign w:val="superscript"/>
                <w:lang w:val="fr-CH" w:eastAsia="ja-JP"/>
              </w:rPr>
              <w:t>7</w:t>
            </w:r>
          </w:p>
        </w:tc>
        <w:tc>
          <w:tcPr>
            <w:tcW w:w="570" w:type="dxa"/>
            <w:tcBorders>
              <w:left w:val="single" w:sz="8" w:space="0" w:color="auto"/>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dashSmallGap" w:sz="4" w:space="0" w:color="auto"/>
              <w:bottom w:val="single" w:sz="8" w:space="0" w:color="auto"/>
              <w:right w:val="single" w:sz="8"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P</w:t>
            </w:r>
          </w:p>
        </w:tc>
        <w:tc>
          <w:tcPr>
            <w:tcW w:w="570" w:type="dxa"/>
            <w:tcBorders>
              <w:left w:val="single" w:sz="8" w:space="0" w:color="auto"/>
              <w:bottom w:val="single" w:sz="8" w:space="0" w:color="auto"/>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P</w:t>
            </w:r>
          </w:p>
        </w:tc>
      </w:tr>
      <w:tr w:rsidR="0017354A" w:rsidRPr="00FB06D3" w:rsidTr="003773CA">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SG 16</w:t>
            </w:r>
          </w:p>
        </w:tc>
        <w:tc>
          <w:tcPr>
            <w:tcW w:w="571"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P</w:t>
            </w:r>
          </w:p>
        </w:tc>
        <w:tc>
          <w:tcPr>
            <w:tcW w:w="571" w:type="dxa"/>
            <w:tcBorders>
              <w:left w:val="single" w:sz="8" w:space="0" w:color="auto"/>
            </w:tcBorders>
            <w:shd w:val="clear" w:color="auto" w:fill="92D050"/>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P</w:t>
            </w: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lang w:val="fr-CH" w:eastAsia="ja-JP"/>
              </w:rPr>
            </w:pPr>
          </w:p>
        </w:tc>
        <w:tc>
          <w:tcPr>
            <w:tcW w:w="571" w:type="dxa"/>
            <w:tcBorders>
              <w:left w:val="single" w:sz="24" w:space="0" w:color="auto"/>
            </w:tcBorders>
            <w:shd w:val="clear" w:color="auto" w:fill="92D050"/>
            <w:tcMar>
              <w:left w:w="28" w:type="dxa"/>
              <w:right w:w="28" w:type="dxa"/>
            </w:tcMar>
            <w:vAlign w:val="center"/>
          </w:tcPr>
          <w:p w:rsidR="0017354A" w:rsidRPr="00FB06D3" w:rsidRDefault="0017354A" w:rsidP="003773CA">
            <w:pPr>
              <w:spacing w:before="20" w:after="20"/>
              <w:jc w:val="center"/>
              <w:rPr>
                <w:b/>
                <w:bCs/>
                <w:sz w:val="18"/>
                <w:szCs w:val="18"/>
                <w:lang w:val="fr-CH" w:eastAsia="ja-JP"/>
              </w:rPr>
            </w:pPr>
            <w:r w:rsidRPr="00FB06D3">
              <w:rPr>
                <w:b/>
                <w:bCs/>
                <w:sz w:val="18"/>
                <w:szCs w:val="18"/>
                <w:lang w:val="fr-CH" w:eastAsia="ja-JP"/>
              </w:rPr>
              <w:t>WP</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r>
      <w:tr w:rsidR="0017354A" w:rsidRPr="00FB06D3" w:rsidTr="003773CA">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 xml:space="preserve">Joint </w:t>
            </w:r>
            <w:r w:rsidRPr="00FB06D3">
              <w:rPr>
                <w:b/>
                <w:bCs/>
                <w:sz w:val="18"/>
                <w:szCs w:val="18"/>
              </w:rPr>
              <w:br/>
              <w:t>SG 9, SG 16</w:t>
            </w:r>
          </w:p>
        </w:tc>
        <w:tc>
          <w:tcPr>
            <w:tcW w:w="571"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lang w:val="fr-CH" w:eastAsia="ja-JP"/>
              </w:rPr>
            </w:pPr>
          </w:p>
        </w:tc>
        <w:tc>
          <w:tcPr>
            <w:tcW w:w="571" w:type="dxa"/>
            <w:tcBorders>
              <w:bottom w:val="single" w:sz="8" w:space="0" w:color="auto"/>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jc w:val="center"/>
              <w:rPr>
                <w:b/>
                <w:bCs/>
                <w:sz w:val="18"/>
                <w:szCs w:val="18"/>
              </w:rPr>
            </w:pPr>
          </w:p>
        </w:tc>
        <w:tc>
          <w:tcPr>
            <w:tcW w:w="571" w:type="dxa"/>
            <w:shd w:val="clear" w:color="auto" w:fill="FFFFFF" w:themeFill="background1"/>
            <w:tcMar>
              <w:left w:w="28" w:type="dxa"/>
              <w:right w:w="28" w:type="dxa"/>
            </w:tcMar>
            <w:vAlign w:val="center"/>
          </w:tcPr>
          <w:p w:rsidR="0017354A" w:rsidRPr="00FB06D3" w:rsidRDefault="0017354A" w:rsidP="003773CA">
            <w:pPr>
              <w:jc w:val="center"/>
              <w:rPr>
                <w:b/>
                <w:bCs/>
                <w:sz w:val="18"/>
                <w:szCs w:val="18"/>
              </w:rPr>
            </w:pP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color w:val="808080"/>
                <w:sz w:val="18"/>
                <w:szCs w:val="18"/>
              </w:rPr>
            </w:pP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P</w:t>
            </w: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bottom w:val="single" w:sz="8" w:space="0" w:color="auto"/>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bottom w:val="single" w:sz="8"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bottom w:val="single" w:sz="8" w:space="0" w:color="auto"/>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Q1/9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Q2/9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Q3/9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Q4/9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Q5/9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Q6/9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Q7/9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Q8/9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Q9/9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2</w:t>
            </w: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6</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Q10/9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4</w:t>
            </w: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4</w:t>
            </w: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Q11/9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rPr>
              <w:t>3</w:t>
            </w: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3</w:t>
            </w: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Q12/9</w:t>
            </w:r>
          </w:p>
        </w:tc>
        <w:tc>
          <w:tcPr>
            <w:tcW w:w="571"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tcBorders>
              <w:right w:val="single" w:sz="24" w:space="0" w:color="auto"/>
            </w:tcBorders>
            <w:vAlign w:val="center"/>
          </w:tcPr>
          <w:p w:rsidR="0017354A" w:rsidRPr="00FB06D3" w:rsidRDefault="0017354A" w:rsidP="003773CA">
            <w:pPr>
              <w:spacing w:before="20" w:after="20"/>
              <w:jc w:val="center"/>
              <w:rPr>
                <w:b/>
                <w:bCs/>
                <w:sz w:val="18"/>
                <w:szCs w:val="18"/>
                <w:lang w:val="fr-CH"/>
              </w:rPr>
            </w:pPr>
          </w:p>
        </w:tc>
        <w:tc>
          <w:tcPr>
            <w:tcW w:w="571" w:type="dxa"/>
            <w:tcBorders>
              <w:left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1" w:type="dxa"/>
            <w:tcBorders>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rPr>
              <w:t>X</w:t>
            </w:r>
            <w:r w:rsidRPr="00FB06D3">
              <w:rPr>
                <w:b/>
                <w:bCs/>
                <w:sz w:val="18"/>
                <w:szCs w:val="18"/>
                <w:vertAlign w:val="superscript"/>
              </w:rPr>
              <w:t>5</w:t>
            </w:r>
          </w:p>
        </w:tc>
        <w:tc>
          <w:tcPr>
            <w:tcW w:w="570" w:type="dxa"/>
            <w:tcBorders>
              <w:right w:val="single" w:sz="24" w:space="0" w:color="auto"/>
            </w:tcBorders>
            <w:vAlign w:val="center"/>
          </w:tcPr>
          <w:p w:rsidR="0017354A" w:rsidRPr="00FB06D3" w:rsidRDefault="0017354A" w:rsidP="003773CA">
            <w:pPr>
              <w:spacing w:before="20" w:after="20"/>
              <w:jc w:val="center"/>
              <w:rPr>
                <w:b/>
                <w:bCs/>
                <w:sz w:val="18"/>
                <w:szCs w:val="18"/>
                <w:lang w:val="pt-BR"/>
              </w:rPr>
            </w:pPr>
          </w:p>
        </w:tc>
        <w:tc>
          <w:tcPr>
            <w:tcW w:w="570" w:type="dxa"/>
            <w:tcBorders>
              <w:left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r w:rsidRPr="00FB06D3">
              <w:rPr>
                <w:b/>
                <w:bCs/>
                <w:sz w:val="18"/>
                <w:szCs w:val="18"/>
                <w:vertAlign w:val="superscript"/>
                <w:lang w:val="fr-CH"/>
              </w:rPr>
              <w:t>1</w:t>
            </w:r>
          </w:p>
        </w:tc>
        <w:tc>
          <w:tcPr>
            <w:tcW w:w="570" w:type="dxa"/>
            <w:tcBorders>
              <w:lef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lang w:val="fr-CH"/>
              </w:rPr>
            </w:pPr>
          </w:p>
        </w:tc>
        <w:tc>
          <w:tcPr>
            <w:tcW w:w="570" w:type="dxa"/>
            <w:tcBorders>
              <w:lef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eastAsia="zh-CN"/>
              </w:rPr>
            </w:pPr>
          </w:p>
        </w:tc>
        <w:tc>
          <w:tcPr>
            <w:tcW w:w="570" w:type="dxa"/>
            <w:tcBorders>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lang w:val="fr-CH" w:eastAsia="zh-CN"/>
              </w:rPr>
            </w:pPr>
          </w:p>
        </w:tc>
        <w:tc>
          <w:tcPr>
            <w:tcW w:w="570" w:type="dxa"/>
            <w:tcBorders>
              <w:lef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r w:rsidR="0017354A" w:rsidRPr="00FB06D3" w:rsidTr="003773CA">
        <w:trPr>
          <w:trHeight w:hRule="exact" w:val="454"/>
          <w:jc w:val="center"/>
        </w:trPr>
        <w:tc>
          <w:tcPr>
            <w:tcW w:w="1041" w:type="dxa"/>
            <w:tcBorders>
              <w:left w:val="single" w:sz="24" w:space="0" w:color="auto"/>
              <w:bottom w:val="single" w:sz="24" w:space="0" w:color="auto"/>
              <w:right w:val="single" w:sz="24" w:space="0" w:color="auto"/>
            </w:tcBorders>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Q14/9</w:t>
            </w:r>
          </w:p>
        </w:tc>
        <w:tc>
          <w:tcPr>
            <w:tcW w:w="571"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bottom w:val="single" w:sz="24" w:space="0" w:color="auto"/>
              <w:right w:val="dashSmallGap" w:sz="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left w:val="dashSmallGap" w:sz="4" w:space="0" w:color="auto"/>
              <w:bottom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bottom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1" w:type="dxa"/>
            <w:tcBorders>
              <w:bottom w:val="single" w:sz="24" w:space="0" w:color="auto"/>
              <w:right w:val="single" w:sz="24" w:space="0" w:color="auto"/>
            </w:tcBorders>
            <w:vAlign w:val="center"/>
          </w:tcPr>
          <w:p w:rsidR="0017354A" w:rsidRPr="00FB06D3" w:rsidRDefault="0017354A" w:rsidP="003773CA">
            <w:pPr>
              <w:spacing w:before="20" w:after="20"/>
              <w:jc w:val="center"/>
              <w:rPr>
                <w:b/>
                <w:bCs/>
                <w:sz w:val="18"/>
                <w:szCs w:val="18"/>
              </w:rPr>
            </w:pPr>
          </w:p>
        </w:tc>
        <w:tc>
          <w:tcPr>
            <w:tcW w:w="571" w:type="dxa"/>
            <w:tcBorders>
              <w:left w:val="single" w:sz="24" w:space="0" w:color="auto"/>
              <w:bottom w:val="single" w:sz="24" w:space="0" w:color="auto"/>
            </w:tcBorders>
            <w:shd w:val="clear" w:color="auto" w:fill="FFFFFF" w:themeFill="background1"/>
            <w:tcMar>
              <w:left w:w="28" w:type="dxa"/>
              <w:right w:w="28" w:type="dxa"/>
            </w:tcMar>
            <w:vAlign w:val="center"/>
          </w:tcPr>
          <w:p w:rsidR="0017354A" w:rsidRPr="00FB06D3" w:rsidRDefault="0017354A" w:rsidP="003773CA">
            <w:pPr>
              <w:spacing w:before="20" w:after="20"/>
              <w:jc w:val="center"/>
              <w:rPr>
                <w:b/>
                <w:bCs/>
                <w:sz w:val="18"/>
                <w:szCs w:val="18"/>
              </w:rPr>
            </w:pPr>
          </w:p>
        </w:tc>
        <w:tc>
          <w:tcPr>
            <w:tcW w:w="571" w:type="dxa"/>
            <w:tcBorders>
              <w:bottom w:val="single" w:sz="24" w:space="0" w:color="auto"/>
              <w:right w:val="dashSmallGap" w:sz="4" w:space="0" w:color="auto"/>
            </w:tcBorders>
            <w:shd w:val="clear" w:color="auto" w:fill="auto"/>
            <w:tcMar>
              <w:left w:w="0" w:type="dxa"/>
              <w:right w:w="0"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tcBorders>
              <w:bottom w:val="single" w:sz="2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r w:rsidRPr="00FB06D3">
              <w:rPr>
                <w:b/>
                <w:bCs/>
                <w:sz w:val="18"/>
                <w:szCs w:val="18"/>
                <w:vertAlign w:val="superscript"/>
              </w:rPr>
              <w:t>5</w:t>
            </w:r>
          </w:p>
        </w:tc>
        <w:tc>
          <w:tcPr>
            <w:tcW w:w="570" w:type="dxa"/>
            <w:tcBorders>
              <w:bottom w:val="single" w:sz="24" w:space="0" w:color="auto"/>
              <w:right w:val="single" w:sz="24" w:space="0" w:color="auto"/>
            </w:tcBorders>
            <w:vAlign w:val="center"/>
          </w:tcPr>
          <w:p w:rsidR="0017354A" w:rsidRPr="00FB06D3" w:rsidRDefault="0017354A" w:rsidP="003773CA">
            <w:pPr>
              <w:spacing w:before="20" w:after="20"/>
              <w:jc w:val="center"/>
              <w:rPr>
                <w:b/>
                <w:bCs/>
                <w:sz w:val="18"/>
                <w:szCs w:val="18"/>
              </w:rPr>
            </w:pPr>
          </w:p>
        </w:tc>
        <w:tc>
          <w:tcPr>
            <w:tcW w:w="570" w:type="dxa"/>
            <w:tcBorders>
              <w:left w:val="single" w:sz="24" w:space="0" w:color="auto"/>
              <w:bottom w:val="single" w:sz="24" w:space="0" w:color="auto"/>
            </w:tcBorders>
            <w:shd w:val="clear" w:color="auto" w:fill="CCC0D9"/>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left w:val="dashSmallGap" w:sz="4" w:space="0" w:color="auto"/>
              <w:bottom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bottom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bottom w:val="single" w:sz="24" w:space="0" w:color="auto"/>
              <w:right w:val="single" w:sz="24" w:space="0" w:color="auto"/>
            </w:tcBorders>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bottom w:val="single" w:sz="2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lang w:val="fr-CH"/>
              </w:rPr>
            </w:pPr>
            <w:r w:rsidRPr="00FB06D3">
              <w:rPr>
                <w:b/>
                <w:bCs/>
                <w:sz w:val="18"/>
                <w:szCs w:val="18"/>
                <w:lang w:val="fr-CH"/>
              </w:rPr>
              <w:t>X</w:t>
            </w:r>
          </w:p>
        </w:tc>
        <w:tc>
          <w:tcPr>
            <w:tcW w:w="570" w:type="dxa"/>
            <w:tcBorders>
              <w:bottom w:val="single" w:sz="24" w:space="0" w:color="auto"/>
              <w:right w:val="dashSmallGap" w:sz="4" w:space="0" w:color="auto"/>
            </w:tcBorders>
            <w:shd w:val="clear" w:color="auto" w:fill="auto"/>
            <w:tcMar>
              <w:left w:w="28" w:type="dxa"/>
              <w:right w:w="28" w:type="dxa"/>
            </w:tcMar>
            <w:vAlign w:val="center"/>
          </w:tcPr>
          <w:p w:rsidR="0017354A" w:rsidRPr="00FB06D3" w:rsidRDefault="0017354A" w:rsidP="003773CA">
            <w:pPr>
              <w:spacing w:before="20" w:after="20"/>
              <w:jc w:val="center"/>
              <w:rPr>
                <w:b/>
                <w:bCs/>
                <w:sz w:val="18"/>
                <w:szCs w:val="18"/>
              </w:rPr>
            </w:pPr>
            <w:r w:rsidRPr="00FB06D3">
              <w:rPr>
                <w:b/>
                <w:bCs/>
                <w:sz w:val="18"/>
                <w:szCs w:val="18"/>
              </w:rPr>
              <w:t>X</w:t>
            </w: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bottom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lang w:val="fr-CH"/>
              </w:rPr>
            </w:pPr>
          </w:p>
        </w:tc>
        <w:tc>
          <w:tcPr>
            <w:tcW w:w="570" w:type="dxa"/>
            <w:tcBorders>
              <w:bottom w:val="single" w:sz="24" w:space="0" w:color="auto"/>
              <w:right w:val="single" w:sz="24" w:space="0" w:color="auto"/>
            </w:tcBorders>
            <w:shd w:val="clear" w:color="auto" w:fill="auto"/>
            <w:vAlign w:val="center"/>
          </w:tcPr>
          <w:p w:rsidR="0017354A" w:rsidRPr="00FB06D3" w:rsidRDefault="0017354A" w:rsidP="003773CA">
            <w:pPr>
              <w:spacing w:before="20" w:after="20"/>
              <w:jc w:val="center"/>
              <w:rPr>
                <w:b/>
                <w:bCs/>
                <w:i/>
                <w:iCs/>
                <w:sz w:val="18"/>
                <w:szCs w:val="18"/>
              </w:rPr>
            </w:pPr>
          </w:p>
        </w:tc>
        <w:tc>
          <w:tcPr>
            <w:tcW w:w="570" w:type="dxa"/>
            <w:tcBorders>
              <w:left w:val="single" w:sz="24" w:space="0" w:color="auto"/>
              <w:bottom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bottom w:val="single" w:sz="24" w:space="0" w:color="auto"/>
              <w:right w:val="dashSmallGap" w:sz="4" w:space="0" w:color="auto"/>
            </w:tcBorders>
            <w:shd w:val="clear" w:color="auto" w:fill="CCC0D9" w:themeFill="accent4" w:themeFillTint="66"/>
            <w:tcMar>
              <w:left w:w="0" w:type="dxa"/>
              <w:right w:w="0" w:type="dxa"/>
            </w:tcMar>
            <w:vAlign w:val="center"/>
          </w:tcPr>
          <w:p w:rsidR="0017354A" w:rsidRPr="00FB06D3" w:rsidRDefault="0017354A" w:rsidP="003773CA">
            <w:pPr>
              <w:spacing w:before="20" w:after="20"/>
              <w:jc w:val="center"/>
              <w:rPr>
                <w:b/>
                <w:bCs/>
                <w:sz w:val="18"/>
                <w:szCs w:val="18"/>
              </w:rPr>
            </w:pPr>
          </w:p>
        </w:tc>
        <w:tc>
          <w:tcPr>
            <w:tcW w:w="570" w:type="dxa"/>
            <w:tcBorders>
              <w:left w:val="dashSmallGap" w:sz="4" w:space="0" w:color="auto"/>
              <w:bottom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c>
          <w:tcPr>
            <w:tcW w:w="570" w:type="dxa"/>
            <w:tcBorders>
              <w:bottom w:val="single" w:sz="24" w:space="0" w:color="auto"/>
              <w:right w:val="single" w:sz="24" w:space="0" w:color="auto"/>
            </w:tcBorders>
            <w:shd w:val="clear" w:color="auto" w:fill="CCC0D9" w:themeFill="accent4" w:themeFillTint="66"/>
            <w:tcMar>
              <w:left w:w="28" w:type="dxa"/>
              <w:right w:w="28" w:type="dxa"/>
            </w:tcMar>
            <w:vAlign w:val="center"/>
          </w:tcPr>
          <w:p w:rsidR="0017354A" w:rsidRPr="00FB06D3" w:rsidRDefault="0017354A" w:rsidP="003773CA">
            <w:pPr>
              <w:spacing w:before="20" w:after="20"/>
              <w:jc w:val="center"/>
              <w:rPr>
                <w:b/>
                <w:bCs/>
                <w:sz w:val="18"/>
                <w:szCs w:val="18"/>
              </w:rPr>
            </w:pPr>
          </w:p>
        </w:tc>
      </w:tr>
    </w:tbl>
    <w:p w:rsidR="0017354A" w:rsidRPr="0017354A" w:rsidRDefault="0017354A" w:rsidP="0017354A">
      <w:pPr>
        <w:widowControl w:val="0"/>
        <w:spacing w:before="360"/>
        <w:ind w:left="426"/>
        <w:rPr>
          <w:b/>
          <w:bCs/>
          <w:sz w:val="20"/>
          <w:lang w:val="en-US" w:eastAsia="ja-JP"/>
        </w:rPr>
      </w:pPr>
      <w:r w:rsidRPr="0017354A">
        <w:rPr>
          <w:b/>
          <w:bCs/>
          <w:sz w:val="20"/>
          <w:lang w:val="en-US" w:eastAsia="ja-JP"/>
        </w:rPr>
        <w:lastRenderedPageBreak/>
        <w:t>SESSION TIMES (unless otherwise noted):</w:t>
      </w:r>
    </w:p>
    <w:p w:rsidR="0017354A" w:rsidRDefault="0017354A" w:rsidP="0017354A">
      <w:pPr>
        <w:widowControl w:val="0"/>
        <w:spacing w:before="0" w:after="360"/>
        <w:ind w:left="426"/>
        <w:rPr>
          <w:sz w:val="20"/>
          <w:lang w:val="en-US"/>
        </w:rPr>
      </w:pPr>
      <w:r w:rsidRPr="00F65C9C">
        <w:rPr>
          <w:b/>
          <w:bCs/>
          <w:sz w:val="20"/>
          <w:lang w:eastAsia="ja-JP"/>
        </w:rPr>
        <w:t>Session 1</w:t>
      </w:r>
      <w:r w:rsidRPr="00F65C9C">
        <w:rPr>
          <w:sz w:val="20"/>
          <w:lang w:eastAsia="ja-JP"/>
        </w:rPr>
        <w:t>: 0930</w:t>
      </w:r>
      <w:r>
        <w:rPr>
          <w:sz w:val="20"/>
          <w:lang w:eastAsia="ja-JP"/>
        </w:rPr>
        <w:t>-</w:t>
      </w:r>
      <w:r w:rsidRPr="00F65C9C">
        <w:rPr>
          <w:sz w:val="20"/>
          <w:lang w:eastAsia="ja-JP"/>
        </w:rPr>
        <w:t xml:space="preserve">1045; </w:t>
      </w:r>
      <w:r w:rsidRPr="00F65C9C">
        <w:rPr>
          <w:b/>
          <w:bCs/>
          <w:sz w:val="20"/>
          <w:lang w:eastAsia="ja-JP"/>
        </w:rPr>
        <w:t>Session 2</w:t>
      </w:r>
      <w:r w:rsidRPr="00F65C9C">
        <w:rPr>
          <w:sz w:val="20"/>
          <w:lang w:eastAsia="ja-JP"/>
        </w:rPr>
        <w:t>: 1115</w:t>
      </w:r>
      <w:r>
        <w:rPr>
          <w:sz w:val="20"/>
          <w:lang w:eastAsia="ja-JP"/>
        </w:rPr>
        <w:t>-</w:t>
      </w:r>
      <w:r w:rsidRPr="00F65C9C">
        <w:rPr>
          <w:sz w:val="20"/>
          <w:lang w:eastAsia="ja-JP"/>
        </w:rPr>
        <w:t xml:space="preserve">1230; </w:t>
      </w:r>
      <w:r w:rsidRPr="00F65C9C">
        <w:rPr>
          <w:b/>
          <w:bCs/>
          <w:sz w:val="20"/>
          <w:lang w:eastAsia="ja-JP"/>
        </w:rPr>
        <w:t>Session 3</w:t>
      </w:r>
      <w:r w:rsidRPr="00F65C9C">
        <w:rPr>
          <w:sz w:val="20"/>
          <w:lang w:eastAsia="ja-JP"/>
        </w:rPr>
        <w:t>: 1430</w:t>
      </w:r>
      <w:r>
        <w:rPr>
          <w:sz w:val="20"/>
          <w:lang w:eastAsia="ja-JP"/>
        </w:rPr>
        <w:t>-</w:t>
      </w:r>
      <w:r w:rsidRPr="00F65C9C">
        <w:rPr>
          <w:sz w:val="20"/>
          <w:lang w:eastAsia="ja-JP"/>
        </w:rPr>
        <w:t>1545;</w:t>
      </w:r>
      <w:r w:rsidRPr="00F65C9C">
        <w:rPr>
          <w:b/>
          <w:bCs/>
          <w:sz w:val="20"/>
          <w:lang w:eastAsia="ja-JP"/>
        </w:rPr>
        <w:t xml:space="preserve"> Session 4</w:t>
      </w:r>
      <w:r w:rsidRPr="00F65C9C">
        <w:rPr>
          <w:sz w:val="20"/>
          <w:lang w:eastAsia="ja-JP"/>
        </w:rPr>
        <w:t>: 1615</w:t>
      </w:r>
      <w:r>
        <w:rPr>
          <w:sz w:val="20"/>
          <w:lang w:eastAsia="ja-JP"/>
        </w:rPr>
        <w:t>-</w:t>
      </w:r>
      <w:r w:rsidRPr="00F65C9C">
        <w:rPr>
          <w:sz w:val="20"/>
          <w:lang w:eastAsia="ja-JP"/>
        </w:rPr>
        <w:t xml:space="preserve">1730; </w:t>
      </w:r>
      <w:proofErr w:type="spellStart"/>
      <w:r w:rsidRPr="00F65C9C">
        <w:rPr>
          <w:b/>
          <w:bCs/>
          <w:sz w:val="20"/>
          <w:lang w:eastAsia="ja-JP"/>
        </w:rPr>
        <w:t>Evening</w:t>
      </w:r>
      <w:proofErr w:type="spellEnd"/>
      <w:r w:rsidRPr="00F65C9C">
        <w:rPr>
          <w:b/>
          <w:bCs/>
          <w:sz w:val="20"/>
          <w:lang w:eastAsia="ja-JP"/>
        </w:rPr>
        <w:t xml:space="preserve"> Sessions:</w:t>
      </w:r>
      <w:r w:rsidRPr="00F65C9C">
        <w:rPr>
          <w:sz w:val="20"/>
          <w:lang w:eastAsia="ja-JP"/>
        </w:rPr>
        <w:t xml:space="preserve"> 1800</w:t>
      </w:r>
      <w:r>
        <w:rPr>
          <w:sz w:val="20"/>
          <w:lang w:eastAsia="ja-JP"/>
        </w:rPr>
        <w:t>-</w:t>
      </w:r>
      <w:r w:rsidRPr="00F65C9C">
        <w:rPr>
          <w:sz w:val="20"/>
          <w:lang w:eastAsia="ja-JP"/>
        </w:rPr>
        <w:t>1915</w:t>
      </w:r>
    </w:p>
    <w:tbl>
      <w:tblPr>
        <w:tblW w:w="4522" w:type="pct"/>
        <w:jc w:val="center"/>
        <w:tblLook w:val="01E0" w:firstRow="1" w:lastRow="1" w:firstColumn="1" w:lastColumn="1" w:noHBand="0" w:noVBand="0"/>
      </w:tblPr>
      <w:tblGrid>
        <w:gridCol w:w="1249"/>
        <w:gridCol w:w="12663"/>
      </w:tblGrid>
      <w:tr w:rsidR="0017354A" w:rsidRPr="00E35BC4" w:rsidTr="003773CA">
        <w:trPr>
          <w:cantSplit/>
          <w:jc w:val="center"/>
        </w:trPr>
        <w:tc>
          <w:tcPr>
            <w:tcW w:w="449" w:type="pct"/>
          </w:tcPr>
          <w:p w:rsidR="0017354A" w:rsidRPr="00466E99" w:rsidRDefault="0017354A" w:rsidP="003773CA">
            <w:pPr>
              <w:widowControl w:val="0"/>
              <w:spacing w:before="20" w:after="20"/>
              <w:rPr>
                <w:b/>
                <w:bCs/>
                <w:szCs w:val="24"/>
                <w:lang w:eastAsia="ja-JP"/>
              </w:rPr>
            </w:pPr>
            <w:r w:rsidRPr="00466E99">
              <w:rPr>
                <w:b/>
                <w:bCs/>
                <w:szCs w:val="24"/>
                <w:lang w:eastAsia="ja-JP"/>
              </w:rPr>
              <w:t>P</w:t>
            </w:r>
          </w:p>
        </w:tc>
        <w:tc>
          <w:tcPr>
            <w:tcW w:w="4551" w:type="pct"/>
          </w:tcPr>
          <w:p w:rsidR="0017354A" w:rsidRPr="00E35BC4" w:rsidRDefault="0017354A" w:rsidP="003773CA">
            <w:pPr>
              <w:widowControl w:val="0"/>
              <w:spacing w:before="20" w:after="20"/>
              <w:rPr>
                <w:szCs w:val="24"/>
                <w:lang w:eastAsia="ja-JP"/>
              </w:rPr>
            </w:pPr>
            <w:proofErr w:type="spellStart"/>
            <w:r>
              <w:rPr>
                <w:szCs w:val="24"/>
                <w:lang w:eastAsia="ja-JP"/>
              </w:rPr>
              <w:t>Plenary</w:t>
            </w:r>
            <w:proofErr w:type="spellEnd"/>
          </w:p>
        </w:tc>
      </w:tr>
      <w:tr w:rsidR="0017354A" w:rsidRPr="00541DE9" w:rsidTr="003773CA">
        <w:trPr>
          <w:cantSplit/>
          <w:jc w:val="center"/>
        </w:trPr>
        <w:tc>
          <w:tcPr>
            <w:tcW w:w="449" w:type="pct"/>
          </w:tcPr>
          <w:p w:rsidR="0017354A" w:rsidRPr="00466E99" w:rsidRDefault="0017354A" w:rsidP="003773CA">
            <w:pPr>
              <w:widowControl w:val="0"/>
              <w:spacing w:before="20" w:after="20"/>
              <w:rPr>
                <w:b/>
                <w:bCs/>
                <w:szCs w:val="24"/>
                <w:lang w:eastAsia="ja-JP"/>
              </w:rPr>
            </w:pPr>
            <w:r w:rsidRPr="00466E99">
              <w:rPr>
                <w:b/>
                <w:bCs/>
                <w:szCs w:val="24"/>
                <w:lang w:eastAsia="ja-JP"/>
              </w:rPr>
              <w:t>WP</w:t>
            </w:r>
          </w:p>
        </w:tc>
        <w:tc>
          <w:tcPr>
            <w:tcW w:w="4551" w:type="pct"/>
          </w:tcPr>
          <w:p w:rsidR="0017354A" w:rsidRPr="0017354A" w:rsidRDefault="0017354A" w:rsidP="003773CA">
            <w:pPr>
              <w:widowControl w:val="0"/>
              <w:spacing w:before="20" w:after="20"/>
              <w:rPr>
                <w:szCs w:val="24"/>
                <w:lang w:val="en-US" w:eastAsia="ja-JP"/>
              </w:rPr>
            </w:pPr>
            <w:r w:rsidRPr="0017354A">
              <w:rPr>
                <w:szCs w:val="24"/>
                <w:lang w:val="en-US" w:eastAsia="ja-JP"/>
              </w:rPr>
              <w:t>Working Parties Plenary (</w:t>
            </w:r>
            <w:r w:rsidRPr="0017354A">
              <w:rPr>
                <w:sz w:val="22"/>
                <w:szCs w:val="22"/>
                <w:lang w:val="en-US"/>
              </w:rPr>
              <w:t>WP1/9 and WP2/9 Plenary meetings will be held sequentially)</w:t>
            </w:r>
          </w:p>
        </w:tc>
      </w:tr>
      <w:tr w:rsidR="0017354A" w:rsidRPr="00E35BC4" w:rsidTr="003773CA">
        <w:trPr>
          <w:cantSplit/>
          <w:jc w:val="center"/>
        </w:trPr>
        <w:tc>
          <w:tcPr>
            <w:tcW w:w="449" w:type="pct"/>
          </w:tcPr>
          <w:p w:rsidR="0017354A" w:rsidRPr="00466E99" w:rsidRDefault="0017354A" w:rsidP="003773CA">
            <w:pPr>
              <w:widowControl w:val="0"/>
              <w:spacing w:before="20" w:after="20"/>
              <w:rPr>
                <w:b/>
                <w:bCs/>
                <w:szCs w:val="24"/>
                <w:lang w:eastAsia="ja-JP"/>
              </w:rPr>
            </w:pPr>
            <w:r>
              <w:rPr>
                <w:b/>
                <w:bCs/>
                <w:szCs w:val="24"/>
                <w:lang w:eastAsia="ja-JP"/>
              </w:rPr>
              <w:t>X</w:t>
            </w:r>
          </w:p>
        </w:tc>
        <w:tc>
          <w:tcPr>
            <w:tcW w:w="4551" w:type="pct"/>
          </w:tcPr>
          <w:p w:rsidR="0017354A" w:rsidRPr="00E35BC4" w:rsidRDefault="0017354A" w:rsidP="003773CA">
            <w:pPr>
              <w:widowControl w:val="0"/>
              <w:spacing w:before="20" w:after="20"/>
              <w:rPr>
                <w:szCs w:val="24"/>
                <w:lang w:eastAsia="ja-JP"/>
              </w:rPr>
            </w:pPr>
            <w:proofErr w:type="spellStart"/>
            <w:r w:rsidRPr="00E35BC4">
              <w:rPr>
                <w:szCs w:val="24"/>
                <w:lang w:eastAsia="ja-JP"/>
              </w:rPr>
              <w:t>Represents</w:t>
            </w:r>
            <w:proofErr w:type="spellEnd"/>
            <w:r w:rsidRPr="00E35BC4">
              <w:rPr>
                <w:szCs w:val="24"/>
                <w:lang w:eastAsia="ja-JP"/>
              </w:rPr>
              <w:t xml:space="preserve"> a meeting session.</w:t>
            </w:r>
          </w:p>
        </w:tc>
      </w:tr>
      <w:tr w:rsidR="0017354A" w:rsidRPr="00541DE9" w:rsidTr="003773CA">
        <w:trPr>
          <w:cantSplit/>
          <w:jc w:val="center"/>
        </w:trPr>
        <w:tc>
          <w:tcPr>
            <w:tcW w:w="449" w:type="pct"/>
          </w:tcPr>
          <w:p w:rsidR="0017354A" w:rsidRPr="00466E99" w:rsidRDefault="0017354A" w:rsidP="003773CA">
            <w:pPr>
              <w:widowControl w:val="0"/>
              <w:spacing w:before="20" w:after="20"/>
              <w:rPr>
                <w:b/>
                <w:bCs/>
                <w:szCs w:val="24"/>
                <w:lang w:eastAsia="ja-JP"/>
              </w:rPr>
            </w:pPr>
            <w:r w:rsidRPr="00466E99">
              <w:rPr>
                <w:b/>
                <w:bCs/>
                <w:szCs w:val="24"/>
                <w:lang w:eastAsia="ja-JP"/>
              </w:rPr>
              <w:t>E</w:t>
            </w:r>
          </w:p>
        </w:tc>
        <w:tc>
          <w:tcPr>
            <w:tcW w:w="4551" w:type="pct"/>
          </w:tcPr>
          <w:p w:rsidR="0017354A" w:rsidRPr="0017354A" w:rsidRDefault="0017354A" w:rsidP="003773CA">
            <w:pPr>
              <w:widowControl w:val="0"/>
              <w:spacing w:before="20" w:after="20"/>
              <w:rPr>
                <w:szCs w:val="24"/>
                <w:lang w:val="en-US" w:eastAsia="ja-JP"/>
              </w:rPr>
            </w:pPr>
            <w:r w:rsidRPr="0017354A">
              <w:rPr>
                <w:szCs w:val="24"/>
                <w:lang w:val="en-US" w:eastAsia="ja-JP"/>
              </w:rPr>
              <w:t xml:space="preserve">Represents </w:t>
            </w:r>
            <w:proofErr w:type="spellStart"/>
            <w:r w:rsidRPr="0017354A">
              <w:rPr>
                <w:szCs w:val="24"/>
                <w:lang w:val="en-US" w:eastAsia="ja-JP"/>
              </w:rPr>
              <w:t>a</w:t>
            </w:r>
            <w:proofErr w:type="spellEnd"/>
            <w:r w:rsidRPr="0017354A">
              <w:rPr>
                <w:szCs w:val="24"/>
                <w:lang w:val="en-US" w:eastAsia="ja-JP"/>
              </w:rPr>
              <w:t xml:space="preserve"> evening session (start at 1800)</w:t>
            </w:r>
          </w:p>
        </w:tc>
      </w:tr>
      <w:tr w:rsidR="0017354A" w:rsidRPr="00541DE9" w:rsidTr="003773CA">
        <w:trPr>
          <w:cantSplit/>
          <w:jc w:val="center"/>
        </w:trPr>
        <w:tc>
          <w:tcPr>
            <w:tcW w:w="449" w:type="pct"/>
          </w:tcPr>
          <w:p w:rsidR="0017354A" w:rsidRPr="00466E99" w:rsidRDefault="0017354A" w:rsidP="003773CA">
            <w:pPr>
              <w:widowControl w:val="0"/>
              <w:spacing w:before="20" w:after="20"/>
              <w:rPr>
                <w:b/>
                <w:bCs/>
                <w:szCs w:val="24"/>
                <w:lang w:eastAsia="ja-JP"/>
              </w:rPr>
            </w:pPr>
            <w:r w:rsidRPr="00466E99">
              <w:rPr>
                <w:b/>
                <w:bCs/>
                <w:szCs w:val="24"/>
                <w:lang w:eastAsia="ja-JP"/>
              </w:rPr>
              <w:t xml:space="preserve">Note 1 </w:t>
            </w:r>
          </w:p>
        </w:tc>
        <w:tc>
          <w:tcPr>
            <w:tcW w:w="4551" w:type="pct"/>
          </w:tcPr>
          <w:p w:rsidR="0017354A" w:rsidRPr="0017354A" w:rsidRDefault="0017354A" w:rsidP="003773CA">
            <w:pPr>
              <w:widowControl w:val="0"/>
              <w:spacing w:before="20" w:after="20"/>
              <w:rPr>
                <w:szCs w:val="24"/>
                <w:lang w:val="en-US" w:eastAsia="ja-JP"/>
              </w:rPr>
            </w:pPr>
            <w:r w:rsidRPr="0017354A">
              <w:rPr>
                <w:szCs w:val="24"/>
                <w:lang w:val="en-US" w:eastAsia="ja-JP"/>
              </w:rPr>
              <w:t>Joint session of Q2, 12 of SG 9.</w:t>
            </w:r>
          </w:p>
        </w:tc>
      </w:tr>
      <w:tr w:rsidR="0017354A" w:rsidRPr="00541DE9" w:rsidTr="003773CA">
        <w:trPr>
          <w:cantSplit/>
          <w:jc w:val="center"/>
        </w:trPr>
        <w:tc>
          <w:tcPr>
            <w:tcW w:w="449" w:type="pct"/>
          </w:tcPr>
          <w:p w:rsidR="0017354A" w:rsidRPr="00466E99" w:rsidRDefault="0017354A" w:rsidP="003773CA">
            <w:pPr>
              <w:widowControl w:val="0"/>
              <w:spacing w:before="20" w:after="20"/>
              <w:rPr>
                <w:b/>
                <w:bCs/>
                <w:szCs w:val="24"/>
                <w:lang w:eastAsia="ja-JP"/>
              </w:rPr>
            </w:pPr>
            <w:r w:rsidRPr="00466E99">
              <w:rPr>
                <w:b/>
                <w:bCs/>
                <w:szCs w:val="24"/>
                <w:lang w:eastAsia="ja-JP"/>
              </w:rPr>
              <w:t xml:space="preserve">Note 2 </w:t>
            </w:r>
          </w:p>
        </w:tc>
        <w:tc>
          <w:tcPr>
            <w:tcW w:w="4551" w:type="pct"/>
          </w:tcPr>
          <w:p w:rsidR="0017354A" w:rsidRPr="0017354A" w:rsidRDefault="0017354A" w:rsidP="003773CA">
            <w:pPr>
              <w:widowControl w:val="0"/>
              <w:tabs>
                <w:tab w:val="left" w:pos="7950"/>
              </w:tabs>
              <w:spacing w:before="20" w:after="20"/>
              <w:rPr>
                <w:sz w:val="16"/>
                <w:szCs w:val="24"/>
                <w:lang w:val="en-US" w:eastAsia="ja-JP"/>
              </w:rPr>
            </w:pPr>
            <w:r w:rsidRPr="0017354A">
              <w:rPr>
                <w:szCs w:val="24"/>
                <w:lang w:val="en-US" w:eastAsia="ja-JP"/>
              </w:rPr>
              <w:t>Joint  session of Q5, 9 of SG 9</w:t>
            </w:r>
          </w:p>
        </w:tc>
      </w:tr>
      <w:tr w:rsidR="0017354A" w:rsidRPr="00541DE9" w:rsidTr="003773CA">
        <w:trPr>
          <w:cantSplit/>
          <w:jc w:val="center"/>
        </w:trPr>
        <w:tc>
          <w:tcPr>
            <w:tcW w:w="449" w:type="pct"/>
          </w:tcPr>
          <w:p w:rsidR="0017354A" w:rsidRPr="00466E99" w:rsidRDefault="0017354A" w:rsidP="003773CA">
            <w:pPr>
              <w:widowControl w:val="0"/>
              <w:spacing w:before="20" w:after="20"/>
              <w:rPr>
                <w:b/>
                <w:bCs/>
                <w:szCs w:val="24"/>
                <w:lang w:eastAsia="ja-JP"/>
              </w:rPr>
            </w:pPr>
            <w:r w:rsidRPr="00466E99">
              <w:rPr>
                <w:b/>
                <w:bCs/>
                <w:szCs w:val="24"/>
                <w:lang w:eastAsia="ja-JP"/>
              </w:rPr>
              <w:t xml:space="preserve">Note </w:t>
            </w:r>
            <w:r>
              <w:rPr>
                <w:b/>
                <w:bCs/>
                <w:szCs w:val="24"/>
                <w:lang w:eastAsia="ja-JP"/>
              </w:rPr>
              <w:t>3</w:t>
            </w:r>
          </w:p>
        </w:tc>
        <w:tc>
          <w:tcPr>
            <w:tcW w:w="4551" w:type="pct"/>
          </w:tcPr>
          <w:p w:rsidR="0017354A" w:rsidRPr="0017354A" w:rsidRDefault="0017354A" w:rsidP="003773CA">
            <w:pPr>
              <w:widowControl w:val="0"/>
              <w:spacing w:before="20" w:after="20"/>
              <w:rPr>
                <w:szCs w:val="24"/>
                <w:lang w:val="en-US" w:eastAsia="ja-JP"/>
              </w:rPr>
            </w:pPr>
            <w:r w:rsidRPr="0017354A">
              <w:rPr>
                <w:szCs w:val="24"/>
                <w:lang w:val="en-US" w:eastAsia="ja-JP"/>
              </w:rPr>
              <w:t>Joint session of Q1, 6, 11 of SG 9</w:t>
            </w:r>
          </w:p>
        </w:tc>
      </w:tr>
      <w:tr w:rsidR="0017354A" w:rsidRPr="00541DE9" w:rsidTr="003773CA">
        <w:trPr>
          <w:cantSplit/>
          <w:jc w:val="center"/>
        </w:trPr>
        <w:tc>
          <w:tcPr>
            <w:tcW w:w="449" w:type="pct"/>
          </w:tcPr>
          <w:p w:rsidR="0017354A" w:rsidRPr="00466E99" w:rsidRDefault="0017354A" w:rsidP="003773CA">
            <w:pPr>
              <w:widowControl w:val="0"/>
              <w:spacing w:before="20" w:after="20"/>
              <w:rPr>
                <w:b/>
                <w:bCs/>
                <w:szCs w:val="24"/>
                <w:lang w:eastAsia="ja-JP"/>
              </w:rPr>
            </w:pPr>
            <w:r>
              <w:rPr>
                <w:b/>
                <w:bCs/>
                <w:szCs w:val="24"/>
                <w:lang w:eastAsia="ja-JP"/>
              </w:rPr>
              <w:t>Note 4</w:t>
            </w:r>
          </w:p>
        </w:tc>
        <w:tc>
          <w:tcPr>
            <w:tcW w:w="4551" w:type="pct"/>
          </w:tcPr>
          <w:p w:rsidR="0017354A" w:rsidRPr="0017354A" w:rsidRDefault="0017354A" w:rsidP="003773CA">
            <w:pPr>
              <w:widowControl w:val="0"/>
              <w:spacing w:before="20" w:after="20"/>
              <w:rPr>
                <w:szCs w:val="24"/>
                <w:lang w:val="en-US" w:eastAsia="ja-JP"/>
              </w:rPr>
            </w:pPr>
            <w:r w:rsidRPr="0017354A">
              <w:rPr>
                <w:szCs w:val="24"/>
                <w:lang w:val="en-US" w:eastAsia="ja-JP"/>
              </w:rPr>
              <w:t>Joint session Q5, 7, 8, 10 of SG 9 (on Monday only, Q4 will also meet jointly)</w:t>
            </w:r>
          </w:p>
        </w:tc>
      </w:tr>
      <w:tr w:rsidR="0017354A" w:rsidRPr="00541DE9" w:rsidTr="003773CA">
        <w:trPr>
          <w:cantSplit/>
          <w:jc w:val="center"/>
        </w:trPr>
        <w:tc>
          <w:tcPr>
            <w:tcW w:w="449" w:type="pct"/>
          </w:tcPr>
          <w:p w:rsidR="0017354A" w:rsidRPr="00B56CFD" w:rsidRDefault="0017354A" w:rsidP="003773CA">
            <w:pPr>
              <w:widowControl w:val="0"/>
              <w:spacing w:before="20" w:after="20"/>
              <w:rPr>
                <w:b/>
                <w:bCs/>
                <w:color w:val="FF0000"/>
                <w:sz w:val="20"/>
                <w:vertAlign w:val="superscript"/>
              </w:rPr>
            </w:pPr>
            <w:r w:rsidRPr="00B25462">
              <w:rPr>
                <w:b/>
                <w:bCs/>
                <w:szCs w:val="24"/>
                <w:lang w:eastAsia="ja-JP"/>
              </w:rPr>
              <w:t xml:space="preserve">Note </w:t>
            </w:r>
            <w:r>
              <w:rPr>
                <w:b/>
                <w:bCs/>
                <w:szCs w:val="24"/>
                <w:lang w:eastAsia="ja-JP"/>
              </w:rPr>
              <w:t>5</w:t>
            </w:r>
          </w:p>
        </w:tc>
        <w:tc>
          <w:tcPr>
            <w:tcW w:w="4551" w:type="pct"/>
          </w:tcPr>
          <w:p w:rsidR="0017354A" w:rsidRPr="0017354A" w:rsidDel="0091523B" w:rsidRDefault="0017354A" w:rsidP="003773CA">
            <w:pPr>
              <w:widowControl w:val="0"/>
              <w:spacing w:before="20" w:after="20"/>
              <w:rPr>
                <w:szCs w:val="24"/>
                <w:lang w:val="en-US" w:eastAsia="ja-JP"/>
              </w:rPr>
            </w:pPr>
            <w:r w:rsidRPr="0017354A">
              <w:rPr>
                <w:szCs w:val="24"/>
                <w:lang w:val="en-US" w:eastAsia="ja-JP"/>
              </w:rPr>
              <w:t xml:space="preserve">Joint session of all SG 9 Questions (LeadQ14) to discuss SG 9 restructuring in view of WTSA-12 </w:t>
            </w:r>
          </w:p>
        </w:tc>
      </w:tr>
      <w:tr w:rsidR="0017354A" w:rsidRPr="00541DE9" w:rsidTr="003773CA">
        <w:trPr>
          <w:cantSplit/>
          <w:jc w:val="center"/>
        </w:trPr>
        <w:tc>
          <w:tcPr>
            <w:tcW w:w="449" w:type="pct"/>
          </w:tcPr>
          <w:p w:rsidR="0017354A" w:rsidRDefault="0017354A" w:rsidP="003773CA">
            <w:pPr>
              <w:widowControl w:val="0"/>
              <w:spacing w:before="20" w:after="20"/>
              <w:rPr>
                <w:b/>
                <w:bCs/>
                <w:szCs w:val="24"/>
                <w:lang w:eastAsia="ja-JP"/>
              </w:rPr>
            </w:pPr>
            <w:r>
              <w:rPr>
                <w:b/>
                <w:bCs/>
                <w:szCs w:val="24"/>
                <w:lang w:eastAsia="ja-JP"/>
              </w:rPr>
              <w:t>Note 6</w:t>
            </w:r>
          </w:p>
        </w:tc>
        <w:tc>
          <w:tcPr>
            <w:tcW w:w="4551" w:type="pct"/>
          </w:tcPr>
          <w:p w:rsidR="0017354A" w:rsidRPr="0017354A" w:rsidRDefault="0017354A" w:rsidP="003773CA">
            <w:pPr>
              <w:widowControl w:val="0"/>
              <w:spacing w:before="20" w:after="20"/>
              <w:rPr>
                <w:szCs w:val="24"/>
                <w:lang w:val="en-US" w:eastAsia="ja-JP"/>
              </w:rPr>
            </w:pPr>
            <w:r w:rsidRPr="0017354A">
              <w:rPr>
                <w:szCs w:val="24"/>
                <w:lang w:val="en-US" w:eastAsia="ja-JP"/>
              </w:rPr>
              <w:t>Joint  session of Q5, 7, 9 of SG 9</w:t>
            </w:r>
          </w:p>
        </w:tc>
      </w:tr>
      <w:tr w:rsidR="0017354A" w:rsidRPr="00541DE9" w:rsidTr="003773CA">
        <w:trPr>
          <w:cantSplit/>
          <w:jc w:val="center"/>
        </w:trPr>
        <w:tc>
          <w:tcPr>
            <w:tcW w:w="449" w:type="pct"/>
          </w:tcPr>
          <w:p w:rsidR="0017354A" w:rsidRDefault="0017354A" w:rsidP="003773CA">
            <w:pPr>
              <w:widowControl w:val="0"/>
              <w:spacing w:before="20" w:after="20"/>
              <w:rPr>
                <w:b/>
                <w:bCs/>
                <w:szCs w:val="24"/>
                <w:lang w:eastAsia="ja-JP"/>
              </w:rPr>
            </w:pPr>
            <w:r>
              <w:rPr>
                <w:b/>
                <w:bCs/>
                <w:szCs w:val="24"/>
                <w:lang w:eastAsia="ja-JP"/>
              </w:rPr>
              <w:t>Note 7</w:t>
            </w:r>
          </w:p>
        </w:tc>
        <w:tc>
          <w:tcPr>
            <w:tcW w:w="4551" w:type="pct"/>
          </w:tcPr>
          <w:p w:rsidR="0017354A" w:rsidRPr="0017354A" w:rsidRDefault="0017354A" w:rsidP="003773CA">
            <w:pPr>
              <w:widowControl w:val="0"/>
              <w:spacing w:before="20" w:after="20"/>
              <w:rPr>
                <w:szCs w:val="24"/>
                <w:lang w:val="en-US" w:eastAsia="ja-JP"/>
              </w:rPr>
            </w:pPr>
            <w:r w:rsidRPr="0017354A">
              <w:rPr>
                <w:szCs w:val="24"/>
                <w:lang w:val="en-US" w:eastAsia="ja-JP"/>
              </w:rPr>
              <w:t>The closing Plenary starts at 0900</w:t>
            </w:r>
          </w:p>
        </w:tc>
      </w:tr>
    </w:tbl>
    <w:p w:rsidR="0017354A" w:rsidRPr="00455AFD" w:rsidRDefault="0017354A" w:rsidP="0017354A">
      <w:pPr>
        <w:rPr>
          <w:lang w:val="en-US"/>
        </w:rPr>
      </w:pPr>
    </w:p>
    <w:p w:rsidR="0017354A" w:rsidRPr="00455AFD" w:rsidRDefault="0017354A" w:rsidP="0017354A">
      <w:pPr>
        <w:rPr>
          <w:lang w:val="en-US"/>
        </w:rPr>
      </w:pPr>
    </w:p>
    <w:p w:rsidR="0017354A" w:rsidRDefault="0017354A">
      <w:pPr>
        <w:jc w:val="center"/>
      </w:pPr>
      <w:r>
        <w:t>______________</w:t>
      </w:r>
    </w:p>
    <w:p w:rsidR="00526114" w:rsidRPr="0017354A" w:rsidRDefault="00526114" w:rsidP="00526114">
      <w:pPr>
        <w:rPr>
          <w:lang w:val="en-US"/>
        </w:rPr>
      </w:pPr>
    </w:p>
    <w:sectPr w:rsidR="00526114" w:rsidRPr="0017354A" w:rsidSect="00306D7B">
      <w:pgSz w:w="16727" w:h="11907" w:orient="landscape" w:code="9"/>
      <w:pgMar w:top="1089" w:right="993"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3CA" w:rsidRDefault="003773CA">
      <w:r>
        <w:separator/>
      </w:r>
    </w:p>
  </w:endnote>
  <w:endnote w:type="continuationSeparator" w:id="0">
    <w:p w:rsidR="003773CA" w:rsidRDefault="0037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3CA" w:rsidRPr="00722994" w:rsidRDefault="00541DE9" w:rsidP="00541DE9">
    <w:pPr>
      <w:pStyle w:val="Footer"/>
      <w:rPr>
        <w:sz w:val="16"/>
        <w:szCs w:val="16"/>
      </w:rPr>
    </w:pPr>
    <w:r w:rsidRPr="00722994">
      <w:rPr>
        <w:sz w:val="16"/>
        <w:szCs w:val="16"/>
      </w:rPr>
      <w:t>ITU-T\COM-T\COM9\COLL\008F.DOC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3CA" w:rsidRPr="00722994" w:rsidRDefault="00722994" w:rsidP="00DC7DA5">
    <w:pPr>
      <w:pStyle w:val="Footer"/>
    </w:pPr>
    <w:r>
      <w:t>ITU-T\COM-T\COM9\COLL\008</w:t>
    </w:r>
    <w:r w:rsidR="00DC7DA5">
      <w:t>F</w:t>
    </w:r>
    <w: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3773CA" w:rsidRPr="00541DE9" w:rsidTr="00B3489E">
      <w:trPr>
        <w:cantSplit/>
      </w:trPr>
      <w:tc>
        <w:tcPr>
          <w:tcW w:w="1062" w:type="pct"/>
          <w:tcBorders>
            <w:top w:val="single" w:sz="6" w:space="0" w:color="auto"/>
          </w:tcBorders>
          <w:tcMar>
            <w:top w:w="57" w:type="dxa"/>
          </w:tcMar>
        </w:tcPr>
        <w:p w:rsidR="003773CA" w:rsidRDefault="003773CA" w:rsidP="00B3489E">
          <w:pPr>
            <w:pStyle w:val="itu"/>
          </w:pPr>
          <w:r>
            <w:t>Place des Nations</w:t>
          </w:r>
        </w:p>
      </w:tc>
      <w:tc>
        <w:tcPr>
          <w:tcW w:w="1584" w:type="pct"/>
          <w:tcBorders>
            <w:top w:val="single" w:sz="6" w:space="0" w:color="auto"/>
          </w:tcBorders>
          <w:tcMar>
            <w:top w:w="57" w:type="dxa"/>
          </w:tcMar>
        </w:tcPr>
        <w:p w:rsidR="003773CA" w:rsidRDefault="003773CA" w:rsidP="00A77E5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3773CA" w:rsidRDefault="003773CA" w:rsidP="00B3489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773CA" w:rsidRDefault="003773CA" w:rsidP="00A77E54">
          <w:pPr>
            <w:pStyle w:val="itu"/>
            <w:tabs>
              <w:tab w:val="clear" w:pos="709"/>
              <w:tab w:val="clear" w:pos="1134"/>
              <w:tab w:val="right" w:pos="2012"/>
            </w:tabs>
          </w:pPr>
          <w:r>
            <w:t>E-mail:</w:t>
          </w:r>
          <w:r>
            <w:tab/>
            <w:t>itumail@itu.int</w:t>
          </w:r>
        </w:p>
      </w:tc>
    </w:tr>
    <w:tr w:rsidR="003773CA" w:rsidTr="00B3489E">
      <w:trPr>
        <w:cantSplit/>
      </w:trPr>
      <w:tc>
        <w:tcPr>
          <w:tcW w:w="1062" w:type="pct"/>
        </w:tcPr>
        <w:p w:rsidR="003773CA" w:rsidRDefault="003773CA" w:rsidP="00A77E54">
          <w:pPr>
            <w:pStyle w:val="itu"/>
          </w:pPr>
          <w:r>
            <w:t>CH-1211 Genève 20</w:t>
          </w:r>
        </w:p>
      </w:tc>
      <w:tc>
        <w:tcPr>
          <w:tcW w:w="1584" w:type="pct"/>
        </w:tcPr>
        <w:p w:rsidR="003773CA" w:rsidRDefault="003773CA" w:rsidP="00B3489E">
          <w:pPr>
            <w:pStyle w:val="itu"/>
          </w:pPr>
          <w:proofErr w:type="spellStart"/>
          <w:r>
            <w:t>Téléfax</w:t>
          </w:r>
          <w:proofErr w:type="spellEnd"/>
          <w:r>
            <w:tab/>
            <w:t>Gr3:</w:t>
          </w:r>
          <w:r>
            <w:tab/>
            <w:t>+41 22 733 72 56</w:t>
          </w:r>
        </w:p>
      </w:tc>
      <w:tc>
        <w:tcPr>
          <w:tcW w:w="1223" w:type="pct"/>
        </w:tcPr>
        <w:p w:rsidR="003773CA" w:rsidRDefault="003773CA" w:rsidP="00A77E54">
          <w:pPr>
            <w:pStyle w:val="itu"/>
          </w:pPr>
          <w:proofErr w:type="spellStart"/>
          <w:r>
            <w:t>Télégrame</w:t>
          </w:r>
          <w:proofErr w:type="spellEnd"/>
          <w:r>
            <w:t xml:space="preserve"> ITU GENEVE</w:t>
          </w:r>
        </w:p>
      </w:tc>
      <w:tc>
        <w:tcPr>
          <w:tcW w:w="1131" w:type="pct"/>
        </w:tcPr>
        <w:p w:rsidR="003773CA" w:rsidRDefault="003773CA" w:rsidP="00B3489E">
          <w:pPr>
            <w:pStyle w:val="itu"/>
            <w:tabs>
              <w:tab w:val="clear" w:pos="709"/>
              <w:tab w:val="clear" w:pos="1134"/>
              <w:tab w:val="right" w:pos="2012"/>
            </w:tabs>
          </w:pPr>
          <w:r>
            <w:tab/>
            <w:t>www.itu.int</w:t>
          </w:r>
        </w:p>
      </w:tc>
    </w:tr>
    <w:tr w:rsidR="003773CA" w:rsidTr="00B3489E">
      <w:trPr>
        <w:cantSplit/>
      </w:trPr>
      <w:tc>
        <w:tcPr>
          <w:tcW w:w="1062" w:type="pct"/>
        </w:tcPr>
        <w:p w:rsidR="003773CA" w:rsidRDefault="003773CA" w:rsidP="00B3489E">
          <w:pPr>
            <w:pStyle w:val="itu"/>
          </w:pPr>
          <w:r>
            <w:t>Suisse</w:t>
          </w:r>
        </w:p>
      </w:tc>
      <w:tc>
        <w:tcPr>
          <w:tcW w:w="1584" w:type="pct"/>
        </w:tcPr>
        <w:p w:rsidR="003773CA" w:rsidRDefault="003773CA" w:rsidP="00B3489E">
          <w:pPr>
            <w:pStyle w:val="itu"/>
          </w:pPr>
          <w:r>
            <w:tab/>
            <w:t>Gr4:</w:t>
          </w:r>
          <w:r>
            <w:tab/>
            <w:t>+41 22 730 65 00</w:t>
          </w:r>
        </w:p>
      </w:tc>
      <w:tc>
        <w:tcPr>
          <w:tcW w:w="1223" w:type="pct"/>
        </w:tcPr>
        <w:p w:rsidR="003773CA" w:rsidRDefault="003773CA" w:rsidP="00B3489E">
          <w:pPr>
            <w:pStyle w:val="itu"/>
          </w:pPr>
        </w:p>
      </w:tc>
      <w:tc>
        <w:tcPr>
          <w:tcW w:w="1131" w:type="pct"/>
        </w:tcPr>
        <w:p w:rsidR="003773CA" w:rsidRDefault="003773CA" w:rsidP="00B3489E">
          <w:pPr>
            <w:pStyle w:val="itu"/>
            <w:tabs>
              <w:tab w:val="clear" w:pos="709"/>
              <w:tab w:val="clear" w:pos="1134"/>
              <w:tab w:val="right" w:pos="1843"/>
            </w:tabs>
          </w:pPr>
        </w:p>
      </w:tc>
    </w:tr>
  </w:tbl>
  <w:p w:rsidR="003773CA" w:rsidRPr="00A77E54" w:rsidRDefault="003773CA" w:rsidP="00A77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3CA" w:rsidRDefault="003773CA">
      <w:r>
        <w:t>____________________</w:t>
      </w:r>
    </w:p>
  </w:footnote>
  <w:footnote w:type="continuationSeparator" w:id="0">
    <w:p w:rsidR="003773CA" w:rsidRDefault="0037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3773CA" w:rsidRPr="0089465A" w:rsidRDefault="003773CA"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9B2962">
              <w:rPr>
                <w:noProof/>
                <w:sz w:val="18"/>
                <w:szCs w:val="18"/>
              </w:rPr>
              <w:t>10</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3773CA" w:rsidRPr="003222B0" w:rsidRDefault="003773CA"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9B2962">
          <w:rPr>
            <w:noProof/>
            <w:sz w:val="18"/>
            <w:szCs w:val="18"/>
          </w:rPr>
          <w:t>9</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A5" w:rsidRDefault="00DC7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7354A"/>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3DD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6D7B"/>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73CA"/>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3761A"/>
    <w:rsid w:val="00441210"/>
    <w:rsid w:val="0044318A"/>
    <w:rsid w:val="00445A35"/>
    <w:rsid w:val="00446FCF"/>
    <w:rsid w:val="00452304"/>
    <w:rsid w:val="00455AFD"/>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D3331"/>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1DE9"/>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005E"/>
    <w:rsid w:val="00625D2B"/>
    <w:rsid w:val="0063475D"/>
    <w:rsid w:val="006425AE"/>
    <w:rsid w:val="00643AB4"/>
    <w:rsid w:val="00644079"/>
    <w:rsid w:val="00646DC2"/>
    <w:rsid w:val="00667960"/>
    <w:rsid w:val="006703AE"/>
    <w:rsid w:val="00675CEF"/>
    <w:rsid w:val="00686E0F"/>
    <w:rsid w:val="00687813"/>
    <w:rsid w:val="006927DC"/>
    <w:rsid w:val="006A15C6"/>
    <w:rsid w:val="006B036A"/>
    <w:rsid w:val="006C3772"/>
    <w:rsid w:val="006C48D6"/>
    <w:rsid w:val="006F30CC"/>
    <w:rsid w:val="006F5F6B"/>
    <w:rsid w:val="00702221"/>
    <w:rsid w:val="00706273"/>
    <w:rsid w:val="00711906"/>
    <w:rsid w:val="00722994"/>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45833"/>
    <w:rsid w:val="009521B9"/>
    <w:rsid w:val="00954B25"/>
    <w:rsid w:val="00966A1F"/>
    <w:rsid w:val="00972248"/>
    <w:rsid w:val="00972ED8"/>
    <w:rsid w:val="009876EB"/>
    <w:rsid w:val="0099368F"/>
    <w:rsid w:val="00994BE5"/>
    <w:rsid w:val="00997CD0"/>
    <w:rsid w:val="009B2962"/>
    <w:rsid w:val="009C2588"/>
    <w:rsid w:val="009C783A"/>
    <w:rsid w:val="009D5C72"/>
    <w:rsid w:val="009E0E56"/>
    <w:rsid w:val="00A002B2"/>
    <w:rsid w:val="00A10B04"/>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489E"/>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E658D"/>
    <w:rsid w:val="00CF2AF6"/>
    <w:rsid w:val="00CF4E6C"/>
    <w:rsid w:val="00D10BBE"/>
    <w:rsid w:val="00D159D1"/>
    <w:rsid w:val="00D22839"/>
    <w:rsid w:val="00D26D90"/>
    <w:rsid w:val="00D32BF6"/>
    <w:rsid w:val="00D332AF"/>
    <w:rsid w:val="00D37E6A"/>
    <w:rsid w:val="00D44BA5"/>
    <w:rsid w:val="00D44EC0"/>
    <w:rsid w:val="00D4601F"/>
    <w:rsid w:val="00D46CC2"/>
    <w:rsid w:val="00D62807"/>
    <w:rsid w:val="00D67923"/>
    <w:rsid w:val="00DA2736"/>
    <w:rsid w:val="00DB1207"/>
    <w:rsid w:val="00DC2963"/>
    <w:rsid w:val="00DC3E6E"/>
    <w:rsid w:val="00DC7DA5"/>
    <w:rsid w:val="00DD74DC"/>
    <w:rsid w:val="00DE032B"/>
    <w:rsid w:val="00DE3E9E"/>
    <w:rsid w:val="00DE59C8"/>
    <w:rsid w:val="00DE6814"/>
    <w:rsid w:val="00DF3317"/>
    <w:rsid w:val="00DF3BEF"/>
    <w:rsid w:val="00DF739F"/>
    <w:rsid w:val="00E01C58"/>
    <w:rsid w:val="00E04672"/>
    <w:rsid w:val="00E0680D"/>
    <w:rsid w:val="00E106EA"/>
    <w:rsid w:val="00E14F7D"/>
    <w:rsid w:val="00E26248"/>
    <w:rsid w:val="00E4238E"/>
    <w:rsid w:val="00E516E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B0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10B0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10B04"/>
    <w:pPr>
      <w:spacing w:before="320"/>
      <w:outlineLvl w:val="1"/>
    </w:pPr>
  </w:style>
  <w:style w:type="paragraph" w:styleId="Heading3">
    <w:name w:val="heading 3"/>
    <w:basedOn w:val="Heading1"/>
    <w:next w:val="Normal"/>
    <w:qFormat/>
    <w:rsid w:val="00A10B04"/>
    <w:pPr>
      <w:spacing w:before="200"/>
      <w:outlineLvl w:val="2"/>
    </w:pPr>
  </w:style>
  <w:style w:type="paragraph" w:styleId="Heading4">
    <w:name w:val="heading 4"/>
    <w:basedOn w:val="Heading3"/>
    <w:next w:val="Normal"/>
    <w:qFormat/>
    <w:rsid w:val="00A10B04"/>
    <w:pPr>
      <w:tabs>
        <w:tab w:val="clear" w:pos="794"/>
        <w:tab w:val="left" w:pos="1191"/>
      </w:tabs>
      <w:ind w:left="993" w:hanging="993"/>
      <w:outlineLvl w:val="3"/>
    </w:pPr>
  </w:style>
  <w:style w:type="paragraph" w:styleId="Heading5">
    <w:name w:val="heading 5"/>
    <w:basedOn w:val="Heading3"/>
    <w:next w:val="Normal"/>
    <w:qFormat/>
    <w:rsid w:val="00A10B04"/>
    <w:pPr>
      <w:tabs>
        <w:tab w:val="clear" w:pos="794"/>
        <w:tab w:val="left" w:pos="1191"/>
      </w:tabs>
      <w:outlineLvl w:val="4"/>
    </w:pPr>
  </w:style>
  <w:style w:type="paragraph" w:styleId="Heading6">
    <w:name w:val="heading 6"/>
    <w:basedOn w:val="Heading3"/>
    <w:next w:val="Normal"/>
    <w:qFormat/>
    <w:rsid w:val="00A10B04"/>
    <w:pPr>
      <w:tabs>
        <w:tab w:val="clear" w:pos="794"/>
        <w:tab w:val="left" w:pos="1191"/>
      </w:tabs>
      <w:outlineLvl w:val="5"/>
    </w:pPr>
  </w:style>
  <w:style w:type="paragraph" w:styleId="Heading7">
    <w:name w:val="heading 7"/>
    <w:basedOn w:val="Heading3"/>
    <w:next w:val="Normal"/>
    <w:qFormat/>
    <w:rsid w:val="00A10B04"/>
    <w:pPr>
      <w:tabs>
        <w:tab w:val="clear" w:pos="794"/>
        <w:tab w:val="left" w:pos="1191"/>
      </w:tabs>
      <w:outlineLvl w:val="6"/>
    </w:pPr>
  </w:style>
  <w:style w:type="paragraph" w:styleId="Heading8">
    <w:name w:val="heading 8"/>
    <w:basedOn w:val="Heading3"/>
    <w:next w:val="Normal"/>
    <w:qFormat/>
    <w:rsid w:val="00A10B04"/>
    <w:pPr>
      <w:tabs>
        <w:tab w:val="clear" w:pos="794"/>
        <w:tab w:val="left" w:pos="1191"/>
      </w:tabs>
      <w:outlineLvl w:val="7"/>
    </w:pPr>
  </w:style>
  <w:style w:type="paragraph" w:styleId="Heading9">
    <w:name w:val="heading 9"/>
    <w:basedOn w:val="Heading3"/>
    <w:next w:val="Normal"/>
    <w:qFormat/>
    <w:rsid w:val="00A10B0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10B04"/>
  </w:style>
  <w:style w:type="paragraph" w:styleId="TOC7">
    <w:name w:val="toc 7"/>
    <w:basedOn w:val="TOC3"/>
    <w:semiHidden/>
    <w:rsid w:val="00A10B04"/>
  </w:style>
  <w:style w:type="paragraph" w:styleId="TOC6">
    <w:name w:val="toc 6"/>
    <w:basedOn w:val="TOC3"/>
    <w:semiHidden/>
    <w:rsid w:val="00A10B04"/>
  </w:style>
  <w:style w:type="paragraph" w:styleId="TOC5">
    <w:name w:val="toc 5"/>
    <w:basedOn w:val="TOC3"/>
    <w:semiHidden/>
    <w:rsid w:val="00A10B04"/>
  </w:style>
  <w:style w:type="paragraph" w:styleId="TOC4">
    <w:name w:val="toc 4"/>
    <w:basedOn w:val="TOC3"/>
    <w:semiHidden/>
    <w:rsid w:val="00A10B04"/>
  </w:style>
  <w:style w:type="paragraph" w:styleId="TOC3">
    <w:name w:val="toc 3"/>
    <w:basedOn w:val="TOC2"/>
    <w:semiHidden/>
    <w:rsid w:val="00A10B04"/>
    <w:pPr>
      <w:spacing w:before="80"/>
    </w:pPr>
  </w:style>
  <w:style w:type="paragraph" w:styleId="TOC2">
    <w:name w:val="toc 2"/>
    <w:basedOn w:val="TOC1"/>
    <w:semiHidden/>
    <w:rsid w:val="00A10B04"/>
    <w:pPr>
      <w:spacing w:before="120"/>
    </w:pPr>
  </w:style>
  <w:style w:type="paragraph" w:styleId="TOC1">
    <w:name w:val="toc 1"/>
    <w:basedOn w:val="Normal"/>
    <w:semiHidden/>
    <w:rsid w:val="00A10B0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10B04"/>
    <w:pPr>
      <w:ind w:left="1698"/>
    </w:pPr>
  </w:style>
  <w:style w:type="paragraph" w:styleId="Index6">
    <w:name w:val="index 6"/>
    <w:basedOn w:val="Normal"/>
    <w:next w:val="Normal"/>
    <w:semiHidden/>
    <w:rsid w:val="00A10B04"/>
    <w:pPr>
      <w:ind w:left="1415"/>
    </w:pPr>
  </w:style>
  <w:style w:type="paragraph" w:styleId="Index5">
    <w:name w:val="index 5"/>
    <w:basedOn w:val="Normal"/>
    <w:next w:val="Normal"/>
    <w:semiHidden/>
    <w:rsid w:val="00A10B04"/>
    <w:pPr>
      <w:ind w:left="1132"/>
    </w:pPr>
  </w:style>
  <w:style w:type="paragraph" w:styleId="Index4">
    <w:name w:val="index 4"/>
    <w:basedOn w:val="Normal"/>
    <w:next w:val="Normal"/>
    <w:semiHidden/>
    <w:rsid w:val="00A10B04"/>
    <w:pPr>
      <w:ind w:left="849"/>
    </w:pPr>
  </w:style>
  <w:style w:type="paragraph" w:styleId="Index3">
    <w:name w:val="index 3"/>
    <w:basedOn w:val="Normal"/>
    <w:next w:val="Normal"/>
    <w:semiHidden/>
    <w:rsid w:val="00A10B04"/>
    <w:pPr>
      <w:ind w:left="566"/>
    </w:pPr>
  </w:style>
  <w:style w:type="paragraph" w:styleId="Index2">
    <w:name w:val="index 2"/>
    <w:basedOn w:val="Normal"/>
    <w:next w:val="Normal"/>
    <w:semiHidden/>
    <w:rsid w:val="00A10B04"/>
    <w:pPr>
      <w:ind w:left="283"/>
    </w:pPr>
  </w:style>
  <w:style w:type="paragraph" w:styleId="Index1">
    <w:name w:val="index 1"/>
    <w:basedOn w:val="Normal"/>
    <w:next w:val="Normal"/>
    <w:semiHidden/>
    <w:rsid w:val="00A10B04"/>
  </w:style>
  <w:style w:type="character" w:styleId="LineNumber">
    <w:name w:val="line number"/>
    <w:basedOn w:val="DefaultParagraphFont"/>
    <w:rsid w:val="00A10B04"/>
  </w:style>
  <w:style w:type="paragraph" w:styleId="IndexHeading">
    <w:name w:val="index heading"/>
    <w:basedOn w:val="Normal"/>
    <w:next w:val="Index1"/>
    <w:semiHidden/>
    <w:rsid w:val="00A10B04"/>
  </w:style>
  <w:style w:type="paragraph" w:styleId="Footer">
    <w:name w:val="footer"/>
    <w:basedOn w:val="Normal"/>
    <w:link w:val="FooterChar"/>
    <w:rsid w:val="00A10B0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10B0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10B04"/>
    <w:rPr>
      <w:position w:val="6"/>
      <w:sz w:val="16"/>
    </w:rPr>
  </w:style>
  <w:style w:type="paragraph" w:styleId="FootnoteText">
    <w:name w:val="footnote text"/>
    <w:basedOn w:val="Normal"/>
    <w:semiHidden/>
    <w:rsid w:val="00A10B04"/>
    <w:pPr>
      <w:keepLines/>
      <w:tabs>
        <w:tab w:val="left" w:pos="256"/>
      </w:tabs>
      <w:ind w:left="256" w:hanging="256"/>
    </w:pPr>
  </w:style>
  <w:style w:type="paragraph" w:styleId="NormalIndent">
    <w:name w:val="Normal Indent"/>
    <w:basedOn w:val="Normal"/>
    <w:rsid w:val="00A10B04"/>
    <w:pPr>
      <w:ind w:left="794"/>
    </w:pPr>
  </w:style>
  <w:style w:type="paragraph" w:customStyle="1" w:styleId="TableLegend">
    <w:name w:val="Table_Legend"/>
    <w:basedOn w:val="TableText"/>
    <w:rsid w:val="00A10B04"/>
    <w:pPr>
      <w:spacing w:before="120"/>
    </w:pPr>
  </w:style>
  <w:style w:type="paragraph" w:customStyle="1" w:styleId="TableText">
    <w:name w:val="Table_Text"/>
    <w:basedOn w:val="Normal"/>
    <w:rsid w:val="00A10B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10B04"/>
    <w:pPr>
      <w:keepLines/>
      <w:spacing w:before="0"/>
    </w:pPr>
    <w:rPr>
      <w:b/>
      <w:caps w:val="0"/>
    </w:rPr>
  </w:style>
  <w:style w:type="paragraph" w:customStyle="1" w:styleId="Table">
    <w:name w:val="Table_#"/>
    <w:basedOn w:val="Normal"/>
    <w:next w:val="TableTitle"/>
    <w:rsid w:val="00A10B04"/>
    <w:pPr>
      <w:keepNext/>
      <w:spacing w:before="560" w:after="120"/>
      <w:jc w:val="center"/>
    </w:pPr>
    <w:rPr>
      <w:caps/>
    </w:rPr>
  </w:style>
  <w:style w:type="paragraph" w:customStyle="1" w:styleId="enumlev1">
    <w:name w:val="enumlev1"/>
    <w:basedOn w:val="Normal"/>
    <w:rsid w:val="00A10B04"/>
    <w:pPr>
      <w:spacing w:before="80"/>
      <w:ind w:left="794" w:hanging="794"/>
    </w:pPr>
  </w:style>
  <w:style w:type="paragraph" w:customStyle="1" w:styleId="enumlev2">
    <w:name w:val="enumlev2"/>
    <w:basedOn w:val="enumlev1"/>
    <w:rsid w:val="00A10B04"/>
    <w:pPr>
      <w:ind w:left="1191" w:hanging="397"/>
    </w:pPr>
  </w:style>
  <w:style w:type="paragraph" w:customStyle="1" w:styleId="enumlev3">
    <w:name w:val="enumlev3"/>
    <w:basedOn w:val="enumlev2"/>
    <w:rsid w:val="00A10B04"/>
    <w:pPr>
      <w:ind w:left="1588"/>
    </w:pPr>
  </w:style>
  <w:style w:type="paragraph" w:customStyle="1" w:styleId="TableHead">
    <w:name w:val="Table_Head"/>
    <w:basedOn w:val="TableText"/>
    <w:rsid w:val="00A10B04"/>
    <w:pPr>
      <w:keepNext/>
      <w:spacing w:before="80" w:after="80"/>
      <w:jc w:val="center"/>
    </w:pPr>
    <w:rPr>
      <w:b/>
    </w:rPr>
  </w:style>
  <w:style w:type="paragraph" w:customStyle="1" w:styleId="FigureLegend">
    <w:name w:val="Figure_Legend"/>
    <w:basedOn w:val="Normal"/>
    <w:rsid w:val="00A10B0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10B04"/>
    <w:pPr>
      <w:spacing w:before="480"/>
    </w:pPr>
  </w:style>
  <w:style w:type="paragraph" w:customStyle="1" w:styleId="FigureTitle">
    <w:name w:val="Figure_Title"/>
    <w:basedOn w:val="TableTitle"/>
    <w:next w:val="Normal"/>
    <w:rsid w:val="00A10B04"/>
    <w:pPr>
      <w:keepNext w:val="0"/>
      <w:spacing w:after="480"/>
    </w:pPr>
  </w:style>
  <w:style w:type="paragraph" w:customStyle="1" w:styleId="Annex">
    <w:name w:val="Annex_#"/>
    <w:basedOn w:val="Normal"/>
    <w:next w:val="AnnexRef"/>
    <w:rsid w:val="00A10B04"/>
    <w:pPr>
      <w:keepNext/>
      <w:keepLines/>
      <w:spacing w:before="480" w:after="80"/>
      <w:jc w:val="center"/>
    </w:pPr>
    <w:rPr>
      <w:caps/>
    </w:rPr>
  </w:style>
  <w:style w:type="paragraph" w:customStyle="1" w:styleId="AnnexRef">
    <w:name w:val="Annex_Ref"/>
    <w:basedOn w:val="Normal"/>
    <w:next w:val="AnnexTitle"/>
    <w:rsid w:val="00A10B04"/>
    <w:pPr>
      <w:keepNext/>
      <w:keepLines/>
      <w:jc w:val="center"/>
    </w:pPr>
  </w:style>
  <w:style w:type="paragraph" w:customStyle="1" w:styleId="AnnexTitle">
    <w:name w:val="Annex_Title"/>
    <w:basedOn w:val="Normal"/>
    <w:next w:val="Normal"/>
    <w:rsid w:val="00A10B04"/>
    <w:pPr>
      <w:keepNext/>
      <w:keepLines/>
      <w:spacing w:before="240" w:after="280"/>
      <w:jc w:val="center"/>
    </w:pPr>
    <w:rPr>
      <w:b/>
    </w:rPr>
  </w:style>
  <w:style w:type="paragraph" w:customStyle="1" w:styleId="Appendix">
    <w:name w:val="Appendix_#"/>
    <w:basedOn w:val="Annex"/>
    <w:next w:val="AppendixRef"/>
    <w:rsid w:val="00A10B04"/>
  </w:style>
  <w:style w:type="paragraph" w:customStyle="1" w:styleId="AppendixRef">
    <w:name w:val="Appendix_Ref"/>
    <w:basedOn w:val="AnnexRef"/>
    <w:next w:val="AppendixTitle"/>
    <w:rsid w:val="00A10B04"/>
  </w:style>
  <w:style w:type="paragraph" w:customStyle="1" w:styleId="AppendixTitle">
    <w:name w:val="Appendix_Title"/>
    <w:basedOn w:val="AnnexTitle"/>
    <w:next w:val="Normal"/>
    <w:rsid w:val="00A10B04"/>
  </w:style>
  <w:style w:type="paragraph" w:customStyle="1" w:styleId="RefTitle">
    <w:name w:val="Ref_Title"/>
    <w:basedOn w:val="Normal"/>
    <w:next w:val="RefText"/>
    <w:rsid w:val="00A10B04"/>
    <w:pPr>
      <w:spacing w:before="480"/>
      <w:jc w:val="center"/>
    </w:pPr>
    <w:rPr>
      <w:caps/>
    </w:rPr>
  </w:style>
  <w:style w:type="paragraph" w:customStyle="1" w:styleId="RefText">
    <w:name w:val="Ref_Text"/>
    <w:basedOn w:val="Normal"/>
    <w:rsid w:val="00A10B04"/>
    <w:pPr>
      <w:ind w:left="794" w:hanging="794"/>
    </w:pPr>
  </w:style>
  <w:style w:type="paragraph" w:customStyle="1" w:styleId="Equation">
    <w:name w:val="Equation"/>
    <w:basedOn w:val="Normal"/>
    <w:rsid w:val="00A10B04"/>
    <w:pPr>
      <w:tabs>
        <w:tab w:val="clear" w:pos="1191"/>
        <w:tab w:val="clear" w:pos="1588"/>
        <w:tab w:val="clear" w:pos="1985"/>
        <w:tab w:val="center" w:pos="4876"/>
        <w:tab w:val="right" w:pos="9752"/>
      </w:tabs>
    </w:pPr>
  </w:style>
  <w:style w:type="paragraph" w:customStyle="1" w:styleId="Head">
    <w:name w:val="Head"/>
    <w:basedOn w:val="Normal"/>
    <w:rsid w:val="00A10B0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10B04"/>
    <w:pPr>
      <w:keepNext/>
      <w:keepLines/>
      <w:spacing w:before="240"/>
      <w:jc w:val="center"/>
    </w:pPr>
    <w:rPr>
      <w:b/>
      <w:caps/>
    </w:rPr>
  </w:style>
  <w:style w:type="paragraph" w:customStyle="1" w:styleId="Normalaftertitle">
    <w:name w:val="Normal after title"/>
    <w:basedOn w:val="Normal"/>
    <w:next w:val="Normal"/>
    <w:rsid w:val="00A10B04"/>
    <w:pPr>
      <w:spacing w:before="320"/>
    </w:pPr>
  </w:style>
  <w:style w:type="paragraph" w:customStyle="1" w:styleId="call">
    <w:name w:val="call"/>
    <w:basedOn w:val="Normal"/>
    <w:next w:val="Normal"/>
    <w:rsid w:val="00A10B04"/>
    <w:pPr>
      <w:keepNext/>
      <w:keepLines/>
      <w:spacing w:before="160"/>
      <w:ind w:left="794"/>
    </w:pPr>
    <w:rPr>
      <w:i/>
    </w:rPr>
  </w:style>
  <w:style w:type="paragraph" w:customStyle="1" w:styleId="Rec">
    <w:name w:val="Rec_#"/>
    <w:basedOn w:val="Normal"/>
    <w:next w:val="RecTitle"/>
    <w:rsid w:val="00A10B04"/>
    <w:pPr>
      <w:keepNext/>
      <w:keepLines/>
      <w:spacing w:before="480"/>
      <w:jc w:val="center"/>
    </w:pPr>
    <w:rPr>
      <w:caps/>
    </w:rPr>
  </w:style>
  <w:style w:type="paragraph" w:customStyle="1" w:styleId="toc0">
    <w:name w:val="toc 0"/>
    <w:basedOn w:val="Normal"/>
    <w:next w:val="TOC1"/>
    <w:rsid w:val="00A10B04"/>
    <w:pPr>
      <w:tabs>
        <w:tab w:val="clear" w:pos="794"/>
        <w:tab w:val="clear" w:pos="1191"/>
        <w:tab w:val="clear" w:pos="1588"/>
        <w:tab w:val="clear" w:pos="1985"/>
        <w:tab w:val="right" w:pos="9781"/>
      </w:tabs>
    </w:pPr>
    <w:rPr>
      <w:b/>
    </w:rPr>
  </w:style>
  <w:style w:type="paragraph" w:styleId="List">
    <w:name w:val="List"/>
    <w:basedOn w:val="Normal"/>
    <w:rsid w:val="00A10B0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10B0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10B0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10B0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10B04"/>
    <w:pPr>
      <w:spacing w:before="160"/>
      <w:ind w:left="0" w:firstLine="0"/>
      <w:outlineLvl w:val="9"/>
    </w:pPr>
  </w:style>
  <w:style w:type="paragraph" w:customStyle="1" w:styleId="Keywords">
    <w:name w:val="Keywords"/>
    <w:basedOn w:val="Normal"/>
    <w:rsid w:val="00A10B04"/>
    <w:pPr>
      <w:tabs>
        <w:tab w:val="clear" w:pos="1191"/>
        <w:tab w:val="clear" w:pos="1588"/>
      </w:tabs>
      <w:ind w:left="794" w:hanging="794"/>
    </w:pPr>
  </w:style>
  <w:style w:type="paragraph" w:customStyle="1" w:styleId="ASN1">
    <w:name w:val="ASN.1"/>
    <w:basedOn w:val="Normal"/>
    <w:rsid w:val="00A10B0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10B0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A10B04"/>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10B0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10B0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A10B04"/>
    <w:pPr>
      <w:spacing w:before="160"/>
      <w:ind w:left="0" w:firstLine="0"/>
      <w:outlineLvl w:val="9"/>
    </w:pPr>
    <w:rPr>
      <w:b w:val="0"/>
      <w:i/>
    </w:rPr>
  </w:style>
  <w:style w:type="character" w:styleId="Hyperlink">
    <w:name w:val="Hyperlink"/>
    <w:rsid w:val="00A10B04"/>
    <w:rPr>
      <w:color w:val="0000FF"/>
      <w:u w:val="single"/>
    </w:rPr>
  </w:style>
  <w:style w:type="paragraph" w:customStyle="1" w:styleId="Qlist">
    <w:name w:val="Qlist"/>
    <w:basedOn w:val="Normal"/>
    <w:rsid w:val="00A10B0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10B04"/>
    <w:pPr>
      <w:tabs>
        <w:tab w:val="left" w:pos="397"/>
      </w:tabs>
    </w:pPr>
  </w:style>
  <w:style w:type="paragraph" w:customStyle="1" w:styleId="FirstFooter">
    <w:name w:val="FirstFooter"/>
    <w:basedOn w:val="Footer"/>
    <w:rsid w:val="00A10B04"/>
    <w:pPr>
      <w:tabs>
        <w:tab w:val="clear" w:pos="5954"/>
        <w:tab w:val="clear" w:pos="9639"/>
      </w:tabs>
    </w:pPr>
    <w:rPr>
      <w:caps w:val="0"/>
    </w:rPr>
  </w:style>
  <w:style w:type="paragraph" w:styleId="TOC9">
    <w:name w:val="toc 9"/>
    <w:basedOn w:val="TOC3"/>
    <w:semiHidden/>
    <w:rsid w:val="00A10B04"/>
  </w:style>
  <w:style w:type="paragraph" w:styleId="BodyText0">
    <w:name w:val="Body Text"/>
    <w:basedOn w:val="Normal"/>
    <w:rsid w:val="00A10B04"/>
    <w:pPr>
      <w:spacing w:after="120"/>
    </w:pPr>
  </w:style>
  <w:style w:type="character" w:styleId="PageNumber">
    <w:name w:val="page number"/>
    <w:basedOn w:val="DefaultParagraphFont"/>
    <w:rsid w:val="00A10B04"/>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A10B04"/>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A10B0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10B04"/>
    <w:rPr>
      <w:rFonts w:ascii="Times New Roman" w:hAnsi="Times New Roman"/>
      <w:sz w:val="22"/>
      <w:lang w:val="fr-FR" w:eastAsia="en-US"/>
    </w:rPr>
  </w:style>
  <w:style w:type="paragraph" w:customStyle="1" w:styleId="itu">
    <w:name w:val="itu"/>
    <w:basedOn w:val="Normal"/>
    <w:rsid w:val="00A10B0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10B04"/>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B0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10B0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10B04"/>
    <w:pPr>
      <w:spacing w:before="320"/>
      <w:outlineLvl w:val="1"/>
    </w:pPr>
  </w:style>
  <w:style w:type="paragraph" w:styleId="Heading3">
    <w:name w:val="heading 3"/>
    <w:basedOn w:val="Heading1"/>
    <w:next w:val="Normal"/>
    <w:qFormat/>
    <w:rsid w:val="00A10B04"/>
    <w:pPr>
      <w:spacing w:before="200"/>
      <w:outlineLvl w:val="2"/>
    </w:pPr>
  </w:style>
  <w:style w:type="paragraph" w:styleId="Heading4">
    <w:name w:val="heading 4"/>
    <w:basedOn w:val="Heading3"/>
    <w:next w:val="Normal"/>
    <w:qFormat/>
    <w:rsid w:val="00A10B04"/>
    <w:pPr>
      <w:tabs>
        <w:tab w:val="clear" w:pos="794"/>
        <w:tab w:val="left" w:pos="1191"/>
      </w:tabs>
      <w:ind w:left="993" w:hanging="993"/>
      <w:outlineLvl w:val="3"/>
    </w:pPr>
  </w:style>
  <w:style w:type="paragraph" w:styleId="Heading5">
    <w:name w:val="heading 5"/>
    <w:basedOn w:val="Heading3"/>
    <w:next w:val="Normal"/>
    <w:qFormat/>
    <w:rsid w:val="00A10B04"/>
    <w:pPr>
      <w:tabs>
        <w:tab w:val="clear" w:pos="794"/>
        <w:tab w:val="left" w:pos="1191"/>
      </w:tabs>
      <w:outlineLvl w:val="4"/>
    </w:pPr>
  </w:style>
  <w:style w:type="paragraph" w:styleId="Heading6">
    <w:name w:val="heading 6"/>
    <w:basedOn w:val="Heading3"/>
    <w:next w:val="Normal"/>
    <w:qFormat/>
    <w:rsid w:val="00A10B04"/>
    <w:pPr>
      <w:tabs>
        <w:tab w:val="clear" w:pos="794"/>
        <w:tab w:val="left" w:pos="1191"/>
      </w:tabs>
      <w:outlineLvl w:val="5"/>
    </w:pPr>
  </w:style>
  <w:style w:type="paragraph" w:styleId="Heading7">
    <w:name w:val="heading 7"/>
    <w:basedOn w:val="Heading3"/>
    <w:next w:val="Normal"/>
    <w:qFormat/>
    <w:rsid w:val="00A10B04"/>
    <w:pPr>
      <w:tabs>
        <w:tab w:val="clear" w:pos="794"/>
        <w:tab w:val="left" w:pos="1191"/>
      </w:tabs>
      <w:outlineLvl w:val="6"/>
    </w:pPr>
  </w:style>
  <w:style w:type="paragraph" w:styleId="Heading8">
    <w:name w:val="heading 8"/>
    <w:basedOn w:val="Heading3"/>
    <w:next w:val="Normal"/>
    <w:qFormat/>
    <w:rsid w:val="00A10B04"/>
    <w:pPr>
      <w:tabs>
        <w:tab w:val="clear" w:pos="794"/>
        <w:tab w:val="left" w:pos="1191"/>
      </w:tabs>
      <w:outlineLvl w:val="7"/>
    </w:pPr>
  </w:style>
  <w:style w:type="paragraph" w:styleId="Heading9">
    <w:name w:val="heading 9"/>
    <w:basedOn w:val="Heading3"/>
    <w:next w:val="Normal"/>
    <w:qFormat/>
    <w:rsid w:val="00A10B0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10B04"/>
  </w:style>
  <w:style w:type="paragraph" w:styleId="TOC7">
    <w:name w:val="toc 7"/>
    <w:basedOn w:val="TOC3"/>
    <w:semiHidden/>
    <w:rsid w:val="00A10B04"/>
  </w:style>
  <w:style w:type="paragraph" w:styleId="TOC6">
    <w:name w:val="toc 6"/>
    <w:basedOn w:val="TOC3"/>
    <w:semiHidden/>
    <w:rsid w:val="00A10B04"/>
  </w:style>
  <w:style w:type="paragraph" w:styleId="TOC5">
    <w:name w:val="toc 5"/>
    <w:basedOn w:val="TOC3"/>
    <w:semiHidden/>
    <w:rsid w:val="00A10B04"/>
  </w:style>
  <w:style w:type="paragraph" w:styleId="TOC4">
    <w:name w:val="toc 4"/>
    <w:basedOn w:val="TOC3"/>
    <w:semiHidden/>
    <w:rsid w:val="00A10B04"/>
  </w:style>
  <w:style w:type="paragraph" w:styleId="TOC3">
    <w:name w:val="toc 3"/>
    <w:basedOn w:val="TOC2"/>
    <w:semiHidden/>
    <w:rsid w:val="00A10B04"/>
    <w:pPr>
      <w:spacing w:before="80"/>
    </w:pPr>
  </w:style>
  <w:style w:type="paragraph" w:styleId="TOC2">
    <w:name w:val="toc 2"/>
    <w:basedOn w:val="TOC1"/>
    <w:semiHidden/>
    <w:rsid w:val="00A10B04"/>
    <w:pPr>
      <w:spacing w:before="120"/>
    </w:pPr>
  </w:style>
  <w:style w:type="paragraph" w:styleId="TOC1">
    <w:name w:val="toc 1"/>
    <w:basedOn w:val="Normal"/>
    <w:semiHidden/>
    <w:rsid w:val="00A10B0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10B04"/>
    <w:pPr>
      <w:ind w:left="1698"/>
    </w:pPr>
  </w:style>
  <w:style w:type="paragraph" w:styleId="Index6">
    <w:name w:val="index 6"/>
    <w:basedOn w:val="Normal"/>
    <w:next w:val="Normal"/>
    <w:semiHidden/>
    <w:rsid w:val="00A10B04"/>
    <w:pPr>
      <w:ind w:left="1415"/>
    </w:pPr>
  </w:style>
  <w:style w:type="paragraph" w:styleId="Index5">
    <w:name w:val="index 5"/>
    <w:basedOn w:val="Normal"/>
    <w:next w:val="Normal"/>
    <w:semiHidden/>
    <w:rsid w:val="00A10B04"/>
    <w:pPr>
      <w:ind w:left="1132"/>
    </w:pPr>
  </w:style>
  <w:style w:type="paragraph" w:styleId="Index4">
    <w:name w:val="index 4"/>
    <w:basedOn w:val="Normal"/>
    <w:next w:val="Normal"/>
    <w:semiHidden/>
    <w:rsid w:val="00A10B04"/>
    <w:pPr>
      <w:ind w:left="849"/>
    </w:pPr>
  </w:style>
  <w:style w:type="paragraph" w:styleId="Index3">
    <w:name w:val="index 3"/>
    <w:basedOn w:val="Normal"/>
    <w:next w:val="Normal"/>
    <w:semiHidden/>
    <w:rsid w:val="00A10B04"/>
    <w:pPr>
      <w:ind w:left="566"/>
    </w:pPr>
  </w:style>
  <w:style w:type="paragraph" w:styleId="Index2">
    <w:name w:val="index 2"/>
    <w:basedOn w:val="Normal"/>
    <w:next w:val="Normal"/>
    <w:semiHidden/>
    <w:rsid w:val="00A10B04"/>
    <w:pPr>
      <w:ind w:left="283"/>
    </w:pPr>
  </w:style>
  <w:style w:type="paragraph" w:styleId="Index1">
    <w:name w:val="index 1"/>
    <w:basedOn w:val="Normal"/>
    <w:next w:val="Normal"/>
    <w:semiHidden/>
    <w:rsid w:val="00A10B04"/>
  </w:style>
  <w:style w:type="character" w:styleId="LineNumber">
    <w:name w:val="line number"/>
    <w:basedOn w:val="DefaultParagraphFont"/>
    <w:rsid w:val="00A10B04"/>
  </w:style>
  <w:style w:type="paragraph" w:styleId="IndexHeading">
    <w:name w:val="index heading"/>
    <w:basedOn w:val="Normal"/>
    <w:next w:val="Index1"/>
    <w:semiHidden/>
    <w:rsid w:val="00A10B04"/>
  </w:style>
  <w:style w:type="paragraph" w:styleId="Footer">
    <w:name w:val="footer"/>
    <w:basedOn w:val="Normal"/>
    <w:link w:val="FooterChar"/>
    <w:rsid w:val="00A10B0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10B0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10B04"/>
    <w:rPr>
      <w:position w:val="6"/>
      <w:sz w:val="16"/>
    </w:rPr>
  </w:style>
  <w:style w:type="paragraph" w:styleId="FootnoteText">
    <w:name w:val="footnote text"/>
    <w:basedOn w:val="Normal"/>
    <w:semiHidden/>
    <w:rsid w:val="00A10B04"/>
    <w:pPr>
      <w:keepLines/>
      <w:tabs>
        <w:tab w:val="left" w:pos="256"/>
      </w:tabs>
      <w:ind w:left="256" w:hanging="256"/>
    </w:pPr>
  </w:style>
  <w:style w:type="paragraph" w:styleId="NormalIndent">
    <w:name w:val="Normal Indent"/>
    <w:basedOn w:val="Normal"/>
    <w:rsid w:val="00A10B04"/>
    <w:pPr>
      <w:ind w:left="794"/>
    </w:pPr>
  </w:style>
  <w:style w:type="paragraph" w:customStyle="1" w:styleId="TableLegend">
    <w:name w:val="Table_Legend"/>
    <w:basedOn w:val="TableText"/>
    <w:rsid w:val="00A10B04"/>
    <w:pPr>
      <w:spacing w:before="120"/>
    </w:pPr>
  </w:style>
  <w:style w:type="paragraph" w:customStyle="1" w:styleId="TableText">
    <w:name w:val="Table_Text"/>
    <w:basedOn w:val="Normal"/>
    <w:rsid w:val="00A10B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10B04"/>
    <w:pPr>
      <w:keepLines/>
      <w:spacing w:before="0"/>
    </w:pPr>
    <w:rPr>
      <w:b/>
      <w:caps w:val="0"/>
    </w:rPr>
  </w:style>
  <w:style w:type="paragraph" w:customStyle="1" w:styleId="Table">
    <w:name w:val="Table_#"/>
    <w:basedOn w:val="Normal"/>
    <w:next w:val="TableTitle"/>
    <w:rsid w:val="00A10B04"/>
    <w:pPr>
      <w:keepNext/>
      <w:spacing w:before="560" w:after="120"/>
      <w:jc w:val="center"/>
    </w:pPr>
    <w:rPr>
      <w:caps/>
    </w:rPr>
  </w:style>
  <w:style w:type="paragraph" w:customStyle="1" w:styleId="enumlev1">
    <w:name w:val="enumlev1"/>
    <w:basedOn w:val="Normal"/>
    <w:rsid w:val="00A10B04"/>
    <w:pPr>
      <w:spacing w:before="80"/>
      <w:ind w:left="794" w:hanging="794"/>
    </w:pPr>
  </w:style>
  <w:style w:type="paragraph" w:customStyle="1" w:styleId="enumlev2">
    <w:name w:val="enumlev2"/>
    <w:basedOn w:val="enumlev1"/>
    <w:rsid w:val="00A10B04"/>
    <w:pPr>
      <w:ind w:left="1191" w:hanging="397"/>
    </w:pPr>
  </w:style>
  <w:style w:type="paragraph" w:customStyle="1" w:styleId="enumlev3">
    <w:name w:val="enumlev3"/>
    <w:basedOn w:val="enumlev2"/>
    <w:rsid w:val="00A10B04"/>
    <w:pPr>
      <w:ind w:left="1588"/>
    </w:pPr>
  </w:style>
  <w:style w:type="paragraph" w:customStyle="1" w:styleId="TableHead">
    <w:name w:val="Table_Head"/>
    <w:basedOn w:val="TableText"/>
    <w:rsid w:val="00A10B04"/>
    <w:pPr>
      <w:keepNext/>
      <w:spacing w:before="80" w:after="80"/>
      <w:jc w:val="center"/>
    </w:pPr>
    <w:rPr>
      <w:b/>
    </w:rPr>
  </w:style>
  <w:style w:type="paragraph" w:customStyle="1" w:styleId="FigureLegend">
    <w:name w:val="Figure_Legend"/>
    <w:basedOn w:val="Normal"/>
    <w:rsid w:val="00A10B0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10B04"/>
    <w:pPr>
      <w:spacing w:before="480"/>
    </w:pPr>
  </w:style>
  <w:style w:type="paragraph" w:customStyle="1" w:styleId="FigureTitle">
    <w:name w:val="Figure_Title"/>
    <w:basedOn w:val="TableTitle"/>
    <w:next w:val="Normal"/>
    <w:rsid w:val="00A10B04"/>
    <w:pPr>
      <w:keepNext w:val="0"/>
      <w:spacing w:after="480"/>
    </w:pPr>
  </w:style>
  <w:style w:type="paragraph" w:customStyle="1" w:styleId="Annex">
    <w:name w:val="Annex_#"/>
    <w:basedOn w:val="Normal"/>
    <w:next w:val="AnnexRef"/>
    <w:rsid w:val="00A10B04"/>
    <w:pPr>
      <w:keepNext/>
      <w:keepLines/>
      <w:spacing w:before="480" w:after="80"/>
      <w:jc w:val="center"/>
    </w:pPr>
    <w:rPr>
      <w:caps/>
    </w:rPr>
  </w:style>
  <w:style w:type="paragraph" w:customStyle="1" w:styleId="AnnexRef">
    <w:name w:val="Annex_Ref"/>
    <w:basedOn w:val="Normal"/>
    <w:next w:val="AnnexTitle"/>
    <w:rsid w:val="00A10B04"/>
    <w:pPr>
      <w:keepNext/>
      <w:keepLines/>
      <w:jc w:val="center"/>
    </w:pPr>
  </w:style>
  <w:style w:type="paragraph" w:customStyle="1" w:styleId="AnnexTitle">
    <w:name w:val="Annex_Title"/>
    <w:basedOn w:val="Normal"/>
    <w:next w:val="Normal"/>
    <w:rsid w:val="00A10B04"/>
    <w:pPr>
      <w:keepNext/>
      <w:keepLines/>
      <w:spacing w:before="240" w:after="280"/>
      <w:jc w:val="center"/>
    </w:pPr>
    <w:rPr>
      <w:b/>
    </w:rPr>
  </w:style>
  <w:style w:type="paragraph" w:customStyle="1" w:styleId="Appendix">
    <w:name w:val="Appendix_#"/>
    <w:basedOn w:val="Annex"/>
    <w:next w:val="AppendixRef"/>
    <w:rsid w:val="00A10B04"/>
  </w:style>
  <w:style w:type="paragraph" w:customStyle="1" w:styleId="AppendixRef">
    <w:name w:val="Appendix_Ref"/>
    <w:basedOn w:val="AnnexRef"/>
    <w:next w:val="AppendixTitle"/>
    <w:rsid w:val="00A10B04"/>
  </w:style>
  <w:style w:type="paragraph" w:customStyle="1" w:styleId="AppendixTitle">
    <w:name w:val="Appendix_Title"/>
    <w:basedOn w:val="AnnexTitle"/>
    <w:next w:val="Normal"/>
    <w:rsid w:val="00A10B04"/>
  </w:style>
  <w:style w:type="paragraph" w:customStyle="1" w:styleId="RefTitle">
    <w:name w:val="Ref_Title"/>
    <w:basedOn w:val="Normal"/>
    <w:next w:val="RefText"/>
    <w:rsid w:val="00A10B04"/>
    <w:pPr>
      <w:spacing w:before="480"/>
      <w:jc w:val="center"/>
    </w:pPr>
    <w:rPr>
      <w:caps/>
    </w:rPr>
  </w:style>
  <w:style w:type="paragraph" w:customStyle="1" w:styleId="RefText">
    <w:name w:val="Ref_Text"/>
    <w:basedOn w:val="Normal"/>
    <w:rsid w:val="00A10B04"/>
    <w:pPr>
      <w:ind w:left="794" w:hanging="794"/>
    </w:pPr>
  </w:style>
  <w:style w:type="paragraph" w:customStyle="1" w:styleId="Equation">
    <w:name w:val="Equation"/>
    <w:basedOn w:val="Normal"/>
    <w:rsid w:val="00A10B04"/>
    <w:pPr>
      <w:tabs>
        <w:tab w:val="clear" w:pos="1191"/>
        <w:tab w:val="clear" w:pos="1588"/>
        <w:tab w:val="clear" w:pos="1985"/>
        <w:tab w:val="center" w:pos="4876"/>
        <w:tab w:val="right" w:pos="9752"/>
      </w:tabs>
    </w:pPr>
  </w:style>
  <w:style w:type="paragraph" w:customStyle="1" w:styleId="Head">
    <w:name w:val="Head"/>
    <w:basedOn w:val="Normal"/>
    <w:rsid w:val="00A10B0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10B04"/>
    <w:pPr>
      <w:keepNext/>
      <w:keepLines/>
      <w:spacing w:before="240"/>
      <w:jc w:val="center"/>
    </w:pPr>
    <w:rPr>
      <w:b/>
      <w:caps/>
    </w:rPr>
  </w:style>
  <w:style w:type="paragraph" w:customStyle="1" w:styleId="Normalaftertitle">
    <w:name w:val="Normal after title"/>
    <w:basedOn w:val="Normal"/>
    <w:next w:val="Normal"/>
    <w:rsid w:val="00A10B04"/>
    <w:pPr>
      <w:spacing w:before="320"/>
    </w:pPr>
  </w:style>
  <w:style w:type="paragraph" w:customStyle="1" w:styleId="call">
    <w:name w:val="call"/>
    <w:basedOn w:val="Normal"/>
    <w:next w:val="Normal"/>
    <w:rsid w:val="00A10B04"/>
    <w:pPr>
      <w:keepNext/>
      <w:keepLines/>
      <w:spacing w:before="160"/>
      <w:ind w:left="794"/>
    </w:pPr>
    <w:rPr>
      <w:i/>
    </w:rPr>
  </w:style>
  <w:style w:type="paragraph" w:customStyle="1" w:styleId="Rec">
    <w:name w:val="Rec_#"/>
    <w:basedOn w:val="Normal"/>
    <w:next w:val="RecTitle"/>
    <w:rsid w:val="00A10B04"/>
    <w:pPr>
      <w:keepNext/>
      <w:keepLines/>
      <w:spacing w:before="480"/>
      <w:jc w:val="center"/>
    </w:pPr>
    <w:rPr>
      <w:caps/>
    </w:rPr>
  </w:style>
  <w:style w:type="paragraph" w:customStyle="1" w:styleId="toc0">
    <w:name w:val="toc 0"/>
    <w:basedOn w:val="Normal"/>
    <w:next w:val="TOC1"/>
    <w:rsid w:val="00A10B04"/>
    <w:pPr>
      <w:tabs>
        <w:tab w:val="clear" w:pos="794"/>
        <w:tab w:val="clear" w:pos="1191"/>
        <w:tab w:val="clear" w:pos="1588"/>
        <w:tab w:val="clear" w:pos="1985"/>
        <w:tab w:val="right" w:pos="9781"/>
      </w:tabs>
    </w:pPr>
    <w:rPr>
      <w:b/>
    </w:rPr>
  </w:style>
  <w:style w:type="paragraph" w:styleId="List">
    <w:name w:val="List"/>
    <w:basedOn w:val="Normal"/>
    <w:rsid w:val="00A10B0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10B0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10B0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10B0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10B04"/>
    <w:pPr>
      <w:spacing w:before="160"/>
      <w:ind w:left="0" w:firstLine="0"/>
      <w:outlineLvl w:val="9"/>
    </w:pPr>
  </w:style>
  <w:style w:type="paragraph" w:customStyle="1" w:styleId="Keywords">
    <w:name w:val="Keywords"/>
    <w:basedOn w:val="Normal"/>
    <w:rsid w:val="00A10B04"/>
    <w:pPr>
      <w:tabs>
        <w:tab w:val="clear" w:pos="1191"/>
        <w:tab w:val="clear" w:pos="1588"/>
      </w:tabs>
      <w:ind w:left="794" w:hanging="794"/>
    </w:pPr>
  </w:style>
  <w:style w:type="paragraph" w:customStyle="1" w:styleId="ASN1">
    <w:name w:val="ASN.1"/>
    <w:basedOn w:val="Normal"/>
    <w:rsid w:val="00A10B0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10B0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A10B04"/>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10B0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10B0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A10B04"/>
    <w:pPr>
      <w:spacing w:before="160"/>
      <w:ind w:left="0" w:firstLine="0"/>
      <w:outlineLvl w:val="9"/>
    </w:pPr>
    <w:rPr>
      <w:b w:val="0"/>
      <w:i/>
    </w:rPr>
  </w:style>
  <w:style w:type="character" w:styleId="Hyperlink">
    <w:name w:val="Hyperlink"/>
    <w:rsid w:val="00A10B04"/>
    <w:rPr>
      <w:color w:val="0000FF"/>
      <w:u w:val="single"/>
    </w:rPr>
  </w:style>
  <w:style w:type="paragraph" w:customStyle="1" w:styleId="Qlist">
    <w:name w:val="Qlist"/>
    <w:basedOn w:val="Normal"/>
    <w:rsid w:val="00A10B0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10B04"/>
    <w:pPr>
      <w:tabs>
        <w:tab w:val="left" w:pos="397"/>
      </w:tabs>
    </w:pPr>
  </w:style>
  <w:style w:type="paragraph" w:customStyle="1" w:styleId="FirstFooter">
    <w:name w:val="FirstFooter"/>
    <w:basedOn w:val="Footer"/>
    <w:rsid w:val="00A10B04"/>
    <w:pPr>
      <w:tabs>
        <w:tab w:val="clear" w:pos="5954"/>
        <w:tab w:val="clear" w:pos="9639"/>
      </w:tabs>
    </w:pPr>
    <w:rPr>
      <w:caps w:val="0"/>
    </w:rPr>
  </w:style>
  <w:style w:type="paragraph" w:styleId="TOC9">
    <w:name w:val="toc 9"/>
    <w:basedOn w:val="TOC3"/>
    <w:semiHidden/>
    <w:rsid w:val="00A10B04"/>
  </w:style>
  <w:style w:type="paragraph" w:styleId="BodyText0">
    <w:name w:val="Body Text"/>
    <w:basedOn w:val="Normal"/>
    <w:rsid w:val="00A10B04"/>
    <w:pPr>
      <w:spacing w:after="120"/>
    </w:pPr>
  </w:style>
  <w:style w:type="character" w:styleId="PageNumber">
    <w:name w:val="page number"/>
    <w:basedOn w:val="DefaultParagraphFont"/>
    <w:rsid w:val="00A10B04"/>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A10B04"/>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A10B0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10B04"/>
    <w:rPr>
      <w:rFonts w:ascii="Times New Roman" w:hAnsi="Times New Roman"/>
      <w:sz w:val="22"/>
      <w:lang w:val="fr-FR" w:eastAsia="en-US"/>
    </w:rPr>
  </w:style>
  <w:style w:type="paragraph" w:customStyle="1" w:styleId="itu">
    <w:name w:val="itu"/>
    <w:basedOn w:val="Normal"/>
    <w:rsid w:val="00A10B0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10B04"/>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meetingdoc.asp?lang=en&amp;parent=T09-SG16-COL-0008" TargetMode="External"/><Relationship Id="rId17" Type="http://schemas.openxmlformats.org/officeDocument/2006/relationships/hyperlink" Target="mailto:servicedesk@itu.int" TargetMode="External"/><Relationship Id="rId25" Type="http://schemas.openxmlformats.org/officeDocument/2006/relationships/header" Target="header2.xml"/><Relationship Id="rId33" Type="http://schemas.openxmlformats.org/officeDocument/2006/relationships/hyperlink" Target="http://www.itu.int/md/meetingdoc.asp?lang=en&amp;parent=T09-SG09-R-0009" TargetMode="Externa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http://www.itu.int/ITU-T/studygroups/com0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1.xml"/><Relationship Id="rId32" Type="http://schemas.openxmlformats.org/officeDocument/2006/relationships/hyperlink" Target="http://www.itu.int/ITU-T/studygroups/com09/index.asp" TargetMode="External"/><Relationship Id="rId5" Type="http://schemas.openxmlformats.org/officeDocument/2006/relationships/settings" Target="settings.xml"/><Relationship Id="rId15" Type="http://schemas.openxmlformats.org/officeDocument/2006/relationships/hyperlink" Target="http://www.itu.int/ITU-T/studygroups/templates/index.html"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10" Type="http://schemas.openxmlformats.org/officeDocument/2006/relationships/hyperlink" Target="mailto:tsbsg9@itu.int" TargetMode="External"/><Relationship Id="rId19" Type="http://schemas.openxmlformats.org/officeDocument/2006/relationships/hyperlink" Target="mailto:tsbreg@itu.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74D0-DDD8-4F1F-B96F-9460F474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10</Pages>
  <Words>2867</Words>
  <Characters>16342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19171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2012-03-08T15:22:00Z</cp:lastPrinted>
  <dcterms:created xsi:type="dcterms:W3CDTF">2012-03-21T10:01:00Z</dcterms:created>
  <dcterms:modified xsi:type="dcterms:W3CDTF">2012-03-21T10:01:00Z</dcterms:modified>
</cp:coreProperties>
</file>