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B73D95" w:rsidRPr="005463F4" w:rsidTr="00CF1B69">
        <w:trPr>
          <w:cantSplit/>
          <w:trHeight w:val="340"/>
        </w:trPr>
        <w:tc>
          <w:tcPr>
            <w:tcW w:w="1533" w:type="dxa"/>
          </w:tcPr>
          <w:p w:rsidR="00B73D95" w:rsidRPr="005463F4" w:rsidRDefault="00B73D95" w:rsidP="00CF1B69">
            <w:pPr>
              <w:tabs>
                <w:tab w:val="left" w:pos="4111"/>
              </w:tabs>
              <w:spacing w:before="20" w:after="60" w:line="300" w:lineRule="exact"/>
              <w:ind w:left="57"/>
            </w:pPr>
          </w:p>
        </w:tc>
        <w:tc>
          <w:tcPr>
            <w:tcW w:w="3340" w:type="dxa"/>
          </w:tcPr>
          <w:p w:rsidR="00B73D95" w:rsidRPr="005463F4" w:rsidRDefault="00B73D95" w:rsidP="00CF1B69">
            <w:pPr>
              <w:tabs>
                <w:tab w:val="left" w:pos="4111"/>
              </w:tabs>
              <w:spacing w:before="20" w:after="60" w:line="300" w:lineRule="exact"/>
              <w:ind w:left="57"/>
              <w:rPr>
                <w:b/>
              </w:rPr>
            </w:pPr>
          </w:p>
        </w:tc>
        <w:tc>
          <w:tcPr>
            <w:tcW w:w="4760" w:type="dxa"/>
          </w:tcPr>
          <w:p w:rsidR="00B73D95" w:rsidRPr="00E862E3" w:rsidRDefault="00B73D95" w:rsidP="00DC4DC2">
            <w:pPr>
              <w:tabs>
                <w:tab w:val="left" w:pos="4111"/>
              </w:tabs>
              <w:spacing w:before="20" w:after="60" w:line="300" w:lineRule="exact"/>
              <w:ind w:left="57"/>
              <w:rPr>
                <w:bCs/>
                <w:lang w:bidi="ar-EG"/>
              </w:rPr>
            </w:pPr>
            <w:r w:rsidRPr="005463F4">
              <w:rPr>
                <w:rFonts w:hint="cs"/>
                <w:b/>
                <w:rtl/>
              </w:rPr>
              <w:t xml:space="preserve">جنيف، </w:t>
            </w:r>
            <w:r w:rsidR="00E862E3" w:rsidRPr="00E862E3">
              <w:rPr>
                <w:bCs/>
                <w:lang w:bidi="ar-EG"/>
              </w:rPr>
              <w:t>1</w:t>
            </w:r>
            <w:r w:rsidR="00B828CB">
              <w:rPr>
                <w:bCs/>
                <w:lang w:bidi="ar-EG"/>
              </w:rPr>
              <w:t>3</w:t>
            </w:r>
            <w:r w:rsidR="00E862E3">
              <w:rPr>
                <w:rFonts w:hint="cs"/>
                <w:b/>
                <w:rtl/>
                <w:lang w:bidi="ar-EG"/>
              </w:rPr>
              <w:t xml:space="preserve"> يوليو </w:t>
            </w:r>
            <w:r w:rsidR="00E862E3">
              <w:rPr>
                <w:bCs/>
                <w:lang w:bidi="ar-EG"/>
              </w:rPr>
              <w:t>2011</w:t>
            </w:r>
          </w:p>
        </w:tc>
      </w:tr>
      <w:tr w:rsidR="00B73D95" w:rsidRPr="005463F4" w:rsidTr="00CF1B69">
        <w:trPr>
          <w:cantSplit/>
          <w:trHeight w:val="340"/>
        </w:trPr>
        <w:tc>
          <w:tcPr>
            <w:tcW w:w="1533" w:type="dxa"/>
          </w:tcPr>
          <w:p w:rsidR="00B73D95" w:rsidRPr="005463F4" w:rsidRDefault="00B73D95" w:rsidP="00DC4DC2">
            <w:pPr>
              <w:tabs>
                <w:tab w:val="left" w:pos="4111"/>
              </w:tabs>
              <w:spacing w:before="20" w:after="60" w:line="300" w:lineRule="exact"/>
              <w:ind w:left="57"/>
            </w:pPr>
            <w:r w:rsidRPr="005463F4">
              <w:rPr>
                <w:rFonts w:hint="cs"/>
                <w:rtl/>
              </w:rPr>
              <w:t>المرجع:</w:t>
            </w:r>
          </w:p>
        </w:tc>
        <w:tc>
          <w:tcPr>
            <w:tcW w:w="3340" w:type="dxa"/>
          </w:tcPr>
          <w:p w:rsidR="00B73D95" w:rsidRPr="005463F4" w:rsidRDefault="00B73D95" w:rsidP="00E862E3">
            <w:pPr>
              <w:tabs>
                <w:tab w:val="left" w:pos="4111"/>
              </w:tabs>
              <w:spacing w:before="20" w:after="60" w:line="300" w:lineRule="exact"/>
              <w:ind w:left="57"/>
              <w:rPr>
                <w:b/>
              </w:rPr>
            </w:pPr>
            <w:r w:rsidRPr="005463F4">
              <w:rPr>
                <w:b/>
              </w:rPr>
              <w:t>TSB</w:t>
            </w:r>
            <w:r w:rsidR="004A52B4">
              <w:rPr>
                <w:b/>
              </w:rPr>
              <w:t> </w:t>
            </w:r>
            <w:r w:rsidRPr="005463F4">
              <w:rPr>
                <w:b/>
              </w:rPr>
              <w:t>Collective</w:t>
            </w:r>
            <w:r w:rsidR="004A52B4">
              <w:rPr>
                <w:b/>
              </w:rPr>
              <w:t> </w:t>
            </w:r>
            <w:r w:rsidRPr="005463F4">
              <w:rPr>
                <w:b/>
              </w:rPr>
              <w:t>letter</w:t>
            </w:r>
            <w:r w:rsidR="00E862E3">
              <w:rPr>
                <w:b/>
              </w:rPr>
              <w:t> 9/11</w:t>
            </w:r>
          </w:p>
          <w:p w:rsidR="00B73D95" w:rsidRPr="005463F4" w:rsidRDefault="00B73D95" w:rsidP="00DC4DC2">
            <w:pPr>
              <w:tabs>
                <w:tab w:val="left" w:pos="4111"/>
              </w:tabs>
              <w:spacing w:before="20" w:after="60" w:line="300" w:lineRule="exact"/>
              <w:ind w:left="57"/>
              <w:jc w:val="center"/>
              <w:rPr>
                <w:b/>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DC4DC2">
            <w:pPr>
              <w:spacing w:before="20" w:after="40" w:line="32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E862E3">
            <w:pPr>
              <w:tabs>
                <w:tab w:val="left" w:pos="4111"/>
              </w:tabs>
              <w:spacing w:before="60" w:line="300" w:lineRule="exact"/>
              <w:ind w:left="57"/>
              <w:jc w:val="left"/>
            </w:pPr>
            <w:r>
              <w:t>+41 22 73</w:t>
            </w:r>
            <w:r w:rsidR="00E862E3">
              <w:t>0 5858</w:t>
            </w:r>
            <w:r w:rsidR="00B73D95">
              <w:rPr>
                <w:rtl/>
              </w:rPr>
              <w:br/>
            </w:r>
            <w:r w:rsidR="00B73D95" w:rsidRPr="005463F4">
              <w:t>+41 22 730 5853</w:t>
            </w:r>
            <w:r w:rsidR="00B73D95">
              <w:rPr>
                <w:rtl/>
              </w:rPr>
              <w:br/>
            </w:r>
            <w:hyperlink r:id="rId9" w:history="1">
              <w:r w:rsidR="001A6D71" w:rsidRPr="00EE75E5">
                <w:rPr>
                  <w:rStyle w:val="Hyperlink"/>
                </w:rPr>
                <w:t>tsbsg11@itu.int</w:t>
              </w:r>
            </w:hyperlink>
          </w:p>
        </w:tc>
        <w:tc>
          <w:tcPr>
            <w:tcW w:w="4760" w:type="dxa"/>
          </w:tcPr>
          <w:p w:rsidR="00B73D95" w:rsidRPr="005463F4" w:rsidRDefault="00B73D95" w:rsidP="00E862E3">
            <w:pPr>
              <w:tabs>
                <w:tab w:val="left" w:pos="284"/>
                <w:tab w:val="left" w:pos="4111"/>
              </w:tabs>
              <w:spacing w:before="20" w:after="40" w:line="320" w:lineRule="exact"/>
              <w:ind w:left="57"/>
            </w:pPr>
            <w:r w:rsidRPr="005463F4">
              <w:rPr>
                <w:rFonts w:hint="cs"/>
                <w:rtl/>
              </w:rPr>
              <w:t>إلى إدارات الدول الأعضاء في الاتحاد، وأعضاء</w:t>
            </w:r>
            <w:r>
              <w:rPr>
                <w:rFonts w:hint="cs"/>
                <w:rtl/>
              </w:rPr>
              <w:t xml:space="preserve"> قطاع تقييس الاتصالات بالاتحاد،</w:t>
            </w:r>
            <w:r w:rsidRPr="005463F4">
              <w:rPr>
                <w:rFonts w:hint="cs"/>
                <w:rtl/>
              </w:rPr>
              <w:t xml:space="preserve"> </w:t>
            </w:r>
            <w:r>
              <w:rPr>
                <w:rFonts w:hint="cs"/>
                <w:rtl/>
              </w:rPr>
              <w:t xml:space="preserve">والمنتسبين إليه، </w:t>
            </w:r>
            <w:r w:rsidR="00DB0549" w:rsidRPr="00CF4610">
              <w:rPr>
                <w:rFonts w:hint="cs"/>
                <w:rtl/>
              </w:rPr>
              <w:t>و</w:t>
            </w:r>
            <w:r w:rsidR="00E862E3">
              <w:rPr>
                <w:rFonts w:hint="cs"/>
                <w:rtl/>
              </w:rPr>
              <w:t xml:space="preserve">ممثلي </w:t>
            </w:r>
            <w:r w:rsidR="00DB0549" w:rsidRPr="00CF4610">
              <w:rPr>
                <w:rFonts w:hint="cs"/>
                <w:rtl/>
              </w:rPr>
              <w:t xml:space="preserve">الهيئات الأكاديمية المنضمة </w:t>
            </w:r>
            <w:r w:rsidR="00E862E3">
              <w:rPr>
                <w:rFonts w:hint="cs"/>
                <w:rtl/>
              </w:rPr>
              <w:t>إلى القطاع</w:t>
            </w:r>
            <w:r w:rsidR="00DB0549" w:rsidRPr="00CF4610">
              <w:rPr>
                <w:rFonts w:hint="cs"/>
                <w:rtl/>
              </w:rPr>
              <w:t>،</w:t>
            </w:r>
            <w:r w:rsidR="00DB0549">
              <w:rPr>
                <w:rFonts w:hint="cs"/>
                <w:rtl/>
              </w:rPr>
              <w:t xml:space="preserve"> </w:t>
            </w:r>
            <w:r w:rsidRPr="005463F4">
              <w:rPr>
                <w:rFonts w:hint="cs"/>
                <w:rtl/>
              </w:rPr>
              <w:t xml:space="preserve">المشاركين في أعمال لجنة الدراسات </w:t>
            </w:r>
            <w:r w:rsidR="00E862E3">
              <w:t>11</w:t>
            </w:r>
          </w:p>
        </w:tc>
      </w:tr>
      <w:tr w:rsidR="00BC683A" w:rsidRPr="005463F4" w:rsidTr="00CD5067">
        <w:trPr>
          <w:cantSplit/>
          <w:trHeight w:hRule="exact" w:val="567"/>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5463F4" w:rsidRDefault="00BC683A" w:rsidP="001A6D71">
            <w:pPr>
              <w:tabs>
                <w:tab w:val="left" w:pos="284"/>
                <w:tab w:val="left" w:pos="4111"/>
              </w:tabs>
              <w:spacing w:after="120"/>
              <w:ind w:left="57"/>
              <w:jc w:val="left"/>
              <w:rPr>
                <w:lang w:bidi="ar-EG"/>
              </w:rPr>
            </w:pPr>
            <w:r w:rsidRPr="00434600">
              <w:rPr>
                <w:rFonts w:ascii="Times New Roman Bold" w:hAnsi="Times New Roman Bold" w:hint="cs"/>
                <w:b/>
                <w:bCs/>
                <w:rtl/>
              </w:rPr>
              <w:t xml:space="preserve">اجتماع لجنة الدراسات </w:t>
            </w:r>
            <w:r w:rsidR="001A6D71">
              <w:rPr>
                <w:rFonts w:ascii="Times New Roman Bold" w:hAnsi="Times New Roman Bold"/>
                <w:b/>
                <w:bCs/>
              </w:rPr>
              <w:t>11</w:t>
            </w:r>
            <w:r w:rsidRPr="00434600">
              <w:rPr>
                <w:rFonts w:ascii="Times New Roman Bold" w:hAnsi="Times New Roman Bold"/>
                <w:b/>
                <w:bCs/>
                <w:rtl/>
              </w:rPr>
              <w:br/>
            </w:r>
            <w:r w:rsidRPr="00434600">
              <w:rPr>
                <w:rFonts w:ascii="Times New Roman Bold" w:hAnsi="Times New Roman Bold" w:hint="cs"/>
                <w:b/>
                <w:bCs/>
                <w:rtl/>
              </w:rPr>
              <w:t xml:space="preserve">جنيف، </w:t>
            </w:r>
            <w:r w:rsidR="001A6D71">
              <w:rPr>
                <w:rFonts w:ascii="Times New Roman Bold" w:hAnsi="Times New Roman Bold"/>
                <w:b/>
                <w:bCs/>
              </w:rPr>
              <w:t>21-17</w:t>
            </w:r>
            <w:r w:rsidR="001A6D71">
              <w:rPr>
                <w:rFonts w:ascii="Times New Roman Bold" w:hAnsi="Times New Roman Bold" w:hint="cs"/>
                <w:b/>
                <w:bCs/>
                <w:rtl/>
                <w:lang w:bidi="ar-EG"/>
              </w:rPr>
              <w:t xml:space="preserve"> أكتوبر </w:t>
            </w:r>
            <w:r w:rsidR="001A6D71">
              <w:rPr>
                <w:rFonts w:ascii="Times New Roman Bold" w:hAnsi="Times New Roman Bold"/>
                <w:b/>
                <w:bCs/>
                <w:lang w:bidi="ar-EG"/>
              </w:rPr>
              <w:t>2011</w:t>
            </w:r>
          </w:p>
        </w:tc>
      </w:tr>
    </w:tbl>
    <w:p w:rsidR="00B73D95" w:rsidRPr="005463F4" w:rsidRDefault="00B73D95" w:rsidP="00543D04">
      <w:pPr>
        <w:spacing w:before="600" w:line="180" w:lineRule="auto"/>
        <w:rPr>
          <w:rtl/>
        </w:rPr>
      </w:pPr>
      <w:r w:rsidRPr="005463F4">
        <w:rPr>
          <w:rFonts w:hint="cs"/>
          <w:rtl/>
        </w:rPr>
        <w:t>حضرات السادة والسيدات،</w:t>
      </w:r>
    </w:p>
    <w:p w:rsidR="00B73D95" w:rsidRPr="005463F4" w:rsidRDefault="00B73D95" w:rsidP="00543D04">
      <w:pPr>
        <w:rPr>
          <w:rtl/>
        </w:rPr>
      </w:pPr>
      <w:r>
        <w:rPr>
          <w:rFonts w:hint="cs"/>
          <w:rtl/>
        </w:rPr>
        <w:t>تحية طيبة وبعد،</w:t>
      </w:r>
    </w:p>
    <w:p w:rsidR="00B73D95" w:rsidRPr="005463F4" w:rsidRDefault="00B73D95" w:rsidP="00ED6B0A">
      <w:pPr>
        <w:rPr>
          <w:rtl/>
          <w:lang w:bidi="ar-EG"/>
        </w:rPr>
      </w:pPr>
      <w:r w:rsidRPr="005463F4">
        <w:t>1</w:t>
      </w:r>
      <w:r w:rsidRPr="005463F4">
        <w:tab/>
      </w:r>
      <w:r w:rsidRPr="005463F4">
        <w:rPr>
          <w:rFonts w:hint="cs"/>
          <w:spacing w:val="-2"/>
          <w:rtl/>
          <w:lang w:bidi="ar-SY"/>
        </w:rPr>
        <w:t xml:space="preserve">وفقاً للجدول الزمني لاجتماعات قطاع تقييس الاتصالات </w:t>
      </w:r>
      <w:r w:rsidR="00745FEF">
        <w:rPr>
          <w:rFonts w:hint="cs"/>
          <w:spacing w:val="-2"/>
          <w:rtl/>
          <w:lang w:bidi="ar-SY"/>
        </w:rPr>
        <w:t xml:space="preserve">لعام </w:t>
      </w:r>
      <w:r w:rsidR="00745FEF">
        <w:rPr>
          <w:spacing w:val="-2"/>
          <w:lang w:bidi="ar-SY"/>
        </w:rPr>
        <w:t>2011</w:t>
      </w:r>
      <w:r w:rsidRPr="005463F4">
        <w:rPr>
          <w:rFonts w:hint="cs"/>
          <w:spacing w:val="-2"/>
          <w:rtl/>
          <w:lang w:bidi="ar-SY"/>
        </w:rPr>
        <w:t xml:space="preserve"> (انظر الرسالة المعممة </w:t>
      </w:r>
      <w:r w:rsidR="00745FEF">
        <w:rPr>
          <w:spacing w:val="-2"/>
          <w:lang w:bidi="ar-SY"/>
        </w:rPr>
        <w:t>80</w:t>
      </w:r>
      <w:r w:rsidRPr="005463F4">
        <w:rPr>
          <w:rFonts w:hint="cs"/>
          <w:spacing w:val="-2"/>
          <w:rtl/>
          <w:lang w:bidi="ar-SY"/>
        </w:rPr>
        <w:t xml:space="preserve"> </w:t>
      </w:r>
      <w:r w:rsidR="00ED6B0A">
        <w:rPr>
          <w:rFonts w:hint="cs"/>
          <w:rtl/>
          <w:lang w:bidi="ar-SY"/>
        </w:rPr>
        <w:t xml:space="preserve">لمكتب تقييس الاتصالات </w:t>
      </w:r>
      <w:r w:rsidRPr="005463F4">
        <w:rPr>
          <w:rFonts w:hint="cs"/>
          <w:rtl/>
          <w:lang w:bidi="ar-SY"/>
        </w:rPr>
        <w:t xml:space="preserve">بتاريخ </w:t>
      </w:r>
      <w:r w:rsidR="00745FEF">
        <w:rPr>
          <w:lang w:bidi="ar-SY"/>
        </w:rPr>
        <w:t>14</w:t>
      </w:r>
      <w:r w:rsidR="00484855">
        <w:rPr>
          <w:rFonts w:hint="eastAsia"/>
          <w:rtl/>
          <w:lang w:bidi="ar-EG"/>
        </w:rPr>
        <w:t> </w:t>
      </w:r>
      <w:r w:rsidR="00745FEF">
        <w:rPr>
          <w:rFonts w:hint="cs"/>
          <w:rtl/>
          <w:lang w:bidi="ar-EG"/>
        </w:rPr>
        <w:t xml:space="preserve">ديسمبر </w:t>
      </w:r>
      <w:r w:rsidR="00745FEF">
        <w:rPr>
          <w:lang w:bidi="ar-EG"/>
        </w:rPr>
        <w:t>2009</w:t>
      </w:r>
      <w:r w:rsidR="00745FEF">
        <w:rPr>
          <w:rFonts w:hint="cs"/>
          <w:rtl/>
          <w:lang w:bidi="ar-EG"/>
        </w:rPr>
        <w:t>)،</w:t>
      </w:r>
      <w:r w:rsidRPr="005463F4">
        <w:rPr>
          <w:rFonts w:hint="cs"/>
          <w:rtl/>
          <w:lang w:bidi="ar-SY"/>
        </w:rPr>
        <w:t xml:space="preserve"> </w:t>
      </w:r>
      <w:r w:rsidRPr="005463F4">
        <w:rPr>
          <w:rFonts w:hint="cs"/>
          <w:spacing w:val="-2"/>
          <w:rtl/>
          <w:lang w:bidi="ar-SY"/>
        </w:rPr>
        <w:t>أود أن أحيطكم علماً</w:t>
      </w:r>
      <w:r w:rsidRPr="005463F4">
        <w:rPr>
          <w:rFonts w:hint="cs"/>
          <w:rtl/>
          <w:lang w:bidi="ar-SY"/>
        </w:rPr>
        <w:t xml:space="preserve"> بأن لجنة الدراسات </w:t>
      </w:r>
      <w:r w:rsidR="00745FEF">
        <w:rPr>
          <w:lang w:bidi="ar-SY"/>
        </w:rPr>
        <w:t>11</w:t>
      </w:r>
      <w:r w:rsidRPr="005463F4">
        <w:rPr>
          <w:rFonts w:hint="cs"/>
          <w:rtl/>
          <w:lang w:bidi="ar-SY"/>
        </w:rPr>
        <w:t xml:space="preserve"> </w:t>
      </w:r>
      <w:r w:rsidR="00745FEF">
        <w:rPr>
          <w:rFonts w:hint="cs"/>
          <w:rtl/>
          <w:lang w:bidi="ar-SY"/>
        </w:rPr>
        <w:t>(</w:t>
      </w:r>
      <w:r w:rsidR="00745FEF" w:rsidRPr="00745FEF">
        <w:rPr>
          <w:rFonts w:hint="cs"/>
          <w:i/>
          <w:iCs/>
          <w:rtl/>
          <w:lang w:bidi="ar-SY"/>
        </w:rPr>
        <w:t>متطلبات وبروتوكولات التشوير ومواصفات الاختبار</w:t>
      </w:r>
      <w:r w:rsidR="00745FEF">
        <w:rPr>
          <w:rFonts w:hint="cs"/>
          <w:rtl/>
          <w:lang w:bidi="ar-SY"/>
        </w:rPr>
        <w:t>)</w:t>
      </w:r>
      <w:r w:rsidRPr="005463F4">
        <w:rPr>
          <w:rFonts w:hint="cs"/>
          <w:rtl/>
          <w:lang w:bidi="ar-SY"/>
        </w:rPr>
        <w:t xml:space="preserve"> ستجتمع في مقر الاتحاد بجنيف، في الفترة من </w:t>
      </w:r>
      <w:r w:rsidR="005B7CBA">
        <w:rPr>
          <w:lang w:bidi="ar-SY"/>
        </w:rPr>
        <w:t>17</w:t>
      </w:r>
      <w:r w:rsidR="005B7CBA">
        <w:rPr>
          <w:rFonts w:hint="cs"/>
          <w:rtl/>
          <w:lang w:bidi="ar-EG"/>
        </w:rPr>
        <w:t xml:space="preserve"> إلى </w:t>
      </w:r>
      <w:r w:rsidR="005B7CBA">
        <w:rPr>
          <w:lang w:bidi="ar-EG"/>
        </w:rPr>
        <w:t>21</w:t>
      </w:r>
      <w:r w:rsidR="005B7CBA">
        <w:rPr>
          <w:rFonts w:hint="cs"/>
          <w:rtl/>
          <w:lang w:bidi="ar-EG"/>
        </w:rPr>
        <w:t xml:space="preserve"> أكتوبر </w:t>
      </w:r>
      <w:r w:rsidR="005B7CBA">
        <w:rPr>
          <w:lang w:bidi="ar-EG"/>
        </w:rPr>
        <w:t>2011</w:t>
      </w:r>
      <w:r w:rsidR="005B7CBA">
        <w:rPr>
          <w:rFonts w:hint="cs"/>
          <w:rtl/>
          <w:lang w:bidi="ar-EG"/>
        </w:rPr>
        <w:t>.</w:t>
      </w:r>
    </w:p>
    <w:p w:rsidR="00B73D95" w:rsidRPr="005463F4" w:rsidRDefault="00B73D95" w:rsidP="009961EB">
      <w:pPr>
        <w:rPr>
          <w:rtl/>
          <w:lang w:bidi="ar-SY"/>
        </w:rPr>
      </w:pPr>
      <w:r w:rsidRPr="005463F4">
        <w:rPr>
          <w:rFonts w:hint="cs"/>
          <w:rtl/>
          <w:lang w:bidi="ar-SY"/>
        </w:rPr>
        <w:t>وسيُفتتح الاجتماع في الساعة</w:t>
      </w:r>
      <w:r w:rsidR="009961EB">
        <w:rPr>
          <w:rFonts w:hint="eastAsia"/>
          <w:rtl/>
          <w:lang w:bidi="ar-SY"/>
        </w:rPr>
        <w:t> </w:t>
      </w:r>
      <w:r w:rsidRPr="005463F4">
        <w:rPr>
          <w:lang w:bidi="ar-SY"/>
        </w:rPr>
        <w:t>0930</w:t>
      </w:r>
      <w:r w:rsidRPr="005463F4">
        <w:rPr>
          <w:rFonts w:hint="cs"/>
          <w:rtl/>
          <w:lang w:bidi="ar-SY"/>
        </w:rPr>
        <w:t xml:space="preserve"> من اليوم الأول. وسيبدأ تسجيل </w:t>
      </w:r>
      <w:r>
        <w:rPr>
          <w:rFonts w:hint="cs"/>
          <w:rtl/>
          <w:lang w:bidi="ar-SY"/>
        </w:rPr>
        <w:t>المشاركين</w:t>
      </w:r>
      <w:r w:rsidRPr="005463F4">
        <w:rPr>
          <w:rFonts w:hint="cs"/>
          <w:rtl/>
          <w:lang w:bidi="ar-SY"/>
        </w:rPr>
        <w:t xml:space="preserve"> في الساعة</w:t>
      </w:r>
      <w:r w:rsidR="009961EB">
        <w:rPr>
          <w:rFonts w:hint="eastAsia"/>
          <w:rtl/>
          <w:lang w:bidi="ar-SY"/>
        </w:rPr>
        <w:t> </w:t>
      </w:r>
      <w:r w:rsidRPr="005463F4">
        <w:rPr>
          <w:lang w:bidi="ar-SY"/>
        </w:rPr>
        <w:t>0830</w:t>
      </w:r>
      <w:r w:rsidRPr="005463F4">
        <w:rPr>
          <w:rFonts w:hint="cs"/>
          <w:rtl/>
          <w:lang w:bidi="ar-EG"/>
        </w:rPr>
        <w:t xml:space="preserve"> عند مدخل مونبريان</w:t>
      </w:r>
      <w:r w:rsidRPr="005463F4">
        <w:rPr>
          <w:rFonts w:hint="cs"/>
          <w:rtl/>
          <w:lang w:bidi="ar-SY"/>
        </w:rPr>
        <w:t>. وستُعرض التفاصيل المتعلقة بقاعات الاجتماع على الشاشات عند مداخل مقر الاتحاد.</w:t>
      </w:r>
    </w:p>
    <w:p w:rsidR="00B73D95" w:rsidRPr="005463F4" w:rsidRDefault="00B73D95" w:rsidP="00432936">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B73D95" w:rsidRPr="005463F4" w:rsidRDefault="00B73D95" w:rsidP="00432936">
      <w:pPr>
        <w:rPr>
          <w:rtl/>
          <w:lang w:bidi="ar-EG"/>
        </w:rPr>
      </w:pPr>
      <w:r w:rsidRPr="005463F4">
        <w:t>3</w:t>
      </w:r>
      <w:r w:rsidRPr="005463F4">
        <w:tab/>
      </w:r>
      <w:r w:rsidRPr="005463F4">
        <w:rPr>
          <w:rFonts w:hint="cs"/>
          <w:rtl/>
          <w:lang w:bidi="ar-EG"/>
        </w:rPr>
        <w:t>و</w:t>
      </w:r>
      <w:r w:rsidRPr="005463F4">
        <w:rPr>
          <w:rFonts w:hint="cs"/>
          <w:rtl/>
        </w:rPr>
        <w:t xml:space="preserve">يرد </w:t>
      </w:r>
      <w:r w:rsidRPr="005463F4">
        <w:rPr>
          <w:rFonts w:hint="cs"/>
          <w:rtl/>
          <w:lang w:bidi="ar-SY"/>
        </w:rPr>
        <w:t xml:space="preserve">في </w:t>
      </w:r>
      <w:r w:rsidRPr="005463F4">
        <w:rPr>
          <w:rFonts w:hint="cs"/>
          <w:b/>
          <w:bCs/>
          <w:rtl/>
          <w:lang w:bidi="ar-SY"/>
        </w:rPr>
        <w:t>الملحق</w:t>
      </w:r>
      <w:r w:rsidR="009961EB">
        <w:rPr>
          <w:rFonts w:hint="eastAsia"/>
          <w:b/>
          <w:bCs/>
          <w:rtl/>
          <w:lang w:bidi="ar-SY"/>
        </w:rPr>
        <w:t> </w:t>
      </w:r>
      <w:r w:rsidRPr="005463F4">
        <w:rPr>
          <w:b/>
          <w:bCs/>
        </w:rPr>
        <w:t>1</w:t>
      </w:r>
      <w:r w:rsidRPr="005463F4">
        <w:rPr>
          <w:rFonts w:hint="cs"/>
          <w:rtl/>
          <w:lang w:bidi="ar-SY"/>
        </w:rPr>
        <w:t xml:space="preserve"> لهذه الرسا</w:t>
      </w:r>
      <w:r w:rsidR="00432936">
        <w:rPr>
          <w:rFonts w:hint="cs"/>
          <w:rtl/>
          <w:lang w:bidi="ar-SY"/>
        </w:rPr>
        <w:t>لة مشروع جدول الأعمال الذي تم إعداده بالاتفاق مع رئيس لجنة الدراسات </w:t>
      </w:r>
      <w:r w:rsidR="00432936">
        <w:rPr>
          <w:lang w:bidi="ar-SY"/>
        </w:rPr>
        <w:t>11</w:t>
      </w:r>
      <w:r w:rsidR="00432936">
        <w:rPr>
          <w:rFonts w:hint="cs"/>
          <w:rtl/>
          <w:lang w:bidi="ar-EG"/>
        </w:rPr>
        <w:t xml:space="preserve"> (السيد وي ف</w:t>
      </w:r>
      <w:r w:rsidR="000F4F51">
        <w:rPr>
          <w:rFonts w:hint="cs"/>
          <w:rtl/>
          <w:lang w:bidi="ar-EG"/>
        </w:rPr>
        <w:t>ي</w:t>
      </w:r>
      <w:r w:rsidR="00432936">
        <w:rPr>
          <w:rFonts w:hint="cs"/>
          <w:rtl/>
          <w:lang w:bidi="ar-EG"/>
        </w:rPr>
        <w:t>نغ، الصين).</w:t>
      </w:r>
    </w:p>
    <w:p w:rsidR="00B73D95" w:rsidRPr="005463F4" w:rsidRDefault="00B73D95" w:rsidP="00385A57">
      <w:pPr>
        <w:rPr>
          <w:rtl/>
          <w:lang w:bidi="ar-EG"/>
        </w:rPr>
      </w:pPr>
      <w:r w:rsidRPr="005463F4">
        <w:t>4</w:t>
      </w:r>
      <w:r w:rsidRPr="005463F4">
        <w:tab/>
      </w:r>
      <w:r w:rsidRPr="005463F4">
        <w:rPr>
          <w:rFonts w:hint="cs"/>
          <w:rtl/>
          <w:lang w:bidi="ar-SY"/>
        </w:rPr>
        <w:t xml:space="preserve">ويرد في </w:t>
      </w:r>
      <w:r w:rsidRPr="005463F4">
        <w:rPr>
          <w:rFonts w:hint="cs"/>
          <w:b/>
          <w:bCs/>
          <w:rtl/>
          <w:lang w:bidi="ar-SY"/>
        </w:rPr>
        <w:t>الملحق</w:t>
      </w:r>
      <w:r w:rsidR="009961EB">
        <w:rPr>
          <w:rFonts w:hint="eastAsia"/>
          <w:b/>
          <w:bCs/>
          <w:rtl/>
          <w:lang w:bidi="ar-SY"/>
        </w:rPr>
        <w:t> </w:t>
      </w:r>
      <w:r w:rsidRPr="005463F4">
        <w:rPr>
          <w:b/>
          <w:bCs/>
        </w:rPr>
        <w:t>2</w:t>
      </w:r>
      <w:r w:rsidRPr="005463F4">
        <w:rPr>
          <w:rFonts w:hint="cs"/>
          <w:rtl/>
          <w:lang w:bidi="ar-SY"/>
        </w:rPr>
        <w:t xml:space="preserve"> لهذه</w:t>
      </w:r>
      <w:r>
        <w:rPr>
          <w:rFonts w:hint="cs"/>
          <w:rtl/>
          <w:lang w:bidi="ar-SY"/>
        </w:rPr>
        <w:t xml:space="preserve"> الرسال</w:t>
      </w:r>
      <w:r w:rsidR="00432936">
        <w:rPr>
          <w:rFonts w:hint="cs"/>
          <w:rtl/>
          <w:lang w:bidi="ar-SY"/>
        </w:rPr>
        <w:t xml:space="preserve">ة مشروع خطة العمل </w:t>
      </w:r>
      <w:r w:rsidR="002E1FCA">
        <w:rPr>
          <w:rFonts w:hint="cs"/>
          <w:rtl/>
          <w:lang w:bidi="ar-SY"/>
        </w:rPr>
        <w:t>الذي تم إعداد بالاتفاق</w:t>
      </w:r>
      <w:r w:rsidR="00432936" w:rsidRPr="00432936">
        <w:rPr>
          <w:rFonts w:hint="cs"/>
          <w:rtl/>
          <w:lang w:bidi="ar-SY"/>
        </w:rPr>
        <w:t xml:space="preserve"> </w:t>
      </w:r>
      <w:r w:rsidR="00385A57">
        <w:rPr>
          <w:rFonts w:hint="cs"/>
          <w:rtl/>
          <w:lang w:bidi="ar-SY"/>
        </w:rPr>
        <w:t>مع رئيس لجنة</w:t>
      </w:r>
      <w:r w:rsidR="00432936" w:rsidRPr="00432936">
        <w:rPr>
          <w:rFonts w:hint="cs"/>
          <w:rtl/>
          <w:lang w:bidi="ar-SY"/>
        </w:rPr>
        <w:t xml:space="preserve"> الدراسات </w:t>
      </w:r>
      <w:r w:rsidR="00432936">
        <w:rPr>
          <w:lang w:bidi="ar-SY"/>
        </w:rPr>
        <w:t>11</w:t>
      </w:r>
      <w:r w:rsidR="00432936">
        <w:rPr>
          <w:rFonts w:hint="cs"/>
          <w:rtl/>
          <w:lang w:bidi="ar-EG"/>
        </w:rPr>
        <w:t>.</w:t>
      </w:r>
    </w:p>
    <w:p w:rsidR="00B73D95" w:rsidRPr="005463F4" w:rsidRDefault="00B73D95" w:rsidP="00E15EB8">
      <w:pPr>
        <w:rPr>
          <w:rtl/>
          <w:lang w:bidi="ar-EG"/>
        </w:rPr>
      </w:pPr>
      <w:r w:rsidRPr="005463F4">
        <w:t>5</w:t>
      </w:r>
      <w:r w:rsidRPr="005463F4">
        <w:rPr>
          <w:rFonts w:hint="cs"/>
          <w:rtl/>
          <w:lang w:bidi="ar-SY"/>
        </w:rPr>
        <w:tab/>
      </w:r>
      <w:r w:rsidR="00E15EB8">
        <w:rPr>
          <w:rFonts w:hint="cs"/>
          <w:rtl/>
        </w:rPr>
        <w:t>وسينشر على صفحة استقبال لجنة الدراسات </w:t>
      </w:r>
      <w:r w:rsidR="00E15EB8">
        <w:t>11</w:t>
      </w:r>
      <w:r w:rsidR="00E15EB8">
        <w:rPr>
          <w:rFonts w:hint="cs"/>
          <w:rtl/>
          <w:lang w:bidi="ar-EG"/>
        </w:rPr>
        <w:t xml:space="preserve"> على العنوان: </w:t>
      </w:r>
      <w:hyperlink r:id="rId10" w:history="1">
        <w:r w:rsidR="00E15EB8" w:rsidRPr="00EE75E5">
          <w:rPr>
            <w:rStyle w:val="Hyperlink"/>
            <w:lang w:bidi="ar-EG"/>
          </w:rPr>
          <w:t>http://itu.int/ITU-T/studygroups/com11</w:t>
        </w:r>
      </w:hyperlink>
      <w:r w:rsidR="00E15EB8">
        <w:rPr>
          <w:rFonts w:hint="cs"/>
          <w:rtl/>
          <w:lang w:bidi="ar-EG"/>
        </w:rPr>
        <w:t xml:space="preserve"> مزيد من التعديلات على خطة العمل هذه فضلاً عن معلومات إضافية عن اجتماع اللجنة.</w:t>
      </w:r>
    </w:p>
    <w:p w:rsidR="00B73D95" w:rsidRPr="005463F4" w:rsidRDefault="00B73D95" w:rsidP="00C91CA7">
      <w:pPr>
        <w:rPr>
          <w:rtl/>
          <w:lang w:bidi="ar-SY"/>
        </w:rPr>
      </w:pPr>
      <w:r w:rsidRPr="005463F4">
        <w:rPr>
          <w:lang w:val="fr-FR"/>
        </w:rPr>
        <w:t>6</w:t>
      </w:r>
      <w:r w:rsidRPr="005463F4">
        <w:tab/>
      </w:r>
      <w:r w:rsidR="00C91CA7" w:rsidRPr="00C91CA7">
        <w:rPr>
          <w:rFonts w:hint="cs"/>
          <w:rtl/>
          <w:lang w:bidi="ar-SY"/>
        </w:rPr>
        <w:t>وقد اتفق الفريق الاستشاري لتقييس الاتصالات</w:t>
      </w:r>
      <w:r w:rsidR="00C91CA7" w:rsidRPr="00C91CA7">
        <w:rPr>
          <w:rFonts w:hint="eastAsia"/>
          <w:rtl/>
          <w:lang w:bidi="ar-SY"/>
        </w:rPr>
        <w:t> </w:t>
      </w:r>
      <w:r w:rsidR="00C91CA7" w:rsidRPr="00C91CA7">
        <w:rPr>
          <w:lang w:bidi="ar-SY"/>
        </w:rPr>
        <w:t>(TSAG)</w:t>
      </w:r>
      <w:r w:rsidR="00C91CA7" w:rsidRPr="00C91CA7">
        <w:rPr>
          <w:rFonts w:hint="cs"/>
          <w:rtl/>
          <w:lang w:bidi="ar-EG"/>
        </w:rPr>
        <w:t xml:space="preserve"> في اجتماعه المنعقد في فبراير</w:t>
      </w:r>
      <w:r w:rsidR="00C91CA7" w:rsidRPr="00C91CA7">
        <w:rPr>
          <w:rFonts w:hint="eastAsia"/>
          <w:rtl/>
          <w:lang w:bidi="ar-EG"/>
        </w:rPr>
        <w:t> </w:t>
      </w:r>
      <w:r w:rsidR="00C91CA7" w:rsidRPr="00C91CA7">
        <w:rPr>
          <w:lang w:bidi="ar-SY"/>
        </w:rPr>
        <w:t>2011</w:t>
      </w:r>
      <w:r w:rsidR="00C91CA7" w:rsidRPr="00C91CA7">
        <w:rPr>
          <w:rFonts w:hint="cs"/>
          <w:rtl/>
          <w:lang w:bidi="ar-EG"/>
        </w:rPr>
        <w:t xml:space="preserve"> على استمرار العمل، على أساس تجريبي بالمهلة المحددة لتقديم المساهمات إلى مكتب تقييس الاتصالات والتي تبلغ اثني عشر</w:t>
      </w:r>
      <w:r w:rsidR="00C91CA7" w:rsidRPr="00C91CA7">
        <w:rPr>
          <w:rFonts w:hint="eastAsia"/>
          <w:rtl/>
          <w:lang w:bidi="ar-EG"/>
        </w:rPr>
        <w:t> </w:t>
      </w:r>
      <w:r w:rsidR="00C91CA7" w:rsidRPr="00C91CA7">
        <w:rPr>
          <w:lang w:bidi="ar-SY"/>
        </w:rPr>
        <w:t>(12)</w:t>
      </w:r>
      <w:r w:rsidR="00C91CA7" w:rsidRPr="00C91CA7">
        <w:rPr>
          <w:rFonts w:hint="eastAsia"/>
          <w:rtl/>
          <w:lang w:bidi="ar-EG"/>
        </w:rPr>
        <w:t> </w:t>
      </w:r>
      <w:r w:rsidR="00C91CA7" w:rsidRPr="00C91CA7">
        <w:rPr>
          <w:rFonts w:hint="cs"/>
          <w:rtl/>
          <w:lang w:bidi="ar-EG"/>
        </w:rPr>
        <w:t>يوماً تقويمياً. وستنشر هذه المساهمات في الموقع الإلكتروني للجنة الدراسات</w:t>
      </w:r>
      <w:r w:rsidR="00C91CA7" w:rsidRPr="00C91CA7">
        <w:rPr>
          <w:rFonts w:hint="eastAsia"/>
          <w:rtl/>
          <w:lang w:bidi="ar-EG"/>
        </w:rPr>
        <w:t> </w:t>
      </w:r>
      <w:r w:rsidR="00C91CA7" w:rsidRPr="00C91CA7">
        <w:rPr>
          <w:lang w:bidi="ar-SY"/>
        </w:rPr>
        <w:t>1</w:t>
      </w:r>
      <w:r w:rsidR="00C91CA7">
        <w:rPr>
          <w:lang w:bidi="ar-SY"/>
        </w:rPr>
        <w:t>1</w:t>
      </w:r>
      <w:r w:rsidR="00C91CA7" w:rsidRPr="00C91CA7">
        <w:rPr>
          <w:rFonts w:hint="cs"/>
          <w:rtl/>
          <w:lang w:bidi="ar-EG"/>
        </w:rPr>
        <w:t xml:space="preserve"> ولذلك لا بد أن يتسلمها</w:t>
      </w:r>
      <w:r w:rsidR="00C91CA7" w:rsidRPr="00C91CA7">
        <w:rPr>
          <w:rFonts w:hint="eastAsia"/>
          <w:rtl/>
          <w:lang w:bidi="ar-SY"/>
        </w:rPr>
        <w:t xml:space="preserve"> مكتب تقييس الاتصالات </w:t>
      </w:r>
      <w:r w:rsidR="00C91CA7" w:rsidRPr="00C91CA7">
        <w:rPr>
          <w:rFonts w:hint="eastAsia"/>
          <w:b/>
          <w:bCs/>
          <w:rtl/>
          <w:lang w:bidi="ar-SY"/>
        </w:rPr>
        <w:t>في</w:t>
      </w:r>
      <w:r w:rsidR="00C91CA7" w:rsidRPr="00C91CA7">
        <w:rPr>
          <w:rFonts w:hint="cs"/>
          <w:b/>
          <w:bCs/>
          <w:rtl/>
          <w:lang w:bidi="ar-SY"/>
        </w:rPr>
        <w:t> </w:t>
      </w:r>
      <w:r w:rsidR="00C91CA7" w:rsidRPr="00C91CA7">
        <w:rPr>
          <w:rFonts w:hint="eastAsia"/>
          <w:b/>
          <w:bCs/>
          <w:rtl/>
          <w:lang w:bidi="ar-SY"/>
        </w:rPr>
        <w:t>موعد</w:t>
      </w:r>
      <w:r w:rsidR="00C91CA7" w:rsidRPr="00C91CA7">
        <w:rPr>
          <w:rFonts w:hint="cs"/>
          <w:b/>
          <w:bCs/>
          <w:rtl/>
          <w:lang w:bidi="ar-SY"/>
        </w:rPr>
        <w:t> </w:t>
      </w:r>
      <w:r w:rsidR="00C91CA7" w:rsidRPr="00C91CA7">
        <w:rPr>
          <w:rFonts w:hint="eastAsia"/>
          <w:b/>
          <w:bCs/>
          <w:rtl/>
          <w:lang w:bidi="ar-SY"/>
        </w:rPr>
        <w:t>لا</w:t>
      </w:r>
      <w:r w:rsidR="00C91CA7" w:rsidRPr="00C91CA7">
        <w:rPr>
          <w:rFonts w:hint="cs"/>
          <w:b/>
          <w:bCs/>
          <w:rtl/>
          <w:lang w:bidi="ar-SY"/>
        </w:rPr>
        <w:t> </w:t>
      </w:r>
      <w:r w:rsidR="00C91CA7" w:rsidRPr="00C91CA7">
        <w:rPr>
          <w:rFonts w:hint="eastAsia"/>
          <w:b/>
          <w:bCs/>
          <w:rtl/>
          <w:lang w:bidi="ar-SY"/>
        </w:rPr>
        <w:t>يتجاوز</w:t>
      </w:r>
      <w:r w:rsidR="00C91CA7" w:rsidRPr="00C91CA7">
        <w:rPr>
          <w:rFonts w:hint="eastAsia"/>
          <w:rtl/>
          <w:lang w:bidi="ar-SY"/>
        </w:rPr>
        <w:t xml:space="preserve"> </w:t>
      </w:r>
      <w:r w:rsidR="00C91CA7">
        <w:rPr>
          <w:b/>
          <w:bCs/>
          <w:lang w:bidi="ar-SY"/>
        </w:rPr>
        <w:t>4</w:t>
      </w:r>
      <w:r w:rsidR="00C91CA7" w:rsidRPr="00C91CA7">
        <w:rPr>
          <w:rFonts w:hint="cs"/>
          <w:b/>
          <w:bCs/>
          <w:rtl/>
          <w:lang w:bidi="ar-EG"/>
        </w:rPr>
        <w:t xml:space="preserve"> أكتوبر </w:t>
      </w:r>
      <w:r w:rsidR="00C91CA7" w:rsidRPr="00C91CA7">
        <w:rPr>
          <w:b/>
          <w:bCs/>
          <w:lang w:bidi="ar-SY"/>
        </w:rPr>
        <w:t>2011</w:t>
      </w:r>
      <w:r w:rsidR="00C91CA7" w:rsidRPr="00C91CA7">
        <w:rPr>
          <w:rFonts w:hint="cs"/>
          <w:rtl/>
          <w:lang w:bidi="ar-EG"/>
        </w:rPr>
        <w:t>.</w:t>
      </w:r>
      <w:r w:rsidR="00C91CA7" w:rsidRPr="00C91CA7">
        <w:rPr>
          <w:rFonts w:hint="cs"/>
          <w:rtl/>
          <w:lang w:bidi="ar-SY"/>
        </w:rPr>
        <w:t xml:space="preserve"> والمساهمات التي يتلقاها المكتب قبل شهرين على الأقل من بدء الاجتماع يمكن ترجمتها، حسب الاقتضاء، تبعاً للأحكام السارية.</w:t>
      </w:r>
    </w:p>
    <w:p w:rsidR="00B73D95" w:rsidRPr="005463F4" w:rsidRDefault="00B73D95" w:rsidP="00F50000">
      <w:pPr>
        <w:keepNext/>
        <w:keepLines/>
        <w:rPr>
          <w:rtl/>
          <w:lang w:bidi="ar-SY"/>
        </w:rPr>
      </w:pPr>
      <w:r w:rsidRPr="005463F4">
        <w:rPr>
          <w:rFonts w:hint="cs"/>
          <w:rtl/>
          <w:lang w:bidi="ar-SY"/>
        </w:rPr>
        <w:lastRenderedPageBreak/>
        <w:t xml:space="preserve">ويستحسن أن يرسل المشاركون مساهماتهم باستخدام استمارة التقديم المتاحة في </w:t>
      </w:r>
      <w:r>
        <w:rPr>
          <w:rFonts w:hint="cs"/>
          <w:rtl/>
          <w:lang w:bidi="ar-SY"/>
        </w:rPr>
        <w:t>ال</w:t>
      </w:r>
      <w:r w:rsidRPr="005463F4">
        <w:rPr>
          <w:rFonts w:hint="cs"/>
          <w:rtl/>
          <w:lang w:bidi="ar-SY"/>
        </w:rPr>
        <w:t xml:space="preserve">صفحة </w:t>
      </w:r>
      <w:r>
        <w:rPr>
          <w:rFonts w:hint="cs"/>
          <w:rtl/>
          <w:lang w:bidi="ar-SY"/>
        </w:rPr>
        <w:t>الإلكترونية الرئيسية</w:t>
      </w:r>
      <w:r w:rsidRPr="005463F4">
        <w:rPr>
          <w:rFonts w:hint="cs"/>
          <w:rtl/>
          <w:lang w:bidi="ar-SY"/>
        </w:rPr>
        <w:t xml:space="preserve"> ل</w:t>
      </w:r>
      <w:r>
        <w:rPr>
          <w:rFonts w:hint="cs"/>
          <w:rtl/>
          <w:lang w:bidi="ar-SY"/>
        </w:rPr>
        <w:t>ل</w:t>
      </w:r>
      <w:r w:rsidRPr="005463F4">
        <w:rPr>
          <w:rFonts w:hint="cs"/>
          <w:rtl/>
          <w:lang w:bidi="ar-SY"/>
        </w:rPr>
        <w:t>جنة</w:t>
      </w:r>
      <w:r>
        <w:rPr>
          <w:rFonts w:hint="cs"/>
          <w:rtl/>
          <w:lang w:bidi="ar-SY"/>
        </w:rPr>
        <w:t xml:space="preserve"> </w:t>
      </w:r>
      <w:r w:rsidR="00ED6CD3">
        <w:rPr>
          <w:rFonts w:hint="cs"/>
          <w:rtl/>
          <w:lang w:bidi="ar-SY"/>
        </w:rPr>
        <w:t>الدراسات</w:t>
      </w:r>
      <w:r w:rsidR="00D303EB">
        <w:rPr>
          <w:rFonts w:hint="eastAsia"/>
          <w:rtl/>
          <w:lang w:bidi="ar-SY"/>
        </w:rPr>
        <w:t> </w:t>
      </w:r>
      <w:r w:rsidR="00D303EB">
        <w:rPr>
          <w:lang w:bidi="ar-SY"/>
        </w:rPr>
        <w:t>11</w:t>
      </w:r>
      <w:r w:rsidRPr="005463F4">
        <w:rPr>
          <w:rFonts w:hint="cs"/>
          <w:rtl/>
          <w:lang w:bidi="ar-SY"/>
        </w:rPr>
        <w:t xml:space="preserve">، أو بالبريد الإلكتروني على العنوان التالي: </w:t>
      </w:r>
      <w:r w:rsidRPr="005463F4">
        <w:rPr>
          <w:color w:val="0000FF"/>
          <w:u w:val="single"/>
        </w:rPr>
        <w:t>tsbsg</w:t>
      </w:r>
      <w:r w:rsidR="007F217F">
        <w:rPr>
          <w:color w:val="0000FF"/>
          <w:u w:val="single"/>
        </w:rPr>
        <w:t>11</w:t>
      </w:r>
      <w:r w:rsidRPr="005463F4">
        <w:rPr>
          <w:color w:val="0000FF"/>
          <w:u w:val="single"/>
        </w:rPr>
        <w:t>@itu.int</w:t>
      </w:r>
      <w:r w:rsidRPr="005463F4">
        <w:rPr>
          <w:rFonts w:hint="cs"/>
          <w:rtl/>
          <w:lang w:bidi="ar-SY"/>
        </w:rPr>
        <w:t xml:space="preserve">. وتوجد معلومات مفصّلة بهذا الشأن في </w:t>
      </w:r>
      <w:r>
        <w:rPr>
          <w:rFonts w:hint="cs"/>
          <w:rtl/>
          <w:lang w:bidi="ar-SY"/>
        </w:rPr>
        <w:t>الموقع الإلكتروني</w:t>
      </w:r>
      <w:r w:rsidRPr="005463F4">
        <w:rPr>
          <w:rFonts w:hint="cs"/>
          <w:rtl/>
          <w:lang w:bidi="ar-SY"/>
        </w:rPr>
        <w:t xml:space="preserve"> </w:t>
      </w:r>
      <w:r>
        <w:rPr>
          <w:rFonts w:hint="cs"/>
          <w:rtl/>
          <w:lang w:bidi="ar-SY"/>
        </w:rPr>
        <w:t>ل</w:t>
      </w:r>
      <w:r w:rsidRPr="005463F4">
        <w:rPr>
          <w:rFonts w:hint="cs"/>
          <w:rtl/>
          <w:lang w:bidi="ar-SY"/>
        </w:rPr>
        <w:t>قطاع تقييس الاتصالات.</w:t>
      </w:r>
    </w:p>
    <w:p w:rsidR="00B73D95" w:rsidRPr="00C84964" w:rsidRDefault="00B73D95" w:rsidP="00F6747C">
      <w:pPr>
        <w:rPr>
          <w:spacing w:val="-6"/>
          <w:rtl/>
          <w:lang w:bidi="ar-SY"/>
        </w:rPr>
      </w:pPr>
      <w:r w:rsidRPr="00C84964">
        <w:rPr>
          <w:rFonts w:hint="cs"/>
          <w:spacing w:val="-6"/>
          <w:rtl/>
          <w:lang w:bidi="ar-SY"/>
        </w:rPr>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w:t>
      </w:r>
      <w:r w:rsidR="00C84964" w:rsidRPr="00C84964">
        <w:rPr>
          <w:rFonts w:hint="cs"/>
          <w:spacing w:val="-6"/>
          <w:rtl/>
          <w:lang w:bidi="ar-SY"/>
        </w:rPr>
        <w:t xml:space="preserve"> على شبكة الويب</w:t>
      </w:r>
      <w:r w:rsidRPr="00C84964">
        <w:rPr>
          <w:rFonts w:hint="cs"/>
          <w:spacing w:val="-6"/>
          <w:rtl/>
          <w:lang w:bidi="ar-SY"/>
        </w:rPr>
        <w:t xml:space="preserve"> تحت العنوان "موارد المندوبين" </w:t>
      </w:r>
      <w:r w:rsidR="00F6747C" w:rsidRPr="00C84964">
        <w:rPr>
          <w:spacing w:val="-6"/>
        </w:rPr>
        <w:t>(</w:t>
      </w:r>
      <w:hyperlink r:id="rId11" w:history="1">
        <w:r w:rsidRPr="00C84964">
          <w:rPr>
            <w:rStyle w:val="Hyperlink"/>
            <w:spacing w:val="-6"/>
          </w:rPr>
          <w:t>http://www.itu.int/ITU-T/studygroups/templates/index.html</w:t>
        </w:r>
      </w:hyperlink>
      <w:r w:rsidR="00F6747C" w:rsidRPr="00C84964">
        <w:rPr>
          <w:spacing w:val="-6"/>
          <w:lang w:bidi="ar-SY"/>
        </w:rPr>
        <w:t>)</w:t>
      </w:r>
      <w:r w:rsidRPr="00C84964">
        <w:rPr>
          <w:rFonts w:hint="cs"/>
          <w:spacing w:val="-6"/>
          <w:rtl/>
          <w:lang w:bidi="ar-SY"/>
        </w:rPr>
        <w:t>.</w:t>
      </w:r>
    </w:p>
    <w:p w:rsidR="00B73D95" w:rsidRPr="005463F4" w:rsidRDefault="00B73D95" w:rsidP="00543D04">
      <w:pPr>
        <w:rPr>
          <w:spacing w:val="-2"/>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Pr>
          <w:spacing w:val="-2"/>
          <w:rtl/>
          <w:lang w:bidi="ar-SY"/>
        </w:rPr>
        <w:br/>
      </w:r>
      <w:r w:rsidRPr="005463F4">
        <w:rPr>
          <w:rFonts w:hint="cs"/>
          <w:spacing w:val="-2"/>
          <w:u w:val="single"/>
          <w:rtl/>
          <w:lang w:bidi="ar-SY"/>
        </w:rPr>
        <w:t>جميع</w:t>
      </w:r>
      <w:r>
        <w:rPr>
          <w:rFonts w:hint="eastAsia"/>
          <w:spacing w:val="-2"/>
          <w:rtl/>
          <w:lang w:bidi="ar-SY"/>
        </w:rPr>
        <w:t> </w:t>
      </w:r>
      <w:r w:rsidRPr="005463F4">
        <w:rPr>
          <w:rFonts w:hint="cs"/>
          <w:spacing w:val="-2"/>
          <w:rtl/>
          <w:lang w:bidi="ar-SY"/>
        </w:rPr>
        <w:t>الوثائق.</w:t>
      </w:r>
    </w:p>
    <w:p w:rsidR="00B73D95" w:rsidRPr="005463F4" w:rsidRDefault="00B73D95" w:rsidP="00E36965">
      <w:pPr>
        <w:rPr>
          <w:rtl/>
          <w:lang w:bidi="ar-EG"/>
        </w:rPr>
      </w:pPr>
      <w:r w:rsidRPr="005463F4">
        <w:t>7</w:t>
      </w:r>
      <w:r w:rsidRPr="005463F4">
        <w:tab/>
      </w:r>
      <w:r w:rsidRPr="005463F4">
        <w:rPr>
          <w:rFonts w:hint="cs"/>
          <w:rtl/>
          <w:lang w:bidi="ar-SY"/>
        </w:rPr>
        <w:t>ولتمكين مكتب تقييس الاتصالات من اتخاذ الترتيبات الضرورية بشأن وثائق الاجتماع وتنظيمه، أرجو أن تتفضلوا</w:t>
      </w:r>
      <w:r w:rsidRPr="005463F4">
        <w:rPr>
          <w:rFonts w:hint="eastAsia"/>
          <w:spacing w:val="-2"/>
          <w:rtl/>
          <w:lang w:bidi="ar-SY"/>
        </w:rPr>
        <w:t xml:space="preserve"> بإرسال</w:t>
      </w:r>
      <w:r w:rsidRPr="005463F4">
        <w:rPr>
          <w:rFonts w:hint="cs"/>
          <w:spacing w:val="-2"/>
          <w:rtl/>
          <w:lang w:bidi="ar-SY"/>
        </w:rPr>
        <w:t xml:space="preserve"> قائمة الأشخاص الذين سيمثلون إدارتكم أو عضو القطاع أو المنتسب </w:t>
      </w:r>
      <w:r w:rsidR="00D57797" w:rsidRPr="00CF4610">
        <w:rPr>
          <w:rFonts w:hint="cs"/>
          <w:spacing w:val="-2"/>
          <w:rtl/>
          <w:lang w:bidi="ar-SY"/>
        </w:rPr>
        <w:t xml:space="preserve">أو </w:t>
      </w:r>
      <w:r w:rsidR="00CF4610">
        <w:rPr>
          <w:rFonts w:hint="cs"/>
          <w:spacing w:val="-2"/>
          <w:rtl/>
          <w:lang w:bidi="ar-SY"/>
        </w:rPr>
        <w:t>الهيئة</w:t>
      </w:r>
      <w:r w:rsidR="00D57797" w:rsidRPr="00CF4610">
        <w:rPr>
          <w:rFonts w:hint="cs"/>
          <w:spacing w:val="-2"/>
          <w:rtl/>
          <w:lang w:bidi="ar-SY"/>
        </w:rPr>
        <w:t xml:space="preserve"> الأكاديمية</w:t>
      </w:r>
      <w:r w:rsidR="00D57797">
        <w:rPr>
          <w:rFonts w:hint="cs"/>
          <w:spacing w:val="-2"/>
          <w:rtl/>
          <w:lang w:bidi="ar-SY"/>
        </w:rPr>
        <w:t xml:space="preserve"> </w:t>
      </w:r>
      <w:r w:rsidRPr="005463F4">
        <w:rPr>
          <w:rFonts w:hint="cs"/>
          <w:spacing w:val="-2"/>
          <w:rtl/>
          <w:lang w:bidi="ar-SY"/>
        </w:rPr>
        <w:t xml:space="preserve">أو المنظمة الإقليمية و/أو الدولية أو أي </w:t>
      </w:r>
      <w:r w:rsidRPr="005463F4">
        <w:rPr>
          <w:rFonts w:hint="cs"/>
          <w:rtl/>
          <w:lang w:bidi="ar-SY"/>
        </w:rPr>
        <w:t xml:space="preserve">كيان آخر، عن طريق البريد أو الفاكس </w:t>
      </w:r>
      <w:r w:rsidR="00F70E06">
        <w:t>(</w:t>
      </w:r>
      <w:r w:rsidRPr="005463F4">
        <w:t>+41 22 730 5853</w:t>
      </w:r>
      <w:r w:rsidR="00F70E06">
        <w:t>)</w:t>
      </w:r>
      <w:r w:rsidRPr="005463F4">
        <w:rPr>
          <w:rFonts w:hint="cs"/>
          <w:rtl/>
          <w:lang w:bidi="ar-SY"/>
        </w:rPr>
        <w:t xml:space="preserve"> أو البريد الإلكتروني </w:t>
      </w:r>
      <w:r w:rsidR="00335239">
        <w:t>(</w:t>
      </w:r>
      <w:hyperlink r:id="rId12" w:history="1">
        <w:r w:rsidRPr="005463F4">
          <w:rPr>
            <w:rStyle w:val="Hyperlink"/>
          </w:rPr>
          <w:t>tsbreg@itu.int</w:t>
        </w:r>
      </w:hyperlink>
      <w:r w:rsidR="00D90360">
        <w:rPr>
          <w:lang w:bidi="ar-SY"/>
        </w:rPr>
        <w:t>)</w:t>
      </w:r>
      <w:r w:rsidRPr="005463F4">
        <w:rPr>
          <w:rFonts w:hint="cs"/>
          <w:rtl/>
          <w:lang w:bidi="ar-SY"/>
        </w:rPr>
        <w:t xml:space="preserve"> وذلك</w:t>
      </w:r>
      <w:r w:rsidR="00461C8D">
        <w:rPr>
          <w:rFonts w:hint="eastAsia"/>
          <w:rtl/>
          <w:lang w:bidi="ar-SY"/>
        </w:rPr>
        <w:t> </w:t>
      </w:r>
      <w:r w:rsidRPr="005463F4">
        <w:rPr>
          <w:rFonts w:hint="cs"/>
          <w:rtl/>
          <w:lang w:bidi="ar-SY"/>
        </w:rPr>
        <w:t>في أقرب وقت ولكن</w:t>
      </w:r>
      <w:r w:rsidRPr="005463F4">
        <w:rPr>
          <w:rFonts w:hint="cs"/>
          <w:b/>
          <w:bCs/>
          <w:rtl/>
          <w:lang w:bidi="ar-SY"/>
        </w:rPr>
        <w:t xml:space="preserve"> في موعد لا</w:t>
      </w:r>
      <w:r w:rsidRPr="005463F4">
        <w:rPr>
          <w:rFonts w:hint="eastAsia"/>
          <w:b/>
          <w:bCs/>
          <w:rtl/>
          <w:lang w:bidi="ar-SY"/>
        </w:rPr>
        <w:t> </w:t>
      </w:r>
      <w:r w:rsidRPr="005463F4">
        <w:rPr>
          <w:rFonts w:hint="cs"/>
          <w:b/>
          <w:bCs/>
          <w:rtl/>
          <w:lang w:bidi="ar-SY"/>
        </w:rPr>
        <w:t xml:space="preserve">يتجاوز </w:t>
      </w:r>
      <w:r w:rsidR="00E36965">
        <w:rPr>
          <w:b/>
          <w:bCs/>
          <w:lang w:bidi="ar-SY"/>
        </w:rPr>
        <w:t>17</w:t>
      </w:r>
      <w:r w:rsidR="00E36965">
        <w:rPr>
          <w:rFonts w:hint="cs"/>
          <w:b/>
          <w:bCs/>
          <w:rtl/>
          <w:lang w:bidi="ar-EG"/>
        </w:rPr>
        <w:t xml:space="preserve"> سبتمبر </w:t>
      </w:r>
      <w:r w:rsidR="00E36965">
        <w:rPr>
          <w:b/>
          <w:bCs/>
          <w:lang w:bidi="ar-EG"/>
        </w:rPr>
        <w:t>2011</w:t>
      </w:r>
      <w:r w:rsidR="00E25886" w:rsidRPr="00E25886">
        <w:rPr>
          <w:rFonts w:hint="cs"/>
          <w:rtl/>
          <w:lang w:bidi="ar-EG"/>
        </w:rPr>
        <w:t>.</w:t>
      </w:r>
      <w:r w:rsidRPr="005463F4">
        <w:rPr>
          <w:rFonts w:hint="cs"/>
          <w:rtl/>
          <w:lang w:bidi="ar-SY"/>
        </w:rPr>
        <w:t xml:space="preserve"> ويُرجى من الإدارات أيضاً أن تبين اسم رئيس وفدها (ونائب الرئيس </w:t>
      </w:r>
      <w:r>
        <w:rPr>
          <w:rFonts w:hint="cs"/>
          <w:rtl/>
          <w:lang w:bidi="ar-SY"/>
        </w:rPr>
        <w:t>إن</w:t>
      </w:r>
      <w:r w:rsidR="007B5E75">
        <w:rPr>
          <w:rFonts w:hint="eastAsia"/>
          <w:rtl/>
          <w:lang w:bidi="ar-SY"/>
        </w:rPr>
        <w:t> </w:t>
      </w:r>
      <w:r>
        <w:rPr>
          <w:rFonts w:hint="cs"/>
          <w:rtl/>
          <w:lang w:bidi="ar-SY"/>
        </w:rPr>
        <w:t>أمكن</w:t>
      </w:r>
      <w:r w:rsidRPr="005463F4">
        <w:rPr>
          <w:rFonts w:hint="cs"/>
          <w:rtl/>
          <w:lang w:bidi="ar-SY"/>
        </w:rPr>
        <w:t>).</w:t>
      </w:r>
    </w:p>
    <w:p w:rsidR="00B73D95" w:rsidRPr="00AB0C01" w:rsidRDefault="00B73D95" w:rsidP="00456F8D">
      <w:pPr>
        <w:rPr>
          <w:b/>
          <w:bCs/>
          <w:rtl/>
          <w:lang w:bidi="ar-EG"/>
        </w:rPr>
      </w:pPr>
      <w:r w:rsidRPr="005463F4">
        <w:rPr>
          <w:b/>
          <w:bCs/>
        </w:rPr>
        <w:t>8</w:t>
      </w:r>
      <w:r w:rsidRPr="005463F4">
        <w:tab/>
      </w:r>
      <w:r w:rsidRPr="00AB0C01">
        <w:rPr>
          <w:rFonts w:hint="cs"/>
          <w:b/>
          <w:bCs/>
          <w:rtl/>
          <w:lang w:bidi="ar-EG"/>
        </w:rPr>
        <w:t xml:space="preserve">يرجى الإحاطة علماً بأن التسجيل المسبق للمشاركين في اجتماعات قطاع تقييس الاتصالات يجري </w:t>
      </w:r>
      <w:r w:rsidRPr="00AB0C01">
        <w:rPr>
          <w:rFonts w:hint="cs"/>
          <w:b/>
          <w:bCs/>
          <w:i/>
          <w:iCs/>
          <w:rtl/>
          <w:lang w:bidi="ar-EG"/>
        </w:rPr>
        <w:t>على الخط</w:t>
      </w:r>
      <w:r w:rsidRPr="00AB0C01">
        <w:rPr>
          <w:rFonts w:hint="cs"/>
          <w:b/>
          <w:bCs/>
          <w:rtl/>
          <w:lang w:bidi="ar-EG"/>
        </w:rPr>
        <w:t xml:space="preserve"> مباشرة من خلال موقع قطاع تقييس الاتصالات: </w:t>
      </w:r>
      <w:r w:rsidRPr="00AB0C01">
        <w:rPr>
          <w:b/>
          <w:bCs/>
          <w:lang w:bidi="ar-EG"/>
        </w:rPr>
        <w:t>(</w:t>
      </w:r>
      <w:hyperlink r:id="rId13" w:history="1">
        <w:r w:rsidR="000F4F51" w:rsidRPr="00EE75E5">
          <w:rPr>
            <w:rStyle w:val="Hyperlink"/>
            <w:b/>
            <w:bCs/>
          </w:rPr>
          <w:t>http://www.itu.int/ITU-T/studygroups/com11/index.asp</w:t>
        </w:r>
      </w:hyperlink>
      <w:r w:rsidRPr="00AB0C01">
        <w:rPr>
          <w:b/>
          <w:bCs/>
          <w:lang w:bidi="ar-EG"/>
        </w:rPr>
        <w:t>)</w:t>
      </w:r>
      <w:r w:rsidRPr="00AB0C01">
        <w:rPr>
          <w:rFonts w:hint="cs"/>
          <w:b/>
          <w:bCs/>
          <w:rtl/>
          <w:lang w:bidi="ar-EG"/>
        </w:rPr>
        <w:t>.</w:t>
      </w:r>
    </w:p>
    <w:p w:rsidR="00B73D95" w:rsidRPr="00DF2EEB" w:rsidRDefault="00B73D95" w:rsidP="00DC01F8">
      <w:pPr>
        <w:rPr>
          <w:rtl/>
          <w:lang w:bidi="ar-EG"/>
        </w:rPr>
      </w:pPr>
      <w:r w:rsidRPr="00DF2EEB">
        <w:rPr>
          <w:lang w:bidi="ar-EG"/>
        </w:rPr>
        <w:t>9</w:t>
      </w:r>
      <w:r w:rsidRPr="00DF2EEB">
        <w:rPr>
          <w:rFonts w:hint="cs"/>
          <w:rtl/>
          <w:lang w:bidi="ar-EG"/>
        </w:rPr>
        <w:tab/>
        <w:t xml:space="preserve">بالاتفاق مع السيد </w:t>
      </w:r>
      <w:r w:rsidR="007607AB">
        <w:rPr>
          <w:rFonts w:hint="cs"/>
          <w:rtl/>
          <w:lang w:bidi="ar-EG"/>
        </w:rPr>
        <w:t>وي فينغ</w:t>
      </w:r>
      <w:r w:rsidRPr="00DF2EEB">
        <w:rPr>
          <w:rFonts w:hint="cs"/>
          <w:rtl/>
          <w:lang w:bidi="ar-EG"/>
        </w:rPr>
        <w:t xml:space="preserve"> رئيس لجنة الدراسات</w:t>
      </w:r>
      <w:r w:rsidR="00DC01F8">
        <w:rPr>
          <w:rFonts w:hint="eastAsia"/>
          <w:rtl/>
          <w:lang w:bidi="ar-EG"/>
        </w:rPr>
        <w:t> </w:t>
      </w:r>
      <w:r w:rsidR="007607AB">
        <w:rPr>
          <w:lang w:bidi="ar-EG"/>
        </w:rPr>
        <w:t>11</w:t>
      </w:r>
      <w:r w:rsidRPr="00DF2EEB">
        <w:rPr>
          <w:rFonts w:hint="cs"/>
          <w:rtl/>
          <w:lang w:bidi="ar-EG"/>
        </w:rPr>
        <w:t>، ستتخذ اللجنة المزيد من الخطوات نحو العمل في بيئة إلكترونية بالكامل. وبناءً على ذلك سيدار الاجتماع بدون استخدام الورق.</w:t>
      </w:r>
    </w:p>
    <w:p w:rsidR="00B73D95" w:rsidRPr="00DF2EEB" w:rsidRDefault="00B73D95" w:rsidP="00171B4E">
      <w:pPr>
        <w:rPr>
          <w:rtl/>
          <w:lang w:bidi="ar-EG"/>
        </w:rPr>
      </w:pPr>
      <w:r w:rsidRPr="00DF2EEB">
        <w:rPr>
          <w:rFonts w:hint="cs"/>
          <w:rtl/>
          <w:lang w:bidi="ar-EG"/>
        </w:rPr>
        <w:t>وستتاح مع ذلك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w:t>
      </w:r>
      <w:r>
        <w:rPr>
          <w:rFonts w:hint="cs"/>
          <w:rtl/>
          <w:lang w:bidi="ar-EG"/>
        </w:rPr>
        <w:t xml:space="preserve"> </w:t>
      </w:r>
      <w:r>
        <w:rPr>
          <w:lang w:bidi="ar-EG"/>
        </w:rPr>
        <w:t>(</w:t>
      </w:r>
      <w:hyperlink r:id="rId14" w:history="1">
        <w:r w:rsidRPr="00582D87">
          <w:rPr>
            <w:rStyle w:val="Hyperlink"/>
            <w:lang w:bidi="ar-EG"/>
          </w:rPr>
          <w:t>helpdesk@itu.int</w:t>
        </w:r>
      </w:hyperlink>
      <w:r>
        <w:rPr>
          <w:lang w:bidi="ar-EG"/>
        </w:rPr>
        <w:t>)</w:t>
      </w:r>
      <w:r>
        <w:rPr>
          <w:rFonts w:hint="cs"/>
          <w:rtl/>
          <w:lang w:bidi="ar-EG"/>
        </w:rPr>
        <w:t xml:space="preserve"> </w:t>
      </w:r>
      <w:r w:rsidRPr="00DF2EEB">
        <w:rPr>
          <w:rFonts w:hint="cs"/>
          <w:rtl/>
          <w:lang w:bidi="ar-EG"/>
        </w:rPr>
        <w:t>الترتيبات اللازمة لإتاحة عدد محدود من أجهزة الحاسوب المحمولة كي يستخدمها المشاركون الذين ليس معهم حواسيبهم المحمولة.</w:t>
      </w:r>
    </w:p>
    <w:p w:rsidR="00B73D95" w:rsidRPr="005463F4" w:rsidRDefault="00B73D95" w:rsidP="00543D04">
      <w:pPr>
        <w:rPr>
          <w:rtl/>
        </w:rPr>
      </w:pPr>
      <w:r w:rsidRPr="005463F4">
        <w:t>10</w:t>
      </w:r>
      <w:r w:rsidRPr="005463F4">
        <w:tab/>
      </w:r>
      <w:r w:rsidRPr="005463F4">
        <w:rPr>
          <w:rFonts w:hint="cs"/>
          <w:rtl/>
        </w:rPr>
        <w:t>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تقييس الاتصالات</w:t>
      </w:r>
      <w:r w:rsidRPr="005463F4">
        <w:rPr>
          <w:rFonts w:hint="cs"/>
          <w:rtl/>
          <w:lang w:bidi="ar-EG"/>
        </w:rPr>
        <w:t xml:space="preserve"> وذلك</w:t>
      </w:r>
      <w:r w:rsidRPr="005463F4">
        <w:rPr>
          <w:rFonts w:hint="cs"/>
          <w:rtl/>
        </w:rPr>
        <w:t xml:space="preserve"> </w:t>
      </w:r>
      <w:r w:rsidRPr="005463F4">
        <w:rPr>
          <w:rFonts w:hint="cs"/>
          <w:b/>
          <w:bCs/>
          <w:u w:val="single"/>
          <w:rtl/>
        </w:rPr>
        <w:t>قبل انعقاد تلك الجلسات بشهر على الأقل</w:t>
      </w:r>
      <w:r w:rsidRPr="005463F4">
        <w:rPr>
          <w:rFonts w:hint="cs"/>
          <w:rtl/>
        </w:rPr>
        <w:t xml:space="preserve">. ومن الضروري مراعاة التاريخ النهائي الموضح في استمارة التسجيل كي يستطيع </w:t>
      </w:r>
      <w:r>
        <w:rPr>
          <w:rFonts w:hint="cs"/>
          <w:rtl/>
        </w:rPr>
        <w:t>المكتب</w:t>
      </w:r>
      <w:r w:rsidRPr="005463F4">
        <w:rPr>
          <w:rFonts w:hint="cs"/>
          <w:rtl/>
        </w:rPr>
        <w:t xml:space="preserve"> اتخاذ الترتيبات اللازمة للترجمة الشفوية.</w:t>
      </w:r>
    </w:p>
    <w:p w:rsidR="00B73D95" w:rsidRPr="00724A5F" w:rsidRDefault="00B73D95" w:rsidP="0086124D">
      <w:pPr>
        <w:rPr>
          <w:rtl/>
          <w:lang w:bidi="ar-EG"/>
        </w:rPr>
      </w:pPr>
      <w:r w:rsidRPr="005463F4">
        <w:t>11</w:t>
      </w:r>
      <w:r w:rsidRPr="005463F4">
        <w:rPr>
          <w:rFonts w:hint="cs"/>
          <w:rtl/>
          <w:lang w:bidi="ar-EG"/>
        </w:rPr>
        <w:tab/>
        <w:t>ويسرّنا أن نعلمكم أن الاتحاد يوفر عدداً محدوداً من المنح الجزئية (</w:t>
      </w:r>
      <w:r>
        <w:rPr>
          <w:rFonts w:hint="cs"/>
          <w:rtl/>
          <w:lang w:bidi="ar-EG"/>
        </w:rPr>
        <w:t xml:space="preserve">إما تذكرة طيران من الدرجة الاقتصادية </w:t>
      </w:r>
      <w:r w:rsidRPr="009D200D">
        <w:rPr>
          <w:rFonts w:hint="cs"/>
          <w:b/>
          <w:bCs/>
          <w:rtl/>
          <w:lang w:bidi="ar-EG"/>
        </w:rPr>
        <w:t>أو</w:t>
      </w:r>
      <w:r w:rsidRPr="005463F4">
        <w:rPr>
          <w:rFonts w:hint="cs"/>
          <w:rtl/>
          <w:lang w:bidi="ar-EG"/>
        </w:rPr>
        <w:t xml:space="preserve"> 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5463F4">
        <w:rPr>
          <w:rFonts w:hint="cs"/>
          <w:b/>
          <w:bCs/>
          <w:rtl/>
          <w:lang w:bidi="ar-EG"/>
        </w:rPr>
        <w:t>الملحق</w:t>
      </w:r>
      <w:r w:rsidR="00683B6C">
        <w:rPr>
          <w:rFonts w:hint="eastAsia"/>
          <w:b/>
          <w:bCs/>
          <w:rtl/>
          <w:lang w:bidi="ar-EG"/>
        </w:rPr>
        <w:t> </w:t>
      </w:r>
      <w:r w:rsidR="00645E10">
        <w:rPr>
          <w:b/>
          <w:bCs/>
          <w:lang w:bidi="ar-EG"/>
        </w:rPr>
        <w:t>4</w:t>
      </w:r>
      <w:r w:rsidRPr="005463F4">
        <w:rPr>
          <w:rFonts w:hint="cs"/>
          <w:rtl/>
          <w:lang w:bidi="ar-EG"/>
        </w:rPr>
        <w:t xml:space="preserve">، وإرساله إلى الاتحاد في موعد أقصاه </w:t>
      </w:r>
      <w:r w:rsidR="0086124D" w:rsidRPr="0086124D">
        <w:rPr>
          <w:b/>
          <w:bCs/>
          <w:lang w:bidi="ar-EG"/>
        </w:rPr>
        <w:t>17</w:t>
      </w:r>
      <w:r w:rsidR="0086124D" w:rsidRPr="0086124D">
        <w:rPr>
          <w:rFonts w:hint="cs"/>
          <w:b/>
          <w:bCs/>
          <w:rtl/>
          <w:lang w:bidi="ar-EG"/>
        </w:rPr>
        <w:t xml:space="preserve"> سبتمبر </w:t>
      </w:r>
      <w:r w:rsidR="0086124D" w:rsidRPr="0086124D">
        <w:rPr>
          <w:b/>
          <w:bCs/>
          <w:lang w:bidi="ar-EG"/>
        </w:rPr>
        <w:t>2011</w:t>
      </w:r>
      <w:r w:rsidR="0086124D">
        <w:rPr>
          <w:rFonts w:hint="cs"/>
          <w:rtl/>
          <w:lang w:bidi="ar-EG"/>
        </w:rPr>
        <w:t>.</w:t>
      </w:r>
      <w:r>
        <w:rPr>
          <w:rFonts w:hint="cs"/>
          <w:i/>
          <w:iCs/>
          <w:rtl/>
          <w:lang w:bidi="ar-EG"/>
        </w:rPr>
        <w:t xml:space="preserve"> </w:t>
      </w:r>
      <w:r>
        <w:rPr>
          <w:rFonts w:hint="cs"/>
          <w:rtl/>
          <w:lang w:bidi="ar-EG"/>
        </w:rPr>
        <w:t>ويرجى الإحاطة بأن رؤساء الوفود في الجمعية العالمية لتقييس الاتصالات لعام</w:t>
      </w:r>
      <w:r w:rsidR="00633EB6">
        <w:rPr>
          <w:rFonts w:hint="eastAsia"/>
          <w:rtl/>
          <w:lang w:bidi="ar-EG"/>
        </w:rPr>
        <w:t> </w:t>
      </w:r>
      <w:r>
        <w:rPr>
          <w:lang w:bidi="ar-EG"/>
        </w:rPr>
        <w:t>2008</w:t>
      </w:r>
      <w:r>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w:t>
      </w:r>
      <w:r w:rsidR="00CF4610">
        <w:rPr>
          <w:rFonts w:hint="eastAsia"/>
          <w:rtl/>
          <w:lang w:bidi="ar-EG"/>
        </w:rPr>
        <w:t> </w:t>
      </w:r>
      <w:r>
        <w:rPr>
          <w:rFonts w:hint="cs"/>
          <w:rtl/>
          <w:lang w:bidi="ar-EG"/>
        </w:rPr>
        <w:t>يتلقى رؤساء اللجان ونوابهم أي مساعدة مالية من الاتحاد.</w:t>
      </w:r>
    </w:p>
    <w:p w:rsidR="00B73D95" w:rsidRPr="005463F4" w:rsidRDefault="00B73D95" w:rsidP="00B57363">
      <w:pPr>
        <w:rPr>
          <w:rtl/>
          <w:lang w:bidi="ar-SY"/>
        </w:rPr>
      </w:pPr>
      <w:r w:rsidRPr="005463F4">
        <w:rPr>
          <w:lang w:bidi="ar-EG"/>
        </w:rPr>
        <w:t>12</w:t>
      </w:r>
      <w:r w:rsidRPr="005463F4">
        <w:rPr>
          <w:rFonts w:hint="cs"/>
          <w:rtl/>
          <w:lang w:bidi="ar-SY"/>
        </w:rPr>
        <w:tab/>
        <w:t>سيتاح للمندوبين استخدام الشبكة المحلية اللاسلكية في القاعات الرئيسية للاجتماعات بالاتحاد</w:t>
      </w:r>
      <w:r w:rsidRPr="005463F4">
        <w:rPr>
          <w:rFonts w:hint="cs"/>
          <w:rtl/>
          <w:lang w:bidi="ar-EG"/>
        </w:rPr>
        <w:t xml:space="preserve"> وفي مركز جنيف الدولي للمؤتمرات</w:t>
      </w:r>
      <w:r w:rsidR="00C21347">
        <w:rPr>
          <w:rFonts w:hint="cs"/>
          <w:rtl/>
          <w:lang w:bidi="ar-EG"/>
        </w:rPr>
        <w:t xml:space="preserve"> </w:t>
      </w:r>
      <w:r w:rsidR="00C21347">
        <w:rPr>
          <w:lang w:bidi="ar-EG"/>
        </w:rPr>
        <w:t>(CICG)</w:t>
      </w:r>
      <w:r w:rsidRPr="005463F4">
        <w:rPr>
          <w:rFonts w:hint="cs"/>
          <w:rtl/>
          <w:lang w:bidi="ar-SY"/>
        </w:rPr>
        <w:t>، ولا</w:t>
      </w:r>
      <w:r w:rsidR="00B57363">
        <w:rPr>
          <w:rFonts w:hint="eastAsia"/>
          <w:rtl/>
          <w:lang w:bidi="ar-SY"/>
        </w:rPr>
        <w:t> </w:t>
      </w:r>
      <w:r w:rsidRPr="005463F4">
        <w:rPr>
          <w:rFonts w:hint="cs"/>
          <w:rtl/>
          <w:lang w:bidi="ar-SY"/>
        </w:rPr>
        <w:t xml:space="preserve">تزال الشبكة السلكية متيسرة في مبنى مونبريان من مقر الاتحاد. وتوجد أيضاً معلومات تفصيلية في </w:t>
      </w:r>
      <w:r>
        <w:rPr>
          <w:rFonts w:hint="cs"/>
          <w:rtl/>
          <w:lang w:bidi="ar-SY"/>
        </w:rPr>
        <w:t>ال</w:t>
      </w:r>
      <w:r w:rsidRPr="005463F4">
        <w:rPr>
          <w:rFonts w:hint="cs"/>
          <w:rtl/>
          <w:lang w:bidi="ar-SY"/>
        </w:rPr>
        <w:t>موقع</w:t>
      </w:r>
      <w:r>
        <w:rPr>
          <w:rFonts w:hint="cs"/>
          <w:rtl/>
          <w:lang w:bidi="ar-SY"/>
        </w:rPr>
        <w:t xml:space="preserve"> الإلكتروني</w:t>
      </w:r>
      <w:r w:rsidRPr="005463F4">
        <w:rPr>
          <w:rFonts w:hint="cs"/>
          <w:rtl/>
          <w:lang w:bidi="ar-SY"/>
        </w:rPr>
        <w:t xml:space="preserve"> </w:t>
      </w:r>
      <w:r>
        <w:rPr>
          <w:rFonts w:hint="cs"/>
          <w:rtl/>
          <w:lang w:bidi="ar-SY"/>
        </w:rPr>
        <w:t>ل</w:t>
      </w:r>
      <w:r w:rsidRPr="005463F4">
        <w:rPr>
          <w:rFonts w:hint="cs"/>
          <w:rtl/>
          <w:lang w:bidi="ar-SY"/>
        </w:rPr>
        <w:t xml:space="preserve">قطاع تقييس الاتصالات </w:t>
      </w:r>
      <w:r w:rsidR="002A7665">
        <w:t>(</w:t>
      </w:r>
      <w:hyperlink r:id="rId15" w:history="1">
        <w:r w:rsidRPr="005463F4">
          <w:rPr>
            <w:rStyle w:val="Hyperlink"/>
            <w:lang w:bidi="ar-EG"/>
          </w:rPr>
          <w:t>http://www.itu.int/ITU-T/edh/faqs-support.html</w:t>
        </w:r>
      </w:hyperlink>
      <w:r w:rsidR="00B57363">
        <w:rPr>
          <w:lang w:bidi="ar-SY"/>
        </w:rPr>
        <w:t>)</w:t>
      </w:r>
      <w:r w:rsidRPr="005463F4">
        <w:rPr>
          <w:rFonts w:hint="cs"/>
          <w:rtl/>
          <w:lang w:bidi="ar-SY"/>
        </w:rPr>
        <w:t>.</w:t>
      </w:r>
    </w:p>
    <w:p w:rsidR="00B73D95" w:rsidRPr="009315A8" w:rsidRDefault="00B73D95" w:rsidP="00DB506E">
      <w:pPr>
        <w:rPr>
          <w:rtl/>
          <w:lang w:bidi="ar-EG"/>
        </w:rPr>
      </w:pPr>
      <w:r w:rsidRPr="005463F4">
        <w:rPr>
          <w:spacing w:val="-2"/>
          <w:lang w:bidi="ar-EG"/>
        </w:rPr>
        <w:lastRenderedPageBreak/>
        <w:t>13</w:t>
      </w:r>
      <w:r w:rsidRPr="005463F4">
        <w:rPr>
          <w:spacing w:val="-2"/>
          <w:lang w:bidi="ar-EG"/>
        </w:rPr>
        <w:tab/>
      </w:r>
      <w:r w:rsidRPr="009315A8">
        <w:rPr>
          <w:rFonts w:hint="cs"/>
          <w:rtl/>
          <w:lang w:bidi="ar-SY"/>
        </w:rPr>
        <w:t xml:space="preserve">ومن باب التيسير، ترد في </w:t>
      </w:r>
      <w:r w:rsidRPr="009315A8">
        <w:rPr>
          <w:rFonts w:hint="cs"/>
          <w:b/>
          <w:bCs/>
          <w:rtl/>
          <w:lang w:bidi="ar-SY"/>
        </w:rPr>
        <w:t>الملحق</w:t>
      </w:r>
      <w:r w:rsidR="00DB506E">
        <w:rPr>
          <w:rFonts w:hint="eastAsia"/>
          <w:rtl/>
          <w:lang w:bidi="ar-SY"/>
        </w:rPr>
        <w:t> </w:t>
      </w:r>
      <w:r w:rsidR="00DB506E">
        <w:rPr>
          <w:b/>
          <w:bCs/>
          <w:lang w:bidi="ar-SY"/>
        </w:rPr>
        <w:t>3</w:t>
      </w:r>
      <w:r w:rsidRPr="009315A8">
        <w:rPr>
          <w:rFonts w:hint="cs"/>
          <w:rtl/>
          <w:lang w:bidi="ar-SY"/>
        </w:rPr>
        <w:t xml:space="preserve"> استمارة تأكيد حجز الفندق (انظر </w:t>
      </w:r>
      <w:hyperlink r:id="rId16" w:history="1">
        <w:r w:rsidRPr="009315A8">
          <w:rPr>
            <w:rStyle w:val="Hyperlink"/>
            <w:lang w:bidi="ar-EG"/>
          </w:rPr>
          <w:t>http://www.itu.int/travel/</w:t>
        </w:r>
      </w:hyperlink>
      <w:r w:rsidRPr="009315A8">
        <w:rPr>
          <w:rFonts w:hint="cs"/>
          <w:rtl/>
        </w:rPr>
        <w:t xml:space="preserve"> </w:t>
      </w:r>
      <w:r w:rsidRPr="009315A8">
        <w:rPr>
          <w:rFonts w:hint="cs"/>
          <w:rtl/>
          <w:lang w:bidi="ar-SY"/>
        </w:rPr>
        <w:t>للاطلاع على قائمة</w:t>
      </w:r>
      <w:r w:rsidR="00076A45">
        <w:rPr>
          <w:rFonts w:hint="eastAsia"/>
          <w:lang w:bidi="ar-SY"/>
        </w:rPr>
        <w:t> </w:t>
      </w:r>
      <w:r w:rsidRPr="009315A8">
        <w:rPr>
          <w:rFonts w:hint="cs"/>
          <w:rtl/>
          <w:lang w:bidi="ar-SY"/>
        </w:rPr>
        <w:t>الفنادق).</w:t>
      </w:r>
    </w:p>
    <w:p w:rsidR="00B73D95" w:rsidRPr="005463F4" w:rsidRDefault="00B73D95" w:rsidP="009D2F88">
      <w:pPr>
        <w:keepNext/>
        <w:keepLines/>
        <w:rPr>
          <w:rtl/>
          <w:lang w:bidi="ar-EG"/>
        </w:rPr>
      </w:pPr>
      <w:r w:rsidRPr="005463F4">
        <w:rPr>
          <w:lang w:val="fr-FR"/>
        </w:rPr>
        <w:t>14</w:t>
      </w:r>
      <w:r w:rsidRPr="005463F4">
        <w:rPr>
          <w:lang w:val="fr-FR"/>
        </w:rPr>
        <w:tab/>
      </w:r>
      <w:r w:rsidRPr="005463F4">
        <w:rPr>
          <w:rFonts w:hint="cs"/>
          <w:rtl/>
          <w:lang w:bidi="ar-EG"/>
        </w:rPr>
        <w:t xml:space="preserve">كما نود أن نذكركم بأن على مواطني بعض البلدان الحصول على تأشيرة للدخول إلى سويسرا وقضاء أي وقت فيها. </w:t>
      </w:r>
      <w:r w:rsidRPr="009E658B">
        <w:rPr>
          <w:rFonts w:hint="cs"/>
          <w:b/>
          <w:bCs/>
          <w:rtl/>
          <w:lang w:bidi="ar-EG"/>
        </w:rPr>
        <w:t xml:space="preserve">ويجب طلب التأشيرة قبل بدء الاجتماع بفترة لا تقل عن </w:t>
      </w:r>
      <w:r>
        <w:rPr>
          <w:rFonts w:hint="cs"/>
          <w:b/>
          <w:bCs/>
          <w:rtl/>
          <w:lang w:bidi="ar-EG"/>
        </w:rPr>
        <w:t>أربعة</w:t>
      </w:r>
      <w:r w:rsidRPr="009E658B">
        <w:rPr>
          <w:rFonts w:hint="cs"/>
          <w:b/>
          <w:bCs/>
          <w:rtl/>
          <w:lang w:bidi="ar-EG"/>
        </w:rPr>
        <w:t xml:space="preserve"> </w:t>
      </w:r>
      <w:r w:rsidRPr="009E658B">
        <w:rPr>
          <w:b/>
          <w:bCs/>
          <w:lang w:bidi="ar-EG"/>
        </w:rPr>
        <w:t>(</w:t>
      </w:r>
      <w:r>
        <w:rPr>
          <w:b/>
          <w:bCs/>
          <w:lang w:bidi="ar-EG"/>
        </w:rPr>
        <w:t>4</w:t>
      </w:r>
      <w:r w:rsidRPr="009E658B">
        <w:rPr>
          <w:b/>
          <w:bCs/>
          <w:lang w:bidi="ar-EG"/>
        </w:rPr>
        <w:t>)</w:t>
      </w:r>
      <w:r w:rsidRPr="009E658B">
        <w:rPr>
          <w:rFonts w:hint="cs"/>
          <w:b/>
          <w:bCs/>
          <w:rtl/>
          <w:lang w:bidi="ar-EG"/>
        </w:rPr>
        <w:t xml:space="preserve"> أسابيع</w:t>
      </w:r>
      <w:r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5463F4">
        <w:rPr>
          <w:rFonts w:hint="cs"/>
          <w:rtl/>
          <w:lang w:bidi="ar-SY"/>
        </w:rPr>
        <w:t xml:space="preserve"> </w:t>
      </w:r>
      <w:r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724A5F">
        <w:rPr>
          <w:rFonts w:hint="cs"/>
          <w:rtl/>
          <w:lang w:bidi="ar-EG"/>
        </w:rPr>
        <w:t>الأربعة</w:t>
      </w:r>
      <w:r w:rsidRPr="005463F4">
        <w:rPr>
          <w:rFonts w:hint="cs"/>
          <w:rtl/>
          <w:lang w:bidi="ar-EG"/>
        </w:rPr>
        <w:t xml:space="preserve"> المذكورة أعلاه. </w:t>
      </w:r>
      <w:r>
        <w:rPr>
          <w:rFonts w:hint="cs"/>
          <w:rtl/>
          <w:lang w:bidi="ar-EG"/>
        </w:rPr>
        <w:t>وينبغي لطلبات التأشيرة</w:t>
      </w:r>
      <w:r w:rsidRPr="005463F4">
        <w:rPr>
          <w:rFonts w:hint="cs"/>
          <w:rtl/>
          <w:lang w:bidi="ar-EG"/>
        </w:rPr>
        <w:t xml:space="preserve"> أن </w:t>
      </w:r>
      <w:r>
        <w:rPr>
          <w:rFonts w:hint="cs"/>
          <w:rtl/>
          <w:lang w:bidi="ar-EG"/>
        </w:rPr>
        <w:t>تحدد</w:t>
      </w:r>
      <w:r w:rsidRPr="005463F4">
        <w:rPr>
          <w:rFonts w:hint="cs"/>
          <w:rtl/>
          <w:lang w:bidi="ar-EG"/>
        </w:rPr>
        <w:t xml:space="preserve"> الاسم والوظيفة وتاريخ الميلاد ورقم جواز سفر الشخص أو الأشخاص </w:t>
      </w:r>
      <w:r>
        <w:rPr>
          <w:rFonts w:hint="cs"/>
          <w:rtl/>
          <w:lang w:bidi="ar-EG"/>
        </w:rPr>
        <w:t>الذين</w:t>
      </w:r>
      <w:r w:rsidRPr="005463F4">
        <w:rPr>
          <w:rFonts w:hint="cs"/>
          <w:rtl/>
          <w:lang w:bidi="ar-EG"/>
        </w:rPr>
        <w:t xml:space="preserve"> يحتاجون التأشيرة وتاريخ الإصدار والانتهاء، ويُرفق </w:t>
      </w:r>
      <w:r>
        <w:rPr>
          <w:rFonts w:hint="cs"/>
          <w:rtl/>
          <w:lang w:bidi="ar-EG"/>
        </w:rPr>
        <w:t>بها</w:t>
      </w:r>
      <w:r w:rsidRPr="005463F4">
        <w:rPr>
          <w:rFonts w:hint="cs"/>
          <w:rtl/>
          <w:lang w:bidi="ar-EG"/>
        </w:rPr>
        <w:t xml:space="preserve"> صورة من إشعار تأكيد التسجيل المعتمد لحضور الاجتماع المعني لقطاع تقييس الاتصالات، </w:t>
      </w:r>
      <w:r>
        <w:rPr>
          <w:rFonts w:hint="cs"/>
          <w:rtl/>
          <w:lang w:bidi="ar-EG"/>
        </w:rPr>
        <w:t>وترسل</w:t>
      </w:r>
      <w:r w:rsidRPr="005463F4">
        <w:rPr>
          <w:rFonts w:hint="cs"/>
          <w:rtl/>
          <w:lang w:bidi="ar-EG"/>
        </w:rPr>
        <w:t xml:space="preserve"> إلى مكتب تقييس الاتصالات </w:t>
      </w:r>
      <w:r>
        <w:rPr>
          <w:rFonts w:hint="cs"/>
          <w:rtl/>
          <w:lang w:bidi="ar-EG"/>
        </w:rPr>
        <w:t>حاملة</w:t>
      </w:r>
      <w:r w:rsidRPr="005463F4">
        <w:rPr>
          <w:rFonts w:hint="cs"/>
          <w:rtl/>
          <w:lang w:bidi="ar-EG"/>
        </w:rPr>
        <w:t xml:space="preserve"> عبارة "</w:t>
      </w:r>
      <w:r w:rsidRPr="005463F4">
        <w:rPr>
          <w:rFonts w:hint="cs"/>
          <w:b/>
          <w:bCs/>
          <w:rtl/>
          <w:lang w:bidi="ar-EG"/>
        </w:rPr>
        <w:t>طلب تأشيرة</w:t>
      </w:r>
      <w:r w:rsidRPr="005463F4">
        <w:rPr>
          <w:rFonts w:hint="cs"/>
          <w:rtl/>
          <w:lang w:bidi="ar-EG"/>
        </w:rPr>
        <w:t xml:space="preserve">" بواسطة الفاكس </w:t>
      </w:r>
      <w:r w:rsidR="00343BDE">
        <w:rPr>
          <w:lang w:bidi="ar-EG"/>
        </w:rPr>
        <w:t>(</w:t>
      </w:r>
      <w:r w:rsidRPr="005463F4">
        <w:rPr>
          <w:lang w:bidi="ar-EG"/>
        </w:rPr>
        <w:t>+41</w:t>
      </w:r>
      <w:r w:rsidR="008C3899">
        <w:rPr>
          <w:lang w:bidi="ar-EG"/>
        </w:rPr>
        <w:t> </w:t>
      </w:r>
      <w:r w:rsidRPr="005463F4">
        <w:rPr>
          <w:lang w:bidi="ar-EG"/>
        </w:rPr>
        <w:t>22</w:t>
      </w:r>
      <w:r w:rsidR="008C3899">
        <w:rPr>
          <w:lang w:bidi="ar-EG"/>
        </w:rPr>
        <w:t> </w:t>
      </w:r>
      <w:r w:rsidRPr="005463F4">
        <w:rPr>
          <w:lang w:bidi="ar-EG"/>
        </w:rPr>
        <w:t>730</w:t>
      </w:r>
      <w:r w:rsidR="008C3899">
        <w:rPr>
          <w:lang w:bidi="ar-EG"/>
        </w:rPr>
        <w:t> </w:t>
      </w:r>
      <w:r w:rsidRPr="005463F4">
        <w:rPr>
          <w:lang w:bidi="ar-EG"/>
        </w:rPr>
        <w:t>5853</w:t>
      </w:r>
      <w:r w:rsidR="00343BDE">
        <w:rPr>
          <w:lang w:bidi="ar-EG"/>
        </w:rPr>
        <w:t>)</w:t>
      </w:r>
      <w:r w:rsidRPr="005463F4">
        <w:rPr>
          <w:rFonts w:hint="cs"/>
          <w:rtl/>
          <w:lang w:bidi="ar-EG"/>
        </w:rPr>
        <w:t xml:space="preserve"> أو البريد الإلكتروني </w:t>
      </w:r>
      <w:r>
        <w:rPr>
          <w:lang w:bidi="ar-EG"/>
        </w:rPr>
        <w:t>(</w:t>
      </w:r>
      <w:hyperlink r:id="rId17" w:history="1">
        <w:r w:rsidRPr="005463F4">
          <w:rPr>
            <w:rStyle w:val="Hyperlink"/>
            <w:lang w:bidi="ar-EG"/>
          </w:rPr>
          <w:t>tsbreg@itu.int</w:t>
        </w:r>
      </w:hyperlink>
      <w:r>
        <w:rPr>
          <w:lang w:bidi="ar-EG"/>
        </w:rPr>
        <w:t>)</w:t>
      </w:r>
      <w:r w:rsidRPr="005463F4">
        <w:rPr>
          <w:rFonts w:hint="cs"/>
          <w:rtl/>
          <w:lang w:bidi="ar-EG"/>
        </w:rPr>
        <w:t>.</w:t>
      </w:r>
    </w:p>
    <w:p w:rsidR="00B73D95" w:rsidRPr="005463F4" w:rsidRDefault="00B73D95" w:rsidP="00673645">
      <w:pPr>
        <w:spacing w:before="240"/>
        <w:rPr>
          <w:rtl/>
          <w:lang w:bidi="ar-EG"/>
        </w:rPr>
      </w:pPr>
      <w:r w:rsidRPr="005463F4">
        <w:rPr>
          <w:rFonts w:hint="cs"/>
          <w:rtl/>
          <w:lang w:bidi="ar-EG"/>
        </w:rPr>
        <w:t>وتفضلوا بقبول فائق التقدير والاحترام.</w:t>
      </w:r>
    </w:p>
    <w:p w:rsidR="00B73D95" w:rsidRPr="005463F4" w:rsidRDefault="00B73D95" w:rsidP="00B40910">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B73D95" w:rsidRDefault="00B73D95" w:rsidP="00B73D95">
      <w:pPr>
        <w:spacing w:before="4560" w:line="180" w:lineRule="auto"/>
        <w:rPr>
          <w:rtl/>
          <w:lang w:bidi="ar-EG"/>
        </w:rPr>
      </w:pPr>
      <w:r w:rsidRPr="005463F4">
        <w:rPr>
          <w:rFonts w:hint="cs"/>
          <w:b/>
          <w:bCs/>
          <w:rtl/>
          <w:lang w:bidi="ar-EG"/>
        </w:rPr>
        <w:t>الملحقات:</w:t>
      </w:r>
      <w:r>
        <w:rPr>
          <w:rFonts w:hint="cs"/>
          <w:rtl/>
          <w:lang w:bidi="ar-EG"/>
        </w:rPr>
        <w:t xml:space="preserve"> </w:t>
      </w:r>
      <w:r w:rsidR="001C47CD" w:rsidRPr="00DE26F7">
        <w:rPr>
          <w:b/>
          <w:bCs/>
          <w:lang w:bidi="ar-EG"/>
        </w:rPr>
        <w:t>4</w:t>
      </w:r>
    </w:p>
    <w:p w:rsidR="00BE531D" w:rsidRDefault="00BE531D" w:rsidP="00E67FDB">
      <w:pPr>
        <w:tabs>
          <w:tab w:val="left" w:pos="1361"/>
          <w:tab w:val="left" w:pos="1758"/>
          <w:tab w:val="left" w:pos="2155"/>
          <w:tab w:val="left" w:pos="2552"/>
          <w:tab w:val="center" w:pos="4962"/>
        </w:tabs>
        <w:bidi w:val="0"/>
        <w:spacing w:line="240" w:lineRule="atLeast"/>
        <w:ind w:left="567"/>
        <w:jc w:val="center"/>
        <w:rPr>
          <w:rFonts w:cs="Times New Roman"/>
          <w:sz w:val="24"/>
          <w:szCs w:val="20"/>
        </w:rPr>
      </w:pPr>
      <w:r>
        <w:rPr>
          <w:rFonts w:cs="Times New Roman"/>
          <w:sz w:val="24"/>
          <w:szCs w:val="20"/>
        </w:rPr>
        <w:br w:type="page"/>
      </w:r>
    </w:p>
    <w:p w:rsidR="00E67FDB" w:rsidRPr="00E67FDB" w:rsidRDefault="00E67FDB" w:rsidP="00BE531D">
      <w:pPr>
        <w:tabs>
          <w:tab w:val="left" w:pos="1361"/>
          <w:tab w:val="left" w:pos="1758"/>
          <w:tab w:val="left" w:pos="2155"/>
          <w:tab w:val="left" w:pos="2552"/>
          <w:tab w:val="center" w:pos="4962"/>
        </w:tabs>
        <w:bidi w:val="0"/>
        <w:spacing w:line="240" w:lineRule="atLeast"/>
        <w:jc w:val="center"/>
        <w:rPr>
          <w:rFonts w:cs="Times New Roman"/>
          <w:sz w:val="24"/>
          <w:szCs w:val="20"/>
          <w:lang w:val="en-GB" w:eastAsia="ja-JP"/>
        </w:rPr>
      </w:pPr>
      <w:r w:rsidRPr="00E67FDB">
        <w:rPr>
          <w:rFonts w:cs="Times New Roman"/>
          <w:sz w:val="24"/>
          <w:szCs w:val="20"/>
        </w:rPr>
        <w:lastRenderedPageBreak/>
        <w:t>ANNEX 1</w:t>
      </w:r>
      <w:r w:rsidRPr="00E67FDB">
        <w:rPr>
          <w:rFonts w:cs="Times New Roman"/>
          <w:sz w:val="24"/>
          <w:szCs w:val="20"/>
        </w:rPr>
        <w:br/>
        <w:t>(to TSB Collective letter 9/11)</w:t>
      </w:r>
      <w:r w:rsidRPr="00E67FDB">
        <w:rPr>
          <w:rFonts w:cs="Times New Roman"/>
          <w:sz w:val="24"/>
          <w:szCs w:val="20"/>
        </w:rPr>
        <w:br/>
      </w:r>
      <w:r w:rsidRPr="00E67FDB">
        <w:rPr>
          <w:rFonts w:cs="Times New Roman"/>
          <w:sz w:val="24"/>
          <w:szCs w:val="20"/>
        </w:rPr>
        <w:br/>
      </w:r>
      <w:r w:rsidRPr="00E67FDB">
        <w:rPr>
          <w:rFonts w:cs="Times New Roman"/>
          <w:b/>
          <w:bCs/>
          <w:sz w:val="24"/>
          <w:szCs w:val="20"/>
          <w:lang w:val="en-GB"/>
        </w:rPr>
        <w:t>Draft agenda for the Plenary sessions of ITU-T Study Group 11 meeting</w:t>
      </w:r>
      <w:r w:rsidRPr="00E67FDB">
        <w:rPr>
          <w:rFonts w:cs="Times New Roman"/>
          <w:b/>
          <w:bCs/>
          <w:sz w:val="24"/>
          <w:szCs w:val="20"/>
          <w:lang w:val="en-GB"/>
        </w:rPr>
        <w:br/>
        <w:t>(Geneva, 17 – 21 October 2011)</w:t>
      </w:r>
      <w:r w:rsidRPr="00E67FDB">
        <w:rPr>
          <w:rFonts w:cs="Times New Roman"/>
          <w:sz w:val="24"/>
          <w:szCs w:val="20"/>
          <w:lang w:val="en-GB" w:eastAsia="ja-JP"/>
        </w:rPr>
        <w:br/>
      </w:r>
    </w:p>
    <w:p w:rsidR="00E67FDB" w:rsidRPr="00E67FDB" w:rsidRDefault="00E67FDB" w:rsidP="00E67FDB">
      <w:pPr>
        <w:tabs>
          <w:tab w:val="left" w:pos="794"/>
          <w:tab w:val="left" w:pos="1080"/>
          <w:tab w:val="left" w:pos="1200"/>
          <w:tab w:val="left" w:leader="dot" w:pos="8789"/>
          <w:tab w:val="right" w:pos="9639"/>
        </w:tabs>
        <w:bidi w:val="0"/>
        <w:spacing w:before="0" w:line="240" w:lineRule="auto"/>
        <w:jc w:val="left"/>
        <w:rPr>
          <w:rFonts w:cs="Times New Roman"/>
          <w:sz w:val="24"/>
          <w:szCs w:val="20"/>
          <w:lang w:val="en-GB"/>
        </w:rPr>
      </w:pPr>
    </w:p>
    <w:p w:rsidR="00E67FDB" w:rsidRPr="00E67FDB" w:rsidRDefault="00E67FDB" w:rsidP="00E67FDB">
      <w:pPr>
        <w:tabs>
          <w:tab w:val="left" w:pos="794"/>
          <w:tab w:val="left" w:pos="1080"/>
          <w:tab w:val="left" w:leader="dot" w:pos="8789"/>
          <w:tab w:val="right" w:pos="9639"/>
        </w:tabs>
        <w:bidi w:val="0"/>
        <w:spacing w:before="0" w:line="240" w:lineRule="auto"/>
        <w:jc w:val="left"/>
        <w:rPr>
          <w:rFonts w:eastAsia="Arial Unicode MS" w:cs="Times New Roman"/>
          <w:sz w:val="24"/>
          <w:szCs w:val="20"/>
          <w:lang w:val="en-GB"/>
        </w:rPr>
      </w:pPr>
      <w:r w:rsidRPr="00E67FDB">
        <w:rPr>
          <w:rFonts w:cs="Times New Roman"/>
          <w:sz w:val="24"/>
          <w:szCs w:val="20"/>
          <w:lang w:val="en-GB"/>
        </w:rPr>
        <w:t>1</w:t>
      </w:r>
      <w:r w:rsidRPr="00E67FDB">
        <w:rPr>
          <w:rFonts w:cs="Times New Roman"/>
          <w:sz w:val="24"/>
          <w:szCs w:val="20"/>
          <w:lang w:val="en-GB"/>
        </w:rPr>
        <w:tab/>
        <w:t xml:space="preserve">Opening </w:t>
      </w:r>
    </w:p>
    <w:p w:rsidR="00E67FDB" w:rsidRPr="00E67FDB" w:rsidRDefault="00E67FDB" w:rsidP="00E67FDB">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2</w:t>
      </w:r>
      <w:r w:rsidRPr="00E67FDB">
        <w:rPr>
          <w:rFonts w:cs="Times New Roman"/>
          <w:sz w:val="24"/>
          <w:szCs w:val="20"/>
          <w:lang w:val="en-GB"/>
        </w:rPr>
        <w:tab/>
        <w:t>Approval of the agenda</w:t>
      </w:r>
    </w:p>
    <w:p w:rsidR="00E67FDB" w:rsidRPr="00E67FDB" w:rsidRDefault="00E67FDB" w:rsidP="00E67FDB">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3</w:t>
      </w:r>
      <w:r w:rsidRPr="00E67FDB">
        <w:rPr>
          <w:rFonts w:cs="Times New Roman"/>
          <w:sz w:val="24"/>
          <w:szCs w:val="20"/>
          <w:lang w:val="en-GB"/>
        </w:rPr>
        <w:tab/>
        <w:t>Chairmen/Rapporteur positions</w:t>
      </w:r>
    </w:p>
    <w:p w:rsidR="00E67FDB" w:rsidRPr="00E67FDB" w:rsidRDefault="00E67FDB" w:rsidP="00E67FDB">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4</w:t>
      </w:r>
      <w:r w:rsidRPr="00E67FDB">
        <w:rPr>
          <w:rFonts w:cs="Times New Roman"/>
          <w:sz w:val="24"/>
          <w:szCs w:val="20"/>
          <w:lang w:val="en-GB"/>
        </w:rPr>
        <w:tab/>
        <w:t>Highlights of interim (Working Party/Rapporteurs) meetings</w:t>
      </w:r>
    </w:p>
    <w:p w:rsidR="00E67FDB" w:rsidRPr="00E67FDB" w:rsidRDefault="00E67FDB" w:rsidP="00E67FDB">
      <w:pPr>
        <w:tabs>
          <w:tab w:val="left" w:pos="794"/>
          <w:tab w:val="left" w:pos="1080"/>
          <w:tab w:val="left" w:pos="1200"/>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5</w:t>
      </w:r>
      <w:r w:rsidRPr="00E67FDB">
        <w:rPr>
          <w:rFonts w:cs="Times New Roman"/>
          <w:sz w:val="24"/>
          <w:szCs w:val="20"/>
          <w:lang w:val="en-GB"/>
        </w:rPr>
        <w:tab/>
        <w:t>Approval of the work plan for the meeting</w:t>
      </w:r>
    </w:p>
    <w:p w:rsidR="00E67FDB" w:rsidRPr="00E67FDB" w:rsidRDefault="00E67FDB" w:rsidP="00E67FDB">
      <w:pPr>
        <w:tabs>
          <w:tab w:val="left" w:pos="794"/>
          <w:tab w:val="left" w:pos="1080"/>
          <w:tab w:val="left" w:pos="1200"/>
          <w:tab w:val="left" w:leader="dot" w:pos="8789"/>
          <w:tab w:val="right" w:pos="9639"/>
        </w:tabs>
        <w:bidi w:val="0"/>
        <w:spacing w:line="240" w:lineRule="auto"/>
        <w:jc w:val="left"/>
        <w:rPr>
          <w:rFonts w:cs="Times New Roman"/>
          <w:sz w:val="24"/>
          <w:szCs w:val="20"/>
        </w:rPr>
      </w:pPr>
      <w:r w:rsidRPr="00E67FDB">
        <w:rPr>
          <w:rFonts w:cs="Times New Roman"/>
          <w:sz w:val="24"/>
          <w:szCs w:val="20"/>
        </w:rPr>
        <w:t>6</w:t>
      </w:r>
      <w:r w:rsidRPr="00E67FDB">
        <w:rPr>
          <w:rFonts w:cs="Times New Roman"/>
          <w:sz w:val="24"/>
          <w:szCs w:val="20"/>
        </w:rPr>
        <w:tab/>
        <w:t>Document allocation</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7</w:t>
      </w:r>
      <w:r w:rsidRPr="00E67FDB">
        <w:rPr>
          <w:rFonts w:cs="Times New Roman"/>
          <w:sz w:val="24"/>
          <w:szCs w:val="20"/>
          <w:lang w:val="en-GB"/>
        </w:rPr>
        <w:tab/>
        <w:t>Recommendation matters</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8</w:t>
      </w:r>
      <w:r w:rsidRPr="00E67FDB">
        <w:rPr>
          <w:rFonts w:cs="Times New Roman"/>
          <w:sz w:val="24"/>
          <w:szCs w:val="20"/>
          <w:lang w:val="en-GB"/>
        </w:rPr>
        <w:tab/>
        <w:t>New / Revised Study Group 11 Questions</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9</w:t>
      </w:r>
      <w:r w:rsidRPr="00E67FDB">
        <w:rPr>
          <w:rFonts w:cs="Times New Roman"/>
          <w:sz w:val="24"/>
          <w:szCs w:val="20"/>
          <w:lang w:val="en-GB"/>
        </w:rPr>
        <w:tab/>
        <w:t>Preparation for WTSA-12</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10</w:t>
      </w:r>
      <w:r w:rsidRPr="00E67FDB">
        <w:rPr>
          <w:rFonts w:cs="Times New Roman"/>
          <w:sz w:val="24"/>
          <w:szCs w:val="20"/>
          <w:lang w:val="en-GB"/>
        </w:rPr>
        <w:tab/>
        <w:t>AOB for opening Plenary meeting</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Arial"/>
          <w:sz w:val="24"/>
          <w:szCs w:val="20"/>
          <w:lang w:val="en-GB"/>
        </w:rPr>
      </w:pPr>
      <w:r w:rsidRPr="00E67FDB">
        <w:rPr>
          <w:rFonts w:cs="Arial"/>
          <w:sz w:val="24"/>
          <w:szCs w:val="20"/>
          <w:lang w:val="en-GB"/>
        </w:rPr>
        <w:t>11</w:t>
      </w:r>
      <w:r w:rsidRPr="00E67FDB">
        <w:rPr>
          <w:rFonts w:cs="Arial"/>
          <w:sz w:val="24"/>
          <w:szCs w:val="20"/>
          <w:lang w:val="en-GB"/>
        </w:rPr>
        <w:tab/>
        <w:t>IPR Roll call</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12</w:t>
      </w:r>
      <w:r w:rsidRPr="00E67FDB">
        <w:rPr>
          <w:rFonts w:cs="Times New Roman"/>
          <w:sz w:val="24"/>
          <w:szCs w:val="20"/>
          <w:lang w:val="en-GB"/>
        </w:rPr>
        <w:tab/>
        <w:t>Review and approval of WP meetings reports</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13</w:t>
      </w:r>
      <w:r w:rsidRPr="00E67FDB">
        <w:rPr>
          <w:rFonts w:cs="Times New Roman"/>
          <w:sz w:val="24"/>
          <w:szCs w:val="20"/>
          <w:lang w:val="en-GB"/>
        </w:rPr>
        <w:tab/>
        <w:t>Draft Recommendations for SG11 consideration</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14</w:t>
      </w:r>
      <w:r w:rsidRPr="00E67FDB">
        <w:rPr>
          <w:rFonts w:cs="Times New Roman"/>
          <w:sz w:val="24"/>
          <w:szCs w:val="20"/>
          <w:lang w:val="en-GB"/>
        </w:rPr>
        <w:tab/>
        <w:t>Supplements and handbooks</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15</w:t>
      </w:r>
      <w:r w:rsidRPr="00E67FDB">
        <w:rPr>
          <w:rFonts w:cs="Times New Roman"/>
          <w:sz w:val="24"/>
          <w:szCs w:val="20"/>
          <w:lang w:val="en-GB"/>
        </w:rPr>
        <w:tab/>
        <w:t>New/Revised Questions</w:t>
      </w:r>
    </w:p>
    <w:p w:rsidR="00E67FDB" w:rsidRPr="00E67FDB" w:rsidRDefault="00E67FDB" w:rsidP="00E67FDB">
      <w:pPr>
        <w:tabs>
          <w:tab w:val="left" w:pos="794"/>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16</w:t>
      </w:r>
      <w:r w:rsidRPr="00E67FDB">
        <w:rPr>
          <w:rFonts w:cs="Times New Roman"/>
          <w:sz w:val="24"/>
          <w:szCs w:val="20"/>
          <w:lang w:val="en-GB"/>
        </w:rPr>
        <w:tab/>
        <w:t>Proposed interim Working Party and Rapporteur meetings</w:t>
      </w:r>
    </w:p>
    <w:p w:rsidR="00E67FDB" w:rsidRPr="00E67FDB" w:rsidRDefault="00E67FDB" w:rsidP="00E67FDB">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17</w:t>
      </w:r>
      <w:r w:rsidRPr="00E67FDB">
        <w:rPr>
          <w:rFonts w:cs="Times New Roman"/>
          <w:sz w:val="24"/>
          <w:szCs w:val="20"/>
          <w:lang w:val="en-GB"/>
        </w:rPr>
        <w:tab/>
        <w:t>Liaison Statements</w:t>
      </w:r>
    </w:p>
    <w:p w:rsidR="00E67FDB" w:rsidRPr="00E67FDB" w:rsidRDefault="00E67FDB" w:rsidP="00E67FDB">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18</w:t>
      </w:r>
      <w:r w:rsidRPr="00E67FDB">
        <w:rPr>
          <w:rFonts w:cs="Times New Roman"/>
          <w:sz w:val="24"/>
          <w:szCs w:val="20"/>
          <w:lang w:val="en-GB"/>
        </w:rPr>
        <w:tab/>
        <w:t>AOB for closing Plenary meeting</w:t>
      </w:r>
    </w:p>
    <w:p w:rsidR="00E67FDB" w:rsidRPr="00E67FDB" w:rsidRDefault="00E67FDB" w:rsidP="00E67FDB">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lang w:val="en-GB"/>
        </w:rPr>
      </w:pPr>
      <w:r w:rsidRPr="00E67FDB">
        <w:rPr>
          <w:rFonts w:cs="Times New Roman"/>
          <w:sz w:val="24"/>
          <w:szCs w:val="20"/>
          <w:lang w:val="en-GB"/>
        </w:rPr>
        <w:t>19</w:t>
      </w:r>
      <w:r w:rsidRPr="00E67FDB">
        <w:rPr>
          <w:rFonts w:cs="Times New Roman"/>
          <w:sz w:val="24"/>
          <w:szCs w:val="20"/>
          <w:lang w:val="en-GB"/>
        </w:rPr>
        <w:tab/>
        <w:t>Closing of the meeting</w:t>
      </w:r>
    </w:p>
    <w:p w:rsidR="00E67FDB" w:rsidRPr="00E67FDB" w:rsidRDefault="00E67FDB" w:rsidP="00E67FDB">
      <w:pPr>
        <w:tabs>
          <w:tab w:val="left" w:pos="794"/>
          <w:tab w:val="left" w:pos="1191"/>
          <w:tab w:val="left" w:pos="1588"/>
          <w:tab w:val="left" w:pos="1985"/>
        </w:tabs>
        <w:bidi w:val="0"/>
        <w:spacing w:line="240" w:lineRule="auto"/>
        <w:jc w:val="left"/>
        <w:rPr>
          <w:rFonts w:cs="Times New Roman"/>
          <w:sz w:val="24"/>
          <w:szCs w:val="20"/>
          <w:lang w:val="en-GB"/>
        </w:rPr>
      </w:pPr>
    </w:p>
    <w:p w:rsidR="00E67FDB" w:rsidRDefault="00E67FDB" w:rsidP="00E67FDB">
      <w:pPr>
        <w:tabs>
          <w:tab w:val="left" w:pos="794"/>
          <w:tab w:val="left" w:pos="1191"/>
          <w:tab w:val="left" w:pos="1588"/>
          <w:tab w:val="left" w:pos="1985"/>
        </w:tabs>
        <w:bidi w:val="0"/>
        <w:spacing w:line="240" w:lineRule="auto"/>
        <w:jc w:val="left"/>
        <w:rPr>
          <w:rFonts w:cs="Times New Roman"/>
          <w:i/>
          <w:iCs/>
          <w:sz w:val="24"/>
          <w:szCs w:val="20"/>
          <w:lang w:val="en-GB"/>
        </w:rPr>
      </w:pPr>
      <w:r w:rsidRPr="00E67FDB">
        <w:rPr>
          <w:rFonts w:cs="Times New Roman"/>
          <w:i/>
          <w:iCs/>
          <w:sz w:val="24"/>
          <w:szCs w:val="20"/>
          <w:lang w:val="en-GB"/>
        </w:rPr>
        <w:t>Note: Items 1 to 10 are expected to be addressed in the opening Plenary (17 October 2011) and items 11 to 19 are expected to be addressed in the closing Plenary (21 October 2011).</w:t>
      </w:r>
    </w:p>
    <w:p w:rsidR="00284BD6" w:rsidRPr="00E67FDB" w:rsidRDefault="00284BD6" w:rsidP="00284BD6">
      <w:pPr>
        <w:tabs>
          <w:tab w:val="left" w:pos="794"/>
          <w:tab w:val="left" w:pos="1191"/>
          <w:tab w:val="left" w:pos="1588"/>
          <w:tab w:val="left" w:pos="1985"/>
        </w:tabs>
        <w:bidi w:val="0"/>
        <w:spacing w:line="240" w:lineRule="auto"/>
        <w:jc w:val="left"/>
        <w:rPr>
          <w:rFonts w:cs="Times New Roman"/>
          <w:i/>
          <w:iCs/>
          <w:sz w:val="24"/>
          <w:szCs w:val="20"/>
          <w:lang w:val="en-GB"/>
        </w:rPr>
      </w:pPr>
    </w:p>
    <w:p w:rsidR="00E67FDB" w:rsidRDefault="00E67FDB" w:rsidP="00E67FDB">
      <w:pPr>
        <w:bidi w:val="0"/>
        <w:spacing w:before="0" w:line="180" w:lineRule="auto"/>
        <w:rPr>
          <w:lang w:bidi="ar-EG"/>
        </w:rPr>
        <w:sectPr w:rsidR="00E67FDB" w:rsidSect="00E67FDB">
          <w:headerReference w:type="even" r:id="rId18"/>
          <w:headerReference w:type="default" r:id="rId19"/>
          <w:footerReference w:type="even" r:id="rId20"/>
          <w:footerReference w:type="default" r:id="rId21"/>
          <w:footerReference w:type="first" r:id="rId22"/>
          <w:pgSz w:w="11901" w:h="16840" w:code="9"/>
          <w:pgMar w:top="1418" w:right="1134" w:bottom="1134" w:left="1134" w:header="567" w:footer="567" w:gutter="0"/>
          <w:pgNumType w:start="1"/>
          <w:cols w:space="720"/>
          <w:titlePg/>
          <w:docGrid w:linePitch="360"/>
        </w:sectPr>
      </w:pPr>
    </w:p>
    <w:p w:rsidR="00E67FDB" w:rsidRPr="00E67FDB" w:rsidRDefault="00E67FDB" w:rsidP="00E67FDB">
      <w:pPr>
        <w:tabs>
          <w:tab w:val="center" w:pos="4962"/>
        </w:tabs>
        <w:bidi w:val="0"/>
        <w:spacing w:line="240" w:lineRule="atLeast"/>
        <w:jc w:val="center"/>
        <w:rPr>
          <w:rFonts w:eastAsia="SimSun" w:cs="Times New Roman"/>
          <w:b/>
          <w:sz w:val="24"/>
          <w:szCs w:val="24"/>
          <w:lang w:eastAsia="zh-CN"/>
        </w:rPr>
      </w:pPr>
      <w:r w:rsidRPr="00E67FDB">
        <w:rPr>
          <w:rFonts w:cs="Times New Roman"/>
          <w:sz w:val="24"/>
          <w:szCs w:val="20"/>
        </w:rPr>
        <w:lastRenderedPageBreak/>
        <w:t>ANNEX 2</w:t>
      </w:r>
      <w:r w:rsidRPr="00E67FDB">
        <w:rPr>
          <w:rFonts w:cs="Times New Roman"/>
          <w:sz w:val="24"/>
          <w:szCs w:val="20"/>
        </w:rPr>
        <w:br/>
        <w:t>(to TSB Collective letter 9/11)</w:t>
      </w:r>
    </w:p>
    <w:p w:rsidR="00E67FDB" w:rsidRPr="00E67FDB" w:rsidRDefault="00E67FDB" w:rsidP="00E67FDB">
      <w:pPr>
        <w:tabs>
          <w:tab w:val="center" w:pos="4962"/>
        </w:tabs>
        <w:bidi w:val="0"/>
        <w:spacing w:line="240" w:lineRule="atLeast"/>
        <w:jc w:val="center"/>
        <w:rPr>
          <w:rFonts w:cs="Times New Roman"/>
          <w:b/>
          <w:sz w:val="24"/>
          <w:szCs w:val="24"/>
          <w:lang w:eastAsia="ja-JP"/>
        </w:rPr>
      </w:pPr>
      <w:r w:rsidRPr="00E67FDB">
        <w:rPr>
          <w:rFonts w:cs="Times New Roman"/>
          <w:b/>
          <w:bCs/>
          <w:sz w:val="28"/>
          <w:szCs w:val="28"/>
          <w:lang w:val="en-GB"/>
        </w:rPr>
        <w:t>Study Group 11 draft workplan</w:t>
      </w:r>
      <w:r w:rsidRPr="00E67FDB">
        <w:rPr>
          <w:rFonts w:ascii="Times New Roman Bold" w:hAnsi="Times New Roman Bold" w:cs="Times New Roman Bold"/>
          <w:b/>
          <w:bCs/>
          <w:sz w:val="24"/>
          <w:szCs w:val="24"/>
          <w:vertAlign w:val="superscript"/>
          <w:lang w:val="en-GB"/>
        </w:rPr>
        <w:t>1)</w:t>
      </w:r>
    </w:p>
    <w:p w:rsidR="00E67FDB" w:rsidRPr="00E67FDB" w:rsidRDefault="00E67FDB" w:rsidP="00E67FDB">
      <w:pPr>
        <w:tabs>
          <w:tab w:val="center" w:pos="4962"/>
        </w:tabs>
        <w:bidi w:val="0"/>
        <w:spacing w:before="0" w:line="240" w:lineRule="atLeast"/>
        <w:jc w:val="center"/>
        <w:rPr>
          <w:rFonts w:cs="Times New Roman"/>
          <w:b/>
          <w:sz w:val="24"/>
          <w:szCs w:val="24"/>
          <w:lang w:eastAsia="ja-JP"/>
        </w:rPr>
      </w:pPr>
      <w:r w:rsidRPr="00E67FDB">
        <w:rPr>
          <w:rFonts w:cs="Times New Roman"/>
          <w:b/>
          <w:sz w:val="24"/>
          <w:szCs w:val="24"/>
          <w:lang w:eastAsia="ja-JP"/>
        </w:rPr>
        <w:t>Geneva</w:t>
      </w:r>
      <w:r w:rsidRPr="00E67FDB">
        <w:rPr>
          <w:rFonts w:eastAsia="SimSun" w:cs="Times New Roman"/>
          <w:b/>
          <w:sz w:val="24"/>
          <w:szCs w:val="24"/>
          <w:lang w:eastAsia="zh-CN"/>
        </w:rPr>
        <w:t xml:space="preserve">, </w:t>
      </w:r>
      <w:r w:rsidRPr="00E67FDB">
        <w:rPr>
          <w:rFonts w:eastAsia="Malgun Gothic" w:cs="Times New Roman"/>
          <w:b/>
          <w:sz w:val="24"/>
          <w:szCs w:val="24"/>
          <w:lang w:eastAsia="ko-KR"/>
        </w:rPr>
        <w:t xml:space="preserve">17 </w:t>
      </w:r>
      <w:r w:rsidRPr="00E67FDB">
        <w:rPr>
          <w:rFonts w:cs="Times New Roman"/>
          <w:b/>
          <w:color w:val="000000"/>
          <w:sz w:val="24"/>
          <w:szCs w:val="24"/>
          <w:lang w:eastAsia="ja-JP"/>
        </w:rPr>
        <w:t>–</w:t>
      </w:r>
      <w:r w:rsidRPr="00E67FDB">
        <w:rPr>
          <w:rFonts w:cs="Times New Roman"/>
          <w:b/>
          <w:sz w:val="24"/>
          <w:szCs w:val="24"/>
          <w:lang w:eastAsia="ja-JP"/>
        </w:rPr>
        <w:t xml:space="preserve"> </w:t>
      </w:r>
      <w:r w:rsidRPr="00E67FDB">
        <w:rPr>
          <w:rFonts w:eastAsia="Malgun Gothic" w:cs="Times New Roman"/>
          <w:b/>
          <w:sz w:val="24"/>
          <w:szCs w:val="24"/>
          <w:lang w:eastAsia="ko-KR"/>
        </w:rPr>
        <w:t>21</w:t>
      </w:r>
      <w:r w:rsidRPr="00E67FDB">
        <w:rPr>
          <w:rFonts w:eastAsia="SimSun" w:cs="Times New Roman"/>
          <w:b/>
          <w:sz w:val="24"/>
          <w:szCs w:val="24"/>
          <w:lang w:eastAsia="zh-CN"/>
        </w:rPr>
        <w:t xml:space="preserve"> </w:t>
      </w:r>
      <w:r w:rsidRPr="00E67FDB">
        <w:rPr>
          <w:rFonts w:eastAsia="Malgun Gothic" w:cs="Times New Roman"/>
          <w:b/>
          <w:sz w:val="24"/>
          <w:szCs w:val="24"/>
          <w:lang w:val="en-GB" w:eastAsia="ko-KR"/>
        </w:rPr>
        <w:t>October</w:t>
      </w:r>
      <w:r w:rsidRPr="00E67FDB">
        <w:rPr>
          <w:rFonts w:cs="Times New Roman"/>
          <w:b/>
          <w:sz w:val="24"/>
          <w:szCs w:val="24"/>
          <w:lang w:eastAsia="ja-JP"/>
        </w:rPr>
        <w:t xml:space="preserve"> </w:t>
      </w:r>
      <w:r w:rsidRPr="00E67FDB">
        <w:rPr>
          <w:rFonts w:eastAsia="SimSun" w:cs="Times New Roman"/>
          <w:b/>
          <w:sz w:val="24"/>
          <w:szCs w:val="24"/>
          <w:lang w:eastAsia="zh-CN"/>
        </w:rPr>
        <w:t>20</w:t>
      </w:r>
      <w:r w:rsidRPr="00E67FDB">
        <w:rPr>
          <w:rFonts w:cs="Times New Roman"/>
          <w:b/>
          <w:sz w:val="24"/>
          <w:szCs w:val="24"/>
          <w:lang w:eastAsia="ja-JP"/>
        </w:rPr>
        <w:t>1</w:t>
      </w:r>
      <w:r w:rsidRPr="00E67FDB">
        <w:rPr>
          <w:rFonts w:eastAsia="Malgun Gothic" w:cs="Times New Roman"/>
          <w:b/>
          <w:sz w:val="24"/>
          <w:szCs w:val="24"/>
          <w:lang w:eastAsia="ko-KR"/>
        </w:rPr>
        <w:t>1</w:t>
      </w:r>
    </w:p>
    <w:p w:rsidR="00E67FDB" w:rsidRPr="00E67FDB" w:rsidRDefault="00E67FDB" w:rsidP="00E67FDB">
      <w:pPr>
        <w:tabs>
          <w:tab w:val="left" w:pos="1588"/>
          <w:tab w:val="left" w:pos="1985"/>
        </w:tabs>
        <w:bidi w:val="0"/>
        <w:spacing w:line="240" w:lineRule="auto"/>
        <w:jc w:val="center"/>
        <w:rPr>
          <w:rFonts w:cs="Times New Roman"/>
          <w:b/>
          <w:bCs/>
          <w:sz w:val="20"/>
          <w:szCs w:val="20"/>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E67FDB" w:rsidRPr="00E67FDB" w:rsidTr="00B828CB">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E67FDB" w:rsidRPr="00E67FDB" w:rsidRDefault="00F26124" w:rsidP="00E67FDB">
            <w:pPr>
              <w:widowControl w:val="0"/>
              <w:tabs>
                <w:tab w:val="left" w:pos="1331"/>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i/>
                <w:szCs w:val="20"/>
              </w:rPr>
            </w:pPr>
            <w:r w:rsidRPr="00F26124">
              <w:rPr>
                <w:rFonts w:eastAsia="MS Mincho" w:cs="Times New Roman"/>
                <w:b/>
                <w:bCs/>
                <w:noProof/>
                <w:szCs w:val="20"/>
                <w:lang w:eastAsia="zh-CN"/>
              </w:rPr>
              <w:pict>
                <v:shape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OjxRitEBQAAYRYAAA4AAAAAAAAAAAAAAAAALgIAAGRycy9lMm9Eb2MueG1sUEsB&#10;Ai0AFAAGAAgAAAAhAAjbM2/WAAAA/wAAAA8AAAAAAAAAAAAAAAAAngcAAGRycy9kb3ducmV2Lnht&#10;bFBLBQYAAAAABAAEAPMAAACh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color w:val="000000"/>
                <w:sz w:val="20"/>
                <w:szCs w:val="20"/>
                <w:lang w:val="en-GB" w:eastAsia="ja-JP"/>
              </w:rPr>
            </w:pPr>
            <w:r w:rsidRPr="00E67FDB">
              <w:rPr>
                <w:rFonts w:cs="Times New Roman"/>
                <w:b/>
                <w:bCs/>
                <w:color w:val="000000"/>
                <w:sz w:val="20"/>
                <w:szCs w:val="20"/>
                <w:lang w:val="en-GB"/>
              </w:rPr>
              <w:t xml:space="preserve">Monday </w:t>
            </w:r>
            <w:r w:rsidRPr="00E67FDB">
              <w:rPr>
                <w:rFonts w:eastAsia="Malgun Gothic" w:cs="Times New Roman"/>
                <w:b/>
                <w:bCs/>
                <w:color w:val="000000"/>
                <w:sz w:val="20"/>
                <w:szCs w:val="20"/>
                <w:lang w:val="en-GB" w:eastAsia="ko-KR"/>
              </w:rPr>
              <w:t>17</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color w:val="000000"/>
                <w:sz w:val="20"/>
                <w:szCs w:val="20"/>
                <w:lang w:val="en-GB" w:eastAsia="ja-JP"/>
              </w:rPr>
            </w:pPr>
            <w:r w:rsidRPr="00E67FDB">
              <w:rPr>
                <w:rFonts w:eastAsia="SimSun" w:cs="Times New Roman"/>
                <w:b/>
                <w:bCs/>
                <w:color w:val="000000"/>
                <w:sz w:val="20"/>
                <w:szCs w:val="20"/>
                <w:lang w:val="en-GB" w:eastAsia="zh-CN"/>
              </w:rPr>
              <w:t>Tuesday</w:t>
            </w:r>
            <w:r w:rsidRPr="00E67FDB">
              <w:rPr>
                <w:rFonts w:cs="Times New Roman"/>
                <w:b/>
                <w:bCs/>
                <w:color w:val="000000"/>
                <w:sz w:val="20"/>
                <w:szCs w:val="20"/>
                <w:lang w:val="en-GB"/>
              </w:rPr>
              <w:t xml:space="preserve"> </w:t>
            </w:r>
            <w:r w:rsidRPr="00E67FDB">
              <w:rPr>
                <w:rFonts w:eastAsia="Malgun Gothic" w:cs="Times New Roman"/>
                <w:b/>
                <w:bCs/>
                <w:color w:val="000000"/>
                <w:sz w:val="20"/>
                <w:szCs w:val="20"/>
                <w:lang w:val="en-GB" w:eastAsia="ko-KR"/>
              </w:rPr>
              <w:t>18</w:t>
            </w:r>
          </w:p>
        </w:tc>
        <w:tc>
          <w:tcPr>
            <w:tcW w:w="2280" w:type="dxa"/>
            <w:gridSpan w:val="5"/>
            <w:tcBorders>
              <w:top w:val="single" w:sz="1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95"/>
                <w:tab w:val="center" w:pos="842"/>
                <w:tab w:val="left" w:pos="1430"/>
                <w:tab w:val="left" w:pos="1588"/>
                <w:tab w:val="left" w:pos="1985"/>
              </w:tabs>
              <w:overflowPunct w:val="0"/>
              <w:autoSpaceDE w:val="0"/>
              <w:autoSpaceDN w:val="0"/>
              <w:bidi w:val="0"/>
              <w:adjustRightInd w:val="0"/>
              <w:spacing w:after="120" w:line="240" w:lineRule="auto"/>
              <w:ind w:right="380"/>
              <w:jc w:val="left"/>
              <w:rPr>
                <w:rFonts w:eastAsia="MS Mincho" w:cs="Times New Roman"/>
                <w:color w:val="000000"/>
                <w:sz w:val="20"/>
                <w:szCs w:val="20"/>
                <w:lang w:val="en-GB" w:eastAsia="ja-JP"/>
              </w:rPr>
            </w:pPr>
            <w:r w:rsidRPr="00E67FDB">
              <w:rPr>
                <w:rFonts w:eastAsia="SimSun" w:cs="Times New Roman"/>
                <w:b/>
                <w:bCs/>
                <w:color w:val="000000"/>
                <w:sz w:val="20"/>
                <w:szCs w:val="20"/>
                <w:lang w:val="en-GB" w:eastAsia="zh-CN"/>
              </w:rPr>
              <w:tab/>
            </w:r>
            <w:r w:rsidRPr="00E67FDB">
              <w:rPr>
                <w:rFonts w:eastAsia="SimSun" w:cs="Times New Roman"/>
                <w:b/>
                <w:bCs/>
                <w:color w:val="000000"/>
                <w:sz w:val="20"/>
                <w:szCs w:val="20"/>
                <w:lang w:val="en-GB" w:eastAsia="zh-CN"/>
              </w:rPr>
              <w:tab/>
              <w:t>Wednesday</w:t>
            </w:r>
            <w:r w:rsidRPr="00E67FDB">
              <w:rPr>
                <w:rFonts w:cs="Times New Roman"/>
                <w:b/>
                <w:bCs/>
                <w:color w:val="000000"/>
                <w:sz w:val="20"/>
                <w:szCs w:val="20"/>
                <w:lang w:val="en-GB"/>
              </w:rPr>
              <w:t xml:space="preserve"> </w:t>
            </w:r>
            <w:r w:rsidRPr="00E67FDB">
              <w:rPr>
                <w:rFonts w:eastAsia="Malgun Gothic" w:cs="Times New Roman"/>
                <w:b/>
                <w:bCs/>
                <w:color w:val="000000"/>
                <w:sz w:val="20"/>
                <w:szCs w:val="20"/>
                <w:lang w:val="en-GB" w:eastAsia="ko-KR"/>
              </w:rPr>
              <w:t>19</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color w:val="000000"/>
                <w:sz w:val="20"/>
                <w:szCs w:val="20"/>
                <w:lang w:val="en-GB" w:eastAsia="ja-JP"/>
              </w:rPr>
            </w:pPr>
            <w:r w:rsidRPr="00E67FDB">
              <w:rPr>
                <w:rFonts w:eastAsia="SimSun" w:cs="Times New Roman"/>
                <w:b/>
                <w:bCs/>
                <w:color w:val="000000"/>
                <w:sz w:val="20"/>
                <w:szCs w:val="20"/>
                <w:lang w:val="en-GB" w:eastAsia="zh-CN"/>
              </w:rPr>
              <w:t>Thursday</w:t>
            </w:r>
            <w:r w:rsidRPr="00E67FDB">
              <w:rPr>
                <w:rFonts w:cs="Times New Roman"/>
                <w:b/>
                <w:bCs/>
                <w:color w:val="000000"/>
                <w:sz w:val="20"/>
                <w:szCs w:val="20"/>
                <w:lang w:val="en-GB"/>
              </w:rPr>
              <w:t xml:space="preserve"> </w:t>
            </w:r>
            <w:r w:rsidRPr="00E67FDB">
              <w:rPr>
                <w:rFonts w:eastAsia="Malgun Gothic" w:cs="Times New Roman"/>
                <w:b/>
                <w:bCs/>
                <w:color w:val="000000"/>
                <w:sz w:val="20"/>
                <w:szCs w:val="20"/>
                <w:lang w:val="en-GB" w:eastAsia="ko-KR"/>
              </w:rPr>
              <w:t>20</w:t>
            </w:r>
          </w:p>
        </w:tc>
        <w:tc>
          <w:tcPr>
            <w:tcW w:w="2299" w:type="dxa"/>
            <w:gridSpan w:val="4"/>
            <w:tcBorders>
              <w:top w:val="single" w:sz="1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color w:val="000000"/>
                <w:sz w:val="20"/>
                <w:szCs w:val="20"/>
                <w:lang w:val="en-GB" w:eastAsia="ja-JP"/>
              </w:rPr>
            </w:pPr>
            <w:r w:rsidRPr="00E67FDB">
              <w:rPr>
                <w:rFonts w:eastAsia="SimSun" w:cs="Times New Roman"/>
                <w:b/>
                <w:bCs/>
                <w:color w:val="000000"/>
                <w:sz w:val="20"/>
                <w:szCs w:val="20"/>
                <w:lang w:val="en-GB" w:eastAsia="zh-CN"/>
              </w:rPr>
              <w:t xml:space="preserve">Friday </w:t>
            </w:r>
            <w:r w:rsidRPr="00E67FDB">
              <w:rPr>
                <w:rFonts w:eastAsia="Malgun Gothic" w:cs="Times New Roman"/>
                <w:b/>
                <w:bCs/>
                <w:color w:val="000000"/>
                <w:sz w:val="20"/>
                <w:szCs w:val="20"/>
                <w:lang w:val="en-GB" w:eastAsia="ko-KR"/>
              </w:rPr>
              <w:t>21</w:t>
            </w:r>
          </w:p>
        </w:tc>
      </w:tr>
      <w:tr w:rsidR="00E67FDB" w:rsidRPr="00E67FDB" w:rsidTr="00B828CB">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331"/>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i/>
                <w:sz w:val="20"/>
                <w:szCs w:val="24"/>
                <w:lang w:val="en-GB"/>
              </w:rPr>
            </w:pPr>
            <w:r w:rsidRPr="00E67FDB">
              <w:rPr>
                <w:rFonts w:cs="Times New Roman"/>
                <w:b/>
                <w:bCs/>
                <w:i/>
                <w:sz w:val="20"/>
                <w:szCs w:val="24"/>
                <w:lang w:val="en-GB"/>
              </w:rPr>
              <w:t>Sessions</w:t>
            </w:r>
          </w:p>
        </w:tc>
        <w:tc>
          <w:tcPr>
            <w:tcW w:w="558" w:type="dxa"/>
            <w:tcBorders>
              <w:top w:val="single" w:sz="18" w:space="0" w:color="000000"/>
              <w:left w:val="single" w:sz="1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1</w:t>
            </w:r>
          </w:p>
        </w:tc>
        <w:tc>
          <w:tcPr>
            <w:tcW w:w="559" w:type="dxa"/>
            <w:tcBorders>
              <w:top w:val="single" w:sz="1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2</w:t>
            </w:r>
          </w:p>
        </w:tc>
        <w:tc>
          <w:tcPr>
            <w:tcW w:w="559" w:type="dxa"/>
            <w:tcBorders>
              <w:top w:val="single" w:sz="1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3</w:t>
            </w:r>
          </w:p>
        </w:tc>
        <w:tc>
          <w:tcPr>
            <w:tcW w:w="604" w:type="dxa"/>
            <w:tcBorders>
              <w:top w:val="single" w:sz="18" w:space="0" w:color="000000"/>
              <w:left w:val="single" w:sz="8"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4</w:t>
            </w:r>
          </w:p>
        </w:tc>
        <w:tc>
          <w:tcPr>
            <w:tcW w:w="514" w:type="dxa"/>
            <w:tcBorders>
              <w:top w:val="single" w:sz="18" w:space="0" w:color="000000"/>
              <w:left w:val="single" w:sz="18"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1</w:t>
            </w:r>
          </w:p>
        </w:tc>
        <w:tc>
          <w:tcPr>
            <w:tcW w:w="559" w:type="dxa"/>
            <w:tcBorders>
              <w:top w:val="single" w:sz="18" w:space="0" w:color="000000"/>
              <w:left w:val="single" w:sz="6"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2</w:t>
            </w:r>
          </w:p>
        </w:tc>
        <w:tc>
          <w:tcPr>
            <w:tcW w:w="559" w:type="dxa"/>
            <w:tcBorders>
              <w:top w:val="single" w:sz="18" w:space="0" w:color="000000"/>
              <w:left w:val="single" w:sz="6"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3</w:t>
            </w:r>
          </w:p>
        </w:tc>
        <w:tc>
          <w:tcPr>
            <w:tcW w:w="528" w:type="dxa"/>
            <w:tcBorders>
              <w:top w:val="single" w:sz="18" w:space="0" w:color="000000"/>
              <w:left w:val="single" w:sz="6"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4</w:t>
            </w:r>
          </w:p>
        </w:tc>
        <w:tc>
          <w:tcPr>
            <w:tcW w:w="590" w:type="dxa"/>
            <w:tcBorders>
              <w:top w:val="single" w:sz="18" w:space="0" w:color="000000"/>
              <w:left w:val="single" w:sz="18"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1</w:t>
            </w:r>
          </w:p>
        </w:tc>
        <w:tc>
          <w:tcPr>
            <w:tcW w:w="559" w:type="dxa"/>
            <w:tcBorders>
              <w:top w:val="single" w:sz="18" w:space="0" w:color="000000"/>
              <w:left w:val="single" w:sz="6"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2</w:t>
            </w:r>
          </w:p>
        </w:tc>
        <w:tc>
          <w:tcPr>
            <w:tcW w:w="559" w:type="dxa"/>
            <w:tcBorders>
              <w:top w:val="single" w:sz="18" w:space="0" w:color="000000"/>
              <w:left w:val="single" w:sz="6"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3</w:t>
            </w:r>
          </w:p>
        </w:tc>
        <w:tc>
          <w:tcPr>
            <w:tcW w:w="559" w:type="dxa"/>
            <w:tcBorders>
              <w:top w:val="single" w:sz="18" w:space="0" w:color="000000"/>
              <w:left w:val="single" w:sz="6"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4</w:t>
            </w:r>
          </w:p>
        </w:tc>
        <w:tc>
          <w:tcPr>
            <w:tcW w:w="559" w:type="dxa"/>
            <w:gridSpan w:val="2"/>
            <w:tcBorders>
              <w:top w:val="single" w:sz="18" w:space="0" w:color="000000"/>
              <w:left w:val="single" w:sz="18"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1</w:t>
            </w:r>
          </w:p>
        </w:tc>
        <w:tc>
          <w:tcPr>
            <w:tcW w:w="559" w:type="dxa"/>
            <w:tcBorders>
              <w:top w:val="single" w:sz="18" w:space="0" w:color="000000"/>
              <w:left w:val="single" w:sz="6"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2</w:t>
            </w:r>
          </w:p>
        </w:tc>
        <w:tc>
          <w:tcPr>
            <w:tcW w:w="559" w:type="dxa"/>
            <w:tcBorders>
              <w:top w:val="single" w:sz="18" w:space="0" w:color="000000"/>
              <w:left w:val="single" w:sz="6"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3</w:t>
            </w:r>
          </w:p>
        </w:tc>
        <w:tc>
          <w:tcPr>
            <w:tcW w:w="496" w:type="dxa"/>
            <w:tcBorders>
              <w:top w:val="single" w:sz="18" w:space="0" w:color="000000"/>
              <w:left w:val="single" w:sz="6"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2</w:t>
            </w:r>
          </w:p>
        </w:tc>
        <w:tc>
          <w:tcPr>
            <w:tcW w:w="559" w:type="dxa"/>
            <w:tcBorders>
              <w:top w:val="single" w:sz="1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3</w:t>
            </w:r>
          </w:p>
        </w:tc>
        <w:tc>
          <w:tcPr>
            <w:tcW w:w="559" w:type="dxa"/>
            <w:tcBorders>
              <w:top w:val="single" w:sz="18" w:space="0" w:color="000000"/>
              <w:left w:val="single" w:sz="8"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i/>
                <w:szCs w:val="20"/>
                <w:lang w:val="en-GB"/>
              </w:rPr>
            </w:pPr>
            <w:r w:rsidRPr="00E67FDB">
              <w:rPr>
                <w:rFonts w:cs="Times New Roman"/>
                <w:i/>
                <w:sz w:val="24"/>
                <w:szCs w:val="20"/>
                <w:lang w:val="en-GB"/>
              </w:rPr>
              <w:t>4</w:t>
            </w:r>
          </w:p>
        </w:tc>
      </w:tr>
      <w:tr w:rsidR="00E67FDB" w:rsidRPr="00E67FDB" w:rsidTr="00B828CB">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FBD4B4" w:themeFill="accent6" w:themeFillTint="66"/>
            <w:hideMark/>
          </w:tcPr>
          <w:p w:rsidR="00E67FDB" w:rsidRPr="00E67FDB" w:rsidRDefault="00E67FDB" w:rsidP="00E67FDB">
            <w:pPr>
              <w:widowControl w:val="0"/>
              <w:tabs>
                <w:tab w:val="left" w:pos="960"/>
                <w:tab w:val="left" w:pos="1430"/>
                <w:tab w:val="left" w:pos="1588"/>
                <w:tab w:val="left" w:pos="1985"/>
              </w:tabs>
              <w:overflowPunct w:val="0"/>
              <w:autoSpaceDE w:val="0"/>
              <w:autoSpaceDN w:val="0"/>
              <w:bidi w:val="0"/>
              <w:adjustRightInd w:val="0"/>
              <w:spacing w:after="120" w:line="240" w:lineRule="auto"/>
              <w:ind w:right="132"/>
              <w:jc w:val="left"/>
              <w:rPr>
                <w:rFonts w:eastAsia="SimSun" w:cs="Times New Roman"/>
                <w:b/>
                <w:bCs/>
                <w:szCs w:val="20"/>
                <w:lang w:val="en-GB" w:eastAsia="zh-CN"/>
              </w:rPr>
            </w:pPr>
            <w:r w:rsidRPr="00E67FDB">
              <w:rPr>
                <w:rFonts w:eastAsia="SimSun" w:cs="Times New Roman"/>
                <w:b/>
                <w:bCs/>
                <w:sz w:val="24"/>
                <w:szCs w:val="20"/>
                <w:lang w:val="en-GB" w:eastAsia="zh-CN"/>
              </w:rPr>
              <w:t xml:space="preserve">SG11 Plenary </w:t>
            </w:r>
            <w:r w:rsidRPr="00E67FDB">
              <w:rPr>
                <w:rFonts w:eastAsia="SimSun" w:cs="Times New Roman"/>
                <w:b/>
                <w:bCs/>
                <w:sz w:val="24"/>
                <w:szCs w:val="20"/>
                <w:lang w:val="en-GB" w:eastAsia="zh-CN"/>
              </w:rPr>
              <w:br/>
            </w:r>
            <w:r w:rsidRPr="00E67FDB">
              <w:rPr>
                <w:rFonts w:eastAsia="SimSun" w:cs="Times New Roman"/>
                <w:i/>
                <w:iCs/>
                <w:sz w:val="24"/>
                <w:szCs w:val="20"/>
                <w:lang w:val="en-GB" w:eastAsia="zh-CN"/>
              </w:rPr>
              <w:t>[60/70]</w:t>
            </w:r>
          </w:p>
        </w:tc>
        <w:tc>
          <w:tcPr>
            <w:tcW w:w="558"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en-GB" w:eastAsia="zh-CN"/>
              </w:rPr>
            </w:pPr>
            <w:r w:rsidRPr="00E67FDB">
              <w:rPr>
                <w:rFonts w:eastAsia="SimSun" w:cs="Times New Roman"/>
                <w:b/>
                <w:bCs/>
                <w:sz w:val="24"/>
                <w:szCs w:val="22"/>
                <w:lang w:val="en-GB"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04" w:type="dxa"/>
            <w:tcBorders>
              <w:top w:val="single" w:sz="18" w:space="0" w:color="000000"/>
              <w:left w:val="single" w:sz="8" w:space="0" w:color="000000"/>
              <w:bottom w:val="single" w:sz="18" w:space="0" w:color="000000"/>
              <w:right w:val="single" w:sz="6"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14"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28"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90"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ja-JP"/>
              </w:rPr>
            </w:pPr>
            <w:r w:rsidRPr="00E67FDB">
              <w:rPr>
                <w:rFonts w:eastAsia="SimSun" w:cs="Times New Roman"/>
                <w:sz w:val="24"/>
                <w:szCs w:val="22"/>
                <w:lang w:val="en-GB" w:eastAsia="zh-CN"/>
              </w:rPr>
              <w:t>X</w:t>
            </w: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ja-JP"/>
              </w:rPr>
            </w:pPr>
            <w:r w:rsidRPr="00E67FDB">
              <w:rPr>
                <w:rFonts w:eastAsia="SimSun" w:cs="Times New Roman"/>
                <w:sz w:val="24"/>
                <w:szCs w:val="22"/>
                <w:lang w:val="en-GB" w:eastAsia="zh-CN"/>
              </w:rPr>
              <w:t>X</w:t>
            </w:r>
          </w:p>
        </w:tc>
      </w:tr>
      <w:tr w:rsidR="00E67FDB" w:rsidRPr="00E67FDB" w:rsidTr="00B828CB">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B6DDE8" w:themeFill="accent5" w:themeFillTint="66"/>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left"/>
              <w:rPr>
                <w:rFonts w:eastAsia="MS Mincho" w:cs="Times New Roman"/>
                <w:b/>
                <w:bCs/>
                <w:szCs w:val="20"/>
                <w:lang w:val="fr-FR"/>
              </w:rPr>
            </w:pPr>
            <w:proofErr w:type="spellStart"/>
            <w:r w:rsidRPr="00E67FDB">
              <w:rPr>
                <w:rFonts w:cs="Times New Roman"/>
                <w:b/>
                <w:bCs/>
                <w:sz w:val="24"/>
                <w:szCs w:val="20"/>
                <w:lang w:val="fr-FR"/>
              </w:rPr>
              <w:t>WPs</w:t>
            </w:r>
            <w:proofErr w:type="spellEnd"/>
            <w:r w:rsidRPr="00E67FDB">
              <w:rPr>
                <w:rFonts w:cs="Times New Roman"/>
                <w:b/>
                <w:bCs/>
                <w:sz w:val="24"/>
                <w:szCs w:val="20"/>
                <w:lang w:val="fr-FR"/>
              </w:rPr>
              <w:t xml:space="preserve"> 1, 2, 3, 4/11</w:t>
            </w:r>
            <w:r w:rsidRPr="00E67FDB">
              <w:rPr>
                <w:rFonts w:cs="Times New Roman"/>
                <w:b/>
                <w:bCs/>
                <w:sz w:val="24"/>
                <w:szCs w:val="20"/>
                <w:lang w:val="fr-FR"/>
              </w:rPr>
              <w:br/>
            </w:r>
            <w:r w:rsidRPr="00E67FDB">
              <w:rPr>
                <w:rFonts w:cs="Times New Roman"/>
                <w:i/>
                <w:iCs/>
                <w:sz w:val="24"/>
                <w:szCs w:val="20"/>
                <w:lang w:val="fr-FR"/>
              </w:rPr>
              <w:t>[50/60]</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algun Gothic" w:cs="Times New Roman"/>
                <w:szCs w:val="22"/>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5</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5</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r>
      <w:tr w:rsidR="00E67FDB" w:rsidRPr="00E67FDB" w:rsidTr="00B828C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eastAsia="zh-CN"/>
              </w:rPr>
            </w:pPr>
            <w:r w:rsidRPr="00E67FDB">
              <w:rPr>
                <w:rFonts w:cs="Times New Roman"/>
                <w:b/>
                <w:bCs/>
                <w:sz w:val="24"/>
                <w:szCs w:val="20"/>
                <w:lang w:val="fr-FR"/>
              </w:rPr>
              <w:t>Q</w:t>
            </w:r>
            <w:r w:rsidRPr="00E67FDB">
              <w:rPr>
                <w:rFonts w:cs="Times New Roman"/>
                <w:b/>
                <w:bCs/>
                <w:sz w:val="24"/>
                <w:szCs w:val="20"/>
                <w:lang w:val="fr-FR" w:eastAsia="zh-CN"/>
              </w:rPr>
              <w:t xml:space="preserve">1/11 </w:t>
            </w:r>
            <w:r w:rsidRPr="00E67FDB">
              <w:rPr>
                <w:rFonts w:cs="Times New Roman"/>
                <w:i/>
                <w:iCs/>
                <w:sz w:val="24"/>
                <w:szCs w:val="20"/>
                <w:lang w:val="fr-FR" w:eastAsia="zh-CN"/>
              </w:rPr>
              <w:t>[10]</w:t>
            </w:r>
          </w:p>
        </w:tc>
        <w:tc>
          <w:tcPr>
            <w:tcW w:w="558"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rPr>
            </w:pPr>
          </w:p>
        </w:tc>
        <w:tc>
          <w:tcPr>
            <w:tcW w:w="604" w:type="dxa"/>
            <w:tcBorders>
              <w:top w:val="single" w:sz="1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r w:rsidRPr="00E67FDB">
              <w:rPr>
                <w:rFonts w:cs="Times New Roman"/>
                <w:sz w:val="24"/>
                <w:szCs w:val="22"/>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MS Mincho" w:cs="Times New Roman"/>
                <w:szCs w:val="22"/>
                <w:lang w:val="fr-FR" w:eastAsia="ja-JP"/>
              </w:rPr>
            </w:pPr>
            <w:r w:rsidRPr="00E67FDB">
              <w:rPr>
                <w:rFonts w:eastAsia="Malgun Gothic" w:cs="Times New Roman"/>
                <w:sz w:val="24"/>
                <w:szCs w:val="22"/>
                <w:lang w:val="fr-FR" w:eastAsia="ko-KR"/>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b/>
                <w:bCs/>
                <w:szCs w:val="22"/>
                <w:lang w:val="fr-FR" w:eastAsia="ja-JP"/>
              </w:rPr>
            </w:pPr>
            <w:r w:rsidRPr="00E67FDB">
              <w:rPr>
                <w:rFonts w:cs="Times New Roman"/>
                <w:b/>
                <w:bCs/>
                <w:sz w:val="24"/>
                <w:szCs w:val="22"/>
                <w:lang w:val="fr-FR" w:eastAsia="ja-JP"/>
              </w:rPr>
              <w:t>6</w:t>
            </w: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r w:rsidRPr="00E67FDB">
              <w:rPr>
                <w:rFonts w:eastAsia="Malgun Gothic" w:cs="Times New Roman"/>
                <w:sz w:val="24"/>
                <w:szCs w:val="22"/>
                <w:lang w:val="fr-FR" w:eastAsia="ko-KR"/>
              </w:rPr>
              <w:t>X</w:t>
            </w: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496"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Q2/11 </w:t>
            </w:r>
            <w:r w:rsidRPr="00E67FDB">
              <w:rPr>
                <w:rFonts w:cs="Times New Roman"/>
                <w:i/>
                <w:iCs/>
                <w:sz w:val="24"/>
                <w:szCs w:val="20"/>
                <w:lang w:val="fr-FR"/>
              </w:rPr>
              <w:t>[15]</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MS Mincho" w:cs="Times New Roman"/>
                <w:szCs w:val="22"/>
                <w:lang w:val="fr-FR" w:eastAsia="zh-CN"/>
              </w:rPr>
            </w:pPr>
            <w:r w:rsidRPr="00E67FDB">
              <w:rPr>
                <w:rFonts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3</w:t>
            </w:r>
          </w:p>
        </w:tc>
        <w:tc>
          <w:tcPr>
            <w:tcW w:w="514" w:type="dxa"/>
            <w:tcBorders>
              <w:top w:val="single" w:sz="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highlight w:val="magenta"/>
                <w:lang w:val="fr-FR" w:eastAsia="zh-CN"/>
              </w:rPr>
            </w:pPr>
          </w:p>
        </w:tc>
        <w:tc>
          <w:tcPr>
            <w:tcW w:w="528"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rPr>
            </w:pPr>
          </w:p>
        </w:tc>
        <w:tc>
          <w:tcPr>
            <w:tcW w:w="559"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 xml:space="preserve"> 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fr-FR"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Q3/11 </w:t>
            </w:r>
            <w:r w:rsidRPr="00E67FDB">
              <w:rPr>
                <w:rFonts w:cs="Times New Roman"/>
                <w:i/>
                <w:iCs/>
                <w:sz w:val="24"/>
                <w:szCs w:val="20"/>
                <w:lang w:val="fr-FR"/>
              </w:rPr>
              <w:t>[15]</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b/>
                <w:bCs/>
                <w:szCs w:val="22"/>
                <w:lang w:val="en-GB"/>
              </w:rPr>
            </w:pPr>
            <w:r w:rsidRPr="00E67FDB">
              <w:rPr>
                <w:rFonts w:cs="Times New Roman"/>
                <w:b/>
                <w:bCs/>
                <w:sz w:val="24"/>
                <w:szCs w:val="22"/>
                <w:lang w:val="en-GB"/>
              </w:rPr>
              <w:t>3</w:t>
            </w:r>
          </w:p>
        </w:tc>
        <w:tc>
          <w:tcPr>
            <w:tcW w:w="514" w:type="dxa"/>
            <w:tcBorders>
              <w:top w:val="single" w:sz="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fr-FR" w:eastAsia="zh-CN"/>
              </w:rPr>
            </w:pPr>
            <w:r w:rsidRPr="00E67FDB">
              <w:rPr>
                <w:rFonts w:eastAsia="SimSun" w:cs="Times New Roman"/>
                <w:b/>
                <w:bCs/>
                <w:sz w:val="24"/>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magenta"/>
                <w:lang w:val="fr-FR" w:eastAsia="ja-JP"/>
              </w:rPr>
            </w:pPr>
          </w:p>
        </w:tc>
        <w:tc>
          <w:tcPr>
            <w:tcW w:w="528"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highlight w:val="magenta"/>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highlight w:val="magenta"/>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fr-FR"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fr-FR" w:eastAsia="zh-CN"/>
              </w:rPr>
            </w:pPr>
            <w:r w:rsidRPr="00E67FDB">
              <w:rPr>
                <w:rFonts w:eastAsia="SimSun" w:cs="Times New Roman"/>
                <w:sz w:val="24"/>
                <w:szCs w:val="22"/>
                <w:lang w:val="fr-FR"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b/>
                <w:bCs/>
                <w:szCs w:val="22"/>
                <w:lang w:val="fr-FR" w:eastAsia="ja-JP"/>
              </w:rPr>
            </w:pPr>
            <w:r w:rsidRPr="00E67FDB">
              <w:rPr>
                <w:rFonts w:cs="Times New Roman"/>
                <w:b/>
                <w:bCs/>
                <w:sz w:val="24"/>
                <w:szCs w:val="22"/>
                <w:lang w:val="fr-FR" w:eastAsia="ja-JP"/>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magenta"/>
                <w:lang w:val="en-GB" w:eastAsia="ja-JP"/>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Q4/11 </w:t>
            </w:r>
            <w:r w:rsidRPr="00E67FDB">
              <w:rPr>
                <w:rFonts w:cs="Times New Roman"/>
                <w:i/>
                <w:iCs/>
                <w:sz w:val="24"/>
                <w:szCs w:val="20"/>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604" w:type="dxa"/>
            <w:tcBorders>
              <w:top w:val="single" w:sz="8" w:space="0" w:color="000000"/>
              <w:left w:val="single" w:sz="8" w:space="0" w:color="000000"/>
              <w:bottom w:val="single" w:sz="1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28"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90"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gridSpan w:val="2"/>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Q5/11 </w:t>
            </w:r>
            <w:r w:rsidRPr="00E67FDB">
              <w:rPr>
                <w:rFonts w:cs="Times New Roman"/>
                <w:i/>
                <w:iCs/>
                <w:sz w:val="24"/>
                <w:szCs w:val="20"/>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604" w:type="dxa"/>
            <w:tcBorders>
              <w:top w:val="single" w:sz="1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14" w:type="dxa"/>
            <w:tcBorders>
              <w:top w:val="single" w:sz="1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28"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90" w:type="dxa"/>
            <w:tcBorders>
              <w:top w:val="single" w:sz="1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r w:rsidRPr="00E67FDB">
              <w:rPr>
                <w:rFonts w:cs="Times New Roman"/>
                <w:sz w:val="24"/>
                <w:szCs w:val="22"/>
                <w:lang w:val="en-GB"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eastAsia="ja-JP"/>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496"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Q6/11 </w:t>
            </w:r>
            <w:r w:rsidRPr="00E67FDB">
              <w:rPr>
                <w:rFonts w:cs="Times New Roman"/>
                <w:i/>
                <w:iCs/>
                <w:sz w:val="24"/>
                <w:szCs w:val="20"/>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yellow"/>
                <w:lang w:val="en-GB"/>
              </w:rPr>
            </w:pPr>
          </w:p>
        </w:tc>
        <w:tc>
          <w:tcPr>
            <w:tcW w:w="604" w:type="dxa"/>
            <w:tcBorders>
              <w:top w:val="single" w:sz="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28"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eastAsia="ja-JP"/>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eastAsia="ja-JP"/>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lastRenderedPageBreak/>
              <w:t xml:space="preserve">Q7/11 </w:t>
            </w:r>
            <w:r w:rsidRPr="00E67FDB">
              <w:rPr>
                <w:rFonts w:cs="Times New Roman"/>
                <w:i/>
                <w:iCs/>
                <w:sz w:val="24"/>
                <w:szCs w:val="20"/>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highlight w:val="yellow"/>
                <w:lang w:val="en-GB" w:eastAsia="zh-CN"/>
              </w:rPr>
            </w:pPr>
          </w:p>
        </w:tc>
        <w:tc>
          <w:tcPr>
            <w:tcW w:w="604" w:type="dxa"/>
            <w:tcBorders>
              <w:top w:val="single" w:sz="8" w:space="0" w:color="000000"/>
              <w:left w:val="single" w:sz="8" w:space="0" w:color="000000"/>
              <w:bottom w:val="single" w:sz="1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14" w:type="dxa"/>
            <w:tcBorders>
              <w:top w:val="single" w:sz="8" w:space="0" w:color="000000"/>
              <w:left w:val="single" w:sz="1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28" w:type="dxa"/>
            <w:tcBorders>
              <w:top w:val="single" w:sz="8" w:space="0" w:color="000000"/>
              <w:left w:val="single" w:sz="8"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90" w:type="dxa"/>
            <w:tcBorders>
              <w:top w:val="single" w:sz="8" w:space="0" w:color="000000"/>
              <w:left w:val="single" w:sz="1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tcBorders>
              <w:top w:val="single" w:sz="8" w:space="0" w:color="000000"/>
              <w:left w:val="single" w:sz="8" w:space="0" w:color="000000"/>
              <w:bottom w:val="single" w:sz="1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highlight w:val="yellow"/>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highlight w:val="yellow"/>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highlight w:val="yellow"/>
                <w:lang w:val="en-GB" w:eastAsia="zh-CN"/>
              </w:rPr>
            </w:pPr>
          </w:p>
        </w:tc>
        <w:tc>
          <w:tcPr>
            <w:tcW w:w="496"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highlight w:val="yellow"/>
                <w:lang w:val="en-GB"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Q8/11 </w:t>
            </w:r>
            <w:r w:rsidRPr="00E67FDB">
              <w:rPr>
                <w:rFonts w:cs="Times New Roman"/>
                <w:i/>
                <w:iCs/>
                <w:sz w:val="24"/>
                <w:szCs w:val="20"/>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604" w:type="dxa"/>
            <w:tcBorders>
              <w:top w:val="single" w:sz="18" w:space="0" w:color="000000"/>
              <w:left w:val="single" w:sz="8" w:space="0" w:color="000000"/>
              <w:bottom w:val="single" w:sz="8" w:space="0" w:color="000000"/>
              <w:right w:val="single" w:sz="6"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28"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90"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gridSpan w:val="2"/>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en-GB" w:eastAsia="zh-CN"/>
              </w:rPr>
            </w:pPr>
            <w:r w:rsidRPr="00E67FDB">
              <w:rPr>
                <w:rFonts w:cs="Times New Roman"/>
                <w:b/>
                <w:bCs/>
                <w:sz w:val="24"/>
                <w:szCs w:val="20"/>
                <w:lang w:val="en-GB" w:eastAsia="zh-CN"/>
              </w:rPr>
              <w:t xml:space="preserve">Q9/11 </w:t>
            </w:r>
            <w:r w:rsidRPr="00E67FDB">
              <w:rPr>
                <w:rFonts w:cs="Times New Roman"/>
                <w:i/>
                <w:iCs/>
                <w:sz w:val="24"/>
                <w:szCs w:val="20"/>
                <w:lang w:val="en-GB" w:eastAsia="zh-CN"/>
              </w:rPr>
              <w:t>[10]</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28"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Q10/11 </w:t>
            </w:r>
            <w:r w:rsidRPr="00E67FDB">
              <w:rPr>
                <w:rFonts w:cs="Times New Roman"/>
                <w:i/>
                <w:iCs/>
                <w:sz w:val="24"/>
                <w:szCs w:val="20"/>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604" w:type="dxa"/>
            <w:tcBorders>
              <w:top w:val="single" w:sz="8" w:space="0" w:color="000000"/>
              <w:left w:val="single" w:sz="8" w:space="0" w:color="000000"/>
              <w:bottom w:val="single" w:sz="18" w:space="0" w:color="000000"/>
              <w:right w:val="single" w:sz="6"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14"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szCs w:val="20"/>
                <w:lang w:val="fr-FR"/>
              </w:rPr>
            </w:pPr>
            <w:r w:rsidRPr="00E67FDB">
              <w:rPr>
                <w:rFonts w:cs="Times New Roman"/>
                <w:sz w:val="24"/>
                <w:szCs w:val="20"/>
                <w:lang w:val="fr-FR"/>
              </w:rPr>
              <w:t>X</w:t>
            </w:r>
          </w:p>
        </w:tc>
        <w:tc>
          <w:tcPr>
            <w:tcW w:w="528" w:type="dxa"/>
            <w:tcBorders>
              <w:top w:val="single" w:sz="8" w:space="0" w:color="000000"/>
              <w:left w:val="single" w:sz="8" w:space="0" w:color="000000"/>
              <w:bottom w:val="single" w:sz="1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szCs w:val="20"/>
                <w:lang w:val="fr-FR"/>
              </w:rPr>
            </w:pPr>
            <w:r w:rsidRPr="00E67FDB">
              <w:rPr>
                <w:rFonts w:cs="Times New Roman"/>
                <w:sz w:val="24"/>
                <w:szCs w:val="20"/>
                <w:lang w:val="fr-FR"/>
              </w:rPr>
              <w:t>X</w:t>
            </w:r>
          </w:p>
        </w:tc>
        <w:tc>
          <w:tcPr>
            <w:tcW w:w="590" w:type="dxa"/>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gridSpan w:val="2"/>
            <w:tcBorders>
              <w:top w:val="single" w:sz="8" w:space="0" w:color="000000"/>
              <w:left w:val="single" w:sz="1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496"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c>
          <w:tcPr>
            <w:tcW w:w="559" w:type="dxa"/>
            <w:tcBorders>
              <w:top w:val="single" w:sz="8" w:space="0" w:color="000000"/>
              <w:left w:val="single" w:sz="8" w:space="0" w:color="000000"/>
              <w:bottom w:val="single" w:sz="18" w:space="0" w:color="000000"/>
              <w:right w:val="single" w:sz="18" w:space="0" w:color="000000"/>
            </w:tcBorders>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center"/>
              <w:rPr>
                <w:rFonts w:eastAsia="MS Mincho" w:cs="Times New Roman"/>
                <w:b/>
                <w:bCs/>
                <w:szCs w:val="20"/>
                <w:lang w:val="fr-FR"/>
              </w:rPr>
            </w:pPr>
          </w:p>
        </w:tc>
      </w:tr>
      <w:tr w:rsidR="00E67FDB" w:rsidRPr="00E67FDB" w:rsidTr="00B828C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Q11/11 </w:t>
            </w:r>
            <w:r w:rsidRPr="00E67FDB">
              <w:rPr>
                <w:rFonts w:cs="Times New Roman"/>
                <w:i/>
                <w:iCs/>
                <w:sz w:val="24"/>
                <w:szCs w:val="20"/>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604" w:type="dxa"/>
            <w:tcBorders>
              <w:top w:val="single" w:sz="1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28"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90" w:type="dxa"/>
            <w:tcBorders>
              <w:top w:val="single" w:sz="1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gridSpan w:val="2"/>
            <w:tcBorders>
              <w:top w:val="single" w:sz="1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1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Q12/11 </w:t>
            </w:r>
            <w:r w:rsidRPr="00E67FDB">
              <w:rPr>
                <w:rFonts w:cs="Times New Roman"/>
                <w:i/>
                <w:iCs/>
                <w:sz w:val="24"/>
                <w:szCs w:val="20"/>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28"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r w:rsidRPr="00E67FDB">
              <w:rPr>
                <w:rFonts w:cs="Times New Roman"/>
                <w:sz w:val="24"/>
                <w:szCs w:val="20"/>
                <w:lang w:val="en-GB"/>
              </w:rPr>
              <w:t>X</w:t>
            </w:r>
          </w:p>
        </w:tc>
        <w:tc>
          <w:tcPr>
            <w:tcW w:w="559" w:type="dxa"/>
            <w:gridSpan w:val="2"/>
            <w:tcBorders>
              <w:top w:val="single" w:sz="8" w:space="0" w:color="000000"/>
              <w:left w:val="single" w:sz="1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r w:rsidRPr="00E67FDB">
              <w:rPr>
                <w:rFonts w:cs="Times New Roman"/>
                <w:sz w:val="24"/>
                <w:szCs w:val="20"/>
                <w:lang w:val="en-GB"/>
              </w:rPr>
              <w:t>X</w:t>
            </w: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en-GB" w:eastAsia="zh-CN"/>
              </w:rPr>
            </w:pPr>
            <w:r w:rsidRPr="00E67FDB">
              <w:rPr>
                <w:rFonts w:cs="Times New Roman"/>
                <w:b/>
                <w:bCs/>
                <w:sz w:val="24"/>
                <w:szCs w:val="20"/>
                <w:lang w:val="en-GB" w:eastAsia="zh-CN"/>
              </w:rPr>
              <w:t xml:space="preserve">Q13/11 </w:t>
            </w:r>
            <w:r w:rsidRPr="00E67FDB">
              <w:rPr>
                <w:rFonts w:cs="Times New Roman"/>
                <w:i/>
                <w:iCs/>
                <w:sz w:val="24"/>
                <w:szCs w:val="20"/>
                <w:lang w:val="en-GB"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r w:rsidRPr="00E67FDB">
              <w:rPr>
                <w:rFonts w:cs="Times New Roman"/>
                <w:sz w:val="24"/>
                <w:szCs w:val="22"/>
                <w:lang w:val="en-GB"/>
              </w:rPr>
              <w:t>X</w:t>
            </w:r>
          </w:p>
        </w:tc>
        <w:tc>
          <w:tcPr>
            <w:tcW w:w="604" w:type="dxa"/>
            <w:tcBorders>
              <w:top w:val="single" w:sz="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en-GB" w:eastAsia="zh-CN"/>
              </w:rPr>
            </w:pP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magenta"/>
                <w:lang w:val="en-GB"/>
              </w:rPr>
            </w:pPr>
          </w:p>
        </w:tc>
        <w:tc>
          <w:tcPr>
            <w:tcW w:w="528"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588"/>
                <w:tab w:val="left" w:pos="1985"/>
              </w:tabs>
              <w:bidi w:val="0"/>
              <w:spacing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b/>
                <w:bCs/>
                <w:szCs w:val="22"/>
                <w:lang w:val="en-GB" w:eastAsia="zh-CN"/>
              </w:rPr>
            </w:pPr>
            <w:r w:rsidRPr="00E67FDB">
              <w:rPr>
                <w:rFonts w:eastAsia="SimSun" w:cs="Times New Roman"/>
                <w:b/>
                <w:bCs/>
                <w:sz w:val="24"/>
                <w:szCs w:val="22"/>
                <w:lang w:val="en-GB" w:eastAsia="zh-CN"/>
              </w:rPr>
              <w:t>4</w:t>
            </w: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en-GB" w:eastAsia="zh-CN"/>
              </w:rPr>
            </w:pPr>
            <w:r w:rsidRPr="00E67FDB">
              <w:rPr>
                <w:rFonts w:cs="Times New Roman"/>
                <w:b/>
                <w:bCs/>
                <w:sz w:val="24"/>
                <w:szCs w:val="20"/>
                <w:lang w:val="en-GB" w:eastAsia="zh-CN"/>
              </w:rPr>
              <w:t xml:space="preserve">Q14/11 </w:t>
            </w:r>
            <w:r w:rsidRPr="00E67FDB">
              <w:rPr>
                <w:rFonts w:cs="Times New Roman"/>
                <w:i/>
                <w:iCs/>
                <w:sz w:val="24"/>
                <w:szCs w:val="20"/>
                <w:lang w:val="en-GB"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magenta"/>
                <w:lang w:val="en-GB"/>
              </w:rPr>
            </w:pPr>
          </w:p>
        </w:tc>
        <w:tc>
          <w:tcPr>
            <w:tcW w:w="528"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r w:rsidRPr="00E67FDB">
              <w:rPr>
                <w:rFonts w:eastAsia="SimSun" w:cs="Times New Roman"/>
                <w:sz w:val="24"/>
                <w:szCs w:val="20"/>
                <w:lang w:val="en-GB"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0"/>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 xml:space="preserve">Q15/11 </w:t>
            </w:r>
            <w:r w:rsidRPr="00E67FDB">
              <w:rPr>
                <w:rFonts w:cs="Times New Roman"/>
                <w:i/>
                <w:iCs/>
                <w:sz w:val="24"/>
                <w:szCs w:val="20"/>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highlight w:val="yellow"/>
                <w:lang w:val="en-GB" w:eastAsia="zh-CN"/>
              </w:rPr>
            </w:pPr>
          </w:p>
        </w:tc>
        <w:tc>
          <w:tcPr>
            <w:tcW w:w="604" w:type="dxa"/>
            <w:tcBorders>
              <w:top w:val="single" w:sz="8" w:space="0" w:color="000000"/>
              <w:left w:val="single" w:sz="8" w:space="0" w:color="000000"/>
              <w:bottom w:val="single" w:sz="8" w:space="0" w:color="000000"/>
              <w:right w:val="single" w:sz="6"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14"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28"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zh-CN"/>
              </w:rPr>
            </w:pPr>
            <w:r w:rsidRPr="00E67FDB">
              <w:rPr>
                <w:rFonts w:cs="Times New Roman"/>
                <w:sz w:val="24"/>
                <w:szCs w:val="22"/>
                <w:lang w:val="en-GB"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eastAsia="ja-JP"/>
              </w:rPr>
            </w:pPr>
          </w:p>
        </w:tc>
        <w:tc>
          <w:tcPr>
            <w:tcW w:w="559" w:type="dxa"/>
            <w:tcBorders>
              <w:top w:val="single" w:sz="8" w:space="0" w:color="000000"/>
              <w:left w:val="single" w:sz="8" w:space="0" w:color="000000"/>
              <w:bottom w:val="single" w:sz="8" w:space="0" w:color="000000"/>
              <w:right w:val="single" w:sz="18" w:space="0" w:color="000000"/>
            </w:tcBorders>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SimSun" w:cs="Times New Roman"/>
                <w:szCs w:val="22"/>
                <w:lang w:val="en-GB" w:eastAsia="zh-CN"/>
              </w:rPr>
            </w:pPr>
            <w:r w:rsidRPr="00E67FDB">
              <w:rPr>
                <w:rFonts w:eastAsia="SimSun" w:cs="Times New Roman"/>
                <w:sz w:val="24"/>
                <w:szCs w:val="22"/>
                <w:lang w:val="en-GB"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496"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highlight w:val="yellow"/>
                <w:lang w:val="en-GB"/>
              </w:rPr>
            </w:pPr>
          </w:p>
        </w:tc>
        <w:tc>
          <w:tcPr>
            <w:tcW w:w="559" w:type="dxa"/>
            <w:tcBorders>
              <w:top w:val="single" w:sz="8" w:space="0" w:color="000000"/>
              <w:left w:val="single" w:sz="8" w:space="0" w:color="000000"/>
              <w:bottom w:val="single" w:sz="8" w:space="0" w:color="000000"/>
              <w:right w:val="single" w:sz="18" w:space="0" w:color="000000"/>
            </w:tcBorders>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shd w:val="clear" w:color="auto" w:fill="C4BC96" w:themeFill="background2" w:themeFillShade="BF"/>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TSR</w:t>
            </w:r>
          </w:p>
        </w:tc>
        <w:tc>
          <w:tcPr>
            <w:tcW w:w="558"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shd w:val="clear" w:color="auto" w:fill="C4BC96" w:themeFill="background2" w:themeFillShade="BF"/>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r w:rsidRPr="00E67FDB">
              <w:rPr>
                <w:rFonts w:cs="Times New Roman"/>
                <w:sz w:val="24"/>
                <w:szCs w:val="22"/>
                <w:lang w:val="en-GB"/>
              </w:rPr>
              <w:t>X</w:t>
            </w:r>
          </w:p>
        </w:tc>
        <w:tc>
          <w:tcPr>
            <w:tcW w:w="514"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28"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90"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gridSpan w:val="2"/>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r w:rsidR="00E67FDB" w:rsidRPr="00E67FDB" w:rsidTr="00B828C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shd w:val="clear" w:color="auto" w:fill="D6E3BC" w:themeFill="accent3" w:themeFillTint="66"/>
            <w:hideMark/>
          </w:tcPr>
          <w:p w:rsidR="00E67FDB" w:rsidRPr="00E67FDB" w:rsidRDefault="00E67FDB" w:rsidP="00E67FDB">
            <w:pPr>
              <w:widowControl w:val="0"/>
              <w:tabs>
                <w:tab w:val="left" w:pos="1080"/>
                <w:tab w:val="left" w:pos="1430"/>
                <w:tab w:val="left" w:pos="1588"/>
                <w:tab w:val="left" w:pos="1985"/>
              </w:tabs>
              <w:overflowPunct w:val="0"/>
              <w:autoSpaceDE w:val="0"/>
              <w:autoSpaceDN w:val="0"/>
              <w:bidi w:val="0"/>
              <w:adjustRightInd w:val="0"/>
              <w:spacing w:after="120" w:line="240" w:lineRule="auto"/>
              <w:ind w:right="12"/>
              <w:jc w:val="left"/>
              <w:rPr>
                <w:rFonts w:eastAsia="MS Mincho" w:cs="Times New Roman"/>
                <w:b/>
                <w:bCs/>
                <w:szCs w:val="20"/>
                <w:lang w:val="fr-FR"/>
              </w:rPr>
            </w:pPr>
            <w:r w:rsidRPr="00E67FDB">
              <w:rPr>
                <w:rFonts w:cs="Times New Roman"/>
                <w:b/>
                <w:bCs/>
                <w:sz w:val="24"/>
                <w:szCs w:val="20"/>
                <w:lang w:val="fr-FR"/>
              </w:rPr>
              <w:t>JCA-NGN</w:t>
            </w:r>
          </w:p>
        </w:tc>
        <w:tc>
          <w:tcPr>
            <w:tcW w:w="558"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604" w:type="dxa"/>
            <w:tcBorders>
              <w:top w:val="single" w:sz="8" w:space="0" w:color="000000"/>
              <w:left w:val="single" w:sz="8" w:space="0" w:color="000000"/>
              <w:bottom w:val="single" w:sz="18" w:space="0" w:color="000000"/>
              <w:right w:val="single" w:sz="6"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14"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28"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hideMark/>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r w:rsidRPr="00E67FDB">
              <w:rPr>
                <w:rFonts w:cs="Times New Roman"/>
                <w:sz w:val="24"/>
                <w:szCs w:val="22"/>
                <w:lang w:val="en-GB"/>
              </w:rPr>
              <w:t>X</w:t>
            </w:r>
          </w:p>
        </w:tc>
        <w:tc>
          <w:tcPr>
            <w:tcW w:w="590"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gridSpan w:val="2"/>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496"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622"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E67FDB" w:rsidRPr="00E67FDB" w:rsidRDefault="00E67FDB" w:rsidP="00E67FDB">
            <w:pPr>
              <w:widowControl w:val="0"/>
              <w:tabs>
                <w:tab w:val="left" w:pos="1430"/>
                <w:tab w:val="left" w:pos="1588"/>
                <w:tab w:val="left" w:pos="1985"/>
              </w:tabs>
              <w:overflowPunct w:val="0"/>
              <w:autoSpaceDE w:val="0"/>
              <w:autoSpaceDN w:val="0"/>
              <w:bidi w:val="0"/>
              <w:adjustRightInd w:val="0"/>
              <w:spacing w:after="120" w:line="240" w:lineRule="auto"/>
              <w:ind w:right="380"/>
              <w:jc w:val="center"/>
              <w:rPr>
                <w:rFonts w:eastAsia="MS Mincho" w:cs="Times New Roman"/>
                <w:szCs w:val="20"/>
                <w:lang w:val="en-GB"/>
              </w:rPr>
            </w:pPr>
          </w:p>
        </w:tc>
      </w:tr>
    </w:tbl>
    <w:p w:rsidR="00E67FDB" w:rsidRPr="00E67FDB" w:rsidRDefault="00E67FDB" w:rsidP="00E67FDB">
      <w:pPr>
        <w:tabs>
          <w:tab w:val="left" w:pos="794"/>
          <w:tab w:val="left" w:pos="1191"/>
          <w:tab w:val="left" w:pos="1588"/>
          <w:tab w:val="left" w:pos="1985"/>
        </w:tabs>
        <w:bidi w:val="0"/>
        <w:spacing w:before="20" w:after="20" w:line="240" w:lineRule="auto"/>
        <w:jc w:val="left"/>
        <w:rPr>
          <w:rFonts w:eastAsia="MS Mincho" w:cs="Times New Roman"/>
          <w:sz w:val="20"/>
          <w:szCs w:val="20"/>
          <w:lang w:val="en-GB" w:eastAsia="ja-JP"/>
        </w:rPr>
      </w:pPr>
    </w:p>
    <w:p w:rsidR="00E67FDB" w:rsidRPr="00E67FDB" w:rsidRDefault="00E67FDB" w:rsidP="00E67FDB">
      <w:pPr>
        <w:tabs>
          <w:tab w:val="left" w:pos="794"/>
          <w:tab w:val="left" w:pos="1191"/>
          <w:tab w:val="left" w:pos="1588"/>
          <w:tab w:val="left" w:pos="1985"/>
        </w:tabs>
        <w:bidi w:val="0"/>
        <w:spacing w:before="20" w:after="20" w:line="240" w:lineRule="auto"/>
        <w:jc w:val="left"/>
        <w:rPr>
          <w:rFonts w:cs="Times New Roman"/>
          <w:sz w:val="20"/>
          <w:szCs w:val="20"/>
          <w:lang w:val="en-GB" w:eastAsia="ja-JP"/>
        </w:rPr>
      </w:pPr>
      <w:r w:rsidRPr="00E67FDB">
        <w:rPr>
          <w:rFonts w:cs="Times New Roman"/>
          <w:sz w:val="20"/>
          <w:szCs w:val="20"/>
          <w:lang w:val="en-GB" w:eastAsia="ja-JP"/>
        </w:rPr>
        <w:t>Session 1: 0930 – 1100;</w:t>
      </w:r>
      <w:r w:rsidRPr="00E67FDB">
        <w:rPr>
          <w:rFonts w:cs="Times New Roman"/>
          <w:sz w:val="20"/>
          <w:szCs w:val="20"/>
          <w:lang w:val="en-GB" w:eastAsia="ja-JP"/>
        </w:rPr>
        <w:tab/>
      </w:r>
      <w:r w:rsidRPr="00E67FDB">
        <w:rPr>
          <w:rFonts w:cs="Times New Roman"/>
          <w:sz w:val="20"/>
          <w:szCs w:val="20"/>
          <w:lang w:val="en-GB" w:eastAsia="ja-JP"/>
        </w:rPr>
        <w:tab/>
        <w:t xml:space="preserve">Session 2: 1130-1300; </w:t>
      </w:r>
      <w:r w:rsidRPr="00E67FDB">
        <w:rPr>
          <w:rFonts w:cs="Times New Roman"/>
          <w:sz w:val="20"/>
          <w:szCs w:val="20"/>
          <w:lang w:val="en-GB" w:eastAsia="ja-JP"/>
        </w:rPr>
        <w:tab/>
        <w:t xml:space="preserve">Session 3: 1430-1600; </w:t>
      </w:r>
      <w:r w:rsidRPr="00E67FDB">
        <w:rPr>
          <w:rFonts w:cs="Times New Roman"/>
          <w:sz w:val="20"/>
          <w:szCs w:val="20"/>
          <w:lang w:val="en-GB" w:eastAsia="ja-JP"/>
        </w:rPr>
        <w:tab/>
        <w:t>Session 4: 1630-1800;</w:t>
      </w:r>
    </w:p>
    <w:tbl>
      <w:tblPr>
        <w:tblW w:w="5000" w:type="pct"/>
        <w:tblLook w:val="01E0"/>
      </w:tblPr>
      <w:tblGrid>
        <w:gridCol w:w="1244"/>
        <w:gridCol w:w="13260"/>
      </w:tblGrid>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1</w:t>
            </w:r>
          </w:p>
        </w:tc>
        <w:tc>
          <w:tcPr>
            <w:tcW w:w="4571"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after="120" w:line="240" w:lineRule="auto"/>
              <w:jc w:val="left"/>
              <w:rPr>
                <w:rFonts w:eastAsia="MS Mincho" w:cs="Times New Roman"/>
                <w:sz w:val="20"/>
                <w:szCs w:val="20"/>
                <w:lang w:val="en-GB" w:eastAsia="ja-JP"/>
              </w:rPr>
            </w:pPr>
            <w:r w:rsidRPr="00E67FDB">
              <w:rPr>
                <w:rFonts w:cs="Times New Roman"/>
                <w:sz w:val="20"/>
                <w:szCs w:val="20"/>
                <w:lang w:val="en-GB" w:eastAsia="ja-JP"/>
              </w:rPr>
              <w:t>Updates to this plan will be posted on the ITU-T SG 11 web page.</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2</w:t>
            </w:r>
          </w:p>
        </w:tc>
        <w:tc>
          <w:tcPr>
            <w:tcW w:w="4571" w:type="pct"/>
            <w:hideMark/>
          </w:tcPr>
          <w:p w:rsidR="00E67FDB" w:rsidRPr="00E67FDB" w:rsidRDefault="00E67FDB" w:rsidP="00E67FDB">
            <w:pPr>
              <w:tabs>
                <w:tab w:val="left" w:pos="720"/>
                <w:tab w:val="left" w:pos="794"/>
                <w:tab w:val="left" w:pos="1191"/>
                <w:tab w:val="left" w:pos="1430"/>
                <w:tab w:val="left" w:pos="1588"/>
                <w:tab w:val="left" w:pos="1985"/>
              </w:tabs>
              <w:overflowPunct w:val="0"/>
              <w:autoSpaceDE w:val="0"/>
              <w:autoSpaceDN w:val="0"/>
              <w:bidi w:val="0"/>
              <w:adjustRightInd w:val="0"/>
              <w:spacing w:line="240" w:lineRule="auto"/>
              <w:jc w:val="left"/>
              <w:rPr>
                <w:rFonts w:eastAsia="MS Mincho" w:cs="Times New Roman"/>
                <w:sz w:val="20"/>
                <w:szCs w:val="20"/>
                <w:lang w:val="en-GB" w:eastAsia="ja-JP"/>
              </w:rPr>
            </w:pPr>
            <w:r w:rsidRPr="00E67FDB">
              <w:rPr>
                <w:rFonts w:cs="Times New Roman"/>
                <w:sz w:val="20"/>
                <w:szCs w:val="20"/>
                <w:lang w:val="en-GB" w:eastAsia="ja-JP"/>
              </w:rPr>
              <w:t>SG11 Opening Plenary: starts at 09:30 am.  If SG11 Opening plenary finishes earlier, Working Party meetings will start as soon as SG11 Opening Plenary finishes. WP meetings will be held sequentially.</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3</w:t>
            </w:r>
          </w:p>
        </w:tc>
        <w:tc>
          <w:tcPr>
            <w:tcW w:w="4571" w:type="pct"/>
            <w:hideMark/>
          </w:tcPr>
          <w:p w:rsidR="00E67FDB" w:rsidRPr="00E67FDB" w:rsidRDefault="00E67FDB" w:rsidP="00E67FDB">
            <w:pPr>
              <w:tabs>
                <w:tab w:val="left" w:pos="720"/>
                <w:tab w:val="left" w:pos="794"/>
                <w:tab w:val="left" w:pos="1191"/>
                <w:tab w:val="left" w:pos="1430"/>
                <w:tab w:val="left" w:pos="1588"/>
                <w:tab w:val="left" w:pos="1985"/>
              </w:tabs>
              <w:overflowPunct w:val="0"/>
              <w:autoSpaceDE w:val="0"/>
              <w:autoSpaceDN w:val="0"/>
              <w:bidi w:val="0"/>
              <w:adjustRightInd w:val="0"/>
              <w:spacing w:line="240" w:lineRule="auto"/>
              <w:jc w:val="left"/>
              <w:rPr>
                <w:rFonts w:eastAsia="MS Mincho" w:cs="Times New Roman"/>
                <w:sz w:val="20"/>
                <w:szCs w:val="20"/>
                <w:lang w:val="en-GB" w:eastAsia="ja-JP"/>
              </w:rPr>
            </w:pPr>
            <w:r w:rsidRPr="00E67FDB">
              <w:rPr>
                <w:rFonts w:cs="Times New Roman"/>
                <w:sz w:val="20"/>
                <w:szCs w:val="20"/>
                <w:lang w:val="en-GB" w:eastAsia="ja-JP"/>
              </w:rPr>
              <w:t>Joint meeting between Q2/11 and Q3/11.</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lastRenderedPageBreak/>
              <w:t>4</w:t>
            </w:r>
          </w:p>
        </w:tc>
        <w:tc>
          <w:tcPr>
            <w:tcW w:w="4571" w:type="pct"/>
            <w:hideMark/>
          </w:tcPr>
          <w:p w:rsidR="00E67FDB" w:rsidRPr="00E67FDB" w:rsidRDefault="00E67FDB" w:rsidP="00E67FDB">
            <w:pPr>
              <w:tabs>
                <w:tab w:val="left" w:pos="720"/>
                <w:tab w:val="left" w:pos="794"/>
                <w:tab w:val="left" w:pos="1191"/>
                <w:tab w:val="left" w:pos="1430"/>
                <w:tab w:val="left" w:pos="1588"/>
                <w:tab w:val="left" w:pos="1985"/>
              </w:tabs>
              <w:overflowPunct w:val="0"/>
              <w:autoSpaceDE w:val="0"/>
              <w:autoSpaceDN w:val="0"/>
              <w:bidi w:val="0"/>
              <w:adjustRightInd w:val="0"/>
              <w:spacing w:line="240" w:lineRule="auto"/>
              <w:jc w:val="left"/>
              <w:rPr>
                <w:rFonts w:eastAsia="MS Mincho" w:cs="Times New Roman"/>
                <w:sz w:val="20"/>
                <w:szCs w:val="20"/>
                <w:lang w:val="en-GB" w:eastAsia="ja-JP"/>
              </w:rPr>
            </w:pPr>
            <w:r w:rsidRPr="00E67FDB">
              <w:rPr>
                <w:rFonts w:cs="Times New Roman"/>
                <w:sz w:val="20"/>
                <w:szCs w:val="20"/>
                <w:lang w:val="en-GB" w:eastAsia="ja-JP"/>
              </w:rPr>
              <w:t>Q3, Q4, and Q5/11 participants will attend Q13/11.</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5</w:t>
            </w:r>
          </w:p>
        </w:tc>
        <w:tc>
          <w:tcPr>
            <w:tcW w:w="4571" w:type="pct"/>
            <w:hideMark/>
          </w:tcPr>
          <w:p w:rsidR="00E67FDB" w:rsidRPr="00E67FDB" w:rsidRDefault="00E67FDB" w:rsidP="00E67FDB">
            <w:pPr>
              <w:tabs>
                <w:tab w:val="left" w:pos="720"/>
                <w:tab w:val="left" w:pos="794"/>
                <w:tab w:val="left" w:pos="1191"/>
                <w:tab w:val="left" w:pos="1430"/>
                <w:tab w:val="left" w:pos="1588"/>
                <w:tab w:val="left" w:pos="1985"/>
              </w:tabs>
              <w:overflowPunct w:val="0"/>
              <w:autoSpaceDE w:val="0"/>
              <w:autoSpaceDN w:val="0"/>
              <w:bidi w:val="0"/>
              <w:adjustRightInd w:val="0"/>
              <w:spacing w:line="240" w:lineRule="auto"/>
              <w:jc w:val="left"/>
              <w:rPr>
                <w:rFonts w:eastAsia="MS Mincho" w:cs="Times New Roman"/>
                <w:sz w:val="20"/>
                <w:szCs w:val="20"/>
                <w:lang w:val="en-GB" w:eastAsia="ja-JP"/>
              </w:rPr>
            </w:pPr>
            <w:r w:rsidRPr="00E67FDB">
              <w:rPr>
                <w:rFonts w:cs="Times New Roman"/>
                <w:sz w:val="20"/>
                <w:szCs w:val="20"/>
                <w:lang w:val="en-GB" w:eastAsia="ja-JP"/>
              </w:rPr>
              <w:t>WP closing plenary meetings will be held sequentially.</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6</w:t>
            </w:r>
          </w:p>
        </w:tc>
        <w:tc>
          <w:tcPr>
            <w:tcW w:w="4571" w:type="pct"/>
            <w:hideMark/>
          </w:tcPr>
          <w:p w:rsidR="00E67FDB" w:rsidRPr="00E67FDB" w:rsidRDefault="00E67FDB" w:rsidP="00E67FDB">
            <w:pPr>
              <w:tabs>
                <w:tab w:val="left" w:pos="720"/>
                <w:tab w:val="left" w:pos="794"/>
                <w:tab w:val="left" w:pos="1191"/>
                <w:tab w:val="left" w:pos="1430"/>
                <w:tab w:val="left" w:pos="1588"/>
                <w:tab w:val="left" w:pos="1985"/>
              </w:tabs>
              <w:overflowPunct w:val="0"/>
              <w:autoSpaceDE w:val="0"/>
              <w:autoSpaceDN w:val="0"/>
              <w:bidi w:val="0"/>
              <w:adjustRightInd w:val="0"/>
              <w:spacing w:line="240" w:lineRule="auto"/>
              <w:jc w:val="left"/>
              <w:rPr>
                <w:rFonts w:eastAsia="MS Mincho" w:cs="Times New Roman"/>
                <w:sz w:val="20"/>
                <w:szCs w:val="20"/>
                <w:lang w:val="en-GB" w:eastAsia="ja-JP"/>
              </w:rPr>
            </w:pPr>
            <w:r w:rsidRPr="00E67FDB">
              <w:rPr>
                <w:rFonts w:cs="Times New Roman"/>
                <w:sz w:val="20"/>
                <w:szCs w:val="20"/>
                <w:lang w:val="en-GB" w:eastAsia="ja-JP"/>
              </w:rPr>
              <w:t>Q.1/11 discusses future work of SG11.</w:t>
            </w:r>
          </w:p>
        </w:tc>
      </w:tr>
      <w:tr w:rsidR="00E67FDB" w:rsidRPr="00E67FDB" w:rsidTr="00B828CB">
        <w:trPr>
          <w:cantSplit/>
        </w:trPr>
        <w:tc>
          <w:tcPr>
            <w:tcW w:w="429" w:type="pct"/>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p>
        </w:tc>
        <w:tc>
          <w:tcPr>
            <w:tcW w:w="4571" w:type="pct"/>
          </w:tcPr>
          <w:p w:rsidR="00E67FDB" w:rsidRPr="00E67FDB" w:rsidRDefault="00E67FDB" w:rsidP="00E67FDB">
            <w:pPr>
              <w:tabs>
                <w:tab w:val="left" w:pos="720"/>
                <w:tab w:val="left" w:pos="794"/>
                <w:tab w:val="left" w:pos="1191"/>
                <w:tab w:val="left" w:pos="1430"/>
                <w:tab w:val="left" w:pos="1588"/>
                <w:tab w:val="left" w:pos="1985"/>
              </w:tabs>
              <w:overflowPunct w:val="0"/>
              <w:autoSpaceDE w:val="0"/>
              <w:autoSpaceDN w:val="0"/>
              <w:bidi w:val="0"/>
              <w:adjustRightInd w:val="0"/>
              <w:spacing w:line="240" w:lineRule="auto"/>
              <w:jc w:val="left"/>
              <w:rPr>
                <w:rFonts w:eastAsia="MS Mincho" w:cs="Times New Roman"/>
                <w:sz w:val="20"/>
                <w:szCs w:val="20"/>
                <w:lang w:val="en-GB" w:eastAsia="ja-JP"/>
              </w:rPr>
            </w:pP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WPs:</w:t>
            </w:r>
          </w:p>
        </w:tc>
        <w:tc>
          <w:tcPr>
            <w:tcW w:w="4571"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sz w:val="20"/>
                <w:szCs w:val="20"/>
                <w:lang w:val="en-GB" w:eastAsia="ja-JP"/>
              </w:rPr>
            </w:pPr>
            <w:r w:rsidRPr="00E67FDB">
              <w:rPr>
                <w:rFonts w:cs="Times New Roman"/>
                <w:sz w:val="20"/>
                <w:szCs w:val="20"/>
                <w:lang w:val="en-GB" w:eastAsia="ja-JP"/>
              </w:rPr>
              <w:t>Working Parties.</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TSR:</w:t>
            </w:r>
          </w:p>
        </w:tc>
        <w:tc>
          <w:tcPr>
            <w:tcW w:w="4571"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sz w:val="20"/>
                <w:szCs w:val="20"/>
                <w:lang w:val="en-GB" w:eastAsia="ja-JP"/>
              </w:rPr>
            </w:pPr>
            <w:r w:rsidRPr="00E67FDB">
              <w:rPr>
                <w:rFonts w:cs="Times New Roman"/>
                <w:sz w:val="20"/>
                <w:szCs w:val="20"/>
                <w:lang w:val="en-GB" w:eastAsia="ja-JP"/>
              </w:rPr>
              <w:t>Technical and Strategic Review session.</w:t>
            </w:r>
          </w:p>
        </w:tc>
      </w:tr>
      <w:tr w:rsidR="00E67FDB" w:rsidRPr="00E67FDB" w:rsidTr="00B828CB">
        <w:trPr>
          <w:cantSplit/>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JCA-NGN:</w:t>
            </w:r>
          </w:p>
        </w:tc>
        <w:tc>
          <w:tcPr>
            <w:tcW w:w="4571"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sz w:val="20"/>
                <w:szCs w:val="20"/>
                <w:lang w:val="en-GB" w:eastAsia="ja-JP"/>
              </w:rPr>
            </w:pPr>
            <w:r w:rsidRPr="00E67FDB">
              <w:rPr>
                <w:rFonts w:cs="Times New Roman"/>
                <w:sz w:val="20"/>
                <w:szCs w:val="20"/>
                <w:lang w:val="en-GB" w:eastAsia="ja-JP"/>
              </w:rPr>
              <w:t>Joint coordination activity on NGN.</w:t>
            </w:r>
          </w:p>
        </w:tc>
      </w:tr>
      <w:tr w:rsidR="00E67FDB" w:rsidRPr="00E67FDB" w:rsidTr="00B828CB">
        <w:trPr>
          <w:cantSplit/>
          <w:trHeight w:val="73"/>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 xml:space="preserve">X: </w:t>
            </w:r>
          </w:p>
        </w:tc>
        <w:tc>
          <w:tcPr>
            <w:tcW w:w="4571"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sz w:val="20"/>
                <w:szCs w:val="20"/>
                <w:lang w:val="en-GB" w:eastAsia="ja-JP"/>
              </w:rPr>
            </w:pPr>
            <w:r w:rsidRPr="00E67FDB">
              <w:rPr>
                <w:rFonts w:cs="Times New Roman"/>
                <w:sz w:val="20"/>
                <w:szCs w:val="20"/>
                <w:lang w:val="en-GB" w:eastAsia="ja-JP"/>
              </w:rPr>
              <w:t>Represents a meeting session.</w:t>
            </w:r>
          </w:p>
        </w:tc>
      </w:tr>
      <w:tr w:rsidR="00E67FDB" w:rsidRPr="00E67FDB" w:rsidTr="00B828CB">
        <w:trPr>
          <w:cantSplit/>
          <w:trHeight w:val="73"/>
        </w:trPr>
        <w:tc>
          <w:tcPr>
            <w:tcW w:w="429"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before="20" w:after="20" w:line="240" w:lineRule="auto"/>
              <w:jc w:val="left"/>
              <w:rPr>
                <w:rFonts w:eastAsia="MS Mincho" w:cs="Times New Roman"/>
                <w:b/>
                <w:bCs/>
                <w:sz w:val="20"/>
                <w:szCs w:val="20"/>
                <w:lang w:val="en-GB" w:eastAsia="ja-JP"/>
              </w:rPr>
            </w:pPr>
            <w:r w:rsidRPr="00E67FDB">
              <w:rPr>
                <w:rFonts w:cs="Times New Roman"/>
                <w:b/>
                <w:bCs/>
                <w:sz w:val="20"/>
                <w:szCs w:val="20"/>
                <w:lang w:val="en-GB" w:eastAsia="ja-JP"/>
              </w:rPr>
              <w:t>[…]:</w:t>
            </w:r>
          </w:p>
        </w:tc>
        <w:tc>
          <w:tcPr>
            <w:tcW w:w="4571" w:type="pct"/>
            <w:hideMark/>
          </w:tcPr>
          <w:p w:rsidR="00E67FDB" w:rsidRPr="00E67FDB" w:rsidRDefault="00E67FDB" w:rsidP="00E67FDB">
            <w:pPr>
              <w:tabs>
                <w:tab w:val="left" w:pos="794"/>
                <w:tab w:val="left" w:pos="1191"/>
                <w:tab w:val="left" w:pos="1430"/>
                <w:tab w:val="left" w:pos="1588"/>
                <w:tab w:val="left" w:pos="1985"/>
              </w:tabs>
              <w:overflowPunct w:val="0"/>
              <w:autoSpaceDE w:val="0"/>
              <w:autoSpaceDN w:val="0"/>
              <w:bidi w:val="0"/>
              <w:adjustRightInd w:val="0"/>
              <w:spacing w:after="120" w:line="240" w:lineRule="auto"/>
              <w:jc w:val="left"/>
              <w:rPr>
                <w:rFonts w:eastAsia="MS Mincho" w:cs="Times New Roman"/>
                <w:sz w:val="20"/>
                <w:szCs w:val="20"/>
                <w:lang w:val="en-GB" w:eastAsia="ja-JP"/>
              </w:rPr>
            </w:pPr>
            <w:r w:rsidRPr="00E67FDB">
              <w:rPr>
                <w:rFonts w:cs="Times New Roman"/>
                <w:sz w:val="20"/>
                <w:szCs w:val="20"/>
                <w:lang w:val="en-GB" w:eastAsia="ja-JP"/>
              </w:rPr>
              <w:t>Square brackets indicate room capacity.</w:t>
            </w:r>
          </w:p>
        </w:tc>
      </w:tr>
    </w:tbl>
    <w:p w:rsidR="00E67FDB" w:rsidRDefault="00E67FDB" w:rsidP="00E67FDB">
      <w:pPr>
        <w:bidi w:val="0"/>
        <w:spacing w:before="0" w:line="180" w:lineRule="auto"/>
        <w:rPr>
          <w:lang w:val="en-GB" w:bidi="ar-EG"/>
        </w:rPr>
        <w:sectPr w:rsidR="00E67FDB" w:rsidSect="001361F6">
          <w:headerReference w:type="even" r:id="rId23"/>
          <w:footerReference w:type="even" r:id="rId24"/>
          <w:footerReference w:type="default" r:id="rId25"/>
          <w:headerReference w:type="first" r:id="rId26"/>
          <w:footerReference w:type="first" r:id="rId27"/>
          <w:pgSz w:w="16840" w:h="11901" w:orient="landscape" w:code="9"/>
          <w:pgMar w:top="1134" w:right="1418" w:bottom="1134" w:left="1134" w:header="567" w:footer="567" w:gutter="0"/>
          <w:cols w:space="720"/>
          <w:titlePg/>
          <w:docGrid w:linePitch="360"/>
        </w:sectPr>
      </w:pPr>
    </w:p>
    <w:p w:rsidR="00E67FDB" w:rsidRPr="00E67FDB" w:rsidRDefault="00E67FDB" w:rsidP="00F035ED">
      <w:pPr>
        <w:tabs>
          <w:tab w:val="center" w:pos="4962"/>
        </w:tabs>
        <w:bidi w:val="0"/>
        <w:spacing w:before="0" w:line="240" w:lineRule="atLeast"/>
        <w:jc w:val="center"/>
        <w:rPr>
          <w:rFonts w:cs="Times New Roman"/>
          <w:sz w:val="24"/>
          <w:szCs w:val="20"/>
        </w:rPr>
      </w:pPr>
      <w:r w:rsidRPr="00E67FDB">
        <w:rPr>
          <w:rFonts w:cs="Times New Roman"/>
          <w:sz w:val="24"/>
          <w:szCs w:val="20"/>
        </w:rPr>
        <w:lastRenderedPageBreak/>
        <w:t>ANNEX 3</w:t>
      </w:r>
      <w:r w:rsidRPr="00E67FDB">
        <w:rPr>
          <w:rFonts w:cs="Times New Roman"/>
          <w:sz w:val="24"/>
          <w:szCs w:val="20"/>
        </w:rPr>
        <w:br/>
        <w:t>(to TSB Collective letter 9 /11)</w:t>
      </w:r>
    </w:p>
    <w:p w:rsidR="00E67FDB" w:rsidRPr="00E67FDB" w:rsidRDefault="00E67FDB" w:rsidP="00E67FDB">
      <w:pPr>
        <w:tabs>
          <w:tab w:val="center" w:pos="4962"/>
        </w:tabs>
        <w:bidi w:val="0"/>
        <w:spacing w:line="240" w:lineRule="atLeast"/>
        <w:ind w:left="567"/>
        <w:jc w:val="center"/>
        <w:rPr>
          <w:rFonts w:cs="Times New Roman"/>
          <w:sz w:val="16"/>
          <w:szCs w:val="20"/>
          <w:lang w:val="en-GB"/>
        </w:rPr>
      </w:pPr>
    </w:p>
    <w:tbl>
      <w:tblPr>
        <w:tblW w:w="0" w:type="auto"/>
        <w:jc w:val="center"/>
        <w:tblLayout w:type="fixed"/>
        <w:tblLook w:val="0000"/>
      </w:tblPr>
      <w:tblGrid>
        <w:gridCol w:w="9360"/>
      </w:tblGrid>
      <w:tr w:rsidR="00E67FDB" w:rsidRPr="00E67FDB" w:rsidTr="00B828CB">
        <w:trPr>
          <w:cantSplit/>
          <w:jc w:val="center"/>
        </w:trPr>
        <w:tc>
          <w:tcPr>
            <w:tcW w:w="9360" w:type="dxa"/>
            <w:tcBorders>
              <w:top w:val="single" w:sz="6" w:space="0" w:color="auto"/>
              <w:left w:val="single" w:sz="6" w:space="0" w:color="auto"/>
              <w:bottom w:val="single" w:sz="6" w:space="0" w:color="auto"/>
              <w:right w:val="single" w:sz="6" w:space="0" w:color="auto"/>
            </w:tcBorders>
          </w:tcPr>
          <w:p w:rsidR="00E67FDB" w:rsidRPr="00E67FDB" w:rsidRDefault="00E67FDB" w:rsidP="00E67FD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67FDB" w:rsidRPr="00E67FDB" w:rsidRDefault="00E67FDB" w:rsidP="00E67FD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67FDB">
              <w:rPr>
                <w:rFonts w:cs="Times New Roman"/>
                <w:i/>
                <w:sz w:val="24"/>
                <w:szCs w:val="24"/>
                <w:lang w:val="en-GB"/>
              </w:rPr>
              <w:t xml:space="preserve">This confirmation form </w:t>
            </w:r>
            <w:r w:rsidRPr="00E67FDB">
              <w:rPr>
                <w:rFonts w:cs="Times New Roman"/>
                <w:b/>
                <w:bCs/>
                <w:i/>
                <w:sz w:val="24"/>
                <w:szCs w:val="24"/>
                <w:lang w:val="en-GB"/>
              </w:rPr>
              <w:t xml:space="preserve">should </w:t>
            </w:r>
            <w:r w:rsidRPr="00E67FDB">
              <w:rPr>
                <w:rFonts w:cs="Times New Roman"/>
                <w:b/>
                <w:i/>
                <w:sz w:val="24"/>
                <w:szCs w:val="24"/>
                <w:lang w:val="en-GB"/>
              </w:rPr>
              <w:t xml:space="preserve">be sent direct </w:t>
            </w:r>
            <w:r w:rsidRPr="00E67FDB">
              <w:rPr>
                <w:rFonts w:cs="Times New Roman"/>
                <w:i/>
                <w:sz w:val="24"/>
                <w:szCs w:val="24"/>
                <w:lang w:val="en-GB"/>
              </w:rPr>
              <w:t>to the hotel</w:t>
            </w:r>
            <w:r w:rsidRPr="00E67FDB">
              <w:rPr>
                <w:rFonts w:cs="Times New Roman"/>
                <w:b/>
                <w:i/>
                <w:sz w:val="24"/>
                <w:szCs w:val="24"/>
                <w:lang w:val="en-GB"/>
              </w:rPr>
              <w:t xml:space="preserve"> </w:t>
            </w:r>
            <w:r w:rsidRPr="00E67FDB">
              <w:rPr>
                <w:rFonts w:cs="Times New Roman"/>
                <w:i/>
                <w:sz w:val="24"/>
                <w:szCs w:val="24"/>
                <w:lang w:val="en-GB"/>
              </w:rPr>
              <w:t>of your choice</w:t>
            </w:r>
          </w:p>
          <w:p w:rsidR="00E67FDB" w:rsidRPr="00E67FDB" w:rsidRDefault="00E67FDB" w:rsidP="00E67FDB">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E67FDB" w:rsidRPr="00E67FDB" w:rsidRDefault="00E67FDB" w:rsidP="00E67FDB">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E67FDB" w:rsidRPr="00E67FDB" w:rsidTr="00B828CB">
        <w:trPr>
          <w:cantSplit/>
          <w:jc w:val="center"/>
        </w:trPr>
        <w:tc>
          <w:tcPr>
            <w:tcW w:w="1291" w:type="dxa"/>
          </w:tcPr>
          <w:p w:rsidR="00E67FDB" w:rsidRPr="00E67FDB" w:rsidRDefault="00E67FDB" w:rsidP="00E67FDB">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E67FDB">
              <w:rPr>
                <w:rFonts w:cs="Times New Roman"/>
                <w:noProof/>
                <w:sz w:val="24"/>
                <w:szCs w:val="20"/>
                <w:lang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67FDB" w:rsidRPr="00E67FDB" w:rsidRDefault="00E67FDB" w:rsidP="00E67FDB">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E67FDB">
              <w:rPr>
                <w:rFonts w:cs="Times New Roman"/>
                <w:sz w:val="26"/>
                <w:szCs w:val="20"/>
                <w:lang w:val="es-ES_tradnl"/>
              </w:rPr>
              <w:br/>
            </w:r>
            <w:r w:rsidRPr="00E67FDB">
              <w:rPr>
                <w:rFonts w:cs="Times New Roman"/>
                <w:b/>
                <w:bCs/>
                <w:sz w:val="28"/>
                <w:szCs w:val="28"/>
                <w:lang w:val="es-ES_tradnl"/>
              </w:rPr>
              <w:t>INTERNATIONAL TELECOMMUNICATION UNION</w:t>
            </w:r>
            <w:r w:rsidRPr="00E67FDB">
              <w:rPr>
                <w:rFonts w:cs="Times New Roman"/>
                <w:b/>
                <w:bCs/>
                <w:sz w:val="28"/>
                <w:szCs w:val="28"/>
                <w:lang w:val="es-ES_tradnl"/>
              </w:rPr>
              <w:br/>
            </w:r>
          </w:p>
        </w:tc>
        <w:tc>
          <w:tcPr>
            <w:tcW w:w="1400" w:type="dxa"/>
          </w:tcPr>
          <w:p w:rsidR="00E67FDB" w:rsidRPr="00E67FDB" w:rsidRDefault="00E67FDB" w:rsidP="00E67FDB">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E67FDB">
              <w:rPr>
                <w:rFonts w:cs="Times New Roman"/>
                <w:noProof/>
                <w:sz w:val="24"/>
                <w:szCs w:val="20"/>
                <w:lang w:eastAsia="zh-CN"/>
              </w:rPr>
              <w:drawing>
                <wp:inline distT="0" distB="0" distL="0" distR="0">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67FDB" w:rsidRPr="00E67FDB" w:rsidRDefault="00E67FDB" w:rsidP="00E67FDB">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E67FDB">
        <w:rPr>
          <w:rFonts w:cs="Times New Roman"/>
          <w:b/>
          <w:bCs/>
          <w:sz w:val="24"/>
          <w:szCs w:val="24"/>
        </w:rPr>
        <w:t>TELECOMMUNICATION STANDARDIZATION SECTOR</w:t>
      </w:r>
      <w:r w:rsidRPr="00E67FDB">
        <w:rPr>
          <w:rFonts w:cs="Times New Roman"/>
          <w:b/>
          <w:bCs/>
          <w:sz w:val="24"/>
          <w:szCs w:val="24"/>
        </w:rPr>
        <w:br/>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sz w:val="20"/>
          <w:szCs w:val="20"/>
          <w:lang w:val="en-GB"/>
        </w:rPr>
        <w:t>SG/WP meeting -------------------------------------   from    -------------------------  to ----------------------- in Geneva</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sz w:val="20"/>
          <w:szCs w:val="20"/>
          <w:lang w:val="en-GB"/>
        </w:rPr>
        <w:t>Confirmation of the reservation made on (date) -------------------------   with (hotel)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E67FDB">
        <w:rPr>
          <w:rFonts w:cs="Times New Roman"/>
          <w:b/>
          <w:i/>
          <w:sz w:val="24"/>
          <w:szCs w:val="24"/>
          <w:u w:val="single"/>
        </w:rPr>
        <w:t xml:space="preserve">at the ITU preferential tariff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67FDB">
        <w:rPr>
          <w:rFonts w:cs="Times New Roman"/>
          <w:i/>
          <w:sz w:val="20"/>
          <w:szCs w:val="20"/>
          <w:lang w:val="en-GB"/>
        </w:rPr>
        <w:t>------------ single/double room(s)</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67FDB">
        <w:rPr>
          <w:rFonts w:cs="Times New Roman"/>
          <w:i/>
          <w:sz w:val="20"/>
          <w:szCs w:val="20"/>
          <w:lang w:val="en-GB"/>
        </w:rPr>
        <w:t>arriving on (date) ---------------------------  at (time)  -------------  departing on (date)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67FDB" w:rsidRPr="00E67FDB" w:rsidRDefault="00E67FDB" w:rsidP="00E67FDB">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E67FDB">
          <w:rPr>
            <w:rFonts w:eastAsia="SimSun" w:cs="Times New Roman"/>
            <w:b/>
            <w:bCs/>
            <w:i/>
            <w:iCs/>
            <w:sz w:val="20"/>
            <w:szCs w:val="20"/>
            <w:lang w:eastAsia="zh-CN"/>
          </w:rPr>
          <w:t>GENEVA</w:t>
        </w:r>
      </w:smartTag>
      <w:r w:rsidRPr="00E67FDB">
        <w:rPr>
          <w:rFonts w:eastAsia="SimSun" w:cs="Times New Roman"/>
          <w:b/>
          <w:bCs/>
          <w:i/>
          <w:iCs/>
          <w:sz w:val="20"/>
          <w:szCs w:val="20"/>
          <w:lang w:eastAsia="zh-CN"/>
        </w:rPr>
        <w:t xml:space="preserve"> TRANSPORT CARD : </w:t>
      </w:r>
      <w:r w:rsidRPr="00E67FDB">
        <w:rPr>
          <w:rFonts w:eastAsia="SimSun" w:cs="Times New Roman"/>
          <w:i/>
          <w:iCs/>
          <w:sz w:val="20"/>
          <w:szCs w:val="20"/>
          <w:lang w:eastAsia="zh-CN"/>
        </w:rPr>
        <w:t xml:space="preserve">Hotels and residences in the canton of </w:t>
      </w:r>
      <w:smartTag w:uri="urn:schemas-microsoft-com:office:smarttags" w:element="City">
        <w:r w:rsidRPr="00E67FDB">
          <w:rPr>
            <w:rFonts w:eastAsia="SimSun" w:cs="Times New Roman"/>
            <w:i/>
            <w:iCs/>
            <w:sz w:val="20"/>
            <w:szCs w:val="20"/>
            <w:lang w:eastAsia="zh-CN"/>
          </w:rPr>
          <w:t>Geneva</w:t>
        </w:r>
      </w:smartTag>
      <w:r w:rsidRPr="00E67FDB">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E67FDB">
            <w:rPr>
              <w:rFonts w:eastAsia="SimSun" w:cs="Times New Roman"/>
              <w:i/>
              <w:iCs/>
              <w:sz w:val="20"/>
              <w:szCs w:val="20"/>
              <w:lang w:eastAsia="zh-CN"/>
            </w:rPr>
            <w:t>Geneva</w:t>
          </w:r>
        </w:smartTag>
      </w:smartTag>
      <w:r w:rsidRPr="00E67FDB">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E67FDB">
            <w:rPr>
              <w:rFonts w:eastAsia="SimSun" w:cs="Times New Roman"/>
              <w:i/>
              <w:iCs/>
              <w:sz w:val="20"/>
              <w:szCs w:val="20"/>
              <w:lang w:eastAsia="zh-CN"/>
            </w:rPr>
            <w:t>Geneva</w:t>
          </w:r>
        </w:smartTag>
      </w:smartTag>
      <w:r w:rsidRPr="00E67FDB">
        <w:rPr>
          <w:rFonts w:eastAsia="SimSun" w:cs="Times New Roman"/>
          <w:i/>
          <w:iCs/>
          <w:sz w:val="20"/>
          <w:szCs w:val="20"/>
          <w:lang w:eastAsia="zh-CN"/>
        </w:rPr>
        <w:t xml:space="preserve"> public transport, including buses, trams, boats and trains as far as </w:t>
      </w:r>
      <w:proofErr w:type="spellStart"/>
      <w:r w:rsidRPr="00E67FDB">
        <w:rPr>
          <w:rFonts w:eastAsia="SimSun" w:cs="Times New Roman"/>
          <w:i/>
          <w:iCs/>
          <w:sz w:val="20"/>
          <w:szCs w:val="20"/>
          <w:lang w:eastAsia="zh-CN"/>
        </w:rPr>
        <w:t>Versoix</w:t>
      </w:r>
      <w:proofErr w:type="spellEnd"/>
      <w:r w:rsidRPr="00E67FDB">
        <w:rPr>
          <w:rFonts w:eastAsia="SimSun" w:cs="Times New Roman"/>
          <w:i/>
          <w:iCs/>
          <w:sz w:val="20"/>
          <w:szCs w:val="20"/>
          <w:lang w:eastAsia="zh-CN"/>
        </w:rPr>
        <w:t xml:space="preserve"> and the airport.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sz w:val="20"/>
          <w:szCs w:val="20"/>
        </w:rPr>
        <w:t>Family name</w:t>
      </w:r>
      <w:r w:rsidRPr="00E67FDB">
        <w:rPr>
          <w:rFonts w:cs="Times New Roman"/>
          <w:sz w:val="20"/>
          <w:szCs w:val="20"/>
        </w:rPr>
        <w:t xml:space="preserve">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sz w:val="20"/>
          <w:szCs w:val="20"/>
        </w:rPr>
        <w:t xml:space="preserve">First name    </w:t>
      </w:r>
      <w:r w:rsidRPr="00E67FDB">
        <w:rPr>
          <w:rFonts w:cs="Times New Roman"/>
          <w:sz w:val="20"/>
          <w:szCs w:val="20"/>
        </w:rPr>
        <w:t xml:space="preserve">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67FDB">
        <w:rPr>
          <w:rFonts w:cs="Times New Roman"/>
          <w:i/>
          <w:sz w:val="20"/>
          <w:szCs w:val="20"/>
        </w:rPr>
        <w:t xml:space="preserve">Address        </w:t>
      </w:r>
      <w:r w:rsidRPr="00E67FDB">
        <w:rPr>
          <w:rFonts w:cs="Times New Roman"/>
          <w:sz w:val="20"/>
          <w:szCs w:val="20"/>
        </w:rPr>
        <w:t xml:space="preserve">    ------------------------------------------------------------------------        </w:t>
      </w:r>
      <w:r w:rsidRPr="00E67FDB">
        <w:rPr>
          <w:rFonts w:cs="Times New Roman"/>
          <w:i/>
          <w:iCs/>
          <w:sz w:val="20"/>
          <w:szCs w:val="20"/>
        </w:rPr>
        <w:t>Tel: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E67FDB">
        <w:rPr>
          <w:rFonts w:cs="Times New Roman"/>
          <w:i/>
          <w:iCs/>
          <w:sz w:val="20"/>
          <w:szCs w:val="20"/>
        </w:rPr>
        <w:t>-----------------------------------------------------------------------------------------         Fax: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iCs/>
          <w:sz w:val="20"/>
          <w:szCs w:val="20"/>
        </w:rPr>
        <w:t>-----------------------------------------------------------------------------------------      E-mail:</w:t>
      </w:r>
      <w:r w:rsidRPr="00E67FDB">
        <w:rPr>
          <w:rFonts w:cs="Times New Roman"/>
          <w:sz w:val="20"/>
          <w:szCs w:val="20"/>
        </w:rPr>
        <w:t xml:space="preserve">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sz w:val="20"/>
          <w:szCs w:val="20"/>
          <w:lang w:val="en-GB"/>
        </w:rPr>
        <w:t>Credit card to guarantee this reservation</w:t>
      </w:r>
      <w:r w:rsidRPr="00E67FDB">
        <w:rPr>
          <w:rFonts w:cs="Times New Roman"/>
          <w:sz w:val="20"/>
          <w:szCs w:val="20"/>
          <w:lang w:val="en-GB"/>
        </w:rPr>
        <w:t>:        AX/VISA/DINERS/EC  (</w:t>
      </w:r>
      <w:r w:rsidRPr="00E67FDB">
        <w:rPr>
          <w:rFonts w:cs="Times New Roman"/>
          <w:i/>
          <w:iCs/>
          <w:sz w:val="20"/>
          <w:szCs w:val="20"/>
          <w:lang w:val="en-GB"/>
        </w:rPr>
        <w:t>or</w:t>
      </w:r>
      <w:r w:rsidRPr="00E67FDB">
        <w:rPr>
          <w:rFonts w:cs="Times New Roman"/>
          <w:sz w:val="20"/>
          <w:szCs w:val="20"/>
          <w:lang w:val="en-GB"/>
        </w:rPr>
        <w:t xml:space="preserve"> </w:t>
      </w:r>
      <w:r w:rsidRPr="00E67FDB">
        <w:rPr>
          <w:rFonts w:cs="Times New Roman"/>
          <w:i/>
          <w:sz w:val="20"/>
          <w:szCs w:val="20"/>
        </w:rPr>
        <w:t>other)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E67FDB">
        <w:rPr>
          <w:rFonts w:cs="Times New Roman"/>
          <w:i/>
          <w:iCs/>
          <w:sz w:val="20"/>
          <w:szCs w:val="20"/>
        </w:rPr>
        <w:t xml:space="preserve">No. </w:t>
      </w:r>
      <w:r w:rsidRPr="00E67FDB">
        <w:rPr>
          <w:rFonts w:cs="Times New Roman"/>
          <w:sz w:val="20"/>
          <w:szCs w:val="20"/>
        </w:rPr>
        <w:t xml:space="preserve">--------------------------------------------------------         </w:t>
      </w:r>
      <w:r w:rsidRPr="00E67FDB">
        <w:rPr>
          <w:rFonts w:cs="Times New Roman"/>
          <w:i/>
          <w:sz w:val="20"/>
          <w:szCs w:val="20"/>
        </w:rPr>
        <w:t>valid until</w:t>
      </w:r>
      <w:r w:rsidRPr="00E67FDB">
        <w:rPr>
          <w:rFonts w:cs="Times New Roman"/>
          <w:sz w:val="20"/>
          <w:szCs w:val="20"/>
        </w:rPr>
        <w:t xml:space="preserve">      -------------------------------------------------</w:t>
      </w: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P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E67FDB" w:rsidRDefault="00E67FDB" w:rsidP="00E67FD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67FDB">
        <w:rPr>
          <w:rFonts w:cs="Times New Roman"/>
          <w:i/>
          <w:sz w:val="20"/>
          <w:szCs w:val="20"/>
          <w:lang w:val="en-GB"/>
        </w:rPr>
        <w:t>Date</w:t>
      </w:r>
      <w:r w:rsidRPr="00E67FDB">
        <w:rPr>
          <w:rFonts w:cs="Times New Roman"/>
          <w:sz w:val="20"/>
          <w:szCs w:val="20"/>
          <w:lang w:val="en-GB"/>
        </w:rPr>
        <w:t xml:space="preserve"> ------------------------------------------------------      </w:t>
      </w:r>
      <w:r w:rsidRPr="00E67FDB">
        <w:rPr>
          <w:rFonts w:cs="Times New Roman"/>
          <w:i/>
          <w:sz w:val="20"/>
          <w:szCs w:val="20"/>
          <w:lang w:val="en-GB"/>
        </w:rPr>
        <w:t xml:space="preserve">Signature </w:t>
      </w:r>
      <w:r w:rsidRPr="00E67FDB">
        <w:rPr>
          <w:rFonts w:cs="Times New Roman"/>
          <w:sz w:val="20"/>
          <w:szCs w:val="20"/>
          <w:lang w:val="en-GB"/>
        </w:rPr>
        <w:t xml:space="preserve">       ---------------------------------------------------</w:t>
      </w:r>
    </w:p>
    <w:p w:rsidR="00B828CB" w:rsidRPr="00E67FDB" w:rsidRDefault="00B828CB" w:rsidP="00B828C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67FDB" w:rsidRDefault="00E67FDB" w:rsidP="00E67FDB">
      <w:pPr>
        <w:bidi w:val="0"/>
        <w:spacing w:before="0" w:line="180" w:lineRule="auto"/>
        <w:rPr>
          <w:lang w:val="en-GB" w:bidi="ar-EG"/>
        </w:rPr>
        <w:sectPr w:rsidR="00E67FDB" w:rsidSect="00413476">
          <w:headerReference w:type="default" r:id="rId29"/>
          <w:footerReference w:type="default" r:id="rId30"/>
          <w:headerReference w:type="first" r:id="rId31"/>
          <w:footerReference w:type="first" r:id="rId32"/>
          <w:type w:val="oddPage"/>
          <w:pgSz w:w="11907" w:h="16840" w:code="9"/>
          <w:pgMar w:top="567" w:right="1089" w:bottom="567" w:left="1089" w:header="567" w:footer="567" w:gutter="0"/>
          <w:paperSrc w:first="15" w:other="15"/>
          <w:cols w:space="720"/>
          <w:docGrid w:linePitch="360"/>
        </w:sectPr>
      </w:pPr>
    </w:p>
    <w:p w:rsidR="00E67FDB" w:rsidRPr="00E67FDB" w:rsidRDefault="00E67FDB" w:rsidP="00F035ED">
      <w:pPr>
        <w:tabs>
          <w:tab w:val="left" w:pos="794"/>
          <w:tab w:val="left" w:pos="1191"/>
          <w:tab w:val="left" w:pos="1588"/>
          <w:tab w:val="left" w:pos="1985"/>
        </w:tabs>
        <w:bidi w:val="0"/>
        <w:spacing w:before="0" w:line="240" w:lineRule="auto"/>
        <w:jc w:val="center"/>
        <w:rPr>
          <w:rFonts w:cs="Times New Roman"/>
          <w:sz w:val="24"/>
          <w:szCs w:val="20"/>
        </w:rPr>
      </w:pPr>
      <w:r w:rsidRPr="00E67FDB">
        <w:rPr>
          <w:rFonts w:cs="Times New Roman"/>
          <w:sz w:val="24"/>
          <w:szCs w:val="20"/>
        </w:rPr>
        <w:lastRenderedPageBreak/>
        <w:t>ANNEX 4</w:t>
      </w:r>
      <w:r w:rsidRPr="00E67FDB">
        <w:rPr>
          <w:rFonts w:cs="Times New Roman"/>
          <w:sz w:val="24"/>
          <w:szCs w:val="20"/>
        </w:rPr>
        <w:br/>
        <w:t>(to TSB Collective letter 9/11)</w:t>
      </w:r>
    </w:p>
    <w:p w:rsidR="00E67FDB" w:rsidRPr="00E67FDB" w:rsidRDefault="00E67FDB" w:rsidP="00413476">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E67FDB" w:rsidRPr="00E67FDB" w:rsidTr="00B828CB">
        <w:trPr>
          <w:gridBefore w:val="1"/>
          <w:wBefore w:w="27" w:type="dxa"/>
          <w:cantSplit/>
          <w:trHeight w:val="1115"/>
        </w:trPr>
        <w:tc>
          <w:tcPr>
            <w:tcW w:w="1150" w:type="dxa"/>
            <w:tcBorders>
              <w:top w:val="single" w:sz="6" w:space="0" w:color="auto"/>
              <w:left w:val="single" w:sz="6" w:space="0" w:color="auto"/>
              <w:bottom w:val="single" w:sz="6" w:space="0" w:color="auto"/>
            </w:tcBorders>
          </w:tcPr>
          <w:p w:rsidR="00E67FDB" w:rsidRPr="00E67FDB" w:rsidRDefault="00F26124" w:rsidP="00E67FDB">
            <w:pPr>
              <w:tabs>
                <w:tab w:val="left" w:pos="794"/>
                <w:tab w:val="left" w:pos="1191"/>
                <w:tab w:val="left" w:pos="1588"/>
                <w:tab w:val="left" w:pos="1985"/>
              </w:tabs>
              <w:bidi w:val="0"/>
              <w:spacing w:line="240" w:lineRule="auto"/>
              <w:jc w:val="left"/>
              <w:rPr>
                <w:rFonts w:cs="Times New Roman"/>
                <w:sz w:val="24"/>
                <w:szCs w:val="20"/>
                <w:lang w:val="en-GB"/>
              </w:rPr>
            </w:pPr>
            <w:r w:rsidRPr="00E67FDB">
              <w:rPr>
                <w:rFonts w:cs="Times New Roman"/>
                <w:sz w:val="16"/>
                <w:szCs w:val="20"/>
                <w:lang w:val="en-GB"/>
              </w:rPr>
              <w:fldChar w:fldCharType="begin"/>
            </w:r>
            <w:r w:rsidR="00E67FDB" w:rsidRPr="00E67FDB">
              <w:rPr>
                <w:rFonts w:cs="Times New Roman"/>
                <w:sz w:val="16"/>
                <w:szCs w:val="20"/>
                <w:lang w:val="en-GB"/>
              </w:rPr>
              <w:instrText>import R:\\ART\\TIF\\LGO_0UIT.TIF</w:instrText>
            </w:r>
            <w:r w:rsidRPr="00E67FDB">
              <w:rPr>
                <w:rFonts w:cs="Times New Roman"/>
                <w:sz w:val="16"/>
                <w:szCs w:val="20"/>
                <w:lang w:val="en-GB"/>
              </w:rPr>
              <w:fldChar w:fldCharType="separate"/>
            </w:r>
            <w:r w:rsidR="00E67FDB" w:rsidRPr="00E67FDB">
              <w:rPr>
                <w:rFonts w:cs="Times New Roman"/>
                <w:noProof/>
                <w:sz w:val="20"/>
                <w:szCs w:val="20"/>
                <w:lang w:eastAsia="zh-CN"/>
              </w:rPr>
              <w:drawing>
                <wp:inline distT="0" distB="0" distL="0" distR="0">
                  <wp:extent cx="561975" cy="5905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E67FDB">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E67FDB" w:rsidRPr="00E67FDB" w:rsidRDefault="00E67FDB" w:rsidP="00E67FD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67FDB">
              <w:rPr>
                <w:rFonts w:cs="Times New Roman"/>
                <w:b/>
                <w:bCs/>
                <w:sz w:val="24"/>
                <w:szCs w:val="20"/>
                <w:lang w:val="en-GB"/>
              </w:rPr>
              <w:t>ITU-T Study Group 11 meeting</w:t>
            </w:r>
          </w:p>
          <w:p w:rsidR="00E67FDB" w:rsidRPr="00E67FDB" w:rsidRDefault="00E67FDB" w:rsidP="00E67FDB">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E67FDB">
              <w:rPr>
                <w:rFonts w:cs="Times New Roman"/>
                <w:b/>
                <w:bCs/>
                <w:sz w:val="24"/>
                <w:szCs w:val="20"/>
                <w:lang w:val="en-GB"/>
              </w:rPr>
              <w:t>Geneva, Switzerland, 17-21 October 2011</w:t>
            </w:r>
          </w:p>
        </w:tc>
        <w:tc>
          <w:tcPr>
            <w:tcW w:w="1161" w:type="dxa"/>
            <w:tcBorders>
              <w:top w:val="single" w:sz="6" w:space="0" w:color="auto"/>
              <w:bottom w:val="single" w:sz="6" w:space="0" w:color="auto"/>
              <w:right w:val="single" w:sz="6" w:space="0" w:color="auto"/>
            </w:tcBorders>
          </w:tcPr>
          <w:p w:rsidR="00E67FDB" w:rsidRPr="00E67FDB" w:rsidRDefault="00F26124" w:rsidP="00E67FDB">
            <w:pPr>
              <w:tabs>
                <w:tab w:val="left" w:pos="794"/>
                <w:tab w:val="left" w:pos="1191"/>
                <w:tab w:val="left" w:pos="1588"/>
                <w:tab w:val="left" w:pos="1985"/>
              </w:tabs>
              <w:bidi w:val="0"/>
              <w:spacing w:line="240" w:lineRule="auto"/>
              <w:jc w:val="left"/>
              <w:rPr>
                <w:rFonts w:cs="Times New Roman"/>
                <w:sz w:val="24"/>
                <w:szCs w:val="20"/>
                <w:lang w:val="en-GB"/>
              </w:rPr>
            </w:pPr>
            <w:r w:rsidRPr="00E67FDB">
              <w:rPr>
                <w:rFonts w:cs="Times New Roman"/>
                <w:sz w:val="24"/>
                <w:szCs w:val="20"/>
                <w:lang w:val="en-GB"/>
              </w:rPr>
              <w:fldChar w:fldCharType="begin"/>
            </w:r>
            <w:r w:rsidR="00E67FDB" w:rsidRPr="00E67FDB">
              <w:rPr>
                <w:rFonts w:cs="Times New Roman"/>
                <w:sz w:val="24"/>
                <w:szCs w:val="20"/>
                <w:lang w:val="en-GB"/>
              </w:rPr>
              <w:instrText>import R:\\ART\\TIF\\LGO_0ITU.TIF</w:instrText>
            </w:r>
            <w:r w:rsidRPr="00E67FDB">
              <w:rPr>
                <w:rFonts w:cs="Times New Roman"/>
                <w:sz w:val="24"/>
                <w:szCs w:val="20"/>
                <w:lang w:val="en-GB"/>
              </w:rPr>
              <w:fldChar w:fldCharType="separate"/>
            </w:r>
            <w:r w:rsidR="00E67FDB" w:rsidRPr="00E67FDB">
              <w:rPr>
                <w:rFonts w:cs="Times New Roman"/>
                <w:noProof/>
                <w:sz w:val="20"/>
                <w:szCs w:val="20"/>
                <w:lang w:eastAsia="zh-CN"/>
              </w:rPr>
              <w:drawing>
                <wp:inline distT="0" distB="0" distL="0" distR="0">
                  <wp:extent cx="571500" cy="581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E67FDB">
              <w:rPr>
                <w:rFonts w:cs="Times New Roman"/>
                <w:sz w:val="24"/>
                <w:szCs w:val="20"/>
                <w:lang w:val="en-GB"/>
              </w:rPr>
              <w:fldChar w:fldCharType="end"/>
            </w:r>
          </w:p>
        </w:tc>
      </w:tr>
      <w:tr w:rsidR="00E67FDB" w:rsidRPr="00E67FDB" w:rsidTr="00B828CB">
        <w:tc>
          <w:tcPr>
            <w:tcW w:w="2694" w:type="dxa"/>
            <w:gridSpan w:val="3"/>
          </w:tcPr>
          <w:p w:rsidR="00E67FDB" w:rsidRPr="00E67FDB" w:rsidRDefault="00E67FDB" w:rsidP="00E67FD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E67FDB" w:rsidRPr="00E67FDB" w:rsidRDefault="00E67FDB" w:rsidP="00E67FD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67FDB">
              <w:rPr>
                <w:rFonts w:cs="Times New Roman"/>
                <w:b/>
                <w:bCs/>
                <w:iCs/>
                <w:sz w:val="20"/>
                <w:szCs w:val="20"/>
                <w:lang w:val="en-GB"/>
              </w:rPr>
              <w:t>Please return to:</w:t>
            </w:r>
          </w:p>
        </w:tc>
        <w:tc>
          <w:tcPr>
            <w:tcW w:w="3118" w:type="dxa"/>
            <w:gridSpan w:val="2"/>
          </w:tcPr>
          <w:p w:rsidR="00E67FDB" w:rsidRPr="00E67FDB" w:rsidRDefault="00E67FDB" w:rsidP="00E67FDB">
            <w:pPr>
              <w:tabs>
                <w:tab w:val="left" w:pos="794"/>
                <w:tab w:val="left" w:pos="1191"/>
                <w:tab w:val="left" w:pos="1588"/>
                <w:tab w:val="left" w:pos="1985"/>
              </w:tabs>
              <w:bidi w:val="0"/>
              <w:spacing w:line="240" w:lineRule="auto"/>
              <w:jc w:val="left"/>
              <w:rPr>
                <w:rFonts w:cs="Times New Roman"/>
                <w:b/>
                <w:bCs/>
                <w:sz w:val="20"/>
                <w:szCs w:val="20"/>
              </w:rPr>
            </w:pPr>
            <w:r w:rsidRPr="00E67FDB">
              <w:rPr>
                <w:rFonts w:cs="Times New Roman"/>
                <w:b/>
                <w:bCs/>
                <w:sz w:val="20"/>
                <w:szCs w:val="20"/>
              </w:rPr>
              <w:t xml:space="preserve">ITU/BDT </w:t>
            </w:r>
          </w:p>
          <w:p w:rsidR="00E67FDB" w:rsidRPr="00E67FDB" w:rsidRDefault="00E67FDB" w:rsidP="00E67FDB">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E67FDB">
                <w:rPr>
                  <w:rFonts w:cs="Times New Roman"/>
                  <w:b/>
                  <w:bCs/>
                  <w:sz w:val="20"/>
                  <w:szCs w:val="20"/>
                </w:rPr>
                <w:t>Geneva</w:t>
              </w:r>
            </w:smartTag>
            <w:r w:rsidRPr="00E67FDB">
              <w:rPr>
                <w:rFonts w:cs="Times New Roman"/>
                <w:b/>
                <w:bCs/>
                <w:sz w:val="20"/>
                <w:szCs w:val="20"/>
              </w:rPr>
              <w:t xml:space="preserve"> (</w:t>
            </w:r>
            <w:smartTag w:uri="urn:schemas-microsoft-com:office:smarttags" w:element="place">
              <w:smartTag w:uri="urn:schemas-microsoft-com:office:smarttags" w:element="country-region">
                <w:r w:rsidRPr="00E67FDB">
                  <w:rPr>
                    <w:rFonts w:cs="Times New Roman"/>
                    <w:b/>
                    <w:bCs/>
                    <w:sz w:val="20"/>
                    <w:szCs w:val="20"/>
                  </w:rPr>
                  <w:t>Switzerland</w:t>
                </w:r>
              </w:smartTag>
            </w:smartTag>
            <w:r w:rsidRPr="00E67FDB">
              <w:rPr>
                <w:rFonts w:cs="Times New Roman"/>
                <w:b/>
                <w:bCs/>
                <w:sz w:val="20"/>
                <w:szCs w:val="20"/>
              </w:rPr>
              <w:t>)</w:t>
            </w:r>
          </w:p>
        </w:tc>
        <w:tc>
          <w:tcPr>
            <w:tcW w:w="3827" w:type="dxa"/>
            <w:gridSpan w:val="4"/>
          </w:tcPr>
          <w:p w:rsidR="00E67FDB" w:rsidRPr="00E67FDB" w:rsidRDefault="00E67FDB" w:rsidP="00E67FDB">
            <w:pPr>
              <w:tabs>
                <w:tab w:val="left" w:pos="794"/>
                <w:tab w:val="left" w:pos="1191"/>
                <w:tab w:val="left" w:pos="1588"/>
                <w:tab w:val="left" w:pos="1985"/>
              </w:tabs>
              <w:bidi w:val="0"/>
              <w:spacing w:line="240" w:lineRule="auto"/>
              <w:jc w:val="center"/>
              <w:rPr>
                <w:rFonts w:cs="Times New Roman"/>
                <w:b/>
                <w:bCs/>
                <w:sz w:val="20"/>
                <w:szCs w:val="20"/>
                <w:lang w:val="it-IT"/>
              </w:rPr>
            </w:pPr>
            <w:r w:rsidRPr="00E67FDB">
              <w:rPr>
                <w:rFonts w:cs="Times New Roman"/>
                <w:b/>
                <w:bCs/>
                <w:sz w:val="20"/>
                <w:szCs w:val="20"/>
                <w:lang w:val="it-IT"/>
              </w:rPr>
              <w:t xml:space="preserve">E-mail : </w:t>
            </w:r>
            <w:r w:rsidRPr="00E67FDB">
              <w:rPr>
                <w:rFonts w:cs="Times New Roman"/>
                <w:b/>
                <w:bCs/>
                <w:sz w:val="20"/>
                <w:szCs w:val="20"/>
                <w:lang w:val="it-IT"/>
              </w:rPr>
              <w:tab/>
            </w:r>
            <w:hyperlink r:id="rId35" w:history="1">
              <w:r w:rsidRPr="00E67FDB">
                <w:rPr>
                  <w:rFonts w:cs="Times New Roman"/>
                  <w:b/>
                  <w:bCs/>
                  <w:color w:val="0000FF"/>
                  <w:sz w:val="20"/>
                  <w:szCs w:val="20"/>
                  <w:u w:val="single"/>
                  <w:lang w:val="it-IT"/>
                </w:rPr>
                <w:t>bdtfellowships@itu.int</w:t>
              </w:r>
            </w:hyperlink>
            <w:r w:rsidRPr="00E67FDB">
              <w:rPr>
                <w:rFonts w:cs="Times New Roman"/>
                <w:b/>
                <w:bCs/>
                <w:sz w:val="20"/>
                <w:szCs w:val="20"/>
                <w:lang w:val="it-IT"/>
              </w:rPr>
              <w:t xml:space="preserve"> </w:t>
            </w:r>
          </w:p>
          <w:p w:rsidR="00E67FDB" w:rsidRPr="00E67FDB" w:rsidRDefault="00E67FDB" w:rsidP="00E67FD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67FDB">
              <w:rPr>
                <w:rFonts w:cs="Times New Roman"/>
                <w:b/>
                <w:bCs/>
                <w:sz w:val="20"/>
                <w:szCs w:val="20"/>
                <w:lang w:val="it-IT"/>
              </w:rPr>
              <w:tab/>
              <w:t xml:space="preserve">Tel: +41 22 730 5487 </w:t>
            </w:r>
          </w:p>
          <w:p w:rsidR="00E67FDB" w:rsidRPr="00E67FDB" w:rsidRDefault="00E67FDB" w:rsidP="00E67FD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E67FDB">
              <w:rPr>
                <w:rFonts w:cs="Times New Roman"/>
                <w:b/>
                <w:bCs/>
                <w:sz w:val="20"/>
                <w:szCs w:val="20"/>
                <w:lang w:val="it-IT"/>
              </w:rPr>
              <w:t xml:space="preserve"> </w:t>
            </w:r>
            <w:r w:rsidRPr="00E67FDB">
              <w:rPr>
                <w:rFonts w:cs="Times New Roman"/>
                <w:b/>
                <w:bCs/>
                <w:sz w:val="20"/>
                <w:szCs w:val="20"/>
                <w:lang w:val="it-IT"/>
              </w:rPr>
              <w:tab/>
              <w:t>Fax: +41 22 730 5778</w:t>
            </w:r>
          </w:p>
        </w:tc>
      </w:tr>
      <w:tr w:rsidR="00E67FDB" w:rsidRPr="00E67FDB" w:rsidTr="00B828C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67FDB" w:rsidRPr="00E67FDB" w:rsidRDefault="00E67FDB" w:rsidP="00E67FDB">
            <w:pPr>
              <w:tabs>
                <w:tab w:val="left" w:pos="794"/>
                <w:tab w:val="left" w:pos="1191"/>
                <w:tab w:val="left" w:pos="1588"/>
                <w:tab w:val="left" w:pos="1985"/>
              </w:tabs>
              <w:bidi w:val="0"/>
              <w:spacing w:after="120" w:line="240" w:lineRule="auto"/>
              <w:jc w:val="center"/>
              <w:rPr>
                <w:rFonts w:cs="Times New Roman"/>
                <w:iCs/>
                <w:sz w:val="24"/>
                <w:szCs w:val="20"/>
              </w:rPr>
            </w:pPr>
            <w:r w:rsidRPr="00E67FDB">
              <w:rPr>
                <w:rFonts w:cs="Times New Roman"/>
                <w:b/>
                <w:iCs/>
                <w:sz w:val="24"/>
                <w:szCs w:val="20"/>
              </w:rPr>
              <w:t>Request for a partial fellowship to be submitted before 17 September 2011  </w:t>
            </w:r>
          </w:p>
        </w:tc>
      </w:tr>
      <w:tr w:rsidR="00E67FDB" w:rsidRPr="00E67FDB" w:rsidTr="00B828CB">
        <w:tblPrEx>
          <w:tblCellMar>
            <w:left w:w="107" w:type="dxa"/>
            <w:right w:w="107" w:type="dxa"/>
          </w:tblCellMar>
        </w:tblPrEx>
        <w:tc>
          <w:tcPr>
            <w:tcW w:w="2836" w:type="dxa"/>
            <w:gridSpan w:val="4"/>
          </w:tcPr>
          <w:p w:rsidR="00E67FDB" w:rsidRPr="00E67FDB" w:rsidRDefault="00E67FDB" w:rsidP="00E67FDB">
            <w:pPr>
              <w:tabs>
                <w:tab w:val="left" w:pos="794"/>
                <w:tab w:val="left" w:pos="1191"/>
                <w:tab w:val="left" w:pos="1588"/>
                <w:tab w:val="left" w:pos="1985"/>
              </w:tabs>
              <w:bidi w:val="0"/>
              <w:spacing w:before="0" w:line="240" w:lineRule="auto"/>
              <w:jc w:val="center"/>
              <w:rPr>
                <w:rFonts w:cs="Times New Roman"/>
                <w:iCs/>
                <w:sz w:val="24"/>
                <w:szCs w:val="20"/>
              </w:rPr>
            </w:pPr>
          </w:p>
          <w:p w:rsidR="00E67FDB" w:rsidRPr="00E67FDB" w:rsidRDefault="00E67FDB" w:rsidP="00E67FDB">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67FDB" w:rsidRPr="00E67FDB" w:rsidRDefault="00E67FDB" w:rsidP="00E67FDB">
            <w:pPr>
              <w:tabs>
                <w:tab w:val="left" w:pos="794"/>
                <w:tab w:val="left" w:pos="1191"/>
                <w:tab w:val="left" w:pos="1588"/>
                <w:tab w:val="left" w:pos="1985"/>
              </w:tabs>
              <w:bidi w:val="0"/>
              <w:spacing w:before="0" w:line="240" w:lineRule="auto"/>
              <w:jc w:val="center"/>
              <w:rPr>
                <w:rFonts w:cs="Times New Roman"/>
                <w:iCs/>
                <w:sz w:val="24"/>
                <w:szCs w:val="20"/>
              </w:rPr>
            </w:pPr>
            <w:r w:rsidRPr="00E67FDB">
              <w:rPr>
                <w:rFonts w:cs="Times New Roman"/>
                <w:iCs/>
                <w:sz w:val="24"/>
                <w:szCs w:val="20"/>
              </w:rPr>
              <w:t>Participation of women is encouraged</w:t>
            </w:r>
          </w:p>
        </w:tc>
        <w:tc>
          <w:tcPr>
            <w:tcW w:w="3141" w:type="dxa"/>
            <w:gridSpan w:val="2"/>
            <w:tcBorders>
              <w:left w:val="nil"/>
            </w:tcBorders>
          </w:tcPr>
          <w:p w:rsidR="00E67FDB" w:rsidRPr="00E67FDB" w:rsidRDefault="00E67FDB" w:rsidP="00E67FDB">
            <w:pPr>
              <w:tabs>
                <w:tab w:val="left" w:pos="794"/>
                <w:tab w:val="left" w:pos="1191"/>
                <w:tab w:val="left" w:pos="1588"/>
                <w:tab w:val="left" w:pos="1985"/>
              </w:tabs>
              <w:bidi w:val="0"/>
              <w:spacing w:before="0" w:line="240" w:lineRule="auto"/>
              <w:jc w:val="center"/>
              <w:rPr>
                <w:rFonts w:cs="Times New Roman"/>
                <w:sz w:val="24"/>
                <w:szCs w:val="20"/>
              </w:rPr>
            </w:pPr>
          </w:p>
        </w:tc>
      </w:tr>
      <w:tr w:rsidR="00E67FDB" w:rsidRPr="00E67FDB" w:rsidTr="00B828CB">
        <w:trPr>
          <w:cantSplit/>
        </w:trPr>
        <w:tc>
          <w:tcPr>
            <w:tcW w:w="9639" w:type="dxa"/>
            <w:gridSpan w:val="9"/>
            <w:tcBorders>
              <w:top w:val="single" w:sz="6" w:space="0" w:color="auto"/>
              <w:left w:val="single" w:sz="6" w:space="0" w:color="auto"/>
              <w:right w:val="single" w:sz="6" w:space="0" w:color="auto"/>
            </w:tcBorders>
          </w:tcPr>
          <w:p w:rsidR="00E67FDB" w:rsidRPr="00E67FDB" w:rsidRDefault="00E67FDB" w:rsidP="00E67FD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E67FDB">
              <w:rPr>
                <w:rFonts w:cs="Times New Roman"/>
                <w:b/>
                <w:sz w:val="16"/>
                <w:szCs w:val="20"/>
              </w:rPr>
              <w:t>Country: _____________________________________________________________________________________________________</w:t>
            </w:r>
          </w:p>
          <w:p w:rsidR="00E67FDB" w:rsidRPr="00E67FDB" w:rsidRDefault="00E67FDB" w:rsidP="00E67FD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E67FDB">
              <w:rPr>
                <w:rFonts w:cs="Times New Roman"/>
                <w:b/>
                <w:sz w:val="16"/>
                <w:szCs w:val="20"/>
              </w:rPr>
              <w:t>Name of the Administration or Organization: ______________________________________________________________________</w:t>
            </w:r>
          </w:p>
          <w:p w:rsidR="00E67FDB" w:rsidRPr="00E67FDB" w:rsidRDefault="00E67FDB" w:rsidP="00E67FD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E67FDB" w:rsidRPr="00E67FDB" w:rsidRDefault="00E67FDB" w:rsidP="0041347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E67FDB">
              <w:rPr>
                <w:rFonts w:cs="Times New Roman"/>
                <w:b/>
                <w:sz w:val="16"/>
                <w:szCs w:val="20"/>
              </w:rPr>
              <w:t>Mr. / Ms.</w:t>
            </w:r>
            <w:r w:rsidRPr="00E67FDB">
              <w:rPr>
                <w:rFonts w:cs="Times New Roman"/>
                <w:b/>
                <w:sz w:val="16"/>
                <w:szCs w:val="20"/>
              </w:rPr>
              <w:tab/>
              <w:t>_______________________________________(family name)</w:t>
            </w:r>
            <w:r w:rsidRPr="00E67FDB">
              <w:rPr>
                <w:rFonts w:cs="Times New Roman"/>
                <w:b/>
                <w:sz w:val="16"/>
                <w:szCs w:val="20"/>
              </w:rPr>
              <w:tab/>
              <w:t>___________________________________(given name)</w:t>
            </w:r>
          </w:p>
          <w:p w:rsidR="00E67FDB" w:rsidRPr="00E67FDB" w:rsidRDefault="00E67FDB" w:rsidP="00E67FD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67FDB" w:rsidRPr="00E67FDB" w:rsidRDefault="00E67FDB" w:rsidP="00E67FD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67FDB">
              <w:rPr>
                <w:rFonts w:cs="Times New Roman"/>
                <w:b/>
                <w:sz w:val="16"/>
                <w:szCs w:val="20"/>
                <w:lang w:val="en-GB"/>
              </w:rPr>
              <w:t>Title:</w:t>
            </w:r>
            <w:r w:rsidRPr="00E67FDB">
              <w:rPr>
                <w:rFonts w:cs="Times New Roman"/>
                <w:b/>
                <w:sz w:val="16"/>
                <w:szCs w:val="20"/>
                <w:lang w:val="en-GB"/>
              </w:rPr>
              <w:tab/>
              <w:t>____________________________________________________________________________________________________</w:t>
            </w:r>
          </w:p>
          <w:p w:rsidR="00E67FDB" w:rsidRPr="00E67FDB" w:rsidRDefault="00E67FDB" w:rsidP="00E67FD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67FDB" w:rsidRPr="00E67FDB" w:rsidTr="00B828CB">
        <w:trPr>
          <w:cantSplit/>
        </w:trPr>
        <w:tc>
          <w:tcPr>
            <w:tcW w:w="9639" w:type="dxa"/>
            <w:gridSpan w:val="9"/>
            <w:tcBorders>
              <w:left w:val="single" w:sz="6" w:space="0" w:color="auto"/>
              <w:bottom w:val="single" w:sz="6" w:space="0" w:color="auto"/>
              <w:right w:val="single" w:sz="6" w:space="0" w:color="auto"/>
            </w:tcBorders>
          </w:tcPr>
          <w:p w:rsidR="00E67FDB" w:rsidRPr="00E67FDB" w:rsidRDefault="00E67FDB" w:rsidP="00E67FD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67FDB">
              <w:rPr>
                <w:rFonts w:cs="Times New Roman"/>
                <w:b/>
                <w:sz w:val="16"/>
                <w:szCs w:val="20"/>
                <w:lang w:val="en-GB"/>
              </w:rPr>
              <w:t xml:space="preserve">Address: </w:t>
            </w:r>
            <w:r w:rsidRPr="00E67FDB">
              <w:rPr>
                <w:rFonts w:cs="Times New Roman"/>
                <w:b/>
                <w:sz w:val="16"/>
                <w:szCs w:val="20"/>
                <w:lang w:val="en-GB"/>
              </w:rPr>
              <w:tab/>
              <w:t>____________________________________________________________________________________________________</w:t>
            </w:r>
          </w:p>
          <w:p w:rsidR="00E67FDB" w:rsidRPr="00E67FDB" w:rsidRDefault="00E67FDB" w:rsidP="0041347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E67FDB">
              <w:rPr>
                <w:rFonts w:cs="Times New Roman"/>
                <w:b/>
                <w:sz w:val="16"/>
                <w:szCs w:val="20"/>
                <w:lang w:val="en-GB"/>
              </w:rPr>
              <w:t>_____________________________________________________________________________________________________</w:t>
            </w:r>
          </w:p>
          <w:p w:rsidR="00E67FDB" w:rsidRPr="00E67FDB" w:rsidRDefault="00E67FDB" w:rsidP="00E67FD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67FDB" w:rsidRPr="00E67FDB" w:rsidRDefault="00E67FDB" w:rsidP="00E67FD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E67FDB">
              <w:rPr>
                <w:rFonts w:cs="Times New Roman"/>
                <w:b/>
                <w:sz w:val="16"/>
                <w:szCs w:val="20"/>
              </w:rPr>
              <w:t>Tel.:</w:t>
            </w:r>
            <w:r w:rsidRPr="00E67FDB">
              <w:rPr>
                <w:rFonts w:cs="Times New Roman"/>
                <w:b/>
                <w:sz w:val="16"/>
                <w:szCs w:val="20"/>
              </w:rPr>
              <w:tab/>
              <w:t>____________________________    Fax:</w:t>
            </w:r>
            <w:r w:rsidRPr="00E67FDB">
              <w:rPr>
                <w:rFonts w:cs="Times New Roman"/>
                <w:b/>
                <w:sz w:val="16"/>
                <w:szCs w:val="20"/>
              </w:rPr>
              <w:tab/>
              <w:t>____________________________    E-Mail:_________________________________</w:t>
            </w:r>
          </w:p>
          <w:p w:rsidR="00E67FDB" w:rsidRPr="00E67FDB" w:rsidRDefault="00E67FDB" w:rsidP="00E67FD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E67FDB" w:rsidRPr="00E67FDB" w:rsidRDefault="00E67FDB" w:rsidP="00E67FD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E67FDB">
              <w:rPr>
                <w:rFonts w:cs="Times New Roman"/>
                <w:b/>
                <w:sz w:val="16"/>
                <w:szCs w:val="20"/>
              </w:rPr>
              <w:t>PASSPORT INFORMATION :</w:t>
            </w:r>
          </w:p>
          <w:p w:rsidR="00E67FDB" w:rsidRPr="00E67FDB" w:rsidRDefault="00E67FDB" w:rsidP="00E67FD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E67FDB">
              <w:rPr>
                <w:rFonts w:cs="Times New Roman"/>
                <w:b/>
                <w:sz w:val="16"/>
                <w:szCs w:val="20"/>
              </w:rPr>
              <w:t>Date of birth:</w:t>
            </w:r>
            <w:r w:rsidRPr="00E67FDB">
              <w:rPr>
                <w:rFonts w:cs="Times New Roman"/>
                <w:b/>
                <w:sz w:val="16"/>
                <w:szCs w:val="20"/>
              </w:rPr>
              <w:tab/>
              <w:t>_______________________________________________________________________________________________</w:t>
            </w:r>
          </w:p>
          <w:p w:rsidR="00E67FDB" w:rsidRPr="00E67FDB" w:rsidRDefault="00E67FDB" w:rsidP="00E67FD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E67FDB" w:rsidRPr="00E67FDB" w:rsidRDefault="00E67FDB" w:rsidP="00E67FD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67FDB">
              <w:rPr>
                <w:rFonts w:cs="Times New Roman"/>
                <w:b/>
                <w:sz w:val="16"/>
                <w:szCs w:val="20"/>
                <w:lang w:val="en-GB"/>
              </w:rPr>
              <w:t>Nationality: __________________________________________   Passport number: ________________________________________</w:t>
            </w:r>
          </w:p>
          <w:p w:rsidR="00E67FDB" w:rsidRPr="00E67FDB" w:rsidRDefault="00E67FDB" w:rsidP="00E67FDB">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E67FDB" w:rsidRPr="00E67FDB" w:rsidRDefault="00E67FDB" w:rsidP="0041347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67FDB">
              <w:rPr>
                <w:rFonts w:cs="Times New Roman"/>
                <w:b/>
                <w:sz w:val="16"/>
                <w:szCs w:val="20"/>
                <w:lang w:val="en-GB"/>
              </w:rPr>
              <w:t>Date of issue: ___________________   In (place)</w:t>
            </w:r>
            <w:r w:rsidRPr="00E67FDB">
              <w:rPr>
                <w:rFonts w:cs="Times New Roman"/>
                <w:b/>
                <w:sz w:val="16"/>
                <w:szCs w:val="20"/>
                <w:lang w:val="en-GB"/>
              </w:rPr>
              <w:tab/>
              <w:t>: ________________________Valid until (date): _______________________</w:t>
            </w:r>
          </w:p>
          <w:p w:rsidR="00E67FDB" w:rsidRPr="00E67FDB" w:rsidRDefault="00E67FDB" w:rsidP="00E67FD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E67FDB" w:rsidRPr="00E67FDB" w:rsidTr="00B828C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67FDB" w:rsidRPr="00E67FDB" w:rsidRDefault="00E67FDB" w:rsidP="00E67FDB">
            <w:pPr>
              <w:tabs>
                <w:tab w:val="left" w:pos="794"/>
                <w:tab w:val="left" w:pos="1191"/>
                <w:tab w:val="left" w:pos="1588"/>
                <w:tab w:val="left" w:pos="1985"/>
              </w:tabs>
              <w:bidi w:val="0"/>
              <w:spacing w:line="240" w:lineRule="auto"/>
              <w:jc w:val="center"/>
              <w:rPr>
                <w:rFonts w:cs="Times New Roman"/>
                <w:b/>
                <w:bCs/>
                <w:sz w:val="20"/>
                <w:szCs w:val="20"/>
                <w:lang w:val="en-GB"/>
              </w:rPr>
            </w:pPr>
            <w:r w:rsidRPr="00E67FDB">
              <w:rPr>
                <w:rFonts w:cs="Times New Roman"/>
                <w:sz w:val="20"/>
                <w:szCs w:val="20"/>
                <w:lang w:val="en-GB"/>
              </w:rPr>
              <w:t xml:space="preserve">CONDITIONS </w:t>
            </w:r>
            <w:r w:rsidRPr="00E67FDB">
              <w:rPr>
                <w:rFonts w:cs="Times New Roman"/>
                <w:b/>
                <w:bCs/>
                <w:sz w:val="20"/>
                <w:szCs w:val="20"/>
                <w:lang w:val="en-GB"/>
              </w:rPr>
              <w:t>(Please select your preference in “condition” 2 below)</w:t>
            </w:r>
          </w:p>
        </w:tc>
      </w:tr>
      <w:tr w:rsidR="00E67FDB" w:rsidRPr="00E67FDB" w:rsidTr="00B828C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67FDB" w:rsidRPr="00E67FDB" w:rsidRDefault="00E67FDB" w:rsidP="00E67FDB">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E67FDB">
              <w:rPr>
                <w:rFonts w:cs="Times New Roman"/>
                <w:sz w:val="20"/>
                <w:szCs w:val="20"/>
                <w:lang w:val="en-GB"/>
              </w:rPr>
              <w:t xml:space="preserve">One </w:t>
            </w:r>
            <w:r w:rsidRPr="00E67FDB">
              <w:rPr>
                <w:rFonts w:cs="Times New Roman"/>
                <w:b/>
                <w:bCs/>
                <w:sz w:val="20"/>
                <w:szCs w:val="20"/>
                <w:u w:val="single"/>
                <w:lang w:val="en-GB"/>
              </w:rPr>
              <w:t>partial</w:t>
            </w:r>
            <w:r w:rsidRPr="00E67FDB">
              <w:rPr>
                <w:rFonts w:cs="Times New Roman"/>
                <w:b/>
                <w:bCs/>
                <w:sz w:val="20"/>
                <w:szCs w:val="20"/>
                <w:lang w:val="en-GB"/>
              </w:rPr>
              <w:t xml:space="preserve"> </w:t>
            </w:r>
            <w:r w:rsidRPr="00E67FDB">
              <w:rPr>
                <w:rFonts w:cs="Times New Roman"/>
                <w:sz w:val="20"/>
                <w:szCs w:val="20"/>
                <w:lang w:val="en-GB"/>
              </w:rPr>
              <w:t>fellowship per eligible country.</w:t>
            </w:r>
          </w:p>
        </w:tc>
      </w:tr>
      <w:tr w:rsidR="00E67FDB" w:rsidRPr="00E67FDB" w:rsidTr="00B828C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67FDB" w:rsidRPr="00E67FDB" w:rsidRDefault="00E67FDB" w:rsidP="00E67FDB">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E67FDB">
              <w:rPr>
                <w:rFonts w:cs="Times New Roman"/>
                <w:sz w:val="20"/>
                <w:szCs w:val="20"/>
                <w:lang w:val="en-GB"/>
              </w:rPr>
              <w:t xml:space="preserve">ITU will cover either one of the following: </w:t>
            </w:r>
          </w:p>
        </w:tc>
      </w:tr>
      <w:tr w:rsidR="00E67FDB" w:rsidRPr="00E67FDB" w:rsidTr="00B828C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67FDB" w:rsidRPr="00E67FDB" w:rsidRDefault="00E67FDB" w:rsidP="00E67FDB">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E67FDB">
              <w:rPr>
                <w:rFonts w:cs="Times New Roman"/>
                <w:sz w:val="20"/>
                <w:szCs w:val="20"/>
                <w:lang w:val="en-GB"/>
              </w:rPr>
              <w:t xml:space="preserve">□ </w:t>
            </w:r>
            <w:r w:rsidRPr="00E67FDB">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E67FDB">
                  <w:rPr>
                    <w:rFonts w:cs="Times New Roman"/>
                    <w:b/>
                    <w:bCs/>
                    <w:sz w:val="20"/>
                    <w:szCs w:val="20"/>
                    <w:lang w:val="en-GB"/>
                  </w:rPr>
                  <w:t>Geneva</w:t>
                </w:r>
              </w:smartTag>
            </w:smartTag>
            <w:r w:rsidRPr="00E67FDB">
              <w:rPr>
                <w:rFonts w:cs="Times New Roman"/>
                <w:b/>
                <w:bCs/>
                <w:sz w:val="20"/>
                <w:szCs w:val="20"/>
                <w:lang w:val="en-GB"/>
              </w:rPr>
              <w:t xml:space="preserve"> / duty station).</w:t>
            </w:r>
          </w:p>
        </w:tc>
      </w:tr>
      <w:tr w:rsidR="00E67FDB" w:rsidRPr="00E67FDB" w:rsidTr="00B828C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E67FDB" w:rsidRPr="00E67FDB" w:rsidRDefault="00E67FDB" w:rsidP="00E67FDB">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E67FDB">
              <w:rPr>
                <w:rFonts w:cs="Times New Roman"/>
                <w:b/>
                <w:bCs/>
                <w:sz w:val="20"/>
                <w:szCs w:val="20"/>
                <w:lang w:val="en-GB"/>
              </w:rPr>
              <w:t>□ Daily subsistence allowance intended to cover accommodation, meals &amp; misc. expenses.</w:t>
            </w:r>
          </w:p>
          <w:p w:rsidR="00E67FDB" w:rsidRPr="00E67FDB" w:rsidRDefault="00E67FDB" w:rsidP="00E67FDB">
            <w:pPr>
              <w:numPr>
                <w:ilvl w:val="0"/>
                <w:numId w:val="2"/>
              </w:numPr>
              <w:tabs>
                <w:tab w:val="left" w:pos="794"/>
                <w:tab w:val="left" w:pos="1191"/>
                <w:tab w:val="left" w:pos="1588"/>
                <w:tab w:val="left" w:pos="1985"/>
              </w:tabs>
              <w:bidi w:val="0"/>
              <w:spacing w:beforeLines="40" w:line="240" w:lineRule="auto"/>
              <w:jc w:val="left"/>
              <w:rPr>
                <w:rFonts w:cs="Times New Roman"/>
                <w:sz w:val="20"/>
                <w:szCs w:val="20"/>
                <w:lang w:val="en-GB"/>
              </w:rPr>
            </w:pPr>
            <w:r w:rsidRPr="00E67FDB">
              <w:rPr>
                <w:rFonts w:cs="Times New Roman"/>
                <w:sz w:val="20"/>
                <w:szCs w:val="20"/>
                <w:lang w:val="en-GB"/>
              </w:rPr>
              <w:t>It is imperative that fellows be present from the first day to the end of the meeting.</w:t>
            </w:r>
          </w:p>
          <w:p w:rsidR="00E67FDB" w:rsidRPr="00E67FDB" w:rsidRDefault="00E67FDB" w:rsidP="00E67FDB">
            <w:pPr>
              <w:bidi w:val="0"/>
              <w:spacing w:beforeLines="40" w:line="240" w:lineRule="auto"/>
              <w:ind w:left="360"/>
              <w:jc w:val="left"/>
              <w:rPr>
                <w:rFonts w:cs="Times New Roman"/>
                <w:sz w:val="20"/>
                <w:szCs w:val="20"/>
                <w:lang w:val="en-GB"/>
              </w:rPr>
            </w:pPr>
          </w:p>
        </w:tc>
      </w:tr>
      <w:tr w:rsidR="00E67FDB" w:rsidRPr="00E67FDB" w:rsidTr="00413476">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811"/>
        </w:trPr>
        <w:tc>
          <w:tcPr>
            <w:tcW w:w="6379" w:type="dxa"/>
            <w:gridSpan w:val="6"/>
          </w:tcPr>
          <w:p w:rsidR="00E67FDB" w:rsidRPr="00E67FDB" w:rsidRDefault="00E67FDB" w:rsidP="00413476">
            <w:pPr>
              <w:tabs>
                <w:tab w:val="left" w:pos="794"/>
                <w:tab w:val="left" w:pos="1191"/>
                <w:tab w:val="left" w:pos="1588"/>
                <w:tab w:val="left" w:pos="1985"/>
              </w:tabs>
              <w:overflowPunct w:val="0"/>
              <w:autoSpaceDE w:val="0"/>
              <w:autoSpaceDN w:val="0"/>
              <w:bidi w:val="0"/>
              <w:adjustRightInd w:val="0"/>
              <w:spacing w:before="40" w:line="240" w:lineRule="auto"/>
              <w:ind w:left="170" w:hanging="170"/>
              <w:jc w:val="left"/>
              <w:textAlignment w:val="baseline"/>
              <w:rPr>
                <w:rFonts w:cs="Times New Roman"/>
                <w:b/>
                <w:bCs/>
                <w:sz w:val="16"/>
                <w:szCs w:val="20"/>
              </w:rPr>
            </w:pPr>
          </w:p>
          <w:p w:rsidR="00E67FDB" w:rsidRPr="00E67FDB" w:rsidRDefault="00E67FDB" w:rsidP="00413476">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b/>
                <w:bCs/>
                <w:sz w:val="16"/>
                <w:szCs w:val="20"/>
              </w:rPr>
            </w:pPr>
            <w:r w:rsidRPr="00E67FDB">
              <w:rPr>
                <w:rFonts w:cs="Times New Roman"/>
                <w:b/>
                <w:bCs/>
                <w:sz w:val="16"/>
                <w:szCs w:val="20"/>
              </w:rPr>
              <w:t>Signature of fellowship candidate:</w:t>
            </w:r>
          </w:p>
          <w:p w:rsidR="00E67FDB" w:rsidRPr="00E67FDB" w:rsidRDefault="00E67FDB" w:rsidP="00413476">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lang w:val="en-GB"/>
              </w:rPr>
            </w:pPr>
          </w:p>
        </w:tc>
        <w:tc>
          <w:tcPr>
            <w:tcW w:w="3260" w:type="dxa"/>
            <w:gridSpan w:val="3"/>
          </w:tcPr>
          <w:p w:rsidR="00E67FDB" w:rsidRPr="00E67FDB" w:rsidRDefault="00E67FDB" w:rsidP="00413476">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16"/>
                <w:szCs w:val="16"/>
                <w:lang w:val="en-GB"/>
              </w:rPr>
            </w:pPr>
          </w:p>
          <w:p w:rsidR="00E67FDB" w:rsidRPr="00E67FDB" w:rsidRDefault="00E67FDB" w:rsidP="00413476">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lang w:val="en-GB"/>
              </w:rPr>
            </w:pPr>
            <w:r w:rsidRPr="00E67FDB">
              <w:rPr>
                <w:rFonts w:cs="Times New Roman"/>
                <w:b/>
                <w:bCs/>
                <w:sz w:val="16"/>
                <w:szCs w:val="20"/>
              </w:rPr>
              <w:t>Date:</w:t>
            </w:r>
          </w:p>
        </w:tc>
      </w:tr>
      <w:tr w:rsidR="00E67FDB" w:rsidRPr="00E67FDB" w:rsidTr="00B828C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E67FDB" w:rsidRPr="00E67FDB" w:rsidRDefault="00E67FDB" w:rsidP="003D365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E67FDB">
              <w:rPr>
                <w:rFonts w:cs="Times New Roman"/>
                <w:b/>
                <w:bCs/>
                <w:sz w:val="16"/>
                <w:szCs w:val="20"/>
              </w:rPr>
              <w:t>TO VALIDATE FELLOWSHIP REQUEST, NAME, TITLE AND SIGNATURE OF CERTIFYING OFFICIAL DESIGNATING PARTICIPANT MUST BE COMPLETED BELOW WITH OFFICIAL STAMP.</w:t>
            </w:r>
          </w:p>
        </w:tc>
      </w:tr>
      <w:tr w:rsidR="00E67FDB" w:rsidRPr="00E67FDB" w:rsidTr="00B828C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E67FDB" w:rsidRPr="00E67FDB" w:rsidRDefault="00E67FDB" w:rsidP="00E67FD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E67FDB">
              <w:rPr>
                <w:rFonts w:cs="Times New Roman"/>
                <w:b/>
                <w:bCs/>
                <w:sz w:val="16"/>
                <w:szCs w:val="20"/>
              </w:rPr>
              <w:t>Signature</w:t>
            </w:r>
          </w:p>
        </w:tc>
        <w:tc>
          <w:tcPr>
            <w:tcW w:w="3260" w:type="dxa"/>
            <w:gridSpan w:val="3"/>
          </w:tcPr>
          <w:p w:rsidR="00E67FDB" w:rsidRPr="00E67FDB" w:rsidRDefault="00E67FDB" w:rsidP="00E67F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67FDB">
              <w:rPr>
                <w:rFonts w:cs="Times New Roman"/>
                <w:b/>
                <w:bCs/>
                <w:sz w:val="16"/>
                <w:szCs w:val="20"/>
              </w:rPr>
              <w:t>Date</w:t>
            </w:r>
          </w:p>
        </w:tc>
      </w:tr>
    </w:tbl>
    <w:p w:rsidR="00E67FDB" w:rsidRPr="00E67FDB" w:rsidRDefault="00E67FDB" w:rsidP="00F035ED">
      <w:pPr>
        <w:bidi w:val="0"/>
        <w:spacing w:before="0" w:line="120" w:lineRule="auto"/>
        <w:rPr>
          <w:lang w:val="en-GB" w:bidi="ar-EG"/>
        </w:rPr>
      </w:pPr>
      <w:bookmarkStart w:id="0" w:name="_GoBack"/>
      <w:bookmarkEnd w:id="0"/>
    </w:p>
    <w:sectPr w:rsidR="00E67FDB" w:rsidRPr="00E67FDB" w:rsidSect="00413476">
      <w:headerReference w:type="default" r:id="rId36"/>
      <w:type w:val="oddPage"/>
      <w:pgSz w:w="11907" w:h="16727" w:code="9"/>
      <w:pgMar w:top="454" w:right="1089" w:bottom="454"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CB" w:rsidRDefault="00B828CB">
      <w:r>
        <w:separator/>
      </w:r>
    </w:p>
  </w:endnote>
  <w:endnote w:type="continuationSeparator" w:id="0">
    <w:p w:rsidR="00B828CB" w:rsidRDefault="00B82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Pr="00B828CB" w:rsidRDefault="00B828CB" w:rsidP="00B828CB">
    <w:pPr>
      <w:pStyle w:val="Footer"/>
      <w:bidi w:val="0"/>
      <w:rPr>
        <w:sz w:val="16"/>
        <w:szCs w:val="16"/>
        <w:lang w:val="fr-CH"/>
      </w:rPr>
    </w:pPr>
    <w:r w:rsidRPr="00B828CB">
      <w:rPr>
        <w:sz w:val="16"/>
        <w:szCs w:val="16"/>
        <w:lang w:val="fr-CH"/>
      </w:rPr>
      <w:t>I</w:t>
    </w:r>
    <w:r>
      <w:rPr>
        <w:sz w:val="16"/>
        <w:szCs w:val="16"/>
        <w:lang w:val="fr-CH"/>
      </w:rPr>
      <w:t>TU-T\COM-T\COM11\COLL\9A</w:t>
    </w:r>
    <w:r w:rsidRPr="00B828CB">
      <w:rPr>
        <w:sz w:val="16"/>
        <w:szCs w:val="16"/>
        <w:lang w:val="fr-CH"/>
      </w:rPr>
      <w:t>.DOC</w:t>
    </w:r>
  </w:p>
  <w:p w:rsidR="00B828CB" w:rsidRPr="00B828CB" w:rsidRDefault="00B828CB" w:rsidP="00B828CB">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Pr="00B828CB" w:rsidRDefault="00B828CB" w:rsidP="00B828CB">
    <w:pPr>
      <w:pStyle w:val="Footer"/>
      <w:bidi w:val="0"/>
      <w:rPr>
        <w:sz w:val="16"/>
        <w:szCs w:val="16"/>
        <w:lang w:val="fr-CH"/>
      </w:rPr>
    </w:pPr>
    <w:r w:rsidRPr="00B828CB">
      <w:rPr>
        <w:sz w:val="16"/>
        <w:szCs w:val="16"/>
        <w:lang w:val="fr-CH"/>
      </w:rPr>
      <w:t>I</w:t>
    </w:r>
    <w:r>
      <w:rPr>
        <w:sz w:val="16"/>
        <w:szCs w:val="16"/>
        <w:lang w:val="fr-CH"/>
      </w:rPr>
      <w:t>TU-T\COM-T\COM11\COLL\9A</w:t>
    </w:r>
    <w:r w:rsidRPr="00B828CB">
      <w:rPr>
        <w:sz w:val="16"/>
        <w:szCs w:val="16"/>
        <w:lang w:val="fr-CH"/>
      </w:rPr>
      <w:t>.DOC</w:t>
    </w:r>
  </w:p>
  <w:p w:rsidR="00B828CB" w:rsidRPr="00B828CB" w:rsidRDefault="00B828CB" w:rsidP="00B828CB">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B828CB" w:rsidTr="00B828CB">
      <w:trPr>
        <w:cantSplit/>
      </w:trPr>
      <w:tc>
        <w:tcPr>
          <w:tcW w:w="1062" w:type="pct"/>
          <w:tcBorders>
            <w:top w:val="single" w:sz="6" w:space="0" w:color="auto"/>
          </w:tcBorders>
          <w:tcMar>
            <w:top w:w="57" w:type="dxa"/>
          </w:tcMar>
        </w:tcPr>
        <w:p w:rsidR="00B828CB" w:rsidRDefault="00B828CB" w:rsidP="00B828CB">
          <w:pPr>
            <w:pStyle w:val="itu"/>
          </w:pPr>
          <w:r>
            <w:t>Place des Nations</w:t>
          </w:r>
        </w:p>
      </w:tc>
      <w:tc>
        <w:tcPr>
          <w:tcW w:w="1583" w:type="pct"/>
          <w:tcBorders>
            <w:top w:val="single" w:sz="6" w:space="0" w:color="auto"/>
          </w:tcBorders>
          <w:tcMar>
            <w:top w:w="57" w:type="dxa"/>
          </w:tcMar>
        </w:tcPr>
        <w:p w:rsidR="00B828CB" w:rsidRDefault="00B828CB" w:rsidP="00B828CB">
          <w:pPr>
            <w:pStyle w:val="itu"/>
          </w:pPr>
          <w:r>
            <w:t>Telephone</w:t>
          </w:r>
          <w:r>
            <w:tab/>
            <w:t>+41 22 730 51 11</w:t>
          </w:r>
        </w:p>
      </w:tc>
      <w:tc>
        <w:tcPr>
          <w:tcW w:w="1224" w:type="pct"/>
          <w:tcBorders>
            <w:top w:val="single" w:sz="6" w:space="0" w:color="auto"/>
          </w:tcBorders>
          <w:tcMar>
            <w:top w:w="57" w:type="dxa"/>
          </w:tcMar>
        </w:tcPr>
        <w:p w:rsidR="00B828CB" w:rsidRDefault="00B828CB" w:rsidP="00B828C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28CB" w:rsidRDefault="00B828CB" w:rsidP="00B828CB">
          <w:pPr>
            <w:pStyle w:val="itu"/>
          </w:pPr>
          <w:r>
            <w:t>E-mail:</w:t>
          </w:r>
          <w:r>
            <w:tab/>
            <w:t>itumail@itu.int</w:t>
          </w:r>
        </w:p>
      </w:tc>
    </w:tr>
    <w:tr w:rsidR="00B828CB" w:rsidTr="00B828CB">
      <w:trPr>
        <w:cantSplit/>
      </w:trPr>
      <w:tc>
        <w:tcPr>
          <w:tcW w:w="1062" w:type="pct"/>
        </w:tcPr>
        <w:p w:rsidR="00B828CB" w:rsidRPr="008F5E3A" w:rsidRDefault="00B828CB" w:rsidP="00B828CB">
          <w:pPr>
            <w:pStyle w:val="itu"/>
          </w:pPr>
          <w:r w:rsidRPr="008F5E3A">
            <w:t>CH-1211 Geneva 20</w:t>
          </w:r>
        </w:p>
      </w:tc>
      <w:tc>
        <w:tcPr>
          <w:tcW w:w="1583" w:type="pct"/>
        </w:tcPr>
        <w:p w:rsidR="00B828CB" w:rsidRPr="008F5E3A" w:rsidRDefault="00B828CB" w:rsidP="00B828CB">
          <w:pPr>
            <w:pStyle w:val="itu"/>
          </w:pPr>
          <w:r w:rsidRPr="008F5E3A">
            <w:t>Telefax</w:t>
          </w:r>
          <w:r w:rsidRPr="008F5E3A">
            <w:tab/>
            <w:t>Gr3:</w:t>
          </w:r>
          <w:r w:rsidRPr="008F5E3A">
            <w:tab/>
            <w:t>+41 22 733 72 56</w:t>
          </w:r>
        </w:p>
      </w:tc>
      <w:tc>
        <w:tcPr>
          <w:tcW w:w="1224" w:type="pct"/>
        </w:tcPr>
        <w:p w:rsidR="00B828CB" w:rsidRPr="008F5E3A" w:rsidRDefault="00B828CB" w:rsidP="00B828CB">
          <w:pPr>
            <w:pStyle w:val="itu"/>
          </w:pPr>
          <w:r w:rsidRPr="008F5E3A">
            <w:t>Telegram ITU GENEVE</w:t>
          </w:r>
        </w:p>
      </w:tc>
      <w:tc>
        <w:tcPr>
          <w:tcW w:w="1131" w:type="pct"/>
        </w:tcPr>
        <w:p w:rsidR="00B828CB" w:rsidRPr="00724ED5" w:rsidRDefault="00B828CB" w:rsidP="00B828CB">
          <w:pPr>
            <w:pStyle w:val="itu"/>
            <w:rPr>
              <w:lang w:val="en-US"/>
            </w:rPr>
          </w:pPr>
          <w:r w:rsidRPr="008F5E3A">
            <w:tab/>
          </w:r>
          <w:hyperlink r:id="rId1" w:history="1">
            <w:r w:rsidRPr="0034525D">
              <w:rPr>
                <w:rStyle w:val="Hyperlink"/>
              </w:rPr>
              <w:t>www.itu.int</w:t>
            </w:r>
          </w:hyperlink>
        </w:p>
      </w:tc>
    </w:tr>
    <w:tr w:rsidR="00B828CB" w:rsidTr="00B828CB">
      <w:trPr>
        <w:cantSplit/>
      </w:trPr>
      <w:tc>
        <w:tcPr>
          <w:tcW w:w="1062" w:type="pct"/>
        </w:tcPr>
        <w:p w:rsidR="00B828CB" w:rsidRDefault="00B828CB" w:rsidP="00B828CB">
          <w:pPr>
            <w:pStyle w:val="itu"/>
          </w:pPr>
          <w:r>
            <w:t>Switzerland</w:t>
          </w:r>
        </w:p>
      </w:tc>
      <w:tc>
        <w:tcPr>
          <w:tcW w:w="1583" w:type="pct"/>
        </w:tcPr>
        <w:p w:rsidR="00B828CB" w:rsidRDefault="00B828CB" w:rsidP="00B828CB">
          <w:pPr>
            <w:pStyle w:val="itu"/>
          </w:pPr>
          <w:r>
            <w:tab/>
            <w:t>Gr4:</w:t>
          </w:r>
          <w:r>
            <w:tab/>
            <w:t>+41 22 730 65 00</w:t>
          </w:r>
        </w:p>
      </w:tc>
      <w:tc>
        <w:tcPr>
          <w:tcW w:w="1224" w:type="pct"/>
        </w:tcPr>
        <w:p w:rsidR="00B828CB" w:rsidRDefault="00B828CB" w:rsidP="00B828CB">
          <w:pPr>
            <w:pStyle w:val="itu"/>
          </w:pPr>
        </w:p>
      </w:tc>
      <w:tc>
        <w:tcPr>
          <w:tcW w:w="1131" w:type="pct"/>
        </w:tcPr>
        <w:p w:rsidR="00B828CB" w:rsidRDefault="00B828CB" w:rsidP="00B828CB">
          <w:pPr>
            <w:pStyle w:val="itu"/>
          </w:pPr>
        </w:p>
      </w:tc>
    </w:tr>
  </w:tbl>
  <w:p w:rsidR="00B828CB" w:rsidRPr="00D35459" w:rsidRDefault="00B828CB" w:rsidP="00D35459">
    <w:pPr>
      <w:pStyle w:val="Footer"/>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Pr="00B828CB" w:rsidRDefault="00B828CB" w:rsidP="00B828CB">
    <w:pPr>
      <w:pStyle w:val="Footer"/>
      <w:bidi w:val="0"/>
      <w:rPr>
        <w:sz w:val="16"/>
        <w:szCs w:val="16"/>
        <w:lang w:val="fr-CH"/>
      </w:rPr>
    </w:pPr>
    <w:r w:rsidRPr="00B828CB">
      <w:rPr>
        <w:sz w:val="16"/>
        <w:szCs w:val="16"/>
        <w:lang w:val="fr-CH"/>
      </w:rPr>
      <w:t>I</w:t>
    </w:r>
    <w:r>
      <w:rPr>
        <w:sz w:val="16"/>
        <w:szCs w:val="16"/>
        <w:lang w:val="fr-CH"/>
      </w:rPr>
      <w:t>TU-T\COM-T\COM11\COLL\9A</w:t>
    </w:r>
    <w:r w:rsidRPr="00B828CB">
      <w:rPr>
        <w:sz w:val="16"/>
        <w:szCs w:val="16"/>
        <w:lang w:val="fr-CH"/>
      </w:rPr>
      <w:t>.DOC</w:t>
    </w:r>
  </w:p>
  <w:p w:rsidR="00B828CB" w:rsidRPr="00B828CB" w:rsidRDefault="00B828CB" w:rsidP="00B828CB">
    <w:pPr>
      <w:pStyle w:val="Footer"/>
      <w:rPr>
        <w:lang w:val="fr-CH"/>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76" w:rsidRPr="00B828CB" w:rsidRDefault="00413476" w:rsidP="00413476">
    <w:pPr>
      <w:pStyle w:val="Footer"/>
      <w:bidi w:val="0"/>
      <w:rPr>
        <w:sz w:val="16"/>
        <w:szCs w:val="16"/>
        <w:lang w:val="fr-CH"/>
      </w:rPr>
    </w:pPr>
    <w:r w:rsidRPr="00B828CB">
      <w:rPr>
        <w:sz w:val="16"/>
        <w:szCs w:val="16"/>
        <w:lang w:val="fr-CH"/>
      </w:rPr>
      <w:t>I</w:t>
    </w:r>
    <w:r>
      <w:rPr>
        <w:sz w:val="16"/>
        <w:szCs w:val="16"/>
        <w:lang w:val="fr-CH"/>
      </w:rPr>
      <w:t>TU-T\COM-T\COM11\COLL\9A</w:t>
    </w:r>
    <w:r w:rsidRPr="00B828CB">
      <w:rPr>
        <w:sz w:val="16"/>
        <w:szCs w:val="16"/>
        <w:lang w:val="fr-CH"/>
      </w:rPr>
      <w:t>.DOC</w:t>
    </w:r>
  </w:p>
  <w:p w:rsidR="00B828CB" w:rsidRPr="00413476" w:rsidRDefault="00B828CB" w:rsidP="00B828CB">
    <w:pPr>
      <w:pStyle w:val="Footer"/>
      <w:rPr>
        <w:lang w:val="fr-CH"/>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Pr="00B828CB" w:rsidRDefault="00B828CB" w:rsidP="00B828CB">
    <w:pPr>
      <w:pStyle w:val="Footer"/>
      <w:bidi w:val="0"/>
      <w:rPr>
        <w:sz w:val="16"/>
        <w:szCs w:val="16"/>
        <w:lang w:val="fr-CH"/>
      </w:rPr>
    </w:pPr>
    <w:r w:rsidRPr="00B828CB">
      <w:rPr>
        <w:sz w:val="16"/>
        <w:szCs w:val="16"/>
        <w:lang w:val="fr-CH"/>
      </w:rPr>
      <w:t>I</w:t>
    </w:r>
    <w:r>
      <w:rPr>
        <w:sz w:val="16"/>
        <w:szCs w:val="16"/>
        <w:lang w:val="fr-CH"/>
      </w:rPr>
      <w:t>TU-T\COM-T\COM11\COLL\9A</w:t>
    </w:r>
    <w:r w:rsidRPr="00B828CB">
      <w:rPr>
        <w:sz w:val="16"/>
        <w:szCs w:val="16"/>
        <w:lang w:val="fr-CH"/>
      </w:rPr>
      <w:t>.DOC</w:t>
    </w:r>
  </w:p>
  <w:p w:rsidR="00B828CB" w:rsidRPr="00B828CB" w:rsidRDefault="00B828CB" w:rsidP="00B828CB">
    <w:pPr>
      <w:pStyle w:val="Footer"/>
      <w:rPr>
        <w:lang w:val="fr-CH"/>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76" w:rsidRPr="00B828CB" w:rsidRDefault="00413476" w:rsidP="00413476">
    <w:pPr>
      <w:pStyle w:val="Footer"/>
      <w:bidi w:val="0"/>
      <w:spacing w:before="0" w:line="240" w:lineRule="auto"/>
      <w:rPr>
        <w:sz w:val="16"/>
        <w:szCs w:val="16"/>
        <w:lang w:val="fr-CH"/>
      </w:rPr>
    </w:pPr>
    <w:r w:rsidRPr="00B828CB">
      <w:rPr>
        <w:sz w:val="16"/>
        <w:szCs w:val="16"/>
        <w:lang w:val="fr-CH"/>
      </w:rPr>
      <w:t>I</w:t>
    </w:r>
    <w:r>
      <w:rPr>
        <w:sz w:val="16"/>
        <w:szCs w:val="16"/>
        <w:lang w:val="fr-CH"/>
      </w:rPr>
      <w:t>TU-T\COM-T\COM11\COLL\9A</w:t>
    </w:r>
    <w:r w:rsidRPr="00B828CB">
      <w:rPr>
        <w:sz w:val="16"/>
        <w:szCs w:val="16"/>
        <w:lang w:val="fr-CH"/>
      </w:rPr>
      <w:t>.DOC</w:t>
    </w:r>
  </w:p>
  <w:p w:rsidR="00413476" w:rsidRPr="00413476" w:rsidRDefault="00413476" w:rsidP="00413476">
    <w:pPr>
      <w:pStyle w:val="Footer"/>
      <w:rPr>
        <w:lang w:val="fr-CH"/>
      </w:rPr>
    </w:pPr>
  </w:p>
  <w:p w:rsidR="00B828CB" w:rsidRPr="00882050" w:rsidRDefault="00B828CB" w:rsidP="009527AE">
    <w:pPr>
      <w:pStyle w:val="Footer"/>
      <w:tabs>
        <w:tab w:val="clear" w:pos="4703"/>
        <w:tab w:val="clear" w:pos="9406"/>
        <w:tab w:val="left" w:pos="5670"/>
        <w:tab w:val="right" w:pos="9729"/>
        <w:tab w:val="right" w:pos="14317"/>
      </w:tabs>
      <w:bidi w:val="0"/>
      <w:spacing w:before="0" w:line="280" w:lineRule="exact"/>
      <w:rPr>
        <w:vanish/>
        <w:sz w:val="16"/>
        <w:szCs w:val="16"/>
        <w:lang/>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Pr="00E67FDB" w:rsidRDefault="00F26124" w:rsidP="00E67FDB">
    <w:pPr>
      <w:pStyle w:val="Footer"/>
      <w:tabs>
        <w:tab w:val="clear" w:pos="4703"/>
        <w:tab w:val="clear" w:pos="9406"/>
        <w:tab w:val="left" w:pos="5670"/>
        <w:tab w:val="right" w:pos="9729"/>
      </w:tabs>
      <w:bidi w:val="0"/>
      <w:spacing w:before="0" w:line="280" w:lineRule="exact"/>
      <w:rPr>
        <w:vanish/>
        <w:sz w:val="18"/>
        <w:szCs w:val="18"/>
      </w:rPr>
    </w:pPr>
    <w:fldSimple w:instr=" FILENAME \p \* MERGEFORMAT ">
      <w:r w:rsidR="007360B1">
        <w:rPr>
          <w:noProof/>
          <w:vanish/>
          <w:sz w:val="18"/>
          <w:szCs w:val="18"/>
          <w:lang/>
        </w:rPr>
        <w:t>M:\SG_DOC\SG11\SG11-2009-2012\17-21Oct-2011\Col.Let\009A.DOCX</w:t>
      </w:r>
    </w:fldSimple>
    <w:r w:rsidR="00B828CB" w:rsidRPr="006845A9">
      <w:rPr>
        <w:vanish/>
        <w:sz w:val="18"/>
        <w:szCs w:val="18"/>
        <w:lang/>
      </w:rPr>
      <w:t xml:space="preserve">   (</w:t>
    </w:r>
    <w:r w:rsidR="00B828CB">
      <w:rPr>
        <w:vanish/>
        <w:sz w:val="18"/>
        <w:szCs w:val="18"/>
        <w:lang/>
      </w:rPr>
      <w:t>310776</w:t>
    </w:r>
    <w:r w:rsidR="00B828CB" w:rsidRPr="006845A9">
      <w:rPr>
        <w:vanish/>
        <w:sz w:val="18"/>
        <w:szCs w:val="18"/>
        <w:lang/>
      </w:rPr>
      <w:t>)</w:t>
    </w:r>
    <w:r w:rsidR="00B828CB" w:rsidRPr="006845A9">
      <w:rPr>
        <w:vanish/>
        <w:sz w:val="18"/>
        <w:szCs w:val="18"/>
        <w:lang/>
      </w:rPr>
      <w:tab/>
    </w:r>
    <w:r w:rsidRPr="006845A9">
      <w:rPr>
        <w:vanish/>
        <w:sz w:val="18"/>
        <w:szCs w:val="18"/>
      </w:rPr>
      <w:fldChar w:fldCharType="begin"/>
    </w:r>
    <w:r w:rsidR="00B828CB" w:rsidRPr="006845A9">
      <w:rPr>
        <w:vanish/>
        <w:sz w:val="18"/>
        <w:szCs w:val="18"/>
      </w:rPr>
      <w:instrText xml:space="preserve"> savedate \@ dd.MM.yy </w:instrText>
    </w:r>
    <w:r w:rsidRPr="006845A9">
      <w:rPr>
        <w:vanish/>
        <w:sz w:val="18"/>
        <w:szCs w:val="18"/>
      </w:rPr>
      <w:fldChar w:fldCharType="separate"/>
    </w:r>
    <w:r w:rsidR="003D3651">
      <w:rPr>
        <w:noProof/>
        <w:vanish/>
        <w:sz w:val="18"/>
        <w:szCs w:val="18"/>
      </w:rPr>
      <w:t>22.07.11</w:t>
    </w:r>
    <w:r w:rsidRPr="006845A9">
      <w:rPr>
        <w:vanish/>
        <w:sz w:val="18"/>
        <w:szCs w:val="18"/>
      </w:rPr>
      <w:fldChar w:fldCharType="end"/>
    </w:r>
    <w:r w:rsidR="00B828CB" w:rsidRPr="006845A9">
      <w:rPr>
        <w:vanish/>
        <w:sz w:val="18"/>
        <w:szCs w:val="18"/>
        <w:lang/>
      </w:rPr>
      <w:tab/>
    </w:r>
    <w:r w:rsidRPr="006845A9">
      <w:rPr>
        <w:vanish/>
        <w:sz w:val="18"/>
        <w:szCs w:val="18"/>
      </w:rPr>
      <w:fldChar w:fldCharType="begin"/>
    </w:r>
    <w:r w:rsidR="00B828CB" w:rsidRPr="006845A9">
      <w:rPr>
        <w:vanish/>
        <w:sz w:val="18"/>
        <w:szCs w:val="18"/>
      </w:rPr>
      <w:instrText xml:space="preserve"> printdate \@ dd.MM.yy </w:instrText>
    </w:r>
    <w:r w:rsidRPr="006845A9">
      <w:rPr>
        <w:vanish/>
        <w:sz w:val="18"/>
        <w:szCs w:val="18"/>
      </w:rPr>
      <w:fldChar w:fldCharType="separate"/>
    </w:r>
    <w:r w:rsidR="007360B1">
      <w:rPr>
        <w:noProof/>
        <w:vanish/>
        <w:sz w:val="18"/>
        <w:szCs w:val="18"/>
      </w:rPr>
      <w:t>22.07.11</w:t>
    </w:r>
    <w:r w:rsidRPr="006845A9">
      <w:rPr>
        <w:vanish/>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CB" w:rsidRDefault="00B828CB">
      <w:r>
        <w:separator/>
      </w:r>
    </w:p>
  </w:footnote>
  <w:footnote w:type="continuationSeparator" w:id="0">
    <w:p w:rsidR="00B828CB" w:rsidRDefault="00B8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E67FDB">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sidR="003D3651">
      <w:rPr>
        <w:rFonts w:cs="Times New Roman"/>
        <w:noProof/>
        <w:szCs w:val="22"/>
      </w:rPr>
      <w:t>4</w:t>
    </w:r>
    <w:r w:rsidR="00F26124">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4331B3">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sidR="003D3651">
      <w:rPr>
        <w:rFonts w:cs="Times New Roman"/>
        <w:noProof/>
        <w:szCs w:val="22"/>
      </w:rPr>
      <w:t>7</w:t>
    </w:r>
    <w:r w:rsidR="00F26124">
      <w:rPr>
        <w:rFonts w:cs="Times New Roman"/>
        <w:szCs w:val="22"/>
      </w:rPr>
      <w:fldChar w:fldCharType="end"/>
    </w:r>
    <w: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FD0D64">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sidR="003D3651">
      <w:rPr>
        <w:rFonts w:cs="Times New Roman"/>
        <w:noProof/>
        <w:szCs w:val="22"/>
      </w:rPr>
      <w:t>12</w:t>
    </w:r>
    <w:r w:rsidR="00F26124">
      <w:rPr>
        <w:rFonts w:cs="Times New Roman"/>
        <w:szCs w:val="22"/>
      </w:rPr>
      <w:fldChar w:fldCharType="end"/>
    </w:r>
    <w:r>
      <w:t>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1361F6">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sidR="003D3651">
      <w:rPr>
        <w:rFonts w:cs="Times New Roman"/>
        <w:noProof/>
        <w:szCs w:val="22"/>
      </w:rPr>
      <w:t>5</w:t>
    </w:r>
    <w:r w:rsidR="00F26124">
      <w:rPr>
        <w:rFonts w:cs="Times New Roman"/>
        <w:szCs w:val="22"/>
      </w:rPr>
      <w:fldChar w:fldCharType="end"/>
    </w:r>
    <w:r>
      <w:t>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4331B3">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sidR="003D3651">
      <w:rPr>
        <w:rFonts w:cs="Times New Roman"/>
        <w:noProof/>
        <w:szCs w:val="22"/>
      </w:rPr>
      <w:t>9</w:t>
    </w:r>
    <w:r w:rsidR="00F26124">
      <w:rPr>
        <w:rFonts w:cs="Times New Roman"/>
        <w:szCs w:val="22"/>
      </w:rPr>
      <w:fldChar w:fldCharType="end"/>
    </w:r>
    <w:r>
      <w:t>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E67FDB">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Pr>
        <w:rFonts w:cs="Times New Roman"/>
        <w:noProof/>
        <w:szCs w:val="22"/>
      </w:rPr>
      <w:t>2</w:t>
    </w:r>
    <w:r w:rsidR="00F26124">
      <w:rPr>
        <w:rFonts w:cs="Times New Roman"/>
        <w:szCs w:val="22"/>
      </w:rPr>
      <w:fldChar w:fldCharType="end"/>
    </w:r>
    <w:r>
      <w:t>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CB" w:rsidRDefault="00B828CB" w:rsidP="004331B3">
    <w:pPr>
      <w:pStyle w:val="Header"/>
      <w:bidi w:val="0"/>
      <w:spacing w:after="240"/>
      <w:jc w:val="center"/>
    </w:pPr>
    <w:r>
      <w:t>- </w:t>
    </w:r>
    <w:r w:rsidR="00F26124">
      <w:rPr>
        <w:rFonts w:cs="Times New Roman"/>
        <w:szCs w:val="22"/>
      </w:rPr>
      <w:fldChar w:fldCharType="begin"/>
    </w:r>
    <w:r>
      <w:rPr>
        <w:rFonts w:cs="Times New Roman"/>
        <w:szCs w:val="22"/>
      </w:rPr>
      <w:instrText>PAGE</w:instrText>
    </w:r>
    <w:r w:rsidR="00F26124">
      <w:rPr>
        <w:rFonts w:cs="Times New Roman"/>
        <w:szCs w:val="22"/>
      </w:rPr>
      <w:fldChar w:fldCharType="separate"/>
    </w:r>
    <w:r w:rsidR="003D3651">
      <w:rPr>
        <w:rFonts w:cs="Times New Roman"/>
        <w:noProof/>
        <w:szCs w:val="22"/>
      </w:rPr>
      <w:t>11</w:t>
    </w:r>
    <w:r w:rsidR="00F26124">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defaultTabStop w:val="794"/>
  <w:evenAndOddHeaders/>
  <w:noPunctuationKerning/>
  <w:characterSpacingControl w:val="doNotCompress"/>
  <w:hdrShapeDefaults>
    <o:shapedefaults v:ext="edit" spidmax="20481"/>
  </w:hdrShapeDefaults>
  <w:footnotePr>
    <w:footnote w:id="-1"/>
    <w:footnote w:id="0"/>
  </w:footnotePr>
  <w:endnotePr>
    <w:endnote w:id="-1"/>
    <w:endnote w:id="0"/>
  </w:endnotePr>
  <w:compat/>
  <w:rsids>
    <w:rsidRoot w:val="009F4B09"/>
    <w:rsid w:val="00007569"/>
    <w:rsid w:val="00012BDE"/>
    <w:rsid w:val="000132B7"/>
    <w:rsid w:val="00020DB7"/>
    <w:rsid w:val="000210A3"/>
    <w:rsid w:val="000260D5"/>
    <w:rsid w:val="000302D3"/>
    <w:rsid w:val="000440C4"/>
    <w:rsid w:val="000525E5"/>
    <w:rsid w:val="000637D6"/>
    <w:rsid w:val="0006455A"/>
    <w:rsid w:val="00064EC5"/>
    <w:rsid w:val="00073E7E"/>
    <w:rsid w:val="00076A45"/>
    <w:rsid w:val="00081D8A"/>
    <w:rsid w:val="000A3EFF"/>
    <w:rsid w:val="000A7621"/>
    <w:rsid w:val="000C2FB2"/>
    <w:rsid w:val="000D3455"/>
    <w:rsid w:val="000D3F69"/>
    <w:rsid w:val="000D6000"/>
    <w:rsid w:val="000F4F51"/>
    <w:rsid w:val="0010144A"/>
    <w:rsid w:val="001014A9"/>
    <w:rsid w:val="001132C8"/>
    <w:rsid w:val="00127FFE"/>
    <w:rsid w:val="00133BF7"/>
    <w:rsid w:val="001361F6"/>
    <w:rsid w:val="001401E7"/>
    <w:rsid w:val="00150879"/>
    <w:rsid w:val="001523BE"/>
    <w:rsid w:val="0016239F"/>
    <w:rsid w:val="00171B4E"/>
    <w:rsid w:val="00180899"/>
    <w:rsid w:val="001919D1"/>
    <w:rsid w:val="0019658A"/>
    <w:rsid w:val="001A1E76"/>
    <w:rsid w:val="001A5641"/>
    <w:rsid w:val="001A5E10"/>
    <w:rsid w:val="001A6D71"/>
    <w:rsid w:val="001B5908"/>
    <w:rsid w:val="001C0EF6"/>
    <w:rsid w:val="001C47CD"/>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4BD6"/>
    <w:rsid w:val="00286E0F"/>
    <w:rsid w:val="00293F7E"/>
    <w:rsid w:val="002947F9"/>
    <w:rsid w:val="00295451"/>
    <w:rsid w:val="002A7665"/>
    <w:rsid w:val="002B0756"/>
    <w:rsid w:val="002B40C4"/>
    <w:rsid w:val="002B45A1"/>
    <w:rsid w:val="002B634D"/>
    <w:rsid w:val="002C208D"/>
    <w:rsid w:val="002C233F"/>
    <w:rsid w:val="002C5576"/>
    <w:rsid w:val="002E1FCA"/>
    <w:rsid w:val="002E3F3A"/>
    <w:rsid w:val="002E6D6B"/>
    <w:rsid w:val="002E7216"/>
    <w:rsid w:val="002F5035"/>
    <w:rsid w:val="00301350"/>
    <w:rsid w:val="00310129"/>
    <w:rsid w:val="00311F91"/>
    <w:rsid w:val="0031346F"/>
    <w:rsid w:val="00313593"/>
    <w:rsid w:val="0031633A"/>
    <w:rsid w:val="00321E10"/>
    <w:rsid w:val="003310D2"/>
    <w:rsid w:val="00335239"/>
    <w:rsid w:val="00343BDE"/>
    <w:rsid w:val="00350939"/>
    <w:rsid w:val="00363805"/>
    <w:rsid w:val="00363E8E"/>
    <w:rsid w:val="00385A57"/>
    <w:rsid w:val="00393E7C"/>
    <w:rsid w:val="003B2C5F"/>
    <w:rsid w:val="003B459A"/>
    <w:rsid w:val="003C2AC9"/>
    <w:rsid w:val="003D3651"/>
    <w:rsid w:val="003D56B1"/>
    <w:rsid w:val="003E051B"/>
    <w:rsid w:val="003E32A8"/>
    <w:rsid w:val="003E6B7D"/>
    <w:rsid w:val="004067A6"/>
    <w:rsid w:val="00413476"/>
    <w:rsid w:val="00417512"/>
    <w:rsid w:val="00422171"/>
    <w:rsid w:val="004221D4"/>
    <w:rsid w:val="00425397"/>
    <w:rsid w:val="00431A19"/>
    <w:rsid w:val="00432936"/>
    <w:rsid w:val="004331B3"/>
    <w:rsid w:val="0045475A"/>
    <w:rsid w:val="004558BF"/>
    <w:rsid w:val="00456F8D"/>
    <w:rsid w:val="004579B5"/>
    <w:rsid w:val="004603FF"/>
    <w:rsid w:val="00460C4B"/>
    <w:rsid w:val="004615E7"/>
    <w:rsid w:val="00461C8D"/>
    <w:rsid w:val="00471EC0"/>
    <w:rsid w:val="00474AAB"/>
    <w:rsid w:val="00484855"/>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B7CBA"/>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45E10"/>
    <w:rsid w:val="00655E5A"/>
    <w:rsid w:val="006638AC"/>
    <w:rsid w:val="00664DAB"/>
    <w:rsid w:val="00672C1B"/>
    <w:rsid w:val="00673645"/>
    <w:rsid w:val="00674542"/>
    <w:rsid w:val="006765EA"/>
    <w:rsid w:val="00680F48"/>
    <w:rsid w:val="00681DA0"/>
    <w:rsid w:val="00683B6C"/>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360B1"/>
    <w:rsid w:val="007437F9"/>
    <w:rsid w:val="00745FEF"/>
    <w:rsid w:val="00746048"/>
    <w:rsid w:val="007561C9"/>
    <w:rsid w:val="00757D5F"/>
    <w:rsid w:val="007607AB"/>
    <w:rsid w:val="0076311C"/>
    <w:rsid w:val="00764273"/>
    <w:rsid w:val="00767D08"/>
    <w:rsid w:val="00775E3D"/>
    <w:rsid w:val="00776896"/>
    <w:rsid w:val="007804EA"/>
    <w:rsid w:val="00783779"/>
    <w:rsid w:val="00795FF6"/>
    <w:rsid w:val="007A63EC"/>
    <w:rsid w:val="007A66C2"/>
    <w:rsid w:val="007A6984"/>
    <w:rsid w:val="007A7E70"/>
    <w:rsid w:val="007B1AED"/>
    <w:rsid w:val="007B5E75"/>
    <w:rsid w:val="007C1AEA"/>
    <w:rsid w:val="007F0AC6"/>
    <w:rsid w:val="007F217F"/>
    <w:rsid w:val="0080133D"/>
    <w:rsid w:val="008041A7"/>
    <w:rsid w:val="00811121"/>
    <w:rsid w:val="00815280"/>
    <w:rsid w:val="008165EA"/>
    <w:rsid w:val="0081722F"/>
    <w:rsid w:val="008226F2"/>
    <w:rsid w:val="0082500A"/>
    <w:rsid w:val="0082673E"/>
    <w:rsid w:val="00830F86"/>
    <w:rsid w:val="00835967"/>
    <w:rsid w:val="00850B7A"/>
    <w:rsid w:val="00852573"/>
    <w:rsid w:val="0086124D"/>
    <w:rsid w:val="00866CFB"/>
    <w:rsid w:val="0087077B"/>
    <w:rsid w:val="00876CC0"/>
    <w:rsid w:val="00882050"/>
    <w:rsid w:val="00883E59"/>
    <w:rsid w:val="00886A0C"/>
    <w:rsid w:val="008B61CA"/>
    <w:rsid w:val="008C3899"/>
    <w:rsid w:val="008C4385"/>
    <w:rsid w:val="008C7D86"/>
    <w:rsid w:val="008D27E0"/>
    <w:rsid w:val="008D28F7"/>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527AE"/>
    <w:rsid w:val="00965582"/>
    <w:rsid w:val="00973D3C"/>
    <w:rsid w:val="0097559C"/>
    <w:rsid w:val="0097651D"/>
    <w:rsid w:val="0098075F"/>
    <w:rsid w:val="00980D9A"/>
    <w:rsid w:val="009824F8"/>
    <w:rsid w:val="00986865"/>
    <w:rsid w:val="009938A9"/>
    <w:rsid w:val="009961EB"/>
    <w:rsid w:val="00997585"/>
    <w:rsid w:val="009A398E"/>
    <w:rsid w:val="009A61F8"/>
    <w:rsid w:val="009B0414"/>
    <w:rsid w:val="009B5009"/>
    <w:rsid w:val="009C4ADE"/>
    <w:rsid w:val="009D2DD2"/>
    <w:rsid w:val="009D2F88"/>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7363"/>
    <w:rsid w:val="00B627D9"/>
    <w:rsid w:val="00B73D95"/>
    <w:rsid w:val="00B7558A"/>
    <w:rsid w:val="00B77254"/>
    <w:rsid w:val="00B805FD"/>
    <w:rsid w:val="00B80951"/>
    <w:rsid w:val="00B80A6A"/>
    <w:rsid w:val="00B828CB"/>
    <w:rsid w:val="00B85152"/>
    <w:rsid w:val="00BB2862"/>
    <w:rsid w:val="00BB3AA1"/>
    <w:rsid w:val="00BB639B"/>
    <w:rsid w:val="00BC45BA"/>
    <w:rsid w:val="00BC683A"/>
    <w:rsid w:val="00BD225D"/>
    <w:rsid w:val="00BD2A33"/>
    <w:rsid w:val="00BD51F1"/>
    <w:rsid w:val="00BE531D"/>
    <w:rsid w:val="00C16CB6"/>
    <w:rsid w:val="00C21347"/>
    <w:rsid w:val="00C335A4"/>
    <w:rsid w:val="00C33D50"/>
    <w:rsid w:val="00C42FC9"/>
    <w:rsid w:val="00C47940"/>
    <w:rsid w:val="00C5355E"/>
    <w:rsid w:val="00C53A1D"/>
    <w:rsid w:val="00C5483C"/>
    <w:rsid w:val="00C56944"/>
    <w:rsid w:val="00C66212"/>
    <w:rsid w:val="00C67A47"/>
    <w:rsid w:val="00C714FF"/>
    <w:rsid w:val="00C7616B"/>
    <w:rsid w:val="00C766C5"/>
    <w:rsid w:val="00C84964"/>
    <w:rsid w:val="00C91CA7"/>
    <w:rsid w:val="00C96833"/>
    <w:rsid w:val="00CB63B9"/>
    <w:rsid w:val="00CC0E5D"/>
    <w:rsid w:val="00CC30F9"/>
    <w:rsid w:val="00CD3457"/>
    <w:rsid w:val="00CD49DF"/>
    <w:rsid w:val="00CD5067"/>
    <w:rsid w:val="00CE2555"/>
    <w:rsid w:val="00CE7C57"/>
    <w:rsid w:val="00CF1B69"/>
    <w:rsid w:val="00CF2045"/>
    <w:rsid w:val="00CF4610"/>
    <w:rsid w:val="00CF7EA1"/>
    <w:rsid w:val="00D07074"/>
    <w:rsid w:val="00D119B1"/>
    <w:rsid w:val="00D16C82"/>
    <w:rsid w:val="00D177A6"/>
    <w:rsid w:val="00D20AE5"/>
    <w:rsid w:val="00D303EB"/>
    <w:rsid w:val="00D32283"/>
    <w:rsid w:val="00D34A31"/>
    <w:rsid w:val="00D35459"/>
    <w:rsid w:val="00D36DE5"/>
    <w:rsid w:val="00D45212"/>
    <w:rsid w:val="00D515BB"/>
    <w:rsid w:val="00D57797"/>
    <w:rsid w:val="00D61F3A"/>
    <w:rsid w:val="00D668E2"/>
    <w:rsid w:val="00D807A7"/>
    <w:rsid w:val="00D82615"/>
    <w:rsid w:val="00D84854"/>
    <w:rsid w:val="00D86402"/>
    <w:rsid w:val="00D87242"/>
    <w:rsid w:val="00D90360"/>
    <w:rsid w:val="00DA07ED"/>
    <w:rsid w:val="00DA1155"/>
    <w:rsid w:val="00DB0549"/>
    <w:rsid w:val="00DB506E"/>
    <w:rsid w:val="00DC01F8"/>
    <w:rsid w:val="00DC2200"/>
    <w:rsid w:val="00DC4DC2"/>
    <w:rsid w:val="00DC5505"/>
    <w:rsid w:val="00DE26F7"/>
    <w:rsid w:val="00DE3A97"/>
    <w:rsid w:val="00DE4D41"/>
    <w:rsid w:val="00DE76C6"/>
    <w:rsid w:val="00DE7845"/>
    <w:rsid w:val="00DF0B2F"/>
    <w:rsid w:val="00E11642"/>
    <w:rsid w:val="00E14185"/>
    <w:rsid w:val="00E15EB8"/>
    <w:rsid w:val="00E24356"/>
    <w:rsid w:val="00E25886"/>
    <w:rsid w:val="00E25C6C"/>
    <w:rsid w:val="00E27501"/>
    <w:rsid w:val="00E32073"/>
    <w:rsid w:val="00E36965"/>
    <w:rsid w:val="00E36E54"/>
    <w:rsid w:val="00E4218D"/>
    <w:rsid w:val="00E448CA"/>
    <w:rsid w:val="00E507D1"/>
    <w:rsid w:val="00E529E7"/>
    <w:rsid w:val="00E61E5B"/>
    <w:rsid w:val="00E65A50"/>
    <w:rsid w:val="00E67FDB"/>
    <w:rsid w:val="00E76382"/>
    <w:rsid w:val="00E7666B"/>
    <w:rsid w:val="00E80F95"/>
    <w:rsid w:val="00E862E3"/>
    <w:rsid w:val="00E96B35"/>
    <w:rsid w:val="00EA5B6B"/>
    <w:rsid w:val="00EA722D"/>
    <w:rsid w:val="00EB661D"/>
    <w:rsid w:val="00EC0515"/>
    <w:rsid w:val="00EC38BA"/>
    <w:rsid w:val="00ED30C0"/>
    <w:rsid w:val="00ED3E50"/>
    <w:rsid w:val="00ED6B0A"/>
    <w:rsid w:val="00ED6CD3"/>
    <w:rsid w:val="00EF1712"/>
    <w:rsid w:val="00EF5BAB"/>
    <w:rsid w:val="00F03585"/>
    <w:rsid w:val="00F035ED"/>
    <w:rsid w:val="00F060DD"/>
    <w:rsid w:val="00F0698D"/>
    <w:rsid w:val="00F11BC4"/>
    <w:rsid w:val="00F14BA4"/>
    <w:rsid w:val="00F20164"/>
    <w:rsid w:val="00F23FC1"/>
    <w:rsid w:val="00F26124"/>
    <w:rsid w:val="00F318DD"/>
    <w:rsid w:val="00F43260"/>
    <w:rsid w:val="00F5000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C7F6A"/>
    <w:rsid w:val="00FD0D64"/>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6124"/>
    <w:pPr>
      <w:tabs>
        <w:tab w:val="center" w:pos="4703"/>
        <w:tab w:val="right" w:pos="9406"/>
      </w:tabs>
    </w:pPr>
  </w:style>
  <w:style w:type="paragraph" w:styleId="Footer">
    <w:name w:val="footer"/>
    <w:aliases w:val="pie de página,fo"/>
    <w:basedOn w:val="Normal"/>
    <w:link w:val="FooterChar"/>
    <w:uiPriority w:val="99"/>
    <w:rsid w:val="00F26124"/>
    <w:pPr>
      <w:tabs>
        <w:tab w:val="center" w:pos="4703"/>
        <w:tab w:val="right" w:pos="9406"/>
      </w:tabs>
    </w:pPr>
  </w:style>
  <w:style w:type="character" w:styleId="Hyperlink">
    <w:name w:val="Hyperlink"/>
    <w:basedOn w:val="DefaultParagraphFont"/>
    <w:rsid w:val="00F26124"/>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D36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468283302">
      <w:bodyDiv w:val="1"/>
      <w:marLeft w:val="0"/>
      <w:marRight w:val="0"/>
      <w:marTop w:val="0"/>
      <w:marBottom w:val="0"/>
      <w:divBdr>
        <w:top w:val="none" w:sz="0" w:space="0" w:color="auto"/>
        <w:left w:val="none" w:sz="0" w:space="0" w:color="auto"/>
        <w:bottom w:val="none" w:sz="0" w:space="0" w:color="auto"/>
        <w:right w:val="none" w:sz="0" w:space="0" w:color="auto"/>
      </w:divBdr>
    </w:div>
    <w:div w:id="102736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1/index.asp" TargetMode="External"/><Relationship Id="rId18" Type="http://schemas.openxmlformats.org/officeDocument/2006/relationships/header" Target="header1.xml"/><Relationship Id="rId26" Type="http://schemas.openxmlformats.org/officeDocument/2006/relationships/header" Target="header4.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5.xm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header" Target="header7.xml"/><Relationship Id="rId10" Type="http://schemas.openxmlformats.org/officeDocument/2006/relationships/hyperlink" Target="http://itu.int/ITU-T/studygroups/com11" TargetMode="Externa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mailto:bdtfellowships@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D194-C3D9-4D5D-B73B-F29EB9B1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1771</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13651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2011-07-22T13:15:00Z</cp:lastPrinted>
  <dcterms:created xsi:type="dcterms:W3CDTF">2011-07-25T14:11:00Z</dcterms:created>
  <dcterms:modified xsi:type="dcterms:W3CDTF">2011-07-25T14:11:00Z</dcterms:modified>
</cp:coreProperties>
</file>