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45"/>
        <w:tblW w:w="9720" w:type="dxa"/>
        <w:tblLayout w:type="fixed"/>
        <w:tblCellMar>
          <w:left w:w="0" w:type="dxa"/>
          <w:right w:w="0" w:type="dxa"/>
        </w:tblCellMar>
        <w:tblLook w:val="0000"/>
      </w:tblPr>
      <w:tblGrid>
        <w:gridCol w:w="5529"/>
        <w:gridCol w:w="4191"/>
      </w:tblGrid>
      <w:tr w:rsidR="00A96686" w:rsidRPr="005C74A0">
        <w:trPr>
          <w:cantSplit/>
        </w:trPr>
        <w:tc>
          <w:tcPr>
            <w:tcW w:w="5529" w:type="dxa"/>
            <w:vAlign w:val="center"/>
          </w:tcPr>
          <w:p w:rsidR="00A96686" w:rsidRPr="005C74A0" w:rsidRDefault="00A96686" w:rsidP="00B86E69">
            <w:pPr>
              <w:tabs>
                <w:tab w:val="right" w:pos="8732"/>
              </w:tabs>
              <w:rPr>
                <w:rFonts w:ascii="Verdana" w:hAnsi="Verdana"/>
                <w:b/>
                <w:bCs/>
                <w:iCs/>
                <w:color w:val="FFFFFF"/>
                <w:sz w:val="26"/>
                <w:szCs w:val="26"/>
                <w:lang w:val="ru-RU"/>
              </w:rPr>
            </w:pPr>
            <w:r w:rsidRPr="005C74A0">
              <w:rPr>
                <w:rFonts w:ascii="Verdana" w:hAnsi="Verdana"/>
                <w:b/>
                <w:bCs/>
                <w:sz w:val="26"/>
                <w:szCs w:val="26"/>
                <w:lang w:val="ru-RU"/>
              </w:rPr>
              <w:t xml:space="preserve">Бюро стандартизации </w:t>
            </w:r>
            <w:r w:rsidRPr="005C74A0">
              <w:rPr>
                <w:rFonts w:ascii="Verdana" w:hAnsi="Verdana"/>
                <w:b/>
                <w:bCs/>
                <w:sz w:val="26"/>
                <w:szCs w:val="26"/>
                <w:lang w:val="ru-RU"/>
              </w:rPr>
              <w:br/>
              <w:t>электросвязи</w:t>
            </w:r>
          </w:p>
        </w:tc>
        <w:tc>
          <w:tcPr>
            <w:tcW w:w="4191" w:type="dxa"/>
            <w:vAlign w:val="center"/>
          </w:tcPr>
          <w:p w:rsidR="00A96686" w:rsidRPr="005C74A0" w:rsidRDefault="00A96686" w:rsidP="0001775A">
            <w:pPr>
              <w:spacing w:before="0"/>
              <w:jc w:val="right"/>
              <w:rPr>
                <w:rFonts w:ascii="Verdana" w:hAnsi="Verdana"/>
                <w:color w:val="FFFFFF"/>
                <w:sz w:val="26"/>
                <w:szCs w:val="26"/>
                <w:lang w:val="ru-RU"/>
              </w:rPr>
            </w:pPr>
            <w:bookmarkStart w:id="0" w:name="ditulogo"/>
            <w:bookmarkEnd w:id="0"/>
            <w:r w:rsidRPr="007F2A60">
              <w:rPr>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4.75pt">
                  <v:imagedata r:id="rId7" o:title=""/>
                </v:shape>
              </w:pict>
            </w:r>
          </w:p>
        </w:tc>
      </w:tr>
      <w:tr w:rsidR="00A96686" w:rsidRPr="005C74A0">
        <w:trPr>
          <w:cantSplit/>
        </w:trPr>
        <w:tc>
          <w:tcPr>
            <w:tcW w:w="5529" w:type="dxa"/>
            <w:vAlign w:val="center"/>
          </w:tcPr>
          <w:p w:rsidR="00A96686" w:rsidRPr="005C74A0" w:rsidRDefault="00A96686" w:rsidP="0001775A">
            <w:pPr>
              <w:tabs>
                <w:tab w:val="right" w:pos="8732"/>
              </w:tabs>
              <w:rPr>
                <w:rFonts w:ascii="Verdana" w:hAnsi="Verdana"/>
                <w:b/>
                <w:bCs/>
                <w:iCs/>
                <w:sz w:val="18"/>
                <w:szCs w:val="18"/>
                <w:lang w:val="ru-RU"/>
              </w:rPr>
            </w:pPr>
          </w:p>
        </w:tc>
        <w:tc>
          <w:tcPr>
            <w:tcW w:w="4191" w:type="dxa"/>
            <w:vAlign w:val="center"/>
          </w:tcPr>
          <w:p w:rsidR="00A96686" w:rsidRPr="005C74A0" w:rsidRDefault="00A96686" w:rsidP="0001775A">
            <w:pPr>
              <w:ind w:left="993" w:hanging="993"/>
              <w:jc w:val="right"/>
              <w:rPr>
                <w:rFonts w:ascii="Verdana" w:hAnsi="Verdana"/>
                <w:sz w:val="18"/>
                <w:szCs w:val="18"/>
                <w:lang w:val="ru-RU"/>
              </w:rPr>
            </w:pPr>
          </w:p>
        </w:tc>
      </w:tr>
    </w:tbl>
    <w:p w:rsidR="00A96686" w:rsidRPr="005C74A0" w:rsidRDefault="00A96686" w:rsidP="006A35E9">
      <w:pPr>
        <w:tabs>
          <w:tab w:val="clear" w:pos="794"/>
          <w:tab w:val="clear" w:pos="1191"/>
          <w:tab w:val="clear" w:pos="1588"/>
          <w:tab w:val="clear" w:pos="1985"/>
          <w:tab w:val="left" w:pos="5755"/>
        </w:tabs>
        <w:spacing w:before="360" w:after="360"/>
        <w:rPr>
          <w:lang w:val="ru-RU"/>
        </w:rPr>
      </w:pPr>
      <w:r w:rsidRPr="005C74A0">
        <w:rPr>
          <w:lang w:val="ru-RU"/>
        </w:rPr>
        <w:tab/>
        <w:t>Женева, 5 марта 2010 года</w:t>
      </w:r>
    </w:p>
    <w:tbl>
      <w:tblPr>
        <w:tblW w:w="9712" w:type="dxa"/>
        <w:tblInd w:w="8" w:type="dxa"/>
        <w:tblLayout w:type="fixed"/>
        <w:tblCellMar>
          <w:left w:w="0" w:type="dxa"/>
          <w:right w:w="0" w:type="dxa"/>
        </w:tblCellMar>
        <w:tblLook w:val="0000"/>
      </w:tblPr>
      <w:tblGrid>
        <w:gridCol w:w="1260"/>
        <w:gridCol w:w="4410"/>
        <w:gridCol w:w="4042"/>
      </w:tblGrid>
      <w:tr w:rsidR="00A96686" w:rsidRPr="005C74A0">
        <w:trPr>
          <w:cantSplit/>
          <w:trHeight w:val="340"/>
        </w:trPr>
        <w:tc>
          <w:tcPr>
            <w:tcW w:w="1260" w:type="dxa"/>
          </w:tcPr>
          <w:p w:rsidR="00A96686" w:rsidRPr="005C74A0" w:rsidRDefault="00A96686" w:rsidP="00B86E69">
            <w:pPr>
              <w:tabs>
                <w:tab w:val="left" w:pos="4111"/>
              </w:tabs>
              <w:spacing w:before="0"/>
              <w:ind w:left="57"/>
              <w:rPr>
                <w:lang w:val="ru-RU"/>
              </w:rPr>
            </w:pPr>
            <w:r w:rsidRPr="005C74A0">
              <w:rPr>
                <w:lang w:val="ru-RU"/>
              </w:rPr>
              <w:t>Осн.:</w:t>
            </w:r>
          </w:p>
        </w:tc>
        <w:tc>
          <w:tcPr>
            <w:tcW w:w="4410" w:type="dxa"/>
          </w:tcPr>
          <w:p w:rsidR="00A96686" w:rsidRPr="005C74A0" w:rsidRDefault="00A96686" w:rsidP="00B86E69">
            <w:pPr>
              <w:tabs>
                <w:tab w:val="left" w:pos="4111"/>
              </w:tabs>
              <w:spacing w:before="0"/>
              <w:ind w:left="57"/>
              <w:rPr>
                <w:b/>
                <w:lang w:val="ru-RU"/>
              </w:rPr>
            </w:pPr>
            <w:r w:rsidRPr="005C74A0">
              <w:rPr>
                <w:b/>
                <w:lang w:val="ru-RU"/>
              </w:rPr>
              <w:t>Коллективное письмо 3/12 БСЭ</w:t>
            </w:r>
          </w:p>
          <w:p w:rsidR="00A96686" w:rsidRPr="005C74A0" w:rsidRDefault="00A96686" w:rsidP="00EA5FF7">
            <w:pPr>
              <w:tabs>
                <w:tab w:val="left" w:pos="4111"/>
              </w:tabs>
              <w:spacing w:before="0"/>
              <w:ind w:left="57"/>
              <w:rPr>
                <w:b/>
                <w:lang w:val="ru-RU"/>
              </w:rPr>
            </w:pPr>
          </w:p>
          <w:p w:rsidR="00A96686" w:rsidRPr="005C74A0" w:rsidRDefault="00A96686" w:rsidP="00EA5FF7">
            <w:pPr>
              <w:tabs>
                <w:tab w:val="left" w:pos="4111"/>
              </w:tabs>
              <w:spacing w:before="0"/>
              <w:ind w:left="57"/>
              <w:rPr>
                <w:b/>
                <w:lang w:val="ru-RU"/>
              </w:rPr>
            </w:pPr>
          </w:p>
        </w:tc>
        <w:tc>
          <w:tcPr>
            <w:tcW w:w="4042" w:type="dxa"/>
          </w:tcPr>
          <w:p w:rsidR="00A96686" w:rsidRPr="005C74A0" w:rsidRDefault="00A96686" w:rsidP="00EA5FF7">
            <w:pPr>
              <w:tabs>
                <w:tab w:val="left" w:pos="4111"/>
              </w:tabs>
              <w:spacing w:before="0"/>
              <w:ind w:left="57"/>
              <w:rPr>
                <w:b/>
                <w:lang w:val="ru-RU"/>
              </w:rPr>
            </w:pPr>
          </w:p>
        </w:tc>
      </w:tr>
      <w:tr w:rsidR="00A96686" w:rsidRPr="008F2920">
        <w:trPr>
          <w:cantSplit/>
        </w:trPr>
        <w:tc>
          <w:tcPr>
            <w:tcW w:w="1260" w:type="dxa"/>
          </w:tcPr>
          <w:p w:rsidR="00A96686" w:rsidRPr="005C74A0" w:rsidRDefault="00A96686" w:rsidP="00B86E69">
            <w:pPr>
              <w:spacing w:before="0"/>
              <w:ind w:left="57"/>
              <w:rPr>
                <w:lang w:val="ru-RU"/>
              </w:rPr>
            </w:pPr>
            <w:r w:rsidRPr="005C74A0">
              <w:rPr>
                <w:lang w:val="ru-RU"/>
              </w:rPr>
              <w:t>Тел.:</w:t>
            </w:r>
            <w:r w:rsidRPr="005C74A0">
              <w:rPr>
                <w:lang w:val="ru-RU"/>
              </w:rPr>
              <w:br/>
              <w:t>Факс:</w:t>
            </w:r>
            <w:r w:rsidRPr="005C74A0">
              <w:rPr>
                <w:lang w:val="ru-RU"/>
              </w:rPr>
              <w:br/>
              <w:t>Эл. почта:</w:t>
            </w:r>
          </w:p>
        </w:tc>
        <w:tc>
          <w:tcPr>
            <w:tcW w:w="4410" w:type="dxa"/>
          </w:tcPr>
          <w:p w:rsidR="00A96686" w:rsidRPr="005C74A0" w:rsidRDefault="00A96686" w:rsidP="006A35E9">
            <w:pPr>
              <w:tabs>
                <w:tab w:val="left" w:pos="4111"/>
              </w:tabs>
              <w:spacing w:before="0"/>
              <w:ind w:left="57"/>
              <w:rPr>
                <w:lang w:val="ru-RU"/>
              </w:rPr>
            </w:pPr>
            <w:r w:rsidRPr="005C74A0">
              <w:rPr>
                <w:lang w:val="ru-RU"/>
              </w:rPr>
              <w:t>+41 22 730 5780</w:t>
            </w:r>
            <w:r w:rsidRPr="005C74A0">
              <w:rPr>
                <w:lang w:val="ru-RU"/>
              </w:rPr>
              <w:br/>
              <w:t>+41 22 730 5853</w:t>
            </w:r>
            <w:r w:rsidRPr="005C74A0">
              <w:rPr>
                <w:lang w:val="ru-RU"/>
              </w:rPr>
              <w:br/>
            </w:r>
            <w:hyperlink r:id="rId8" w:history="1">
              <w:r w:rsidRPr="005C74A0">
                <w:rPr>
                  <w:rStyle w:val="Hyperlink"/>
                  <w:lang w:val="ru-RU"/>
                </w:rPr>
                <w:t>tsbsg12@itu.int</w:t>
              </w:r>
            </w:hyperlink>
          </w:p>
          <w:p w:rsidR="00A96686" w:rsidRPr="005C74A0" w:rsidRDefault="00A96686" w:rsidP="00EA5FF7">
            <w:pPr>
              <w:tabs>
                <w:tab w:val="left" w:pos="4111"/>
              </w:tabs>
              <w:spacing w:before="0"/>
              <w:ind w:left="57"/>
              <w:rPr>
                <w:lang w:val="ru-RU"/>
              </w:rPr>
            </w:pPr>
          </w:p>
        </w:tc>
        <w:tc>
          <w:tcPr>
            <w:tcW w:w="4042" w:type="dxa"/>
          </w:tcPr>
          <w:p w:rsidR="00A96686" w:rsidRPr="005C74A0" w:rsidRDefault="00A96686" w:rsidP="006A35E9">
            <w:pPr>
              <w:tabs>
                <w:tab w:val="left" w:pos="284"/>
                <w:tab w:val="left" w:pos="4111"/>
              </w:tabs>
              <w:spacing w:before="0"/>
              <w:ind w:left="284" w:hanging="227"/>
              <w:rPr>
                <w:lang w:val="ru-RU"/>
              </w:rPr>
            </w:pPr>
            <w:r w:rsidRPr="005C74A0">
              <w:rPr>
                <w:lang w:val="ru-RU"/>
              </w:rPr>
              <w:t>–</w:t>
            </w:r>
            <w:r w:rsidRPr="005C74A0">
              <w:rPr>
                <w:lang w:val="ru-RU"/>
              </w:rPr>
              <w:tab/>
              <w:t>Администрациям Государств – Членов Союза, Членам Сектора МСЭ-Т и Ассоциированным членам МСЭ-Т, принимающим участие в работе</w:t>
            </w:r>
            <w:r w:rsidRPr="005C74A0">
              <w:rPr>
                <w:lang w:val="ru-RU"/>
              </w:rPr>
              <w:br/>
              <w:t>12</w:t>
            </w:r>
            <w:r w:rsidRPr="005C74A0">
              <w:rPr>
                <w:lang w:val="ru-RU"/>
              </w:rPr>
              <w:noBreakHyphen/>
              <w:t>й Исследовательской комиссии</w:t>
            </w:r>
          </w:p>
        </w:tc>
      </w:tr>
    </w:tbl>
    <w:p w:rsidR="00A96686" w:rsidRPr="005C74A0" w:rsidRDefault="00A96686" w:rsidP="00762D3C">
      <w:pPr>
        <w:spacing w:before="0"/>
        <w:rPr>
          <w:lang w:val="ru-RU"/>
        </w:rPr>
      </w:pPr>
    </w:p>
    <w:p w:rsidR="00A96686" w:rsidRPr="005C74A0" w:rsidRDefault="00A96686" w:rsidP="00762D3C">
      <w:pPr>
        <w:spacing w:before="0"/>
        <w:rPr>
          <w:lang w:val="ru-RU"/>
        </w:rPr>
      </w:pPr>
    </w:p>
    <w:tbl>
      <w:tblPr>
        <w:tblW w:w="0" w:type="auto"/>
        <w:tblInd w:w="8" w:type="dxa"/>
        <w:tblLayout w:type="fixed"/>
        <w:tblCellMar>
          <w:left w:w="0" w:type="dxa"/>
          <w:right w:w="0" w:type="dxa"/>
        </w:tblCellMar>
        <w:tblLook w:val="0000"/>
      </w:tblPr>
      <w:tblGrid>
        <w:gridCol w:w="1260"/>
        <w:gridCol w:w="4521"/>
      </w:tblGrid>
      <w:tr w:rsidR="00A96686" w:rsidRPr="008F2920">
        <w:trPr>
          <w:cantSplit/>
          <w:trHeight w:val="680"/>
        </w:trPr>
        <w:tc>
          <w:tcPr>
            <w:tcW w:w="1260" w:type="dxa"/>
          </w:tcPr>
          <w:p w:rsidR="00A96686" w:rsidRPr="005C74A0" w:rsidRDefault="00A96686" w:rsidP="00B86E69">
            <w:pPr>
              <w:tabs>
                <w:tab w:val="left" w:pos="4111"/>
              </w:tabs>
              <w:spacing w:before="0"/>
              <w:ind w:left="57"/>
              <w:rPr>
                <w:sz w:val="20"/>
                <w:lang w:val="ru-RU"/>
              </w:rPr>
            </w:pPr>
            <w:bookmarkStart w:id="1" w:name="Addressee_E"/>
            <w:bookmarkEnd w:id="1"/>
            <w:r w:rsidRPr="005C74A0">
              <w:rPr>
                <w:lang w:val="ru-RU"/>
              </w:rPr>
              <w:t>Предмет:</w:t>
            </w:r>
          </w:p>
        </w:tc>
        <w:tc>
          <w:tcPr>
            <w:tcW w:w="4521" w:type="dxa"/>
          </w:tcPr>
          <w:p w:rsidR="00A96686" w:rsidRPr="005C74A0" w:rsidRDefault="00A96686" w:rsidP="00B86E69">
            <w:pPr>
              <w:tabs>
                <w:tab w:val="left" w:pos="4111"/>
              </w:tabs>
              <w:spacing w:before="0"/>
              <w:ind w:left="57"/>
              <w:rPr>
                <w:b/>
                <w:bCs/>
                <w:lang w:val="ru-RU"/>
              </w:rPr>
            </w:pPr>
            <w:r w:rsidRPr="005C74A0">
              <w:rPr>
                <w:b/>
                <w:bCs/>
                <w:lang w:val="ru-RU"/>
              </w:rPr>
              <w:t>Собрание 12-й Исследовательской комиссии</w:t>
            </w:r>
            <w:r w:rsidRPr="005C74A0">
              <w:rPr>
                <w:b/>
                <w:bCs/>
                <w:lang w:val="ru-RU"/>
              </w:rPr>
              <w:br/>
              <w:t>Женева, 18–27 мая 2010 года</w:t>
            </w:r>
          </w:p>
        </w:tc>
      </w:tr>
    </w:tbl>
    <w:p w:rsidR="00A96686" w:rsidRPr="005C74A0" w:rsidRDefault="00A96686" w:rsidP="00B86E69">
      <w:pPr>
        <w:spacing w:before="240"/>
        <w:rPr>
          <w:lang w:val="ru-RU"/>
        </w:rPr>
      </w:pPr>
      <w:bookmarkStart w:id="2" w:name="StartTyping_E"/>
      <w:bookmarkEnd w:id="2"/>
      <w:r w:rsidRPr="005C74A0">
        <w:rPr>
          <w:lang w:val="ru-RU"/>
        </w:rPr>
        <w:t>Уважаемая госпожа,</w:t>
      </w:r>
      <w:r w:rsidRPr="005C74A0">
        <w:rPr>
          <w:lang w:val="ru-RU"/>
        </w:rPr>
        <w:br/>
        <w:t>уважаемый господин,</w:t>
      </w:r>
    </w:p>
    <w:p w:rsidR="00A96686" w:rsidRPr="005C74A0" w:rsidRDefault="00A96686" w:rsidP="00B86E69">
      <w:pPr>
        <w:spacing w:before="240"/>
        <w:rPr>
          <w:lang w:val="ru-RU"/>
        </w:rPr>
      </w:pPr>
      <w:bookmarkStart w:id="3" w:name="suitetext"/>
      <w:bookmarkStart w:id="4" w:name="text"/>
      <w:bookmarkEnd w:id="3"/>
      <w:bookmarkEnd w:id="4"/>
      <w:r w:rsidRPr="005C74A0">
        <w:rPr>
          <w:bCs/>
          <w:lang w:val="ru-RU"/>
        </w:rPr>
        <w:t>1</w:t>
      </w:r>
      <w:r w:rsidRPr="005C74A0">
        <w:rPr>
          <w:lang w:val="ru-RU"/>
        </w:rPr>
        <w:tab/>
        <w:t>В соответствии с расписанием собраний Сектора стандартизации электросвязи МСЭ на 2010 год (см. Циркуляр 80 БСЭ от 14 декабря 2009 года) хотел бы проинформировать вас, что собрание 12-й Исследовательской комиссии (Показатели работы, качество обслуживания (QoS) и оценка пользователем качества услуги (QoE)) состоится в штаб</w:t>
      </w:r>
      <w:r w:rsidRPr="005C74A0">
        <w:rPr>
          <w:lang w:val="ru-RU"/>
        </w:rPr>
        <w:noBreakHyphen/>
        <w:t>квартире МСЭ в Женеве с 18 по 27 мая 2010 года включительно.</w:t>
      </w:r>
    </w:p>
    <w:p w:rsidR="00A96686" w:rsidRPr="005C74A0" w:rsidRDefault="00A96686" w:rsidP="00B86E69">
      <w:pPr>
        <w:rPr>
          <w:lang w:val="ru-RU"/>
        </w:rPr>
      </w:pPr>
      <w:r w:rsidRPr="005C74A0">
        <w:rPr>
          <w:lang w:val="ru-RU"/>
        </w:rPr>
        <w:t>Открытие собрания состоится в первый день его работы в 11 час. 00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A96686" w:rsidRPr="005C74A0" w:rsidRDefault="00A96686" w:rsidP="00B86E69">
      <w:pPr>
        <w:rPr>
          <w:lang w:val="ru-RU"/>
        </w:rPr>
      </w:pPr>
      <w:r w:rsidRPr="005C74A0">
        <w:rPr>
          <w:lang w:val="ru-RU"/>
        </w:rPr>
        <w:t>2</w:t>
      </w:r>
      <w:r w:rsidRPr="005C74A0">
        <w:rPr>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A96686" w:rsidRPr="005C74A0" w:rsidRDefault="00A96686" w:rsidP="00B86E69">
      <w:pPr>
        <w:rPr>
          <w:lang w:val="ru-RU"/>
        </w:rPr>
      </w:pPr>
      <w:r w:rsidRPr="005C74A0">
        <w:rPr>
          <w:lang w:val="ru-RU"/>
        </w:rPr>
        <w:t>3</w:t>
      </w:r>
      <w:r w:rsidRPr="005C74A0">
        <w:rPr>
          <w:lang w:val="ru-RU"/>
        </w:rPr>
        <w:tab/>
        <w:t xml:space="preserve">Проект повестки дня, подготовленный </w:t>
      </w:r>
      <w:r>
        <w:rPr>
          <w:lang w:val="ru-RU"/>
        </w:rPr>
        <w:t>Председателем ИК12</w:t>
      </w:r>
      <w:r w:rsidRPr="005C74A0">
        <w:rPr>
          <w:lang w:val="ru-RU"/>
        </w:rPr>
        <w:t xml:space="preserve"> г-ном Чарльзом Двораком, приводится в </w:t>
      </w:r>
      <w:r w:rsidRPr="005C74A0">
        <w:rPr>
          <w:b/>
          <w:bCs/>
          <w:lang w:val="ru-RU"/>
        </w:rPr>
        <w:t>Приложении 1</w:t>
      </w:r>
      <w:r w:rsidRPr="005C74A0">
        <w:rPr>
          <w:lang w:val="ru-RU"/>
        </w:rPr>
        <w:t xml:space="preserve"> к настоящему документу.</w:t>
      </w:r>
    </w:p>
    <w:p w:rsidR="00A96686" w:rsidRPr="005C74A0" w:rsidRDefault="00A96686" w:rsidP="00B86E69">
      <w:pPr>
        <w:rPr>
          <w:lang w:val="ru-RU"/>
        </w:rPr>
      </w:pPr>
      <w:r w:rsidRPr="005C74A0">
        <w:rPr>
          <w:lang w:val="ru-RU"/>
        </w:rPr>
        <w:t>4</w:t>
      </w:r>
      <w:r w:rsidRPr="005C74A0">
        <w:rPr>
          <w:lang w:val="ru-RU"/>
        </w:rPr>
        <w:tab/>
        <w:t xml:space="preserve">Проект графика распределения времени, подготовленный Управляющей группой ИК12, приводится в </w:t>
      </w:r>
      <w:r w:rsidRPr="005C74A0">
        <w:rPr>
          <w:b/>
          <w:bCs/>
          <w:lang w:val="ru-RU"/>
        </w:rPr>
        <w:t>Приложении 2</w:t>
      </w:r>
      <w:r w:rsidRPr="005C74A0">
        <w:rPr>
          <w:lang w:val="ru-RU"/>
        </w:rPr>
        <w:t xml:space="preserve"> к настоящему документу.</w:t>
      </w:r>
    </w:p>
    <w:p w:rsidR="00A96686" w:rsidRPr="005C74A0" w:rsidRDefault="00A96686" w:rsidP="005E1A9B">
      <w:pPr>
        <w:rPr>
          <w:lang w:val="ru-RU"/>
        </w:rPr>
      </w:pPr>
      <w:r w:rsidRPr="005C74A0">
        <w:rPr>
          <w:lang w:val="ru-RU"/>
        </w:rPr>
        <w:t>5</w:t>
      </w:r>
      <w:r w:rsidRPr="005C74A0">
        <w:rPr>
          <w:lang w:val="ru-RU"/>
        </w:rPr>
        <w:tab/>
        <w:t xml:space="preserve">В соответствии с положениями Рекомендации A.1 (Йоханнесбург, 2008 г.) вклады в работу Исследовательской комиссии следует направлять в Бюро стандартизации электросвязи (БСЭ). Вклады, полученные БСЭ не позднее чем за десять календарных дней до установленной даты открытия собрания, будут опубликованы на веб-сайте 12-й Исследовательской комиссии. Следовательно, такие вклады должны поступить в БСЭ </w:t>
      </w:r>
      <w:r w:rsidRPr="005C74A0">
        <w:rPr>
          <w:b/>
          <w:lang w:val="ru-RU"/>
        </w:rPr>
        <w:t>не позднее 7 мая 2010 года</w:t>
      </w:r>
      <w:r w:rsidRPr="005C74A0">
        <w:rPr>
          <w:bCs/>
          <w:lang w:val="ru-RU"/>
        </w:rPr>
        <w:t>.</w:t>
      </w:r>
      <w:r w:rsidRPr="005C74A0">
        <w:rPr>
          <w:b/>
          <w:lang w:val="ru-RU"/>
        </w:rPr>
        <w:t xml:space="preserve"> </w:t>
      </w:r>
      <w:r w:rsidRPr="005C74A0">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A96686" w:rsidRPr="005C74A0" w:rsidRDefault="00A96686" w:rsidP="005E1A9B">
      <w:pPr>
        <w:rPr>
          <w:lang w:val="ru-RU"/>
        </w:rPr>
      </w:pPr>
      <w:r w:rsidRPr="005C74A0">
        <w:rPr>
          <w:lang w:val="ru-RU"/>
        </w:rPr>
        <w:t xml:space="preserve">Участникам предлагается представлять вклады, используя для этого электронную форму, находящуюся на домашней странице 12-й Исследовательской комиссии, или по электронной почте по следующему адресу: </w:t>
      </w:r>
      <w:hyperlink r:id="rId9" w:history="1">
        <w:r w:rsidRPr="005C74A0">
          <w:rPr>
            <w:rStyle w:val="Hyperlink"/>
            <w:lang w:val="ru-RU"/>
          </w:rPr>
          <w:t>tsbsg12@itu.int</w:t>
        </w:r>
      </w:hyperlink>
      <w:r w:rsidRPr="005C74A0">
        <w:rPr>
          <w:lang w:val="ru-RU"/>
        </w:rPr>
        <w:t>. Подробные указания приводятся на веб-сайте МСЭ-Т.</w:t>
      </w:r>
    </w:p>
    <w:p w:rsidR="00A96686" w:rsidRPr="005C74A0" w:rsidRDefault="00A96686" w:rsidP="00211D68">
      <w:pPr>
        <w:rPr>
          <w:lang w:val="ru-RU"/>
        </w:rPr>
      </w:pPr>
      <w:r>
        <w:rPr>
          <w:lang w:val="ru-RU"/>
        </w:rPr>
        <w:br w:type="page"/>
      </w:r>
      <w:r w:rsidRPr="005C74A0">
        <w:rPr>
          <w:lang w:val="ru-RU"/>
        </w:rPr>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5C74A0">
        <w:rPr>
          <w:lang w:val="ru-RU"/>
        </w:rPr>
        <w:noBreakHyphen/>
        <w:t>странице каждой исследовательской комиссии МСЭ-Т в директории "Delegate resources" (</w:t>
      </w:r>
      <w:hyperlink r:id="rId10" w:history="1">
        <w:r w:rsidRPr="005C74A0">
          <w:rPr>
            <w:rStyle w:val="Hyperlink"/>
            <w:lang w:val="ru-RU"/>
          </w:rPr>
          <w:t>http://www.itu.int/ITU-T/studygroups/templates/index.html</w:t>
        </w:r>
      </w:hyperlink>
      <w:r w:rsidRPr="005C74A0">
        <w:rPr>
          <w:lang w:val="ru-RU"/>
        </w:rPr>
        <w:t>).</w:t>
      </w:r>
    </w:p>
    <w:p w:rsidR="00A96686" w:rsidRPr="005C74A0" w:rsidRDefault="00A96686" w:rsidP="00C73102">
      <w:pPr>
        <w:rPr>
          <w:lang w:val="ru-RU"/>
        </w:rPr>
      </w:pPr>
      <w:r w:rsidRPr="005C74A0">
        <w:rPr>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5C74A0">
        <w:rPr>
          <w:u w:val="single"/>
          <w:lang w:val="ru-RU"/>
        </w:rPr>
        <w:t>всех</w:t>
      </w:r>
      <w:r w:rsidRPr="005C74A0">
        <w:rPr>
          <w:lang w:val="ru-RU"/>
        </w:rPr>
        <w:t xml:space="preserve"> документов.</w:t>
      </w:r>
    </w:p>
    <w:p w:rsidR="00A96686" w:rsidRPr="005C74A0" w:rsidRDefault="00A96686" w:rsidP="00066F28">
      <w:pPr>
        <w:rPr>
          <w:lang w:val="ru-RU"/>
        </w:rPr>
      </w:pPr>
      <w:r w:rsidRPr="005C74A0">
        <w:rPr>
          <w:lang w:val="ru-RU"/>
        </w:rPr>
        <w:t>6</w:t>
      </w:r>
      <w:r w:rsidRPr="005C74A0">
        <w:rPr>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1" w:history="1">
        <w:r w:rsidRPr="005C74A0">
          <w:rPr>
            <w:rStyle w:val="Hyperlink"/>
            <w:lang w:val="ru-RU"/>
          </w:rPr>
          <w:t>tsbreg@itu.int</w:t>
        </w:r>
      </w:hyperlink>
      <w:r w:rsidRPr="005C74A0">
        <w:rPr>
          <w:lang w:val="ru-RU"/>
        </w:rPr>
        <w:t xml:space="preserve">) в максимально короткий срок, </w:t>
      </w:r>
      <w:r w:rsidRPr="005C74A0">
        <w:rPr>
          <w:bCs/>
          <w:lang w:val="ru-RU"/>
        </w:rPr>
        <w:t>однако</w:t>
      </w:r>
      <w:r w:rsidRPr="005C74A0">
        <w:rPr>
          <w:b/>
          <w:bCs/>
          <w:lang w:val="ru-RU"/>
        </w:rPr>
        <w:t xml:space="preserve"> не позднее 18 апреля 2010 года</w:t>
      </w:r>
      <w:r w:rsidRPr="005C74A0">
        <w:rPr>
          <w:lang w:val="ru-RU"/>
        </w:rPr>
        <w:t>,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A96686" w:rsidRPr="005C74A0" w:rsidRDefault="00A96686" w:rsidP="005C74A0">
      <w:pPr>
        <w:rPr>
          <w:lang w:val="ru-RU"/>
        </w:rPr>
      </w:pPr>
      <w:r w:rsidRPr="005C74A0">
        <w:rPr>
          <w:lang w:val="ru-RU"/>
        </w:rPr>
        <w:t>7</w:t>
      </w:r>
      <w:r w:rsidRPr="005C74A0">
        <w:rPr>
          <w:b/>
          <w:bCs/>
          <w:lang w:val="ru-RU"/>
        </w:rPr>
        <w:tab/>
        <w:t>Просим принять к сведению, что предварительная регистрация участников собраний МСЭ</w:t>
      </w:r>
      <w:r w:rsidRPr="005C74A0">
        <w:rPr>
          <w:b/>
          <w:bCs/>
          <w:lang w:val="ru-RU"/>
        </w:rPr>
        <w:noBreakHyphen/>
        <w:t xml:space="preserve">Т проводится </w:t>
      </w:r>
      <w:r w:rsidRPr="005C74A0">
        <w:rPr>
          <w:b/>
          <w:bCs/>
          <w:i/>
          <w:iCs/>
          <w:lang w:val="ru-RU"/>
        </w:rPr>
        <w:t>в онлайновой форме</w:t>
      </w:r>
      <w:r w:rsidRPr="005C74A0">
        <w:rPr>
          <w:b/>
          <w:bCs/>
          <w:lang w:val="ru-RU"/>
        </w:rPr>
        <w:t xml:space="preserve"> на веб-сайте МСЭ</w:t>
      </w:r>
      <w:r w:rsidRPr="005C74A0">
        <w:rPr>
          <w:b/>
          <w:bCs/>
          <w:lang w:val="ru-RU"/>
        </w:rPr>
        <w:noBreakHyphen/>
        <w:t xml:space="preserve">Т </w:t>
      </w:r>
      <w:r w:rsidRPr="005C74A0">
        <w:rPr>
          <w:b/>
          <w:bCs/>
          <w:lang w:val="ru-RU"/>
        </w:rPr>
        <w:br/>
      </w:r>
      <w:hyperlink r:id="rId12" w:history="1">
        <w:r w:rsidRPr="005C74A0">
          <w:rPr>
            <w:rStyle w:val="Hyperlink"/>
            <w:b/>
            <w:bCs/>
            <w:lang w:val="ru-RU"/>
          </w:rPr>
          <w:t>http://www.itu.int/ITU-T/studygroups/com12/index.asp</w:t>
        </w:r>
      </w:hyperlink>
      <w:r w:rsidRPr="005C74A0">
        <w:rPr>
          <w:lang w:val="ru-RU"/>
        </w:rPr>
        <w:t xml:space="preserve">. </w:t>
      </w:r>
    </w:p>
    <w:p w:rsidR="00A96686" w:rsidRPr="005C74A0" w:rsidRDefault="00A96686" w:rsidP="004445A7">
      <w:pPr>
        <w:rPr>
          <w:lang w:val="ru-RU"/>
        </w:rPr>
      </w:pPr>
      <w:r w:rsidRPr="005C74A0">
        <w:rPr>
          <w:lang w:val="ru-RU"/>
        </w:rPr>
        <w:t>8</w:t>
      </w:r>
      <w:r w:rsidRPr="005C74A0">
        <w:rPr>
          <w:lang w:val="ru-RU"/>
        </w:rPr>
        <w:tab/>
        <w:t>12-я Исследовательская комиссия по согласованию с Председателем г-ном Чарльзом Двораком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A96686" w:rsidRPr="005C74A0" w:rsidRDefault="00A96686" w:rsidP="00B71FDF">
      <w:pPr>
        <w:rPr>
          <w:lang w:val="ru-RU"/>
        </w:rPr>
      </w:pPr>
      <w:r w:rsidRPr="005C74A0">
        <w:rPr>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3" w:history="1">
        <w:r w:rsidRPr="005C74A0">
          <w:rPr>
            <w:rStyle w:val="Hyperlink"/>
            <w:lang w:val="ru-RU"/>
          </w:rPr>
          <w:t>helpdesk@itu.int</w:t>
        </w:r>
      </w:hyperlink>
      <w:r w:rsidRPr="005C74A0">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A96686" w:rsidRPr="005C74A0" w:rsidRDefault="00A96686" w:rsidP="00C73102">
      <w:pPr>
        <w:rPr>
          <w:lang w:val="ru-RU"/>
        </w:rPr>
      </w:pPr>
      <w:r w:rsidRPr="005C74A0">
        <w:rPr>
          <w:lang w:val="ru-RU"/>
        </w:rPr>
        <w:t>9</w:t>
      </w:r>
      <w:r w:rsidRPr="005C74A0">
        <w:rPr>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5C74A0">
        <w:rPr>
          <w:b/>
          <w:bCs/>
          <w:u w:val="single"/>
          <w:lang w:val="ru-RU"/>
        </w:rPr>
        <w:t>представленному не позднее чем за один месяц до начала таких сессий</w:t>
      </w:r>
      <w:r w:rsidRPr="005C74A0">
        <w:rPr>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A96686" w:rsidRPr="005C74A0" w:rsidRDefault="00A96686" w:rsidP="005E1A9B">
      <w:pPr>
        <w:rPr>
          <w:szCs w:val="22"/>
          <w:lang w:val="ru-RU"/>
        </w:rPr>
      </w:pPr>
      <w:r w:rsidRPr="005C74A0">
        <w:rPr>
          <w:lang w:val="ru-RU"/>
        </w:rPr>
        <w:t>10</w:t>
      </w:r>
      <w:r w:rsidRPr="005C74A0">
        <w:rPr>
          <w:lang w:val="ru-RU"/>
        </w:rPr>
        <w:tab/>
      </w:r>
      <w:r w:rsidRPr="005C74A0">
        <w:rPr>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5C74A0">
        <w:rPr>
          <w:b/>
          <w:bCs/>
          <w:szCs w:val="22"/>
          <w:lang w:val="ru-RU"/>
        </w:rPr>
        <w:t>или</w:t>
      </w:r>
      <w:r w:rsidRPr="005C74A0">
        <w:rPr>
          <w:szCs w:val="22"/>
          <w:lang w:val="ru-RU"/>
        </w:rPr>
        <w:t xml:space="preserve"> авиабилет экономического класса, </w:t>
      </w:r>
      <w:r w:rsidRPr="005C74A0">
        <w:rPr>
          <w:b/>
          <w:bCs/>
          <w:szCs w:val="22"/>
          <w:lang w:val="ru-RU"/>
        </w:rPr>
        <w:t>или</w:t>
      </w:r>
      <w:r w:rsidRPr="005C74A0">
        <w:rPr>
          <w:szCs w:val="22"/>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5C74A0">
        <w:rPr>
          <w:b/>
          <w:bCs/>
          <w:szCs w:val="22"/>
          <w:lang w:val="ru-RU"/>
        </w:rPr>
        <w:t>Приложении 4</w:t>
      </w:r>
      <w:r w:rsidRPr="005C74A0">
        <w:rPr>
          <w:szCs w:val="22"/>
          <w:lang w:val="ru-RU"/>
        </w:rPr>
        <w:t xml:space="preserve">, следует вернуть в МСЭ не позднее </w:t>
      </w:r>
      <w:r w:rsidRPr="005C74A0">
        <w:rPr>
          <w:b/>
          <w:bCs/>
          <w:szCs w:val="22"/>
          <w:lang w:val="ru-RU"/>
        </w:rPr>
        <w:t>18 апреля 2010 года</w:t>
      </w:r>
      <w:r w:rsidRPr="005C74A0">
        <w:rPr>
          <w:szCs w:val="22"/>
          <w:lang w:val="ru-RU"/>
        </w:rPr>
        <w:t>.</w:t>
      </w:r>
      <w:r w:rsidRPr="005C74A0">
        <w:rPr>
          <w:b/>
          <w:bCs/>
          <w:szCs w:val="22"/>
          <w:lang w:val="ru-RU"/>
        </w:rPr>
        <w:t xml:space="preserve"> </w:t>
      </w:r>
      <w:r w:rsidRPr="005C74A0">
        <w:rPr>
          <w:szCs w:val="22"/>
          <w:lang w:val="ru-RU"/>
        </w:rPr>
        <w:t>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Было признано, что председатели и заместители председателей не будут получать финансовую помощь от МСЭ.</w:t>
      </w:r>
    </w:p>
    <w:p w:rsidR="00A96686" w:rsidRPr="005C74A0" w:rsidRDefault="00A96686" w:rsidP="00C73102">
      <w:pPr>
        <w:rPr>
          <w:lang w:val="ru-RU"/>
        </w:rPr>
      </w:pPr>
      <w:r w:rsidRPr="005C74A0">
        <w:rPr>
          <w:lang w:val="ru-RU"/>
        </w:rPr>
        <w:t>11</w:t>
      </w:r>
      <w:r w:rsidRPr="005C74A0">
        <w:rPr>
          <w:lang w:val="ru-RU"/>
        </w:rPr>
        <w:tab/>
        <w:t xml:space="preserve">В зонах расположения основных конференц-залов МСЭ и в здании </w:t>
      </w:r>
      <w:r w:rsidRPr="005C74A0">
        <w:rPr>
          <w:szCs w:val="22"/>
          <w:lang w:val="ru-RU"/>
        </w:rPr>
        <w:t>МЦКЖ</w:t>
      </w:r>
      <w:r w:rsidRPr="005C74A0">
        <w:rPr>
          <w:lang w:val="ru-RU"/>
        </w:rPr>
        <w:t xml:space="preserve"> (</w:t>
      </w:r>
      <w:r w:rsidRPr="005C74A0">
        <w:rPr>
          <w:szCs w:val="22"/>
          <w:lang w:val="ru-RU"/>
        </w:rPr>
        <w:t xml:space="preserve">Международного центра </w:t>
      </w:r>
      <w:r w:rsidRPr="005C74A0">
        <w:rPr>
          <w:lang w:val="ru-RU"/>
        </w:rPr>
        <w:t>конференций</w:t>
      </w:r>
      <w:r w:rsidRPr="005C74A0">
        <w:rPr>
          <w:szCs w:val="22"/>
          <w:lang w:val="ru-RU"/>
        </w:rPr>
        <w:t xml:space="preserve"> в Женеве) </w:t>
      </w:r>
      <w:r w:rsidRPr="005C74A0">
        <w:rPr>
          <w:lang w:val="ru-RU"/>
        </w:rPr>
        <w:t xml:space="preserve">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Pr="005C74A0">
        <w:rPr>
          <w:lang w:val="ru-RU"/>
        </w:rPr>
        <w:br/>
        <w:t>(</w:t>
      </w:r>
      <w:hyperlink r:id="rId14" w:history="1">
        <w:r w:rsidRPr="005C74A0">
          <w:rPr>
            <w:rStyle w:val="Hyperlink"/>
            <w:lang w:val="ru-RU"/>
          </w:rPr>
          <w:t>http://www.itu.int/ITU</w:t>
        </w:r>
        <w:r w:rsidRPr="005C74A0">
          <w:rPr>
            <w:rStyle w:val="Hyperlink"/>
            <w:lang w:val="ru-RU"/>
          </w:rPr>
          <w:noBreakHyphen/>
          <w:t>T/edh/faqs-support.html</w:t>
        </w:r>
      </w:hyperlink>
      <w:r w:rsidRPr="005C74A0">
        <w:rPr>
          <w:lang w:val="ru-RU"/>
        </w:rPr>
        <w:t>).</w:t>
      </w:r>
    </w:p>
    <w:p w:rsidR="00A96686" w:rsidRPr="005C74A0" w:rsidRDefault="00A96686" w:rsidP="00FD630C">
      <w:pPr>
        <w:rPr>
          <w:lang w:val="ru-RU"/>
        </w:rPr>
      </w:pPr>
      <w:r w:rsidRPr="005C74A0">
        <w:rPr>
          <w:bCs/>
          <w:lang w:val="ru-RU"/>
        </w:rPr>
        <w:t>12</w:t>
      </w:r>
      <w:r w:rsidRPr="005C74A0">
        <w:rPr>
          <w:lang w:val="ru-RU"/>
        </w:rPr>
        <w:tab/>
        <w:t xml:space="preserve">Для вашего удобства в </w:t>
      </w:r>
      <w:r w:rsidRPr="005C74A0">
        <w:rPr>
          <w:b/>
          <w:bCs/>
          <w:lang w:val="ru-RU"/>
        </w:rPr>
        <w:t xml:space="preserve">Приложении 3 </w:t>
      </w:r>
      <w:r w:rsidRPr="005C74A0">
        <w:rPr>
          <w:lang w:val="ru-RU"/>
        </w:rPr>
        <w:t xml:space="preserve">содержится форма для бронирования номеров в гостиницах (список гостиниц см. </w:t>
      </w:r>
      <w:hyperlink r:id="rId15" w:history="1">
        <w:r w:rsidRPr="005C74A0">
          <w:rPr>
            <w:rStyle w:val="Hyperlink"/>
            <w:lang w:val="ru-RU"/>
          </w:rPr>
          <w:t>http://www.itu.int/travel/</w:t>
        </w:r>
      </w:hyperlink>
      <w:r w:rsidRPr="005C74A0">
        <w:rPr>
          <w:lang w:val="ru-RU"/>
        </w:rPr>
        <w:t>).</w:t>
      </w:r>
    </w:p>
    <w:p w:rsidR="00A96686" w:rsidRPr="005C74A0" w:rsidRDefault="00A96686" w:rsidP="005E1A9B">
      <w:pPr>
        <w:rPr>
          <w:lang w:val="ru-RU"/>
        </w:rPr>
      </w:pPr>
      <w:r>
        <w:rPr>
          <w:lang w:val="ru-RU"/>
        </w:rPr>
        <w:br w:type="page"/>
      </w:r>
      <w:r w:rsidRPr="005C74A0">
        <w:rPr>
          <w:lang w:val="ru-RU"/>
        </w:rPr>
        <w:t>13</w:t>
      </w:r>
      <w:r w:rsidRPr="005C74A0">
        <w:rPr>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5C74A0">
        <w:rPr>
          <w:b/>
          <w:bCs/>
          <w:lang w:val="ru-RU"/>
        </w:rPr>
        <w:t xml:space="preserve">Визу следует запрашивать не менее чем за четыре (4) недели до даты начала собрания </w:t>
      </w:r>
      <w:r w:rsidRPr="005C74A0">
        <w:rPr>
          <w:lang w:val="ru-RU"/>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Pr="005C74A0">
        <w:rPr>
          <w:szCs w:val="22"/>
          <w:lang w:val="ru-RU"/>
        </w:rPr>
        <w:sym w:font="Symbol" w:char="F02D"/>
      </w:r>
      <w:r w:rsidRPr="005C74A0">
        <w:rPr>
          <w:lang w:val="ru-RU"/>
        </w:rPr>
        <w:t xml:space="preserve">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C74A0">
        <w:rPr>
          <w:b/>
          <w:bCs/>
          <w:lang w:val="ru-RU"/>
        </w:rPr>
        <w:t>запрос о содействии в получении визы</w:t>
      </w:r>
      <w:r w:rsidRPr="005C74A0">
        <w:rPr>
          <w:lang w:val="ru-RU"/>
        </w:rPr>
        <w:t>" ("</w:t>
      </w:r>
      <w:r w:rsidRPr="005C74A0">
        <w:rPr>
          <w:b/>
          <w:bCs/>
          <w:lang w:val="ru-RU"/>
        </w:rPr>
        <w:t>visa request</w:t>
      </w:r>
      <w:r w:rsidRPr="005C74A0">
        <w:rPr>
          <w:lang w:val="ru-RU"/>
        </w:rPr>
        <w:t>") по факсу (+41 22 730 5853) либо электронной почте (</w:t>
      </w:r>
      <w:hyperlink r:id="rId16" w:history="1">
        <w:r w:rsidRPr="005C74A0">
          <w:rPr>
            <w:rStyle w:val="Hyperlink"/>
            <w:lang w:val="ru-RU"/>
          </w:rPr>
          <w:t>tsbreg@itu.int</w:t>
        </w:r>
      </w:hyperlink>
      <w:r w:rsidRPr="005C74A0">
        <w:rPr>
          <w:lang w:val="ru-RU"/>
        </w:rPr>
        <w:t>).</w:t>
      </w:r>
    </w:p>
    <w:p w:rsidR="00A96686" w:rsidRPr="005C74A0" w:rsidRDefault="00A96686" w:rsidP="005E1A9B">
      <w:pPr>
        <w:spacing w:before="240"/>
        <w:rPr>
          <w:lang w:val="ru-RU"/>
        </w:rPr>
      </w:pPr>
      <w:r w:rsidRPr="005C74A0">
        <w:rPr>
          <w:lang w:val="ru-RU"/>
        </w:rPr>
        <w:t>С уважением,</w:t>
      </w:r>
    </w:p>
    <w:p w:rsidR="00A96686" w:rsidRDefault="00A96686" w:rsidP="005E1A9B">
      <w:pPr>
        <w:spacing w:before="1440"/>
        <w:rPr>
          <w:lang w:val="ru-RU"/>
        </w:rPr>
      </w:pPr>
      <w:r w:rsidRPr="005C74A0">
        <w:rPr>
          <w:lang w:val="ru-RU"/>
        </w:rPr>
        <w:t>Малколм Джонсон</w:t>
      </w:r>
      <w:r w:rsidRPr="005C74A0">
        <w:rPr>
          <w:lang w:val="ru-RU"/>
        </w:rPr>
        <w:br/>
        <w:t>Директор Бюро</w:t>
      </w:r>
      <w:r w:rsidRPr="005C74A0">
        <w:rPr>
          <w:lang w:val="ru-RU"/>
        </w:rPr>
        <w:br/>
        <w:t>стандартизации электросвязи</w:t>
      </w:r>
    </w:p>
    <w:p w:rsidR="00A96686" w:rsidRDefault="00A96686" w:rsidP="005E1A9B">
      <w:pPr>
        <w:spacing w:before="1440"/>
        <w:rPr>
          <w:lang w:val="ru-RU"/>
        </w:rPr>
      </w:pPr>
    </w:p>
    <w:p w:rsidR="00A96686" w:rsidRPr="005C74A0" w:rsidRDefault="00A96686" w:rsidP="005E1A9B">
      <w:pPr>
        <w:spacing w:before="1440"/>
        <w:rPr>
          <w:lang w:val="ru-RU"/>
        </w:rPr>
      </w:pPr>
    </w:p>
    <w:p w:rsidR="00A96686" w:rsidRPr="008F2920" w:rsidRDefault="00A96686" w:rsidP="00C73102">
      <w:pPr>
        <w:spacing w:before="1080"/>
        <w:rPr>
          <w:lang w:val="en-US"/>
        </w:rPr>
      </w:pPr>
      <w:r w:rsidRPr="005C74A0">
        <w:rPr>
          <w:b/>
          <w:bCs/>
          <w:lang w:val="ru-RU"/>
        </w:rPr>
        <w:t>Приложения</w:t>
      </w:r>
      <w:r w:rsidRPr="008F2920">
        <w:rPr>
          <w:lang w:val="en-US"/>
        </w:rPr>
        <w:t>: 4</w:t>
      </w:r>
    </w:p>
    <w:p w:rsidR="00A96686" w:rsidRPr="007B5B29" w:rsidRDefault="00A96686" w:rsidP="008F2920">
      <w:pPr>
        <w:pStyle w:val="LetterStart"/>
        <w:tabs>
          <w:tab w:val="clear" w:pos="1361"/>
          <w:tab w:val="clear" w:pos="1758"/>
          <w:tab w:val="clear" w:pos="2155"/>
          <w:tab w:val="clear" w:pos="2552"/>
          <w:tab w:val="center" w:pos="4962"/>
        </w:tabs>
        <w:spacing w:before="120"/>
        <w:ind w:left="0"/>
        <w:jc w:val="center"/>
        <w:rPr>
          <w:lang w:val="en-US"/>
        </w:rPr>
      </w:pPr>
      <w:r w:rsidRPr="008F2920">
        <w:rPr>
          <w:lang w:val="en-US"/>
        </w:rPr>
        <w:br w:type="page"/>
      </w:r>
      <w:r w:rsidRPr="008F2920">
        <w:rPr>
          <w:sz w:val="26"/>
          <w:szCs w:val="26"/>
          <w:lang w:val="en-US"/>
        </w:rPr>
        <w:t>ANNEX 1</w:t>
      </w:r>
      <w:r w:rsidRPr="008F2920">
        <w:rPr>
          <w:sz w:val="26"/>
          <w:szCs w:val="26"/>
          <w:lang w:val="en-US"/>
        </w:rPr>
        <w:br/>
      </w:r>
      <w:r>
        <w:rPr>
          <w:lang w:val="en-US"/>
        </w:rPr>
        <w:t>(to TSB Collective letter 3/12</w:t>
      </w:r>
      <w:r w:rsidRPr="007B5B29">
        <w:rPr>
          <w:lang w:val="en-US"/>
        </w:rPr>
        <w:t>)</w:t>
      </w:r>
    </w:p>
    <w:p w:rsidR="00A96686" w:rsidRPr="008F2920" w:rsidRDefault="00A96686" w:rsidP="008F2920">
      <w:pPr>
        <w:jc w:val="center"/>
        <w:rPr>
          <w:b/>
          <w:bCs/>
          <w:sz w:val="26"/>
          <w:szCs w:val="26"/>
        </w:rPr>
      </w:pPr>
      <w:r w:rsidRPr="008F2920">
        <w:rPr>
          <w:b/>
          <w:bCs/>
          <w:sz w:val="26"/>
          <w:szCs w:val="26"/>
        </w:rPr>
        <w:t>Draft agenda for the meeting of Study Group 12</w:t>
      </w:r>
      <w:r w:rsidRPr="008F2920">
        <w:rPr>
          <w:b/>
          <w:bCs/>
          <w:sz w:val="26"/>
          <w:szCs w:val="26"/>
        </w:rPr>
        <w:br/>
        <w:t>(Geneva, 18</w:t>
      </w:r>
      <w:r>
        <w:rPr>
          <w:b/>
          <w:bCs/>
          <w:sz w:val="26"/>
          <w:szCs w:val="26"/>
        </w:rPr>
        <w:sym w:font="Symbol" w:char="F02D"/>
      </w:r>
      <w:r w:rsidRPr="008F2920">
        <w:rPr>
          <w:b/>
          <w:bCs/>
          <w:sz w:val="26"/>
          <w:szCs w:val="26"/>
        </w:rPr>
        <w:t>27 May 2010)</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Opening of the meeting</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Adoption of the agenda</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Document allocation</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Overview of the last TSAG meeting (8-11 February 2010)</w:t>
      </w:r>
    </w:p>
    <w:p w:rsidR="00A96686" w:rsidRPr="00363DD4" w:rsidRDefault="00A96686" w:rsidP="0009642F">
      <w:pPr>
        <w:numPr>
          <w:ilvl w:val="0"/>
          <w:numId w:val="6"/>
        </w:numPr>
        <w:tabs>
          <w:tab w:val="clear" w:pos="794"/>
          <w:tab w:val="clear" w:pos="1155"/>
          <w:tab w:val="left" w:pos="1134"/>
        </w:tabs>
        <w:spacing w:before="240"/>
        <w:ind w:left="1151" w:right="91" w:hanging="794"/>
        <w:rPr>
          <w:lang w:val="en-US"/>
        </w:rPr>
      </w:pPr>
      <w:r w:rsidRPr="00363DD4">
        <w:rPr>
          <w:lang w:val="en-US"/>
        </w:rPr>
        <w:t>Report of the Focus Group C</w:t>
      </w:r>
      <w:r>
        <w:rPr>
          <w:lang w:val="en-US"/>
        </w:rPr>
        <w:t>ar</w:t>
      </w:r>
      <w:r w:rsidRPr="00363DD4">
        <w:rPr>
          <w:lang w:val="en-US"/>
        </w:rPr>
        <w:t>C</w:t>
      </w:r>
      <w:r>
        <w:rPr>
          <w:lang w:val="en-US"/>
        </w:rPr>
        <w:t>OM</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Discussion on Question 1/12</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Guidelines for Working Parties</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Working Parties meetings</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Reports of the meetings of Working Parties</w:t>
      </w:r>
    </w:p>
    <w:p w:rsidR="00A96686" w:rsidRPr="00363DD4" w:rsidRDefault="00A96686" w:rsidP="0009642F">
      <w:pPr>
        <w:numPr>
          <w:ilvl w:val="0"/>
          <w:numId w:val="6"/>
        </w:numPr>
        <w:tabs>
          <w:tab w:val="clear" w:pos="794"/>
          <w:tab w:val="clear" w:pos="1155"/>
          <w:tab w:val="left" w:pos="1134"/>
        </w:tabs>
        <w:spacing w:before="240"/>
        <w:ind w:left="1151" w:right="91" w:hanging="794"/>
      </w:pPr>
      <w:r w:rsidRPr="00363DD4">
        <w:rPr>
          <w:lang w:val="en-US"/>
        </w:rPr>
        <w:t>Consent</w:t>
      </w:r>
      <w:r>
        <w:t>/determination/deletion of Recommendations</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Outgoing liaison statements/communications</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sidRPr="001E2E60">
        <w:rPr>
          <w:lang w:val="en-US"/>
        </w:rPr>
        <w:t>Review of the work programme</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sidRPr="001E2E60">
        <w:rPr>
          <w:lang w:val="en-US"/>
        </w:rPr>
        <w:t>Future activities</w:t>
      </w:r>
    </w:p>
    <w:p w:rsidR="00A96686"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Other business</w:t>
      </w:r>
    </w:p>
    <w:p w:rsidR="00A96686" w:rsidRPr="00D72DE9" w:rsidRDefault="00A96686" w:rsidP="0009642F">
      <w:pPr>
        <w:numPr>
          <w:ilvl w:val="0"/>
          <w:numId w:val="6"/>
        </w:numPr>
        <w:tabs>
          <w:tab w:val="clear" w:pos="794"/>
          <w:tab w:val="clear" w:pos="1155"/>
          <w:tab w:val="left" w:pos="1134"/>
        </w:tabs>
        <w:spacing w:before="240"/>
        <w:ind w:left="1151" w:right="91" w:hanging="794"/>
        <w:rPr>
          <w:lang w:val="en-US"/>
        </w:rPr>
      </w:pPr>
      <w:r>
        <w:rPr>
          <w:lang w:val="en-US"/>
        </w:rPr>
        <w:t>Closure of the meeting</w:t>
      </w:r>
    </w:p>
    <w:p w:rsidR="00A96686" w:rsidRDefault="00A96686" w:rsidP="00D72DE9">
      <w:pPr>
        <w:tabs>
          <w:tab w:val="clear" w:pos="794"/>
        </w:tabs>
        <w:spacing w:before="240"/>
        <w:ind w:left="1151" w:right="91"/>
        <w:rPr>
          <w:lang w:val="en-US"/>
        </w:rPr>
      </w:pPr>
    </w:p>
    <w:p w:rsidR="00A96686" w:rsidRDefault="00A96686" w:rsidP="0009642F">
      <w:pPr>
        <w:pStyle w:val="LetterStart"/>
        <w:numPr>
          <w:ilvl w:val="0"/>
          <w:numId w:val="6"/>
        </w:numPr>
        <w:tabs>
          <w:tab w:val="clear" w:pos="1361"/>
          <w:tab w:val="clear" w:pos="1758"/>
          <w:tab w:val="clear" w:pos="2155"/>
          <w:tab w:val="clear" w:pos="2552"/>
          <w:tab w:val="center" w:pos="4962"/>
        </w:tabs>
        <w:spacing w:before="120"/>
        <w:rPr>
          <w:lang w:eastAsia="zh-CN"/>
        </w:rPr>
        <w:sectPr w:rsidR="00A96686" w:rsidSect="008F2920">
          <w:headerReference w:type="even" r:id="rId17"/>
          <w:headerReference w:type="default" r:id="rId18"/>
          <w:footerReference w:type="even" r:id="rId19"/>
          <w:footerReference w:type="default" r:id="rId20"/>
          <w:footerReference w:type="first" r:id="rId21"/>
          <w:pgSz w:w="11907" w:h="16840" w:code="9"/>
          <w:pgMar w:top="1134" w:right="1134" w:bottom="1134" w:left="1134" w:header="567" w:footer="567" w:gutter="0"/>
          <w:paperSrc w:first="1264" w:other="1264"/>
          <w:pgNumType w:start="1"/>
          <w:cols w:space="720"/>
          <w:titlePg/>
        </w:sectPr>
      </w:pPr>
    </w:p>
    <w:p w:rsidR="00A96686" w:rsidRPr="007B5B29" w:rsidRDefault="00A96686" w:rsidP="0009642F">
      <w:pPr>
        <w:jc w:val="center"/>
        <w:rPr>
          <w:lang w:val="en-US"/>
        </w:rPr>
      </w:pPr>
      <w:r w:rsidRPr="008F2920">
        <w:rPr>
          <w:sz w:val="26"/>
          <w:szCs w:val="26"/>
          <w:lang w:val="en-US"/>
        </w:rPr>
        <w:t>ANNEX 2</w:t>
      </w:r>
      <w:r w:rsidRPr="008F2920">
        <w:rPr>
          <w:sz w:val="26"/>
          <w:szCs w:val="26"/>
          <w:lang w:val="en-US"/>
        </w:rPr>
        <w:br/>
      </w:r>
      <w:r>
        <w:rPr>
          <w:lang w:val="en-US"/>
        </w:rPr>
        <w:t>(to TSB Collective letter 3/12</w:t>
      </w:r>
      <w:r w:rsidRPr="007B5B29">
        <w:rPr>
          <w:lang w:val="en-US"/>
        </w:rPr>
        <w:t>)</w:t>
      </w:r>
    </w:p>
    <w:p w:rsidR="00A96686" w:rsidRPr="008F2920" w:rsidRDefault="00A96686" w:rsidP="008F2920">
      <w:pPr>
        <w:jc w:val="center"/>
        <w:rPr>
          <w:b/>
          <w:bCs/>
          <w:sz w:val="26"/>
          <w:szCs w:val="26"/>
        </w:rPr>
      </w:pPr>
      <w:r w:rsidRPr="008F2920">
        <w:rPr>
          <w:b/>
          <w:bCs/>
          <w:sz w:val="26"/>
          <w:szCs w:val="26"/>
        </w:rPr>
        <w:t>Draft timetable for the meeting of Study Group 12</w:t>
      </w:r>
      <w:r w:rsidRPr="008F2920">
        <w:rPr>
          <w:b/>
          <w:bCs/>
          <w:sz w:val="26"/>
          <w:szCs w:val="26"/>
        </w:rPr>
        <w:br/>
        <w:t>(Geneva, 18</w:t>
      </w:r>
      <w:r>
        <w:rPr>
          <w:b/>
          <w:bCs/>
          <w:sz w:val="26"/>
          <w:szCs w:val="26"/>
        </w:rPr>
        <w:sym w:font="Symbol" w:char="F02D"/>
      </w:r>
      <w:r w:rsidRPr="008F2920">
        <w:rPr>
          <w:b/>
          <w:bCs/>
          <w:sz w:val="26"/>
          <w:szCs w:val="26"/>
        </w:rPr>
        <w:t>27 May 2010)</w:t>
      </w:r>
    </w:p>
    <w:p w:rsidR="00A96686" w:rsidRPr="001E2E60" w:rsidRDefault="00A96686" w:rsidP="0009642F">
      <w:pPr>
        <w:pStyle w:val="Normalaftertitle"/>
      </w:pPr>
    </w:p>
    <w:tbl>
      <w:tblPr>
        <w:tblW w:w="9462"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84"/>
        <w:gridCol w:w="1836"/>
        <w:gridCol w:w="72"/>
        <w:gridCol w:w="1908"/>
        <w:gridCol w:w="1962"/>
        <w:gridCol w:w="2100"/>
      </w:tblGrid>
      <w:tr w:rsidR="00A96686" w:rsidTr="008F2920">
        <w:trPr>
          <w:cantSplit/>
        </w:trPr>
        <w:tc>
          <w:tcPr>
            <w:tcW w:w="1584" w:type="dxa"/>
            <w:tcBorders>
              <w:top w:val="single" w:sz="4" w:space="0" w:color="auto"/>
            </w:tcBorders>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6" w:type="dxa"/>
            <w:gridSpan w:val="3"/>
            <w:tcBorders>
              <w:top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4062" w:type="dxa"/>
            <w:gridSpan w:val="2"/>
            <w:tcBorders>
              <w:top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18 May</w:t>
            </w:r>
          </w:p>
        </w:tc>
        <w:tc>
          <w:tcPr>
            <w:tcW w:w="1908" w:type="dxa"/>
            <w:gridSpan w:val="2"/>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8"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4062" w:type="dxa"/>
            <w:gridSpan w:val="2"/>
            <w:vAlign w:val="center"/>
          </w:tcPr>
          <w:p w:rsidR="00A96686" w:rsidRDefault="00A96686" w:rsidP="008F2920">
            <w:pPr>
              <w:pStyle w:val="LetterStart"/>
              <w:tabs>
                <w:tab w:val="clear" w:pos="1361"/>
                <w:tab w:val="clear" w:pos="1758"/>
                <w:tab w:val="clear" w:pos="2155"/>
                <w:tab w:val="clear" w:pos="2552"/>
                <w:tab w:val="left" w:pos="720"/>
                <w:tab w:val="center" w:pos="4962"/>
              </w:tabs>
              <w:spacing w:before="120" w:after="120" w:line="240" w:lineRule="atLeast"/>
              <w:ind w:left="0" w:right="34"/>
              <w:jc w:val="center"/>
              <w:rPr>
                <w:lang w:val="en-US"/>
              </w:rPr>
            </w:pPr>
            <w:r>
              <w:rPr>
                <w:bCs/>
              </w:rPr>
              <w:t>Opening of Working Parties 1, 2 and 3/12 in sequence</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Wednesday </w:t>
            </w:r>
            <w:r>
              <w:rPr>
                <w:lang w:val="en-US"/>
              </w:rPr>
              <w:br/>
              <w:t>19 May</w:t>
            </w:r>
          </w:p>
        </w:tc>
        <w:tc>
          <w:tcPr>
            <w:tcW w:w="3816" w:type="dxa"/>
            <w:gridSpan w:val="3"/>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4062" w:type="dxa"/>
            <w:gridSpan w:val="2"/>
            <w:vAlign w:val="center"/>
          </w:tcPr>
          <w:p w:rsidR="00A96686" w:rsidRDefault="00A96686" w:rsidP="008F2920">
            <w:pPr>
              <w:pStyle w:val="LetterStart"/>
              <w:tabs>
                <w:tab w:val="clear" w:pos="1361"/>
                <w:tab w:val="clear" w:pos="1758"/>
                <w:tab w:val="clear" w:pos="2155"/>
                <w:tab w:val="clear" w:pos="2552"/>
                <w:tab w:val="left" w:pos="720"/>
                <w:tab w:val="center" w:pos="4962"/>
              </w:tabs>
              <w:spacing w:before="120" w:after="120" w:line="240" w:lineRule="atLeast"/>
              <w:ind w:left="0" w:right="34"/>
              <w:jc w:val="center"/>
              <w:rPr>
                <w:lang w:val="en-US"/>
              </w:rPr>
            </w:pPr>
            <w:r>
              <w:rPr>
                <w:bCs/>
                <w:szCs w:val="24"/>
              </w:rPr>
              <w:t>Ad hoc meetings (parallel) of</w:t>
            </w:r>
            <w:r>
              <w:rPr>
                <w:bCs/>
                <w:szCs w:val="24"/>
              </w:rPr>
              <w:br/>
              <w:t>Questions in any Working Party</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20 May</w:t>
            </w:r>
          </w:p>
        </w:tc>
        <w:tc>
          <w:tcPr>
            <w:tcW w:w="3816" w:type="dxa"/>
            <w:gridSpan w:val="3"/>
            <w:vAlign w:val="center"/>
          </w:tcPr>
          <w:p w:rsidR="00A96686" w:rsidRDefault="00A96686" w:rsidP="0009642F">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4062" w:type="dxa"/>
            <w:gridSpan w:val="2"/>
            <w:vAlign w:val="center"/>
          </w:tcPr>
          <w:p w:rsidR="00A96686" w:rsidRDefault="00A96686" w:rsidP="008F2920">
            <w:pPr>
              <w:pStyle w:val="TableText"/>
              <w:tabs>
                <w:tab w:val="left" w:pos="720"/>
              </w:tabs>
              <w:spacing w:before="120" w:after="120"/>
              <w:ind w:right="34"/>
              <w:jc w:val="center"/>
              <w:rPr>
                <w:bCs/>
                <w:sz w:val="24"/>
                <w:szCs w:val="24"/>
              </w:rPr>
            </w:pPr>
            <w:r>
              <w:rPr>
                <w:bCs/>
                <w:sz w:val="24"/>
                <w:szCs w:val="24"/>
              </w:rPr>
              <w:t>Ad hoc meetings (parallel) of</w:t>
            </w:r>
            <w:r>
              <w:rPr>
                <w:bCs/>
                <w:sz w:val="24"/>
                <w:szCs w:val="24"/>
              </w:rPr>
              <w:br/>
              <w:t>Questions in any Working Party</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21 May</w:t>
            </w:r>
          </w:p>
        </w:tc>
        <w:tc>
          <w:tcPr>
            <w:tcW w:w="3816" w:type="dxa"/>
            <w:gridSpan w:val="3"/>
            <w:vAlign w:val="center"/>
          </w:tcPr>
          <w:p w:rsidR="00A96686" w:rsidRDefault="00A96686" w:rsidP="0009642F">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4062" w:type="dxa"/>
            <w:gridSpan w:val="2"/>
            <w:vAlign w:val="center"/>
          </w:tcPr>
          <w:p w:rsidR="00A96686" w:rsidRDefault="00A96686" w:rsidP="008F2920">
            <w:pPr>
              <w:pStyle w:val="TableText"/>
              <w:tabs>
                <w:tab w:val="left" w:pos="720"/>
              </w:tabs>
              <w:spacing w:before="120" w:after="120"/>
              <w:ind w:right="34"/>
              <w:jc w:val="center"/>
              <w:rPr>
                <w:bCs/>
                <w:sz w:val="24"/>
                <w:szCs w:val="24"/>
              </w:rPr>
            </w:pPr>
            <w:r>
              <w:rPr>
                <w:bCs/>
                <w:sz w:val="24"/>
                <w:szCs w:val="24"/>
              </w:rPr>
              <w:t>Ad hoc meeting of Q 1/12</w:t>
            </w:r>
          </w:p>
        </w:tc>
      </w:tr>
      <w:tr w:rsidR="00A96686" w:rsidTr="008F2920">
        <w:trPr>
          <w:cantSplit/>
        </w:trPr>
        <w:tc>
          <w:tcPr>
            <w:tcW w:w="9462" w:type="dxa"/>
            <w:gridSpan w:val="6"/>
            <w:vAlign w:val="center"/>
          </w:tcPr>
          <w:p w:rsidR="00A96686" w:rsidRDefault="00A96686" w:rsidP="0009642F">
            <w:pPr>
              <w:pStyle w:val="TableText"/>
              <w:tabs>
                <w:tab w:val="left" w:pos="720"/>
              </w:tabs>
              <w:spacing w:before="120" w:after="120" w:line="240" w:lineRule="atLeast"/>
              <w:ind w:right="-108"/>
              <w:jc w:val="center"/>
              <w:rPr>
                <w:b/>
                <w:sz w:val="24"/>
              </w:rPr>
            </w:pPr>
            <w:r>
              <w:rPr>
                <w:b/>
                <w:sz w:val="24"/>
              </w:rPr>
              <w:t>WEEK-END</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24 May</w:t>
            </w:r>
          </w:p>
        </w:tc>
        <w:tc>
          <w:tcPr>
            <w:tcW w:w="3816" w:type="dxa"/>
            <w:gridSpan w:val="3"/>
            <w:vAlign w:val="center"/>
          </w:tcPr>
          <w:p w:rsidR="00A96686" w:rsidRDefault="00A96686" w:rsidP="0009642F">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4062" w:type="dxa"/>
            <w:gridSpan w:val="2"/>
            <w:vAlign w:val="center"/>
          </w:tcPr>
          <w:p w:rsidR="00A96686" w:rsidRDefault="00A96686" w:rsidP="008F2920">
            <w:pPr>
              <w:pStyle w:val="TableText"/>
              <w:tabs>
                <w:tab w:val="clear" w:pos="3686"/>
                <w:tab w:val="clear" w:pos="3969"/>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25 May</w:t>
            </w:r>
          </w:p>
        </w:tc>
        <w:tc>
          <w:tcPr>
            <w:tcW w:w="3816" w:type="dxa"/>
            <w:gridSpan w:val="3"/>
            <w:vAlign w:val="center"/>
          </w:tcPr>
          <w:p w:rsidR="00A96686" w:rsidRDefault="00A96686" w:rsidP="0009642F">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4062" w:type="dxa"/>
            <w:gridSpan w:val="2"/>
            <w:vAlign w:val="center"/>
          </w:tcPr>
          <w:p w:rsidR="00A96686" w:rsidRDefault="00A96686" w:rsidP="008F2920">
            <w:pPr>
              <w:pStyle w:val="TableText"/>
              <w:tabs>
                <w:tab w:val="clear" w:pos="3686"/>
                <w:tab w:val="clear" w:pos="3969"/>
                <w:tab w:val="left" w:pos="720"/>
              </w:tabs>
              <w:spacing w:before="120" w:after="120"/>
              <w:jc w:val="center"/>
              <w:rPr>
                <w:bCs/>
                <w:sz w:val="24"/>
                <w:szCs w:val="24"/>
              </w:rPr>
            </w:pPr>
            <w:r>
              <w:rPr>
                <w:bCs/>
                <w:sz w:val="24"/>
                <w:szCs w:val="24"/>
              </w:rPr>
              <w:t>Reserved for any ad hoc meetings needed to resolve outstanding issues</w:t>
            </w:r>
          </w:p>
        </w:tc>
      </w:tr>
      <w:tr w:rsidR="00A96686" w:rsidTr="008F2920">
        <w:trPr>
          <w:cantSplit/>
        </w:trPr>
        <w:tc>
          <w:tcPr>
            <w:tcW w:w="1584" w:type="dxa"/>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26 May</w:t>
            </w:r>
          </w:p>
        </w:tc>
        <w:tc>
          <w:tcPr>
            <w:tcW w:w="3816" w:type="dxa"/>
            <w:gridSpan w:val="3"/>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c>
          <w:tcPr>
            <w:tcW w:w="4062" w:type="dxa"/>
            <w:gridSpan w:val="2"/>
            <w:vAlign w:val="center"/>
          </w:tcPr>
          <w:p w:rsidR="00A96686" w:rsidRDefault="00A96686" w:rsidP="008F292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w:t>
            </w:r>
            <w:r w:rsidRPr="008F2920">
              <w:rPr>
                <w:bCs/>
                <w:lang w:val="en-US"/>
              </w:rPr>
              <w:t> </w:t>
            </w:r>
            <w:r>
              <w:rPr>
                <w:bCs/>
              </w:rPr>
              <w:t>sequence (continued)</w:t>
            </w:r>
          </w:p>
        </w:tc>
      </w:tr>
      <w:tr w:rsidR="00A96686" w:rsidTr="008F2920">
        <w:trPr>
          <w:cantSplit/>
        </w:trPr>
        <w:tc>
          <w:tcPr>
            <w:tcW w:w="1584" w:type="dxa"/>
            <w:tcBorders>
              <w:bottom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27 May</w:t>
            </w:r>
          </w:p>
        </w:tc>
        <w:tc>
          <w:tcPr>
            <w:tcW w:w="1836" w:type="dxa"/>
            <w:tcBorders>
              <w:bottom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0" w:type="dxa"/>
            <w:gridSpan w:val="2"/>
            <w:tcBorders>
              <w:bottom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2" w:type="dxa"/>
            <w:tcBorders>
              <w:bottom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2100" w:type="dxa"/>
            <w:tcBorders>
              <w:bottom w:val="single" w:sz="4" w:space="0" w:color="auto"/>
            </w:tcBorders>
            <w:vAlign w:val="center"/>
          </w:tcPr>
          <w:p w:rsidR="00A96686" w:rsidRDefault="00A96686" w:rsidP="0009642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A96686" w:rsidRDefault="00A96686" w:rsidP="0009642F"/>
    <w:p w:rsidR="00A96686" w:rsidRDefault="00A96686" w:rsidP="0009642F">
      <w:pPr>
        <w:spacing w:before="40" w:after="40"/>
        <w:rPr>
          <w:b/>
          <w:u w:val="single"/>
        </w:rPr>
      </w:pPr>
      <w:r>
        <w:rPr>
          <w:b/>
          <w:u w:val="single"/>
        </w:rPr>
        <w:t>Note</w:t>
      </w:r>
    </w:p>
    <w:p w:rsidR="00A96686" w:rsidRDefault="00A96686" w:rsidP="0009642F">
      <w:pPr>
        <w:spacing w:before="40" w:after="40"/>
      </w:pPr>
      <w:r>
        <w:t>Opening Plenary (no interpretation) starts at 11:00</w:t>
      </w:r>
    </w:p>
    <w:p w:rsidR="00A96686" w:rsidRDefault="00A96686" w:rsidP="0009642F">
      <w:pPr>
        <w:spacing w:before="40" w:after="40"/>
      </w:pPr>
      <w:r>
        <w:t xml:space="preserve">Closing Plenary sessions are 10:30 -12:00 and 13:30 - 15:30 </w:t>
      </w:r>
    </w:p>
    <w:p w:rsidR="00A96686" w:rsidRDefault="00A96686" w:rsidP="0009642F">
      <w:pPr>
        <w:spacing w:before="40" w:after="40"/>
      </w:pPr>
      <w:r>
        <w:t>All other sessions are 9:00-12:30 and 14:00-17:30 with 30 min breaks in the middle</w:t>
      </w:r>
    </w:p>
    <w:p w:rsidR="00A96686" w:rsidRDefault="00A96686" w:rsidP="0009642F"/>
    <w:p w:rsidR="00A96686" w:rsidRDefault="00A96686" w:rsidP="0009642F"/>
    <w:p w:rsidR="00A96686" w:rsidRPr="00703CF6" w:rsidRDefault="00A96686" w:rsidP="0009642F">
      <w:pPr>
        <w:spacing w:before="720"/>
        <w:ind w:right="92"/>
      </w:pPr>
    </w:p>
    <w:p w:rsidR="00A96686" w:rsidRPr="00703CF6" w:rsidRDefault="00A96686" w:rsidP="0009642F">
      <w:pPr>
        <w:pStyle w:val="LetterStart"/>
        <w:tabs>
          <w:tab w:val="clear" w:pos="1361"/>
          <w:tab w:val="clear" w:pos="1758"/>
          <w:tab w:val="clear" w:pos="2155"/>
          <w:tab w:val="clear" w:pos="2552"/>
          <w:tab w:val="center" w:pos="4962"/>
        </w:tabs>
        <w:spacing w:before="120" w:line="240" w:lineRule="atLeast"/>
        <w:rPr>
          <w:lang w:val="en-US"/>
        </w:rPr>
        <w:sectPr w:rsidR="00A96686" w:rsidRPr="00703CF6" w:rsidSect="008F2920">
          <w:headerReference w:type="even" r:id="rId22"/>
          <w:headerReference w:type="default" r:id="rId23"/>
          <w:footerReference w:type="even" r:id="rId24"/>
          <w:footerReference w:type="default" r:id="rId25"/>
          <w:headerReference w:type="first" r:id="rId26"/>
          <w:footerReference w:type="first" r:id="rId27"/>
          <w:pgSz w:w="11907" w:h="16727" w:code="9"/>
          <w:pgMar w:top="1134" w:right="1134" w:bottom="1134" w:left="1134" w:header="567" w:footer="567" w:gutter="0"/>
          <w:paperSrc w:first="1264" w:other="1264"/>
          <w:cols w:space="720"/>
          <w:titlePg/>
        </w:sectPr>
      </w:pPr>
    </w:p>
    <w:p w:rsidR="00A96686" w:rsidRPr="00703CF6" w:rsidRDefault="00A96686" w:rsidP="008F2920">
      <w:pPr>
        <w:pStyle w:val="LetterStart"/>
        <w:tabs>
          <w:tab w:val="clear" w:pos="1361"/>
          <w:tab w:val="clear" w:pos="1758"/>
          <w:tab w:val="clear" w:pos="2155"/>
          <w:tab w:val="clear" w:pos="2552"/>
          <w:tab w:val="center" w:pos="4962"/>
        </w:tabs>
        <w:spacing w:before="120" w:line="240" w:lineRule="atLeast"/>
        <w:ind w:left="0"/>
        <w:jc w:val="center"/>
        <w:rPr>
          <w:lang w:val="en-US"/>
        </w:rPr>
      </w:pPr>
      <w:bookmarkStart w:id="5" w:name="Duties"/>
      <w:bookmarkEnd w:id="5"/>
      <w:r w:rsidRPr="008F2920">
        <w:rPr>
          <w:sz w:val="26"/>
          <w:szCs w:val="26"/>
          <w:lang w:val="en-US"/>
        </w:rPr>
        <w:t>ANNEX 3</w:t>
      </w:r>
      <w:r w:rsidRPr="008F2920">
        <w:rPr>
          <w:sz w:val="26"/>
          <w:szCs w:val="26"/>
          <w:lang w:val="en-US"/>
        </w:rPr>
        <w:br/>
      </w:r>
      <w:r w:rsidRPr="00703CF6">
        <w:rPr>
          <w:lang w:val="en-US"/>
        </w:rPr>
        <w:t xml:space="preserve">(to TSB Collective letter </w:t>
      </w:r>
      <w:r>
        <w:rPr>
          <w:lang w:val="en-US"/>
        </w:rPr>
        <w:t>3/12</w:t>
      </w:r>
      <w:r w:rsidRPr="00703CF6">
        <w:rPr>
          <w:lang w:val="en-US"/>
        </w:rPr>
        <w:t>)</w:t>
      </w:r>
    </w:p>
    <w:p w:rsidR="00A96686" w:rsidRDefault="00A96686" w:rsidP="0009642F">
      <w:pPr>
        <w:pStyle w:val="LetterStart"/>
        <w:tabs>
          <w:tab w:val="clear" w:pos="1361"/>
          <w:tab w:val="clear" w:pos="1758"/>
          <w:tab w:val="clear" w:pos="2155"/>
          <w:tab w:val="clear" w:pos="2552"/>
          <w:tab w:val="center" w:pos="4962"/>
        </w:tabs>
        <w:spacing w:before="120" w:line="240" w:lineRule="atLeast"/>
        <w:rPr>
          <w:sz w:val="16"/>
        </w:rPr>
      </w:pPr>
      <w:r w:rsidRPr="00703CF6">
        <w:rPr>
          <w:lang w:val="en-US"/>
        </w:rPr>
        <w:tab/>
      </w:r>
    </w:p>
    <w:tbl>
      <w:tblPr>
        <w:tblW w:w="0" w:type="auto"/>
        <w:jc w:val="center"/>
        <w:tblLayout w:type="fixed"/>
        <w:tblLook w:val="0000"/>
      </w:tblPr>
      <w:tblGrid>
        <w:gridCol w:w="9360"/>
      </w:tblGrid>
      <w:tr w:rsidR="00A96686" w:rsidRPr="00C67AB9" w:rsidTr="0009642F">
        <w:trPr>
          <w:cantSplit/>
          <w:jc w:val="center"/>
        </w:trPr>
        <w:tc>
          <w:tcPr>
            <w:tcW w:w="9360" w:type="dxa"/>
            <w:tcBorders>
              <w:top w:val="single" w:sz="6" w:space="0" w:color="auto"/>
              <w:left w:val="single" w:sz="6" w:space="0" w:color="auto"/>
              <w:bottom w:val="single" w:sz="6" w:space="0" w:color="auto"/>
              <w:right w:val="single" w:sz="6" w:space="0" w:color="auto"/>
            </w:tcBorders>
          </w:tcPr>
          <w:p w:rsidR="00A96686" w:rsidRDefault="00A96686" w:rsidP="0009642F">
            <w:pPr>
              <w:tabs>
                <w:tab w:val="left" w:pos="1440"/>
                <w:tab w:val="left" w:pos="8647"/>
              </w:tabs>
              <w:spacing w:before="0" w:line="288" w:lineRule="atLeast"/>
              <w:ind w:right="133"/>
              <w:jc w:val="center"/>
              <w:rPr>
                <w:i/>
                <w:sz w:val="20"/>
              </w:rPr>
            </w:pPr>
          </w:p>
          <w:p w:rsidR="00A96686" w:rsidRPr="001F5A0A" w:rsidRDefault="00A96686" w:rsidP="0009642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A96686" w:rsidRPr="00C67AB9" w:rsidRDefault="00A96686" w:rsidP="0009642F">
            <w:pPr>
              <w:spacing w:before="0" w:after="100" w:line="288" w:lineRule="atLeast"/>
              <w:ind w:right="130"/>
              <w:jc w:val="center"/>
              <w:rPr>
                <w:sz w:val="20"/>
                <w:lang w:val="en-US"/>
              </w:rPr>
            </w:pPr>
          </w:p>
        </w:tc>
      </w:tr>
    </w:tbl>
    <w:p w:rsidR="00A96686" w:rsidRPr="00C67AB9" w:rsidRDefault="00A96686" w:rsidP="0009642F">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96686" w:rsidTr="0009642F">
        <w:trPr>
          <w:cantSplit/>
          <w:jc w:val="center"/>
        </w:trPr>
        <w:tc>
          <w:tcPr>
            <w:tcW w:w="1291" w:type="dxa"/>
          </w:tcPr>
          <w:p w:rsidR="00A96686" w:rsidRDefault="00A96686" w:rsidP="0009642F">
            <w:pPr>
              <w:tabs>
                <w:tab w:val="center" w:pos="9639"/>
              </w:tabs>
              <w:spacing w:before="57" w:line="240" w:lineRule="atLeast"/>
              <w:ind w:right="-176"/>
              <w:jc w:val="center"/>
              <w:rPr>
                <w:sz w:val="28"/>
              </w:rPr>
            </w:pPr>
            <w:r w:rsidRPr="007F2A60">
              <w:rPr>
                <w:noProof/>
                <w:lang w:val="en-US" w:eastAsia="zh-CN"/>
              </w:rPr>
              <w:pict>
                <v:shape id="Picture 1" o:spid="_x0000_i1026" type="#_x0000_t75" style="width:47.25pt;height:51.75pt;visibility:visible">
                  <v:imagedata r:id="rId28" o:title=""/>
                </v:shape>
              </w:pict>
            </w:r>
          </w:p>
        </w:tc>
        <w:tc>
          <w:tcPr>
            <w:tcW w:w="7264" w:type="dxa"/>
          </w:tcPr>
          <w:p w:rsidR="00A96686" w:rsidRPr="001F5A0A" w:rsidRDefault="00A96686" w:rsidP="0009642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96686" w:rsidRDefault="00A96686" w:rsidP="0009642F">
            <w:pPr>
              <w:tabs>
                <w:tab w:val="center" w:pos="9639"/>
              </w:tabs>
              <w:spacing w:before="57" w:line="240" w:lineRule="atLeast"/>
              <w:ind w:left="-142" w:right="-74"/>
              <w:jc w:val="center"/>
              <w:rPr>
                <w:sz w:val="28"/>
              </w:rPr>
            </w:pPr>
            <w:r w:rsidRPr="007F2A60">
              <w:rPr>
                <w:noProof/>
                <w:lang w:val="en-US" w:eastAsia="zh-CN"/>
              </w:rPr>
              <w:pict>
                <v:shape id="Picture 2" o:spid="_x0000_i1027" type="#_x0000_t75" style="width:47.25pt;height:51.75pt;visibility:visible">
                  <v:imagedata r:id="rId28" o:title=""/>
                </v:shape>
              </w:pict>
            </w:r>
          </w:p>
        </w:tc>
      </w:tr>
    </w:tbl>
    <w:p w:rsidR="00A96686" w:rsidRDefault="00A96686" w:rsidP="0009642F">
      <w:pPr>
        <w:tabs>
          <w:tab w:val="left" w:pos="1440"/>
        </w:tabs>
        <w:spacing w:before="0" w:line="240" w:lineRule="atLeast"/>
        <w:ind w:left="284" w:right="-143"/>
        <w:jc w:val="center"/>
        <w:rPr>
          <w:b/>
        </w:rPr>
      </w:pPr>
    </w:p>
    <w:p w:rsidR="00A96686" w:rsidRPr="00403633" w:rsidRDefault="00A96686" w:rsidP="0009642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96686" w:rsidRPr="00403633" w:rsidRDefault="00A96686" w:rsidP="0009642F">
      <w:pPr>
        <w:tabs>
          <w:tab w:val="left" w:pos="1440"/>
        </w:tabs>
        <w:spacing w:before="0" w:line="240" w:lineRule="atLeast"/>
        <w:ind w:left="284" w:right="-143"/>
        <w:rPr>
          <w:sz w:val="20"/>
          <w:lang w:val="en-US"/>
        </w:rPr>
      </w:pPr>
    </w:p>
    <w:p w:rsidR="00A96686" w:rsidRPr="00E20C97" w:rsidRDefault="00A96686" w:rsidP="0009642F">
      <w:pPr>
        <w:tabs>
          <w:tab w:val="left" w:pos="1440"/>
        </w:tabs>
        <w:spacing w:before="0" w:line="240" w:lineRule="atLeast"/>
        <w:ind w:left="284" w:right="515"/>
        <w:rPr>
          <w:sz w:val="20"/>
          <w:lang w:val="en-US"/>
        </w:rPr>
      </w:pPr>
      <w:r>
        <w:rPr>
          <w:i/>
          <w:sz w:val="20"/>
        </w:rPr>
        <w:t>SG/WP meeting -------------------------------------   from    -------------------------  to ----------------------- in Geneva</w:t>
      </w:r>
    </w:p>
    <w:p w:rsidR="00A96686" w:rsidRPr="00E20C97" w:rsidRDefault="00A96686" w:rsidP="0009642F">
      <w:pPr>
        <w:tabs>
          <w:tab w:val="left" w:pos="1440"/>
        </w:tabs>
        <w:spacing w:before="0" w:line="240" w:lineRule="atLeast"/>
        <w:ind w:left="284" w:right="515"/>
        <w:rPr>
          <w:sz w:val="20"/>
          <w:lang w:val="en-US"/>
        </w:rPr>
      </w:pPr>
    </w:p>
    <w:p w:rsidR="00A96686" w:rsidRPr="00E20C97" w:rsidRDefault="00A96686" w:rsidP="0009642F">
      <w:pPr>
        <w:tabs>
          <w:tab w:val="left" w:pos="1440"/>
        </w:tabs>
        <w:spacing w:before="0" w:line="240" w:lineRule="atLeast"/>
        <w:ind w:left="284" w:right="515"/>
        <w:rPr>
          <w:sz w:val="20"/>
          <w:lang w:val="en-US"/>
        </w:rPr>
      </w:pPr>
    </w:p>
    <w:p w:rsidR="00A96686" w:rsidRPr="00E20C97" w:rsidRDefault="00A96686" w:rsidP="00FD53FF">
      <w:pPr>
        <w:tabs>
          <w:tab w:val="left" w:pos="1440"/>
        </w:tabs>
        <w:spacing w:before="0" w:line="240" w:lineRule="atLeast"/>
        <w:ind w:left="284" w:right="515"/>
        <w:rPr>
          <w:sz w:val="20"/>
          <w:lang w:val="en-US"/>
        </w:rPr>
      </w:pPr>
      <w:r>
        <w:rPr>
          <w:i/>
          <w:sz w:val="20"/>
        </w:rPr>
        <w:t>Confirmation of the reservation made on (date) -------------------------   with (hotel)   -------------------------------</w:t>
      </w:r>
    </w:p>
    <w:p w:rsidR="00A96686" w:rsidRPr="00E20C97" w:rsidRDefault="00A96686" w:rsidP="0009642F">
      <w:pPr>
        <w:tabs>
          <w:tab w:val="left" w:pos="1440"/>
        </w:tabs>
        <w:spacing w:before="0" w:line="240" w:lineRule="atLeast"/>
        <w:ind w:left="284" w:right="515"/>
        <w:rPr>
          <w:sz w:val="20"/>
          <w:lang w:val="en-US"/>
        </w:rPr>
      </w:pPr>
    </w:p>
    <w:p w:rsidR="00A96686" w:rsidRPr="00E20C97" w:rsidRDefault="00A96686" w:rsidP="0009642F">
      <w:pPr>
        <w:tabs>
          <w:tab w:val="left" w:pos="1440"/>
        </w:tabs>
        <w:spacing w:before="0" w:line="240" w:lineRule="atLeast"/>
        <w:ind w:left="284" w:right="515"/>
        <w:rPr>
          <w:sz w:val="20"/>
          <w:lang w:val="en-US"/>
        </w:rPr>
      </w:pPr>
    </w:p>
    <w:p w:rsidR="00A96686" w:rsidRPr="008B1814" w:rsidRDefault="00A96686" w:rsidP="0009642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96686" w:rsidRPr="008B1814" w:rsidRDefault="00A96686" w:rsidP="0009642F">
      <w:pPr>
        <w:tabs>
          <w:tab w:val="left" w:pos="1440"/>
        </w:tabs>
        <w:spacing w:before="0" w:line="240" w:lineRule="atLeast"/>
        <w:ind w:left="284" w:right="515"/>
        <w:rPr>
          <w:sz w:val="20"/>
          <w:lang w:val="en-US"/>
        </w:rPr>
      </w:pPr>
    </w:p>
    <w:p w:rsidR="00A96686" w:rsidRPr="008B1814" w:rsidRDefault="00A96686" w:rsidP="0009642F">
      <w:pPr>
        <w:tabs>
          <w:tab w:val="left" w:pos="1440"/>
        </w:tabs>
        <w:spacing w:before="0" w:line="240" w:lineRule="atLeast"/>
        <w:ind w:left="284" w:right="515"/>
        <w:rPr>
          <w:sz w:val="20"/>
          <w:lang w:val="en-US"/>
        </w:rPr>
      </w:pPr>
    </w:p>
    <w:p w:rsidR="00A96686" w:rsidRDefault="00A96686" w:rsidP="0009642F">
      <w:pPr>
        <w:tabs>
          <w:tab w:val="left" w:pos="1440"/>
        </w:tabs>
        <w:spacing w:before="0" w:line="240" w:lineRule="atLeast"/>
        <w:ind w:left="284" w:right="515"/>
        <w:rPr>
          <w:i/>
          <w:sz w:val="20"/>
        </w:rPr>
      </w:pPr>
      <w:r>
        <w:rPr>
          <w:i/>
          <w:sz w:val="20"/>
        </w:rPr>
        <w:t>------------ single/double room(s)</w:t>
      </w:r>
    </w:p>
    <w:p w:rsidR="00A96686" w:rsidRDefault="00A96686" w:rsidP="0009642F">
      <w:pPr>
        <w:tabs>
          <w:tab w:val="left" w:pos="1440"/>
        </w:tabs>
        <w:spacing w:before="0" w:line="240" w:lineRule="atLeast"/>
        <w:ind w:left="284" w:right="515"/>
        <w:rPr>
          <w:i/>
          <w:sz w:val="20"/>
        </w:rPr>
      </w:pPr>
    </w:p>
    <w:p w:rsidR="00A96686" w:rsidRDefault="00A96686" w:rsidP="0009642F">
      <w:pPr>
        <w:tabs>
          <w:tab w:val="left" w:pos="1440"/>
        </w:tabs>
        <w:spacing w:before="0" w:line="240" w:lineRule="atLeast"/>
        <w:ind w:left="284" w:right="515"/>
        <w:rPr>
          <w:i/>
          <w:sz w:val="20"/>
        </w:rPr>
      </w:pPr>
      <w:r>
        <w:rPr>
          <w:i/>
          <w:sz w:val="20"/>
        </w:rPr>
        <w:t>arriving on (date) ---------------------------  at (time)  -------------  departing on (date) -------------------------------</w:t>
      </w:r>
    </w:p>
    <w:p w:rsidR="00A96686" w:rsidRDefault="00A96686" w:rsidP="0009642F">
      <w:pPr>
        <w:tabs>
          <w:tab w:val="left" w:pos="1440"/>
        </w:tabs>
        <w:spacing w:before="0" w:line="240" w:lineRule="atLeast"/>
        <w:ind w:left="284" w:right="515"/>
        <w:rPr>
          <w:sz w:val="20"/>
        </w:rPr>
      </w:pPr>
    </w:p>
    <w:p w:rsidR="00A96686" w:rsidRPr="008B1814" w:rsidRDefault="00A96686" w:rsidP="0009642F">
      <w:pPr>
        <w:tabs>
          <w:tab w:val="left" w:pos="1440"/>
        </w:tabs>
        <w:spacing w:before="0" w:line="240" w:lineRule="atLeast"/>
        <w:ind w:left="284" w:right="515"/>
        <w:rPr>
          <w:sz w:val="20"/>
        </w:rPr>
      </w:pPr>
    </w:p>
    <w:p w:rsidR="00A96686" w:rsidRPr="00542259" w:rsidRDefault="00A96686" w:rsidP="0009642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96686" w:rsidRPr="00E20C97" w:rsidRDefault="00A96686" w:rsidP="0009642F">
      <w:pPr>
        <w:tabs>
          <w:tab w:val="left" w:pos="1440"/>
        </w:tabs>
        <w:spacing w:before="0" w:line="240" w:lineRule="atLeast"/>
        <w:ind w:left="284" w:right="515"/>
        <w:rPr>
          <w:sz w:val="20"/>
          <w:lang w:val="en-US"/>
        </w:rPr>
      </w:pP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8F292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8F292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8F292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96686" w:rsidRPr="00C67AB9" w:rsidRDefault="00A96686" w:rsidP="0009642F">
      <w:pPr>
        <w:tabs>
          <w:tab w:val="left" w:pos="1440"/>
        </w:tabs>
        <w:spacing w:before="0" w:line="240" w:lineRule="atLeast"/>
        <w:ind w:left="284" w:right="515"/>
        <w:rPr>
          <w:i/>
          <w:iCs/>
          <w:sz w:val="20"/>
          <w:lang w:val="en-US"/>
        </w:rPr>
      </w:pPr>
    </w:p>
    <w:p w:rsidR="00A96686" w:rsidRPr="008B1814" w:rsidRDefault="00A96686" w:rsidP="008F2920">
      <w:pPr>
        <w:tabs>
          <w:tab w:val="left" w:pos="1440"/>
        </w:tabs>
        <w:spacing w:before="0" w:line="240" w:lineRule="atLeast"/>
        <w:ind w:left="284" w:right="515"/>
        <w:rPr>
          <w:i/>
          <w:iCs/>
          <w:sz w:val="20"/>
          <w:lang w:val="en-US"/>
        </w:rPr>
      </w:pPr>
      <w:r w:rsidRPr="008B1814">
        <w:rPr>
          <w:i/>
          <w:iCs/>
          <w:sz w:val="20"/>
          <w:lang w:val="en-US"/>
        </w:rPr>
        <w:t>-----------------------------------------------------------------------------------------         Fax: ------------------------------</w:t>
      </w:r>
    </w:p>
    <w:p w:rsidR="00A96686" w:rsidRPr="008B1814" w:rsidRDefault="00A96686" w:rsidP="0009642F">
      <w:pPr>
        <w:tabs>
          <w:tab w:val="left" w:pos="1440"/>
        </w:tabs>
        <w:spacing w:before="0" w:line="240" w:lineRule="atLeast"/>
        <w:ind w:left="284" w:right="515"/>
        <w:rPr>
          <w:i/>
          <w:iCs/>
          <w:sz w:val="20"/>
          <w:lang w:val="en-US"/>
        </w:rPr>
      </w:pPr>
    </w:p>
    <w:p w:rsidR="00A96686" w:rsidRPr="00403633" w:rsidRDefault="00A96686" w:rsidP="008F2920">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96686" w:rsidRPr="00403633" w:rsidRDefault="00A96686" w:rsidP="0009642F">
      <w:pPr>
        <w:tabs>
          <w:tab w:val="left" w:pos="1440"/>
        </w:tabs>
        <w:spacing w:before="0" w:line="240" w:lineRule="atLeast"/>
        <w:ind w:left="284" w:right="515"/>
        <w:rPr>
          <w:sz w:val="20"/>
          <w:lang w:val="en-US"/>
        </w:rPr>
      </w:pPr>
    </w:p>
    <w:p w:rsidR="00A96686" w:rsidRPr="00403633" w:rsidRDefault="00A96686" w:rsidP="0009642F">
      <w:pPr>
        <w:tabs>
          <w:tab w:val="left" w:pos="1440"/>
        </w:tabs>
        <w:spacing w:before="0" w:line="240" w:lineRule="atLeast"/>
        <w:ind w:left="284" w:right="515"/>
        <w:rPr>
          <w:sz w:val="20"/>
          <w:lang w:val="en-US"/>
        </w:rPr>
      </w:pPr>
    </w:p>
    <w:p w:rsidR="00A96686" w:rsidRPr="00C67AB9" w:rsidRDefault="00A96686" w:rsidP="008F2920">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8F292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96686" w:rsidRPr="00C67AB9" w:rsidRDefault="00A96686" w:rsidP="0009642F">
      <w:pPr>
        <w:tabs>
          <w:tab w:val="left" w:pos="1440"/>
        </w:tabs>
        <w:spacing w:before="0" w:line="240" w:lineRule="atLeast"/>
        <w:ind w:left="284" w:right="515"/>
        <w:rPr>
          <w:sz w:val="20"/>
          <w:lang w:val="en-US"/>
        </w:rPr>
      </w:pPr>
    </w:p>
    <w:p w:rsidR="00A96686" w:rsidRPr="00C67AB9" w:rsidRDefault="00A96686" w:rsidP="0009642F">
      <w:pPr>
        <w:tabs>
          <w:tab w:val="left" w:pos="1440"/>
        </w:tabs>
        <w:spacing w:before="0" w:line="240" w:lineRule="atLeast"/>
        <w:ind w:left="284" w:right="515"/>
        <w:rPr>
          <w:sz w:val="20"/>
          <w:lang w:val="en-US"/>
        </w:rPr>
      </w:pPr>
    </w:p>
    <w:p w:rsidR="00A96686" w:rsidRDefault="00A96686" w:rsidP="008F2920">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A96686" w:rsidRPr="008F2920" w:rsidRDefault="00A96686" w:rsidP="008166F1">
      <w:pPr>
        <w:tabs>
          <w:tab w:val="left" w:pos="1440"/>
        </w:tabs>
        <w:spacing w:before="0" w:line="240" w:lineRule="atLeast"/>
        <w:ind w:left="284" w:right="515"/>
        <w:rPr>
          <w:sz w:val="20"/>
          <w:lang w:val="en-US"/>
        </w:rPr>
        <w:sectPr w:rsidR="00A96686" w:rsidRPr="008F2920" w:rsidSect="008F2920">
          <w:footerReference w:type="default" r:id="rId29"/>
          <w:type w:val="oddPage"/>
          <w:pgSz w:w="11907" w:h="16727" w:code="9"/>
          <w:pgMar w:top="1134" w:right="1134" w:bottom="1134" w:left="1134" w:header="567" w:footer="567" w:gutter="0"/>
          <w:paperSrc w:first="1264" w:other="1264"/>
          <w:cols w:space="720"/>
          <w:titlePg/>
        </w:sectPr>
      </w:pPr>
    </w:p>
    <w:p w:rsidR="00A96686" w:rsidRPr="008166F1" w:rsidRDefault="00A96686" w:rsidP="00BC26B8">
      <w:pPr>
        <w:spacing w:before="0"/>
        <w:jc w:val="center"/>
        <w:rPr>
          <w:lang w:val="en-US"/>
        </w:rPr>
      </w:pPr>
      <w:r w:rsidRPr="008F2920">
        <w:rPr>
          <w:sz w:val="26"/>
          <w:szCs w:val="26"/>
          <w:lang w:val="en-US"/>
        </w:rPr>
        <w:t>ANNEX 4</w:t>
      </w:r>
      <w:r w:rsidRPr="008F2920">
        <w:rPr>
          <w:sz w:val="26"/>
          <w:szCs w:val="26"/>
          <w:lang w:val="en-US"/>
        </w:rPr>
        <w:br/>
      </w:r>
      <w:r w:rsidRPr="007B5B29">
        <w:rPr>
          <w:lang w:val="en-US"/>
        </w:rPr>
        <w:t xml:space="preserve">(to TSB Collective letter </w:t>
      </w:r>
      <w:r>
        <w:rPr>
          <w:lang w:val="en-US"/>
        </w:rPr>
        <w:t>3</w:t>
      </w:r>
      <w:r w:rsidRPr="007B5B29">
        <w:rPr>
          <w:lang w:val="en-US"/>
        </w:rPr>
        <w:t>/</w:t>
      </w:r>
      <w:r>
        <w:rPr>
          <w:lang w:val="en-US"/>
        </w:rPr>
        <w:t>12</w:t>
      </w:r>
      <w:r w:rsidRPr="007B5B29">
        <w:rPr>
          <w:lang w:val="en-US"/>
        </w:rPr>
        <w:t>)</w:t>
      </w:r>
    </w:p>
    <w:p w:rsidR="00A96686" w:rsidRPr="008166F1" w:rsidRDefault="00A96686" w:rsidP="0009642F">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A96686" w:rsidTr="0009642F">
        <w:trPr>
          <w:gridBefore w:val="1"/>
          <w:wBefore w:w="27" w:type="dxa"/>
          <w:cantSplit/>
          <w:trHeight w:val="1115"/>
        </w:trPr>
        <w:tc>
          <w:tcPr>
            <w:tcW w:w="1150" w:type="dxa"/>
            <w:tcBorders>
              <w:top w:val="single" w:sz="6" w:space="0" w:color="auto"/>
              <w:left w:val="single" w:sz="6" w:space="0" w:color="auto"/>
              <w:bottom w:val="single" w:sz="6" w:space="0" w:color="auto"/>
            </w:tcBorders>
          </w:tcPr>
          <w:p w:rsidR="00A96686" w:rsidRDefault="00A96686" w:rsidP="0009642F">
            <w:r>
              <w:rPr>
                <w:sz w:val="16"/>
              </w:rPr>
              <w:fldChar w:fldCharType="begin"/>
            </w:r>
            <w:r>
              <w:rPr>
                <w:sz w:val="16"/>
              </w:rPr>
              <w:instrText>import R:\\ART\\TIF\\LGO_0UIT.TIF</w:instrText>
            </w:r>
            <w:r>
              <w:rPr>
                <w:sz w:val="16"/>
              </w:rPr>
              <w:fldChar w:fldCharType="separate"/>
            </w:r>
            <w:r w:rsidRPr="007F2A60">
              <w:rPr>
                <w:noProof/>
                <w:sz w:val="20"/>
                <w:lang w:val="en-US" w:eastAsia="zh-CN"/>
              </w:rPr>
              <w:pict>
                <v:shape id="_x0000_i1028" type="#_x0000_t75" style="width:44.25pt;height:46.5pt;visibility:visible">
                  <v:imagedata r:id="rId30" r:href="rId31"/>
                </v:shape>
              </w:pict>
            </w:r>
            <w:r>
              <w:rPr>
                <w:sz w:val="16"/>
              </w:rPr>
              <w:fldChar w:fldCharType="end"/>
            </w:r>
          </w:p>
        </w:tc>
        <w:tc>
          <w:tcPr>
            <w:tcW w:w="7301" w:type="dxa"/>
            <w:gridSpan w:val="6"/>
            <w:tcBorders>
              <w:top w:val="single" w:sz="6" w:space="0" w:color="auto"/>
              <w:bottom w:val="single" w:sz="6" w:space="0" w:color="auto"/>
            </w:tcBorders>
            <w:vAlign w:val="center"/>
          </w:tcPr>
          <w:p w:rsidR="00A96686" w:rsidRPr="00167799" w:rsidRDefault="00A96686" w:rsidP="0009642F">
            <w:pPr>
              <w:spacing w:before="60"/>
              <w:jc w:val="center"/>
              <w:rPr>
                <w:b/>
                <w:bCs/>
              </w:rPr>
            </w:pPr>
            <w:r w:rsidRPr="00167799">
              <w:rPr>
                <w:b/>
                <w:bCs/>
              </w:rPr>
              <w:t xml:space="preserve">ITU-T Study Group </w:t>
            </w:r>
            <w:r>
              <w:rPr>
                <w:b/>
                <w:bCs/>
              </w:rPr>
              <w:t xml:space="preserve">12 </w:t>
            </w:r>
            <w:r w:rsidRPr="00167799">
              <w:rPr>
                <w:b/>
                <w:bCs/>
              </w:rPr>
              <w:t>meeting</w:t>
            </w:r>
          </w:p>
          <w:p w:rsidR="00A96686" w:rsidRPr="00C61391" w:rsidRDefault="00A96686" w:rsidP="008F2920">
            <w:pPr>
              <w:jc w:val="center"/>
              <w:rPr>
                <w:rFonts w:ascii="Book Antiqua" w:hAnsi="Book Antiqua"/>
                <w:b/>
                <w:bCs/>
              </w:rPr>
            </w:pPr>
            <w:r w:rsidRPr="007B5B29">
              <w:rPr>
                <w:b/>
                <w:bCs/>
              </w:rPr>
              <w:t xml:space="preserve">Geneva, Switzerland, </w:t>
            </w:r>
            <w:r>
              <w:rPr>
                <w:b/>
                <w:bCs/>
              </w:rPr>
              <w:t>18</w:t>
            </w:r>
            <w:r>
              <w:rPr>
                <w:b/>
                <w:bCs/>
                <w:szCs w:val="22"/>
              </w:rPr>
              <w:sym w:font="Symbol" w:char="F02D"/>
            </w:r>
            <w:r>
              <w:rPr>
                <w:b/>
                <w:bCs/>
              </w:rPr>
              <w:t>27 May 2010</w:t>
            </w:r>
          </w:p>
        </w:tc>
        <w:tc>
          <w:tcPr>
            <w:tcW w:w="1161" w:type="dxa"/>
            <w:tcBorders>
              <w:top w:val="single" w:sz="6" w:space="0" w:color="auto"/>
              <w:bottom w:val="single" w:sz="6" w:space="0" w:color="auto"/>
              <w:right w:val="single" w:sz="6" w:space="0" w:color="auto"/>
            </w:tcBorders>
          </w:tcPr>
          <w:p w:rsidR="00A96686" w:rsidRDefault="00A96686" w:rsidP="0009642F">
            <w:fldSimple w:instr="import R:\\ART\\TIF\\LGO_0ITU.TIF">
              <w:r w:rsidRPr="007F2A60">
                <w:rPr>
                  <w:noProof/>
                  <w:sz w:val="20"/>
                  <w:lang w:val="en-US" w:eastAsia="zh-CN"/>
                </w:rPr>
                <w:pict>
                  <v:shape id="_x0000_i1029" type="#_x0000_t75" style="width:45pt;height:45pt;visibility:visible">
                    <v:imagedata r:id="rId32" r:href="rId33"/>
                  </v:shape>
                </w:pict>
              </w:r>
            </w:fldSimple>
          </w:p>
        </w:tc>
      </w:tr>
      <w:tr w:rsidR="00A96686" w:rsidRPr="00666046" w:rsidTr="0009642F">
        <w:tc>
          <w:tcPr>
            <w:tcW w:w="2694" w:type="dxa"/>
            <w:gridSpan w:val="3"/>
          </w:tcPr>
          <w:p w:rsidR="00A96686" w:rsidRDefault="00A96686" w:rsidP="0009642F">
            <w:pPr>
              <w:spacing w:before="0"/>
              <w:rPr>
                <w:b/>
                <w:bCs/>
                <w:iCs/>
                <w:sz w:val="20"/>
              </w:rPr>
            </w:pPr>
          </w:p>
          <w:p w:rsidR="00A96686" w:rsidRPr="007B5B29" w:rsidRDefault="00A96686" w:rsidP="0009642F">
            <w:pPr>
              <w:spacing w:before="0"/>
              <w:rPr>
                <w:b/>
                <w:bCs/>
                <w:iCs/>
                <w:sz w:val="20"/>
              </w:rPr>
            </w:pPr>
            <w:r w:rsidRPr="007B5B29">
              <w:rPr>
                <w:b/>
                <w:bCs/>
                <w:iCs/>
                <w:sz w:val="20"/>
              </w:rPr>
              <w:t>Please return to:</w:t>
            </w:r>
          </w:p>
        </w:tc>
        <w:tc>
          <w:tcPr>
            <w:tcW w:w="3118" w:type="dxa"/>
            <w:gridSpan w:val="2"/>
          </w:tcPr>
          <w:p w:rsidR="00A96686" w:rsidRPr="007B5B29" w:rsidRDefault="00A96686" w:rsidP="0009642F">
            <w:pPr>
              <w:rPr>
                <w:b/>
                <w:bCs/>
                <w:sz w:val="20"/>
                <w:lang w:val="en-US"/>
              </w:rPr>
            </w:pPr>
            <w:r w:rsidRPr="007B5B29">
              <w:rPr>
                <w:b/>
                <w:bCs/>
                <w:sz w:val="20"/>
                <w:lang w:val="en-US"/>
              </w:rPr>
              <w:t xml:space="preserve">ITU/BDT </w:t>
            </w:r>
          </w:p>
          <w:p w:rsidR="00A96686" w:rsidRPr="0044318A" w:rsidRDefault="00A96686" w:rsidP="0009642F">
            <w:pPr>
              <w:rPr>
                <w:b/>
                <w:bCs/>
                <w:iCs/>
                <w:sz w:val="20"/>
                <w:lang w:val="en-US"/>
              </w:rPr>
            </w:pPr>
            <w:r w:rsidRPr="0044318A">
              <w:rPr>
                <w:b/>
                <w:bCs/>
                <w:sz w:val="20"/>
                <w:lang w:val="en-US"/>
              </w:rPr>
              <w:t>Geneva (Switzerland)</w:t>
            </w:r>
          </w:p>
        </w:tc>
        <w:tc>
          <w:tcPr>
            <w:tcW w:w="3827" w:type="dxa"/>
            <w:gridSpan w:val="4"/>
          </w:tcPr>
          <w:p w:rsidR="00A96686" w:rsidRPr="00666046" w:rsidRDefault="00A96686" w:rsidP="008F2920">
            <w:pPr>
              <w:tabs>
                <w:tab w:val="clear" w:pos="794"/>
                <w:tab w:val="left" w:pos="1026"/>
              </w:tabs>
              <w:ind w:left="1026" w:hanging="850"/>
              <w:rPr>
                <w:b/>
                <w:bCs/>
                <w:sz w:val="20"/>
                <w:lang w:val="it-IT"/>
              </w:rPr>
            </w:pPr>
            <w:r>
              <w:rPr>
                <w:b/>
                <w:bCs/>
                <w:sz w:val="20"/>
                <w:lang w:val="it-IT"/>
              </w:rPr>
              <w:t>E-mail</w:t>
            </w:r>
            <w:r w:rsidRPr="00666046">
              <w:rPr>
                <w:b/>
                <w:bCs/>
                <w:sz w:val="20"/>
                <w:lang w:val="it-IT"/>
              </w:rPr>
              <w:t xml:space="preserve">: </w:t>
            </w:r>
            <w:r>
              <w:rPr>
                <w:b/>
                <w:bCs/>
                <w:sz w:val="20"/>
                <w:lang w:val="it-IT"/>
              </w:rPr>
              <w:tab/>
            </w:r>
            <w:hyperlink r:id="rId34" w:history="1">
              <w:r w:rsidRPr="00666046">
                <w:rPr>
                  <w:rStyle w:val="Hyperlink"/>
                  <w:b/>
                  <w:bCs/>
                  <w:sz w:val="20"/>
                  <w:lang w:val="it-IT"/>
                </w:rPr>
                <w:t>bdtfellowships@itu.int</w:t>
              </w:r>
            </w:hyperlink>
            <w:r w:rsidRPr="00666046">
              <w:rPr>
                <w:b/>
                <w:bCs/>
                <w:sz w:val="20"/>
                <w:lang w:val="it-IT"/>
              </w:rPr>
              <w:t xml:space="preserve"> </w:t>
            </w:r>
          </w:p>
          <w:p w:rsidR="00A96686" w:rsidRPr="007B5B29" w:rsidRDefault="00A96686" w:rsidP="008F2920">
            <w:pPr>
              <w:tabs>
                <w:tab w:val="clear" w:pos="794"/>
                <w:tab w:val="left" w:pos="1026"/>
              </w:tabs>
              <w:spacing w:before="0"/>
              <w:ind w:left="1026" w:hanging="850"/>
              <w:rPr>
                <w:b/>
                <w:bCs/>
                <w:sz w:val="20"/>
                <w:lang w:val="it-IT"/>
              </w:rPr>
            </w:pPr>
            <w:r w:rsidRPr="007B5B29">
              <w:rPr>
                <w:b/>
                <w:bCs/>
                <w:sz w:val="20"/>
                <w:lang w:val="it-IT"/>
              </w:rPr>
              <w:t xml:space="preserve">Tel: </w:t>
            </w:r>
            <w:r w:rsidRPr="008F2920">
              <w:rPr>
                <w:b/>
                <w:bCs/>
                <w:sz w:val="20"/>
                <w:lang w:val="en-US"/>
              </w:rPr>
              <w:tab/>
            </w:r>
            <w:r w:rsidRPr="007B5B29">
              <w:rPr>
                <w:b/>
                <w:bCs/>
                <w:sz w:val="20"/>
                <w:lang w:val="it-IT"/>
              </w:rPr>
              <w:t xml:space="preserve">+41 22 730 5487 </w:t>
            </w:r>
          </w:p>
          <w:p w:rsidR="00A96686" w:rsidRPr="00666046" w:rsidRDefault="00A96686" w:rsidP="008F2920">
            <w:pPr>
              <w:tabs>
                <w:tab w:val="clear" w:pos="794"/>
                <w:tab w:val="left" w:pos="1026"/>
              </w:tabs>
              <w:spacing w:before="0"/>
              <w:ind w:left="1026" w:hanging="850"/>
              <w:rPr>
                <w:b/>
                <w:bCs/>
                <w:sz w:val="20"/>
                <w:lang w:val="it-IT"/>
              </w:rPr>
            </w:pPr>
            <w:r w:rsidRPr="00666046">
              <w:rPr>
                <w:b/>
                <w:bCs/>
                <w:sz w:val="20"/>
                <w:lang w:val="it-IT"/>
              </w:rPr>
              <w:t>Fax:</w:t>
            </w:r>
            <w:r>
              <w:rPr>
                <w:b/>
                <w:bCs/>
                <w:sz w:val="20"/>
                <w:lang w:val="ru-RU"/>
              </w:rPr>
              <w:tab/>
            </w:r>
            <w:r w:rsidRPr="00666046">
              <w:rPr>
                <w:b/>
                <w:bCs/>
                <w:sz w:val="20"/>
                <w:lang w:val="it-IT"/>
              </w:rPr>
              <w:t>+41 22 730 5778</w:t>
            </w:r>
          </w:p>
        </w:tc>
      </w:tr>
      <w:tr w:rsidR="00A96686" w:rsidRPr="007B5B29" w:rsidTr="0009642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96686" w:rsidRPr="007B5B29" w:rsidRDefault="00A96686" w:rsidP="0009642F">
            <w:pPr>
              <w:spacing w:after="120"/>
              <w:jc w:val="center"/>
              <w:rPr>
                <w:iCs/>
                <w:lang w:val="en-US"/>
              </w:rPr>
            </w:pPr>
            <w:r w:rsidRPr="007B5B29">
              <w:rPr>
                <w:b/>
                <w:iCs/>
                <w:lang w:val="en-US"/>
              </w:rPr>
              <w:t xml:space="preserve">Request for a partial fellowship to be submitted before </w:t>
            </w:r>
            <w:r>
              <w:rPr>
                <w:b/>
                <w:iCs/>
                <w:lang w:val="en-US"/>
              </w:rPr>
              <w:t>18 April 2010</w:t>
            </w:r>
            <w:r w:rsidRPr="007B5B29">
              <w:rPr>
                <w:b/>
                <w:iCs/>
                <w:lang w:val="en-US"/>
              </w:rPr>
              <w:t>  </w:t>
            </w:r>
          </w:p>
        </w:tc>
      </w:tr>
      <w:tr w:rsidR="00A96686" w:rsidRPr="007B5B29" w:rsidTr="00D72DE9">
        <w:tblPrEx>
          <w:tblCellMar>
            <w:left w:w="107" w:type="dxa"/>
            <w:right w:w="107" w:type="dxa"/>
          </w:tblCellMar>
        </w:tblPrEx>
        <w:tc>
          <w:tcPr>
            <w:tcW w:w="2836" w:type="dxa"/>
            <w:gridSpan w:val="4"/>
          </w:tcPr>
          <w:p w:rsidR="00A96686" w:rsidRPr="007B5B29" w:rsidRDefault="00A96686" w:rsidP="0009642F">
            <w:pPr>
              <w:spacing w:before="0"/>
              <w:jc w:val="center"/>
              <w:rPr>
                <w:iCs/>
                <w:lang w:val="en-US"/>
              </w:rPr>
            </w:pPr>
          </w:p>
          <w:p w:rsidR="00A96686" w:rsidRPr="007B5B29" w:rsidRDefault="00A96686" w:rsidP="0009642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96686" w:rsidRPr="007B5B29" w:rsidRDefault="00A96686" w:rsidP="00D72DE9">
            <w:pPr>
              <w:spacing w:before="0"/>
              <w:jc w:val="center"/>
              <w:rPr>
                <w:iCs/>
                <w:lang w:val="en-US"/>
              </w:rPr>
            </w:pPr>
            <w:r w:rsidRPr="007B5B29">
              <w:rPr>
                <w:iCs/>
                <w:lang w:val="en-US"/>
              </w:rPr>
              <w:t>Participation of women is encouraged</w:t>
            </w:r>
          </w:p>
        </w:tc>
        <w:tc>
          <w:tcPr>
            <w:tcW w:w="3141" w:type="dxa"/>
            <w:gridSpan w:val="2"/>
            <w:tcBorders>
              <w:left w:val="nil"/>
            </w:tcBorders>
          </w:tcPr>
          <w:p w:rsidR="00A96686" w:rsidRPr="007B5B29" w:rsidRDefault="00A96686" w:rsidP="0009642F">
            <w:pPr>
              <w:spacing w:before="0"/>
              <w:jc w:val="center"/>
              <w:rPr>
                <w:lang w:val="en-US"/>
              </w:rPr>
            </w:pPr>
          </w:p>
        </w:tc>
      </w:tr>
      <w:tr w:rsidR="00A96686" w:rsidRPr="0044318A" w:rsidTr="0009642F">
        <w:trPr>
          <w:cantSplit/>
        </w:trPr>
        <w:tc>
          <w:tcPr>
            <w:tcW w:w="9639" w:type="dxa"/>
            <w:gridSpan w:val="9"/>
            <w:tcBorders>
              <w:top w:val="single" w:sz="6" w:space="0" w:color="auto"/>
              <w:left w:val="single" w:sz="6" w:space="0" w:color="auto"/>
              <w:right w:val="single" w:sz="6" w:space="0" w:color="auto"/>
            </w:tcBorders>
          </w:tcPr>
          <w:p w:rsidR="00A96686" w:rsidRPr="007B5B29" w:rsidRDefault="00A96686" w:rsidP="0009642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96686" w:rsidRPr="007B5B29" w:rsidRDefault="00A96686" w:rsidP="0009642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96686" w:rsidRPr="007B5B29" w:rsidRDefault="00A96686" w:rsidP="0009642F">
            <w:pPr>
              <w:tabs>
                <w:tab w:val="left" w:pos="170"/>
                <w:tab w:val="left" w:pos="1701"/>
                <w:tab w:val="right" w:leader="underscore" w:pos="5954"/>
                <w:tab w:val="left" w:pos="6521"/>
                <w:tab w:val="right" w:leader="underscore" w:pos="10773"/>
              </w:tabs>
              <w:rPr>
                <w:b/>
                <w:sz w:val="16"/>
                <w:lang w:val="en-US"/>
              </w:rPr>
            </w:pPr>
          </w:p>
          <w:p w:rsidR="00A96686" w:rsidRPr="007B5B29" w:rsidRDefault="00A96686" w:rsidP="0009642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96686" w:rsidRPr="007B5B29" w:rsidRDefault="00A96686" w:rsidP="0009642F">
            <w:pPr>
              <w:tabs>
                <w:tab w:val="left" w:pos="170"/>
                <w:tab w:val="left" w:pos="1701"/>
                <w:tab w:val="center" w:pos="3828"/>
                <w:tab w:val="center" w:pos="8647"/>
                <w:tab w:val="center" w:pos="9781"/>
                <w:tab w:val="right" w:leader="underscore" w:pos="10773"/>
              </w:tabs>
              <w:rPr>
                <w:b/>
                <w:sz w:val="16"/>
                <w:lang w:val="en-US"/>
              </w:rPr>
            </w:pPr>
          </w:p>
          <w:p w:rsidR="00A96686" w:rsidRPr="007B5B29" w:rsidRDefault="00A96686" w:rsidP="0009642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A96686" w:rsidRPr="0044318A" w:rsidRDefault="00A96686" w:rsidP="0009642F">
            <w:pPr>
              <w:tabs>
                <w:tab w:val="left" w:pos="170"/>
                <w:tab w:val="left" w:pos="1701"/>
                <w:tab w:val="center" w:pos="3828"/>
                <w:tab w:val="center" w:pos="8647"/>
                <w:tab w:val="center" w:pos="9781"/>
                <w:tab w:val="right" w:leader="underscore" w:pos="10773"/>
              </w:tabs>
              <w:rPr>
                <w:b/>
                <w:sz w:val="16"/>
              </w:rPr>
            </w:pPr>
          </w:p>
        </w:tc>
      </w:tr>
      <w:tr w:rsidR="00A96686" w:rsidRPr="007B5B29" w:rsidTr="0009642F">
        <w:trPr>
          <w:cantSplit/>
        </w:trPr>
        <w:tc>
          <w:tcPr>
            <w:tcW w:w="9639" w:type="dxa"/>
            <w:gridSpan w:val="9"/>
            <w:tcBorders>
              <w:left w:val="single" w:sz="6" w:space="0" w:color="auto"/>
              <w:bottom w:val="single" w:sz="6" w:space="0" w:color="auto"/>
              <w:right w:val="single" w:sz="6" w:space="0" w:color="auto"/>
            </w:tcBorders>
          </w:tcPr>
          <w:p w:rsidR="00A96686" w:rsidRPr="007B5B29" w:rsidRDefault="00A96686" w:rsidP="0009642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A96686" w:rsidRDefault="00A96686" w:rsidP="0009642F">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A96686" w:rsidRPr="007B5B29" w:rsidRDefault="00A96686" w:rsidP="0009642F">
            <w:pPr>
              <w:tabs>
                <w:tab w:val="left" w:pos="170"/>
                <w:tab w:val="left" w:pos="1701"/>
                <w:tab w:val="right" w:leader="underscore" w:pos="5954"/>
                <w:tab w:val="left" w:pos="6521"/>
                <w:tab w:val="right" w:leader="underscore" w:pos="10773"/>
              </w:tabs>
              <w:ind w:left="170" w:hanging="170"/>
              <w:rPr>
                <w:b/>
                <w:sz w:val="16"/>
              </w:rPr>
            </w:pPr>
          </w:p>
          <w:p w:rsidR="00A96686" w:rsidRPr="007B5B29" w:rsidRDefault="00A96686" w:rsidP="0009642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A96686" w:rsidRPr="007B5B29" w:rsidRDefault="00A96686" w:rsidP="0009642F">
            <w:pPr>
              <w:tabs>
                <w:tab w:val="left" w:pos="170"/>
                <w:tab w:val="left" w:pos="1701"/>
                <w:tab w:val="center" w:pos="3828"/>
                <w:tab w:val="center" w:pos="8647"/>
                <w:tab w:val="center" w:pos="9781"/>
                <w:tab w:val="right" w:leader="underscore" w:pos="10773"/>
              </w:tabs>
              <w:rPr>
                <w:b/>
                <w:sz w:val="16"/>
                <w:lang w:val="en-US"/>
              </w:rPr>
            </w:pPr>
          </w:p>
          <w:p w:rsidR="00A96686" w:rsidRPr="007B5B29" w:rsidRDefault="00A96686" w:rsidP="0009642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96686" w:rsidRPr="007B5B29" w:rsidRDefault="00A96686" w:rsidP="0009642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96686" w:rsidRPr="007B5B29" w:rsidRDefault="00A96686" w:rsidP="0009642F">
            <w:pPr>
              <w:tabs>
                <w:tab w:val="left" w:pos="170"/>
                <w:tab w:val="left" w:pos="1701"/>
                <w:tab w:val="right" w:leader="underscore" w:pos="4820"/>
                <w:tab w:val="left" w:pos="5245"/>
                <w:tab w:val="left" w:pos="7230"/>
                <w:tab w:val="right" w:leader="underscore" w:pos="10773"/>
              </w:tabs>
              <w:rPr>
                <w:b/>
                <w:sz w:val="16"/>
                <w:lang w:val="en-US"/>
              </w:rPr>
            </w:pPr>
          </w:p>
          <w:p w:rsidR="00A96686" w:rsidRPr="002C45FC" w:rsidRDefault="00A96686" w:rsidP="0009642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A96686" w:rsidRPr="007B5B29" w:rsidRDefault="00A96686" w:rsidP="0009642F">
            <w:pPr>
              <w:tabs>
                <w:tab w:val="left" w:pos="170"/>
                <w:tab w:val="left" w:pos="1850"/>
                <w:tab w:val="left" w:pos="3693"/>
                <w:tab w:val="left" w:pos="4543"/>
                <w:tab w:val="left" w:pos="7378"/>
                <w:tab w:val="left" w:pos="9079"/>
              </w:tabs>
              <w:rPr>
                <w:b/>
                <w:sz w:val="16"/>
                <w:lang w:val="en-US"/>
              </w:rPr>
            </w:pPr>
          </w:p>
          <w:p w:rsidR="00A96686" w:rsidRPr="007B5B29" w:rsidRDefault="00A96686" w:rsidP="0009642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A96686" w:rsidRPr="007B5B29" w:rsidRDefault="00A96686" w:rsidP="0009642F">
            <w:pPr>
              <w:tabs>
                <w:tab w:val="left" w:pos="170"/>
                <w:tab w:val="left" w:pos="1850"/>
                <w:tab w:val="left" w:pos="3693"/>
                <w:tab w:val="left" w:pos="4543"/>
                <w:tab w:val="left" w:pos="7378"/>
                <w:tab w:val="left" w:pos="9079"/>
                <w:tab w:val="right" w:leader="underscore" w:pos="10773"/>
              </w:tabs>
              <w:rPr>
                <w:b/>
                <w:sz w:val="16"/>
                <w:lang w:val="en-US"/>
              </w:rPr>
            </w:pPr>
          </w:p>
        </w:tc>
      </w:tr>
      <w:tr w:rsidR="00A96686" w:rsidRPr="00C448E0" w:rsidTr="000964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96686" w:rsidRPr="00C448E0" w:rsidRDefault="00A96686" w:rsidP="0009642F">
            <w:pPr>
              <w:jc w:val="center"/>
              <w:rPr>
                <w:b/>
                <w:bCs/>
                <w:sz w:val="20"/>
              </w:rPr>
            </w:pPr>
            <w:r w:rsidRPr="00C448E0">
              <w:rPr>
                <w:sz w:val="20"/>
              </w:rPr>
              <w:t xml:space="preserve">CONDITIONS </w:t>
            </w:r>
            <w:r w:rsidRPr="00C448E0">
              <w:rPr>
                <w:b/>
                <w:bCs/>
                <w:sz w:val="20"/>
              </w:rPr>
              <w:t>(Please select your preference in “condition” 2 below)</w:t>
            </w:r>
          </w:p>
        </w:tc>
      </w:tr>
      <w:tr w:rsidR="00A96686" w:rsidRPr="00666046" w:rsidTr="000964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96686" w:rsidRPr="00666046" w:rsidRDefault="00A96686" w:rsidP="004E2E16">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A96686" w:rsidRPr="00666046" w:rsidTr="000964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96686" w:rsidRPr="00666046" w:rsidRDefault="00A96686" w:rsidP="004E2E16">
            <w:pPr>
              <w:numPr>
                <w:ilvl w:val="0"/>
                <w:numId w:val="5"/>
              </w:numPr>
              <w:spacing w:beforeLines="40"/>
              <w:rPr>
                <w:sz w:val="20"/>
              </w:rPr>
            </w:pPr>
            <w:r w:rsidRPr="00666046">
              <w:rPr>
                <w:sz w:val="20"/>
              </w:rPr>
              <w:t xml:space="preserve">ITU will cover either one of the following: </w:t>
            </w:r>
          </w:p>
        </w:tc>
      </w:tr>
      <w:tr w:rsidR="00A96686" w:rsidRPr="00666046" w:rsidTr="000964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96686" w:rsidRPr="00666046" w:rsidRDefault="00A96686" w:rsidP="004E2E16">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A96686" w:rsidRPr="00666046" w:rsidTr="0009642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96686" w:rsidRPr="00666046" w:rsidRDefault="00A96686" w:rsidP="004E2E16">
            <w:pPr>
              <w:spacing w:beforeLines="40"/>
              <w:ind w:left="1425"/>
              <w:rPr>
                <w:b/>
                <w:bCs/>
                <w:sz w:val="20"/>
              </w:rPr>
            </w:pPr>
            <w:r w:rsidRPr="00666046">
              <w:rPr>
                <w:b/>
                <w:bCs/>
                <w:sz w:val="20"/>
              </w:rPr>
              <w:t>□ Daily subsistence allowance intended to cover accommodation, meals &amp; misc. expenses.</w:t>
            </w:r>
          </w:p>
          <w:p w:rsidR="00A96686" w:rsidRDefault="00A96686" w:rsidP="004E2E16">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A96686" w:rsidRPr="00666046" w:rsidRDefault="00A96686" w:rsidP="004E2E16">
            <w:pPr>
              <w:tabs>
                <w:tab w:val="clear" w:pos="794"/>
                <w:tab w:val="clear" w:pos="1191"/>
                <w:tab w:val="clear" w:pos="1588"/>
                <w:tab w:val="clear" w:pos="1985"/>
              </w:tabs>
              <w:spacing w:beforeLines="40"/>
              <w:ind w:left="360"/>
              <w:rPr>
                <w:sz w:val="20"/>
              </w:rPr>
            </w:pPr>
          </w:p>
        </w:tc>
      </w:tr>
      <w:tr w:rsidR="00A96686" w:rsidRPr="007B5B29" w:rsidTr="000964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96686" w:rsidRPr="00E86939" w:rsidRDefault="00A96686" w:rsidP="00BC26B8">
            <w:pPr>
              <w:overflowPunct w:val="0"/>
              <w:autoSpaceDE w:val="0"/>
              <w:autoSpaceDN w:val="0"/>
              <w:adjustRightInd w:val="0"/>
              <w:spacing w:before="60"/>
              <w:ind w:left="170" w:hanging="170"/>
              <w:textAlignment w:val="baseline"/>
              <w:rPr>
                <w:b/>
                <w:bCs/>
                <w:sz w:val="16"/>
                <w:lang w:val="en-US"/>
              </w:rPr>
            </w:pPr>
          </w:p>
          <w:p w:rsidR="00A96686" w:rsidRPr="00E86939" w:rsidRDefault="00A96686" w:rsidP="0009642F">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A96686" w:rsidRPr="007B5B29" w:rsidRDefault="00A96686" w:rsidP="00BC26B8">
            <w:pPr>
              <w:overflowPunct w:val="0"/>
              <w:autoSpaceDE w:val="0"/>
              <w:autoSpaceDN w:val="0"/>
              <w:adjustRightInd w:val="0"/>
              <w:spacing w:before="60"/>
              <w:textAlignment w:val="baseline"/>
            </w:pPr>
          </w:p>
        </w:tc>
        <w:tc>
          <w:tcPr>
            <w:tcW w:w="3260" w:type="dxa"/>
            <w:gridSpan w:val="3"/>
          </w:tcPr>
          <w:p w:rsidR="00A96686" w:rsidRPr="00E86939" w:rsidRDefault="00A96686" w:rsidP="00BC26B8">
            <w:pPr>
              <w:overflowPunct w:val="0"/>
              <w:autoSpaceDE w:val="0"/>
              <w:autoSpaceDN w:val="0"/>
              <w:adjustRightInd w:val="0"/>
              <w:spacing w:before="60"/>
              <w:textAlignment w:val="baseline"/>
              <w:rPr>
                <w:sz w:val="16"/>
                <w:szCs w:val="16"/>
              </w:rPr>
            </w:pPr>
          </w:p>
          <w:p w:rsidR="00A96686" w:rsidRPr="007B5B29" w:rsidRDefault="00A96686" w:rsidP="0009642F">
            <w:pPr>
              <w:overflowPunct w:val="0"/>
              <w:autoSpaceDE w:val="0"/>
              <w:autoSpaceDN w:val="0"/>
              <w:adjustRightInd w:val="0"/>
              <w:textAlignment w:val="baseline"/>
            </w:pPr>
            <w:r w:rsidRPr="00E86939">
              <w:rPr>
                <w:b/>
                <w:bCs/>
                <w:sz w:val="16"/>
                <w:lang w:val="en-US"/>
              </w:rPr>
              <w:t>Date:</w:t>
            </w:r>
          </w:p>
        </w:tc>
      </w:tr>
      <w:tr w:rsidR="00A96686" w:rsidRPr="00E86939" w:rsidTr="0009642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96686" w:rsidRPr="00E86939" w:rsidRDefault="00A96686" w:rsidP="0009642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96686" w:rsidRPr="00E86939" w:rsidRDefault="00A96686" w:rsidP="0009642F">
            <w:pPr>
              <w:overflowPunct w:val="0"/>
              <w:autoSpaceDE w:val="0"/>
              <w:autoSpaceDN w:val="0"/>
              <w:adjustRightInd w:val="0"/>
              <w:spacing w:before="0"/>
              <w:textAlignment w:val="baseline"/>
              <w:rPr>
                <w:lang w:val="en-US"/>
              </w:rPr>
            </w:pPr>
          </w:p>
        </w:tc>
      </w:tr>
      <w:tr w:rsidR="00A96686" w:rsidRPr="007B5B29" w:rsidTr="000964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96686" w:rsidRPr="007B5B29" w:rsidRDefault="00A96686" w:rsidP="0009642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A96686" w:rsidRPr="007B5B29" w:rsidRDefault="00A96686" w:rsidP="0009642F">
            <w:pPr>
              <w:overflowPunct w:val="0"/>
              <w:autoSpaceDE w:val="0"/>
              <w:autoSpaceDN w:val="0"/>
              <w:adjustRightInd w:val="0"/>
              <w:textAlignment w:val="baseline"/>
            </w:pPr>
            <w:r w:rsidRPr="00E86939">
              <w:rPr>
                <w:b/>
                <w:bCs/>
                <w:sz w:val="16"/>
                <w:lang w:val="en-US"/>
              </w:rPr>
              <w:t>Date</w:t>
            </w:r>
          </w:p>
        </w:tc>
      </w:tr>
    </w:tbl>
    <w:p w:rsidR="00A96686" w:rsidRPr="0009642F" w:rsidRDefault="00A96686" w:rsidP="00BC26B8">
      <w:pPr>
        <w:spacing w:before="0"/>
        <w:jc w:val="center"/>
        <w:rPr>
          <w:lang w:val="ru-RU"/>
        </w:rPr>
      </w:pPr>
      <w:r>
        <w:t>___________</w:t>
      </w:r>
      <w:r>
        <w:rPr>
          <w:lang w:val="ru-RU"/>
        </w:rPr>
        <w:t>_</w:t>
      </w:r>
    </w:p>
    <w:sectPr w:rsidR="00A96686" w:rsidRPr="0009642F" w:rsidSect="008F2920">
      <w:headerReference w:type="default" r:id="rId35"/>
      <w:footerReference w:type="default" r:id="rId36"/>
      <w:headerReference w:type="first" r:id="rId37"/>
      <w:footerReference w:type="first" r:id="rId38"/>
      <w:type w:val="oddPage"/>
      <w:pgSz w:w="11907" w:h="16727" w:code="9"/>
      <w:pgMar w:top="1134" w:right="1134" w:bottom="851" w:left="1134" w:header="567" w:footer="567" w:gutter="0"/>
      <w:paperSrc w:first="1264" w:other="1264"/>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86" w:rsidRDefault="00A96686">
      <w:r>
        <w:separator/>
      </w:r>
    </w:p>
  </w:endnote>
  <w:endnote w:type="continuationSeparator" w:id="0">
    <w:p w:rsidR="00A96686" w:rsidRDefault="00A96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F725B0" w:rsidRDefault="00A96686" w:rsidP="00F725B0">
    <w:pPr>
      <w:pStyle w:val="Footer"/>
      <w:rPr>
        <w:sz w:val="18"/>
        <w:szCs w:val="18"/>
      </w:rPr>
    </w:pPr>
    <w:r>
      <w:rPr>
        <w:sz w:val="18"/>
        <w:szCs w:val="18"/>
      </w:rPr>
      <w:t>ITU-T\COM-T\COM12\COLL\003R</w:t>
    </w:r>
    <w:r w:rsidRPr="00D23BEC">
      <w:rPr>
        <w:sz w:val="18"/>
        <w:szCs w:val="18"/>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F725B0" w:rsidRDefault="00A96686" w:rsidP="00F725B0">
    <w:pPr>
      <w:pStyle w:val="Footer"/>
      <w:rPr>
        <w:sz w:val="18"/>
        <w:szCs w:val="18"/>
      </w:rPr>
    </w:pPr>
    <w:r>
      <w:rPr>
        <w:sz w:val="18"/>
        <w:szCs w:val="18"/>
      </w:rPr>
      <w:t>ITU-T\COM-T\COM12\COLL\003R</w:t>
    </w:r>
    <w:r w:rsidRPr="00D23BEC">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A96686">
      <w:trPr>
        <w:cantSplit/>
      </w:trPr>
      <w:tc>
        <w:tcPr>
          <w:tcW w:w="1062" w:type="pct"/>
          <w:tcBorders>
            <w:top w:val="single" w:sz="6" w:space="0" w:color="auto"/>
          </w:tcBorders>
          <w:tcMar>
            <w:top w:w="57" w:type="dxa"/>
          </w:tcMar>
        </w:tcPr>
        <w:p w:rsidR="00A96686" w:rsidRDefault="00A96686" w:rsidP="0009642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A96686" w:rsidRDefault="00A96686" w:rsidP="0009642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A96686" w:rsidRDefault="00A96686" w:rsidP="0009642F">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A96686" w:rsidRDefault="00A96686" w:rsidP="0009642F">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A96686">
      <w:trPr>
        <w:cantSplit/>
      </w:trPr>
      <w:tc>
        <w:tcPr>
          <w:tcW w:w="1062" w:type="pct"/>
        </w:tcPr>
        <w:p w:rsidR="00A96686" w:rsidRDefault="00A96686" w:rsidP="0009642F">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A96686" w:rsidRDefault="00A96686" w:rsidP="0009642F">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A96686" w:rsidRDefault="00A96686" w:rsidP="0009642F">
          <w:pPr>
            <w:pStyle w:val="itu"/>
            <w:rPr>
              <w:rFonts w:ascii="Times New Roman" w:hAnsi="Times New Roman"/>
            </w:rPr>
          </w:pPr>
          <w:r>
            <w:rPr>
              <w:rFonts w:ascii="Times New Roman" w:hAnsi="Times New Roman"/>
            </w:rPr>
            <w:t>Telegram ITU GENEVE</w:t>
          </w:r>
        </w:p>
      </w:tc>
      <w:tc>
        <w:tcPr>
          <w:tcW w:w="1131" w:type="pct"/>
        </w:tcPr>
        <w:p w:rsidR="00A96686" w:rsidRDefault="00A96686" w:rsidP="0009642F">
          <w:pPr>
            <w:pStyle w:val="itu"/>
            <w:rPr>
              <w:rFonts w:ascii="Times New Roman" w:hAnsi="Times New Roman"/>
            </w:rPr>
          </w:pPr>
          <w:r>
            <w:rPr>
              <w:rFonts w:ascii="Times New Roman" w:hAnsi="Times New Roman"/>
            </w:rPr>
            <w:t>www.itu.int</w:t>
          </w:r>
        </w:p>
      </w:tc>
    </w:tr>
    <w:tr w:rsidR="00A96686">
      <w:trPr>
        <w:cantSplit/>
      </w:trPr>
      <w:tc>
        <w:tcPr>
          <w:tcW w:w="1062" w:type="pct"/>
        </w:tcPr>
        <w:p w:rsidR="00A96686" w:rsidRDefault="00A96686" w:rsidP="0009642F">
          <w:pPr>
            <w:pStyle w:val="itu"/>
            <w:rPr>
              <w:rFonts w:ascii="Times New Roman" w:hAnsi="Times New Roman"/>
              <w:lang w:val="fr-CH"/>
            </w:rPr>
          </w:pPr>
          <w:r>
            <w:rPr>
              <w:rFonts w:ascii="Times New Roman" w:hAnsi="Times New Roman"/>
              <w:lang w:val="fr-CH"/>
            </w:rPr>
            <w:t>Switzerland</w:t>
          </w:r>
        </w:p>
      </w:tc>
      <w:tc>
        <w:tcPr>
          <w:tcW w:w="1583" w:type="pct"/>
        </w:tcPr>
        <w:p w:rsidR="00A96686" w:rsidRDefault="00A96686" w:rsidP="0009642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A96686" w:rsidRDefault="00A96686" w:rsidP="0009642F">
          <w:pPr>
            <w:pStyle w:val="itu"/>
            <w:rPr>
              <w:rFonts w:ascii="Times New Roman" w:hAnsi="Times New Roman"/>
              <w:lang w:val="fr-CH"/>
            </w:rPr>
          </w:pPr>
        </w:p>
      </w:tc>
      <w:tc>
        <w:tcPr>
          <w:tcW w:w="1131" w:type="pct"/>
        </w:tcPr>
        <w:p w:rsidR="00A96686" w:rsidRDefault="00A96686" w:rsidP="0009642F">
          <w:pPr>
            <w:pStyle w:val="itu"/>
            <w:rPr>
              <w:rFonts w:ascii="Times New Roman" w:hAnsi="Times New Roman"/>
              <w:lang w:val="fr-CH"/>
            </w:rPr>
          </w:pPr>
        </w:p>
      </w:tc>
    </w:tr>
  </w:tbl>
  <w:p w:rsidR="00A96686" w:rsidRDefault="00A96686">
    <w:pPr>
      <w:pStyle w:val="Footer"/>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9B4FF2" w:rsidRDefault="00A96686" w:rsidP="0009642F">
    <w:pPr>
      <w:pStyle w:val="Footer"/>
      <w:rPr>
        <w:lang w:val="fr-CH"/>
      </w:rPr>
    </w:pPr>
    <w:r w:rsidRPr="009B4FF2">
      <w:rPr>
        <w:lang w:val="fr-CH"/>
      </w:rPr>
      <w:t>ITU-T\COM-T\COM12\COLL\003E.DOC</w:t>
    </w:r>
  </w:p>
  <w:p w:rsidR="00A96686" w:rsidRPr="009B4FF2" w:rsidRDefault="00A96686" w:rsidP="0009642F">
    <w:pPr>
      <w:pStyle w:val="Footer"/>
      <w:rPr>
        <w:lang w:val="fr-CH"/>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9B4FF2" w:rsidRDefault="00A96686" w:rsidP="0009642F">
    <w:pPr>
      <w:pStyle w:val="Footer"/>
      <w:rPr>
        <w:lang w:val="fr-CH"/>
      </w:rPr>
    </w:pPr>
    <w:fldSimple w:instr=" FILENAME \p  \* MERGEFORMAT ">
      <w:r w:rsidRPr="007267CC">
        <w:rPr>
          <w:szCs w:val="16"/>
          <w:lang w:val="fr-CH"/>
        </w:rPr>
        <w:t>M:\SG_DOC\SG12\Collectives_09-12\Coll12_003R.DOCX</w:t>
      </w:r>
    </w:fldSimple>
    <w:r w:rsidRPr="009B4FF2">
      <w:rPr>
        <w:szCs w:val="16"/>
        <w:lang w:val="fr-CH" w:eastAsia="zh-CN"/>
      </w:rPr>
      <w:t xml:space="preserve"> (284931)</w:t>
    </w:r>
    <w:r w:rsidRPr="009B4FF2">
      <w:rPr>
        <w:szCs w:val="16"/>
        <w:lang w:val="fr-CH"/>
      </w:rPr>
      <w:tab/>
    </w:r>
    <w:r w:rsidRPr="009B4FF2">
      <w:rPr>
        <w:szCs w:val="16"/>
      </w:rPr>
      <w:fldChar w:fldCharType="begin"/>
    </w:r>
    <w:r w:rsidRPr="009B4FF2">
      <w:rPr>
        <w:szCs w:val="16"/>
      </w:rPr>
      <w:instrText xml:space="preserve"> SAVEDATE \@ DD.MM.YY </w:instrText>
    </w:r>
    <w:r w:rsidRPr="009B4FF2">
      <w:rPr>
        <w:szCs w:val="16"/>
      </w:rPr>
      <w:fldChar w:fldCharType="separate"/>
    </w:r>
    <w:r>
      <w:rPr>
        <w:szCs w:val="16"/>
      </w:rPr>
      <w:t>16.03.10</w:t>
    </w:r>
    <w:r w:rsidRPr="009B4FF2">
      <w:rPr>
        <w:szCs w:val="16"/>
      </w:rPr>
      <w:fldChar w:fldCharType="end"/>
    </w:r>
    <w:r w:rsidRPr="009B4FF2">
      <w:rPr>
        <w:szCs w:val="16"/>
        <w:lang w:val="fr-CH"/>
      </w:rPr>
      <w:tab/>
    </w:r>
    <w:r w:rsidRPr="009B4FF2">
      <w:rPr>
        <w:szCs w:val="16"/>
      </w:rPr>
      <w:fldChar w:fldCharType="begin"/>
    </w:r>
    <w:r w:rsidRPr="009B4FF2">
      <w:rPr>
        <w:szCs w:val="16"/>
      </w:rPr>
      <w:instrText xml:space="preserve"> PRINTDATE \@ DD.MM.YY </w:instrText>
    </w:r>
    <w:r w:rsidRPr="009B4FF2">
      <w:rPr>
        <w:szCs w:val="16"/>
      </w:rPr>
      <w:fldChar w:fldCharType="separate"/>
    </w:r>
    <w:r>
      <w:rPr>
        <w:szCs w:val="16"/>
      </w:rPr>
      <w:t>16.03.10</w:t>
    </w:r>
    <w:r w:rsidRPr="009B4FF2">
      <w:rPr>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F725B0" w:rsidRDefault="00A96686" w:rsidP="00F725B0">
    <w:pPr>
      <w:pStyle w:val="Footer"/>
      <w:rPr>
        <w:sz w:val="18"/>
        <w:szCs w:val="18"/>
      </w:rPr>
    </w:pPr>
    <w:r>
      <w:rPr>
        <w:sz w:val="18"/>
        <w:szCs w:val="18"/>
      </w:rPr>
      <w:t>ITU-T\COM-T\COM12\COLL\003R</w:t>
    </w:r>
    <w:r w:rsidRPr="00D23BEC">
      <w:rPr>
        <w:sz w:val="18"/>
        <w:szCs w:val="18"/>
      </w:rPr>
      <w:t>.DOC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1919B2" w:rsidRDefault="00A96686" w:rsidP="001919B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6A0BB7" w:rsidRDefault="00A96686" w:rsidP="0009642F">
    <w:pPr>
      <w:pStyle w:val="Footer"/>
      <w:tabs>
        <w:tab w:val="center" w:pos="5954"/>
      </w:tabs>
    </w:pPr>
    <w:fldSimple w:instr=" FILENAME \p \* MERGEFORMAT ">
      <w:r>
        <w:t>M:\SG_DOC\SG12\Collectives_09-12\Coll12_003R.DOCX</w:t>
      </w:r>
    </w:fldSimple>
    <w:r>
      <w:t xml:space="preserve"> (</w:t>
    </w:r>
    <w:r w:rsidRPr="005E1A9B">
      <w:rPr>
        <w:lang w:val="fr-CH"/>
      </w:rPr>
      <w:t>284931</w:t>
    </w:r>
    <w:r w:rsidRPr="006A0BB7">
      <w:t>)</w:t>
    </w:r>
    <w:r w:rsidRPr="00AD537C">
      <w:tab/>
    </w:r>
    <w:r w:rsidRPr="00A751BE">
      <w:fldChar w:fldCharType="begin"/>
    </w:r>
    <w:r w:rsidRPr="00A751BE">
      <w:instrText xml:space="preserve"> SAVEDATE \@ DD.MM.YY </w:instrText>
    </w:r>
    <w:r w:rsidRPr="00A751BE">
      <w:fldChar w:fldCharType="separate"/>
    </w:r>
    <w:r>
      <w:t>16.03.10</w:t>
    </w:r>
    <w:r w:rsidRPr="00A751BE">
      <w:fldChar w:fldCharType="end"/>
    </w:r>
    <w:r w:rsidRPr="00AD537C">
      <w:tab/>
    </w:r>
    <w:r w:rsidRPr="00A751BE">
      <w:fldChar w:fldCharType="begin"/>
    </w:r>
    <w:r w:rsidRPr="00A751BE">
      <w:instrText xml:space="preserve"> PRINTDATE \@ DD.MM.YY </w:instrText>
    </w:r>
    <w:r w:rsidRPr="00A751BE">
      <w:fldChar w:fldCharType="separate"/>
    </w:r>
    <w:r>
      <w:t>16.03.10</w:t>
    </w:r>
    <w:r w:rsidRPr="00A751BE">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F725B0" w:rsidRDefault="00A96686" w:rsidP="00F725B0">
    <w:pPr>
      <w:pStyle w:val="Footer"/>
      <w:rPr>
        <w:sz w:val="18"/>
        <w:szCs w:val="18"/>
      </w:rPr>
    </w:pPr>
    <w:r>
      <w:rPr>
        <w:sz w:val="18"/>
        <w:szCs w:val="18"/>
      </w:rPr>
      <w:t>ITU-T\COM-T\COM12\COLL\003R</w:t>
    </w:r>
    <w:r w:rsidRPr="00D23BEC">
      <w:rPr>
        <w:sz w:val="18"/>
        <w:szCs w:val="18"/>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86" w:rsidRDefault="00A96686">
      <w:r>
        <w:t>____________________</w:t>
      </w:r>
    </w:p>
  </w:footnote>
  <w:footnote w:type="continuationSeparator" w:id="0">
    <w:p w:rsidR="00A96686" w:rsidRDefault="00A96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8F2920" w:rsidRDefault="00A96686" w:rsidP="008F2920">
    <w:pPr>
      <w:pStyle w:val="Header"/>
      <w:rPr>
        <w:szCs w:val="18"/>
        <w:lang w:val="ru-RU" w:eastAsia="zh-CN"/>
      </w:rPr>
    </w:pPr>
    <w:r w:rsidRPr="00A8249A">
      <w:rPr>
        <w:rStyle w:val="PageNumber"/>
        <w:szCs w:val="18"/>
      </w:rPr>
      <w:t xml:space="preserve">- </w:t>
    </w:r>
    <w:r w:rsidRPr="00A8249A">
      <w:rPr>
        <w:rStyle w:val="PageNumber"/>
        <w:szCs w:val="18"/>
      </w:rPr>
      <w:fldChar w:fldCharType="begin"/>
    </w:r>
    <w:r w:rsidRPr="00A8249A">
      <w:rPr>
        <w:rStyle w:val="PageNumber"/>
        <w:szCs w:val="18"/>
      </w:rPr>
      <w:instrText xml:space="preserve"> PAGE </w:instrText>
    </w:r>
    <w:r w:rsidRPr="00A8249A">
      <w:rPr>
        <w:rStyle w:val="PageNumber"/>
        <w:szCs w:val="18"/>
      </w:rPr>
      <w:fldChar w:fldCharType="separate"/>
    </w:r>
    <w:r>
      <w:rPr>
        <w:rStyle w:val="PageNumber"/>
        <w:noProof/>
        <w:szCs w:val="18"/>
      </w:rPr>
      <w:t>2</w:t>
    </w:r>
    <w:r w:rsidRPr="00A8249A">
      <w:rPr>
        <w:rStyle w:val="PageNumber"/>
        <w:szCs w:val="18"/>
      </w:rPr>
      <w:fldChar w:fldCharType="end"/>
    </w:r>
    <w:r w:rsidRPr="00A8249A">
      <w:rPr>
        <w:rStyle w:val="PageNumber"/>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Default="00A96686" w:rsidP="0009642F">
    <w:pPr>
      <w:pStyle w:val="Header"/>
      <w:rPr>
        <w:rStyle w:val="PageNumber"/>
        <w:szCs w:val="18"/>
        <w:lang w:eastAsia="zh-CN"/>
      </w:rPr>
    </w:pPr>
    <w:r w:rsidRPr="00A8249A">
      <w:rPr>
        <w:rStyle w:val="PageNumber"/>
        <w:szCs w:val="18"/>
      </w:rPr>
      <w:t xml:space="preserve">- </w:t>
    </w:r>
    <w:r w:rsidRPr="00A8249A">
      <w:rPr>
        <w:rStyle w:val="PageNumber"/>
        <w:szCs w:val="18"/>
      </w:rPr>
      <w:fldChar w:fldCharType="begin"/>
    </w:r>
    <w:r w:rsidRPr="00A8249A">
      <w:rPr>
        <w:rStyle w:val="PageNumber"/>
        <w:szCs w:val="18"/>
      </w:rPr>
      <w:instrText xml:space="preserve"> PAGE </w:instrText>
    </w:r>
    <w:r w:rsidRPr="00A8249A">
      <w:rPr>
        <w:rStyle w:val="PageNumber"/>
        <w:szCs w:val="18"/>
      </w:rPr>
      <w:fldChar w:fldCharType="separate"/>
    </w:r>
    <w:r>
      <w:rPr>
        <w:rStyle w:val="PageNumber"/>
        <w:noProof/>
        <w:szCs w:val="18"/>
      </w:rPr>
      <w:t>3</w:t>
    </w:r>
    <w:r w:rsidRPr="00A8249A">
      <w:rPr>
        <w:rStyle w:val="PageNumber"/>
        <w:szCs w:val="18"/>
      </w:rPr>
      <w:fldChar w:fldCharType="end"/>
    </w:r>
    <w:r w:rsidRPr="00A8249A">
      <w:rPr>
        <w:rStyle w:val="PageNumber"/>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Default="00A96686">
    <w:pPr>
      <w:pStyle w:val="Header"/>
    </w:pPr>
    <w:r>
      <w:t xml:space="preserve">- </w:t>
    </w:r>
    <w:fldSimple w:instr="PAGE">
      <w:r>
        <w:rPr>
          <w:noProof/>
        </w:rPr>
        <w:t>7</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Default="00A96686" w:rsidP="0009642F">
    <w:pPr>
      <w:pStyle w:val="Header"/>
      <w:rPr>
        <w:rStyle w:val="PageNumber"/>
        <w:szCs w:val="18"/>
        <w:lang w:eastAsia="zh-CN"/>
      </w:rPr>
    </w:pPr>
    <w:r w:rsidRPr="00A8249A">
      <w:rPr>
        <w:rStyle w:val="PageNumber"/>
        <w:szCs w:val="18"/>
      </w:rPr>
      <w:t xml:space="preserve">- </w:t>
    </w:r>
    <w:r w:rsidRPr="00A8249A">
      <w:rPr>
        <w:rStyle w:val="PageNumber"/>
        <w:szCs w:val="18"/>
      </w:rPr>
      <w:fldChar w:fldCharType="begin"/>
    </w:r>
    <w:r w:rsidRPr="00A8249A">
      <w:rPr>
        <w:rStyle w:val="PageNumber"/>
        <w:szCs w:val="18"/>
      </w:rPr>
      <w:instrText xml:space="preserve"> PAGE </w:instrText>
    </w:r>
    <w:r w:rsidRPr="00A8249A">
      <w:rPr>
        <w:rStyle w:val="PageNumber"/>
        <w:szCs w:val="18"/>
      </w:rPr>
      <w:fldChar w:fldCharType="separate"/>
    </w:r>
    <w:r>
      <w:rPr>
        <w:rStyle w:val="PageNumber"/>
        <w:noProof/>
        <w:szCs w:val="18"/>
      </w:rPr>
      <w:t>7</w:t>
    </w:r>
    <w:r w:rsidRPr="00A8249A">
      <w:rPr>
        <w:rStyle w:val="PageNumber"/>
        <w:szCs w:val="18"/>
      </w:rPr>
      <w:fldChar w:fldCharType="end"/>
    </w:r>
    <w:r w:rsidRPr="00A8249A">
      <w:rPr>
        <w:rStyle w:val="PageNumber"/>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Default="00A96686" w:rsidP="00D537FE">
    <w:pPr>
      <w:pStyle w:val="Header"/>
      <w:tabs>
        <w:tab w:val="left" w:pos="794"/>
        <w:tab w:val="left" w:pos="1191"/>
        <w:tab w:val="left" w:pos="1588"/>
        <w:tab w:val="left" w:pos="1985"/>
        <w:tab w:val="center" w:pos="4703"/>
        <w:tab w:val="right" w:pos="9406"/>
      </w:tabs>
      <w:overflowPunct/>
      <w:autoSpaceDE/>
      <w:autoSpaceDN/>
      <w:adjustRightInd/>
      <w:textAlignment w:val="auto"/>
      <w:rPr>
        <w:rStyle w:val="PageNumber"/>
        <w:szCs w:val="18"/>
        <w:lang w:eastAsia="zh-CN"/>
      </w:rPr>
    </w:pPr>
    <w:r w:rsidRPr="00D537FE">
      <w:rPr>
        <w:rStyle w:val="PageNumber"/>
        <w:szCs w:val="18"/>
        <w:lang w:val="en-GB"/>
      </w:rPr>
      <w:t xml:space="preserve">- </w:t>
    </w:r>
    <w:r w:rsidRPr="00D537FE">
      <w:rPr>
        <w:rStyle w:val="PageNumber"/>
        <w:szCs w:val="18"/>
        <w:lang w:val="en-GB"/>
      </w:rPr>
      <w:fldChar w:fldCharType="begin"/>
    </w:r>
    <w:r w:rsidRPr="00D537FE">
      <w:rPr>
        <w:rStyle w:val="PageNumber"/>
        <w:szCs w:val="18"/>
        <w:lang w:val="en-GB"/>
      </w:rPr>
      <w:instrText xml:space="preserve"> PAGE </w:instrText>
    </w:r>
    <w:r w:rsidRPr="00D537FE">
      <w:rPr>
        <w:rStyle w:val="PageNumber"/>
        <w:szCs w:val="18"/>
        <w:lang w:val="en-GB"/>
      </w:rPr>
      <w:fldChar w:fldCharType="separate"/>
    </w:r>
    <w:r>
      <w:rPr>
        <w:rStyle w:val="PageNumber"/>
        <w:noProof/>
        <w:szCs w:val="18"/>
        <w:lang w:val="en-GB"/>
      </w:rPr>
      <w:t>7</w:t>
    </w:r>
    <w:r w:rsidRPr="00D537FE">
      <w:rPr>
        <w:rStyle w:val="PageNumber"/>
        <w:szCs w:val="18"/>
        <w:lang w:val="en-GB"/>
      </w:rPr>
      <w:fldChar w:fldCharType="end"/>
    </w:r>
    <w:r w:rsidRPr="00D537FE">
      <w:rPr>
        <w:rStyle w:val="PageNumber"/>
        <w:szCs w:val="18"/>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Pr="00442E1A" w:rsidRDefault="00A96686">
    <w:pPr>
      <w:pStyle w:val="Header"/>
      <w:rPr>
        <w:lang w:val="ru-RU"/>
      </w:rPr>
    </w:pPr>
    <w:r>
      <w:rPr>
        <w:lang w:val="ru-RU"/>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lang w:val="ru-RU"/>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86" w:rsidRDefault="00A96686" w:rsidP="00D537FE">
    <w:pPr>
      <w:pStyle w:val="Header"/>
      <w:tabs>
        <w:tab w:val="left" w:pos="794"/>
        <w:tab w:val="left" w:pos="1191"/>
        <w:tab w:val="left" w:pos="1588"/>
        <w:tab w:val="left" w:pos="1985"/>
        <w:tab w:val="center" w:pos="4703"/>
        <w:tab w:val="right" w:pos="9406"/>
      </w:tabs>
      <w:overflowPunct/>
      <w:autoSpaceDE/>
      <w:autoSpaceDN/>
      <w:adjustRightInd/>
      <w:textAlignment w:val="auto"/>
      <w:rPr>
        <w:rStyle w:val="PageNumber"/>
        <w:szCs w:val="18"/>
        <w:lang w:eastAsia="zh-CN"/>
      </w:rPr>
    </w:pPr>
    <w:r w:rsidRPr="00D537FE">
      <w:rPr>
        <w:rStyle w:val="PageNumber"/>
        <w:szCs w:val="18"/>
        <w:lang w:val="en-GB"/>
      </w:rPr>
      <w:t xml:space="preserve">- </w:t>
    </w:r>
    <w:r w:rsidRPr="00D537FE">
      <w:rPr>
        <w:rStyle w:val="PageNumber"/>
        <w:szCs w:val="18"/>
        <w:lang w:val="en-GB"/>
      </w:rPr>
      <w:fldChar w:fldCharType="begin"/>
    </w:r>
    <w:r w:rsidRPr="00D537FE">
      <w:rPr>
        <w:rStyle w:val="PageNumber"/>
        <w:szCs w:val="18"/>
        <w:lang w:val="en-GB"/>
      </w:rPr>
      <w:instrText xml:space="preserve"> PAGE </w:instrText>
    </w:r>
    <w:r w:rsidRPr="00D537FE">
      <w:rPr>
        <w:rStyle w:val="PageNumber"/>
        <w:szCs w:val="18"/>
        <w:lang w:val="en-GB"/>
      </w:rPr>
      <w:fldChar w:fldCharType="separate"/>
    </w:r>
    <w:r>
      <w:rPr>
        <w:rStyle w:val="PageNumber"/>
        <w:noProof/>
        <w:szCs w:val="18"/>
        <w:lang w:val="en-GB"/>
      </w:rPr>
      <w:t>9</w:t>
    </w:r>
    <w:r w:rsidRPr="00D537FE">
      <w:rPr>
        <w:rStyle w:val="PageNumber"/>
        <w:szCs w:val="18"/>
        <w:lang w:val="en-GB"/>
      </w:rPr>
      <w:fldChar w:fldCharType="end"/>
    </w:r>
    <w:r w:rsidRPr="00D537FE">
      <w:rPr>
        <w:rStyle w:val="PageNumber"/>
        <w:szCs w:val="18"/>
        <w:lang w:val="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rPr>
        <w:rFonts w:cs="Times New Roman" w:hint="default"/>
      </w:rPr>
    </w:lvl>
    <w:lvl w:ilvl="1" w:tplc="73AAAC3C">
      <w:numFmt w:val="none"/>
      <w:lvlText w:val=""/>
      <w:lvlJc w:val="left"/>
      <w:pPr>
        <w:tabs>
          <w:tab w:val="num" w:pos="360"/>
        </w:tabs>
      </w:pPr>
      <w:rPr>
        <w:rFonts w:cs="Times New Roman"/>
      </w:rPr>
    </w:lvl>
    <w:lvl w:ilvl="2" w:tplc="F11453DC">
      <w:numFmt w:val="none"/>
      <w:lvlText w:val=""/>
      <w:lvlJc w:val="left"/>
      <w:pPr>
        <w:tabs>
          <w:tab w:val="num" w:pos="360"/>
        </w:tabs>
      </w:pPr>
      <w:rPr>
        <w:rFonts w:cs="Times New Roman"/>
      </w:rPr>
    </w:lvl>
    <w:lvl w:ilvl="3" w:tplc="8D7C34A6">
      <w:numFmt w:val="none"/>
      <w:lvlText w:val=""/>
      <w:lvlJc w:val="left"/>
      <w:pPr>
        <w:tabs>
          <w:tab w:val="num" w:pos="360"/>
        </w:tabs>
      </w:pPr>
      <w:rPr>
        <w:rFonts w:cs="Times New Roman"/>
      </w:rPr>
    </w:lvl>
    <w:lvl w:ilvl="4" w:tplc="3438C7F6">
      <w:numFmt w:val="none"/>
      <w:lvlText w:val=""/>
      <w:lvlJc w:val="left"/>
      <w:pPr>
        <w:tabs>
          <w:tab w:val="num" w:pos="360"/>
        </w:tabs>
      </w:pPr>
      <w:rPr>
        <w:rFonts w:cs="Times New Roman"/>
      </w:rPr>
    </w:lvl>
    <w:lvl w:ilvl="5" w:tplc="C58C12C0">
      <w:numFmt w:val="none"/>
      <w:lvlText w:val=""/>
      <w:lvlJc w:val="left"/>
      <w:pPr>
        <w:tabs>
          <w:tab w:val="num" w:pos="360"/>
        </w:tabs>
      </w:pPr>
      <w:rPr>
        <w:rFonts w:cs="Times New Roman"/>
      </w:rPr>
    </w:lvl>
    <w:lvl w:ilvl="6" w:tplc="AD38D9D4">
      <w:numFmt w:val="none"/>
      <w:lvlText w:val=""/>
      <w:lvlJc w:val="left"/>
      <w:pPr>
        <w:tabs>
          <w:tab w:val="num" w:pos="360"/>
        </w:tabs>
      </w:pPr>
      <w:rPr>
        <w:rFonts w:cs="Times New Roman"/>
      </w:rPr>
    </w:lvl>
    <w:lvl w:ilvl="7" w:tplc="317CEEBE">
      <w:numFmt w:val="none"/>
      <w:lvlText w:val=""/>
      <w:lvlJc w:val="left"/>
      <w:pPr>
        <w:tabs>
          <w:tab w:val="num" w:pos="360"/>
        </w:tabs>
      </w:pPr>
      <w:rPr>
        <w:rFonts w:cs="Times New Roman"/>
      </w:rPr>
    </w:lvl>
    <w:lvl w:ilvl="8" w:tplc="9EC0D0AE">
      <w:numFmt w:val="none"/>
      <w:lvlText w:val=""/>
      <w:lvlJc w:val="left"/>
      <w:pPr>
        <w:tabs>
          <w:tab w:val="num" w:pos="360"/>
        </w:tabs>
      </w:pPr>
      <w:rPr>
        <w:rFonts w:cs="Times New Roman"/>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A8"/>
    <w:rsid w:val="00002622"/>
    <w:rsid w:val="0001775A"/>
    <w:rsid w:val="00034C8C"/>
    <w:rsid w:val="00036A40"/>
    <w:rsid w:val="000545BD"/>
    <w:rsid w:val="000554FB"/>
    <w:rsid w:val="00062F16"/>
    <w:rsid w:val="000646AE"/>
    <w:rsid w:val="00064F18"/>
    <w:rsid w:val="00064FDA"/>
    <w:rsid w:val="00066F28"/>
    <w:rsid w:val="00072EB7"/>
    <w:rsid w:val="00072F76"/>
    <w:rsid w:val="00074CEB"/>
    <w:rsid w:val="00077AA6"/>
    <w:rsid w:val="000814FB"/>
    <w:rsid w:val="000827E1"/>
    <w:rsid w:val="00082F74"/>
    <w:rsid w:val="000877D6"/>
    <w:rsid w:val="0009512F"/>
    <w:rsid w:val="0009642F"/>
    <w:rsid w:val="000B4233"/>
    <w:rsid w:val="000E6752"/>
    <w:rsid w:val="000E6B18"/>
    <w:rsid w:val="000F2AD5"/>
    <w:rsid w:val="001052BD"/>
    <w:rsid w:val="001322EE"/>
    <w:rsid w:val="00140D55"/>
    <w:rsid w:val="0016153A"/>
    <w:rsid w:val="00164614"/>
    <w:rsid w:val="00167799"/>
    <w:rsid w:val="001851A7"/>
    <w:rsid w:val="001919B2"/>
    <w:rsid w:val="001A71C1"/>
    <w:rsid w:val="001B5570"/>
    <w:rsid w:val="001B7D39"/>
    <w:rsid w:val="001C7B93"/>
    <w:rsid w:val="001D5C4D"/>
    <w:rsid w:val="001E0E1E"/>
    <w:rsid w:val="001E2E60"/>
    <w:rsid w:val="001E69CF"/>
    <w:rsid w:val="001F48C4"/>
    <w:rsid w:val="001F5A0A"/>
    <w:rsid w:val="001F7BB9"/>
    <w:rsid w:val="00206009"/>
    <w:rsid w:val="00211D68"/>
    <w:rsid w:val="0021396F"/>
    <w:rsid w:val="00234FB5"/>
    <w:rsid w:val="002357E0"/>
    <w:rsid w:val="00256028"/>
    <w:rsid w:val="0028019C"/>
    <w:rsid w:val="0029340B"/>
    <w:rsid w:val="002A3CBF"/>
    <w:rsid w:val="002A4DCE"/>
    <w:rsid w:val="002A7DD3"/>
    <w:rsid w:val="002B17FA"/>
    <w:rsid w:val="002C1F30"/>
    <w:rsid w:val="002C30AA"/>
    <w:rsid w:val="002C45FC"/>
    <w:rsid w:val="002C6469"/>
    <w:rsid w:val="002C7498"/>
    <w:rsid w:val="002C75C2"/>
    <w:rsid w:val="002D1594"/>
    <w:rsid w:val="002D3AE1"/>
    <w:rsid w:val="002D5664"/>
    <w:rsid w:val="002E3CC0"/>
    <w:rsid w:val="002F490B"/>
    <w:rsid w:val="003044B7"/>
    <w:rsid w:val="003175A1"/>
    <w:rsid w:val="0032158F"/>
    <w:rsid w:val="003278F5"/>
    <w:rsid w:val="00333903"/>
    <w:rsid w:val="003415C4"/>
    <w:rsid w:val="00342317"/>
    <w:rsid w:val="00345EC6"/>
    <w:rsid w:val="00347205"/>
    <w:rsid w:val="00352942"/>
    <w:rsid w:val="00352E56"/>
    <w:rsid w:val="0036161A"/>
    <w:rsid w:val="00363024"/>
    <w:rsid w:val="003635BA"/>
    <w:rsid w:val="00363DD4"/>
    <w:rsid w:val="00381130"/>
    <w:rsid w:val="00391B68"/>
    <w:rsid w:val="00395E4C"/>
    <w:rsid w:val="003963F2"/>
    <w:rsid w:val="003B03C5"/>
    <w:rsid w:val="003B7123"/>
    <w:rsid w:val="003D0B18"/>
    <w:rsid w:val="003D7314"/>
    <w:rsid w:val="003E07C9"/>
    <w:rsid w:val="003E585D"/>
    <w:rsid w:val="004003CB"/>
    <w:rsid w:val="00403633"/>
    <w:rsid w:val="00404D9A"/>
    <w:rsid w:val="00406C1C"/>
    <w:rsid w:val="0041640E"/>
    <w:rsid w:val="004323E4"/>
    <w:rsid w:val="004339BA"/>
    <w:rsid w:val="00441210"/>
    <w:rsid w:val="00442E1A"/>
    <w:rsid w:val="0044318A"/>
    <w:rsid w:val="004445A7"/>
    <w:rsid w:val="00445A35"/>
    <w:rsid w:val="004463C3"/>
    <w:rsid w:val="00455BA8"/>
    <w:rsid w:val="00464FB6"/>
    <w:rsid w:val="0046635E"/>
    <w:rsid w:val="0047157B"/>
    <w:rsid w:val="0047256D"/>
    <w:rsid w:val="0048073E"/>
    <w:rsid w:val="00481FE7"/>
    <w:rsid w:val="004962EC"/>
    <w:rsid w:val="00497ADA"/>
    <w:rsid w:val="004A22E8"/>
    <w:rsid w:val="004A4C2E"/>
    <w:rsid w:val="004B1BD1"/>
    <w:rsid w:val="004B7579"/>
    <w:rsid w:val="004D21A7"/>
    <w:rsid w:val="004E2B2D"/>
    <w:rsid w:val="004E2E16"/>
    <w:rsid w:val="004E58A7"/>
    <w:rsid w:val="004E6105"/>
    <w:rsid w:val="004F5813"/>
    <w:rsid w:val="00506C2F"/>
    <w:rsid w:val="0050779B"/>
    <w:rsid w:val="00512AD9"/>
    <w:rsid w:val="00517DE4"/>
    <w:rsid w:val="00524607"/>
    <w:rsid w:val="00527A48"/>
    <w:rsid w:val="005331AF"/>
    <w:rsid w:val="0053490B"/>
    <w:rsid w:val="005374FE"/>
    <w:rsid w:val="005409C2"/>
    <w:rsid w:val="00542259"/>
    <w:rsid w:val="005522D4"/>
    <w:rsid w:val="00562D79"/>
    <w:rsid w:val="00566D5D"/>
    <w:rsid w:val="00571330"/>
    <w:rsid w:val="00576622"/>
    <w:rsid w:val="005962E7"/>
    <w:rsid w:val="005A4355"/>
    <w:rsid w:val="005C2CCA"/>
    <w:rsid w:val="005C3F7B"/>
    <w:rsid w:val="005C472B"/>
    <w:rsid w:val="005C74A0"/>
    <w:rsid w:val="005D197E"/>
    <w:rsid w:val="005E07C5"/>
    <w:rsid w:val="005E16E5"/>
    <w:rsid w:val="005E1A9B"/>
    <w:rsid w:val="005F1CF2"/>
    <w:rsid w:val="0060058D"/>
    <w:rsid w:val="00622C06"/>
    <w:rsid w:val="00625D2B"/>
    <w:rsid w:val="0063475D"/>
    <w:rsid w:val="00643B7A"/>
    <w:rsid w:val="00644079"/>
    <w:rsid w:val="00646DC2"/>
    <w:rsid w:val="0065253D"/>
    <w:rsid w:val="00666046"/>
    <w:rsid w:val="00667960"/>
    <w:rsid w:val="006703AE"/>
    <w:rsid w:val="00686E0F"/>
    <w:rsid w:val="006A0BB7"/>
    <w:rsid w:val="006A35E9"/>
    <w:rsid w:val="006C48D6"/>
    <w:rsid w:val="006F5F6B"/>
    <w:rsid w:val="006F6662"/>
    <w:rsid w:val="006F68F0"/>
    <w:rsid w:val="00702221"/>
    <w:rsid w:val="00703CF6"/>
    <w:rsid w:val="00711906"/>
    <w:rsid w:val="00722B67"/>
    <w:rsid w:val="00723AE9"/>
    <w:rsid w:val="007255DA"/>
    <w:rsid w:val="007267CC"/>
    <w:rsid w:val="00727F10"/>
    <w:rsid w:val="007348F9"/>
    <w:rsid w:val="007358EB"/>
    <w:rsid w:val="00741886"/>
    <w:rsid w:val="007510BB"/>
    <w:rsid w:val="0075428B"/>
    <w:rsid w:val="00762160"/>
    <w:rsid w:val="007624DE"/>
    <w:rsid w:val="00762D3C"/>
    <w:rsid w:val="00764C51"/>
    <w:rsid w:val="00796DE4"/>
    <w:rsid w:val="007B5A03"/>
    <w:rsid w:val="007B5B29"/>
    <w:rsid w:val="007D5C68"/>
    <w:rsid w:val="007D6430"/>
    <w:rsid w:val="007E2C6E"/>
    <w:rsid w:val="007F2A60"/>
    <w:rsid w:val="0080659A"/>
    <w:rsid w:val="008166F1"/>
    <w:rsid w:val="00825FC5"/>
    <w:rsid w:val="00834D78"/>
    <w:rsid w:val="00845908"/>
    <w:rsid w:val="008473E9"/>
    <w:rsid w:val="00847975"/>
    <w:rsid w:val="00866555"/>
    <w:rsid w:val="00892810"/>
    <w:rsid w:val="008A6379"/>
    <w:rsid w:val="008A69A3"/>
    <w:rsid w:val="008A6BD2"/>
    <w:rsid w:val="008B1814"/>
    <w:rsid w:val="008B585F"/>
    <w:rsid w:val="008B7B8C"/>
    <w:rsid w:val="008C1991"/>
    <w:rsid w:val="008C19B9"/>
    <w:rsid w:val="008D34E6"/>
    <w:rsid w:val="008D566F"/>
    <w:rsid w:val="008E7EA8"/>
    <w:rsid w:val="008F2920"/>
    <w:rsid w:val="008F5532"/>
    <w:rsid w:val="008F5E4B"/>
    <w:rsid w:val="00902BD5"/>
    <w:rsid w:val="0090478A"/>
    <w:rsid w:val="00910790"/>
    <w:rsid w:val="00912ADB"/>
    <w:rsid w:val="009176D4"/>
    <w:rsid w:val="0092141A"/>
    <w:rsid w:val="00936A9B"/>
    <w:rsid w:val="0094412C"/>
    <w:rsid w:val="009521B9"/>
    <w:rsid w:val="00954B25"/>
    <w:rsid w:val="00966A1F"/>
    <w:rsid w:val="00972DA5"/>
    <w:rsid w:val="009831DA"/>
    <w:rsid w:val="0099368F"/>
    <w:rsid w:val="00994BE5"/>
    <w:rsid w:val="00997CD0"/>
    <w:rsid w:val="009A0AE5"/>
    <w:rsid w:val="009B4FF2"/>
    <w:rsid w:val="009C2588"/>
    <w:rsid w:val="009C783A"/>
    <w:rsid w:val="009D5C72"/>
    <w:rsid w:val="009F6FF4"/>
    <w:rsid w:val="00A11ED9"/>
    <w:rsid w:val="00A268BA"/>
    <w:rsid w:val="00A461B9"/>
    <w:rsid w:val="00A46827"/>
    <w:rsid w:val="00A515CF"/>
    <w:rsid w:val="00A557F9"/>
    <w:rsid w:val="00A63ECD"/>
    <w:rsid w:val="00A70B20"/>
    <w:rsid w:val="00A723C1"/>
    <w:rsid w:val="00A72622"/>
    <w:rsid w:val="00A751BE"/>
    <w:rsid w:val="00A8249A"/>
    <w:rsid w:val="00A86194"/>
    <w:rsid w:val="00A8733E"/>
    <w:rsid w:val="00A95F7B"/>
    <w:rsid w:val="00A96686"/>
    <w:rsid w:val="00A972AA"/>
    <w:rsid w:val="00AB73BF"/>
    <w:rsid w:val="00AC4B5C"/>
    <w:rsid w:val="00AC5CFE"/>
    <w:rsid w:val="00AD537C"/>
    <w:rsid w:val="00AD63F7"/>
    <w:rsid w:val="00AD7E52"/>
    <w:rsid w:val="00B00853"/>
    <w:rsid w:val="00B03325"/>
    <w:rsid w:val="00B17F19"/>
    <w:rsid w:val="00B20746"/>
    <w:rsid w:val="00B20DAD"/>
    <w:rsid w:val="00B22517"/>
    <w:rsid w:val="00B4146A"/>
    <w:rsid w:val="00B51DC4"/>
    <w:rsid w:val="00B56F01"/>
    <w:rsid w:val="00B71FDF"/>
    <w:rsid w:val="00B8131A"/>
    <w:rsid w:val="00B8146B"/>
    <w:rsid w:val="00B86E69"/>
    <w:rsid w:val="00BB6706"/>
    <w:rsid w:val="00BC13AB"/>
    <w:rsid w:val="00BC26B8"/>
    <w:rsid w:val="00BD3DDF"/>
    <w:rsid w:val="00BD6953"/>
    <w:rsid w:val="00BE6AC6"/>
    <w:rsid w:val="00C165E5"/>
    <w:rsid w:val="00C30224"/>
    <w:rsid w:val="00C442B4"/>
    <w:rsid w:val="00C448E0"/>
    <w:rsid w:val="00C50B1D"/>
    <w:rsid w:val="00C51DC6"/>
    <w:rsid w:val="00C55860"/>
    <w:rsid w:val="00C61391"/>
    <w:rsid w:val="00C67AB9"/>
    <w:rsid w:val="00C73102"/>
    <w:rsid w:val="00C738FE"/>
    <w:rsid w:val="00C773CD"/>
    <w:rsid w:val="00C81908"/>
    <w:rsid w:val="00C8252D"/>
    <w:rsid w:val="00C8445F"/>
    <w:rsid w:val="00CB66C3"/>
    <w:rsid w:val="00CD5A5F"/>
    <w:rsid w:val="00CD614E"/>
    <w:rsid w:val="00CE05B5"/>
    <w:rsid w:val="00CE5FAD"/>
    <w:rsid w:val="00CF2AF6"/>
    <w:rsid w:val="00CF7E11"/>
    <w:rsid w:val="00D159D1"/>
    <w:rsid w:val="00D22839"/>
    <w:rsid w:val="00D23BEC"/>
    <w:rsid w:val="00D26D90"/>
    <w:rsid w:val="00D332AF"/>
    <w:rsid w:val="00D4601F"/>
    <w:rsid w:val="00D537FE"/>
    <w:rsid w:val="00D55895"/>
    <w:rsid w:val="00D67923"/>
    <w:rsid w:val="00D72DE9"/>
    <w:rsid w:val="00DA2736"/>
    <w:rsid w:val="00DA2F32"/>
    <w:rsid w:val="00DC2963"/>
    <w:rsid w:val="00DC3E6E"/>
    <w:rsid w:val="00DE59C8"/>
    <w:rsid w:val="00DF3BEF"/>
    <w:rsid w:val="00E14F7D"/>
    <w:rsid w:val="00E20C97"/>
    <w:rsid w:val="00E52AE4"/>
    <w:rsid w:val="00E55A3C"/>
    <w:rsid w:val="00E574AB"/>
    <w:rsid w:val="00E63485"/>
    <w:rsid w:val="00E643A2"/>
    <w:rsid w:val="00E75462"/>
    <w:rsid w:val="00E86939"/>
    <w:rsid w:val="00E8788E"/>
    <w:rsid w:val="00E87A59"/>
    <w:rsid w:val="00EA4E24"/>
    <w:rsid w:val="00EA5FF7"/>
    <w:rsid w:val="00EC6E02"/>
    <w:rsid w:val="00EC724B"/>
    <w:rsid w:val="00EC74E5"/>
    <w:rsid w:val="00EE3BE1"/>
    <w:rsid w:val="00F1266D"/>
    <w:rsid w:val="00F1516F"/>
    <w:rsid w:val="00F425D9"/>
    <w:rsid w:val="00F47388"/>
    <w:rsid w:val="00F5389C"/>
    <w:rsid w:val="00F70CB1"/>
    <w:rsid w:val="00F725B0"/>
    <w:rsid w:val="00F728B7"/>
    <w:rsid w:val="00F7301A"/>
    <w:rsid w:val="00F812CF"/>
    <w:rsid w:val="00F922B4"/>
    <w:rsid w:val="00F94201"/>
    <w:rsid w:val="00F9561C"/>
    <w:rsid w:val="00FA0932"/>
    <w:rsid w:val="00FA3CBD"/>
    <w:rsid w:val="00FA7F67"/>
    <w:rsid w:val="00FC6D06"/>
    <w:rsid w:val="00FD53FF"/>
    <w:rsid w:val="00FD630C"/>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3C"/>
    <w:pPr>
      <w:tabs>
        <w:tab w:val="left" w:pos="794"/>
        <w:tab w:val="left" w:pos="1191"/>
        <w:tab w:val="left" w:pos="1588"/>
        <w:tab w:val="left" w:pos="1985"/>
      </w:tabs>
      <w:spacing w:before="120"/>
    </w:pPr>
    <w:rPr>
      <w:rFonts w:ascii="Times New Roman" w:hAnsi="Times New Roman"/>
      <w:szCs w:val="20"/>
      <w:lang w:val="en-GB" w:eastAsia="en-US"/>
    </w:rPr>
  </w:style>
  <w:style w:type="paragraph" w:styleId="Heading1">
    <w:name w:val="heading 1"/>
    <w:basedOn w:val="Normal"/>
    <w:next w:val="Normal"/>
    <w:link w:val="Heading1Char"/>
    <w:uiPriority w:val="99"/>
    <w:qFormat/>
    <w:rsid w:val="00506C2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506C2F"/>
    <w:pPr>
      <w:spacing w:before="320"/>
      <w:outlineLvl w:val="1"/>
    </w:pPr>
  </w:style>
  <w:style w:type="paragraph" w:styleId="Heading3">
    <w:name w:val="heading 3"/>
    <w:basedOn w:val="Heading1"/>
    <w:next w:val="Normal"/>
    <w:link w:val="Heading3Char"/>
    <w:uiPriority w:val="99"/>
    <w:qFormat/>
    <w:rsid w:val="00506C2F"/>
    <w:pPr>
      <w:spacing w:before="200"/>
      <w:outlineLvl w:val="2"/>
    </w:pPr>
  </w:style>
  <w:style w:type="paragraph" w:styleId="Heading4">
    <w:name w:val="heading 4"/>
    <w:basedOn w:val="Heading3"/>
    <w:next w:val="Normal"/>
    <w:link w:val="Heading4Char"/>
    <w:uiPriority w:val="99"/>
    <w:qFormat/>
    <w:rsid w:val="00506C2F"/>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506C2F"/>
    <w:pPr>
      <w:tabs>
        <w:tab w:val="clear" w:pos="794"/>
        <w:tab w:val="left" w:pos="1191"/>
      </w:tabs>
      <w:outlineLvl w:val="4"/>
    </w:pPr>
  </w:style>
  <w:style w:type="paragraph" w:styleId="Heading6">
    <w:name w:val="heading 6"/>
    <w:basedOn w:val="Heading3"/>
    <w:next w:val="Normal"/>
    <w:link w:val="Heading6Char"/>
    <w:uiPriority w:val="99"/>
    <w:qFormat/>
    <w:rsid w:val="00506C2F"/>
    <w:pPr>
      <w:tabs>
        <w:tab w:val="clear" w:pos="794"/>
        <w:tab w:val="left" w:pos="1191"/>
      </w:tabs>
      <w:outlineLvl w:val="5"/>
    </w:pPr>
  </w:style>
  <w:style w:type="paragraph" w:styleId="Heading7">
    <w:name w:val="heading 7"/>
    <w:basedOn w:val="Heading3"/>
    <w:next w:val="Normal"/>
    <w:link w:val="Heading7Char"/>
    <w:uiPriority w:val="99"/>
    <w:qFormat/>
    <w:rsid w:val="00506C2F"/>
    <w:pPr>
      <w:tabs>
        <w:tab w:val="clear" w:pos="794"/>
        <w:tab w:val="left" w:pos="1191"/>
      </w:tabs>
      <w:outlineLvl w:val="6"/>
    </w:pPr>
  </w:style>
  <w:style w:type="paragraph" w:styleId="Heading8">
    <w:name w:val="heading 8"/>
    <w:basedOn w:val="Heading3"/>
    <w:next w:val="Normal"/>
    <w:link w:val="Heading8Char"/>
    <w:uiPriority w:val="99"/>
    <w:qFormat/>
    <w:rsid w:val="00506C2F"/>
    <w:pPr>
      <w:tabs>
        <w:tab w:val="clear" w:pos="794"/>
        <w:tab w:val="left" w:pos="1191"/>
      </w:tabs>
      <w:outlineLvl w:val="7"/>
    </w:pPr>
  </w:style>
  <w:style w:type="paragraph" w:styleId="Heading9">
    <w:name w:val="heading 9"/>
    <w:basedOn w:val="Heading3"/>
    <w:next w:val="Normal"/>
    <w:link w:val="Heading9Char"/>
    <w:uiPriority w:val="99"/>
    <w:qFormat/>
    <w:rsid w:val="00506C2F"/>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8B2"/>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B558B2"/>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B558B2"/>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B558B2"/>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B558B2"/>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B558B2"/>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B558B2"/>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B558B2"/>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B558B2"/>
    <w:rPr>
      <w:rFonts w:asciiTheme="majorHAnsi" w:eastAsiaTheme="majorEastAsia" w:hAnsiTheme="majorHAnsi" w:cstheme="majorBidi"/>
      <w:lang w:val="en-GB" w:eastAsia="en-US"/>
    </w:rPr>
  </w:style>
  <w:style w:type="paragraph" w:styleId="TOC8">
    <w:name w:val="toc 8"/>
    <w:basedOn w:val="TOC3"/>
    <w:next w:val="Normal"/>
    <w:uiPriority w:val="99"/>
    <w:semiHidden/>
    <w:rsid w:val="00506C2F"/>
  </w:style>
  <w:style w:type="paragraph" w:styleId="TOC7">
    <w:name w:val="toc 7"/>
    <w:basedOn w:val="TOC3"/>
    <w:next w:val="Normal"/>
    <w:uiPriority w:val="99"/>
    <w:semiHidden/>
    <w:rsid w:val="00506C2F"/>
  </w:style>
  <w:style w:type="paragraph" w:styleId="TOC6">
    <w:name w:val="toc 6"/>
    <w:basedOn w:val="TOC3"/>
    <w:next w:val="Normal"/>
    <w:uiPriority w:val="99"/>
    <w:semiHidden/>
    <w:rsid w:val="00506C2F"/>
  </w:style>
  <w:style w:type="paragraph" w:styleId="TOC5">
    <w:name w:val="toc 5"/>
    <w:basedOn w:val="TOC3"/>
    <w:next w:val="Normal"/>
    <w:uiPriority w:val="99"/>
    <w:semiHidden/>
    <w:rsid w:val="00506C2F"/>
  </w:style>
  <w:style w:type="paragraph" w:styleId="TOC4">
    <w:name w:val="toc 4"/>
    <w:basedOn w:val="TOC3"/>
    <w:next w:val="Normal"/>
    <w:uiPriority w:val="99"/>
    <w:semiHidden/>
    <w:rsid w:val="00506C2F"/>
  </w:style>
  <w:style w:type="paragraph" w:styleId="TOC3">
    <w:name w:val="toc 3"/>
    <w:basedOn w:val="TOC2"/>
    <w:next w:val="Normal"/>
    <w:uiPriority w:val="99"/>
    <w:semiHidden/>
    <w:rsid w:val="00506C2F"/>
    <w:pPr>
      <w:spacing w:before="80"/>
    </w:pPr>
  </w:style>
  <w:style w:type="paragraph" w:styleId="TOC2">
    <w:name w:val="toc 2"/>
    <w:basedOn w:val="TOC1"/>
    <w:next w:val="Normal"/>
    <w:uiPriority w:val="99"/>
    <w:semiHidden/>
    <w:rsid w:val="00506C2F"/>
    <w:pPr>
      <w:spacing w:before="120"/>
    </w:pPr>
  </w:style>
  <w:style w:type="paragraph" w:styleId="TOC1">
    <w:name w:val="toc 1"/>
    <w:basedOn w:val="Normal"/>
    <w:uiPriority w:val="99"/>
    <w:semiHidden/>
    <w:rsid w:val="00506C2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506C2F"/>
    <w:pPr>
      <w:ind w:left="1698"/>
    </w:pPr>
  </w:style>
  <w:style w:type="paragraph" w:styleId="Index6">
    <w:name w:val="index 6"/>
    <w:basedOn w:val="Normal"/>
    <w:next w:val="Normal"/>
    <w:uiPriority w:val="99"/>
    <w:semiHidden/>
    <w:rsid w:val="00506C2F"/>
    <w:pPr>
      <w:ind w:left="1415"/>
    </w:pPr>
  </w:style>
  <w:style w:type="paragraph" w:styleId="Index5">
    <w:name w:val="index 5"/>
    <w:basedOn w:val="Normal"/>
    <w:next w:val="Normal"/>
    <w:uiPriority w:val="99"/>
    <w:semiHidden/>
    <w:rsid w:val="00506C2F"/>
    <w:pPr>
      <w:ind w:left="1132"/>
    </w:pPr>
  </w:style>
  <w:style w:type="paragraph" w:styleId="Index4">
    <w:name w:val="index 4"/>
    <w:basedOn w:val="Normal"/>
    <w:next w:val="Normal"/>
    <w:uiPriority w:val="99"/>
    <w:semiHidden/>
    <w:rsid w:val="00506C2F"/>
    <w:pPr>
      <w:ind w:left="851"/>
    </w:pPr>
  </w:style>
  <w:style w:type="paragraph" w:styleId="Index3">
    <w:name w:val="index 3"/>
    <w:basedOn w:val="Normal"/>
    <w:next w:val="Normal"/>
    <w:uiPriority w:val="99"/>
    <w:semiHidden/>
    <w:rsid w:val="00506C2F"/>
    <w:pPr>
      <w:ind w:left="567"/>
    </w:pPr>
  </w:style>
  <w:style w:type="paragraph" w:styleId="Index2">
    <w:name w:val="index 2"/>
    <w:basedOn w:val="Normal"/>
    <w:next w:val="Normal"/>
    <w:uiPriority w:val="99"/>
    <w:semiHidden/>
    <w:rsid w:val="00506C2F"/>
    <w:pPr>
      <w:ind w:left="284"/>
    </w:pPr>
  </w:style>
  <w:style w:type="paragraph" w:styleId="Index1">
    <w:name w:val="index 1"/>
    <w:basedOn w:val="Normal"/>
    <w:next w:val="Normal"/>
    <w:uiPriority w:val="99"/>
    <w:semiHidden/>
    <w:rsid w:val="00506C2F"/>
  </w:style>
  <w:style w:type="character" w:styleId="LineNumber">
    <w:name w:val="line number"/>
    <w:basedOn w:val="DefaultParagraphFont"/>
    <w:uiPriority w:val="99"/>
    <w:rsid w:val="00506C2F"/>
    <w:rPr>
      <w:rFonts w:cs="Times New Roman"/>
    </w:rPr>
  </w:style>
  <w:style w:type="paragraph" w:styleId="IndexHeading">
    <w:name w:val="index heading"/>
    <w:basedOn w:val="Normal"/>
    <w:next w:val="Normal"/>
    <w:uiPriority w:val="99"/>
    <w:semiHidden/>
    <w:rsid w:val="00506C2F"/>
  </w:style>
  <w:style w:type="paragraph" w:styleId="Footer">
    <w:name w:val="footer"/>
    <w:basedOn w:val="Normal"/>
    <w:link w:val="FooterChar"/>
    <w:uiPriority w:val="99"/>
    <w:rsid w:val="00506C2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F725B0"/>
    <w:rPr>
      <w:rFonts w:cs="Times New Roman"/>
      <w:caps/>
      <w:noProof/>
      <w:sz w:val="16"/>
      <w:lang w:val="fr-FR" w:eastAsia="en-US" w:bidi="ar-SA"/>
    </w:rPr>
  </w:style>
  <w:style w:type="paragraph" w:styleId="Header">
    <w:name w:val="header"/>
    <w:aliases w:val="encabezado,Page No"/>
    <w:basedOn w:val="Normal"/>
    <w:link w:val="HeaderChar"/>
    <w:uiPriority w:val="99"/>
    <w:rsid w:val="00506C2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encabezado Char,Page No Char"/>
    <w:basedOn w:val="DefaultParagraphFont"/>
    <w:link w:val="Header"/>
    <w:uiPriority w:val="99"/>
    <w:semiHidden/>
    <w:rsid w:val="00B558B2"/>
    <w:rPr>
      <w:rFonts w:ascii="Times New Roman" w:hAnsi="Times New Roman"/>
      <w:szCs w:val="20"/>
      <w:lang w:val="en-GB" w:eastAsia="en-US"/>
    </w:rPr>
  </w:style>
  <w:style w:type="character" w:styleId="FootnoteReference">
    <w:name w:val="footnote reference"/>
    <w:basedOn w:val="DefaultParagraphFont"/>
    <w:uiPriority w:val="99"/>
    <w:semiHidden/>
    <w:rsid w:val="00506C2F"/>
    <w:rPr>
      <w:rFonts w:cs="Times New Roman"/>
      <w:position w:val="6"/>
      <w:sz w:val="16"/>
    </w:rPr>
  </w:style>
  <w:style w:type="paragraph" w:styleId="FootnoteText">
    <w:name w:val="footnote text"/>
    <w:basedOn w:val="Normal"/>
    <w:link w:val="FootnoteTextChar"/>
    <w:uiPriority w:val="99"/>
    <w:semiHidden/>
    <w:rsid w:val="00506C2F"/>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58B2"/>
    <w:rPr>
      <w:rFonts w:ascii="Times New Roman" w:hAnsi="Times New Roman"/>
      <w:sz w:val="20"/>
      <w:szCs w:val="20"/>
      <w:lang w:val="en-GB" w:eastAsia="en-US"/>
    </w:rPr>
  </w:style>
  <w:style w:type="paragraph" w:styleId="NormalIndent">
    <w:name w:val="Normal Indent"/>
    <w:basedOn w:val="Normal"/>
    <w:uiPriority w:val="99"/>
    <w:rsid w:val="00506C2F"/>
    <w:pPr>
      <w:ind w:left="794"/>
    </w:pPr>
  </w:style>
  <w:style w:type="paragraph" w:customStyle="1" w:styleId="TableLegend">
    <w:name w:val="Table_Legend"/>
    <w:basedOn w:val="TableText"/>
    <w:uiPriority w:val="99"/>
    <w:rsid w:val="00506C2F"/>
    <w:pPr>
      <w:spacing w:before="120"/>
    </w:pPr>
  </w:style>
  <w:style w:type="paragraph" w:customStyle="1" w:styleId="TableText">
    <w:name w:val="Table_Text"/>
    <w:basedOn w:val="Normal"/>
    <w:uiPriority w:val="99"/>
    <w:rsid w:val="00506C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506C2F"/>
    <w:pPr>
      <w:keepLines/>
      <w:spacing w:before="0"/>
    </w:pPr>
    <w:rPr>
      <w:b/>
      <w:caps w:val="0"/>
    </w:rPr>
  </w:style>
  <w:style w:type="paragraph" w:customStyle="1" w:styleId="Table">
    <w:name w:val="Table_#"/>
    <w:basedOn w:val="Normal"/>
    <w:next w:val="TableTitle"/>
    <w:uiPriority w:val="99"/>
    <w:rsid w:val="00506C2F"/>
    <w:pPr>
      <w:keepNext/>
      <w:spacing w:before="560" w:after="120"/>
      <w:jc w:val="center"/>
    </w:pPr>
    <w:rPr>
      <w:caps/>
    </w:rPr>
  </w:style>
  <w:style w:type="paragraph" w:customStyle="1" w:styleId="enumlev1">
    <w:name w:val="enumlev1"/>
    <w:basedOn w:val="Normal"/>
    <w:uiPriority w:val="99"/>
    <w:rsid w:val="00506C2F"/>
    <w:pPr>
      <w:spacing w:before="80"/>
      <w:ind w:left="794" w:hanging="794"/>
    </w:pPr>
  </w:style>
  <w:style w:type="paragraph" w:customStyle="1" w:styleId="enumlev2">
    <w:name w:val="enumlev2"/>
    <w:basedOn w:val="enumlev1"/>
    <w:uiPriority w:val="99"/>
    <w:rsid w:val="00506C2F"/>
    <w:pPr>
      <w:ind w:left="1191" w:hanging="397"/>
    </w:pPr>
  </w:style>
  <w:style w:type="paragraph" w:customStyle="1" w:styleId="enumlev3">
    <w:name w:val="enumlev3"/>
    <w:basedOn w:val="enumlev2"/>
    <w:uiPriority w:val="99"/>
    <w:rsid w:val="00506C2F"/>
    <w:pPr>
      <w:ind w:left="1588"/>
    </w:pPr>
  </w:style>
  <w:style w:type="paragraph" w:customStyle="1" w:styleId="TableHead">
    <w:name w:val="Table_Head"/>
    <w:basedOn w:val="TableText"/>
    <w:uiPriority w:val="99"/>
    <w:rsid w:val="00506C2F"/>
    <w:pPr>
      <w:keepNext/>
      <w:spacing w:before="80" w:after="80"/>
      <w:jc w:val="center"/>
    </w:pPr>
    <w:rPr>
      <w:b/>
    </w:rPr>
  </w:style>
  <w:style w:type="paragraph" w:customStyle="1" w:styleId="FigureLegend">
    <w:name w:val="Figure_Legend"/>
    <w:basedOn w:val="Normal"/>
    <w:uiPriority w:val="99"/>
    <w:rsid w:val="00506C2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506C2F"/>
    <w:pPr>
      <w:spacing w:before="480"/>
    </w:pPr>
  </w:style>
  <w:style w:type="paragraph" w:customStyle="1" w:styleId="FigureTitle">
    <w:name w:val="Figure_Title"/>
    <w:basedOn w:val="TableTitle"/>
    <w:next w:val="Normal"/>
    <w:uiPriority w:val="99"/>
    <w:rsid w:val="00506C2F"/>
    <w:pPr>
      <w:keepNext w:val="0"/>
      <w:spacing w:after="480"/>
    </w:pPr>
  </w:style>
  <w:style w:type="paragraph" w:customStyle="1" w:styleId="Annex">
    <w:name w:val="Annex_#"/>
    <w:basedOn w:val="Normal"/>
    <w:next w:val="AnnexRef"/>
    <w:uiPriority w:val="99"/>
    <w:rsid w:val="00506C2F"/>
    <w:pPr>
      <w:keepNext/>
      <w:keepLines/>
      <w:spacing w:before="480" w:after="80"/>
      <w:jc w:val="center"/>
    </w:pPr>
    <w:rPr>
      <w:caps/>
    </w:rPr>
  </w:style>
  <w:style w:type="paragraph" w:customStyle="1" w:styleId="AnnexRef">
    <w:name w:val="Annex_Ref"/>
    <w:basedOn w:val="Normal"/>
    <w:next w:val="AnnexTitle"/>
    <w:uiPriority w:val="99"/>
    <w:rsid w:val="00506C2F"/>
    <w:pPr>
      <w:keepNext/>
      <w:keepLines/>
      <w:jc w:val="center"/>
    </w:pPr>
  </w:style>
  <w:style w:type="paragraph" w:customStyle="1" w:styleId="AnnexTitle">
    <w:name w:val="Annex_Title"/>
    <w:basedOn w:val="Normal"/>
    <w:next w:val="Normalaftertitle"/>
    <w:uiPriority w:val="99"/>
    <w:rsid w:val="00506C2F"/>
    <w:pPr>
      <w:keepNext/>
      <w:keepLines/>
      <w:spacing w:before="240" w:after="280"/>
      <w:jc w:val="center"/>
    </w:pPr>
    <w:rPr>
      <w:b/>
    </w:rPr>
  </w:style>
  <w:style w:type="paragraph" w:customStyle="1" w:styleId="Appendix">
    <w:name w:val="Appendix_#"/>
    <w:basedOn w:val="Annex"/>
    <w:next w:val="AppendixRef"/>
    <w:uiPriority w:val="99"/>
    <w:rsid w:val="00506C2F"/>
  </w:style>
  <w:style w:type="paragraph" w:customStyle="1" w:styleId="AppendixRef">
    <w:name w:val="Appendix_Ref"/>
    <w:basedOn w:val="AnnexRef"/>
    <w:next w:val="AppendixTitle"/>
    <w:uiPriority w:val="99"/>
    <w:rsid w:val="00506C2F"/>
  </w:style>
  <w:style w:type="paragraph" w:customStyle="1" w:styleId="AppendixTitle">
    <w:name w:val="Appendix_Title"/>
    <w:basedOn w:val="AnnexTitle"/>
    <w:next w:val="Normalaftertitle"/>
    <w:uiPriority w:val="99"/>
    <w:rsid w:val="00506C2F"/>
  </w:style>
  <w:style w:type="paragraph" w:customStyle="1" w:styleId="RefTitle">
    <w:name w:val="Ref_Title"/>
    <w:basedOn w:val="Normal"/>
    <w:next w:val="RefText"/>
    <w:uiPriority w:val="99"/>
    <w:rsid w:val="00506C2F"/>
    <w:pPr>
      <w:spacing w:before="480"/>
      <w:jc w:val="center"/>
    </w:pPr>
    <w:rPr>
      <w:caps/>
    </w:rPr>
  </w:style>
  <w:style w:type="paragraph" w:customStyle="1" w:styleId="RefText">
    <w:name w:val="Ref_Text"/>
    <w:basedOn w:val="Normal"/>
    <w:uiPriority w:val="99"/>
    <w:rsid w:val="00506C2F"/>
    <w:pPr>
      <w:ind w:left="794" w:hanging="794"/>
    </w:pPr>
  </w:style>
  <w:style w:type="paragraph" w:customStyle="1" w:styleId="Equation">
    <w:name w:val="Equation"/>
    <w:basedOn w:val="Normal"/>
    <w:uiPriority w:val="99"/>
    <w:rsid w:val="00506C2F"/>
    <w:pPr>
      <w:tabs>
        <w:tab w:val="clear" w:pos="1191"/>
        <w:tab w:val="clear" w:pos="1588"/>
        <w:tab w:val="clear" w:pos="1985"/>
        <w:tab w:val="center" w:pos="4876"/>
        <w:tab w:val="right" w:pos="9752"/>
      </w:tabs>
    </w:pPr>
  </w:style>
  <w:style w:type="paragraph" w:customStyle="1" w:styleId="Head">
    <w:name w:val="Head"/>
    <w:basedOn w:val="Normal"/>
    <w:uiPriority w:val="99"/>
    <w:rsid w:val="00506C2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506C2F"/>
    <w:pPr>
      <w:keepNext/>
      <w:keepLines/>
      <w:spacing w:before="240"/>
      <w:jc w:val="center"/>
    </w:pPr>
    <w:rPr>
      <w:b/>
      <w:caps/>
    </w:rPr>
  </w:style>
  <w:style w:type="paragraph" w:customStyle="1" w:styleId="Normalaftertitle">
    <w:name w:val="Normal after title"/>
    <w:basedOn w:val="Normal"/>
    <w:next w:val="Normal"/>
    <w:uiPriority w:val="99"/>
    <w:rsid w:val="00506C2F"/>
    <w:pPr>
      <w:spacing w:before="320"/>
    </w:pPr>
  </w:style>
  <w:style w:type="paragraph" w:customStyle="1" w:styleId="call">
    <w:name w:val="call"/>
    <w:basedOn w:val="Normal"/>
    <w:next w:val="Normal"/>
    <w:uiPriority w:val="99"/>
    <w:rsid w:val="00506C2F"/>
    <w:pPr>
      <w:keepNext/>
      <w:keepLines/>
      <w:spacing w:before="160"/>
      <w:ind w:left="794"/>
    </w:pPr>
    <w:rPr>
      <w:i/>
    </w:rPr>
  </w:style>
  <w:style w:type="paragraph" w:customStyle="1" w:styleId="Rec">
    <w:name w:val="Rec_#"/>
    <w:basedOn w:val="Normal"/>
    <w:next w:val="RecTitle"/>
    <w:uiPriority w:val="99"/>
    <w:rsid w:val="00506C2F"/>
    <w:pPr>
      <w:keepNext/>
      <w:keepLines/>
      <w:spacing w:before="480"/>
      <w:jc w:val="center"/>
    </w:pPr>
    <w:rPr>
      <w:caps/>
    </w:rPr>
  </w:style>
  <w:style w:type="paragraph" w:customStyle="1" w:styleId="toc0">
    <w:name w:val="toc 0"/>
    <w:basedOn w:val="Normal"/>
    <w:next w:val="TOC1"/>
    <w:uiPriority w:val="99"/>
    <w:rsid w:val="00506C2F"/>
    <w:pPr>
      <w:tabs>
        <w:tab w:val="clear" w:pos="794"/>
        <w:tab w:val="clear" w:pos="1191"/>
        <w:tab w:val="clear" w:pos="1588"/>
        <w:tab w:val="clear" w:pos="1985"/>
        <w:tab w:val="right" w:pos="9781"/>
      </w:tabs>
    </w:pPr>
    <w:rPr>
      <w:b/>
    </w:rPr>
  </w:style>
  <w:style w:type="paragraph" w:styleId="List">
    <w:name w:val="List"/>
    <w:basedOn w:val="Normal"/>
    <w:uiPriority w:val="99"/>
    <w:rsid w:val="00506C2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506C2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506C2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506C2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506C2F"/>
    <w:pPr>
      <w:spacing w:before="160"/>
      <w:ind w:left="0" w:firstLine="0"/>
      <w:outlineLvl w:val="9"/>
    </w:pPr>
  </w:style>
  <w:style w:type="paragraph" w:customStyle="1" w:styleId="Keywords">
    <w:name w:val="Keywords"/>
    <w:basedOn w:val="Normal"/>
    <w:uiPriority w:val="99"/>
    <w:rsid w:val="00506C2F"/>
    <w:pPr>
      <w:tabs>
        <w:tab w:val="clear" w:pos="1191"/>
        <w:tab w:val="clear" w:pos="1588"/>
      </w:tabs>
      <w:ind w:left="794" w:hanging="794"/>
    </w:pPr>
  </w:style>
  <w:style w:type="paragraph" w:customStyle="1" w:styleId="ASN1">
    <w:name w:val="ASN.1"/>
    <w:basedOn w:val="Normal"/>
    <w:uiPriority w:val="99"/>
    <w:rsid w:val="00506C2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506C2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506C2F"/>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B558B2"/>
    <w:rPr>
      <w:rFonts w:ascii="Times New Roman" w:hAnsi="Times New Roman"/>
      <w:szCs w:val="20"/>
      <w:lang w:val="en-GB" w:eastAsia="en-US"/>
    </w:rPr>
  </w:style>
  <w:style w:type="paragraph" w:customStyle="1" w:styleId="meeting">
    <w:name w:val="meeting"/>
    <w:basedOn w:val="Head"/>
    <w:next w:val="Head"/>
    <w:uiPriority w:val="99"/>
    <w:rsid w:val="00506C2F"/>
    <w:pPr>
      <w:tabs>
        <w:tab w:val="left" w:pos="7371"/>
      </w:tabs>
      <w:spacing w:after="560"/>
    </w:pPr>
  </w:style>
  <w:style w:type="paragraph" w:customStyle="1" w:styleId="BodyText">
    <w:name w:val="BodyText"/>
    <w:basedOn w:val="Normal"/>
    <w:uiPriority w:val="99"/>
    <w:rsid w:val="00506C2F"/>
    <w:pPr>
      <w:tabs>
        <w:tab w:val="clear" w:pos="794"/>
        <w:tab w:val="clear" w:pos="1191"/>
        <w:tab w:val="clear" w:pos="1588"/>
        <w:tab w:val="clear" w:pos="1985"/>
      </w:tabs>
      <w:spacing w:before="240"/>
    </w:pPr>
  </w:style>
  <w:style w:type="paragraph" w:customStyle="1" w:styleId="ITUadres">
    <w:name w:val="ITU_adres"/>
    <w:basedOn w:val="Normal"/>
    <w:uiPriority w:val="99"/>
    <w:rsid w:val="00506C2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506C2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506C2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506C2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506C2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506C2F"/>
  </w:style>
  <w:style w:type="paragraph" w:customStyle="1" w:styleId="ITUbureau">
    <w:name w:val="ITU_bureau"/>
    <w:basedOn w:val="Normal"/>
    <w:uiPriority w:val="99"/>
    <w:rsid w:val="00506C2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uiPriority w:val="99"/>
    <w:rsid w:val="00506C2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506C2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506C2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506C2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506C2F"/>
    <w:pPr>
      <w:tabs>
        <w:tab w:val="left" w:pos="1418"/>
        <w:tab w:val="left" w:pos="1985"/>
        <w:tab w:val="left" w:pos="2268"/>
      </w:tabs>
      <w:ind w:firstLine="1304"/>
    </w:pPr>
  </w:style>
  <w:style w:type="paragraph" w:customStyle="1" w:styleId="Tiret">
    <w:name w:val="Tiret"/>
    <w:basedOn w:val="Normal"/>
    <w:uiPriority w:val="99"/>
    <w:rsid w:val="00506C2F"/>
    <w:pPr>
      <w:tabs>
        <w:tab w:val="clear" w:pos="794"/>
        <w:tab w:val="clear" w:pos="1191"/>
        <w:tab w:val="clear" w:pos="1588"/>
        <w:tab w:val="clear" w:pos="1985"/>
      </w:tabs>
      <w:ind w:left="-680"/>
    </w:pPr>
  </w:style>
  <w:style w:type="paragraph" w:customStyle="1" w:styleId="NormFoot">
    <w:name w:val="Norm_Foot"/>
    <w:basedOn w:val="Normal"/>
    <w:uiPriority w:val="99"/>
    <w:rsid w:val="00506C2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506C2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506C2F"/>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506C2F"/>
    <w:pPr>
      <w:spacing w:before="160"/>
      <w:ind w:left="0" w:firstLine="0"/>
      <w:outlineLvl w:val="9"/>
    </w:pPr>
    <w:rPr>
      <w:b w:val="0"/>
      <w:i/>
    </w:rPr>
  </w:style>
  <w:style w:type="character" w:styleId="Hyperlink">
    <w:name w:val="Hyperlink"/>
    <w:basedOn w:val="DefaultParagraphFont"/>
    <w:uiPriority w:val="99"/>
    <w:rsid w:val="00506C2F"/>
    <w:rPr>
      <w:rFonts w:cs="Times New Roman"/>
      <w:color w:val="0000FF"/>
      <w:u w:val="single"/>
    </w:rPr>
  </w:style>
  <w:style w:type="paragraph" w:customStyle="1" w:styleId="Qlist">
    <w:name w:val="Qlist"/>
    <w:basedOn w:val="Normal"/>
    <w:uiPriority w:val="99"/>
    <w:rsid w:val="00506C2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506C2F"/>
    <w:pPr>
      <w:tabs>
        <w:tab w:val="left" w:pos="397"/>
      </w:tabs>
    </w:pPr>
  </w:style>
  <w:style w:type="paragraph" w:customStyle="1" w:styleId="FirstFooter">
    <w:name w:val="FirstFooter"/>
    <w:basedOn w:val="Footer"/>
    <w:uiPriority w:val="99"/>
    <w:rsid w:val="00506C2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506C2F"/>
  </w:style>
  <w:style w:type="paragraph" w:styleId="BodyText0">
    <w:name w:val="Body Text"/>
    <w:basedOn w:val="Normal"/>
    <w:link w:val="BodyTextChar"/>
    <w:uiPriority w:val="99"/>
    <w:rsid w:val="00506C2F"/>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B558B2"/>
    <w:rPr>
      <w:rFonts w:ascii="Times New Roman" w:hAnsi="Times New Roman"/>
      <w:szCs w:val="20"/>
      <w:lang w:val="en-GB" w:eastAsia="en-US"/>
    </w:rPr>
  </w:style>
  <w:style w:type="character" w:styleId="PageNumber">
    <w:name w:val="page number"/>
    <w:basedOn w:val="DefaultParagraphFont"/>
    <w:uiPriority w:val="99"/>
    <w:rsid w:val="00506C2F"/>
    <w:rPr>
      <w:rFonts w:cs="Times New Roman"/>
    </w:rPr>
  </w:style>
  <w:style w:type="paragraph" w:customStyle="1" w:styleId="AnnexNo">
    <w:name w:val="Annex_No"/>
    <w:basedOn w:val="Normal"/>
    <w:next w:val="Normal"/>
    <w:uiPriority w:val="99"/>
    <w:rsid w:val="00506C2F"/>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506C2F"/>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58B2"/>
    <w:rPr>
      <w:rFonts w:ascii="Times New Roman" w:hAnsi="Times New Roman"/>
      <w:sz w:val="0"/>
      <w:szCs w:val="0"/>
      <w:lang w:val="en-GB" w:eastAsia="en-US"/>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762D3C"/>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hyperlink" Target="http://www.itu.int/ITU-T/studygroups/com12/index.asp"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image" Target="../../../../../../refinfo/ART/TIF/LGO_0ITU.TIF"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32" Type="http://schemas.openxmlformats.org/officeDocument/2006/relationships/image" Target="media/image4.png"/><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4.xml"/><Relationship Id="rId28" Type="http://schemas.openxmlformats.org/officeDocument/2006/relationships/image" Target="media/image2.wmf"/><Relationship Id="rId36" Type="http://schemas.openxmlformats.org/officeDocument/2006/relationships/footer" Target="footer8.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image" Target="../../../../../../refinfo/ART/TIF/LGO_0UIT.TIF" TargetMode="Externa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Local%20Settings\Temporary%20Internet%20Files\Content.MSO\1B72F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1B72F207.DOT</Template>
  <TotalTime>5</TotalTime>
  <Pages>9</Pages>
  <Words>2170</Words>
  <Characters>12370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ITU</cp:lastModifiedBy>
  <cp:revision>3</cp:revision>
  <cp:lastPrinted>2010-03-16T14:43:00Z</cp:lastPrinted>
  <dcterms:created xsi:type="dcterms:W3CDTF">2010-03-16T14:43:00Z</dcterms:created>
  <dcterms:modified xsi:type="dcterms:W3CDTF">2010-03-16T14:43:00Z</dcterms:modified>
</cp:coreProperties>
</file>