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CellMar>
          <w:left w:w="0" w:type="dxa"/>
          <w:right w:w="0" w:type="dxa"/>
        </w:tblCellMar>
        <w:tblLook w:val="0000"/>
      </w:tblPr>
      <w:tblGrid>
        <w:gridCol w:w="5529"/>
        <w:gridCol w:w="4191"/>
      </w:tblGrid>
      <w:tr w:rsidR="00F557BA" w:rsidRPr="005958D8" w:rsidTr="00B337B3">
        <w:trPr>
          <w:cantSplit/>
        </w:trPr>
        <w:tc>
          <w:tcPr>
            <w:tcW w:w="5529" w:type="dxa"/>
            <w:vAlign w:val="center"/>
          </w:tcPr>
          <w:p w:rsidR="00F557BA" w:rsidRPr="005958D8" w:rsidRDefault="00F557BA" w:rsidP="00B337B3">
            <w:pPr>
              <w:tabs>
                <w:tab w:val="right" w:pos="8732"/>
              </w:tabs>
              <w:rPr>
                <w:rFonts w:ascii="Verdana" w:hAnsi="Verdana"/>
                <w:b/>
                <w:bCs/>
                <w:iCs/>
                <w:color w:val="FFFFFF"/>
                <w:sz w:val="26"/>
                <w:szCs w:val="26"/>
                <w:lang w:val="ru-RU"/>
              </w:rPr>
            </w:pPr>
            <w:r w:rsidRPr="005958D8">
              <w:rPr>
                <w:rFonts w:ascii="Verdana" w:hAnsi="Verdana"/>
                <w:b/>
                <w:bCs/>
                <w:sz w:val="26"/>
                <w:szCs w:val="26"/>
                <w:lang w:val="ru-RU"/>
              </w:rPr>
              <w:t xml:space="preserve">Бюро стандартизации </w:t>
            </w:r>
            <w:r w:rsidRPr="005958D8">
              <w:rPr>
                <w:rFonts w:ascii="Verdana" w:hAnsi="Verdana"/>
                <w:b/>
                <w:bCs/>
                <w:sz w:val="26"/>
                <w:szCs w:val="26"/>
                <w:lang w:val="ru-RU"/>
              </w:rPr>
              <w:br/>
              <w:t>электросвязи</w:t>
            </w:r>
          </w:p>
        </w:tc>
        <w:tc>
          <w:tcPr>
            <w:tcW w:w="4191" w:type="dxa"/>
            <w:vAlign w:val="center"/>
          </w:tcPr>
          <w:p w:rsidR="00F557BA" w:rsidRPr="005958D8" w:rsidRDefault="00F557BA" w:rsidP="00B337B3">
            <w:pPr>
              <w:spacing w:before="0"/>
              <w:jc w:val="right"/>
              <w:rPr>
                <w:rFonts w:ascii="Verdana" w:hAnsi="Verdana"/>
                <w:color w:val="FFFFFF"/>
                <w:sz w:val="26"/>
                <w:szCs w:val="26"/>
                <w:lang w:val="ru-RU"/>
              </w:rPr>
            </w:pPr>
            <w:bookmarkStart w:id="0" w:name="ditulogo"/>
            <w:bookmarkEnd w:id="0"/>
            <w:r w:rsidRPr="004731EB">
              <w:rPr>
                <w:noProof/>
                <w:szCs w:val="2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R_" style="width:103.5pt;height:54.75pt;visibility:visible">
                  <v:imagedata r:id="rId7" o:title=""/>
                </v:shape>
              </w:pict>
            </w:r>
          </w:p>
        </w:tc>
      </w:tr>
      <w:tr w:rsidR="00F557BA" w:rsidRPr="005958D8" w:rsidTr="00B337B3">
        <w:trPr>
          <w:cantSplit/>
        </w:trPr>
        <w:tc>
          <w:tcPr>
            <w:tcW w:w="5529" w:type="dxa"/>
            <w:vAlign w:val="center"/>
          </w:tcPr>
          <w:p w:rsidR="00F557BA" w:rsidRPr="005958D8" w:rsidRDefault="00F557BA" w:rsidP="00B337B3">
            <w:pPr>
              <w:tabs>
                <w:tab w:val="right" w:pos="8732"/>
              </w:tabs>
              <w:rPr>
                <w:rFonts w:ascii="Verdana" w:hAnsi="Verdana"/>
                <w:b/>
                <w:bCs/>
                <w:iCs/>
                <w:sz w:val="18"/>
                <w:szCs w:val="18"/>
                <w:lang w:val="ru-RU"/>
              </w:rPr>
            </w:pPr>
          </w:p>
        </w:tc>
        <w:tc>
          <w:tcPr>
            <w:tcW w:w="4191" w:type="dxa"/>
            <w:vAlign w:val="center"/>
          </w:tcPr>
          <w:p w:rsidR="00F557BA" w:rsidRPr="005958D8" w:rsidRDefault="00F557BA" w:rsidP="00B337B3">
            <w:pPr>
              <w:ind w:left="993" w:hanging="993"/>
              <w:jc w:val="right"/>
              <w:rPr>
                <w:rFonts w:ascii="Verdana" w:hAnsi="Verdana"/>
                <w:sz w:val="18"/>
                <w:szCs w:val="18"/>
                <w:lang w:val="ru-RU"/>
              </w:rPr>
            </w:pPr>
          </w:p>
        </w:tc>
      </w:tr>
    </w:tbl>
    <w:p w:rsidR="00F557BA" w:rsidRPr="005958D8" w:rsidRDefault="00F557BA" w:rsidP="00B337B3">
      <w:pPr>
        <w:tabs>
          <w:tab w:val="clear" w:pos="794"/>
          <w:tab w:val="clear" w:pos="1191"/>
          <w:tab w:val="clear" w:pos="1588"/>
          <w:tab w:val="clear" w:pos="1985"/>
          <w:tab w:val="left" w:pos="5755"/>
        </w:tabs>
        <w:spacing w:before="360" w:after="360"/>
        <w:rPr>
          <w:sz w:val="22"/>
          <w:szCs w:val="22"/>
          <w:lang w:val="ru-RU"/>
        </w:rPr>
      </w:pPr>
      <w:r w:rsidRPr="005958D8">
        <w:rPr>
          <w:sz w:val="22"/>
          <w:szCs w:val="22"/>
          <w:lang w:val="ru-RU"/>
        </w:rPr>
        <w:tab/>
        <w:t>Женева, 17 февраля 2010 года</w:t>
      </w:r>
    </w:p>
    <w:tbl>
      <w:tblPr>
        <w:tblW w:w="9712" w:type="dxa"/>
        <w:tblInd w:w="8" w:type="dxa"/>
        <w:tblLayout w:type="fixed"/>
        <w:tblCellMar>
          <w:left w:w="0" w:type="dxa"/>
          <w:right w:w="0" w:type="dxa"/>
        </w:tblCellMar>
        <w:tblLook w:val="0000"/>
      </w:tblPr>
      <w:tblGrid>
        <w:gridCol w:w="1260"/>
        <w:gridCol w:w="4410"/>
        <w:gridCol w:w="4042"/>
      </w:tblGrid>
      <w:tr w:rsidR="00F557BA" w:rsidRPr="005958D8" w:rsidTr="00CE6B9F">
        <w:trPr>
          <w:cantSplit/>
          <w:trHeight w:val="340"/>
        </w:trPr>
        <w:tc>
          <w:tcPr>
            <w:tcW w:w="1260" w:type="dxa"/>
          </w:tcPr>
          <w:p w:rsidR="00F557BA" w:rsidRPr="005958D8" w:rsidRDefault="00F557BA" w:rsidP="00CE6B9F">
            <w:pPr>
              <w:tabs>
                <w:tab w:val="left" w:pos="4111"/>
              </w:tabs>
              <w:spacing w:before="0"/>
              <w:ind w:left="57"/>
              <w:rPr>
                <w:sz w:val="22"/>
                <w:szCs w:val="22"/>
                <w:lang w:val="ru-RU"/>
              </w:rPr>
            </w:pPr>
            <w:r w:rsidRPr="005958D8">
              <w:rPr>
                <w:sz w:val="22"/>
                <w:szCs w:val="22"/>
                <w:lang w:val="ru-RU"/>
              </w:rPr>
              <w:t>Осн.:</w:t>
            </w:r>
          </w:p>
        </w:tc>
        <w:tc>
          <w:tcPr>
            <w:tcW w:w="4410" w:type="dxa"/>
          </w:tcPr>
          <w:p w:rsidR="00F557BA" w:rsidRPr="005958D8" w:rsidRDefault="00F557BA" w:rsidP="00CE6B9F">
            <w:pPr>
              <w:tabs>
                <w:tab w:val="left" w:pos="4111"/>
              </w:tabs>
              <w:spacing w:before="0"/>
              <w:ind w:left="57"/>
              <w:rPr>
                <w:b/>
                <w:sz w:val="22"/>
                <w:szCs w:val="22"/>
                <w:lang w:val="ru-RU"/>
              </w:rPr>
            </w:pPr>
            <w:r w:rsidRPr="005958D8">
              <w:rPr>
                <w:b/>
                <w:sz w:val="22"/>
                <w:szCs w:val="22"/>
                <w:lang w:val="ru-RU"/>
              </w:rPr>
              <w:t>Коллективное письмо 3/17 БСЭ</w:t>
            </w:r>
          </w:p>
          <w:p w:rsidR="00F557BA" w:rsidRPr="005958D8" w:rsidRDefault="00F557BA" w:rsidP="00CE6B9F">
            <w:pPr>
              <w:tabs>
                <w:tab w:val="left" w:pos="4111"/>
              </w:tabs>
              <w:spacing w:before="0"/>
              <w:ind w:left="57"/>
              <w:rPr>
                <w:b/>
                <w:sz w:val="22"/>
                <w:szCs w:val="22"/>
                <w:lang w:val="ru-RU"/>
              </w:rPr>
            </w:pPr>
          </w:p>
          <w:p w:rsidR="00F557BA" w:rsidRPr="005958D8" w:rsidRDefault="00F557BA" w:rsidP="00CE6B9F">
            <w:pPr>
              <w:tabs>
                <w:tab w:val="left" w:pos="4111"/>
              </w:tabs>
              <w:spacing w:before="0"/>
              <w:ind w:left="57"/>
              <w:rPr>
                <w:b/>
                <w:sz w:val="22"/>
                <w:szCs w:val="22"/>
                <w:lang w:val="ru-RU"/>
              </w:rPr>
            </w:pPr>
          </w:p>
        </w:tc>
        <w:tc>
          <w:tcPr>
            <w:tcW w:w="4042" w:type="dxa"/>
          </w:tcPr>
          <w:p w:rsidR="00F557BA" w:rsidRPr="005958D8" w:rsidRDefault="00F557BA" w:rsidP="00CE6B9F">
            <w:pPr>
              <w:tabs>
                <w:tab w:val="left" w:pos="4111"/>
              </w:tabs>
              <w:spacing w:before="0"/>
              <w:ind w:left="57"/>
              <w:rPr>
                <w:b/>
                <w:sz w:val="22"/>
                <w:szCs w:val="22"/>
                <w:lang w:val="ru-RU"/>
              </w:rPr>
            </w:pPr>
          </w:p>
        </w:tc>
      </w:tr>
      <w:tr w:rsidR="00F557BA" w:rsidRPr="00CC4528" w:rsidTr="00CE6B9F">
        <w:trPr>
          <w:cantSplit/>
        </w:trPr>
        <w:tc>
          <w:tcPr>
            <w:tcW w:w="1260" w:type="dxa"/>
          </w:tcPr>
          <w:p w:rsidR="00F557BA" w:rsidRPr="005958D8" w:rsidRDefault="00F557BA" w:rsidP="00CE6B9F">
            <w:pPr>
              <w:spacing w:before="0"/>
              <w:ind w:left="57"/>
              <w:rPr>
                <w:sz w:val="22"/>
                <w:szCs w:val="22"/>
                <w:lang w:val="ru-RU"/>
              </w:rPr>
            </w:pPr>
            <w:r w:rsidRPr="005958D8">
              <w:rPr>
                <w:sz w:val="22"/>
                <w:szCs w:val="22"/>
                <w:lang w:val="ru-RU"/>
              </w:rPr>
              <w:t>Тел.:</w:t>
            </w:r>
            <w:r w:rsidRPr="005958D8">
              <w:rPr>
                <w:sz w:val="22"/>
                <w:szCs w:val="22"/>
                <w:lang w:val="ru-RU"/>
              </w:rPr>
              <w:br/>
              <w:t>Факс:</w:t>
            </w:r>
            <w:r w:rsidRPr="005958D8">
              <w:rPr>
                <w:sz w:val="22"/>
                <w:szCs w:val="22"/>
                <w:lang w:val="ru-RU"/>
              </w:rPr>
              <w:br/>
              <w:t>Эл. почта:</w:t>
            </w:r>
          </w:p>
        </w:tc>
        <w:tc>
          <w:tcPr>
            <w:tcW w:w="4410" w:type="dxa"/>
          </w:tcPr>
          <w:p w:rsidR="00F557BA" w:rsidRPr="005958D8" w:rsidRDefault="00F557BA" w:rsidP="00CE6B9F">
            <w:pPr>
              <w:tabs>
                <w:tab w:val="left" w:pos="4111"/>
              </w:tabs>
              <w:spacing w:before="0"/>
              <w:ind w:left="57"/>
              <w:rPr>
                <w:sz w:val="22"/>
                <w:szCs w:val="22"/>
                <w:lang w:val="ru-RU"/>
              </w:rPr>
            </w:pPr>
            <w:r w:rsidRPr="005958D8">
              <w:rPr>
                <w:sz w:val="22"/>
                <w:szCs w:val="22"/>
                <w:lang w:val="ru-RU"/>
              </w:rPr>
              <w:t>+41 22 730 5994</w:t>
            </w:r>
            <w:r w:rsidRPr="005958D8">
              <w:rPr>
                <w:sz w:val="22"/>
                <w:szCs w:val="22"/>
                <w:lang w:val="ru-RU"/>
              </w:rPr>
              <w:br/>
              <w:t>+41 22 730 5853</w:t>
            </w:r>
            <w:r w:rsidRPr="005958D8">
              <w:rPr>
                <w:sz w:val="22"/>
                <w:szCs w:val="22"/>
                <w:lang w:val="ru-RU"/>
              </w:rPr>
              <w:br/>
            </w:r>
            <w:hyperlink r:id="rId8" w:history="1">
              <w:r w:rsidRPr="005958D8">
                <w:rPr>
                  <w:rStyle w:val="Hyperlink"/>
                  <w:sz w:val="22"/>
                  <w:szCs w:val="22"/>
                  <w:lang w:val="ru-RU"/>
                </w:rPr>
                <w:t>tsbsg17@itu.int</w:t>
              </w:r>
            </w:hyperlink>
          </w:p>
        </w:tc>
        <w:tc>
          <w:tcPr>
            <w:tcW w:w="4042" w:type="dxa"/>
          </w:tcPr>
          <w:p w:rsidR="00F557BA" w:rsidRPr="005958D8" w:rsidRDefault="00F557BA" w:rsidP="00CE6B9F">
            <w:pPr>
              <w:tabs>
                <w:tab w:val="left" w:pos="284"/>
                <w:tab w:val="left" w:pos="4111"/>
              </w:tabs>
              <w:spacing w:before="0"/>
              <w:ind w:left="284" w:hanging="227"/>
              <w:rPr>
                <w:sz w:val="22"/>
                <w:szCs w:val="22"/>
                <w:lang w:val="ru-RU"/>
              </w:rPr>
            </w:pPr>
            <w:r w:rsidRPr="005958D8">
              <w:rPr>
                <w:sz w:val="22"/>
                <w:szCs w:val="22"/>
                <w:lang w:val="ru-RU"/>
              </w:rPr>
              <w:t>–</w:t>
            </w:r>
            <w:r w:rsidRPr="005958D8">
              <w:rPr>
                <w:sz w:val="22"/>
                <w:szCs w:val="22"/>
                <w:lang w:val="ru-RU"/>
              </w:rPr>
              <w:tab/>
              <w:t>Администрациям Государств – Членов Союза, Членам Сектора МСЭ-Т и Ассоциированным членам МСЭ-Т, принимающим участие в работе</w:t>
            </w:r>
            <w:r w:rsidRPr="005958D8">
              <w:rPr>
                <w:sz w:val="22"/>
                <w:szCs w:val="22"/>
                <w:lang w:val="ru-RU"/>
              </w:rPr>
              <w:br/>
              <w:t>17</w:t>
            </w:r>
            <w:r w:rsidRPr="005958D8">
              <w:rPr>
                <w:sz w:val="22"/>
                <w:szCs w:val="22"/>
                <w:lang w:val="ru-RU"/>
              </w:rPr>
              <w:noBreakHyphen/>
              <w:t>й Исследовательской комиссии</w:t>
            </w:r>
          </w:p>
        </w:tc>
      </w:tr>
    </w:tbl>
    <w:p w:rsidR="00F557BA" w:rsidRPr="005958D8" w:rsidRDefault="00F557BA" w:rsidP="00B337B3">
      <w:pPr>
        <w:spacing w:before="0"/>
        <w:rPr>
          <w:sz w:val="22"/>
          <w:szCs w:val="22"/>
          <w:lang w:val="ru-RU"/>
        </w:rPr>
      </w:pPr>
    </w:p>
    <w:p w:rsidR="00F557BA" w:rsidRPr="005958D8" w:rsidRDefault="00F557BA" w:rsidP="00B337B3">
      <w:pPr>
        <w:spacing w:before="0"/>
        <w:rPr>
          <w:sz w:val="22"/>
          <w:szCs w:val="22"/>
          <w:lang w:val="ru-RU"/>
        </w:rPr>
      </w:pPr>
    </w:p>
    <w:tbl>
      <w:tblPr>
        <w:tblW w:w="0" w:type="auto"/>
        <w:tblInd w:w="8" w:type="dxa"/>
        <w:tblLayout w:type="fixed"/>
        <w:tblCellMar>
          <w:left w:w="0" w:type="dxa"/>
          <w:right w:w="0" w:type="dxa"/>
        </w:tblCellMar>
        <w:tblLook w:val="0000"/>
      </w:tblPr>
      <w:tblGrid>
        <w:gridCol w:w="1260"/>
        <w:gridCol w:w="4521"/>
      </w:tblGrid>
      <w:tr w:rsidR="00F557BA" w:rsidRPr="00CC4528" w:rsidTr="00CE6B9F">
        <w:trPr>
          <w:cantSplit/>
          <w:trHeight w:val="680"/>
        </w:trPr>
        <w:tc>
          <w:tcPr>
            <w:tcW w:w="1260" w:type="dxa"/>
          </w:tcPr>
          <w:p w:rsidR="00F557BA" w:rsidRPr="005958D8" w:rsidRDefault="00F557BA" w:rsidP="00CE6B9F">
            <w:pPr>
              <w:tabs>
                <w:tab w:val="left" w:pos="4111"/>
              </w:tabs>
              <w:spacing w:before="0"/>
              <w:ind w:left="57"/>
              <w:rPr>
                <w:sz w:val="22"/>
                <w:szCs w:val="22"/>
                <w:lang w:val="ru-RU"/>
              </w:rPr>
            </w:pPr>
            <w:bookmarkStart w:id="1" w:name="Addressee_E"/>
            <w:bookmarkEnd w:id="1"/>
            <w:r w:rsidRPr="005958D8">
              <w:rPr>
                <w:sz w:val="22"/>
                <w:szCs w:val="22"/>
                <w:lang w:val="ru-RU"/>
              </w:rPr>
              <w:t>Предмет:</w:t>
            </w:r>
          </w:p>
        </w:tc>
        <w:tc>
          <w:tcPr>
            <w:tcW w:w="4521" w:type="dxa"/>
          </w:tcPr>
          <w:p w:rsidR="00F557BA" w:rsidRPr="005958D8" w:rsidRDefault="00F557BA" w:rsidP="00CE6B9F">
            <w:pPr>
              <w:tabs>
                <w:tab w:val="left" w:pos="4111"/>
              </w:tabs>
              <w:spacing w:before="0"/>
              <w:ind w:left="57"/>
              <w:rPr>
                <w:b/>
                <w:bCs/>
                <w:sz w:val="22"/>
                <w:szCs w:val="22"/>
                <w:lang w:val="ru-RU"/>
              </w:rPr>
            </w:pPr>
            <w:r w:rsidRPr="005958D8">
              <w:rPr>
                <w:b/>
                <w:bCs/>
                <w:sz w:val="22"/>
                <w:szCs w:val="22"/>
                <w:lang w:val="ru-RU"/>
              </w:rPr>
              <w:t>Собрание 17</w:t>
            </w:r>
            <w:r w:rsidRPr="005958D8">
              <w:rPr>
                <w:b/>
                <w:bCs/>
                <w:sz w:val="22"/>
                <w:szCs w:val="22"/>
                <w:lang w:val="ru-RU"/>
              </w:rPr>
              <w:noBreakHyphen/>
              <w:t>й Исследовательской комиссии</w:t>
            </w:r>
            <w:r w:rsidRPr="005958D8">
              <w:rPr>
                <w:b/>
                <w:bCs/>
                <w:sz w:val="22"/>
                <w:szCs w:val="22"/>
                <w:lang w:val="ru-RU"/>
              </w:rPr>
              <w:br/>
              <w:t>Женева, 7</w:t>
            </w:r>
            <w:r>
              <w:rPr>
                <w:b/>
                <w:bCs/>
                <w:sz w:val="22"/>
                <w:szCs w:val="22"/>
                <w:lang w:val="ru-RU"/>
              </w:rPr>
              <w:sym w:font="Symbol" w:char="F02D"/>
            </w:r>
            <w:r w:rsidRPr="005958D8">
              <w:rPr>
                <w:b/>
                <w:bCs/>
                <w:sz w:val="22"/>
                <w:szCs w:val="22"/>
                <w:lang w:val="ru-RU"/>
              </w:rPr>
              <w:t>16 апреля 2010 года</w:t>
            </w:r>
          </w:p>
        </w:tc>
      </w:tr>
    </w:tbl>
    <w:p w:rsidR="00F557BA" w:rsidRPr="005958D8" w:rsidRDefault="00F557BA" w:rsidP="00B337B3">
      <w:pPr>
        <w:spacing w:before="360"/>
        <w:rPr>
          <w:sz w:val="22"/>
          <w:szCs w:val="22"/>
          <w:lang w:val="ru-RU"/>
        </w:rPr>
      </w:pPr>
      <w:bookmarkStart w:id="2" w:name="StartTyping_E"/>
      <w:bookmarkEnd w:id="2"/>
      <w:r w:rsidRPr="005958D8">
        <w:rPr>
          <w:sz w:val="22"/>
          <w:szCs w:val="22"/>
          <w:lang w:val="ru-RU"/>
        </w:rPr>
        <w:t>Уважаемая госпожа,</w:t>
      </w:r>
      <w:r w:rsidRPr="005958D8">
        <w:rPr>
          <w:sz w:val="22"/>
          <w:szCs w:val="22"/>
          <w:lang w:val="ru-RU"/>
        </w:rPr>
        <w:br/>
        <w:t>уважаемый господин,</w:t>
      </w:r>
    </w:p>
    <w:p w:rsidR="00F557BA" w:rsidRPr="005958D8" w:rsidRDefault="00F557BA" w:rsidP="00B337B3">
      <w:pPr>
        <w:rPr>
          <w:sz w:val="22"/>
          <w:szCs w:val="22"/>
          <w:lang w:val="ru-RU"/>
        </w:rPr>
      </w:pPr>
      <w:bookmarkStart w:id="3" w:name="suitetext"/>
      <w:bookmarkStart w:id="4" w:name="text"/>
      <w:bookmarkEnd w:id="3"/>
      <w:bookmarkEnd w:id="4"/>
      <w:r w:rsidRPr="005958D8">
        <w:rPr>
          <w:bCs/>
          <w:sz w:val="22"/>
          <w:szCs w:val="22"/>
          <w:lang w:val="ru-RU"/>
        </w:rPr>
        <w:t>1</w:t>
      </w:r>
      <w:r w:rsidRPr="005958D8">
        <w:rPr>
          <w:sz w:val="22"/>
          <w:szCs w:val="22"/>
          <w:lang w:val="ru-RU"/>
        </w:rPr>
        <w:tab/>
        <w:t xml:space="preserve">В соответствии с расписанием собраний Сектора стандартизации электросвязи МСЭ на 2010 год (см. Циркуляр 80 БСЭ от 14 декабря 2009 г. : </w:t>
      </w:r>
      <w:hyperlink r:id="rId9" w:history="1">
        <w:r w:rsidRPr="005958D8">
          <w:rPr>
            <w:rStyle w:val="Hyperlink"/>
            <w:sz w:val="22"/>
            <w:szCs w:val="22"/>
            <w:lang w:val="ru-RU"/>
          </w:rPr>
          <w:t>http://www.itu.int/md/T09-TSB-CIR-0080/en</w:t>
        </w:r>
      </w:hyperlink>
      <w:r w:rsidRPr="005958D8">
        <w:rPr>
          <w:sz w:val="22"/>
          <w:szCs w:val="22"/>
          <w:lang w:val="ru-RU"/>
        </w:rPr>
        <w:t>) хотел бы проинформировать вас, что собрание 17</w:t>
      </w:r>
      <w:r w:rsidRPr="005958D8">
        <w:rPr>
          <w:sz w:val="22"/>
          <w:szCs w:val="22"/>
          <w:lang w:val="ru-RU"/>
        </w:rPr>
        <w:noBreakHyphen/>
        <w:t>й Исследовательской комиссии (</w:t>
      </w:r>
      <w:r w:rsidRPr="005958D8">
        <w:rPr>
          <w:i/>
          <w:iCs/>
          <w:sz w:val="22"/>
          <w:szCs w:val="22"/>
          <w:lang w:val="ru-RU"/>
        </w:rPr>
        <w:t>Безопасность</w:t>
      </w:r>
      <w:r w:rsidRPr="005958D8">
        <w:rPr>
          <w:sz w:val="22"/>
          <w:szCs w:val="22"/>
          <w:lang w:val="ru-RU"/>
        </w:rPr>
        <w:t>) состоится в штаб</w:t>
      </w:r>
      <w:r w:rsidRPr="005958D8">
        <w:rPr>
          <w:sz w:val="22"/>
          <w:szCs w:val="22"/>
          <w:lang w:val="ru-RU"/>
        </w:rPr>
        <w:noBreakHyphen/>
        <w:t>квартире МСЭ в Женеве с 7 по 16 апреля 2010 года включительно.</w:t>
      </w:r>
    </w:p>
    <w:p w:rsidR="00F557BA" w:rsidRPr="005958D8" w:rsidRDefault="00F557BA" w:rsidP="00B337B3">
      <w:pPr>
        <w:rPr>
          <w:sz w:val="22"/>
          <w:szCs w:val="22"/>
          <w:lang w:val="ru-RU"/>
        </w:rPr>
      </w:pPr>
      <w:r w:rsidRPr="005958D8">
        <w:rPr>
          <w:sz w:val="22"/>
          <w:szCs w:val="22"/>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w:t>
      </w:r>
    </w:p>
    <w:p w:rsidR="00F557BA" w:rsidRPr="005958D8" w:rsidRDefault="00F557BA" w:rsidP="00B337B3">
      <w:pPr>
        <w:rPr>
          <w:sz w:val="22"/>
          <w:szCs w:val="22"/>
          <w:lang w:val="ru-RU"/>
        </w:rPr>
      </w:pPr>
      <w:r w:rsidRPr="005958D8">
        <w:rPr>
          <w:bCs/>
          <w:sz w:val="22"/>
          <w:szCs w:val="22"/>
          <w:lang w:val="ru-RU"/>
        </w:rPr>
        <w:t>2</w:t>
      </w:r>
      <w:r w:rsidRPr="005958D8">
        <w:rPr>
          <w:sz w:val="22"/>
          <w:szCs w:val="22"/>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F557BA" w:rsidRPr="005958D8" w:rsidRDefault="00F557BA" w:rsidP="00B337B3">
      <w:pPr>
        <w:rPr>
          <w:sz w:val="22"/>
          <w:szCs w:val="22"/>
          <w:lang w:val="ru-RU"/>
        </w:rPr>
      </w:pPr>
      <w:r w:rsidRPr="005958D8">
        <w:rPr>
          <w:bCs/>
          <w:sz w:val="22"/>
          <w:szCs w:val="22"/>
          <w:lang w:val="ru-RU"/>
        </w:rPr>
        <w:t>3</w:t>
      </w:r>
      <w:r w:rsidRPr="005958D8">
        <w:rPr>
          <w:sz w:val="22"/>
          <w:szCs w:val="22"/>
          <w:lang w:val="ru-RU"/>
        </w:rPr>
        <w:tab/>
        <w:t>Проект повестки дня и план работы, подготовленные по согласованию с председателем 17</w:t>
      </w:r>
      <w:r w:rsidRPr="005958D8">
        <w:rPr>
          <w:sz w:val="22"/>
          <w:szCs w:val="22"/>
          <w:lang w:val="ru-RU"/>
        </w:rPr>
        <w:noBreakHyphen/>
        <w:t xml:space="preserve">й Исследовательской комиссии, приводятся в </w:t>
      </w:r>
      <w:r w:rsidRPr="005958D8">
        <w:rPr>
          <w:b/>
          <w:sz w:val="22"/>
          <w:szCs w:val="22"/>
          <w:lang w:val="ru-RU"/>
        </w:rPr>
        <w:t>Приложении 1</w:t>
      </w:r>
      <w:r w:rsidRPr="005958D8">
        <w:rPr>
          <w:sz w:val="22"/>
          <w:szCs w:val="22"/>
          <w:lang w:val="ru-RU"/>
        </w:rPr>
        <w:t xml:space="preserve"> к настоящему документу.</w:t>
      </w:r>
    </w:p>
    <w:p w:rsidR="00F557BA" w:rsidRPr="005958D8" w:rsidRDefault="00F557BA" w:rsidP="00B337B3">
      <w:pPr>
        <w:rPr>
          <w:sz w:val="22"/>
          <w:szCs w:val="22"/>
          <w:lang w:val="ru-RU"/>
        </w:rPr>
      </w:pPr>
      <w:r w:rsidRPr="005958D8">
        <w:rPr>
          <w:sz w:val="22"/>
          <w:szCs w:val="22"/>
          <w:lang w:val="ru-RU"/>
        </w:rPr>
        <w:t>4</w:t>
      </w:r>
      <w:r w:rsidRPr="005958D8">
        <w:rPr>
          <w:sz w:val="22"/>
          <w:szCs w:val="22"/>
          <w:lang w:val="ru-RU"/>
        </w:rPr>
        <w:tab/>
        <w:t xml:space="preserve">Проект программы работы рабочих групп и вопросы приводятся в </w:t>
      </w:r>
      <w:r w:rsidRPr="005958D8">
        <w:rPr>
          <w:b/>
          <w:bCs/>
          <w:sz w:val="22"/>
          <w:szCs w:val="22"/>
          <w:lang w:val="ru-RU"/>
        </w:rPr>
        <w:t>Приложении 2</w:t>
      </w:r>
      <w:r w:rsidRPr="005958D8">
        <w:rPr>
          <w:sz w:val="22"/>
          <w:szCs w:val="22"/>
          <w:lang w:val="ru-RU"/>
        </w:rPr>
        <w:t xml:space="preserve"> к настоящему документу.</w:t>
      </w:r>
    </w:p>
    <w:p w:rsidR="00F557BA" w:rsidRPr="005958D8" w:rsidRDefault="00F557BA" w:rsidP="00B337B3">
      <w:pPr>
        <w:rPr>
          <w:sz w:val="22"/>
          <w:szCs w:val="22"/>
          <w:lang w:val="ru-RU"/>
        </w:rPr>
      </w:pPr>
      <w:r w:rsidRPr="005958D8">
        <w:rPr>
          <w:bCs/>
          <w:sz w:val="22"/>
          <w:szCs w:val="22"/>
          <w:lang w:val="ru-RU"/>
        </w:rPr>
        <w:t>5</w:t>
      </w:r>
      <w:r w:rsidRPr="005958D8">
        <w:rPr>
          <w:sz w:val="22"/>
          <w:szCs w:val="22"/>
          <w:lang w:val="ru-RU"/>
        </w:rPr>
        <w:tab/>
        <w:t>В соответствии с положениями Рекомендации A.1 (Йоханнесбург, 2008 г.) вклады в работу исследовательской комиссии следует направлять в Бюро стандартизации электросвязи (БСЭ). Вклады, полученные БСЭ не позднее чем за десять календарных дней до установленной даты открытия собрания, будут опубликованы на веб-сайте 17</w:t>
      </w:r>
      <w:r w:rsidRPr="005958D8">
        <w:rPr>
          <w:sz w:val="22"/>
          <w:szCs w:val="22"/>
          <w:lang w:val="ru-RU"/>
        </w:rPr>
        <w:noBreakHyphen/>
        <w:t xml:space="preserve">й Исследовательской комиссии. Следовательно, такие вклады должны поступить в БСЭ </w:t>
      </w:r>
      <w:r w:rsidRPr="005958D8">
        <w:rPr>
          <w:b/>
          <w:sz w:val="22"/>
          <w:szCs w:val="22"/>
          <w:lang w:val="ru-RU"/>
        </w:rPr>
        <w:t>не позднее 27 марта 2010 года</w:t>
      </w:r>
      <w:r w:rsidRPr="005958D8">
        <w:rPr>
          <w:bCs/>
          <w:sz w:val="22"/>
          <w:szCs w:val="22"/>
          <w:lang w:val="ru-RU"/>
        </w:rPr>
        <w:t xml:space="preserve">. </w:t>
      </w:r>
      <w:r w:rsidRPr="005958D8">
        <w:rPr>
          <w:sz w:val="22"/>
          <w:szCs w:val="22"/>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F557BA" w:rsidRPr="005958D8" w:rsidRDefault="00F557BA" w:rsidP="00B337B3">
      <w:pPr>
        <w:rPr>
          <w:sz w:val="22"/>
          <w:szCs w:val="22"/>
          <w:lang w:val="ru-RU"/>
        </w:rPr>
      </w:pPr>
      <w:r w:rsidRPr="005958D8">
        <w:rPr>
          <w:sz w:val="22"/>
          <w:szCs w:val="22"/>
          <w:lang w:val="ru-RU"/>
        </w:rPr>
        <w:t>Участникам предлагается представлять вклады, используя для этого электронную форму, находящуюся на домашней странице 17</w:t>
      </w:r>
      <w:r w:rsidRPr="005958D8">
        <w:rPr>
          <w:sz w:val="22"/>
          <w:szCs w:val="22"/>
          <w:lang w:val="ru-RU"/>
        </w:rPr>
        <w:noBreakHyphen/>
        <w:t xml:space="preserve">й Исследовательской комиссии, или по электронной почте по следующему адресу: </w:t>
      </w:r>
      <w:hyperlink r:id="rId10" w:history="1">
        <w:r w:rsidRPr="005958D8">
          <w:rPr>
            <w:rStyle w:val="Hyperlink"/>
            <w:sz w:val="22"/>
            <w:szCs w:val="22"/>
            <w:lang w:val="ru-RU"/>
          </w:rPr>
          <w:t>tsbsg17@itu.int</w:t>
        </w:r>
      </w:hyperlink>
      <w:r w:rsidRPr="005958D8">
        <w:rPr>
          <w:sz w:val="22"/>
          <w:szCs w:val="22"/>
          <w:lang w:val="ru-RU"/>
        </w:rPr>
        <w:t>. Подробные указания приводятся на веб-сайте МСЭ-Т.</w:t>
      </w:r>
    </w:p>
    <w:p w:rsidR="00F557BA" w:rsidRPr="005958D8" w:rsidRDefault="00F557BA" w:rsidP="00B337B3">
      <w:pPr>
        <w:rPr>
          <w:sz w:val="22"/>
          <w:szCs w:val="22"/>
          <w:lang w:val="ru-RU"/>
        </w:rPr>
      </w:pPr>
      <w:r w:rsidRPr="005958D8">
        <w:rPr>
          <w:sz w:val="22"/>
          <w:szCs w:val="22"/>
          <w:lang w:val="ru-RU"/>
        </w:rPr>
        <w:br w:type="page"/>
        <w:t>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5958D8">
        <w:rPr>
          <w:sz w:val="22"/>
          <w:szCs w:val="22"/>
          <w:lang w:val="ru-RU"/>
        </w:rPr>
        <w:noBreakHyphen/>
        <w:t>странице каждой исследовательской комиссии МСЭ-Т в директории "Delegate resources" (</w:t>
      </w:r>
      <w:hyperlink r:id="rId11" w:history="1">
        <w:r w:rsidRPr="005958D8">
          <w:rPr>
            <w:rStyle w:val="Hyperlink"/>
            <w:sz w:val="22"/>
            <w:szCs w:val="22"/>
            <w:lang w:val="ru-RU"/>
          </w:rPr>
          <w:t>http://www.itu.int/ITU-T/studygroups/templates/index.html</w:t>
        </w:r>
      </w:hyperlink>
      <w:r w:rsidRPr="005958D8">
        <w:rPr>
          <w:sz w:val="22"/>
          <w:szCs w:val="22"/>
          <w:lang w:val="ru-RU"/>
        </w:rPr>
        <w:t>).</w:t>
      </w:r>
    </w:p>
    <w:p w:rsidR="00F557BA" w:rsidRPr="005958D8" w:rsidRDefault="00F557BA" w:rsidP="00B337B3">
      <w:pPr>
        <w:rPr>
          <w:sz w:val="22"/>
          <w:szCs w:val="22"/>
          <w:lang w:val="ru-RU"/>
        </w:rPr>
      </w:pPr>
      <w:r w:rsidRPr="005958D8">
        <w:rPr>
          <w:sz w:val="22"/>
          <w:szCs w:val="22"/>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5958D8">
        <w:rPr>
          <w:sz w:val="22"/>
          <w:szCs w:val="22"/>
          <w:u w:val="single"/>
          <w:lang w:val="ru-RU"/>
        </w:rPr>
        <w:t>всех</w:t>
      </w:r>
      <w:r w:rsidRPr="005958D8">
        <w:rPr>
          <w:sz w:val="22"/>
          <w:szCs w:val="22"/>
          <w:lang w:val="ru-RU"/>
        </w:rPr>
        <w:t xml:space="preserve"> документов. </w:t>
      </w:r>
    </w:p>
    <w:p w:rsidR="00F557BA" w:rsidRPr="005958D8" w:rsidRDefault="00F557BA" w:rsidP="00B337B3">
      <w:pPr>
        <w:rPr>
          <w:sz w:val="22"/>
          <w:szCs w:val="22"/>
          <w:lang w:val="ru-RU"/>
        </w:rPr>
      </w:pPr>
      <w:r w:rsidRPr="005958D8">
        <w:rPr>
          <w:sz w:val="22"/>
          <w:szCs w:val="22"/>
          <w:lang w:val="ru-RU"/>
        </w:rPr>
        <w:t>6</w:t>
      </w:r>
      <w:r w:rsidRPr="005958D8">
        <w:rPr>
          <w:sz w:val="22"/>
          <w:szCs w:val="22"/>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hyperlink r:id="rId12" w:history="1">
        <w:r w:rsidRPr="005958D8">
          <w:rPr>
            <w:rStyle w:val="Hyperlink"/>
            <w:sz w:val="22"/>
            <w:szCs w:val="22"/>
            <w:lang w:val="ru-RU"/>
          </w:rPr>
          <w:t>tsbreg@itu.int</w:t>
        </w:r>
      </w:hyperlink>
      <w:r w:rsidRPr="005958D8">
        <w:rPr>
          <w:sz w:val="22"/>
          <w:szCs w:val="22"/>
          <w:lang w:val="ru-RU"/>
        </w:rPr>
        <w:t xml:space="preserve">) в максимально короткий срок, </w:t>
      </w:r>
      <w:r w:rsidRPr="005958D8">
        <w:rPr>
          <w:bCs/>
          <w:sz w:val="22"/>
          <w:szCs w:val="22"/>
          <w:lang w:val="ru-RU"/>
        </w:rPr>
        <w:t>однако</w:t>
      </w:r>
      <w:r w:rsidRPr="005958D8">
        <w:rPr>
          <w:b/>
          <w:bCs/>
          <w:sz w:val="22"/>
          <w:szCs w:val="22"/>
          <w:lang w:val="ru-RU"/>
        </w:rPr>
        <w:t xml:space="preserve"> не позднее 7 марта 2010 года</w:t>
      </w:r>
      <w:r w:rsidRPr="005958D8">
        <w:rPr>
          <w:sz w:val="22"/>
          <w:szCs w:val="22"/>
          <w:lang w:val="ru-RU"/>
        </w:rPr>
        <w:t xml:space="preserve">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F557BA" w:rsidRPr="005958D8" w:rsidRDefault="00F557BA" w:rsidP="00B337B3">
      <w:pPr>
        <w:rPr>
          <w:sz w:val="22"/>
          <w:szCs w:val="22"/>
          <w:lang w:val="ru-RU"/>
        </w:rPr>
      </w:pPr>
      <w:r w:rsidRPr="005958D8">
        <w:rPr>
          <w:sz w:val="22"/>
          <w:szCs w:val="22"/>
          <w:lang w:val="ru-RU"/>
        </w:rPr>
        <w:t>7</w:t>
      </w:r>
      <w:r w:rsidRPr="005958D8">
        <w:rPr>
          <w:b/>
          <w:bCs/>
          <w:sz w:val="22"/>
          <w:szCs w:val="22"/>
          <w:lang w:val="ru-RU"/>
        </w:rPr>
        <w:tab/>
        <w:t>Просим принять к сведению, что предварительная регистрация участников собраний МСЭ</w:t>
      </w:r>
      <w:r w:rsidRPr="005958D8">
        <w:rPr>
          <w:b/>
          <w:bCs/>
          <w:sz w:val="22"/>
          <w:szCs w:val="22"/>
          <w:lang w:val="ru-RU"/>
        </w:rPr>
        <w:noBreakHyphen/>
        <w:t xml:space="preserve">Т проводится </w:t>
      </w:r>
      <w:r w:rsidRPr="005958D8">
        <w:rPr>
          <w:b/>
          <w:bCs/>
          <w:i/>
          <w:iCs/>
          <w:sz w:val="22"/>
          <w:szCs w:val="22"/>
          <w:lang w:val="ru-RU"/>
        </w:rPr>
        <w:t>в онлайновой форме</w:t>
      </w:r>
      <w:r w:rsidRPr="005958D8">
        <w:rPr>
          <w:b/>
          <w:bCs/>
          <w:sz w:val="22"/>
          <w:szCs w:val="22"/>
          <w:lang w:val="ru-RU"/>
        </w:rPr>
        <w:t xml:space="preserve"> на веб-сайте МСЭ</w:t>
      </w:r>
      <w:r w:rsidRPr="005958D8">
        <w:rPr>
          <w:b/>
          <w:bCs/>
          <w:sz w:val="22"/>
          <w:szCs w:val="22"/>
          <w:lang w:val="ru-RU"/>
        </w:rPr>
        <w:noBreakHyphen/>
        <w:t xml:space="preserve">Т </w:t>
      </w:r>
      <w:hyperlink r:id="rId13" w:history="1">
        <w:r w:rsidRPr="00CC4528">
          <w:rPr>
            <w:rStyle w:val="Hyperlink"/>
            <w:b/>
            <w:bCs/>
            <w:sz w:val="22"/>
            <w:szCs w:val="22"/>
            <w:lang w:val="ru-RU"/>
          </w:rPr>
          <w:t>(http://www.itu.int/ITU</w:t>
        </w:r>
        <w:r w:rsidRPr="00CC4528">
          <w:rPr>
            <w:rStyle w:val="Hyperlink"/>
            <w:b/>
            <w:bCs/>
            <w:sz w:val="22"/>
            <w:szCs w:val="22"/>
            <w:lang w:val="ru-RU"/>
          </w:rPr>
          <w:noBreakHyphen/>
          <w:t>T/</w:t>
        </w:r>
        <w:r w:rsidRPr="00CC4528">
          <w:rPr>
            <w:rStyle w:val="Hyperlink"/>
            <w:b/>
            <w:bCs/>
            <w:sz w:val="22"/>
            <w:szCs w:val="22"/>
            <w:lang w:val="ru-RU"/>
          </w:rPr>
          <w:br/>
          <w:t>studygroups/com17/index.asp</w:t>
        </w:r>
      </w:hyperlink>
      <w:r w:rsidRPr="005958D8">
        <w:rPr>
          <w:b/>
          <w:bCs/>
          <w:sz w:val="22"/>
          <w:szCs w:val="22"/>
          <w:lang w:val="ru-RU"/>
        </w:rPr>
        <w:t>)</w:t>
      </w:r>
      <w:r w:rsidRPr="005958D8">
        <w:rPr>
          <w:sz w:val="22"/>
          <w:szCs w:val="22"/>
          <w:lang w:val="ru-RU"/>
        </w:rPr>
        <w:t xml:space="preserve">. </w:t>
      </w:r>
    </w:p>
    <w:p w:rsidR="00F557BA" w:rsidRPr="005958D8" w:rsidRDefault="00F557BA" w:rsidP="007177AF">
      <w:pPr>
        <w:rPr>
          <w:sz w:val="22"/>
          <w:szCs w:val="22"/>
          <w:lang w:val="ru-RU"/>
        </w:rPr>
      </w:pPr>
      <w:r w:rsidRPr="005958D8">
        <w:rPr>
          <w:sz w:val="22"/>
          <w:szCs w:val="22"/>
          <w:lang w:val="ru-RU"/>
        </w:rPr>
        <w:t>8</w:t>
      </w:r>
      <w:r w:rsidRPr="005958D8">
        <w:rPr>
          <w:sz w:val="22"/>
          <w:szCs w:val="22"/>
          <w:lang w:val="ru-RU"/>
        </w:rPr>
        <w:tab/>
        <w:t>17-я Исследовательская комиссия по согласованию с Председателем г-ном Кремером предпримет дальнейшие шаги в направлении работы в полностью электронной среде. По</w:t>
      </w:r>
      <w:r>
        <w:rPr>
          <w:sz w:val="22"/>
          <w:szCs w:val="22"/>
          <w:lang w:val="ru-RU"/>
        </w:rPr>
        <w:t> </w:t>
      </w:r>
      <w:r w:rsidRPr="005958D8">
        <w:rPr>
          <w:sz w:val="22"/>
          <w:szCs w:val="22"/>
          <w:lang w:val="ru-RU"/>
        </w:rPr>
        <w:t>предварительному запросу, направленному в секретар</w:t>
      </w:r>
      <w:r>
        <w:rPr>
          <w:sz w:val="22"/>
          <w:szCs w:val="22"/>
          <w:lang w:val="ru-RU"/>
        </w:rPr>
        <w:t xml:space="preserve">иат исследовательской комиссии </w:t>
      </w:r>
      <w:r w:rsidRPr="005958D8">
        <w:rPr>
          <w:sz w:val="22"/>
          <w:szCs w:val="22"/>
          <w:lang w:val="ru-RU"/>
        </w:rPr>
        <w:t>(</w:t>
      </w:r>
      <w:hyperlink r:id="rId14" w:history="1">
        <w:r w:rsidRPr="005958D8">
          <w:rPr>
            <w:rStyle w:val="Hyperlink"/>
            <w:sz w:val="22"/>
            <w:szCs w:val="22"/>
            <w:lang w:val="ru-RU"/>
          </w:rPr>
          <w:t>tsbsg17@itu.int</w:t>
        </w:r>
      </w:hyperlink>
      <w:r w:rsidRPr="005958D8">
        <w:rPr>
          <w:sz w:val="22"/>
          <w:szCs w:val="22"/>
          <w:lang w:val="ru-RU"/>
        </w:rPr>
        <w:t xml:space="preserve"> ), будет предоставлено очень ограниченное количество печатных документов.</w:t>
      </w:r>
    </w:p>
    <w:p w:rsidR="00F557BA" w:rsidRPr="005958D8" w:rsidRDefault="00F557BA" w:rsidP="00B337B3">
      <w:pPr>
        <w:rPr>
          <w:sz w:val="22"/>
          <w:szCs w:val="22"/>
          <w:lang w:val="ru-RU"/>
        </w:rPr>
      </w:pPr>
      <w:r w:rsidRPr="005958D8">
        <w:rPr>
          <w:sz w:val="22"/>
          <w:szCs w:val="22"/>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втором этаже здания "Монбрийан". Кроме того, Служба помощи МСЭ (</w:t>
      </w:r>
      <w:hyperlink r:id="rId15" w:history="1">
        <w:r w:rsidRPr="005958D8">
          <w:rPr>
            <w:rStyle w:val="Hyperlink"/>
            <w:sz w:val="22"/>
            <w:szCs w:val="22"/>
            <w:lang w:val="ru-RU"/>
          </w:rPr>
          <w:t>helpdesk@itu.int</w:t>
        </w:r>
      </w:hyperlink>
      <w:r w:rsidRPr="005958D8">
        <w:rPr>
          <w:sz w:val="22"/>
          <w:szCs w:val="22"/>
          <w:lang w:val="ru-RU"/>
        </w:rPr>
        <w:t>) подготовила ограниченное количество портативных компьютеров для участников, не имеющих собственных портативных компьютеров.</w:t>
      </w:r>
    </w:p>
    <w:p w:rsidR="00F557BA" w:rsidRPr="005958D8" w:rsidRDefault="00F557BA" w:rsidP="00B337B3">
      <w:pPr>
        <w:rPr>
          <w:sz w:val="22"/>
          <w:szCs w:val="22"/>
          <w:lang w:val="ru-RU"/>
        </w:rPr>
      </w:pPr>
      <w:r w:rsidRPr="005958D8">
        <w:rPr>
          <w:sz w:val="22"/>
          <w:szCs w:val="22"/>
          <w:lang w:val="ru-RU"/>
        </w:rPr>
        <w:t>9</w:t>
      </w:r>
      <w:r w:rsidRPr="005958D8">
        <w:rPr>
          <w:sz w:val="22"/>
          <w:szCs w:val="22"/>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5958D8">
        <w:rPr>
          <w:b/>
          <w:bCs/>
          <w:sz w:val="22"/>
          <w:szCs w:val="22"/>
          <w:u w:val="single"/>
          <w:lang w:val="ru-RU"/>
        </w:rPr>
        <w:t>представленному не позднее чем за один месяц до начала таких сессий</w:t>
      </w:r>
      <w:r w:rsidRPr="005958D8">
        <w:rPr>
          <w:sz w:val="22"/>
          <w:szCs w:val="22"/>
          <w:lang w:val="ru-RU"/>
        </w:rPr>
        <w:t xml:space="preserve">. Соблюдение этого предельного срока является обязательным, поскольку БСЭ должно принять необходимые меры для обеспечения синхронного перевода. </w:t>
      </w:r>
    </w:p>
    <w:p w:rsidR="00F557BA" w:rsidRPr="005958D8" w:rsidRDefault="00F557BA" w:rsidP="005958D8">
      <w:pPr>
        <w:rPr>
          <w:sz w:val="22"/>
          <w:szCs w:val="22"/>
          <w:lang w:val="ru-RU"/>
        </w:rPr>
      </w:pPr>
      <w:r w:rsidRPr="005958D8">
        <w:rPr>
          <w:sz w:val="22"/>
          <w:szCs w:val="22"/>
          <w:lang w:val="ru-RU"/>
        </w:rPr>
        <w:t>10</w:t>
      </w:r>
      <w:r w:rsidRPr="005958D8">
        <w:rPr>
          <w:sz w:val="22"/>
          <w:szCs w:val="22"/>
          <w:lang w:val="ru-RU"/>
        </w:rPr>
        <w:tab/>
        <w:t>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Pr="005958D8">
        <w:rPr>
          <w:b/>
          <w:bCs/>
          <w:sz w:val="22"/>
          <w:szCs w:val="22"/>
          <w:lang w:val="ru-RU"/>
        </w:rPr>
        <w:t>или</w:t>
      </w:r>
      <w:r w:rsidRPr="005958D8">
        <w:rPr>
          <w:sz w:val="22"/>
          <w:szCs w:val="22"/>
          <w:lang w:val="ru-RU"/>
        </w:rPr>
        <w:t xml:space="preserve"> авиабилет экономического класса, </w:t>
      </w:r>
      <w:r w:rsidRPr="005958D8">
        <w:rPr>
          <w:b/>
          <w:bCs/>
          <w:sz w:val="22"/>
          <w:szCs w:val="22"/>
          <w:lang w:val="ru-RU"/>
        </w:rPr>
        <w:t xml:space="preserve">или </w:t>
      </w:r>
      <w:r w:rsidRPr="005958D8">
        <w:rPr>
          <w:sz w:val="22"/>
          <w:szCs w:val="22"/>
          <w:lang w:val="ru-RU"/>
        </w:rPr>
        <w:t xml:space="preserve">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5958D8">
        <w:rPr>
          <w:b/>
          <w:bCs/>
          <w:sz w:val="22"/>
          <w:szCs w:val="22"/>
          <w:lang w:val="ru-RU"/>
        </w:rPr>
        <w:t>Приложении 4</w:t>
      </w:r>
      <w:r w:rsidRPr="005958D8">
        <w:rPr>
          <w:sz w:val="22"/>
          <w:szCs w:val="22"/>
          <w:lang w:val="ru-RU"/>
        </w:rPr>
        <w:t xml:space="preserve">, следует вернуть в МСЭ не позднее </w:t>
      </w:r>
      <w:r w:rsidRPr="007177AF">
        <w:rPr>
          <w:b/>
          <w:bCs/>
          <w:sz w:val="22"/>
          <w:szCs w:val="22"/>
          <w:lang w:val="ru-RU"/>
        </w:rPr>
        <w:t>7 марта 2010 года</w:t>
      </w:r>
      <w:r w:rsidRPr="005958D8">
        <w:rPr>
          <w:sz w:val="22"/>
          <w:szCs w:val="22"/>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Таким образом было признано, что председатели и заместители председателей не будут получать финансовую помощь от МСЭ.</w:t>
      </w:r>
    </w:p>
    <w:p w:rsidR="00F557BA" w:rsidRPr="005958D8" w:rsidRDefault="00F557BA" w:rsidP="00B337B3">
      <w:pPr>
        <w:rPr>
          <w:sz w:val="22"/>
          <w:szCs w:val="22"/>
          <w:lang w:val="ru-RU"/>
        </w:rPr>
      </w:pPr>
      <w:r w:rsidRPr="005958D8">
        <w:rPr>
          <w:sz w:val="22"/>
          <w:szCs w:val="22"/>
          <w:lang w:val="ru-RU"/>
        </w:rPr>
        <w:t>11</w:t>
      </w:r>
      <w:r w:rsidRPr="005958D8">
        <w:rPr>
          <w:sz w:val="22"/>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hyperlink r:id="rId16" w:history="1">
        <w:r w:rsidRPr="005958D8">
          <w:rPr>
            <w:rStyle w:val="Hyperlink"/>
            <w:sz w:val="22"/>
            <w:szCs w:val="22"/>
            <w:lang w:val="ru-RU"/>
          </w:rPr>
          <w:t>http://www.itu.int/ITU</w:t>
        </w:r>
        <w:r w:rsidRPr="005958D8">
          <w:rPr>
            <w:rStyle w:val="Hyperlink"/>
            <w:sz w:val="22"/>
            <w:szCs w:val="22"/>
            <w:lang w:val="ru-RU"/>
          </w:rPr>
          <w:noBreakHyphen/>
          <w:t>T/edh/faqs-support.html</w:t>
        </w:r>
      </w:hyperlink>
      <w:r w:rsidRPr="005958D8">
        <w:rPr>
          <w:sz w:val="22"/>
          <w:szCs w:val="22"/>
          <w:lang w:val="ru-RU"/>
        </w:rPr>
        <w:t>).</w:t>
      </w:r>
    </w:p>
    <w:p w:rsidR="00F557BA" w:rsidRPr="005958D8" w:rsidRDefault="00F557BA" w:rsidP="00B337B3">
      <w:pPr>
        <w:rPr>
          <w:sz w:val="22"/>
          <w:szCs w:val="22"/>
          <w:lang w:val="ru-RU"/>
        </w:rPr>
      </w:pPr>
      <w:r w:rsidRPr="005958D8">
        <w:rPr>
          <w:bCs/>
          <w:sz w:val="22"/>
          <w:szCs w:val="22"/>
          <w:lang w:val="ru-RU"/>
        </w:rPr>
        <w:t>12</w:t>
      </w:r>
      <w:r w:rsidRPr="005958D8">
        <w:rPr>
          <w:sz w:val="22"/>
          <w:szCs w:val="22"/>
          <w:lang w:val="ru-RU"/>
        </w:rPr>
        <w:tab/>
        <w:t xml:space="preserve">Для вашего удобства в </w:t>
      </w:r>
      <w:r w:rsidRPr="005958D8">
        <w:rPr>
          <w:b/>
          <w:bCs/>
          <w:sz w:val="22"/>
          <w:szCs w:val="22"/>
          <w:lang w:val="ru-RU"/>
        </w:rPr>
        <w:t xml:space="preserve">Приложении 3 </w:t>
      </w:r>
      <w:r w:rsidRPr="005958D8">
        <w:rPr>
          <w:sz w:val="22"/>
          <w:szCs w:val="22"/>
          <w:lang w:val="ru-RU"/>
        </w:rPr>
        <w:t xml:space="preserve">содержится форма для бронирования номеров в гостиницах (список гостиниц см. </w:t>
      </w:r>
      <w:hyperlink r:id="rId17" w:history="1">
        <w:r w:rsidRPr="005958D8">
          <w:rPr>
            <w:rStyle w:val="Hyperlink"/>
            <w:sz w:val="22"/>
            <w:szCs w:val="22"/>
            <w:lang w:val="ru-RU"/>
          </w:rPr>
          <w:t>http://www.itu.int/travel/</w:t>
        </w:r>
      </w:hyperlink>
      <w:r w:rsidRPr="005958D8">
        <w:rPr>
          <w:sz w:val="22"/>
          <w:szCs w:val="22"/>
          <w:lang w:val="ru-RU"/>
        </w:rPr>
        <w:t>).</w:t>
      </w:r>
    </w:p>
    <w:p w:rsidR="00F557BA" w:rsidRPr="005958D8" w:rsidRDefault="00F557BA" w:rsidP="00B337B3">
      <w:pPr>
        <w:rPr>
          <w:sz w:val="22"/>
          <w:szCs w:val="22"/>
          <w:lang w:val="ru-RU"/>
        </w:rPr>
      </w:pPr>
      <w:r w:rsidRPr="005958D8">
        <w:rPr>
          <w:sz w:val="22"/>
          <w:szCs w:val="22"/>
          <w:lang w:val="ru-RU"/>
        </w:rPr>
        <w:t>13</w:t>
      </w:r>
      <w:r w:rsidRPr="005958D8">
        <w:rPr>
          <w:sz w:val="22"/>
          <w:szCs w:val="22"/>
          <w:lang w:val="ru-RU"/>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Pr="005958D8">
        <w:rPr>
          <w:b/>
          <w:bCs/>
          <w:sz w:val="22"/>
          <w:szCs w:val="22"/>
          <w:lang w:val="ru-RU"/>
        </w:rPr>
        <w:t xml:space="preserve">Визу следует запрашивать не менее чем за четыре (4) недели до даты начала собрания </w:t>
      </w:r>
      <w:r w:rsidRPr="005958D8">
        <w:rPr>
          <w:sz w:val="22"/>
          <w:szCs w:val="22"/>
          <w:lang w:val="ru-RU"/>
        </w:rPr>
        <w:t>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958D8">
        <w:rPr>
          <w:b/>
          <w:bCs/>
          <w:sz w:val="22"/>
          <w:szCs w:val="22"/>
          <w:lang w:val="ru-RU"/>
        </w:rPr>
        <w:t>запрос о содействии в получении визы</w:t>
      </w:r>
      <w:r w:rsidRPr="005958D8">
        <w:rPr>
          <w:sz w:val="22"/>
          <w:szCs w:val="22"/>
          <w:lang w:val="ru-RU"/>
        </w:rPr>
        <w:t>" ("</w:t>
      </w:r>
      <w:r w:rsidRPr="005958D8">
        <w:rPr>
          <w:b/>
          <w:bCs/>
          <w:sz w:val="22"/>
          <w:szCs w:val="22"/>
          <w:lang w:val="ru-RU"/>
        </w:rPr>
        <w:t>visa request</w:t>
      </w:r>
      <w:r w:rsidRPr="005958D8">
        <w:rPr>
          <w:sz w:val="22"/>
          <w:szCs w:val="22"/>
          <w:lang w:val="ru-RU"/>
        </w:rPr>
        <w:t>") по факсу (+41 22 730 5853) либо электронной почте (</w:t>
      </w:r>
      <w:hyperlink r:id="rId18" w:history="1">
        <w:r w:rsidRPr="005958D8">
          <w:rPr>
            <w:rStyle w:val="Hyperlink"/>
            <w:sz w:val="22"/>
            <w:szCs w:val="22"/>
            <w:lang w:val="ru-RU"/>
          </w:rPr>
          <w:t>tsbreg@itu.int</w:t>
        </w:r>
      </w:hyperlink>
      <w:r w:rsidRPr="005958D8">
        <w:rPr>
          <w:sz w:val="22"/>
          <w:szCs w:val="22"/>
          <w:lang w:val="ru-RU"/>
        </w:rPr>
        <w:t>).</w:t>
      </w:r>
    </w:p>
    <w:p w:rsidR="00F557BA" w:rsidRPr="005958D8" w:rsidRDefault="00F557BA" w:rsidP="00B337B3">
      <w:pPr>
        <w:spacing w:before="240"/>
        <w:rPr>
          <w:sz w:val="22"/>
          <w:szCs w:val="22"/>
          <w:lang w:val="ru-RU"/>
        </w:rPr>
      </w:pPr>
      <w:r w:rsidRPr="005958D8">
        <w:rPr>
          <w:sz w:val="22"/>
          <w:szCs w:val="22"/>
          <w:lang w:val="ru-RU"/>
        </w:rPr>
        <w:t>С уважением,</w:t>
      </w:r>
    </w:p>
    <w:p w:rsidR="00F557BA" w:rsidRPr="005958D8" w:rsidRDefault="00F557BA" w:rsidP="00B337B3">
      <w:pPr>
        <w:spacing w:before="1440"/>
        <w:rPr>
          <w:sz w:val="22"/>
          <w:szCs w:val="22"/>
          <w:lang w:val="ru-RU"/>
        </w:rPr>
      </w:pPr>
      <w:r w:rsidRPr="005958D8">
        <w:rPr>
          <w:sz w:val="22"/>
          <w:szCs w:val="22"/>
          <w:lang w:val="ru-RU"/>
        </w:rPr>
        <w:t>Малколм Джонсон</w:t>
      </w:r>
      <w:r w:rsidRPr="005958D8">
        <w:rPr>
          <w:sz w:val="22"/>
          <w:szCs w:val="22"/>
          <w:lang w:val="ru-RU"/>
        </w:rPr>
        <w:br/>
        <w:t>Директор Бюро</w:t>
      </w:r>
      <w:r w:rsidRPr="005958D8">
        <w:rPr>
          <w:sz w:val="22"/>
          <w:szCs w:val="22"/>
          <w:lang w:val="ru-RU"/>
        </w:rPr>
        <w:br/>
        <w:t>стандартизации электросвязи</w:t>
      </w:r>
    </w:p>
    <w:p w:rsidR="00F557BA" w:rsidRPr="007177AF" w:rsidRDefault="00F557BA" w:rsidP="00B337B3">
      <w:pPr>
        <w:spacing w:before="1080"/>
        <w:rPr>
          <w:sz w:val="22"/>
          <w:szCs w:val="22"/>
          <w:lang w:val="en-US"/>
        </w:rPr>
      </w:pPr>
      <w:r w:rsidRPr="005958D8">
        <w:rPr>
          <w:b/>
          <w:bCs/>
          <w:sz w:val="22"/>
          <w:szCs w:val="22"/>
          <w:lang w:val="ru-RU"/>
        </w:rPr>
        <w:t>Приложения</w:t>
      </w:r>
      <w:r w:rsidRPr="007177AF">
        <w:rPr>
          <w:sz w:val="22"/>
          <w:szCs w:val="22"/>
          <w:lang w:val="en-US"/>
        </w:rPr>
        <w:t>: 4</w:t>
      </w:r>
    </w:p>
    <w:p w:rsidR="00F557BA" w:rsidRPr="00B337B3" w:rsidRDefault="00F557BA" w:rsidP="0050343F">
      <w:pPr>
        <w:pStyle w:val="LetterStart"/>
        <w:tabs>
          <w:tab w:val="clear" w:pos="1361"/>
          <w:tab w:val="clear" w:pos="1758"/>
          <w:tab w:val="clear" w:pos="2155"/>
          <w:tab w:val="clear" w:pos="2552"/>
          <w:tab w:val="center" w:pos="4962"/>
        </w:tabs>
        <w:spacing w:before="360" w:line="240" w:lineRule="atLeast"/>
        <w:ind w:firstLine="3754"/>
        <w:rPr>
          <w:lang w:val="en-US"/>
        </w:rPr>
      </w:pPr>
    </w:p>
    <w:p w:rsidR="00F557BA" w:rsidRPr="00B337B3" w:rsidRDefault="00F557BA" w:rsidP="00B337B3">
      <w:pPr>
        <w:pStyle w:val="LetterStart"/>
        <w:tabs>
          <w:tab w:val="clear" w:pos="1361"/>
          <w:tab w:val="clear" w:pos="1758"/>
          <w:tab w:val="clear" w:pos="2155"/>
          <w:tab w:val="clear" w:pos="2552"/>
          <w:tab w:val="center" w:pos="4962"/>
        </w:tabs>
        <w:spacing w:before="120" w:line="240" w:lineRule="atLeast"/>
        <w:ind w:left="0"/>
        <w:jc w:val="center"/>
        <w:rPr>
          <w:sz w:val="22"/>
          <w:szCs w:val="22"/>
          <w:lang w:val="en-US"/>
        </w:rPr>
      </w:pPr>
      <w:r w:rsidRPr="00E1470B">
        <w:rPr>
          <w:lang w:val="en-US"/>
        </w:rPr>
        <w:br w:type="page"/>
      </w:r>
      <w:r w:rsidRPr="00B337B3">
        <w:rPr>
          <w:sz w:val="26"/>
          <w:szCs w:val="26"/>
          <w:lang w:val="en-US"/>
        </w:rPr>
        <w:t>ANNEX 1</w:t>
      </w:r>
      <w:r>
        <w:rPr>
          <w:lang w:val="en-US"/>
        </w:rPr>
        <w:br/>
      </w:r>
      <w:r w:rsidRPr="00B337B3">
        <w:rPr>
          <w:sz w:val="22"/>
          <w:szCs w:val="22"/>
          <w:lang w:val="en-US"/>
        </w:rPr>
        <w:t>(to TSB Collective letter 3/17)</w:t>
      </w:r>
    </w:p>
    <w:p w:rsidR="00F557BA" w:rsidRDefault="00F557BA" w:rsidP="00B337B3">
      <w:pPr>
        <w:pStyle w:val="TableTitle"/>
        <w:keepLines w:val="0"/>
        <w:spacing w:before="360" w:after="480"/>
        <w:rPr>
          <w:lang w:val="en-US"/>
        </w:rPr>
      </w:pPr>
      <w:r>
        <w:rPr>
          <w:lang w:val="en-US"/>
        </w:rPr>
        <w:t>Draft agenda for the plenary</w:t>
      </w:r>
    </w:p>
    <w:p w:rsidR="00F557BA" w:rsidRDefault="00F557BA" w:rsidP="00E1470B">
      <w:pPr>
        <w:numPr>
          <w:ilvl w:val="0"/>
          <w:numId w:val="6"/>
        </w:numPr>
      </w:pPr>
      <w:r>
        <w:t>Opening of the meeting and welcome</w:t>
      </w:r>
    </w:p>
    <w:p w:rsidR="00F557BA" w:rsidRDefault="00F557BA" w:rsidP="00E1470B">
      <w:pPr>
        <w:numPr>
          <w:ilvl w:val="0"/>
          <w:numId w:val="6"/>
        </w:numPr>
        <w:spacing w:before="80"/>
      </w:pPr>
      <w:r>
        <w:t>Results from the last meeting of Study Group 17</w:t>
      </w:r>
    </w:p>
    <w:p w:rsidR="00F557BA" w:rsidRPr="00DC72D5" w:rsidRDefault="00F557BA" w:rsidP="006A3B9A">
      <w:pPr>
        <w:numPr>
          <w:ilvl w:val="1"/>
          <w:numId w:val="6"/>
        </w:numPr>
        <w:spacing w:before="60"/>
        <w:ind w:left="1418" w:hanging="709"/>
      </w:pPr>
      <w:r w:rsidRPr="00DC72D5">
        <w:t xml:space="preserve">Report of the </w:t>
      </w:r>
      <w:r>
        <w:t>16</w:t>
      </w:r>
      <w:r w:rsidRPr="00DC72D5">
        <w:t>-</w:t>
      </w:r>
      <w:r>
        <w:t>25</w:t>
      </w:r>
      <w:r w:rsidRPr="00DC72D5">
        <w:t xml:space="preserve"> </w:t>
      </w:r>
      <w:r>
        <w:t>September</w:t>
      </w:r>
      <w:r w:rsidRPr="00DC72D5">
        <w:t xml:space="preserve"> 200</w:t>
      </w:r>
      <w:r>
        <w:t>9</w:t>
      </w:r>
      <w:r w:rsidRPr="00DC72D5">
        <w:t xml:space="preserve"> Study Group 17 meeting</w:t>
      </w:r>
    </w:p>
    <w:p w:rsidR="00F557BA" w:rsidRDefault="00F557BA" w:rsidP="00E1470B">
      <w:pPr>
        <w:numPr>
          <w:ilvl w:val="1"/>
          <w:numId w:val="6"/>
        </w:numPr>
        <w:spacing w:before="60"/>
        <w:ind w:left="1418" w:hanging="709"/>
      </w:pPr>
      <w:r>
        <w:t>Result of Recommendations consented under AAP</w:t>
      </w:r>
    </w:p>
    <w:p w:rsidR="00F557BA" w:rsidRDefault="00F557BA" w:rsidP="00E1470B">
      <w:pPr>
        <w:numPr>
          <w:ilvl w:val="1"/>
          <w:numId w:val="6"/>
        </w:numPr>
        <w:spacing w:before="60"/>
        <w:ind w:left="1418" w:hanging="709"/>
      </w:pPr>
      <w:r>
        <w:t>Result of the Member States consultation for Recommendations under TAP</w:t>
      </w:r>
    </w:p>
    <w:p w:rsidR="00F557BA" w:rsidRDefault="00F557BA" w:rsidP="00E1470B">
      <w:pPr>
        <w:numPr>
          <w:ilvl w:val="1"/>
          <w:numId w:val="6"/>
        </w:numPr>
        <w:spacing w:before="60"/>
        <w:ind w:left="1418" w:hanging="709"/>
      </w:pPr>
      <w:r>
        <w:t>Report of the interim rapporteur group meetings</w:t>
      </w:r>
    </w:p>
    <w:p w:rsidR="00F557BA" w:rsidRDefault="00F557BA" w:rsidP="0008395C">
      <w:pPr>
        <w:numPr>
          <w:ilvl w:val="1"/>
          <w:numId w:val="6"/>
        </w:numPr>
        <w:spacing w:before="60"/>
        <w:ind w:left="1418" w:hanging="709"/>
      </w:pPr>
      <w:r>
        <w:t>SG 17 participation in workshops and seminars</w:t>
      </w:r>
    </w:p>
    <w:p w:rsidR="00F557BA" w:rsidRDefault="00F557BA" w:rsidP="00E1470B">
      <w:pPr>
        <w:numPr>
          <w:ilvl w:val="1"/>
          <w:numId w:val="6"/>
        </w:numPr>
        <w:spacing w:before="60"/>
        <w:ind w:left="1418" w:hanging="709"/>
      </w:pPr>
      <w:r>
        <w:t>Report from the correspondence groups</w:t>
      </w:r>
    </w:p>
    <w:p w:rsidR="00F557BA" w:rsidRDefault="00F557BA" w:rsidP="006A3B9A">
      <w:pPr>
        <w:numPr>
          <w:ilvl w:val="2"/>
          <w:numId w:val="6"/>
        </w:numPr>
        <w:spacing w:before="60"/>
      </w:pPr>
      <w:r w:rsidRPr="006A3B9A">
        <w:t>to consider future approach to security coordination</w:t>
      </w:r>
    </w:p>
    <w:p w:rsidR="00F557BA" w:rsidRDefault="00F557BA" w:rsidP="006A3B9A">
      <w:pPr>
        <w:numPr>
          <w:ilvl w:val="2"/>
          <w:numId w:val="6"/>
        </w:numPr>
        <w:spacing w:before="60"/>
      </w:pPr>
      <w:r>
        <w:t xml:space="preserve">on </w:t>
      </w:r>
      <w:r w:rsidRPr="006A3B9A">
        <w:t>ITU-T cloud computing security activity</w:t>
      </w:r>
    </w:p>
    <w:p w:rsidR="00F557BA" w:rsidRDefault="00F557BA" w:rsidP="006A3B9A">
      <w:pPr>
        <w:numPr>
          <w:ilvl w:val="2"/>
          <w:numId w:val="6"/>
        </w:numPr>
        <w:spacing w:before="60"/>
      </w:pPr>
      <w:r w:rsidRPr="006A3B9A">
        <w:t>on e-Health security activity</w:t>
      </w:r>
    </w:p>
    <w:p w:rsidR="00F557BA" w:rsidRDefault="00F557BA" w:rsidP="006A3B9A">
      <w:pPr>
        <w:numPr>
          <w:ilvl w:val="2"/>
          <w:numId w:val="6"/>
        </w:numPr>
        <w:spacing w:before="60"/>
      </w:pPr>
      <w:r w:rsidRPr="006A3B9A">
        <w:t>on ITU-T smart</w:t>
      </w:r>
      <w:r>
        <w:t xml:space="preserve"> </w:t>
      </w:r>
      <w:r w:rsidRPr="006A3B9A">
        <w:t>grid security activity</w:t>
      </w:r>
    </w:p>
    <w:p w:rsidR="00F557BA" w:rsidRDefault="00F557BA" w:rsidP="006A3B9A">
      <w:pPr>
        <w:numPr>
          <w:ilvl w:val="2"/>
          <w:numId w:val="6"/>
        </w:numPr>
        <w:spacing w:before="60"/>
      </w:pPr>
      <w:r w:rsidRPr="006A3B9A">
        <w:t>on revision work for X.fcsip</w:t>
      </w:r>
    </w:p>
    <w:p w:rsidR="00F557BA" w:rsidRDefault="00F557BA" w:rsidP="006A3B9A">
      <w:pPr>
        <w:numPr>
          <w:ilvl w:val="2"/>
          <w:numId w:val="6"/>
        </w:numPr>
        <w:spacing w:before="60"/>
      </w:pPr>
      <w:r w:rsidRPr="006A3B9A">
        <w:t>on X.evcert normative provisions</w:t>
      </w:r>
    </w:p>
    <w:p w:rsidR="00F557BA" w:rsidRDefault="00F557BA" w:rsidP="006A3B9A">
      <w:pPr>
        <w:numPr>
          <w:ilvl w:val="2"/>
          <w:numId w:val="6"/>
        </w:numPr>
        <w:spacing w:before="60"/>
      </w:pPr>
      <w:r w:rsidRPr="006A3B9A">
        <w:t>on the coordination of the cybersecurity information exchange framework</w:t>
      </w:r>
    </w:p>
    <w:p w:rsidR="00F557BA" w:rsidRDefault="00F557BA" w:rsidP="002B7680">
      <w:pPr>
        <w:numPr>
          <w:ilvl w:val="0"/>
          <w:numId w:val="6"/>
        </w:numPr>
        <w:spacing w:before="80"/>
      </w:pPr>
      <w:r>
        <w:t>Results from February 2010 TSAG meeting</w:t>
      </w:r>
    </w:p>
    <w:p w:rsidR="00F557BA" w:rsidRDefault="00F557BA" w:rsidP="00E1470B">
      <w:pPr>
        <w:numPr>
          <w:ilvl w:val="1"/>
          <w:numId w:val="6"/>
        </w:numPr>
        <w:spacing w:before="60"/>
        <w:ind w:left="1418" w:hanging="709"/>
      </w:pPr>
      <w:r>
        <w:t>Highlights</w:t>
      </w:r>
    </w:p>
    <w:p w:rsidR="00F557BA" w:rsidRDefault="00F557BA" w:rsidP="00E1470B">
      <w:pPr>
        <w:numPr>
          <w:ilvl w:val="1"/>
          <w:numId w:val="6"/>
        </w:numPr>
        <w:spacing w:before="60"/>
        <w:ind w:left="1418" w:hanging="709"/>
      </w:pPr>
      <w:r>
        <w:t>TSAG decision on JCA-CIT</w:t>
      </w:r>
    </w:p>
    <w:p w:rsidR="00F557BA" w:rsidRDefault="00F557BA" w:rsidP="00E1470B">
      <w:pPr>
        <w:numPr>
          <w:ilvl w:val="1"/>
          <w:numId w:val="6"/>
        </w:numPr>
        <w:spacing w:before="60"/>
        <w:ind w:left="1418" w:hanging="709"/>
      </w:pPr>
      <w:r>
        <w:t>TSAG decision on JCA-IdM</w:t>
      </w:r>
    </w:p>
    <w:p w:rsidR="00F557BA" w:rsidRDefault="00F557BA" w:rsidP="00E1470B">
      <w:pPr>
        <w:numPr>
          <w:ilvl w:val="1"/>
          <w:numId w:val="6"/>
        </w:numPr>
        <w:spacing w:before="60"/>
        <w:ind w:left="1418" w:hanging="709"/>
      </w:pPr>
      <w:r w:rsidRPr="0045101B">
        <w:t xml:space="preserve">TSAG </w:t>
      </w:r>
      <w:r>
        <w:t>decision</w:t>
      </w:r>
      <w:r w:rsidRPr="0045101B">
        <w:t xml:space="preserve"> on</w:t>
      </w:r>
      <w:r>
        <w:t xml:space="preserve"> IdM-GSI</w:t>
      </w:r>
    </w:p>
    <w:p w:rsidR="00F557BA" w:rsidRDefault="00F557BA" w:rsidP="00E1470B">
      <w:pPr>
        <w:numPr>
          <w:ilvl w:val="1"/>
          <w:numId w:val="6"/>
        </w:numPr>
        <w:spacing w:before="60"/>
        <w:ind w:left="1418" w:hanging="709"/>
      </w:pPr>
      <w:r>
        <w:t>Liaison statements</w:t>
      </w:r>
    </w:p>
    <w:p w:rsidR="00F557BA" w:rsidRDefault="00F557BA" w:rsidP="00E1470B">
      <w:pPr>
        <w:numPr>
          <w:ilvl w:val="1"/>
          <w:numId w:val="6"/>
        </w:numPr>
        <w:spacing w:before="60"/>
        <w:ind w:left="1418" w:hanging="709"/>
      </w:pPr>
      <w:r>
        <w:t>Other issues of importance to SG 17, e.g., results of the consultation for the establishment of two focus groups on cloud computing and smart grid</w:t>
      </w:r>
    </w:p>
    <w:p w:rsidR="00F557BA" w:rsidRDefault="00F557BA" w:rsidP="00E1470B">
      <w:pPr>
        <w:numPr>
          <w:ilvl w:val="0"/>
          <w:numId w:val="6"/>
        </w:numPr>
        <w:spacing w:before="80"/>
      </w:pPr>
      <w:r>
        <w:t>Coordination, collaboration and cooperation</w:t>
      </w:r>
    </w:p>
    <w:p w:rsidR="00F557BA" w:rsidRDefault="00F557BA" w:rsidP="00E1470B">
      <w:pPr>
        <w:numPr>
          <w:ilvl w:val="1"/>
          <w:numId w:val="6"/>
        </w:numPr>
        <w:spacing w:before="60"/>
        <w:ind w:left="1418" w:hanging="709"/>
      </w:pPr>
      <w:r>
        <w:t xml:space="preserve">Focus groups, </w:t>
      </w:r>
      <w:r w:rsidRPr="005F38E2">
        <w:t>j</w:t>
      </w:r>
      <w:r>
        <w:t>oint coordination activities (JCAs) and Global standards initiatives (GSIs)</w:t>
      </w:r>
    </w:p>
    <w:p w:rsidR="00F557BA" w:rsidRDefault="00F557BA" w:rsidP="00E1470B">
      <w:pPr>
        <w:numPr>
          <w:ilvl w:val="1"/>
          <w:numId w:val="6"/>
        </w:numPr>
        <w:spacing w:before="60"/>
        <w:ind w:left="1418" w:hanging="709"/>
      </w:pPr>
      <w:r>
        <w:t>Relations with other lead study groups</w:t>
      </w:r>
    </w:p>
    <w:p w:rsidR="00F557BA" w:rsidRDefault="00F557BA" w:rsidP="00E1470B">
      <w:pPr>
        <w:numPr>
          <w:ilvl w:val="1"/>
          <w:numId w:val="6"/>
        </w:numPr>
        <w:spacing w:before="60"/>
        <w:ind w:left="1418" w:hanging="709"/>
      </w:pPr>
      <w:r>
        <w:t>Strategic Advisory Group on Security (SAG-S) (IEC, ISO, ITU-T)</w:t>
      </w:r>
    </w:p>
    <w:p w:rsidR="00F557BA" w:rsidRDefault="00F557BA" w:rsidP="00E1470B">
      <w:pPr>
        <w:numPr>
          <w:ilvl w:val="1"/>
          <w:numId w:val="6"/>
        </w:numPr>
        <w:spacing w:before="60"/>
        <w:ind w:left="1418" w:hanging="709"/>
      </w:pPr>
      <w:r>
        <w:t>Memorandum of Understanding on e-business (IEC, ISO, ITU-T, UN/ECE)</w:t>
      </w:r>
    </w:p>
    <w:p w:rsidR="00F557BA" w:rsidRDefault="00F557BA" w:rsidP="00E1470B">
      <w:pPr>
        <w:numPr>
          <w:ilvl w:val="1"/>
          <w:numId w:val="6"/>
        </w:numPr>
        <w:spacing w:before="60"/>
        <w:ind w:left="1418" w:hanging="709"/>
      </w:pPr>
      <w:r>
        <w:t>Collaboration with ISO/IEC JTC 1</w:t>
      </w:r>
    </w:p>
    <w:p w:rsidR="00F557BA" w:rsidRPr="007714F7" w:rsidRDefault="00F557BA" w:rsidP="007714F7">
      <w:pPr>
        <w:numPr>
          <w:ilvl w:val="2"/>
          <w:numId w:val="6"/>
        </w:numPr>
        <w:spacing w:before="60"/>
        <w:rPr>
          <w:szCs w:val="24"/>
        </w:rPr>
      </w:pPr>
      <w:r w:rsidRPr="007714F7">
        <w:rPr>
          <w:szCs w:val="24"/>
        </w:rPr>
        <w:t>Joint ITU-T</w:t>
      </w:r>
      <w:r w:rsidRPr="007714F7">
        <w:rPr>
          <w:rFonts w:eastAsia="MS Mincho"/>
          <w:szCs w:val="24"/>
          <w:lang w:val="en-US" w:eastAsia="zh-CN" w:bidi="he-IL"/>
        </w:rPr>
        <w:t xml:space="preserve"> </w:t>
      </w:r>
      <w:r>
        <w:rPr>
          <w:szCs w:val="24"/>
          <w:rtl/>
          <w:lang w:val="en-US" w:eastAsia="zh-CN" w:bidi="he-IL"/>
        </w:rPr>
        <w:t>׀</w:t>
      </w:r>
      <w:r>
        <w:rPr>
          <w:rFonts w:eastAsia="MS Mincho"/>
          <w:szCs w:val="24"/>
          <w:lang w:val="en-US" w:eastAsia="zh-CN" w:bidi="he-IL"/>
        </w:rPr>
        <w:t xml:space="preserve"> </w:t>
      </w:r>
      <w:r w:rsidRPr="007714F7">
        <w:rPr>
          <w:szCs w:val="24"/>
        </w:rPr>
        <w:t>ISO/IEC JTC 1 leadership meeting</w:t>
      </w:r>
    </w:p>
    <w:p w:rsidR="00F557BA" w:rsidRDefault="00F557BA" w:rsidP="006A3B9A">
      <w:pPr>
        <w:numPr>
          <w:ilvl w:val="2"/>
          <w:numId w:val="6"/>
        </w:numPr>
        <w:spacing w:before="60"/>
      </w:pPr>
      <w:r>
        <w:t>New areas for collaboration</w:t>
      </w:r>
    </w:p>
    <w:p w:rsidR="00F557BA" w:rsidRDefault="00F557BA" w:rsidP="00E1470B">
      <w:pPr>
        <w:numPr>
          <w:ilvl w:val="1"/>
          <w:numId w:val="6"/>
        </w:numPr>
        <w:spacing w:before="60"/>
        <w:ind w:left="1418" w:hanging="709"/>
      </w:pPr>
      <w:r>
        <w:t>Collaboration with ETSI (TTCN and security)</w:t>
      </w:r>
    </w:p>
    <w:p w:rsidR="00F557BA" w:rsidRDefault="00F557BA" w:rsidP="00E1470B">
      <w:pPr>
        <w:numPr>
          <w:ilvl w:val="1"/>
          <w:numId w:val="6"/>
        </w:numPr>
        <w:spacing w:before="60"/>
        <w:ind w:left="1418" w:hanging="709"/>
      </w:pPr>
      <w:r>
        <w:t>Collaboration with the SDL Forum Society</w:t>
      </w:r>
    </w:p>
    <w:p w:rsidR="00F557BA" w:rsidRDefault="00F557BA" w:rsidP="00E1470B">
      <w:pPr>
        <w:numPr>
          <w:ilvl w:val="1"/>
          <w:numId w:val="6"/>
        </w:numPr>
        <w:spacing w:before="60"/>
        <w:ind w:left="1418" w:hanging="709"/>
      </w:pPr>
      <w:r>
        <w:t>Collaboration with the IETF</w:t>
      </w:r>
    </w:p>
    <w:p w:rsidR="00F557BA" w:rsidRDefault="00F557BA" w:rsidP="00E1470B">
      <w:pPr>
        <w:numPr>
          <w:ilvl w:val="1"/>
          <w:numId w:val="6"/>
        </w:numPr>
        <w:spacing w:before="60"/>
        <w:ind w:left="1418" w:hanging="709"/>
      </w:pPr>
      <w:r>
        <w:t>Collaboration with the Liberty Alliance/Kantara Initiative</w:t>
      </w:r>
    </w:p>
    <w:p w:rsidR="00F557BA" w:rsidRDefault="00F557BA" w:rsidP="00E1470B">
      <w:pPr>
        <w:numPr>
          <w:ilvl w:val="1"/>
          <w:numId w:val="6"/>
        </w:numPr>
        <w:spacing w:before="60"/>
        <w:ind w:left="1418" w:hanging="709"/>
      </w:pPr>
      <w:r>
        <w:t>Collaboration with OASIS</w:t>
      </w:r>
    </w:p>
    <w:p w:rsidR="00F557BA" w:rsidRDefault="00F557BA" w:rsidP="002E14AF">
      <w:pPr>
        <w:keepNext/>
        <w:numPr>
          <w:ilvl w:val="1"/>
          <w:numId w:val="6"/>
        </w:numPr>
        <w:spacing w:before="60"/>
        <w:ind w:left="1418" w:hanging="709"/>
      </w:pPr>
      <w:r>
        <w:t>Collaboration with the CA/Browser Forum</w:t>
      </w:r>
    </w:p>
    <w:p w:rsidR="00F557BA" w:rsidRDefault="00F557BA" w:rsidP="002E14AF">
      <w:pPr>
        <w:keepNext/>
        <w:numPr>
          <w:ilvl w:val="1"/>
          <w:numId w:val="6"/>
        </w:numPr>
        <w:spacing w:before="60"/>
        <w:ind w:left="1418" w:hanging="709"/>
      </w:pPr>
      <w:r>
        <w:t>Collaboration with FIRST</w:t>
      </w:r>
    </w:p>
    <w:p w:rsidR="00F557BA" w:rsidRDefault="00F557BA" w:rsidP="002E14AF">
      <w:pPr>
        <w:keepNext/>
        <w:numPr>
          <w:ilvl w:val="1"/>
          <w:numId w:val="6"/>
        </w:numPr>
        <w:spacing w:before="60"/>
        <w:ind w:left="1418" w:hanging="709"/>
      </w:pPr>
      <w:r>
        <w:t>Interaction with other industry consortia and fora</w:t>
      </w:r>
    </w:p>
    <w:p w:rsidR="00F557BA" w:rsidRDefault="00F557BA" w:rsidP="002E14AF">
      <w:pPr>
        <w:keepNext/>
        <w:numPr>
          <w:ilvl w:val="0"/>
          <w:numId w:val="6"/>
        </w:numPr>
        <w:spacing w:before="80"/>
      </w:pPr>
      <w:r>
        <w:t>General matters</w:t>
      </w:r>
    </w:p>
    <w:p w:rsidR="00F557BA" w:rsidRDefault="00F557BA" w:rsidP="00E1470B">
      <w:pPr>
        <w:numPr>
          <w:ilvl w:val="1"/>
          <w:numId w:val="6"/>
        </w:numPr>
        <w:spacing w:before="60"/>
        <w:ind w:left="1418" w:hanging="709"/>
      </w:pPr>
      <w:r>
        <w:t>SG 17 organization for this meeting</w:t>
      </w:r>
    </w:p>
    <w:p w:rsidR="00F557BA" w:rsidRDefault="00F557BA" w:rsidP="00E1470B">
      <w:pPr>
        <w:numPr>
          <w:ilvl w:val="1"/>
          <w:numId w:val="6"/>
        </w:numPr>
        <w:spacing w:before="60"/>
        <w:ind w:left="1418" w:hanging="709"/>
      </w:pPr>
      <w:r>
        <w:t>Appointments (to fill associate rapporteur and other open positions)</w:t>
      </w:r>
    </w:p>
    <w:p w:rsidR="00F557BA" w:rsidRDefault="00F557BA" w:rsidP="00E1470B">
      <w:pPr>
        <w:numPr>
          <w:ilvl w:val="1"/>
          <w:numId w:val="6"/>
        </w:numPr>
        <w:spacing w:before="60"/>
        <w:ind w:left="1418" w:hanging="709"/>
      </w:pPr>
      <w:r>
        <w:t>SG 17 lead study group activities</w:t>
      </w:r>
    </w:p>
    <w:p w:rsidR="00F557BA" w:rsidRDefault="00F557BA" w:rsidP="00E1470B">
      <w:pPr>
        <w:numPr>
          <w:ilvl w:val="1"/>
          <w:numId w:val="6"/>
        </w:numPr>
        <w:spacing w:before="60"/>
        <w:ind w:left="1418" w:hanging="709"/>
      </w:pPr>
      <w:r>
        <w:t>SG 17 activities in support of WTSA-08 Resolutions</w:t>
      </w:r>
    </w:p>
    <w:p w:rsidR="00F557BA" w:rsidRDefault="00F557BA" w:rsidP="00E1470B">
      <w:pPr>
        <w:numPr>
          <w:ilvl w:val="1"/>
          <w:numId w:val="6"/>
        </w:numPr>
        <w:spacing w:before="60"/>
        <w:ind w:left="1418" w:hanging="709"/>
      </w:pPr>
      <w:r>
        <w:t>Status of the ITU-T SG 17 ASN.1 and OID Project</w:t>
      </w:r>
    </w:p>
    <w:p w:rsidR="00F557BA" w:rsidRDefault="00F557BA" w:rsidP="00E1470B">
      <w:pPr>
        <w:numPr>
          <w:ilvl w:val="1"/>
          <w:numId w:val="6"/>
        </w:numPr>
        <w:spacing w:before="60"/>
        <w:ind w:left="1418" w:hanging="709"/>
      </w:pPr>
      <w:r>
        <w:t>Status of the ITU-T SG 17 Security Project</w:t>
      </w:r>
    </w:p>
    <w:p w:rsidR="00F557BA" w:rsidRDefault="00F557BA" w:rsidP="0008395C">
      <w:pPr>
        <w:numPr>
          <w:ilvl w:val="1"/>
          <w:numId w:val="6"/>
        </w:numPr>
        <w:spacing w:before="60"/>
        <w:ind w:left="1418" w:hanging="709"/>
      </w:pPr>
      <w:r>
        <w:t>Tutorials for this meeting</w:t>
      </w:r>
    </w:p>
    <w:p w:rsidR="00F557BA" w:rsidRDefault="00F557BA" w:rsidP="00E1470B">
      <w:pPr>
        <w:numPr>
          <w:ilvl w:val="1"/>
          <w:numId w:val="6"/>
        </w:numPr>
        <w:spacing w:before="60"/>
        <w:ind w:left="1418" w:hanging="709"/>
      </w:pPr>
      <w:r>
        <w:t>Planned December 2010 workshop</w:t>
      </w:r>
    </w:p>
    <w:p w:rsidR="00F557BA" w:rsidRDefault="00F557BA" w:rsidP="00E1470B">
      <w:pPr>
        <w:numPr>
          <w:ilvl w:val="0"/>
          <w:numId w:val="6"/>
        </w:numPr>
        <w:spacing w:before="80"/>
      </w:pPr>
      <w:r>
        <w:t>Program for this meeting (working party meetings and meeting on questions)</w:t>
      </w:r>
    </w:p>
    <w:p w:rsidR="00F557BA" w:rsidRDefault="00F557BA" w:rsidP="00E1470B">
      <w:pPr>
        <w:numPr>
          <w:ilvl w:val="1"/>
          <w:numId w:val="6"/>
        </w:numPr>
        <w:spacing w:before="60"/>
        <w:ind w:left="1418" w:hanging="709"/>
      </w:pPr>
      <w:r>
        <w:t>Meeting reports</w:t>
      </w:r>
    </w:p>
    <w:p w:rsidR="00F557BA" w:rsidRDefault="00F557BA" w:rsidP="009B6FF9">
      <w:pPr>
        <w:numPr>
          <w:ilvl w:val="1"/>
          <w:numId w:val="6"/>
        </w:numPr>
        <w:spacing w:before="60"/>
        <w:ind w:left="1418" w:hanging="709"/>
      </w:pPr>
      <w:r>
        <w:t>Action plans</w:t>
      </w:r>
    </w:p>
    <w:p w:rsidR="00F557BA" w:rsidRDefault="00F557BA" w:rsidP="009B6FF9">
      <w:pPr>
        <w:numPr>
          <w:ilvl w:val="1"/>
          <w:numId w:val="6"/>
        </w:numPr>
        <w:spacing w:before="60"/>
        <w:ind w:left="1418" w:hanging="709"/>
      </w:pPr>
      <w:r>
        <w:t>Recommendations and other texts for approval at this Study Group 17 meeting</w:t>
      </w:r>
    </w:p>
    <w:p w:rsidR="00F557BA" w:rsidRDefault="00F557BA" w:rsidP="00E1470B">
      <w:pPr>
        <w:numPr>
          <w:ilvl w:val="1"/>
          <w:numId w:val="6"/>
        </w:numPr>
        <w:spacing w:before="60"/>
        <w:ind w:left="1418" w:hanging="709"/>
      </w:pPr>
      <w:r>
        <w:t>Recommendations for consent or determination at this Study Group 17 meeting</w:t>
      </w:r>
    </w:p>
    <w:p w:rsidR="00F557BA" w:rsidRDefault="00F557BA" w:rsidP="00E1470B">
      <w:pPr>
        <w:numPr>
          <w:ilvl w:val="1"/>
          <w:numId w:val="6"/>
        </w:numPr>
        <w:spacing w:before="60"/>
        <w:ind w:left="1418" w:hanging="709"/>
      </w:pPr>
      <w:r>
        <w:t>Recommendations planned for consent or determination at the next Study Group 17 meeting</w:t>
      </w:r>
    </w:p>
    <w:p w:rsidR="00F557BA" w:rsidRDefault="00F557BA" w:rsidP="00E1470B">
      <w:pPr>
        <w:numPr>
          <w:ilvl w:val="1"/>
          <w:numId w:val="6"/>
        </w:numPr>
        <w:spacing w:before="60"/>
        <w:ind w:left="1418" w:hanging="709"/>
      </w:pPr>
      <w:r>
        <w:t>Recommendations planned for consent or determination later in the study period</w:t>
      </w:r>
    </w:p>
    <w:p w:rsidR="00F557BA" w:rsidRDefault="00F557BA" w:rsidP="005B5A38">
      <w:pPr>
        <w:numPr>
          <w:ilvl w:val="1"/>
          <w:numId w:val="6"/>
        </w:numPr>
        <w:spacing w:before="60"/>
        <w:ind w:left="1418" w:hanging="709"/>
      </w:pPr>
      <w:r>
        <w:t>Review of SG 17 manuals and roadmaps (manuals: security, identity management, OID, languages; roadmaps: ICT security standards, identity management)</w:t>
      </w:r>
    </w:p>
    <w:p w:rsidR="00F557BA" w:rsidRDefault="00F557BA" w:rsidP="00E1470B">
      <w:pPr>
        <w:numPr>
          <w:ilvl w:val="1"/>
          <w:numId w:val="6"/>
        </w:numPr>
        <w:spacing w:before="60"/>
        <w:ind w:left="1418" w:hanging="709"/>
      </w:pPr>
      <w:r>
        <w:t>Liaison statements</w:t>
      </w:r>
    </w:p>
    <w:p w:rsidR="00F557BA" w:rsidRDefault="00F557BA" w:rsidP="00E1470B">
      <w:pPr>
        <w:numPr>
          <w:ilvl w:val="1"/>
          <w:numId w:val="6"/>
        </w:numPr>
        <w:spacing w:before="60"/>
        <w:ind w:left="1418" w:hanging="709"/>
      </w:pPr>
      <w:r>
        <w:t>Summaries of Recommendations</w:t>
      </w:r>
    </w:p>
    <w:p w:rsidR="00F557BA" w:rsidRDefault="00F557BA" w:rsidP="009B6FF9">
      <w:pPr>
        <w:numPr>
          <w:ilvl w:val="1"/>
          <w:numId w:val="6"/>
        </w:numPr>
        <w:spacing w:before="60"/>
        <w:ind w:left="1418" w:hanging="709"/>
      </w:pPr>
      <w:r>
        <w:t>Planned rapporteur group meetings, correspondence groups and other interim activities</w:t>
      </w:r>
    </w:p>
    <w:p w:rsidR="00F557BA" w:rsidRDefault="00F557BA" w:rsidP="004F05D7">
      <w:pPr>
        <w:numPr>
          <w:ilvl w:val="1"/>
          <w:numId w:val="6"/>
        </w:numPr>
        <w:spacing w:before="60"/>
        <w:ind w:left="1418" w:hanging="709"/>
      </w:pPr>
      <w:r>
        <w:t>Highlights of achievements (including review of the executive summary)</w:t>
      </w:r>
    </w:p>
    <w:p w:rsidR="00F557BA" w:rsidRDefault="00F557BA" w:rsidP="00E1470B">
      <w:pPr>
        <w:numPr>
          <w:ilvl w:val="0"/>
          <w:numId w:val="6"/>
        </w:numPr>
        <w:spacing w:before="80"/>
      </w:pPr>
      <w:r>
        <w:t>Working arrangements for this meeting</w:t>
      </w:r>
    </w:p>
    <w:p w:rsidR="00F557BA" w:rsidRDefault="00F557BA" w:rsidP="00E1470B">
      <w:pPr>
        <w:numPr>
          <w:ilvl w:val="1"/>
          <w:numId w:val="6"/>
        </w:numPr>
        <w:spacing w:before="60"/>
        <w:ind w:left="1418" w:hanging="709"/>
      </w:pPr>
      <w:r>
        <w:t>Update on tools available for the conduct of the work</w:t>
      </w:r>
    </w:p>
    <w:p w:rsidR="00F557BA" w:rsidRDefault="00F557BA" w:rsidP="00E1470B">
      <w:pPr>
        <w:numPr>
          <w:ilvl w:val="1"/>
          <w:numId w:val="6"/>
        </w:numPr>
        <w:spacing w:before="60"/>
        <w:ind w:left="1418" w:hanging="709"/>
      </w:pPr>
      <w:r>
        <w:t>Mailing lists, including e-mail addresses</w:t>
      </w:r>
    </w:p>
    <w:p w:rsidR="00F557BA" w:rsidRDefault="00F557BA" w:rsidP="00E1470B">
      <w:pPr>
        <w:numPr>
          <w:ilvl w:val="1"/>
          <w:numId w:val="6"/>
        </w:numPr>
        <w:spacing w:before="60"/>
        <w:ind w:left="1418" w:hanging="709"/>
      </w:pPr>
      <w:r>
        <w:t>List of meeting documents and allocation of documents to Questions</w:t>
      </w:r>
    </w:p>
    <w:p w:rsidR="00F557BA" w:rsidRDefault="00F557BA" w:rsidP="00E1470B">
      <w:pPr>
        <w:numPr>
          <w:ilvl w:val="1"/>
          <w:numId w:val="6"/>
        </w:numPr>
        <w:spacing w:before="60"/>
        <w:ind w:left="1418" w:hanging="709"/>
      </w:pPr>
      <w:r>
        <w:t>Meeting schedule and room allocation</w:t>
      </w:r>
    </w:p>
    <w:p w:rsidR="00F557BA" w:rsidRDefault="00F557BA" w:rsidP="00E1470B">
      <w:pPr>
        <w:numPr>
          <w:ilvl w:val="0"/>
          <w:numId w:val="6"/>
        </w:numPr>
        <w:spacing w:before="80"/>
      </w:pPr>
      <w:r>
        <w:t>Future meetings of Study Group 17</w:t>
      </w:r>
    </w:p>
    <w:p w:rsidR="00F557BA" w:rsidRDefault="00F557BA" w:rsidP="00E1470B">
      <w:pPr>
        <w:numPr>
          <w:ilvl w:val="0"/>
          <w:numId w:val="6"/>
        </w:numPr>
        <w:spacing w:before="80"/>
      </w:pPr>
      <w:r>
        <w:t>Information from vice-chairmen and working party chairmen</w:t>
      </w:r>
    </w:p>
    <w:p w:rsidR="00F557BA" w:rsidRDefault="00F557BA" w:rsidP="00E1470B">
      <w:pPr>
        <w:numPr>
          <w:ilvl w:val="0"/>
          <w:numId w:val="6"/>
        </w:numPr>
        <w:spacing w:before="80"/>
        <w:rPr>
          <w:lang w:val="en-US"/>
        </w:rPr>
      </w:pPr>
      <w:r>
        <w:t>Any other business</w:t>
      </w:r>
    </w:p>
    <w:p w:rsidR="00F557BA" w:rsidRDefault="00F557BA" w:rsidP="00E1470B">
      <w:pPr>
        <w:numPr>
          <w:ilvl w:val="0"/>
          <w:numId w:val="6"/>
        </w:numPr>
        <w:spacing w:before="80"/>
        <w:rPr>
          <w:lang w:val="en-US"/>
        </w:rPr>
      </w:pPr>
      <w:r>
        <w:t>Closing</w:t>
      </w:r>
    </w:p>
    <w:p w:rsidR="00F557BA" w:rsidRDefault="00F557BA" w:rsidP="00E1470B">
      <w:pPr>
        <w:pStyle w:val="LetterStart"/>
        <w:tabs>
          <w:tab w:val="clear" w:pos="1361"/>
          <w:tab w:val="clear" w:pos="1758"/>
          <w:tab w:val="clear" w:pos="2155"/>
          <w:tab w:val="clear" w:pos="2552"/>
          <w:tab w:val="center" w:pos="4962"/>
        </w:tabs>
        <w:spacing w:before="120" w:line="240" w:lineRule="atLeast"/>
        <w:ind w:left="0"/>
        <w:rPr>
          <w:lang w:val="en-US"/>
        </w:rPr>
        <w:sectPr w:rsidR="00F557BA" w:rsidSect="00B337B3">
          <w:headerReference w:type="even" r:id="rId19"/>
          <w:headerReference w:type="default" r:id="rId20"/>
          <w:footerReference w:type="even" r:id="rId21"/>
          <w:footerReference w:type="default" r:id="rId22"/>
          <w:footerReference w:type="first" r:id="rId23"/>
          <w:type w:val="oddPage"/>
          <w:pgSz w:w="11907" w:h="16840" w:code="9"/>
          <w:pgMar w:top="1134" w:right="1089" w:bottom="1134" w:left="1089" w:header="567" w:footer="567" w:gutter="0"/>
          <w:paperSrc w:first="15" w:other="15"/>
          <w:cols w:space="720"/>
          <w:titlePg/>
        </w:sectPr>
      </w:pPr>
    </w:p>
    <w:p w:rsidR="00F557BA" w:rsidRPr="00B337B3" w:rsidRDefault="00F557BA" w:rsidP="00B337B3">
      <w:pPr>
        <w:pStyle w:val="LetterStart"/>
        <w:tabs>
          <w:tab w:val="clear" w:pos="1361"/>
          <w:tab w:val="clear" w:pos="1758"/>
          <w:tab w:val="clear" w:pos="2155"/>
          <w:tab w:val="clear" w:pos="2552"/>
        </w:tabs>
        <w:spacing w:before="0" w:line="240" w:lineRule="atLeast"/>
        <w:ind w:left="0"/>
        <w:jc w:val="center"/>
        <w:rPr>
          <w:sz w:val="26"/>
          <w:szCs w:val="26"/>
          <w:lang w:val="en-US"/>
        </w:rPr>
      </w:pPr>
      <w:r w:rsidRPr="00B337B3">
        <w:rPr>
          <w:sz w:val="26"/>
          <w:szCs w:val="26"/>
          <w:lang w:val="en-US"/>
        </w:rPr>
        <w:t>ANNEX 1 (continued)</w:t>
      </w:r>
    </w:p>
    <w:p w:rsidR="00F557BA" w:rsidRPr="00B337B3" w:rsidRDefault="00F557BA" w:rsidP="00B337B3">
      <w:pPr>
        <w:pStyle w:val="LetterStart"/>
        <w:tabs>
          <w:tab w:val="clear" w:pos="1361"/>
          <w:tab w:val="clear" w:pos="1758"/>
          <w:tab w:val="clear" w:pos="2155"/>
          <w:tab w:val="clear" w:pos="2552"/>
          <w:tab w:val="left" w:pos="6237"/>
          <w:tab w:val="left" w:pos="6379"/>
        </w:tabs>
        <w:spacing w:before="0" w:line="240" w:lineRule="atLeast"/>
        <w:ind w:left="0"/>
        <w:jc w:val="center"/>
        <w:rPr>
          <w:sz w:val="22"/>
          <w:szCs w:val="22"/>
          <w:lang w:val="en-US"/>
        </w:rPr>
      </w:pPr>
      <w:r w:rsidRPr="00B337B3">
        <w:rPr>
          <w:sz w:val="22"/>
          <w:szCs w:val="22"/>
          <w:lang w:val="en-US"/>
        </w:rPr>
        <w:t>(to TSB Collective letter 3/17)</w:t>
      </w:r>
    </w:p>
    <w:p w:rsidR="00F557BA" w:rsidRDefault="00F557BA" w:rsidP="00284BC7">
      <w:pPr>
        <w:pStyle w:val="TableTitle"/>
        <w:keepNext w:val="0"/>
        <w:keepLines w:val="0"/>
        <w:tabs>
          <w:tab w:val="clear" w:pos="794"/>
          <w:tab w:val="clear" w:pos="1191"/>
          <w:tab w:val="clear" w:pos="1588"/>
          <w:tab w:val="clear" w:pos="1985"/>
          <w:tab w:val="left" w:pos="6521"/>
          <w:tab w:val="left" w:pos="7371"/>
        </w:tabs>
        <w:spacing w:before="120" w:after="0" w:line="240" w:lineRule="atLeast"/>
        <w:rPr>
          <w:sz w:val="22"/>
          <w:lang w:val="en-US"/>
        </w:rPr>
      </w:pPr>
      <w:r>
        <w:rPr>
          <w:sz w:val="22"/>
          <w:lang w:val="en-US"/>
        </w:rPr>
        <w:t xml:space="preserve">Provisional work </w:t>
      </w:r>
      <w:r w:rsidRPr="00417E42">
        <w:rPr>
          <w:sz w:val="22"/>
          <w:lang w:val="en-US"/>
        </w:rPr>
        <w:t>plan</w:t>
      </w:r>
      <w:r w:rsidRPr="00417E42">
        <w:rPr>
          <w:sz w:val="22"/>
          <w:vertAlign w:val="superscript"/>
          <w:lang w:val="en-US"/>
        </w:rPr>
        <w:t xml:space="preserve"> </w:t>
      </w:r>
      <w:r w:rsidRPr="00417E42">
        <w:rPr>
          <w:b w:val="0"/>
          <w:color w:val="FF0000"/>
          <w:szCs w:val="24"/>
          <w:vertAlign w:val="superscript"/>
          <w:lang w:val="en-US"/>
        </w:rPr>
        <w:t>1) 2)</w:t>
      </w:r>
    </w:p>
    <w:p w:rsidR="00F557BA" w:rsidRPr="00E02E4D" w:rsidRDefault="00F557BA" w:rsidP="00284BC7">
      <w:pPr>
        <w:pStyle w:val="TableTitle"/>
        <w:keepNext w:val="0"/>
        <w:keepLines w:val="0"/>
        <w:rPr>
          <w:b w:val="0"/>
          <w:bCs/>
          <w:sz w:val="20"/>
          <w:lang w:val="en-US"/>
        </w:rPr>
      </w:pPr>
      <w:r w:rsidRPr="00E02E4D">
        <w:rPr>
          <w:sz w:val="22"/>
          <w:lang w:val="en-US"/>
        </w:rPr>
        <w:t xml:space="preserve">ITU-T Study Group 17 </w:t>
      </w:r>
      <w:r>
        <w:rPr>
          <w:sz w:val="22"/>
          <w:lang w:val="en-US"/>
        </w:rPr>
        <w:t>meeting, Geneva, 7</w:t>
      </w:r>
      <w:r w:rsidRPr="00E02E4D">
        <w:rPr>
          <w:sz w:val="22"/>
          <w:lang w:val="en-US"/>
        </w:rPr>
        <w:t>-</w:t>
      </w:r>
      <w:r>
        <w:rPr>
          <w:sz w:val="22"/>
          <w:lang w:val="en-US"/>
        </w:rPr>
        <w:t>16 April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F557BA" w:rsidRPr="00727A34" w:rsidTr="00727A34">
        <w:trPr>
          <w:jc w:val="center"/>
        </w:trPr>
        <w:tc>
          <w:tcPr>
            <w:tcW w:w="692" w:type="dxa"/>
            <w:tcBorders>
              <w:top w:val="nil"/>
              <w:left w:val="nil"/>
              <w:bottom w:val="nil"/>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WED</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7</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THU</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8</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FRI</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9</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SUN</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11</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MON</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12</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TUE</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13</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WED</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14</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THU</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15</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FRI</w:t>
            </w:r>
          </w:p>
        </w:tc>
        <w:tc>
          <w:tcPr>
            <w:tcW w:w="346" w:type="dxa"/>
            <w:tcBorders>
              <w:left w:val="nil"/>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16</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r>
      <w:tr w:rsidR="00F557BA" w:rsidRPr="00727A34" w:rsidTr="00727A34">
        <w:trPr>
          <w:jc w:val="center"/>
        </w:trPr>
        <w:tc>
          <w:tcPr>
            <w:tcW w:w="692" w:type="dxa"/>
            <w:tcBorders>
              <w:top w:val="nil"/>
              <w:left w:val="nil"/>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A</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c>
          <w:tcPr>
            <w:tcW w:w="346" w:type="dxa"/>
            <w:tcBorders>
              <w:righ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727A34">
              <w:rPr>
                <w:rFonts w:ascii="Courier New" w:hAnsi="Courier New" w:cs="Courier New"/>
                <w:sz w:val="16"/>
                <w:szCs w:val="16"/>
                <w:lang w:val="en-US"/>
              </w:rPr>
              <w:t>P</w:t>
            </w:r>
          </w:p>
        </w:tc>
        <w:tc>
          <w:tcPr>
            <w:tcW w:w="346" w:type="dxa"/>
            <w:tcBorders>
              <w:left w:val="nil"/>
            </w:tcBorders>
            <w:tcMar>
              <w:left w:w="0" w:type="dxa"/>
              <w:right w:w="0" w:type="dxa"/>
            </w:tcMa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727A34">
              <w:rPr>
                <w:rFonts w:ascii="Courier New" w:hAnsi="Courier New" w:cs="Courier New"/>
                <w:sz w:val="16"/>
                <w:szCs w:val="16"/>
                <w:lang w:val="en-US"/>
              </w:rPr>
              <w:t>M</w:t>
            </w:r>
          </w:p>
        </w:tc>
      </w:tr>
      <w:tr w:rsidR="00F557BA" w:rsidRPr="00727A34" w:rsidTr="00727A34">
        <w:trPr>
          <w:jc w:val="center"/>
        </w:trPr>
        <w:tc>
          <w:tcPr>
            <w:tcW w:w="692" w:type="dxa"/>
            <w:tcMar>
              <w:left w:w="0" w:type="dxa"/>
              <w:right w:w="0"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PLEN</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r>
      <w:tr w:rsidR="00F557BA" w:rsidRPr="00727A34" w:rsidTr="00727A34">
        <w:trPr>
          <w:jc w:val="center"/>
        </w:trPr>
        <w:tc>
          <w:tcPr>
            <w:tcW w:w="692" w:type="dxa"/>
            <w:shd w:val="clear" w:color="auto" w:fill="FFFF99"/>
            <w:tcMar>
              <w:left w:w="0" w:type="dxa"/>
              <w:right w:w="0"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WP 1</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0" w:type="dxa"/>
              <w:right w:w="0"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Q1</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10</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FFFF"/>
                <w:sz w:val="16"/>
                <w:szCs w:val="16"/>
                <w:highlight w:val="magenta"/>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Q2</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10</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highlight w:val="magenta"/>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Q3</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12</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Q4</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12</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16</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Q5</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shd w:val="clear" w:color="auto" w:fill="FFFF99"/>
            <w:tcMar>
              <w:left w:w="0" w:type="dxa"/>
              <w:right w:w="0"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WP 2</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Q6</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14</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pt-PT"/>
              </w:rPr>
            </w:pPr>
            <w:r w:rsidRPr="00727A34">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9</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15</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pt-PT"/>
              </w:rPr>
            </w:pPr>
            <w:r w:rsidRPr="00727A34">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9</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Q9</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shd w:val="clear" w:color="auto" w:fill="FFFF99"/>
            <w:tcMar>
              <w:left w:w="0" w:type="dxa"/>
              <w:right w:w="0" w:type="dxa"/>
            </w:tcMa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WP 3</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magenta"/>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cyan"/>
                <w:lang w:val="en-US"/>
              </w:rPr>
            </w:pPr>
            <w:r w:rsidRPr="00727A34">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cyan"/>
                <w:lang w:val="en-US"/>
              </w:rPr>
            </w:pPr>
            <w:r w:rsidRPr="00727A34">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Q10</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16</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15</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 xml:space="preserve">Q11 </w:t>
            </w:r>
            <w:r w:rsidRPr="00727A34">
              <w:rPr>
                <w:rFonts w:ascii="Courier New" w:hAnsi="Courier New" w:cs="Courier New"/>
                <w:color w:val="FF0000"/>
                <w:sz w:val="16"/>
                <w:szCs w:val="16"/>
                <w:lang w:val="en-US"/>
              </w:rPr>
              <w:t>3</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 xml:space="preserve">Q12 </w:t>
            </w:r>
            <w:r w:rsidRPr="00727A34">
              <w:rPr>
                <w:rFonts w:ascii="Courier New" w:hAnsi="Courier New" w:cs="Courier New"/>
                <w:color w:val="FF0000"/>
                <w:sz w:val="16"/>
                <w:szCs w:val="16"/>
                <w:lang w:val="en-US"/>
              </w:rPr>
              <w:t>4</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13</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fr-FR"/>
              </w:rPr>
            </w:pPr>
            <w:r w:rsidRPr="00727A34">
              <w:rPr>
                <w:rFonts w:ascii="Courier New" w:hAnsi="Courier New" w:cs="Courier New"/>
                <w:sz w:val="16"/>
                <w:szCs w:val="16"/>
                <w:lang w:val="fr-FR"/>
              </w:rPr>
              <w:t>Q13</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Q14</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 xml:space="preserve">Q15 </w:t>
            </w:r>
            <w:r w:rsidRPr="00727A34">
              <w:rPr>
                <w:rFonts w:ascii="Courier New" w:hAnsi="Courier New" w:cs="Courier New"/>
                <w:color w:val="FF0000"/>
                <w:sz w:val="16"/>
                <w:szCs w:val="16"/>
                <w:lang w:val="en-US"/>
              </w:rPr>
              <w:t>6</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727A34">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Other</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0" w:line="240" w:lineRule="atLeast"/>
              <w:textAlignment w:val="baseline"/>
              <w:rPr>
                <w:rFonts w:ascii="Courier New" w:hAnsi="Courier New" w:cs="Courier New"/>
                <w:b/>
                <w:bCs/>
                <w:sz w:val="16"/>
                <w:szCs w:val="16"/>
                <w:lang w:val="en-US"/>
              </w:rPr>
            </w:pPr>
          </w:p>
        </w:tc>
        <w:tc>
          <w:tcPr>
            <w:tcW w:w="346" w:type="dxa"/>
            <w:tcBorders>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0" w:type="dxa"/>
              <w:right w:w="0"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tcBorders>
            <w:tcMar>
              <w:left w:w="28" w:type="dxa"/>
              <w:right w:w="28" w:type="dxa"/>
            </w:tcMar>
            <w:vAlign w:val="cente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r>
      <w:tr w:rsidR="00F557BA" w:rsidRPr="00727A34" w:rsidTr="00727A34">
        <w:trPr>
          <w:jc w:val="center"/>
        </w:trPr>
        <w:tc>
          <w:tcPr>
            <w:tcW w:w="692" w:type="dxa"/>
            <w:tcMar>
              <w:left w:w="0" w:type="dxa"/>
              <w:right w:w="0" w:type="dxa"/>
            </w:tcMar>
            <w:vAlign w:val="center"/>
          </w:tcPr>
          <w:p w:rsidR="00F557BA" w:rsidRPr="00727A34" w:rsidRDefault="00F557BA" w:rsidP="00727A34">
            <w:pPr>
              <w:overflowPunct w:val="0"/>
              <w:autoSpaceDE w:val="0"/>
              <w:autoSpaceDN w:val="0"/>
              <w:adjustRightInd w:val="0"/>
              <w:spacing w:before="30"/>
              <w:textAlignment w:val="baseline"/>
              <w:rPr>
                <w:rFonts w:ascii="Courier New" w:hAnsi="Courier New" w:cs="Courier New"/>
                <w:sz w:val="16"/>
                <w:szCs w:val="16"/>
                <w:lang w:val="en-US"/>
              </w:rPr>
            </w:pPr>
            <w:r w:rsidRPr="00727A34">
              <w:rPr>
                <w:rFonts w:ascii="Courier New" w:hAnsi="Courier New" w:cs="Courier New"/>
                <w:sz w:val="16"/>
                <w:szCs w:val="16"/>
                <w:lang w:val="en-US"/>
              </w:rPr>
              <w:t>JCA-IdM</w:t>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727A34">
              <w:rPr>
                <w:rFonts w:ascii="Courier New" w:hAnsi="Courier New" w:cs="Courier New"/>
                <w:sz w:val="16"/>
                <w:szCs w:val="16"/>
                <w:lang w:val="en-US"/>
              </w:rPr>
              <w:t>X</w:t>
            </w:r>
            <w:r w:rsidRPr="00727A34">
              <w:rPr>
                <w:rFonts w:ascii="Courier New" w:hAnsi="Courier New" w:cs="Courier New"/>
                <w:sz w:val="16"/>
                <w:szCs w:val="16"/>
                <w:lang w:val="fr-FR"/>
              </w:rPr>
              <w:br/>
            </w:r>
            <w:r w:rsidRPr="00727A34">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F557BA" w:rsidRPr="00727A34" w:rsidRDefault="00F557BA"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bl>
    <w:p w:rsidR="00F557BA" w:rsidRDefault="00F557BA" w:rsidP="00AE237E">
      <w:pPr>
        <w:pStyle w:val="Footer"/>
        <w:tabs>
          <w:tab w:val="left" w:pos="900"/>
          <w:tab w:val="left" w:pos="1191"/>
          <w:tab w:val="left" w:pos="1588"/>
          <w:tab w:val="left" w:pos="1985"/>
        </w:tabs>
        <w:spacing w:before="120"/>
        <w:ind w:left="1134"/>
        <w:rPr>
          <w:caps w:val="0"/>
          <w:sz w:val="18"/>
          <w:lang w:val="en-US"/>
        </w:rPr>
      </w:pPr>
      <w:r>
        <w:rPr>
          <w:caps w:val="0"/>
          <w:sz w:val="18"/>
          <w:lang w:val="en-US"/>
        </w:rPr>
        <w:t xml:space="preserve">PLEN = </w:t>
      </w:r>
      <w:r w:rsidRPr="00E02E4D">
        <w:rPr>
          <w:caps w:val="0"/>
          <w:sz w:val="18"/>
          <w:lang w:val="en-US"/>
        </w:rPr>
        <w:t>Study Group 17 plenary sessions</w:t>
      </w:r>
      <w:r>
        <w:rPr>
          <w:caps w:val="0"/>
          <w:sz w:val="18"/>
          <w:lang w:val="en-US"/>
        </w:rPr>
        <w:t xml:space="preserve">; </w:t>
      </w:r>
      <w:r w:rsidRPr="00E02E4D">
        <w:rPr>
          <w:caps w:val="0"/>
          <w:sz w:val="18"/>
          <w:lang w:val="en-US"/>
        </w:rPr>
        <w:t>WP</w:t>
      </w:r>
      <w:r>
        <w:rPr>
          <w:caps w:val="0"/>
          <w:sz w:val="18"/>
          <w:lang w:val="en-US"/>
        </w:rPr>
        <w:t xml:space="preserve"> = </w:t>
      </w:r>
      <w:r w:rsidRPr="00E02E4D">
        <w:rPr>
          <w:caps w:val="0"/>
          <w:sz w:val="18"/>
          <w:lang w:val="en-US"/>
        </w:rPr>
        <w:t>Working party plenary sessions</w:t>
      </w:r>
      <w:r>
        <w:rPr>
          <w:caps w:val="0"/>
          <w:sz w:val="18"/>
          <w:lang w:val="en-US"/>
        </w:rPr>
        <w:t xml:space="preserve">; </w:t>
      </w:r>
      <w:r w:rsidRPr="00E02E4D">
        <w:rPr>
          <w:caps w:val="0"/>
          <w:sz w:val="18"/>
          <w:lang w:val="en-US"/>
        </w:rPr>
        <w:t>JCA-Id</w:t>
      </w:r>
      <w:r>
        <w:rPr>
          <w:caps w:val="0"/>
          <w:sz w:val="18"/>
          <w:lang w:val="en-US"/>
        </w:rPr>
        <w:t>M</w:t>
      </w:r>
      <w:r w:rsidRPr="00E02E4D">
        <w:rPr>
          <w:caps w:val="0"/>
          <w:sz w:val="18"/>
          <w:lang w:val="en-US"/>
        </w:rPr>
        <w:tab/>
      </w:r>
      <w:r>
        <w:rPr>
          <w:caps w:val="0"/>
          <w:sz w:val="18"/>
          <w:lang w:val="en-US"/>
        </w:rPr>
        <w:t xml:space="preserve"> = </w:t>
      </w:r>
      <w:r w:rsidRPr="00E02E4D">
        <w:rPr>
          <w:caps w:val="0"/>
          <w:sz w:val="18"/>
          <w:lang w:val="en-US"/>
        </w:rPr>
        <w:t xml:space="preserve">Joint coordination activity on identity </w:t>
      </w:r>
      <w:r>
        <w:rPr>
          <w:caps w:val="0"/>
          <w:sz w:val="18"/>
          <w:lang w:val="en-US"/>
        </w:rPr>
        <w:t>m</w:t>
      </w:r>
      <w:r w:rsidRPr="00E02E4D">
        <w:rPr>
          <w:caps w:val="0"/>
          <w:sz w:val="18"/>
          <w:lang w:val="en-US"/>
        </w:rPr>
        <w:t>anage</w:t>
      </w:r>
      <w:r>
        <w:rPr>
          <w:caps w:val="0"/>
          <w:sz w:val="18"/>
          <w:lang w:val="en-US"/>
        </w:rPr>
        <w:t>m</w:t>
      </w:r>
      <w:r w:rsidRPr="00E02E4D">
        <w:rPr>
          <w:caps w:val="0"/>
          <w:sz w:val="18"/>
          <w:lang w:val="en-US"/>
        </w:rPr>
        <w:t>ent</w:t>
      </w:r>
    </w:p>
    <w:p w:rsidR="00F557BA" w:rsidRDefault="00F557BA" w:rsidP="00AE237E">
      <w:pPr>
        <w:pStyle w:val="Footer"/>
        <w:tabs>
          <w:tab w:val="left" w:pos="900"/>
          <w:tab w:val="left" w:pos="1191"/>
          <w:tab w:val="left" w:pos="1588"/>
          <w:tab w:val="left" w:pos="1985"/>
        </w:tabs>
        <w:ind w:left="1134"/>
        <w:rPr>
          <w:caps w:val="0"/>
          <w:sz w:val="18"/>
          <w:lang w:val="en-US"/>
        </w:rPr>
      </w:pPr>
      <w:r w:rsidRPr="00C3040B">
        <w:rPr>
          <w:rFonts w:ascii="Courier New" w:hAnsi="Courier New" w:cs="Courier New"/>
          <w:color w:val="999999"/>
          <w:szCs w:val="16"/>
          <w:lang w:val="en-US"/>
        </w:rPr>
        <w:sym w:font="Wingdings" w:char="F028"/>
      </w:r>
      <w:r>
        <w:rPr>
          <w:rFonts w:ascii="Courier New" w:hAnsi="Courier New" w:cs="Courier New"/>
          <w:color w:val="999999"/>
          <w:szCs w:val="16"/>
          <w:lang w:val="en-US"/>
        </w:rPr>
        <w:t xml:space="preserve"> </w:t>
      </w:r>
      <w:r w:rsidRPr="00566EAA">
        <w:rPr>
          <w:caps w:val="0"/>
          <w:sz w:val="18"/>
          <w:szCs w:val="18"/>
          <w:lang w:val="en-US"/>
        </w:rPr>
        <w:t>Teleconference facilities provided for the session</w:t>
      </w:r>
    </w:p>
    <w:p w:rsidR="00F557BA" w:rsidRPr="00E02E4D" w:rsidRDefault="00F557BA" w:rsidP="00AE237E">
      <w:pPr>
        <w:pStyle w:val="Footer"/>
        <w:tabs>
          <w:tab w:val="left" w:pos="840"/>
          <w:tab w:val="left" w:pos="900"/>
          <w:tab w:val="left" w:pos="1191"/>
          <w:tab w:val="left" w:pos="1588"/>
          <w:tab w:val="left" w:pos="1985"/>
        </w:tabs>
        <w:ind w:left="1134"/>
        <w:rPr>
          <w:caps w:val="0"/>
          <w:sz w:val="18"/>
          <w:lang w:val="en-US"/>
        </w:rPr>
      </w:pPr>
      <w:r w:rsidRPr="00E02E4D">
        <w:rPr>
          <w:caps w:val="0"/>
          <w:sz w:val="18"/>
          <w:lang w:val="en-US"/>
        </w:rPr>
        <w:t xml:space="preserve">1) Updates to this work plan for the </w:t>
      </w:r>
      <w:r>
        <w:rPr>
          <w:caps w:val="0"/>
          <w:sz w:val="18"/>
          <w:lang w:val="en-US"/>
        </w:rPr>
        <w:t>m</w:t>
      </w:r>
      <w:r w:rsidRPr="00E02E4D">
        <w:rPr>
          <w:caps w:val="0"/>
          <w:sz w:val="18"/>
          <w:lang w:val="en-US"/>
        </w:rPr>
        <w:t xml:space="preserve">eetings on questions and joint </w:t>
      </w:r>
      <w:r>
        <w:rPr>
          <w:caps w:val="0"/>
          <w:sz w:val="18"/>
          <w:lang w:val="en-US"/>
        </w:rPr>
        <w:t>m</w:t>
      </w:r>
      <w:r w:rsidRPr="00E02E4D">
        <w:rPr>
          <w:caps w:val="0"/>
          <w:sz w:val="18"/>
          <w:lang w:val="en-US"/>
        </w:rPr>
        <w:t>eetings will be posted on the ITU-T SG 17 website.</w:t>
      </w:r>
      <w:r>
        <w:rPr>
          <w:caps w:val="0"/>
          <w:sz w:val="18"/>
          <w:lang w:val="en-US"/>
        </w:rPr>
        <w:t xml:space="preserve"> </w:t>
      </w:r>
    </w:p>
    <w:p w:rsidR="00F557BA" w:rsidRPr="00087B7E" w:rsidRDefault="00F557BA" w:rsidP="00AE237E">
      <w:pPr>
        <w:pStyle w:val="Footer"/>
        <w:tabs>
          <w:tab w:val="left" w:pos="-142"/>
          <w:tab w:val="left" w:pos="1191"/>
          <w:tab w:val="left" w:pos="1588"/>
          <w:tab w:val="left" w:pos="1985"/>
        </w:tabs>
        <w:ind w:left="1134"/>
        <w:rPr>
          <w:caps w:val="0"/>
          <w:sz w:val="18"/>
          <w:lang w:val="en-US"/>
        </w:rPr>
      </w:pPr>
      <w:r w:rsidRPr="00087B7E">
        <w:rPr>
          <w:caps w:val="0"/>
          <w:sz w:val="18"/>
          <w:lang w:val="en-US"/>
        </w:rPr>
        <w:t>2) Tutorial sessions will be scheduled during the SG 17 meeting. Details will be provided on the SG 17 website</w:t>
      </w:r>
      <w:r w:rsidRPr="00087B7E">
        <w:rPr>
          <w:caps w:val="0"/>
          <w:sz w:val="18"/>
          <w:lang w:val="en-US"/>
        </w:rPr>
        <w:br/>
        <w:t>3) Collaborative meeting with ISO/IEC JTC 1/SC 6/WG 8 on Directory</w:t>
      </w:r>
    </w:p>
    <w:p w:rsidR="00F557BA" w:rsidRDefault="00F557BA" w:rsidP="00AE237E">
      <w:pPr>
        <w:pStyle w:val="Footer"/>
        <w:tabs>
          <w:tab w:val="left" w:pos="900"/>
          <w:tab w:val="left" w:pos="1191"/>
          <w:tab w:val="left" w:pos="1588"/>
          <w:tab w:val="left" w:pos="1985"/>
        </w:tabs>
        <w:ind w:left="1134"/>
        <w:rPr>
          <w:caps w:val="0"/>
          <w:sz w:val="18"/>
          <w:lang w:val="en-US"/>
        </w:rPr>
      </w:pPr>
      <w:r w:rsidRPr="00087B7E">
        <w:rPr>
          <w:caps w:val="0"/>
          <w:sz w:val="18"/>
          <w:lang w:val="en-US"/>
        </w:rPr>
        <w:t>4) Collaborative meeting with ISO/IEC JTC 1/SC 6/WG 9 on ASN.1 and OIDs</w:t>
      </w:r>
    </w:p>
    <w:p w:rsidR="00F557BA" w:rsidRPr="00087B7E" w:rsidRDefault="00F557BA" w:rsidP="00AE237E">
      <w:pPr>
        <w:pStyle w:val="Footer"/>
        <w:tabs>
          <w:tab w:val="left" w:pos="900"/>
          <w:tab w:val="left" w:pos="1191"/>
          <w:tab w:val="left" w:pos="1588"/>
          <w:tab w:val="left" w:pos="1985"/>
        </w:tabs>
        <w:ind w:left="1134"/>
        <w:rPr>
          <w:caps w:val="0"/>
          <w:sz w:val="18"/>
          <w:lang w:val="en-US"/>
        </w:rPr>
      </w:pPr>
      <w:r>
        <w:rPr>
          <w:caps w:val="0"/>
          <w:sz w:val="18"/>
          <w:lang w:val="en-US"/>
        </w:rPr>
        <w:t>5</w:t>
      </w:r>
      <w:r w:rsidRPr="00087B7E">
        <w:rPr>
          <w:caps w:val="0"/>
          <w:sz w:val="18"/>
          <w:lang w:val="en-US"/>
        </w:rPr>
        <w:t>) Joint session with ISO/IEC JTC 1/SC 6/WG 7 on USN security</w:t>
      </w:r>
    </w:p>
    <w:p w:rsidR="00F557BA" w:rsidRPr="00087B7E" w:rsidRDefault="00F557BA" w:rsidP="00AE237E">
      <w:pPr>
        <w:pStyle w:val="Footer"/>
        <w:tabs>
          <w:tab w:val="left" w:pos="900"/>
          <w:tab w:val="left" w:pos="1191"/>
          <w:tab w:val="left" w:pos="1588"/>
          <w:tab w:val="left" w:pos="1985"/>
        </w:tabs>
        <w:ind w:left="1134"/>
        <w:rPr>
          <w:caps w:val="0"/>
          <w:sz w:val="18"/>
          <w:lang w:val="en-US"/>
        </w:rPr>
      </w:pPr>
      <w:r>
        <w:rPr>
          <w:caps w:val="0"/>
          <w:sz w:val="18"/>
          <w:lang w:val="en-US"/>
        </w:rPr>
        <w:t>6</w:t>
      </w:r>
      <w:r w:rsidRPr="00087B7E">
        <w:rPr>
          <w:caps w:val="0"/>
          <w:sz w:val="18"/>
          <w:lang w:val="en-US"/>
        </w:rPr>
        <w:t>) Q.15/17 will meet if necessary</w:t>
      </w:r>
    </w:p>
    <w:p w:rsidR="00F557BA" w:rsidRPr="00087B7E" w:rsidRDefault="00F557BA" w:rsidP="00AE237E">
      <w:pPr>
        <w:pStyle w:val="Footer"/>
        <w:tabs>
          <w:tab w:val="left" w:pos="900"/>
          <w:tab w:val="left" w:pos="1191"/>
          <w:tab w:val="left" w:pos="1588"/>
          <w:tab w:val="left" w:pos="1985"/>
        </w:tabs>
        <w:ind w:left="1134"/>
        <w:rPr>
          <w:caps w:val="0"/>
          <w:sz w:val="18"/>
          <w:lang w:val="en-US"/>
        </w:rPr>
      </w:pPr>
      <w:r>
        <w:rPr>
          <w:caps w:val="0"/>
          <w:sz w:val="18"/>
          <w:lang w:val="en-US"/>
        </w:rPr>
        <w:t>7</w:t>
      </w:r>
      <w:r w:rsidRPr="00087B7E">
        <w:rPr>
          <w:caps w:val="0"/>
          <w:sz w:val="18"/>
          <w:lang w:val="en-US"/>
        </w:rPr>
        <w:t>) Security coordination</w:t>
      </w:r>
    </w:p>
    <w:p w:rsidR="00F557BA" w:rsidRPr="00087B7E" w:rsidRDefault="00F557BA" w:rsidP="00AE237E">
      <w:pPr>
        <w:pStyle w:val="Footer"/>
        <w:tabs>
          <w:tab w:val="left" w:pos="900"/>
          <w:tab w:val="left" w:pos="1191"/>
          <w:tab w:val="left" w:pos="1588"/>
          <w:tab w:val="left" w:pos="1985"/>
        </w:tabs>
        <w:ind w:left="1134"/>
        <w:rPr>
          <w:caps w:val="0"/>
          <w:sz w:val="18"/>
          <w:lang w:val="en-US"/>
        </w:rPr>
      </w:pPr>
      <w:r>
        <w:rPr>
          <w:caps w:val="0"/>
          <w:sz w:val="18"/>
          <w:lang w:val="en-US"/>
        </w:rPr>
        <w:t>8</w:t>
      </w:r>
      <w:r w:rsidRPr="00087B7E">
        <w:rPr>
          <w:caps w:val="0"/>
          <w:sz w:val="18"/>
          <w:lang w:val="en-US"/>
        </w:rPr>
        <w:t>) Joint sessions of Q.6/17 and Q.7/17 on IPTV security issues</w:t>
      </w:r>
    </w:p>
    <w:p w:rsidR="00F557BA" w:rsidRPr="006E49EE" w:rsidRDefault="00F557BA" w:rsidP="00AE237E">
      <w:pPr>
        <w:pStyle w:val="Footer"/>
        <w:tabs>
          <w:tab w:val="left" w:pos="900"/>
          <w:tab w:val="left" w:pos="1191"/>
          <w:tab w:val="left" w:pos="1588"/>
          <w:tab w:val="left" w:pos="1985"/>
        </w:tabs>
        <w:ind w:left="1134"/>
        <w:rPr>
          <w:caps w:val="0"/>
          <w:sz w:val="18"/>
          <w:lang w:val="en-US"/>
        </w:rPr>
      </w:pPr>
      <w:r>
        <w:rPr>
          <w:caps w:val="0"/>
          <w:sz w:val="18"/>
          <w:lang w:val="en-US"/>
        </w:rPr>
        <w:t>9</w:t>
      </w:r>
      <w:r w:rsidRPr="00087B7E">
        <w:rPr>
          <w:caps w:val="0"/>
          <w:sz w:val="18"/>
          <w:lang w:val="en-US"/>
        </w:rPr>
        <w:t>)</w:t>
      </w:r>
      <w:r>
        <w:rPr>
          <w:caps w:val="0"/>
          <w:sz w:val="18"/>
          <w:lang w:val="en-US"/>
        </w:rPr>
        <w:t xml:space="preserve"> Joint session of Q.7/17 and Q.8/17 on web services security</w:t>
      </w:r>
    </w:p>
    <w:p w:rsidR="00F557BA" w:rsidRDefault="00F557BA" w:rsidP="00AE237E">
      <w:pPr>
        <w:pStyle w:val="Footer"/>
        <w:tabs>
          <w:tab w:val="left" w:pos="840"/>
          <w:tab w:val="left" w:pos="900"/>
          <w:tab w:val="left" w:pos="1191"/>
          <w:tab w:val="left" w:pos="1588"/>
          <w:tab w:val="left" w:pos="1985"/>
        </w:tabs>
        <w:overflowPunct/>
        <w:autoSpaceDE/>
        <w:autoSpaceDN/>
        <w:adjustRightInd/>
        <w:ind w:left="1134"/>
        <w:textAlignment w:val="auto"/>
        <w:rPr>
          <w:caps w:val="0"/>
          <w:color w:val="FFFFFF"/>
          <w:sz w:val="18"/>
          <w:lang w:val="en-US"/>
        </w:rPr>
      </w:pPr>
      <w:r>
        <w:rPr>
          <w:caps w:val="0"/>
          <w:sz w:val="18"/>
          <w:lang w:val="en-US"/>
        </w:rPr>
        <w:t>10) Joint Q.1/17 and Q.2/17 session on business use of security standards</w:t>
      </w:r>
    </w:p>
    <w:p w:rsidR="00F557BA" w:rsidRDefault="00F557BA" w:rsidP="00AE237E">
      <w:pPr>
        <w:spacing w:before="0"/>
        <w:ind w:left="1134"/>
        <w:rPr>
          <w:sz w:val="18"/>
          <w:lang w:val="en-US"/>
        </w:rPr>
      </w:pPr>
      <w:r>
        <w:rPr>
          <w:caps/>
          <w:sz w:val="18"/>
          <w:lang w:val="en-US"/>
        </w:rPr>
        <w:t>11</w:t>
      </w:r>
      <w:r w:rsidRPr="003079E7">
        <w:rPr>
          <w:caps/>
          <w:sz w:val="18"/>
          <w:lang w:val="en-US"/>
        </w:rPr>
        <w:t>)</w:t>
      </w:r>
      <w:r>
        <w:rPr>
          <w:caps/>
          <w:sz w:val="18"/>
          <w:lang w:val="en-US"/>
        </w:rPr>
        <w:t xml:space="preserve"> W</w:t>
      </w:r>
      <w:r>
        <w:rPr>
          <w:sz w:val="18"/>
          <w:lang w:val="en-US"/>
        </w:rPr>
        <w:t>orking party meetings will be run in sequence</w:t>
      </w:r>
    </w:p>
    <w:p w:rsidR="00F557BA" w:rsidRDefault="00F557BA" w:rsidP="00AE237E">
      <w:pPr>
        <w:spacing w:before="0"/>
        <w:ind w:left="1134"/>
        <w:rPr>
          <w:sz w:val="18"/>
          <w:lang w:val="en-US"/>
        </w:rPr>
      </w:pPr>
      <w:r>
        <w:rPr>
          <w:sz w:val="18"/>
          <w:lang w:val="en-US"/>
        </w:rPr>
        <w:t>12) Joint session of Q.3/17 and Q.4/17 on WTSA-08 Resolution 58</w:t>
      </w:r>
    </w:p>
    <w:p w:rsidR="00F557BA" w:rsidRDefault="00F557BA" w:rsidP="00AE237E">
      <w:pPr>
        <w:spacing w:before="0"/>
        <w:ind w:left="1134"/>
        <w:rPr>
          <w:sz w:val="18"/>
          <w:lang w:val="en-US"/>
        </w:rPr>
      </w:pPr>
      <w:r>
        <w:rPr>
          <w:sz w:val="18"/>
          <w:lang w:val="en-US"/>
        </w:rPr>
        <w:t>13) Joint session of Q.4/17 and Q.12/17 (X.alerting, X.cybex.1, X.cybex.2, X.cybex-disc</w:t>
      </w:r>
    </w:p>
    <w:p w:rsidR="00F557BA" w:rsidRDefault="00F557BA" w:rsidP="00AE237E">
      <w:pPr>
        <w:spacing w:before="0"/>
        <w:ind w:left="1134"/>
        <w:rPr>
          <w:sz w:val="18"/>
          <w:lang w:val="en-US"/>
        </w:rPr>
      </w:pPr>
      <w:r>
        <w:rPr>
          <w:sz w:val="18"/>
          <w:lang w:val="en-US"/>
        </w:rPr>
        <w:t>14) Joint session with ISO/IEC JTC 1/SC 6/WG 7 on USN security</w:t>
      </w:r>
    </w:p>
    <w:p w:rsidR="00F557BA" w:rsidRDefault="00F557BA" w:rsidP="00AE237E">
      <w:pPr>
        <w:spacing w:before="0"/>
        <w:ind w:left="1134"/>
        <w:rPr>
          <w:sz w:val="18"/>
          <w:lang w:val="en-US"/>
        </w:rPr>
      </w:pPr>
      <w:r>
        <w:rPr>
          <w:sz w:val="18"/>
          <w:lang w:val="en-US"/>
        </w:rPr>
        <w:t>15) Joint session of Q.7/17 and Q.10/17 on X.sap-4</w:t>
      </w:r>
    </w:p>
    <w:p w:rsidR="00F557BA" w:rsidRPr="00637EA2" w:rsidRDefault="00F557BA" w:rsidP="00AE237E">
      <w:pPr>
        <w:spacing w:before="0"/>
        <w:ind w:left="1134"/>
        <w:rPr>
          <w:sz w:val="18"/>
          <w:lang w:val="en-US"/>
        </w:rPr>
      </w:pPr>
      <w:r>
        <w:rPr>
          <w:sz w:val="18"/>
          <w:lang w:val="en-US"/>
        </w:rPr>
        <w:t xml:space="preserve">16) Joint session of Q.4/17 and Q.10/17 </w:t>
      </w:r>
      <w:r w:rsidRPr="00637EA2">
        <w:rPr>
          <w:sz w:val="18"/>
          <w:lang w:val="en-US"/>
        </w:rPr>
        <w:t>to di</w:t>
      </w:r>
      <w:r>
        <w:rPr>
          <w:sz w:val="18"/>
          <w:lang w:val="en-US"/>
        </w:rPr>
        <w:t>s</w:t>
      </w:r>
      <w:r w:rsidRPr="00637EA2">
        <w:rPr>
          <w:sz w:val="18"/>
          <w:lang w:val="en-US"/>
        </w:rPr>
        <w:t>cuss the idm cluster in cybex</w:t>
      </w:r>
    </w:p>
    <w:p w:rsidR="00F557BA" w:rsidRDefault="00F557BA" w:rsidP="00AE237E">
      <w:pPr>
        <w:spacing w:before="0"/>
        <w:ind w:left="1134"/>
        <w:rPr>
          <w:sz w:val="18"/>
          <w:lang w:val="en-US"/>
        </w:rPr>
      </w:pPr>
    </w:p>
    <w:p w:rsidR="00F557BA" w:rsidRDefault="00F557BA" w:rsidP="00AB3FAD">
      <w:pPr>
        <w:spacing w:before="0"/>
        <w:ind w:left="1134"/>
        <w:rPr>
          <w:sz w:val="18"/>
          <w:lang w:val="en-US"/>
        </w:rPr>
      </w:pPr>
      <w:r>
        <w:rPr>
          <w:sz w:val="18"/>
          <w:lang w:val="en-US"/>
        </w:rPr>
        <w:t>NOTE: some of the Q.10/17 sessions might be collaborative with ISO/IEC JTC 1/SC 27/WG 5 (pending approval on the ISO/IEC JTC 1 side)</w:t>
      </w:r>
    </w:p>
    <w:p w:rsidR="00F557BA" w:rsidRPr="00054777" w:rsidRDefault="00F557BA" w:rsidP="00284BC7">
      <w:pPr>
        <w:spacing w:before="0"/>
        <w:ind w:left="-142"/>
        <w:rPr>
          <w:lang w:val="en-US"/>
        </w:rPr>
      </w:pPr>
    </w:p>
    <w:p w:rsidR="00F557BA" w:rsidRDefault="00F557BA" w:rsidP="00AE237E">
      <w:pPr>
        <w:pStyle w:val="LetterStart"/>
        <w:tabs>
          <w:tab w:val="clear" w:pos="1361"/>
          <w:tab w:val="clear" w:pos="1758"/>
          <w:tab w:val="clear" w:pos="2155"/>
          <w:tab w:val="clear" w:pos="2552"/>
          <w:tab w:val="center" w:pos="4962"/>
        </w:tabs>
        <w:spacing w:before="120" w:line="240" w:lineRule="atLeast"/>
        <w:ind w:left="0"/>
        <w:jc w:val="center"/>
        <w:rPr>
          <w:lang w:val="en-US"/>
        </w:rPr>
        <w:sectPr w:rsidR="00F557BA" w:rsidSect="00B337B3">
          <w:footerReference w:type="default" r:id="rId24"/>
          <w:pgSz w:w="16727" w:h="11907" w:orient="landscape" w:code="9"/>
          <w:pgMar w:top="1134" w:right="567" w:bottom="1134" w:left="567" w:header="567" w:footer="567" w:gutter="0"/>
          <w:paperSrc w:first="15" w:other="15"/>
          <w:cols w:space="720"/>
        </w:sectPr>
      </w:pPr>
    </w:p>
    <w:p w:rsidR="00F557BA" w:rsidRPr="00B337B3" w:rsidRDefault="00F557BA" w:rsidP="007177AF">
      <w:pPr>
        <w:spacing w:before="0"/>
        <w:ind w:right="-28"/>
        <w:jc w:val="center"/>
        <w:rPr>
          <w:sz w:val="26"/>
          <w:szCs w:val="26"/>
          <w:lang w:val="en-US"/>
        </w:rPr>
      </w:pPr>
      <w:bookmarkStart w:id="5" w:name="Duties"/>
      <w:bookmarkEnd w:id="5"/>
      <w:r w:rsidRPr="00B337B3">
        <w:rPr>
          <w:sz w:val="26"/>
          <w:szCs w:val="26"/>
          <w:lang w:val="en-US"/>
        </w:rPr>
        <w:t>ANNEX 2</w:t>
      </w:r>
    </w:p>
    <w:p w:rsidR="00F557BA" w:rsidRPr="00B337B3" w:rsidRDefault="00F557BA" w:rsidP="007177AF">
      <w:pPr>
        <w:spacing w:before="0"/>
        <w:ind w:right="-28"/>
        <w:jc w:val="center"/>
        <w:rPr>
          <w:sz w:val="22"/>
          <w:szCs w:val="22"/>
          <w:lang w:val="en-US"/>
        </w:rPr>
      </w:pPr>
      <w:r w:rsidRPr="00B337B3">
        <w:rPr>
          <w:sz w:val="22"/>
          <w:szCs w:val="22"/>
          <w:lang w:val="en-US"/>
        </w:rPr>
        <w:t>(to TSB Collective letter 3/17)</w:t>
      </w:r>
    </w:p>
    <w:p w:rsidR="00F557BA" w:rsidRPr="00E02E4D" w:rsidRDefault="00F557BA" w:rsidP="007177AF">
      <w:pPr>
        <w:spacing w:before="360" w:after="480"/>
        <w:ind w:right="-28"/>
        <w:jc w:val="center"/>
        <w:rPr>
          <w:b/>
          <w:bCs/>
          <w:lang w:val="en-US"/>
        </w:rPr>
      </w:pPr>
      <w:r w:rsidRPr="00E02E4D">
        <w:rPr>
          <w:b/>
          <w:bCs/>
          <w:lang w:val="en-US"/>
        </w:rPr>
        <w:t>Draft work programme for working parties and questions</w:t>
      </w:r>
    </w:p>
    <w:p w:rsidR="00F557BA" w:rsidRPr="00600F90" w:rsidRDefault="00F557BA" w:rsidP="00A801CE">
      <w:pPr>
        <w:spacing w:before="240"/>
        <w:rPr>
          <w:lang w:val="en-US"/>
        </w:rPr>
      </w:pPr>
      <w:r>
        <w:rPr>
          <w:lang w:val="en-US"/>
        </w:rPr>
        <w:t>The process for reviewing the results of those correspondence groups not listed below will be defined at the opening of the Study Group 17 meeting. The necessary actions in relation with the possible establishment by TSAG of two new focus groups on cloud computing and smart grid will also be discussed at the opening plenary.</w:t>
      </w:r>
    </w:p>
    <w:p w:rsidR="00F557BA" w:rsidRPr="00E02E4D" w:rsidRDefault="00F557BA" w:rsidP="00A801CE">
      <w:pPr>
        <w:spacing w:before="240"/>
        <w:rPr>
          <w:b/>
          <w:bCs/>
          <w:lang w:val="en-US"/>
        </w:rPr>
      </w:pPr>
      <w:r w:rsidRPr="00E02E4D">
        <w:rPr>
          <w:b/>
          <w:bCs/>
          <w:lang w:val="en-US"/>
        </w:rPr>
        <w:t>Working Party 1  -  Network and information security</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50, 52, 58</w:t>
      </w:r>
    </w:p>
    <w:p w:rsidR="00F557BA" w:rsidRPr="00E02E4D" w:rsidRDefault="00F557BA"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F557BA" w:rsidRPr="00484CBE" w:rsidRDefault="00F557BA" w:rsidP="00A801CE">
      <w:pPr>
        <w:numPr>
          <w:ilvl w:val="0"/>
          <w:numId w:val="8"/>
        </w:numPr>
        <w:tabs>
          <w:tab w:val="clear" w:pos="794"/>
          <w:tab w:val="clear" w:pos="1191"/>
          <w:tab w:val="clear" w:pos="1588"/>
          <w:tab w:val="clear" w:pos="1985"/>
        </w:tabs>
        <w:spacing w:before="60"/>
        <w:rPr>
          <w:b/>
          <w:bCs/>
          <w:lang w:val="en-US"/>
        </w:rPr>
      </w:pPr>
      <w:r w:rsidRPr="00E02E4D">
        <w:rPr>
          <w:lang w:val="en-US"/>
        </w:rPr>
        <w:t>Perform the lead study group (LSG) responsibilities for telecommunication security, including updating the LSG information on the SG 17 web page and preparing a concise report to TSAG</w:t>
      </w:r>
    </w:p>
    <w:p w:rsidR="00F557BA" w:rsidRPr="00E02E4D" w:rsidRDefault="00F557BA" w:rsidP="00A801CE">
      <w:pPr>
        <w:numPr>
          <w:ilvl w:val="0"/>
          <w:numId w:val="8"/>
        </w:numPr>
        <w:tabs>
          <w:tab w:val="clear" w:pos="794"/>
          <w:tab w:val="clear" w:pos="1191"/>
          <w:tab w:val="clear" w:pos="1588"/>
          <w:tab w:val="clear" w:pos="1985"/>
        </w:tabs>
        <w:spacing w:before="60"/>
        <w:rPr>
          <w:b/>
          <w:bCs/>
          <w:lang w:val="en-US"/>
        </w:rPr>
      </w:pPr>
      <w:r>
        <w:rPr>
          <w:lang w:val="en-US"/>
        </w:rPr>
        <w:t>Consider contributing to the December 2010 security workshop</w:t>
      </w:r>
    </w:p>
    <w:p w:rsidR="00F557BA" w:rsidRPr="00E02E4D" w:rsidRDefault="00F557BA" w:rsidP="004F05D7">
      <w:pPr>
        <w:numPr>
          <w:ilvl w:val="0"/>
          <w:numId w:val="7"/>
        </w:numPr>
        <w:tabs>
          <w:tab w:val="clear" w:pos="794"/>
          <w:tab w:val="clear" w:pos="1191"/>
          <w:tab w:val="clear" w:pos="1588"/>
          <w:tab w:val="clear" w:pos="1985"/>
        </w:tabs>
        <w:ind w:left="284" w:hanging="284"/>
        <w:rPr>
          <w:b/>
          <w:lang w:val="en-US"/>
        </w:rPr>
      </w:pPr>
      <w:r w:rsidRPr="00E02E4D">
        <w:rPr>
          <w:b/>
          <w:lang w:val="en-US"/>
        </w:rPr>
        <w:t>Question 1/17  -  Telecommunications systems security project</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Coordinate lead study group responsibilities for telecommunication security</w:t>
      </w:r>
    </w:p>
    <w:p w:rsidR="00F557BA"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Study Group 17 meeting</w:t>
      </w:r>
    </w:p>
    <w:p w:rsidR="00F557BA" w:rsidRPr="004F05D7" w:rsidRDefault="00F557BA" w:rsidP="004F05D7">
      <w:pPr>
        <w:numPr>
          <w:ilvl w:val="0"/>
          <w:numId w:val="8"/>
        </w:numPr>
        <w:spacing w:before="60"/>
      </w:pPr>
      <w:r>
        <w:rPr>
          <w:lang w:val="en-US"/>
        </w:rPr>
        <w:t xml:space="preserve">Review results from the correspondence group </w:t>
      </w:r>
      <w:r w:rsidRPr="006A3B9A">
        <w:t>to consider future approach to security coordination</w:t>
      </w:r>
      <w:r>
        <w:t>,</w:t>
      </w:r>
      <w:r>
        <w:rPr>
          <w:lang w:val="en-US"/>
        </w:rPr>
        <w:t xml:space="preserve"> and consider the need for establishing a joint coordination activity on security (JCA-Security)</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Pr>
          <w:lang w:val="en-US"/>
        </w:rPr>
        <w:t>Progress the definition of a strategy for security standardization (</w:t>
      </w:r>
      <w:r w:rsidRPr="00E02E4D">
        <w:rPr>
          <w:lang w:val="en-US"/>
        </w:rPr>
        <w:t>top-down approach</w:t>
      </w:r>
      <w:r>
        <w:rPr>
          <w:lang w:val="en-US"/>
        </w:rPr>
        <w:t>)</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and update the ICT security standards roadmap</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Maintain the catalogue of ITU-T Recommendations dealing with security and the compendium of ITU-T approved security definitions</w:t>
      </w:r>
    </w:p>
    <w:p w:rsidR="00F557BA"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Prepare material to promote ITU-T security work and attract additional participation (brochure, presentation slides, etc.)</w:t>
      </w:r>
    </w:p>
    <w:p w:rsidR="00F557BA" w:rsidRPr="00203DB1" w:rsidRDefault="00F557BA" w:rsidP="00A801CE">
      <w:pPr>
        <w:numPr>
          <w:ilvl w:val="0"/>
          <w:numId w:val="8"/>
        </w:numPr>
        <w:tabs>
          <w:tab w:val="clear" w:pos="794"/>
          <w:tab w:val="clear" w:pos="1191"/>
          <w:tab w:val="clear" w:pos="1588"/>
          <w:tab w:val="clear" w:pos="1985"/>
        </w:tabs>
        <w:spacing w:before="60"/>
        <w:rPr>
          <w:szCs w:val="24"/>
          <w:lang w:val="en-US"/>
        </w:rPr>
      </w:pPr>
      <w:r>
        <w:rPr>
          <w:lang w:val="en-US"/>
        </w:rPr>
        <w:t>Review progress on the SG 17 initiative on business use of telecommunication/ICT security standards in coordination with Question 2/17</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ITU Cybersecurity Gateway</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ISO/IEC/ITU-T Strategic Advisory Group on Security issues</w:t>
      </w:r>
    </w:p>
    <w:p w:rsidR="00F557BA" w:rsidRPr="00E02E4D" w:rsidRDefault="00F557BA" w:rsidP="00A801CE">
      <w:pPr>
        <w:numPr>
          <w:ilvl w:val="0"/>
          <w:numId w:val="8"/>
        </w:numPr>
        <w:tabs>
          <w:tab w:val="clear" w:pos="794"/>
          <w:tab w:val="clear" w:pos="1191"/>
          <w:tab w:val="clear" w:pos="1588"/>
          <w:tab w:val="clear" w:pos="1985"/>
        </w:tabs>
        <w:spacing w:before="60"/>
        <w:rPr>
          <w:b/>
          <w:lang w:val="en-US"/>
        </w:rPr>
      </w:pPr>
      <w:r w:rsidRPr="00E02E4D">
        <w:rPr>
          <w:lang w:val="en-US"/>
        </w:rPr>
        <w:t>Consider efficient collaboration with other bodies including ENISA, NISSG and RAISE Forum</w:t>
      </w:r>
    </w:p>
    <w:p w:rsidR="00F557BA" w:rsidRPr="00E02E4D" w:rsidRDefault="00F557BA" w:rsidP="00A801CE">
      <w:pPr>
        <w:numPr>
          <w:ilvl w:val="0"/>
          <w:numId w:val="8"/>
        </w:numPr>
        <w:tabs>
          <w:tab w:val="clear" w:pos="794"/>
          <w:tab w:val="clear" w:pos="1191"/>
          <w:tab w:val="clear" w:pos="1588"/>
          <w:tab w:val="clear" w:pos="1985"/>
        </w:tabs>
        <w:spacing w:before="60"/>
        <w:rPr>
          <w:b/>
          <w:lang w:val="en-US"/>
        </w:rPr>
      </w:pPr>
      <w:r w:rsidRPr="00E02E4D">
        <w:rPr>
          <w:lang w:val="en-US"/>
        </w:rPr>
        <w:t>Review and update t</w:t>
      </w:r>
      <w:r>
        <w:rPr>
          <w:lang w:val="en-US"/>
        </w:rPr>
        <w:t>he security project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9"/>
        </w:numPr>
        <w:tabs>
          <w:tab w:val="clear" w:pos="794"/>
          <w:tab w:val="clear" w:pos="1191"/>
          <w:tab w:val="clear" w:pos="1588"/>
          <w:tab w:val="clear" w:pos="1985"/>
        </w:tabs>
        <w:ind w:left="284" w:hanging="284"/>
        <w:rPr>
          <w:b/>
          <w:lang w:val="en-US"/>
        </w:rPr>
      </w:pPr>
      <w:r w:rsidRPr="00E02E4D">
        <w:rPr>
          <w:b/>
          <w:lang w:val="en-US"/>
        </w:rPr>
        <w:t>Question 2/17  -  Security architecture and framework</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X.800, X.802, X.803, X.805, X.810, X.811, X.812, X.813, X.814, X.815, X.816, X.830, X.831, X.832, X.833, X.834, X.835, X.841, X.842, X.843, X.1031, X.1034, X.1035, X.1036</w:t>
      </w:r>
      <w:r>
        <w:rPr>
          <w:lang w:val="en-US"/>
        </w:rPr>
        <w:t xml:space="preserve">, X Suppl.2 </w:t>
      </w:r>
      <w:r w:rsidRPr="00E02E4D">
        <w:rPr>
          <w:lang w:val="en-US"/>
        </w:rPr>
        <w:t xml:space="preserve">and </w:t>
      </w:r>
      <w:r>
        <w:rPr>
          <w:lang w:val="en-US"/>
        </w:rPr>
        <w:t>X Suppl.3</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F557BA" w:rsidRPr="002656F0" w:rsidRDefault="00F557BA" w:rsidP="00A801CE">
      <w:pPr>
        <w:numPr>
          <w:ilvl w:val="0"/>
          <w:numId w:val="8"/>
        </w:numPr>
        <w:tabs>
          <w:tab w:val="clear" w:pos="794"/>
          <w:tab w:val="clear" w:pos="1191"/>
          <w:tab w:val="clear" w:pos="1588"/>
          <w:tab w:val="clear" w:pos="1985"/>
        </w:tabs>
        <w:spacing w:before="60"/>
        <w:rPr>
          <w:szCs w:val="24"/>
          <w:lang w:val="en-US"/>
        </w:rPr>
      </w:pPr>
      <w:r>
        <w:rPr>
          <w:lang w:val="en-US"/>
        </w:rPr>
        <w:t xml:space="preserve">Finalize work and achieve </w:t>
      </w:r>
      <w:r>
        <w:rPr>
          <w:i/>
          <w:lang w:val="en-US"/>
        </w:rPr>
        <w:t>determination</w:t>
      </w:r>
      <w:r>
        <w:rPr>
          <w:lang w:val="en-US"/>
        </w:rPr>
        <w:t xml:space="preserve"> of </w:t>
      </w:r>
      <w:r w:rsidRPr="00E02E4D">
        <w:rPr>
          <w:lang w:val="en-US"/>
        </w:rPr>
        <w:t xml:space="preserve">X.interfaces, </w:t>
      </w:r>
      <w:r w:rsidRPr="00393EA5">
        <w:rPr>
          <w:lang w:val="en-US"/>
        </w:rPr>
        <w:t>Architecture of external interrelations for a telecommunication network security system</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Pr="00E02E4D" w:rsidRDefault="00F557BA" w:rsidP="00A801CE">
      <w:pPr>
        <w:numPr>
          <w:ilvl w:val="0"/>
          <w:numId w:val="8"/>
        </w:numPr>
        <w:tabs>
          <w:tab w:val="clear" w:pos="794"/>
          <w:tab w:val="clear" w:pos="1191"/>
          <w:tab w:val="clear" w:pos="1588"/>
          <w:tab w:val="clear" w:pos="1985"/>
        </w:tabs>
        <w:spacing w:before="60"/>
        <w:rPr>
          <w:szCs w:val="24"/>
          <w:lang w:val="en-US"/>
        </w:rPr>
      </w:pPr>
      <w:r w:rsidRPr="00E02E4D">
        <w:rPr>
          <w:lang w:val="en-US"/>
        </w:rPr>
        <w:t>Progress work on draft Recommendations:</w:t>
      </w:r>
    </w:p>
    <w:p w:rsidR="00F557BA" w:rsidRPr="00393EA5" w:rsidRDefault="00F557BA"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E02E4D">
        <w:rPr>
          <w:lang w:val="en-US"/>
        </w:rPr>
        <w:t>X.1034</w:t>
      </w:r>
      <w:r>
        <w:rPr>
          <w:lang w:val="en-US"/>
        </w:rPr>
        <w:t xml:space="preserve"> (revised)</w:t>
      </w:r>
      <w:r w:rsidRPr="00E02E4D">
        <w:rPr>
          <w:lang w:val="en-US"/>
        </w:rPr>
        <w:t xml:space="preserve">, </w:t>
      </w:r>
      <w:r w:rsidRPr="00600F90">
        <w:rPr>
          <w:lang w:val="en-US"/>
        </w:rPr>
        <w:t xml:space="preserve">Guideline on extensible authentication protocol-based authentication and key management in a data communication network </w:t>
      </w:r>
      <w:r>
        <w:rPr>
          <w:lang w:val="en-US"/>
        </w:rPr>
        <w:t xml:space="preserve">– </w:t>
      </w:r>
      <w:r w:rsidRPr="00E02E4D">
        <w:rPr>
          <w:lang w:val="en-US"/>
        </w:rPr>
        <w:t>enhancing the extensible authentication protocol (EAP) based authentication and key management</w:t>
      </w:r>
    </w:p>
    <w:p w:rsidR="00F557BA" w:rsidRPr="00393EA5" w:rsidRDefault="00F557BA"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393EA5">
        <w:rPr>
          <w:szCs w:val="24"/>
          <w:lang w:val="en-US"/>
        </w:rPr>
        <w:t>X.gsiiso</w:t>
      </w:r>
      <w:r>
        <w:rPr>
          <w:szCs w:val="24"/>
          <w:lang w:val="en-US"/>
        </w:rPr>
        <w:t xml:space="preserve">, </w:t>
      </w:r>
      <w:r w:rsidRPr="00393EA5">
        <w:rPr>
          <w:szCs w:val="24"/>
          <w:lang w:val="en-US"/>
        </w:rPr>
        <w:t>Guidelines on security of the individual information service for operators</w:t>
      </w:r>
    </w:p>
    <w:p w:rsidR="00F557BA" w:rsidRPr="00E02E4D" w:rsidRDefault="00F557BA" w:rsidP="00A801CE">
      <w:pPr>
        <w:numPr>
          <w:ilvl w:val="0"/>
          <w:numId w:val="8"/>
        </w:numPr>
        <w:tabs>
          <w:tab w:val="clear" w:pos="794"/>
          <w:tab w:val="clear" w:pos="1191"/>
          <w:tab w:val="clear" w:pos="1588"/>
          <w:tab w:val="clear" w:pos="1985"/>
        </w:tabs>
        <w:spacing w:before="60"/>
        <w:rPr>
          <w:szCs w:val="24"/>
          <w:lang w:val="en-US"/>
        </w:rPr>
      </w:pPr>
      <w:r>
        <w:rPr>
          <w:lang w:val="en-US"/>
        </w:rPr>
        <w:t>Review progress on the SG 17 initiative on business use of telecommunication/ICT security standards in coordination with Question 1/17</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Review status of the coordination with other ITU-T study groups, and particularly SG 13 on security issues related to NGN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iCs/>
          <w:lang w:val="en-US"/>
        </w:rPr>
        <w:t>Address any coordination issues from JCA</w:t>
      </w:r>
      <w:r>
        <w:rPr>
          <w:iCs/>
          <w:lang w:val="en-US"/>
        </w:rPr>
        <w:t>-</w:t>
      </w:r>
      <w:r w:rsidRPr="00E02E4D">
        <w:rPr>
          <w:iCs/>
          <w:lang w:val="en-US"/>
        </w:rPr>
        <w:t>NGN</w:t>
      </w:r>
      <w:r>
        <w:rPr>
          <w:iCs/>
          <w:lang w:val="en-US"/>
        </w:rPr>
        <w:t xml:space="preserve"> </w:t>
      </w:r>
      <w:r w:rsidRPr="00E02E4D">
        <w:rPr>
          <w:iCs/>
          <w:lang w:val="en-US"/>
        </w:rPr>
        <w:t>and identify any issues to report to JCA</w:t>
      </w:r>
      <w:r>
        <w:rPr>
          <w:iCs/>
          <w:lang w:val="en-US"/>
        </w:rPr>
        <w:t>-NGN</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cooperative work with ISO/IEC JTC 1/SC 27 on IT network security project</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27 and 37, IEC TC 25, ISO TC 12, IETF, ATIS, ETSI, 3GPP and 3GPP2</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3/17  -  Telecommunications information security management</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E.409 (in conjunction with SG 2), X.1051, X.1055 and X.1056</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w:t>
      </w:r>
      <w:r>
        <w:rPr>
          <w:lang w:val="en-US"/>
        </w:rPr>
        <w:t>s:</w:t>
      </w:r>
    </w:p>
    <w:p w:rsidR="00F557BA" w:rsidRPr="00600F90" w:rsidRDefault="00F557BA"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00F90">
        <w:rPr>
          <w:szCs w:val="24"/>
          <w:lang w:eastAsia="ja-JP"/>
        </w:rPr>
        <w:t>X.amg, Information asset maintenance guidelines in telecommunication organizations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X.isgf, </w:t>
      </w:r>
      <w:r w:rsidRPr="00600F90">
        <w:rPr>
          <w:lang w:val="en-US"/>
        </w:rPr>
        <w:t xml:space="preserve">Information technology – Security techniques – </w:t>
      </w:r>
      <w:r w:rsidRPr="00F71FAC">
        <w:rPr>
          <w:lang w:val="en-US"/>
        </w:rPr>
        <w:t>Information security governance framework</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X.ismf</w:t>
      </w:r>
      <w:r>
        <w:rPr>
          <w:lang w:val="en-US"/>
        </w:rPr>
        <w:t>, I</w:t>
      </w:r>
      <w:r w:rsidRPr="00E02E4D">
        <w:rPr>
          <w:lang w:val="en-US"/>
        </w:rPr>
        <w:t xml:space="preserve">nformation security management </w:t>
      </w:r>
      <w:r>
        <w:rPr>
          <w:lang w:val="en-US"/>
        </w:rPr>
        <w:t>framework</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600F90">
        <w:rPr>
          <w:lang w:val="en-US"/>
        </w:rPr>
        <w:t>X.sgsm</w:t>
      </w:r>
      <w:r>
        <w:rPr>
          <w:lang w:val="en-US"/>
        </w:rPr>
        <w:t xml:space="preserve">, </w:t>
      </w:r>
      <w:r w:rsidRPr="00600F90">
        <w:rPr>
          <w:lang w:val="en-US"/>
        </w:rPr>
        <w:t>Information security management guidelines for small and medium telecommunication organizations</w:t>
      </w:r>
    </w:p>
    <w:p w:rsidR="00F557BA" w:rsidRDefault="00F557BA" w:rsidP="00A801CE">
      <w:pPr>
        <w:numPr>
          <w:ilvl w:val="0"/>
          <w:numId w:val="8"/>
        </w:numPr>
        <w:tabs>
          <w:tab w:val="clear" w:pos="794"/>
          <w:tab w:val="clear" w:pos="1191"/>
          <w:tab w:val="clear" w:pos="1588"/>
          <w:tab w:val="clear" w:pos="1985"/>
        </w:tabs>
        <w:spacing w:before="60"/>
        <w:rPr>
          <w:lang w:val="en-US"/>
        </w:rPr>
      </w:pPr>
      <w:r>
        <w:rPr>
          <w:lang w:val="en-US"/>
        </w:rPr>
        <w:t>Consider further work in relation with the implementation of WTSA-08 Res. 58</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what further efforts can be done in support of TDR/EW</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 ETSI, TTC and NIST</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F557BA" w:rsidRPr="00E02E4D" w:rsidRDefault="00F557BA" w:rsidP="00AB1E03">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58</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10"/>
        </w:numPr>
        <w:tabs>
          <w:tab w:val="clear" w:pos="794"/>
          <w:tab w:val="clear" w:pos="1191"/>
          <w:tab w:val="clear" w:pos="1588"/>
          <w:tab w:val="clear" w:pos="1985"/>
        </w:tabs>
        <w:ind w:left="284" w:hanging="284"/>
        <w:rPr>
          <w:b/>
          <w:lang w:val="en-US"/>
        </w:rPr>
      </w:pPr>
      <w:r w:rsidRPr="00E02E4D">
        <w:rPr>
          <w:b/>
          <w:lang w:val="en-US"/>
        </w:rPr>
        <w:t>Question 4/17  -  Cybersecurity</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X.1205, X.1206, X.1207 and X.1303</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F557BA" w:rsidRDefault="00F557BA" w:rsidP="00A801CE">
      <w:pPr>
        <w:numPr>
          <w:ilvl w:val="0"/>
          <w:numId w:val="8"/>
        </w:numPr>
        <w:tabs>
          <w:tab w:val="clear" w:pos="794"/>
          <w:tab w:val="clear" w:pos="1191"/>
          <w:tab w:val="clear" w:pos="1588"/>
          <w:tab w:val="clear" w:pos="1985"/>
        </w:tabs>
        <w:spacing w:before="60"/>
        <w:rPr>
          <w:lang w:val="en-US"/>
        </w:rPr>
      </w:pPr>
      <w:r w:rsidRPr="00600F90">
        <w:rPr>
          <w:lang w:val="en-US"/>
        </w:rPr>
        <w:t xml:space="preserve">Finalize work and achieve </w:t>
      </w:r>
      <w:r w:rsidRPr="00600F90">
        <w:rPr>
          <w:i/>
          <w:iCs/>
          <w:lang w:val="en-US"/>
        </w:rPr>
        <w:t>determination</w:t>
      </w:r>
      <w:r w:rsidRPr="00600F90">
        <w:rPr>
          <w:lang w:val="en-US"/>
        </w:rPr>
        <w:t xml:space="preserve"> of</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X.cve, </w:t>
      </w:r>
      <w:r w:rsidRPr="00600F90">
        <w:rPr>
          <w:lang w:val="en-US"/>
        </w:rPr>
        <w:t>Common vulnerabilities and exposures</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X.cvss, </w:t>
      </w:r>
      <w:r w:rsidRPr="00600F90">
        <w:rPr>
          <w:lang w:val="en-US"/>
        </w:rPr>
        <w:t>Common vulnerability scoring system</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 </w:t>
      </w:r>
      <w:r w:rsidRPr="00600F90">
        <w:rPr>
          <w:lang w:val="en-US"/>
        </w:rPr>
        <w:t>Cybersecurity information exchange framework</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X.sisfreq, </w:t>
      </w:r>
      <w:r w:rsidRPr="00600F90">
        <w:rPr>
          <w:lang w:val="en-US"/>
        </w:rPr>
        <w:t>Use cases and capabilities for cybersecurity information sharing and exchange</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X.abnot, Abnormal traffic detection and control guideline for telecommunication network</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X.bots, Framework for botnet detection and response</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X.capec, </w:t>
      </w:r>
      <w:r w:rsidRPr="00600F90">
        <w:rPr>
          <w:lang w:val="en-US"/>
        </w:rPr>
        <w:t>Common attack pattern enumeration and classification</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X.cce, </w:t>
      </w:r>
      <w:r w:rsidRPr="00600F90">
        <w:rPr>
          <w:lang w:val="en-US"/>
        </w:rPr>
        <w:t>Common configuration enumeration</w:t>
      </w:r>
    </w:p>
    <w:p w:rsidR="00F557BA" w:rsidRPr="00600F90"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X.cee, </w:t>
      </w:r>
      <w:r w:rsidRPr="00600F90">
        <w:rPr>
          <w:szCs w:val="24"/>
          <w:lang w:eastAsia="ko-KR"/>
        </w:rPr>
        <w:t>Common event expression</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X.chirp, </w:t>
      </w:r>
      <w:r w:rsidRPr="00600F90">
        <w:rPr>
          <w:lang w:val="en-US"/>
        </w:rPr>
        <w:t>Cybersecurity heuristics and information request protocol</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X.cpe, </w:t>
      </w:r>
      <w:r w:rsidRPr="00600F90">
        <w:rPr>
          <w:lang w:val="en-US"/>
        </w:rPr>
        <w:t>Common platform enumeration</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600F90">
        <w:rPr>
          <w:lang w:val="en-US"/>
        </w:rPr>
        <w:t>X.crf</w:t>
      </w:r>
      <w:r>
        <w:rPr>
          <w:lang w:val="en-US"/>
        </w:rPr>
        <w:t xml:space="preserve">, </w:t>
      </w:r>
      <w:r w:rsidRPr="00600F90">
        <w:rPr>
          <w:lang w:val="en-US"/>
        </w:rPr>
        <w:t>Common result format</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X.cwe, </w:t>
      </w:r>
      <w:r w:rsidRPr="00600F90">
        <w:t>Common weakness enumeration</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X.cwss, </w:t>
      </w:r>
      <w:r w:rsidRPr="00600F90">
        <w:t>Common weakness scoring system</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X.cybex.1, </w:t>
      </w:r>
      <w:r w:rsidRPr="00600F90">
        <w:rPr>
          <w:lang w:val="en-US"/>
        </w:rPr>
        <w:t>An OID arc for cybersecurity information exchange</w:t>
      </w:r>
      <w:r>
        <w:rPr>
          <w:lang w:val="en-US"/>
        </w:rPr>
        <w:t xml:space="preserve"> (in collaboration with Q.12/17)</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X.cybex.2, </w:t>
      </w:r>
      <w:r w:rsidRPr="00600F90">
        <w:rPr>
          <w:lang w:val="en-US"/>
        </w:rPr>
        <w:t>Use of XML namespace in the cybersecurity information exchange framework</w:t>
      </w:r>
      <w:r>
        <w:rPr>
          <w:lang w:val="en-US"/>
        </w:rPr>
        <w:t xml:space="preserve"> (in collaboration with Q.12/17)</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X.cybex.beep, </w:t>
      </w:r>
      <w:r w:rsidRPr="00600F90">
        <w:rPr>
          <w:lang w:val="en-US"/>
        </w:rPr>
        <w:t>Definition of blocks extensible exchange protocol (BEEP) profile for cybersecurity information exchange framework</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X.cybex-disc, </w:t>
      </w:r>
      <w:r w:rsidRPr="00600F90">
        <w:rPr>
          <w:lang w:val="en-US"/>
        </w:rPr>
        <w:t>Discovery mechanisms in the exchange of cybersecurity information</w:t>
      </w:r>
      <w:r>
        <w:rPr>
          <w:lang w:val="en-US"/>
        </w:rPr>
        <w:t xml:space="preserve"> (in collaboration with Q.12/17)</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X.cybex-tp, </w:t>
      </w:r>
      <w:r w:rsidRPr="00600F90">
        <w:rPr>
          <w:lang w:val="en-US"/>
        </w:rPr>
        <w:t>Transport protocols supporting cybersecurity information exchange</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X.dexf, </w:t>
      </w:r>
      <w:r w:rsidRPr="005C47DD">
        <w:rPr>
          <w:lang w:val="en-US"/>
        </w:rPr>
        <w:t>Digital evidence exchange file format</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X.dpi, </w:t>
      </w:r>
      <w:r w:rsidRPr="00600F90">
        <w:rPr>
          <w:lang w:val="en-US"/>
        </w:rPr>
        <w:t>Deep packet inspection exchange format</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X.eipwa, </w:t>
      </w:r>
      <w:r w:rsidRPr="00600F90">
        <w:rPr>
          <w:lang w:val="en-US"/>
        </w:rPr>
        <w:t>Exchange of information for preventing web-based attacks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X.gopw, Guideline on preventing malicious code spreading in a data communication network</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X.gpn, </w:t>
      </w:r>
      <w:r w:rsidRPr="005C47DD">
        <w:rPr>
          <w:lang w:val="en-US"/>
        </w:rPr>
        <w:t>Mechanism and procedure for distributing policies for network security</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X.gridf, </w:t>
      </w:r>
      <w:r w:rsidRPr="00600F90">
        <w:rPr>
          <w:lang w:val="en-US"/>
        </w:rPr>
        <w:t>SmartGrid incident exchange format</w:t>
      </w:r>
    </w:p>
    <w:p w:rsidR="00F557BA" w:rsidRPr="00600F90"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fr-FR"/>
        </w:rPr>
      </w:pPr>
      <w:r w:rsidRPr="00600F90">
        <w:rPr>
          <w:lang w:val="fr-FR"/>
        </w:rPr>
        <w:t>X.iodf, Incident object description exchange format</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X.oval, </w:t>
      </w:r>
      <w:r w:rsidRPr="00600F90">
        <w:rPr>
          <w:lang w:val="en-US"/>
        </w:rPr>
        <w:t>Open vulnerability and assessment language</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X.pfoc, </w:t>
      </w:r>
      <w:r w:rsidRPr="00600F90">
        <w:rPr>
          <w:lang w:val="en-US"/>
        </w:rPr>
        <w:t>Phishing, fraud, and other crimeware exchange format</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X.scap, </w:t>
      </w:r>
      <w:r w:rsidRPr="00600F90">
        <w:rPr>
          <w:lang w:val="en-US"/>
        </w:rPr>
        <w:t>Security content automation protocol</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X.sips, </w:t>
      </w:r>
      <w:r w:rsidRPr="00600F90">
        <w:rPr>
          <w:lang w:val="en-US"/>
        </w:rPr>
        <w:t>Framework for countering cyber attacks in session initiation protocol (SIP)-based services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X.tb-ucc, Traceback use cases and capabilities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X.teef, </w:t>
      </w:r>
      <w:r w:rsidRPr="00600F90">
        <w:rPr>
          <w:lang w:val="en-US"/>
        </w:rPr>
        <w:t>Cyber attack tracing event exchange format</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X.trm, </w:t>
      </w:r>
      <w:r w:rsidRPr="00600F90">
        <w:rPr>
          <w:lang w:val="en-US"/>
        </w:rPr>
        <w:t>Traceback mechanisms</w:t>
      </w:r>
    </w:p>
    <w:p w:rsidR="00F557BA" w:rsidRPr="00CC4528"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fr-FR"/>
        </w:rPr>
      </w:pPr>
      <w:r w:rsidRPr="00CC4528">
        <w:rPr>
          <w:lang w:val="fr-FR"/>
        </w:rPr>
        <w:t xml:space="preserve">X.xccdf, </w:t>
      </w:r>
      <w:r w:rsidRPr="00CC4528">
        <w:rPr>
          <w:szCs w:val="24"/>
          <w:lang w:val="fr-FR" w:eastAsia="ko-KR"/>
        </w:rPr>
        <w:t>Extensible configuration checklist description format</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Consider initiating work on new draft Recommendations</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Pr="0063318C" w:rsidRDefault="00F557BA" w:rsidP="00A801CE">
      <w:pPr>
        <w:numPr>
          <w:ilvl w:val="0"/>
          <w:numId w:val="8"/>
        </w:numPr>
        <w:tabs>
          <w:tab w:val="clear" w:pos="794"/>
          <w:tab w:val="clear" w:pos="1191"/>
          <w:tab w:val="clear" w:pos="1588"/>
          <w:tab w:val="clear" w:pos="1985"/>
        </w:tabs>
        <w:spacing w:before="60"/>
        <w:rPr>
          <w:lang w:val="en-US"/>
        </w:rPr>
      </w:pPr>
      <w:r>
        <w:rPr>
          <w:lang w:val="en-US"/>
        </w:rPr>
        <w:t xml:space="preserve">Review results from the correspondence group on </w:t>
      </w:r>
      <w:r w:rsidRPr="00600F90">
        <w:t xml:space="preserve">Coordination of the </w:t>
      </w:r>
      <w:r>
        <w:t>c</w:t>
      </w:r>
      <w:r w:rsidRPr="00600F90">
        <w:t xml:space="preserve">ybersecurity </w:t>
      </w:r>
      <w:r>
        <w:t>i</w:t>
      </w:r>
      <w:r w:rsidRPr="00600F90">
        <w:t xml:space="preserve">nformation </w:t>
      </w:r>
      <w:r>
        <w:t>e</w:t>
      </w:r>
      <w:r w:rsidRPr="00600F90">
        <w:t xml:space="preserve">xchange </w:t>
      </w:r>
      <w:r>
        <w:t>f</w:t>
      </w:r>
      <w:r w:rsidRPr="00600F90">
        <w:t>ramework</w:t>
      </w:r>
    </w:p>
    <w:p w:rsidR="00F557BA" w:rsidRDefault="00F557BA" w:rsidP="0063318C">
      <w:pPr>
        <w:numPr>
          <w:ilvl w:val="0"/>
          <w:numId w:val="8"/>
        </w:numPr>
        <w:tabs>
          <w:tab w:val="clear" w:pos="794"/>
          <w:tab w:val="clear" w:pos="1191"/>
          <w:tab w:val="clear" w:pos="1588"/>
          <w:tab w:val="clear" w:pos="1985"/>
        </w:tabs>
        <w:spacing w:before="60"/>
        <w:rPr>
          <w:lang w:val="en-US"/>
        </w:rPr>
      </w:pPr>
      <w:r>
        <w:t>Coordinate with TSB for finalizing a reference website on cybersecurity organizations pursuant to WTSA-08 Res. 58</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Contribute to the study on countering spam (see Question 5/17)</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Contribute to the work on X.alerting (see Question 12/17)</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 IEEE, IETF, OASIS, 3GPP, 3GPP2, OMA, ETSI/TISPAN, NIST, OECD, FIRST and CERT/CC</w:t>
      </w:r>
    </w:p>
    <w:p w:rsidR="00F557BA" w:rsidRDefault="00F557BA" w:rsidP="0063318C">
      <w:pPr>
        <w:numPr>
          <w:ilvl w:val="0"/>
          <w:numId w:val="8"/>
        </w:numPr>
        <w:tabs>
          <w:tab w:val="clear" w:pos="794"/>
          <w:tab w:val="clear" w:pos="1191"/>
          <w:tab w:val="clear" w:pos="1588"/>
          <w:tab w:val="clear" w:pos="1985"/>
        </w:tabs>
        <w:spacing w:before="60"/>
        <w:rPr>
          <w:lang w:val="en-US"/>
        </w:rPr>
      </w:pPr>
      <w:r>
        <w:rPr>
          <w:lang w:val="en-US"/>
        </w:rPr>
        <w:t xml:space="preserve">Consider </w:t>
      </w:r>
      <w:r w:rsidRPr="0063318C">
        <w:rPr>
          <w:lang w:val="en-US"/>
        </w:rPr>
        <w:t>(with Q.3/17) enhancing collaboration with</w:t>
      </w:r>
      <w:r>
        <w:rPr>
          <w:lang w:val="en-US"/>
        </w:rPr>
        <w:t xml:space="preserve"> </w:t>
      </w:r>
      <w:r w:rsidRPr="0063318C">
        <w:rPr>
          <w:lang w:val="en-US"/>
        </w:rPr>
        <w:t>the large array of cybersecurity service organizations</w:t>
      </w:r>
      <w:r>
        <w:rPr>
          <w:lang w:val="en-US"/>
        </w:rPr>
        <w:t xml:space="preserve"> </w:t>
      </w:r>
      <w:r w:rsidRPr="0063318C">
        <w:rPr>
          <w:lang w:val="en-US"/>
        </w:rPr>
        <w:t>active globally</w:t>
      </w:r>
      <w:r>
        <w:rPr>
          <w:lang w:val="en-US"/>
        </w:rPr>
        <w:t xml:space="preserve"> including </w:t>
      </w:r>
      <w:r w:rsidRPr="0063318C">
        <w:rPr>
          <w:lang w:val="en-US"/>
        </w:rPr>
        <w:t>the CCDB and Mitre</w:t>
      </w:r>
    </w:p>
    <w:p w:rsidR="00F557BA" w:rsidRDefault="00F557BA" w:rsidP="00A801CE">
      <w:pPr>
        <w:numPr>
          <w:ilvl w:val="0"/>
          <w:numId w:val="8"/>
        </w:numPr>
        <w:tabs>
          <w:tab w:val="clear" w:pos="794"/>
          <w:tab w:val="clear" w:pos="1191"/>
          <w:tab w:val="clear" w:pos="1588"/>
          <w:tab w:val="clear" w:pos="1985"/>
        </w:tabs>
        <w:spacing w:before="60"/>
        <w:rPr>
          <w:lang w:val="en-US"/>
        </w:rPr>
      </w:pPr>
      <w:r>
        <w:rPr>
          <w:lang w:val="en-US"/>
        </w:rPr>
        <w:t>Consider a more broader involvement of regional organizations in the work of Q.4/17</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50</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5/17  -  Countering spam by technical means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X.1231, X.1240, X.1241</w:t>
      </w:r>
      <w:r>
        <w:rPr>
          <w:lang w:val="en-US"/>
        </w:rPr>
        <w:t>, X.1242, X</w:t>
      </w:r>
      <w:r w:rsidRPr="00E02E4D">
        <w:rPr>
          <w:lang w:val="en-US"/>
        </w:rPr>
        <w:t>.1244</w:t>
      </w:r>
      <w:r>
        <w:rPr>
          <w:lang w:val="en-US"/>
        </w:rPr>
        <w:t xml:space="preserve"> and X Suppl.6</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 xml:space="preserve">Review results from the correspondence group on </w:t>
      </w:r>
      <w:r w:rsidRPr="00484CBE">
        <w:rPr>
          <w:lang w:val="en-US"/>
        </w:rPr>
        <w:t>revision work for X.fcsip</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Review any service-related requirements on countering spam developed by SG 2</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Review work in progress in ITU-D Q.22/1</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determination</w:t>
      </w:r>
      <w:r w:rsidRPr="00E02E4D" w:rsidDel="002E0572">
        <w:rPr>
          <w:lang w:val="en-US"/>
        </w:rPr>
        <w:t xml:space="preserve"> </w:t>
      </w:r>
      <w:r w:rsidRPr="00E02E4D">
        <w:rPr>
          <w:lang w:val="en-US"/>
        </w:rPr>
        <w:t>on draft new Recommendation</w:t>
      </w:r>
      <w:r>
        <w:rPr>
          <w:lang w:val="en-US"/>
        </w:rPr>
        <w:t>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X.fcsip, Framework for countering </w:t>
      </w:r>
      <w:r>
        <w:rPr>
          <w:lang w:val="en-US"/>
        </w:rPr>
        <w:t xml:space="preserve">spam in </w:t>
      </w:r>
      <w:r w:rsidRPr="00E02E4D">
        <w:rPr>
          <w:lang w:val="en-US"/>
        </w:rPr>
        <w:t>IP</w:t>
      </w:r>
      <w:r>
        <w:rPr>
          <w:lang w:val="en-US"/>
        </w:rPr>
        <w:t>-based multimedia applications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X.tcs-1, Interactive gateway system </w:t>
      </w:r>
      <w:r>
        <w:rPr>
          <w:lang w:val="en-US"/>
        </w:rPr>
        <w:t>for countering spam</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X.ics, Functions and interfaces for countering </w:t>
      </w:r>
      <w:r>
        <w:rPr>
          <w:lang w:val="en-US"/>
        </w:rPr>
        <w:t xml:space="preserve">email </w:t>
      </w:r>
      <w:r w:rsidRPr="00E02E4D">
        <w:rPr>
          <w:lang w:val="en-US"/>
        </w:rPr>
        <w:t>spam sent by botnet</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X.tcs-2, Technical means for countering VoIP spam</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IETF, ISO/IEC JTC 1, OECD and MAAWG</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52</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t>Provide concise summary of achievements for inclusion in SG 17 report to relevant entities</w:t>
      </w:r>
    </w:p>
    <w:p w:rsidR="00F557BA" w:rsidRPr="00E02E4D" w:rsidRDefault="00F557BA" w:rsidP="00A801CE">
      <w:pPr>
        <w:spacing w:before="240"/>
        <w:rPr>
          <w:b/>
          <w:bCs/>
          <w:lang w:val="en-US"/>
        </w:rPr>
      </w:pPr>
      <w:r w:rsidRPr="00E02E4D">
        <w:rPr>
          <w:b/>
          <w:bCs/>
          <w:lang w:val="en-US"/>
        </w:rPr>
        <w:t>Working Party 2  -  Application security</w:t>
      </w:r>
    </w:p>
    <w:p w:rsidR="00F557BA" w:rsidRPr="00EA61F2" w:rsidRDefault="00F557BA"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F557BA" w:rsidRPr="00484CBE" w:rsidRDefault="00F557BA" w:rsidP="00A801CE">
      <w:pPr>
        <w:numPr>
          <w:ilvl w:val="0"/>
          <w:numId w:val="8"/>
        </w:numPr>
        <w:tabs>
          <w:tab w:val="clear" w:pos="794"/>
          <w:tab w:val="clear" w:pos="1191"/>
          <w:tab w:val="clear" w:pos="1588"/>
          <w:tab w:val="clear" w:pos="1985"/>
        </w:tabs>
        <w:spacing w:before="60"/>
        <w:rPr>
          <w:b/>
          <w:bCs/>
          <w:lang w:val="en-US"/>
        </w:rPr>
      </w:pPr>
      <w:r>
        <w:rPr>
          <w:lang w:val="en-US"/>
        </w:rPr>
        <w:t>Consider holding a workshop on telebiometrics</w:t>
      </w:r>
    </w:p>
    <w:p w:rsidR="00F557BA" w:rsidRPr="00E02E4D" w:rsidRDefault="00F557BA" w:rsidP="00A801CE">
      <w:pPr>
        <w:numPr>
          <w:ilvl w:val="0"/>
          <w:numId w:val="8"/>
        </w:numPr>
        <w:tabs>
          <w:tab w:val="clear" w:pos="794"/>
          <w:tab w:val="clear" w:pos="1191"/>
          <w:tab w:val="clear" w:pos="1588"/>
          <w:tab w:val="clear" w:pos="1985"/>
        </w:tabs>
        <w:spacing w:before="60"/>
        <w:rPr>
          <w:b/>
          <w:bCs/>
          <w:lang w:val="en-US"/>
        </w:rPr>
      </w:pPr>
      <w:r>
        <w:rPr>
          <w:lang w:val="en-US"/>
        </w:rPr>
        <w:t>Consider contributing to the December 2010 security workshop</w:t>
      </w:r>
    </w:p>
    <w:p w:rsidR="00F557BA" w:rsidRPr="00E02E4D" w:rsidRDefault="00F557BA"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6/17  -  Security aspects of ubiquitous telecommunication services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X.1111, X.1112, X.1113, X.1114, X.1121, X.1122, X.1123, X.1124</w:t>
      </w:r>
      <w:r>
        <w:rPr>
          <w:lang w:val="en-US"/>
        </w:rPr>
        <w:t xml:space="preserve">, </w:t>
      </w:r>
      <w:r w:rsidRPr="00E02E4D">
        <w:rPr>
          <w:lang w:val="en-US"/>
        </w:rPr>
        <w:t>X.1125</w:t>
      </w:r>
      <w:r>
        <w:rPr>
          <w:lang w:val="en-US"/>
        </w:rPr>
        <w:t>, X.1171 and X.1191</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achieve </w:t>
      </w:r>
      <w:r w:rsidRPr="00D72845">
        <w:rPr>
          <w:i/>
          <w:iCs/>
          <w:lang w:val="en-US"/>
        </w:rPr>
        <w:t xml:space="preserve">consent </w:t>
      </w:r>
      <w:r>
        <w:rPr>
          <w:lang w:val="en-US"/>
        </w:rPr>
        <w:t xml:space="preserve">on draft Recommendation </w:t>
      </w:r>
      <w:r w:rsidRPr="00E02E4D">
        <w:rPr>
          <w:lang w:val="en-US"/>
        </w:rPr>
        <w:t>X.mcsec-1, Security requirements and framework for multicast communication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F557BA" w:rsidRPr="00E02E4D"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X.iptvsec-2, Functional requirements and mechanisms for secure transcodable scheme of IPTV</w:t>
      </w:r>
    </w:p>
    <w:p w:rsidR="00F557BA" w:rsidRPr="00E02E4D"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X.iptvsec-3, Key management framework for secure IPTV services</w:t>
      </w:r>
    </w:p>
    <w:p w:rsidR="00F557BA" w:rsidRPr="00E02E4D"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X.iptvsec-4, Algorithm selection scheme for </w:t>
      </w:r>
      <w:r>
        <w:rPr>
          <w:lang w:val="en-US"/>
        </w:rPr>
        <w:t>service and content protection (</w:t>
      </w:r>
      <w:r w:rsidRPr="00E02E4D">
        <w:rPr>
          <w:lang w:val="en-US"/>
        </w:rPr>
        <w:t>SCP</w:t>
      </w:r>
      <w:r>
        <w:rPr>
          <w:lang w:val="en-US"/>
        </w:rPr>
        <w:t>)</w:t>
      </w:r>
      <w:r w:rsidRPr="00E02E4D">
        <w:rPr>
          <w:lang w:val="en-US"/>
        </w:rPr>
        <w:t xml:space="preserve"> descrambling</w:t>
      </w:r>
    </w:p>
    <w:p w:rsidR="00F557BA" w:rsidRPr="00E02E4D"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X.iptvsec-5, S</w:t>
      </w:r>
      <w:r>
        <w:rPr>
          <w:lang w:val="en-US"/>
        </w:rPr>
        <w:t>ervice and content protection (S</w:t>
      </w:r>
      <w:r w:rsidRPr="00E02E4D">
        <w:rPr>
          <w:lang w:val="en-US"/>
        </w:rPr>
        <w:t>CP</w:t>
      </w:r>
      <w:r>
        <w:rPr>
          <w:lang w:val="en-US"/>
        </w:rPr>
        <w:t>)</w:t>
      </w:r>
      <w:r w:rsidRPr="00E02E4D">
        <w:rPr>
          <w:lang w:val="en-US"/>
        </w:rPr>
        <w:t xml:space="preserve"> interoperability scheme</w:t>
      </w:r>
    </w:p>
    <w:p w:rsidR="00F557BA"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X.msec-5, Security requirements </w:t>
      </w:r>
      <w:r>
        <w:rPr>
          <w:lang w:val="en-US"/>
        </w:rPr>
        <w:t>and mechanism for reconfiguration of</w:t>
      </w:r>
      <w:r w:rsidRPr="00E02E4D">
        <w:rPr>
          <w:lang w:val="en-US"/>
        </w:rPr>
        <w:t xml:space="preserve"> mobile </w:t>
      </w:r>
      <w:r>
        <w:rPr>
          <w:lang w:val="en-US"/>
        </w:rPr>
        <w:t xml:space="preserve">device with </w:t>
      </w:r>
      <w:r w:rsidRPr="00E02E4D">
        <w:rPr>
          <w:lang w:val="en-US"/>
        </w:rPr>
        <w:t>multi</w:t>
      </w:r>
      <w:r>
        <w:rPr>
          <w:lang w:val="en-US"/>
        </w:rPr>
        <w:t xml:space="preserve">ple </w:t>
      </w:r>
      <w:r w:rsidRPr="00E02E4D">
        <w:rPr>
          <w:lang w:val="en-US"/>
        </w:rPr>
        <w:t>communication</w:t>
      </w:r>
      <w:r>
        <w:rPr>
          <w:lang w:val="en-US"/>
        </w:rPr>
        <w:t xml:space="preserve"> interfaces</w:t>
      </w:r>
    </w:p>
    <w:p w:rsidR="00F557BA" w:rsidRDefault="00F557BA"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X.msec-6, Security aspects of mobile phones (replacement of “mobile phones” with “smart phones” will be considered)</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 xml:space="preserve">Collaboratively with ISO/IEC JTC 1/SC 6/WG 7, </w:t>
      </w:r>
      <w:r w:rsidRPr="00E02E4D">
        <w:rPr>
          <w:lang w:val="en-US"/>
        </w:rPr>
        <w:t>Progress work on draft new Recommendations:</w:t>
      </w:r>
    </w:p>
    <w:p w:rsidR="00F557BA" w:rsidRPr="00E02E4D"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X.usnsec-1, </w:t>
      </w:r>
      <w:r>
        <w:rPr>
          <w:lang w:val="en-US"/>
        </w:rPr>
        <w:t xml:space="preserve">Information technology – </w:t>
      </w:r>
      <w:r w:rsidRPr="00E02E4D">
        <w:rPr>
          <w:lang w:val="en-US"/>
        </w:rPr>
        <w:t xml:space="preserve">Security framework for ubiquitous </w:t>
      </w:r>
      <w:r>
        <w:rPr>
          <w:lang w:val="en-US"/>
        </w:rPr>
        <w:t xml:space="preserve">sensor </w:t>
      </w:r>
      <w:r w:rsidRPr="00E02E4D">
        <w:rPr>
          <w:lang w:val="en-US"/>
        </w:rPr>
        <w:t>network</w:t>
      </w:r>
    </w:p>
    <w:p w:rsidR="00F557BA" w:rsidRPr="000B5F56"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X.usnsec-2, </w:t>
      </w:r>
      <w:r w:rsidRPr="000B5F56">
        <w:rPr>
          <w:lang w:val="en-US"/>
        </w:rPr>
        <w:t>Ubiquitous sensor network (USN) middleware security guidelines</w:t>
      </w:r>
    </w:p>
    <w:p w:rsidR="00F557BA" w:rsidRPr="00E02E4D"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X.usnsec-3, Secure routing mechanisms for wireless sensor network</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iCs/>
          <w:lang w:val="en-US"/>
        </w:rPr>
        <w:t>Address any coordination issues from JCA</w:t>
      </w:r>
      <w:r>
        <w:rPr>
          <w:iCs/>
          <w:lang w:val="en-US"/>
        </w:rPr>
        <w:t>-</w:t>
      </w:r>
      <w:r w:rsidRPr="00E02E4D">
        <w:rPr>
          <w:iCs/>
          <w:lang w:val="en-US"/>
        </w:rPr>
        <w:t>IPTV, JCA-HN and JCA-NID and identify any issues to report to these JCAs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25, 27 and 31, IETF, 3GPP, 3GPP2 and OMA</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7/17  -  Secure application services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X.1141, X.1142, X.1143, X.1151, X.1152, X.1161 and X.1162</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consent</w:t>
      </w:r>
      <w:r w:rsidRPr="00E02E4D">
        <w:rPr>
          <w:lang w:val="en-US"/>
        </w:rPr>
        <w:t xml:space="preserve"> on X.1141</w:t>
      </w:r>
      <w:r>
        <w:rPr>
          <w:lang w:val="en-US"/>
        </w:rPr>
        <w:t>,</w:t>
      </w:r>
      <w:r w:rsidRPr="00E02E4D">
        <w:rPr>
          <w:lang w:val="en-US"/>
        </w:rPr>
        <w:t xml:space="preserve"> Amendment 1 to align with OASIS standard SAML 2.0 errata</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consent</w:t>
      </w:r>
      <w:r w:rsidRPr="00E02E4D">
        <w:rPr>
          <w:lang w:val="en-US"/>
        </w:rPr>
        <w:t xml:space="preserve"> on X.1142</w:t>
      </w:r>
      <w:r>
        <w:rPr>
          <w:lang w:val="en-US"/>
        </w:rPr>
        <w:t>,</w:t>
      </w:r>
      <w:r w:rsidRPr="00E02E4D">
        <w:rPr>
          <w:lang w:val="en-US"/>
        </w:rPr>
        <w:t xml:space="preserve"> Amendment 1 </w:t>
      </w:r>
      <w:r>
        <w:rPr>
          <w:lang w:val="en-US"/>
        </w:rPr>
        <w:t>t</w:t>
      </w:r>
      <w:r w:rsidRPr="00E02E4D">
        <w:rPr>
          <w:lang w:val="en-US"/>
        </w:rPr>
        <w:t>o align with OASIS standard XACML 2.0 errata</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F557BA" w:rsidRPr="00544170"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X.p2p-3, </w:t>
      </w:r>
      <w:r w:rsidRPr="00544170">
        <w:rPr>
          <w:lang w:val="en-US"/>
        </w:rPr>
        <w:t>Security requirements and mechanisms of peer-to-peer-based telecommunication network</w:t>
      </w:r>
    </w:p>
    <w:p w:rsidR="00F557BA"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X.sap-3, </w:t>
      </w:r>
      <w:r w:rsidRPr="00193756">
        <w:rPr>
          <w:lang w:val="en-US"/>
        </w:rPr>
        <w:t>Management framework for one time password based authentication service</w:t>
      </w:r>
    </w:p>
    <w:p w:rsidR="00F557BA" w:rsidRDefault="00F557BA"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X.sap-4, The general framework of strong authentication on multiple authentication authorities environment (in collaboration with Q.10/17)</w:t>
      </w:r>
    </w:p>
    <w:p w:rsidR="00F557BA" w:rsidRPr="00193756" w:rsidRDefault="00F557BA"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X.sap-5, A guideline on anonymous authentication for e-commerce service</w:t>
      </w:r>
    </w:p>
    <w:p w:rsidR="00F557BA" w:rsidRPr="00544170" w:rsidRDefault="00F557BA"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X.websec-4, </w:t>
      </w:r>
      <w:r w:rsidRPr="00544170">
        <w:rPr>
          <w:lang w:val="en-US"/>
        </w:rPr>
        <w:t>Security framework for enhanced web-based telecommunication services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w:t>
      </w:r>
      <w:r>
        <w:rPr>
          <w:lang w:val="en-US"/>
        </w:rPr>
        <w:t xml:space="preserve"> and </w:t>
      </w:r>
      <w:r w:rsidRPr="00E02E4D">
        <w:rPr>
          <w:lang w:val="en-US"/>
        </w:rPr>
        <w:t>3</w:t>
      </w:r>
      <w:r>
        <w:rPr>
          <w:lang w:val="en-US"/>
        </w:rPr>
        <w:t xml:space="preserve">8 </w:t>
      </w:r>
      <w:r w:rsidRPr="000A22B0">
        <w:rPr>
          <w:szCs w:val="24"/>
          <w:lang w:val="en-US"/>
        </w:rPr>
        <w:t xml:space="preserve">(newly established sub-committee on </w:t>
      </w:r>
      <w:r w:rsidRPr="000A22B0">
        <w:rPr>
          <w:szCs w:val="24"/>
        </w:rPr>
        <w:t>distributed application platform and services (DAPS))</w:t>
      </w:r>
      <w:r w:rsidRPr="00E02E4D">
        <w:rPr>
          <w:lang w:val="en-US"/>
        </w:rPr>
        <w:t>, IETF, OASIS and Liberty Alliance</w:t>
      </w:r>
      <w:r>
        <w:rPr>
          <w:lang w:val="en-US"/>
        </w:rPr>
        <w:t>/Kantara Initiative</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11"/>
        </w:numPr>
        <w:tabs>
          <w:tab w:val="clear" w:pos="794"/>
          <w:tab w:val="clear" w:pos="1191"/>
          <w:tab w:val="clear" w:pos="1588"/>
          <w:tab w:val="clear" w:pos="1985"/>
        </w:tabs>
        <w:ind w:left="284" w:hanging="284"/>
        <w:rPr>
          <w:b/>
          <w:lang w:val="en-US"/>
        </w:rPr>
      </w:pPr>
      <w:r w:rsidRPr="00E02E4D">
        <w:rPr>
          <w:b/>
          <w:lang w:val="en-US"/>
        </w:rPr>
        <w:t xml:space="preserve">Question 8/17  -  Service oriented architecture security </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the contributions to the meeting and </w:t>
      </w:r>
      <w:r>
        <w:rPr>
          <w:lang w:val="en-US"/>
        </w:rPr>
        <w:t>further develop a work plan for the study period including identification of Recommendations to be developed</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Identify relevant relationship</w:t>
      </w:r>
      <w:r>
        <w:rPr>
          <w:lang w:val="en-US"/>
        </w:rPr>
        <w:t>s</w:t>
      </w:r>
      <w:r w:rsidRPr="00E02E4D">
        <w:rPr>
          <w:lang w:val="en-US"/>
        </w:rPr>
        <w:t xml:space="preserve"> within the ITU-T</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efficient collaboration with other bodies including </w:t>
      </w:r>
      <w:r>
        <w:rPr>
          <w:lang w:val="en-US"/>
        </w:rPr>
        <w:t xml:space="preserve">ISO/IEC JTC 1/SC </w:t>
      </w:r>
      <w:r w:rsidRPr="00E02E4D">
        <w:rPr>
          <w:lang w:val="en-US"/>
        </w:rPr>
        <w:t>7</w:t>
      </w:r>
      <w:r>
        <w:rPr>
          <w:lang w:val="en-US"/>
        </w:rPr>
        <w:t xml:space="preserve"> (Study Group on Service Oriented Architecture (SOA)), </w:t>
      </w:r>
      <w:r w:rsidRPr="00E02E4D">
        <w:rPr>
          <w:lang w:val="en-US"/>
        </w:rPr>
        <w:t>ISO/IEC JTC 1/SC 27</w:t>
      </w:r>
      <w:r>
        <w:rPr>
          <w:lang w:val="en-US"/>
        </w:rPr>
        <w:t xml:space="preserve"> and </w:t>
      </w:r>
      <w:r w:rsidRPr="00E02E4D">
        <w:rPr>
          <w:lang w:val="en-US"/>
        </w:rPr>
        <w:t>3</w:t>
      </w:r>
      <w:r>
        <w:rPr>
          <w:lang w:val="en-US"/>
        </w:rPr>
        <w:t xml:space="preserve">8 </w:t>
      </w:r>
      <w:r w:rsidRPr="000A22B0">
        <w:rPr>
          <w:szCs w:val="24"/>
          <w:lang w:val="en-US"/>
        </w:rPr>
        <w:t xml:space="preserve">(newly established sub-committee on </w:t>
      </w:r>
      <w:r w:rsidRPr="000A22B0">
        <w:rPr>
          <w:szCs w:val="24"/>
        </w:rPr>
        <w:t>distributed application platform and services (DAPS))</w:t>
      </w:r>
      <w:r w:rsidRPr="00E02E4D">
        <w:rPr>
          <w:lang w:val="en-US"/>
        </w:rPr>
        <w:t>, IETF, OASIS</w:t>
      </w:r>
      <w:r>
        <w:rPr>
          <w:lang w:val="en-US"/>
        </w:rPr>
        <w:t xml:space="preserve"> (on SOA security)</w:t>
      </w:r>
      <w:r w:rsidRPr="00E02E4D">
        <w:rPr>
          <w:lang w:val="en-US"/>
        </w:rPr>
        <w:t>, 3GPP, 3GPP2, OMA, ETSI/TISPAN and TM Forum</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Develop summaries for any draft new Recommendations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Update the</w:t>
      </w:r>
      <w:r w:rsidRPr="00E02E4D">
        <w:rPr>
          <w:lang w:val="en-US"/>
        </w:rPr>
        <w:t xml:space="preserv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0D4A69">
      <w:pPr>
        <w:keepNext/>
        <w:numPr>
          <w:ilvl w:val="0"/>
          <w:numId w:val="11"/>
        </w:numPr>
        <w:tabs>
          <w:tab w:val="clear" w:pos="794"/>
          <w:tab w:val="clear" w:pos="1191"/>
          <w:tab w:val="clear" w:pos="1588"/>
          <w:tab w:val="clear" w:pos="1985"/>
        </w:tabs>
        <w:ind w:left="284" w:hanging="284"/>
        <w:rPr>
          <w:b/>
          <w:lang w:val="en-US"/>
        </w:rPr>
      </w:pPr>
      <w:r w:rsidRPr="00E02E4D">
        <w:rPr>
          <w:b/>
          <w:lang w:val="en-US"/>
        </w:rPr>
        <w:t>Question 9/17  -  Telebiometrics</w:t>
      </w:r>
    </w:p>
    <w:p w:rsidR="00F557BA" w:rsidRPr="00E02E4D" w:rsidRDefault="00F557BA" w:rsidP="000D4A69">
      <w:pPr>
        <w:keepNext/>
        <w:numPr>
          <w:ilvl w:val="0"/>
          <w:numId w:val="8"/>
        </w:numPr>
        <w:tabs>
          <w:tab w:val="clear" w:pos="794"/>
          <w:tab w:val="clear" w:pos="1191"/>
          <w:tab w:val="clear" w:pos="1588"/>
          <w:tab w:val="clear" w:pos="1985"/>
        </w:tabs>
        <w:ind w:left="721" w:hanging="437"/>
        <w:rPr>
          <w:lang w:val="en-US"/>
        </w:rPr>
      </w:pPr>
      <w:r w:rsidRPr="00E02E4D">
        <w:rPr>
          <w:lang w:val="en-US"/>
        </w:rPr>
        <w:t>Responsible for Recommendation X.1081, X.1082, X.1083, X.1084, X.1086, X.1088 and X.1089</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F557BA" w:rsidRDefault="00F557BA" w:rsidP="00A801CE">
      <w:pPr>
        <w:numPr>
          <w:ilvl w:val="0"/>
          <w:numId w:val="8"/>
        </w:numPr>
        <w:tabs>
          <w:tab w:val="clear" w:pos="794"/>
          <w:tab w:val="clear" w:pos="1191"/>
          <w:tab w:val="clear" w:pos="1588"/>
          <w:tab w:val="clear" w:pos="1985"/>
        </w:tabs>
        <w:spacing w:before="60"/>
        <w:rPr>
          <w:lang w:val="en-US"/>
        </w:rPr>
      </w:pPr>
      <w:r>
        <w:rPr>
          <w:lang w:val="en-US"/>
        </w:rPr>
        <w:t xml:space="preserve">Identify any relevant action with regard to </w:t>
      </w:r>
      <w:r w:rsidRPr="00E02E4D">
        <w:rPr>
          <w:lang w:val="en-US"/>
        </w:rPr>
        <w:t>the telebiometrics database</w:t>
      </w:r>
      <w:r>
        <w:rPr>
          <w:lang w:val="en-US"/>
        </w:rPr>
        <w:t xml:space="preserve"> (maintenance of the prototype is discontinued by the TSB)</w:t>
      </w:r>
      <w:r w:rsidRPr="00E02E4D">
        <w:rPr>
          <w:lang w:val="en-US"/>
        </w:rPr>
        <w:t>, including necessary review/control and discussion on process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Further progress on the development of a booklet on telebiometrics</w:t>
      </w:r>
    </w:p>
    <w:p w:rsidR="00F557BA" w:rsidRDefault="00F557BA"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w:t>
      </w:r>
      <w:r>
        <w:rPr>
          <w:i/>
          <w:lang w:val="en-US"/>
        </w:rPr>
        <w:t>consent</w:t>
      </w:r>
      <w:r>
        <w:rPr>
          <w:lang w:val="en-US"/>
        </w:rPr>
        <w:t xml:space="preserve"> on draft Recommendations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X.1081, Amendment 3, Enhancements to support ISO/IEC 80000-series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X.1082, Amendment 2, Enhancements to support ISO/IEC 80000-series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X.gep, A guideline for evaluating telebiometric template protection techniques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X.ott, Authentication framework with one-time telebiometric template</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X.th1, </w:t>
      </w:r>
      <w:r w:rsidRPr="000A45A3">
        <w:rPr>
          <w:lang w:val="en-US"/>
        </w:rPr>
        <w:t>Telehealth and world-wide telemedicines – Generic telecommunications protocol</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X.th2, Telebiometrics related to physics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X.th3, Telebiometrics related to chemistry</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X.th4, Telebiometrics related to biology</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X.th5, Telebiometrics related to culturology</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X.th6, Telebiometrics related to prychology</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X.tif, </w:t>
      </w:r>
      <w:r w:rsidRPr="000A45A3">
        <w:rPr>
          <w:lang w:val="en-US"/>
        </w:rPr>
        <w:t>Integrated framework for telebiometric data protection in telehealth and worldwide telemedicines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X.tpp-2, A guideline for data protection in multibiometric systems</w:t>
      </w:r>
    </w:p>
    <w:p w:rsidR="00F557BA" w:rsidRPr="00E02E4D" w:rsidRDefault="00F557BA" w:rsidP="000A22B0">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Consider efficient collaboration with other bodies including ISO/IEC JTC 1/SCs 17, 27</w:t>
      </w:r>
      <w:r>
        <w:rPr>
          <w:lang w:val="en-US"/>
        </w:rPr>
        <w:t xml:space="preserve">, </w:t>
      </w:r>
      <w:r w:rsidRPr="00E02E4D">
        <w:rPr>
          <w:lang w:val="en-US"/>
        </w:rPr>
        <w:t>and</w:t>
      </w:r>
      <w:r>
        <w:rPr>
          <w:lang w:val="en-US"/>
        </w:rPr>
        <w:t xml:space="preserve"> 37</w:t>
      </w:r>
      <w:r w:rsidRPr="000A22B0">
        <w:rPr>
          <w:szCs w:val="24"/>
          <w:lang w:val="en-US"/>
        </w:rPr>
        <w:t>,</w:t>
      </w:r>
      <w:r w:rsidRPr="00E02E4D">
        <w:rPr>
          <w:lang w:val="en-US"/>
        </w:rPr>
        <w:t xml:space="preserve"> ISO TCs 12, 68 and 215, IEC TC 25, IETF and IEEE</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ISO/IEC JTC 1/SC 27 for security evaluation and testing of biometric technology</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ISO/IEC JTC 1/SC 37 for biometrics standards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 TC 12 for physiological quantities and their units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IEC TC 25 for physiological quantities and their units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Consider holding a workshop on telebiometrics during next meeting of Study Group 17</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Update summaries of draft revised and new Recommendations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Update the action plan</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Provide concise summary of achievements for inclusion in SG 17 report to relevant entities</w:t>
      </w:r>
    </w:p>
    <w:p w:rsidR="00F557BA" w:rsidRPr="00E02E4D" w:rsidRDefault="00F557BA" w:rsidP="000D4A69">
      <w:pPr>
        <w:pStyle w:val="Heading1"/>
        <w:tabs>
          <w:tab w:val="left" w:pos="284"/>
        </w:tabs>
        <w:spacing w:before="240"/>
        <w:rPr>
          <w:lang w:val="en-US"/>
        </w:rPr>
      </w:pPr>
      <w:r w:rsidRPr="00E02E4D">
        <w:rPr>
          <w:lang w:val="en-US"/>
        </w:rPr>
        <w:t>Working Party 3  -  Identity management and languages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76</w:t>
      </w:r>
    </w:p>
    <w:p w:rsidR="00F557BA" w:rsidRPr="00E02E4D" w:rsidRDefault="00F557BA"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F557BA" w:rsidRPr="00E02E4D" w:rsidRDefault="00F557BA" w:rsidP="00A801CE">
      <w:pPr>
        <w:numPr>
          <w:ilvl w:val="0"/>
          <w:numId w:val="8"/>
        </w:numPr>
        <w:tabs>
          <w:tab w:val="clear" w:pos="794"/>
          <w:tab w:val="clear" w:pos="1191"/>
          <w:tab w:val="clear" w:pos="1588"/>
          <w:tab w:val="clear" w:pos="1985"/>
        </w:tabs>
        <w:spacing w:before="60"/>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information on the SG 17 web page and preparing a concise report to TSAG</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Perform lead study group (LSG) responsibility for languages and description techniques (with respect to notations for defining and describing systems, quality and methods, notation for testing and interfaces, deployment and configuration), including </w:t>
      </w:r>
      <w:r>
        <w:rPr>
          <w:lang w:val="en-US"/>
        </w:rPr>
        <w:t>reviewing</w:t>
      </w:r>
      <w:r w:rsidRPr="00E02E4D">
        <w:rPr>
          <w:lang w:val="en-US"/>
        </w:rPr>
        <w:t xml:space="preserve"> the LSG information on the SG 17 web page and preparing a concise report to TSAG</w:t>
      </w:r>
    </w:p>
    <w:p w:rsidR="00F557BA" w:rsidRPr="00E02E4D" w:rsidRDefault="00F557BA"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10/17  -  Identity management architecture and mechanisms</w:t>
      </w:r>
    </w:p>
    <w:p w:rsidR="00F557BA" w:rsidRDefault="00F557BA" w:rsidP="00A801CE">
      <w:pPr>
        <w:numPr>
          <w:ilvl w:val="0"/>
          <w:numId w:val="8"/>
        </w:numPr>
        <w:tabs>
          <w:tab w:val="clear" w:pos="794"/>
          <w:tab w:val="clear" w:pos="1191"/>
          <w:tab w:val="clear" w:pos="1588"/>
          <w:tab w:val="clear" w:pos="1985"/>
        </w:tabs>
        <w:spacing w:before="60"/>
        <w:rPr>
          <w:lang w:val="en-US"/>
        </w:rPr>
      </w:pPr>
      <w:r>
        <w:rPr>
          <w:lang w:val="en-US"/>
        </w:rPr>
        <w:t>Responsible for X.1250, X.1251 and X Suppl.7</w:t>
      </w:r>
    </w:p>
    <w:p w:rsidR="00F557BA" w:rsidRPr="00220822"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 in particular from the </w:t>
      </w:r>
      <w:r>
        <w:rPr>
          <w:szCs w:val="24"/>
          <w:lang w:val="en-US"/>
        </w:rPr>
        <w:t>collaborative activity with ISO/IEC JTC 1/SC 27/WG 5 on X.eaa</w:t>
      </w:r>
    </w:p>
    <w:p w:rsidR="00F557BA" w:rsidRPr="004F05D7" w:rsidRDefault="00F557BA" w:rsidP="00A801CE">
      <w:pPr>
        <w:numPr>
          <w:ilvl w:val="0"/>
          <w:numId w:val="8"/>
        </w:numPr>
        <w:tabs>
          <w:tab w:val="clear" w:pos="794"/>
          <w:tab w:val="clear" w:pos="1191"/>
          <w:tab w:val="clear" w:pos="1588"/>
          <w:tab w:val="clear" w:pos="1985"/>
        </w:tabs>
        <w:spacing w:before="60"/>
        <w:rPr>
          <w:lang w:val="en-US"/>
        </w:rPr>
      </w:pPr>
      <w:r>
        <w:rPr>
          <w:szCs w:val="24"/>
          <w:lang w:val="en-US"/>
        </w:rPr>
        <w:t xml:space="preserve">Review results from the correspondence group on </w:t>
      </w:r>
      <w:r w:rsidRPr="00220822">
        <w:rPr>
          <w:szCs w:val="24"/>
          <w:lang w:val="en-US"/>
        </w:rPr>
        <w:t>X.evcert normative provisions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szCs w:val="24"/>
          <w:lang w:val="en-US"/>
        </w:rPr>
        <w:t>Consider re-establishing a joint coordination activity on identity management (JCA-IdM) under the SG 17 responsibility</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X.125</w:t>
      </w:r>
      <w:r>
        <w:rPr>
          <w:lang w:val="en-US"/>
        </w:rPr>
        <w:t>2</w:t>
      </w:r>
      <w:r w:rsidRPr="00E02E4D">
        <w:rPr>
          <w:lang w:val="en-US"/>
        </w:rPr>
        <w:t xml:space="preserve">, </w:t>
      </w:r>
      <w:r w:rsidRPr="00220822">
        <w:rPr>
          <w:lang w:val="en-US"/>
        </w:rPr>
        <w:t>Baseline identity management terms and definitions</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w:t>
      </w:r>
      <w:r w:rsidRPr="00220822">
        <w:rPr>
          <w:lang w:val="en-US"/>
        </w:rPr>
        <w:t>1275</w:t>
      </w:r>
      <w:r w:rsidRPr="00E02E4D">
        <w:rPr>
          <w:lang w:val="en-US"/>
        </w:rPr>
        <w:t xml:space="preserve">, </w:t>
      </w:r>
      <w:r w:rsidRPr="00220822">
        <w:rPr>
          <w:lang w:val="en-US"/>
        </w:rPr>
        <w:t>Guidelines on protection of personally identifiable information in the application of RFID technology</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X.authi, Authentication integration in identity management</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X.eaa, </w:t>
      </w:r>
      <w:r>
        <w:rPr>
          <w:lang w:val="en-US"/>
        </w:rPr>
        <w:t xml:space="preserve">Information technology – Security techniques – </w:t>
      </w:r>
      <w:r w:rsidRPr="00E02E4D">
        <w:rPr>
          <w:lang w:val="en-US"/>
        </w:rPr>
        <w:t>Entity authentication assurance</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X.EVcert, </w:t>
      </w:r>
      <w:r w:rsidRPr="00541830">
        <w:rPr>
          <w:lang w:val="en-US"/>
        </w:rPr>
        <w:t>Extended validation certificate</w:t>
      </w:r>
      <w:r>
        <w:rPr>
          <w:lang w:val="en-US"/>
        </w:rPr>
        <w:t xml:space="preserve"> framework</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X.giim, Generic identity management interoperability mechanisms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X.idm-dm, Common identity data model</w:t>
      </w:r>
    </w:p>
    <w:p w:rsidR="00F557BA"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X.idm-ifa, Framework architecture for interoperable identity management system</w:t>
      </w:r>
      <w:r>
        <w:rPr>
          <w:lang w:val="en-US"/>
        </w:rPr>
        <w:t>s</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X.idmgen, Generic identity management framework</w:t>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X.idmsg, Security guidelines for identity management systems</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Pr="00E02E4D" w:rsidRDefault="00F557BA"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X.priva, Criteria for assessing the level of protection for personally identifiable information in identity management</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Address any coordination issues from JCA-IdM and</w:t>
      </w:r>
      <w:r w:rsidRPr="00E02E4D">
        <w:rPr>
          <w:iCs/>
          <w:lang w:val="en-US"/>
        </w:rPr>
        <w:t xml:space="preserve"> identify any issues to report to the JCA-IdM</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27 and 37, IETF, ATIS, ETSI/TISPAN, OASIS, Liberty Alliance</w:t>
      </w:r>
      <w:r>
        <w:rPr>
          <w:lang w:val="en-US"/>
        </w:rPr>
        <w:t>/Kantara Initiative</w:t>
      </w:r>
      <w:r w:rsidRPr="00E02E4D">
        <w:rPr>
          <w:lang w:val="en-US"/>
        </w:rPr>
        <w:t>, OMA, NIST, 3GPP, 3GPP2, Eclipse, InCommon, PRIME, OpenID Foundation</w:t>
      </w:r>
      <w:r>
        <w:rPr>
          <w:lang w:val="en-US"/>
        </w:rPr>
        <w:t xml:space="preserve">, </w:t>
      </w:r>
      <w:r w:rsidRPr="00E02E4D">
        <w:rPr>
          <w:lang w:val="en-US"/>
        </w:rPr>
        <w:t>Shibboleth</w:t>
      </w:r>
      <w:r>
        <w:rPr>
          <w:lang w:val="en-US"/>
        </w:rPr>
        <w:t xml:space="preserve"> and CA/Browser Forum</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Review the collaboration status with ISO/IEC JTC 1/SC 27</w:t>
      </w:r>
      <w:r>
        <w:rPr>
          <w:lang w:val="en-US"/>
        </w:rPr>
        <w:t>/WG 5</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Review the collaboration status with Liberty Alliance</w:t>
      </w:r>
      <w:r>
        <w:rPr>
          <w:lang w:val="en-US"/>
        </w:rPr>
        <w:t>/Kantara Initiative</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new Recommendations</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F557BA" w:rsidRPr="00AD01DA" w:rsidRDefault="00F557BA" w:rsidP="00A801CE">
      <w:pPr>
        <w:numPr>
          <w:ilvl w:val="0"/>
          <w:numId w:val="8"/>
        </w:numPr>
        <w:tabs>
          <w:tab w:val="clear" w:pos="794"/>
          <w:tab w:val="clear" w:pos="1191"/>
          <w:tab w:val="clear" w:pos="1588"/>
          <w:tab w:val="clear" w:pos="1985"/>
        </w:tabs>
        <w:spacing w:before="60"/>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w:t>
      </w:r>
      <w:r>
        <w:rPr>
          <w:lang w:val="en-US"/>
        </w:rPr>
        <w:t xml:space="preserve">n on the SG 17 web page </w:t>
      </w:r>
      <w:r w:rsidRPr="00E02E4D">
        <w:rPr>
          <w:lang w:val="en-US"/>
        </w:rPr>
        <w:t>and preparing a concise report to TSAG</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keepNext/>
        <w:numPr>
          <w:ilvl w:val="0"/>
          <w:numId w:val="7"/>
        </w:numPr>
        <w:tabs>
          <w:tab w:val="clear" w:pos="794"/>
          <w:tab w:val="clear" w:pos="1191"/>
          <w:tab w:val="clear" w:pos="1588"/>
          <w:tab w:val="clear" w:pos="1985"/>
        </w:tabs>
        <w:ind w:left="284" w:hanging="284"/>
        <w:rPr>
          <w:b/>
          <w:lang w:val="en-US"/>
        </w:rPr>
      </w:pPr>
      <w:r w:rsidRPr="00E02E4D">
        <w:rPr>
          <w:b/>
          <w:lang w:val="en-US"/>
        </w:rPr>
        <w:t>Question 11/17  - Directory services, Directory systems, and public-key/attribute certificates</w:t>
      </w:r>
    </w:p>
    <w:p w:rsidR="00F557BA" w:rsidRPr="00E02E4D" w:rsidRDefault="00F557BA" w:rsidP="00A801CE">
      <w:pPr>
        <w:keepNext/>
        <w:numPr>
          <w:ilvl w:val="0"/>
          <w:numId w:val="8"/>
        </w:numPr>
        <w:tabs>
          <w:tab w:val="clear" w:pos="794"/>
          <w:tab w:val="clear" w:pos="1191"/>
          <w:tab w:val="clear" w:pos="1588"/>
          <w:tab w:val="clear" w:pos="1985"/>
        </w:tabs>
        <w:spacing w:before="60"/>
        <w:rPr>
          <w:lang w:val="en-US"/>
        </w:rPr>
      </w:pPr>
      <w:r w:rsidRPr="00E02E4D">
        <w:rPr>
          <w:lang w:val="en-US"/>
        </w:rPr>
        <w:t>Responsible for Recommendations E.104 (in conjunction with SG 2), E.115 (in conjunction with SG 2), F.500, F.510, F.515, X.500, X.501, X.509, X.511, X.518, X.519, X.520, X.521, X.525</w:t>
      </w:r>
      <w:r>
        <w:rPr>
          <w:lang w:val="en-US"/>
        </w:rPr>
        <w:t xml:space="preserve">, </w:t>
      </w:r>
      <w:r w:rsidRPr="00E02E4D">
        <w:rPr>
          <w:lang w:val="en-US"/>
        </w:rPr>
        <w:t>X.530</w:t>
      </w:r>
      <w:r>
        <w:rPr>
          <w:lang w:val="en-US"/>
        </w:rPr>
        <w:t>, e-X.Imp500</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Collaborative meeting with ISO/IEC JTC 1/SC 6/WG 8 (Directory)</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Further consider </w:t>
      </w:r>
      <w:r>
        <w:rPr>
          <w:lang w:val="en-US"/>
        </w:rPr>
        <w:t xml:space="preserve">the need for </w:t>
      </w:r>
      <w:r w:rsidRPr="00E02E4D">
        <w:rPr>
          <w:lang w:val="en-US"/>
        </w:rPr>
        <w:t>IdM/NGN directory requirements</w:t>
      </w:r>
    </w:p>
    <w:p w:rsidR="00F557BA" w:rsidRDefault="00F557BA" w:rsidP="00A801CE">
      <w:pPr>
        <w:numPr>
          <w:ilvl w:val="0"/>
          <w:numId w:val="8"/>
        </w:numPr>
        <w:tabs>
          <w:tab w:val="clear" w:pos="794"/>
          <w:tab w:val="clear" w:pos="1191"/>
          <w:tab w:val="clear" w:pos="1588"/>
          <w:tab w:val="clear" w:pos="1985"/>
        </w:tabs>
        <w:spacing w:before="60"/>
        <w:rPr>
          <w:lang w:val="en-US"/>
        </w:rPr>
      </w:pPr>
      <w:r>
        <w:rPr>
          <w:lang w:val="en-US"/>
        </w:rPr>
        <w:t>Further consider the need for extension to X.500-series with regard to Question 10/17 work on X.EVcert</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achieve </w:t>
      </w:r>
      <w:r w:rsidRPr="007D0A6C">
        <w:rPr>
          <w:i/>
          <w:iCs/>
          <w:lang w:val="en-US"/>
        </w:rPr>
        <w:t>consent</w:t>
      </w:r>
      <w:r>
        <w:rPr>
          <w:lang w:val="en-US"/>
        </w:rPr>
        <w:t xml:space="preserve"> on E.115 (revised), Computerized directory assistance</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 xml:space="preserve">Progress work on new amendments </w:t>
      </w:r>
      <w:r>
        <w:rPr>
          <w:lang w:val="en-US"/>
        </w:rPr>
        <w:t xml:space="preserve">to </w:t>
      </w:r>
      <w:r w:rsidRPr="00E02E4D">
        <w:rPr>
          <w:lang w:val="en-US"/>
        </w:rPr>
        <w:t>X.500-series Recommendations</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what new work is needed based on the results of recent IETF meetings</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any received defect reports and progress any necessary technical corrigenda, including updates to the Directory Implementers’ Guide</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the web-based application for  the Dir</w:t>
      </w:r>
      <w:r>
        <w:rPr>
          <w:lang w:val="en-US"/>
        </w:rPr>
        <w:t>ectory Implementers’ Guide</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and 27, IETF</w:t>
      </w:r>
      <w:r>
        <w:rPr>
          <w:lang w:val="en-US"/>
        </w:rPr>
        <w:t>, CA/Browser Forum</w:t>
      </w:r>
      <w:r w:rsidRPr="00E02E4D">
        <w:rPr>
          <w:lang w:val="en-US"/>
        </w:rPr>
        <w:t xml:space="preserve"> and OASIS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11"/>
        </w:numPr>
        <w:tabs>
          <w:tab w:val="clear" w:pos="794"/>
          <w:tab w:val="clear" w:pos="1191"/>
          <w:tab w:val="clear" w:pos="1588"/>
          <w:tab w:val="clear" w:pos="1985"/>
          <w:tab w:val="left" w:pos="709"/>
        </w:tabs>
        <w:ind w:left="284" w:hanging="284"/>
        <w:rPr>
          <w:b/>
          <w:bCs/>
          <w:iCs/>
          <w:lang w:val="en-US"/>
        </w:rPr>
      </w:pPr>
      <w:r w:rsidRPr="00E02E4D">
        <w:rPr>
          <w:b/>
          <w:bCs/>
          <w:iCs/>
          <w:lang w:val="en-US"/>
        </w:rPr>
        <w:t>Question 12/17 – Abstract Syntax Notation One (ASN.1), Object Identifiers (OIDs) and associated registration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X.660, X.662, X.665, X.666, X.667, X.668, X.669, X.670, X.671, X.680, X.681, X.682, X.683, X.690, X.691, X.692, X.693, X.694, X.695, X.891, X.892 and X.893</w:t>
      </w:r>
    </w:p>
    <w:p w:rsidR="00F557BA" w:rsidRPr="00E02E4D" w:rsidRDefault="00F557BA" w:rsidP="004F05D7">
      <w:pPr>
        <w:numPr>
          <w:ilvl w:val="0"/>
          <w:numId w:val="8"/>
        </w:numPr>
        <w:tabs>
          <w:tab w:val="clear" w:pos="794"/>
          <w:tab w:val="clear" w:pos="1191"/>
          <w:tab w:val="clear" w:pos="1588"/>
          <w:tab w:val="clear" w:pos="1985"/>
        </w:tabs>
        <w:spacing w:before="60"/>
        <w:ind w:hanging="432"/>
        <w:rPr>
          <w:i/>
          <w:lang w:val="en-US"/>
        </w:rPr>
      </w:pPr>
      <w:r w:rsidRPr="00E02E4D">
        <w:rPr>
          <w:lang w:val="en-US"/>
        </w:rPr>
        <w:t>Collaborative meeting with ISO/IEC JTC 1/SC 6/WG 9 on ASN.1 and registration authorities</w:t>
      </w:r>
    </w:p>
    <w:p w:rsidR="00F557BA" w:rsidRPr="00E02E4D" w:rsidRDefault="00F557BA" w:rsidP="004F05D7">
      <w:pPr>
        <w:numPr>
          <w:ilvl w:val="0"/>
          <w:numId w:val="8"/>
        </w:numPr>
        <w:tabs>
          <w:tab w:val="clear" w:pos="794"/>
          <w:tab w:val="clear" w:pos="1191"/>
          <w:tab w:val="clear" w:pos="1588"/>
          <w:tab w:val="clear" w:pos="1985"/>
        </w:tabs>
        <w:spacing w:before="60"/>
        <w:ind w:hanging="437"/>
        <w:rPr>
          <w:i/>
          <w:lang w:val="en-US"/>
        </w:rPr>
      </w:pPr>
      <w:r w:rsidRPr="00E02E4D">
        <w:rPr>
          <w:lang w:val="en-US"/>
        </w:rPr>
        <w:t>Responsible for the ITU-T ASN.1 &amp; OID Project</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Pr="00E02E4D" w:rsidRDefault="00F557BA"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assist existing users of ASN.1 within and outside of ITU-T, and to promote the use of ASN.1 across a wide range of industries and standards bodies</w:t>
      </w:r>
    </w:p>
    <w:p w:rsidR="00F557BA" w:rsidRPr="00E02E4D" w:rsidRDefault="00F557BA"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establish a publicly-accessible database of machine-processable versions of ASN.1 modules in ITU-T Recommendations</w:t>
      </w:r>
    </w:p>
    <w:p w:rsidR="00F557BA" w:rsidRPr="00E02E4D" w:rsidRDefault="00F557BA"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assist national bodies to establish registration authorities for object identifiers</w:t>
      </w:r>
    </w:p>
    <w:p w:rsidR="00F557BA" w:rsidRPr="007D0A6C" w:rsidRDefault="00F557BA" w:rsidP="004F05D7">
      <w:pPr>
        <w:numPr>
          <w:ilvl w:val="0"/>
          <w:numId w:val="8"/>
        </w:numPr>
        <w:tabs>
          <w:tab w:val="clear" w:pos="794"/>
          <w:tab w:val="clear" w:pos="1191"/>
          <w:tab w:val="clear" w:pos="1588"/>
          <w:tab w:val="clear" w:pos="1985"/>
        </w:tabs>
        <w:spacing w:before="60"/>
        <w:ind w:hanging="437"/>
        <w:rPr>
          <w:i/>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F557BA" w:rsidRPr="007D0A6C" w:rsidRDefault="00F557BA" w:rsidP="004F05D7">
      <w:pPr>
        <w:numPr>
          <w:ilvl w:val="0"/>
          <w:numId w:val="8"/>
        </w:numPr>
        <w:tabs>
          <w:tab w:val="clear" w:pos="794"/>
          <w:tab w:val="clear" w:pos="1191"/>
          <w:tab w:val="clear" w:pos="1588"/>
          <w:tab w:val="clear" w:pos="1985"/>
        </w:tabs>
        <w:spacing w:before="60"/>
        <w:ind w:hanging="437"/>
        <w:rPr>
          <w:i/>
          <w:lang w:val="en-US"/>
        </w:rPr>
      </w:pPr>
      <w:r>
        <w:rPr>
          <w:lang w:val="en-US"/>
        </w:rPr>
        <w:t xml:space="preserve">Finalize work and achieve </w:t>
      </w:r>
      <w:r w:rsidRPr="007D0A6C">
        <w:rPr>
          <w:i/>
          <w:iCs/>
          <w:lang w:val="en-US"/>
        </w:rPr>
        <w:t>consent</w:t>
      </w:r>
      <w:r>
        <w:rPr>
          <w:lang w:val="en-US"/>
        </w:rPr>
        <w:t xml:space="preserve"> on draft new Recommendation X.oid-res, </w:t>
      </w:r>
      <w:r w:rsidRPr="00E02E4D">
        <w:rPr>
          <w:lang w:val="en-US"/>
        </w:rPr>
        <w:t>O</w:t>
      </w:r>
      <w:r>
        <w:rPr>
          <w:lang w:val="en-US"/>
        </w:rPr>
        <w:t>bject identifier resolution system</w:t>
      </w:r>
    </w:p>
    <w:p w:rsidR="00F557BA" w:rsidRPr="007D0A6C" w:rsidRDefault="00F557BA" w:rsidP="004F05D7">
      <w:pPr>
        <w:numPr>
          <w:ilvl w:val="0"/>
          <w:numId w:val="8"/>
        </w:numPr>
        <w:tabs>
          <w:tab w:val="clear" w:pos="794"/>
          <w:tab w:val="clear" w:pos="1191"/>
          <w:tab w:val="clear" w:pos="1588"/>
          <w:tab w:val="clear" w:pos="1985"/>
        </w:tabs>
        <w:spacing w:before="60"/>
        <w:ind w:hanging="437"/>
        <w:rPr>
          <w:i/>
          <w:lang w:val="en-US"/>
        </w:rPr>
      </w:pPr>
      <w:r>
        <w:rPr>
          <w:lang w:val="en-US"/>
        </w:rPr>
        <w:t>Progress work on draft new Recommendations</w:t>
      </w:r>
    </w:p>
    <w:p w:rsidR="00F557BA" w:rsidRPr="007D0A6C" w:rsidRDefault="00F557BA" w:rsidP="004F05D7">
      <w:pPr>
        <w:numPr>
          <w:ilvl w:val="0"/>
          <w:numId w:val="8"/>
        </w:numPr>
        <w:tabs>
          <w:tab w:val="clear" w:pos="719"/>
          <w:tab w:val="clear" w:pos="794"/>
          <w:tab w:val="clear" w:pos="1191"/>
          <w:tab w:val="clear" w:pos="1588"/>
          <w:tab w:val="clear" w:pos="1985"/>
          <w:tab w:val="num" w:pos="1156"/>
        </w:tabs>
        <w:spacing w:before="60"/>
        <w:ind w:left="1156" w:hanging="437"/>
        <w:rPr>
          <w:i/>
          <w:lang w:val="en-US"/>
        </w:rPr>
      </w:pPr>
      <w:r>
        <w:rPr>
          <w:lang w:val="en-US"/>
        </w:rPr>
        <w:t>X.alerting, Information technology – Open systems interconnection – Procedures for the registration of arcs under the Alerting object identifier arc</w:t>
      </w:r>
    </w:p>
    <w:p w:rsidR="00F557BA" w:rsidRPr="007D0A6C" w:rsidRDefault="00F557BA" w:rsidP="004F05D7">
      <w:pPr>
        <w:numPr>
          <w:ilvl w:val="0"/>
          <w:numId w:val="8"/>
        </w:numPr>
        <w:tabs>
          <w:tab w:val="clear" w:pos="719"/>
          <w:tab w:val="clear" w:pos="794"/>
          <w:tab w:val="clear" w:pos="1191"/>
          <w:tab w:val="clear" w:pos="1588"/>
          <w:tab w:val="clear" w:pos="1985"/>
          <w:tab w:val="num" w:pos="1156"/>
        </w:tabs>
        <w:spacing w:before="60"/>
        <w:ind w:left="1156" w:hanging="437"/>
        <w:rPr>
          <w:i/>
          <w:lang w:val="en-US"/>
        </w:rPr>
      </w:pPr>
      <w:r>
        <w:rPr>
          <w:lang w:val="en-US"/>
        </w:rPr>
        <w:t>X.oid-exp, Object identifier repository export format</w:t>
      </w:r>
    </w:p>
    <w:p w:rsidR="00F557BA" w:rsidRPr="00E02E4D" w:rsidRDefault="00F557BA" w:rsidP="004F05D7">
      <w:pPr>
        <w:numPr>
          <w:ilvl w:val="0"/>
          <w:numId w:val="8"/>
        </w:numPr>
        <w:tabs>
          <w:tab w:val="clear" w:pos="794"/>
          <w:tab w:val="clear" w:pos="1191"/>
          <w:tab w:val="clear" w:pos="1588"/>
          <w:tab w:val="clear" w:pos="1985"/>
        </w:tabs>
        <w:spacing w:before="60"/>
        <w:ind w:hanging="437"/>
        <w:rPr>
          <w:i/>
          <w:lang w:val="en-US"/>
        </w:rPr>
      </w:pPr>
      <w:r>
        <w:rPr>
          <w:lang w:val="en-US"/>
        </w:rPr>
        <w:t>Assist Q.4/17 in the work on X.cybex.1, X.cybex 2 and X.cybex-disc</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Assist Q.13/17 in the development of draft Recommendation X.uml-asn1 on UML profile for ASN.1</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F557BA" w:rsidRPr="00E02E4D" w:rsidRDefault="00F557BA"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Progress work on defect reports and progress any necessary technical corrigenda</w:t>
      </w:r>
    </w:p>
    <w:p w:rsidR="00F557BA" w:rsidRPr="00E02E4D" w:rsidRDefault="00F557BA"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Consider efficient collaboration with other bodies including ISO/IEC SCs that use ASN.1 or OIDs, OMG, IETF, W3C and OASIS</w:t>
      </w:r>
    </w:p>
    <w:p w:rsidR="00F557BA" w:rsidRPr="00E02E4D" w:rsidRDefault="00F557BA"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Review the collaboration status with ISO/IEC JTC 1/SC 31 and with the management group of the MoU between ISO, IEC, UNECE, ITU and others on e-business</w:t>
      </w:r>
    </w:p>
    <w:p w:rsidR="00F557BA" w:rsidRPr="00E02E4D" w:rsidRDefault="00F557BA"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 xml:space="preserve">Review and update </w:t>
      </w:r>
      <w:r>
        <w:rPr>
          <w:lang w:val="en-US"/>
        </w:rPr>
        <w:t xml:space="preserve">as necessary the </w:t>
      </w:r>
      <w:r w:rsidRPr="00E02E4D">
        <w:rPr>
          <w:lang w:val="en-US"/>
        </w:rPr>
        <w:t>information on SG 17 web page concerning ASN.1 and OID Project, ASN.1 Module Database, and Object Identifiers (OIDs) and Registration Authorities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keepNext/>
        <w:numPr>
          <w:ilvl w:val="0"/>
          <w:numId w:val="11"/>
        </w:numPr>
        <w:tabs>
          <w:tab w:val="clear" w:pos="794"/>
          <w:tab w:val="clear" w:pos="1191"/>
          <w:tab w:val="clear" w:pos="1588"/>
          <w:tab w:val="clear" w:pos="1985"/>
          <w:tab w:val="left" w:pos="709"/>
        </w:tabs>
        <w:ind w:left="284" w:hanging="284"/>
        <w:rPr>
          <w:i/>
          <w:lang w:val="en-US"/>
        </w:rPr>
      </w:pPr>
      <w:r w:rsidRPr="00E02E4D">
        <w:rPr>
          <w:b/>
          <w:lang w:val="en-US"/>
        </w:rPr>
        <w:t>Question 13/17 Formal languages and telecommunication software</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X.901, X.902, X.903, X.904, X.906, X.910, X.911, X.920, X.930, X.931, X.950, X.952, X.960, Z.100, Z.104, Z.105, Z.106, Z.109, Z.110, Z.111, Z.119, Z.120, Z.121, Z.150, Z.151, Z.200, Z.400, Z.450, Z.600, Z.601</w:t>
      </w:r>
      <w:r>
        <w:rPr>
          <w:lang w:val="en-US"/>
        </w:rPr>
        <w:t>, Z Suppl.1, Z.Imp100</w:t>
      </w:r>
    </w:p>
    <w:p w:rsidR="00F557BA" w:rsidRPr="009C1FB0"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F557BA" w:rsidRPr="00E02E4D" w:rsidRDefault="00F557BA" w:rsidP="00A801CE">
      <w:pPr>
        <w:tabs>
          <w:tab w:val="clear" w:pos="794"/>
          <w:tab w:val="clear" w:pos="1191"/>
          <w:tab w:val="clear" w:pos="1588"/>
          <w:tab w:val="clear" w:pos="1985"/>
        </w:tabs>
        <w:spacing w:before="60"/>
        <w:ind w:firstLine="435"/>
        <w:rPr>
          <w:b/>
          <w:bCs/>
          <w:iCs/>
          <w:lang w:val="en-US"/>
        </w:rPr>
      </w:pPr>
      <w:r w:rsidRPr="00E02E4D">
        <w:rPr>
          <w:b/>
          <w:bCs/>
          <w:iCs/>
          <w:lang w:val="en-US"/>
        </w:rPr>
        <w:t>Specification and Description Language</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Cs/>
          <w:lang w:val="en-US"/>
        </w:rPr>
      </w:pPr>
      <w:r w:rsidRPr="00E02E4D">
        <w:rPr>
          <w:lang w:val="en-US"/>
        </w:rPr>
        <w:t xml:space="preserve">Finalize work and achieve </w:t>
      </w:r>
      <w:r w:rsidRPr="00E02E4D">
        <w:rPr>
          <w:i/>
          <w:iCs/>
          <w:lang w:val="en-US"/>
        </w:rPr>
        <w:t>consent</w:t>
      </w:r>
      <w:r w:rsidRPr="00E02E4D">
        <w:rPr>
          <w:lang w:val="en-US"/>
        </w:rPr>
        <w:t xml:space="preserve"> on draft</w:t>
      </w:r>
      <w:r w:rsidRPr="00E02E4D">
        <w:rPr>
          <w:iCs/>
          <w:lang w:val="en-US"/>
        </w:rPr>
        <w:t xml:space="preserve"> new and revised Recommendations on SDL-20</w:t>
      </w:r>
      <w:r>
        <w:rPr>
          <w:iCs/>
          <w:lang w:val="en-US"/>
        </w:rPr>
        <w:t>10</w:t>
      </w:r>
      <w:r w:rsidRPr="00E02E4D">
        <w:rPr>
          <w:iCs/>
          <w:lang w:val="en-US"/>
        </w:rPr>
        <w:t>:</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Z.100 (revised), Overview of SDL-20</w:t>
      </w:r>
      <w:r>
        <w:rPr>
          <w:iCs/>
          <w:lang w:val="en-US"/>
        </w:rPr>
        <w:t>10</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Z.101 (new), </w:t>
      </w:r>
      <w:r w:rsidRPr="00E02E4D">
        <w:rPr>
          <w:lang w:val="en-US"/>
        </w:rPr>
        <w:t>Basic SDL-20</w:t>
      </w:r>
      <w:r>
        <w:rPr>
          <w:lang w:val="en-US"/>
        </w:rPr>
        <w:t>10</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Z.102 (new), </w:t>
      </w:r>
      <w:r w:rsidRPr="00E02E4D">
        <w:rPr>
          <w:lang w:val="en-US"/>
        </w:rPr>
        <w:t>Comprehensive SDL-20</w:t>
      </w:r>
      <w:r>
        <w:rPr>
          <w:lang w:val="en-US"/>
        </w:rPr>
        <w:t>10</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Z.103 (new), </w:t>
      </w:r>
      <w:r w:rsidRPr="00E02E4D">
        <w:rPr>
          <w:lang w:val="en-US"/>
        </w:rPr>
        <w:t>Shorthand notation and annotation in SDL-20</w:t>
      </w:r>
      <w:r>
        <w:rPr>
          <w:lang w:val="en-US"/>
        </w:rPr>
        <w:t>10</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Z.104 (revised), Data and action language in SDL-20</w:t>
      </w:r>
      <w:r>
        <w:rPr>
          <w:iCs/>
          <w:lang w:val="en-US"/>
        </w:rPr>
        <w:t>10</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Z.105 (revised), SDL-20</w:t>
      </w:r>
      <w:r>
        <w:rPr>
          <w:iCs/>
          <w:lang w:val="en-US"/>
        </w:rPr>
        <w:t>10</w:t>
      </w:r>
      <w:r w:rsidRPr="00E02E4D">
        <w:rPr>
          <w:iCs/>
          <w:lang w:val="en-US"/>
        </w:rPr>
        <w:t xml:space="preserve"> combined with ASN.1 modules</w:t>
      </w:r>
    </w:p>
    <w:p w:rsidR="00F557BA"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Z.106 (revised), Common interchange format (CIF) for SDL-20</w:t>
      </w:r>
      <w:r>
        <w:rPr>
          <w:iCs/>
          <w:lang w:val="en-US"/>
        </w:rPr>
        <w:t>10</w:t>
      </w:r>
    </w:p>
    <w:p w:rsidR="00F557BA" w:rsidRDefault="00F557BA">
      <w:pPr>
        <w:tabs>
          <w:tab w:val="clear" w:pos="794"/>
          <w:tab w:val="clear" w:pos="1191"/>
          <w:tab w:val="clear" w:pos="1588"/>
          <w:tab w:val="clear" w:pos="1985"/>
        </w:tabs>
        <w:spacing w:before="0"/>
        <w:rPr>
          <w:szCs w:val="22"/>
          <w:lang w:val="en-US"/>
        </w:rPr>
      </w:pPr>
      <w:r>
        <w:rPr>
          <w:szCs w:val="22"/>
          <w:lang w:val="en-US"/>
        </w:rPr>
        <w:br w:type="page"/>
      </w:r>
    </w:p>
    <w:p w:rsidR="00F557BA" w:rsidRPr="009C1FB0" w:rsidRDefault="00F557BA" w:rsidP="004F05D7">
      <w:pPr>
        <w:numPr>
          <w:ilvl w:val="0"/>
          <w:numId w:val="8"/>
        </w:numPr>
        <w:tabs>
          <w:tab w:val="clear" w:pos="794"/>
          <w:tab w:val="clear" w:pos="1191"/>
          <w:tab w:val="clear" w:pos="1588"/>
          <w:tab w:val="clear" w:pos="1985"/>
        </w:tabs>
        <w:spacing w:before="60"/>
        <w:ind w:left="721" w:hanging="437"/>
        <w:rPr>
          <w:iCs/>
          <w:lang w:val="en-US"/>
        </w:rPr>
      </w:pPr>
      <w:r>
        <w:rPr>
          <w:szCs w:val="22"/>
          <w:lang w:val="en-US"/>
        </w:rPr>
        <w:t xml:space="preserve">Finalize work and </w:t>
      </w:r>
      <w:r w:rsidRPr="009C1FB0">
        <w:rPr>
          <w:i/>
          <w:szCs w:val="22"/>
          <w:lang w:val="en-US"/>
        </w:rPr>
        <w:t>approve</w:t>
      </w:r>
      <w:r>
        <w:rPr>
          <w:szCs w:val="22"/>
          <w:lang w:val="en-US"/>
        </w:rPr>
        <w:t xml:space="preserve"> Z.Imp100 (revised),</w:t>
      </w:r>
      <w:r w:rsidRPr="00E02E4D">
        <w:rPr>
          <w:szCs w:val="22"/>
          <w:lang w:val="en-US"/>
        </w:rPr>
        <w:t xml:space="preserve"> SDL Implementers’ Guide</w:t>
      </w:r>
      <w:r>
        <w:rPr>
          <w:szCs w:val="22"/>
          <w:lang w:val="en-US"/>
        </w:rPr>
        <w:t>, version 2.0.0 for SDL-2010</w:t>
      </w:r>
    </w:p>
    <w:p w:rsidR="00F557BA" w:rsidRPr="00E02E4D" w:rsidRDefault="00F557BA" w:rsidP="00A801CE">
      <w:pPr>
        <w:tabs>
          <w:tab w:val="clear" w:pos="794"/>
          <w:tab w:val="clear" w:pos="1191"/>
          <w:tab w:val="clear" w:pos="1588"/>
          <w:tab w:val="clear" w:pos="1985"/>
        </w:tabs>
        <w:spacing w:before="60"/>
        <w:ind w:left="284"/>
        <w:rPr>
          <w:b/>
          <w:bCs/>
          <w:iCs/>
          <w:lang w:val="en-US"/>
        </w:rPr>
      </w:pPr>
      <w:r w:rsidRPr="00E02E4D">
        <w:rPr>
          <w:b/>
          <w:bCs/>
          <w:iCs/>
          <w:lang w:val="en-US"/>
        </w:rPr>
        <w:t>Message Sequence Chart</w:t>
      </w:r>
    </w:p>
    <w:p w:rsidR="00F557BA" w:rsidRPr="00820C88"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revised Recommendation Z.120, Message sequence chart (MSC)</w:t>
      </w:r>
      <w:r>
        <w:rPr>
          <w:lang w:val="en-US"/>
        </w:rPr>
        <w:t>, and (if needed) Z.121</w:t>
      </w:r>
    </w:p>
    <w:p w:rsidR="00F557BA" w:rsidRPr="00E02E4D" w:rsidRDefault="00F557BA" w:rsidP="00A801CE">
      <w:pPr>
        <w:tabs>
          <w:tab w:val="clear" w:pos="794"/>
          <w:tab w:val="clear" w:pos="1191"/>
          <w:tab w:val="clear" w:pos="1588"/>
          <w:tab w:val="clear" w:pos="1985"/>
        </w:tabs>
        <w:spacing w:before="60"/>
        <w:ind w:left="284"/>
        <w:rPr>
          <w:b/>
          <w:bCs/>
          <w:iCs/>
          <w:lang w:val="en-US"/>
        </w:rPr>
      </w:pPr>
      <w:r w:rsidRPr="00E02E4D">
        <w:rPr>
          <w:b/>
          <w:bCs/>
          <w:iCs/>
          <w:lang w:val="en-US"/>
        </w:rPr>
        <w:t>User Requirements Notation</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revised Recommendations:</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Z.150, Language requirements and framework</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Z.151, Language definition</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new Recommendation</w:t>
      </w:r>
      <w:r>
        <w:rPr>
          <w:lang w:val="en-US"/>
        </w:rPr>
        <w:t xml:space="preserve"> </w:t>
      </w:r>
      <w:r w:rsidRPr="00E02E4D">
        <w:rPr>
          <w:lang w:val="en-US"/>
        </w:rPr>
        <w:t>Z.urn-ma, Methodological approach</w:t>
      </w:r>
    </w:p>
    <w:p w:rsidR="00F557BA" w:rsidRPr="00E02E4D" w:rsidRDefault="00F557BA" w:rsidP="00A801CE">
      <w:pPr>
        <w:tabs>
          <w:tab w:val="clear" w:pos="794"/>
          <w:tab w:val="clear" w:pos="1191"/>
          <w:tab w:val="clear" w:pos="1588"/>
          <w:tab w:val="clear" w:pos="1985"/>
        </w:tabs>
        <w:spacing w:before="60"/>
        <w:ind w:left="284"/>
        <w:rPr>
          <w:b/>
          <w:bCs/>
          <w:i/>
          <w:lang w:val="en-US"/>
        </w:rPr>
      </w:pPr>
      <w:r>
        <w:rPr>
          <w:b/>
          <w:bCs/>
          <w:lang w:val="en-US"/>
        </w:rPr>
        <w:t xml:space="preserve">Framework and profiles for </w:t>
      </w:r>
      <w:r w:rsidRPr="00E02E4D">
        <w:rPr>
          <w:b/>
          <w:bCs/>
          <w:lang w:val="en-US"/>
        </w:rPr>
        <w:t>Unified Modelling Language</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Recommendations:</w:t>
      </w:r>
    </w:p>
    <w:p w:rsidR="00F557BA" w:rsidRPr="004A1F06"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Z.109 (revised), </w:t>
      </w:r>
      <w:r w:rsidRPr="003D477D">
        <w:rPr>
          <w:lang w:val="en-US"/>
        </w:rPr>
        <w:t>SDL-20</w:t>
      </w:r>
      <w:r>
        <w:rPr>
          <w:lang w:val="en-US"/>
        </w:rPr>
        <w:t>10</w:t>
      </w:r>
      <w:r w:rsidRPr="003D477D">
        <w:rPr>
          <w:lang w:val="en-US"/>
        </w:rPr>
        <w:t xml:space="preserve"> combined with UML</w:t>
      </w:r>
    </w:p>
    <w:p w:rsidR="00F557BA" w:rsidRPr="00CC4528"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nb-NO"/>
        </w:rPr>
      </w:pPr>
      <w:r w:rsidRPr="00CC4528">
        <w:rPr>
          <w:lang w:val="nb-NO"/>
        </w:rPr>
        <w:t>Z.uml-msc, UML profile for MSC</w:t>
      </w:r>
    </w:p>
    <w:p w:rsidR="00F557BA" w:rsidRPr="004A1F06"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Z.uml-urn, UML profile for URN</w:t>
      </w:r>
    </w:p>
    <w:p w:rsidR="00F557BA" w:rsidRPr="001452C0" w:rsidRDefault="00F557BA" w:rsidP="004F05D7">
      <w:pPr>
        <w:numPr>
          <w:ilvl w:val="0"/>
          <w:numId w:val="8"/>
        </w:numPr>
        <w:tabs>
          <w:tab w:val="clear" w:pos="794"/>
          <w:tab w:val="clear" w:pos="1191"/>
          <w:tab w:val="clear" w:pos="1588"/>
          <w:tab w:val="clear" w:pos="1985"/>
        </w:tabs>
        <w:spacing w:before="60"/>
        <w:ind w:left="721" w:hanging="437"/>
        <w:rPr>
          <w:iCs/>
          <w:lang w:val="en-US"/>
        </w:rPr>
      </w:pPr>
      <w:r>
        <w:rPr>
          <w:szCs w:val="22"/>
          <w:lang w:val="en-US"/>
        </w:rPr>
        <w:t>Progress</w:t>
      </w:r>
      <w:r w:rsidRPr="003D3FD0">
        <w:rPr>
          <w:szCs w:val="22"/>
          <w:lang w:val="en-US"/>
        </w:rPr>
        <w:t xml:space="preserve"> work </w:t>
      </w:r>
      <w:r>
        <w:rPr>
          <w:szCs w:val="22"/>
          <w:lang w:val="en-US"/>
        </w:rPr>
        <w:t>on</w:t>
      </w:r>
      <w:r w:rsidRPr="003D3FD0">
        <w:rPr>
          <w:szCs w:val="22"/>
          <w:lang w:val="en-US"/>
        </w:rPr>
        <w:t xml:space="preserve"> Z</w:t>
      </w:r>
      <w:r>
        <w:rPr>
          <w:szCs w:val="22"/>
          <w:lang w:val="en-US"/>
        </w:rPr>
        <w:t xml:space="preserve"> </w:t>
      </w:r>
      <w:r w:rsidRPr="003D3FD0">
        <w:rPr>
          <w:szCs w:val="22"/>
          <w:lang w:val="en-US"/>
        </w:rPr>
        <w:t>Sup</w:t>
      </w:r>
      <w:r>
        <w:rPr>
          <w:szCs w:val="22"/>
          <w:lang w:val="en-US"/>
        </w:rPr>
        <w:t>pl.</w:t>
      </w:r>
      <w:r w:rsidRPr="003D3FD0">
        <w:rPr>
          <w:szCs w:val="22"/>
          <w:lang w:val="en-US"/>
        </w:rPr>
        <w:t>1 (revised</w:t>
      </w:r>
      <w:r>
        <w:rPr>
          <w:szCs w:val="22"/>
          <w:lang w:val="en-US"/>
        </w:rPr>
        <w:t>, renumbered from Z.100 Sup.1</w:t>
      </w:r>
      <w:r w:rsidRPr="003D3FD0">
        <w:rPr>
          <w:szCs w:val="22"/>
          <w:lang w:val="en-US"/>
        </w:rPr>
        <w:t>), Supplement on methodology on the use of description techniques</w:t>
      </w:r>
    </w:p>
    <w:p w:rsidR="00F557BA" w:rsidRPr="00E02E4D" w:rsidRDefault="00F557BA" w:rsidP="00A801CE">
      <w:pPr>
        <w:tabs>
          <w:tab w:val="clear" w:pos="794"/>
          <w:tab w:val="clear" w:pos="1191"/>
          <w:tab w:val="clear" w:pos="1588"/>
          <w:tab w:val="clear" w:pos="1985"/>
        </w:tabs>
        <w:spacing w:before="60"/>
        <w:ind w:left="284"/>
        <w:rPr>
          <w:b/>
          <w:bCs/>
          <w:lang w:val="en-US"/>
        </w:rPr>
      </w:pPr>
      <w:r w:rsidRPr="00E02E4D">
        <w:rPr>
          <w:b/>
          <w:bCs/>
          <w:lang w:val="en-US"/>
        </w:rPr>
        <w:t>Open Distributed Processing</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Identify what additional work on ODP should be pursued taking into account ongoing work in ISO/IEC JTC 1/SC 7 and in OMG</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efficient cooperative work with ISO/IEC JTC 1/SC 7/WG 19</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collaboration with Question 18/13 on NGN and COTS components issues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Identify relevant middleware issues for standardization in the telecom domain</w:t>
      </w:r>
    </w:p>
    <w:p w:rsidR="00F557BA" w:rsidRPr="00E02E4D" w:rsidRDefault="00F557BA" w:rsidP="00A801CE">
      <w:pPr>
        <w:tabs>
          <w:tab w:val="clear" w:pos="794"/>
          <w:tab w:val="clear" w:pos="1191"/>
          <w:tab w:val="clear" w:pos="1588"/>
          <w:tab w:val="clear" w:pos="1985"/>
        </w:tabs>
        <w:spacing w:before="60"/>
        <w:ind w:left="284"/>
        <w:rPr>
          <w:lang w:val="en-US"/>
        </w:rPr>
      </w:pPr>
      <w:r w:rsidRPr="00E02E4D">
        <w:rPr>
          <w:b/>
          <w:lang w:val="en-US"/>
        </w:rPr>
        <w:t>Further tasks</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 and its SC 7/WG 19, ETSI, OMG, IETF and SDL Forum Society</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Update the action plan</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7"/>
        </w:numPr>
        <w:tabs>
          <w:tab w:val="clear" w:pos="794"/>
          <w:tab w:val="clear" w:pos="1191"/>
          <w:tab w:val="clear" w:pos="1588"/>
          <w:tab w:val="clear" w:pos="1985"/>
        </w:tabs>
        <w:ind w:left="284" w:hanging="284"/>
        <w:rPr>
          <w:lang w:val="en-US"/>
        </w:rPr>
      </w:pPr>
      <w:r w:rsidRPr="00E02E4D">
        <w:rPr>
          <w:b/>
          <w:lang w:val="en-US"/>
        </w:rPr>
        <w:t>Question 14/17  -  Testing languages, methodologies and framework</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Responsible for </w:t>
      </w:r>
      <w:r w:rsidRPr="00E02E4D">
        <w:rPr>
          <w:bCs/>
          <w:szCs w:val="15"/>
          <w:lang w:val="en-US"/>
        </w:rPr>
        <w:t xml:space="preserve">X.290, X.291, X.292, X.293, X.294, X.295, X.296, </w:t>
      </w:r>
      <w:r w:rsidRPr="00E02E4D">
        <w:rPr>
          <w:bCs/>
          <w:lang w:val="en-US"/>
        </w:rPr>
        <w:t>Z.161, Z.162</w:t>
      </w:r>
      <w:r w:rsidRPr="00E02E4D">
        <w:rPr>
          <w:bCs/>
          <w:szCs w:val="15"/>
          <w:lang w:val="en-US"/>
        </w:rPr>
        <w:t xml:space="preserve">, </w:t>
      </w:r>
      <w:r w:rsidRPr="00E02E4D">
        <w:rPr>
          <w:bCs/>
          <w:lang w:val="en-US"/>
        </w:rPr>
        <w:t>Z.163, Z.164, Z.165</w:t>
      </w:r>
      <w:r w:rsidRPr="00E02E4D">
        <w:rPr>
          <w:bCs/>
          <w:szCs w:val="15"/>
          <w:lang w:val="en-US"/>
        </w:rPr>
        <w:t xml:space="preserve">, </w:t>
      </w:r>
      <w:r w:rsidRPr="00E02E4D">
        <w:rPr>
          <w:bCs/>
          <w:lang w:val="en-US"/>
        </w:rPr>
        <w:t>Z.166,</w:t>
      </w:r>
      <w:r w:rsidRPr="00E02E4D">
        <w:rPr>
          <w:bCs/>
          <w:szCs w:val="15"/>
          <w:lang w:val="en-US"/>
        </w:rPr>
        <w:t xml:space="preserve"> Z.167, Z.168, Z.169, Z.170, Z.500</w:t>
      </w:r>
      <w:r>
        <w:rPr>
          <w:bCs/>
          <w:szCs w:val="15"/>
          <w:lang w:val="en-US"/>
        </w:rPr>
        <w:t>, X Suppl.4 and X Suppl.5</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Provide guidance to TSAG</w:t>
      </w:r>
      <w:r>
        <w:rPr>
          <w:lang w:val="en-US"/>
        </w:rPr>
        <w:t>, JCA-CIT</w:t>
      </w:r>
      <w:r w:rsidRPr="00E02E4D">
        <w:rPr>
          <w:lang w:val="en-US"/>
        </w:rPr>
        <w:t xml:space="preserve"> and study groups on how ITU could strengthen its role in conformance testing and interoperability testing</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Pr>
          <w:lang w:val="en-US"/>
        </w:rPr>
        <w:t xml:space="preserve">Finalize work and achieve </w:t>
      </w:r>
      <w:r w:rsidRPr="00AA2FCA">
        <w:rPr>
          <w:i/>
          <w:lang w:val="en-US"/>
        </w:rPr>
        <w:t>consent</w:t>
      </w:r>
      <w:r w:rsidRPr="00E02E4D">
        <w:rPr>
          <w:lang w:val="en-US"/>
        </w:rPr>
        <w:t xml:space="preserve"> on draft revised Recommendations of the Testing and Test Control Notation version 3 (TTCN-3) series:</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Z.161, </w:t>
      </w:r>
      <w:r>
        <w:rPr>
          <w:lang w:val="en-US"/>
        </w:rPr>
        <w:t>TTCN-3 c</w:t>
      </w:r>
      <w:r w:rsidRPr="00E02E4D">
        <w:rPr>
          <w:lang w:val="en-US"/>
        </w:rPr>
        <w:t>ore language</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Z.164, </w:t>
      </w:r>
      <w:r>
        <w:rPr>
          <w:lang w:val="en-US"/>
        </w:rPr>
        <w:t>TTCN-3 operational semantics</w:t>
      </w:r>
    </w:p>
    <w:p w:rsidR="00F557BA" w:rsidRPr="00AA2FCA"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it-IT"/>
        </w:rPr>
      </w:pPr>
      <w:r w:rsidRPr="00AA2FCA">
        <w:rPr>
          <w:lang w:val="it-IT"/>
        </w:rPr>
        <w:t>Z.165, TTCN-3 runtime interface (TRI)</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Z.166, </w:t>
      </w:r>
      <w:r>
        <w:rPr>
          <w:lang w:val="en-US"/>
        </w:rPr>
        <w:t>TTCN-3 c</w:t>
      </w:r>
      <w:r w:rsidRPr="00E02E4D">
        <w:rPr>
          <w:lang w:val="en-US"/>
        </w:rPr>
        <w:t>ontrol interface (TCI)</w:t>
      </w:r>
    </w:p>
    <w:p w:rsidR="00F557BA" w:rsidRPr="007D0A6C"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Z.167, TTCN-3</w:t>
      </w:r>
      <w:r>
        <w:rPr>
          <w:lang w:val="en-US"/>
        </w:rPr>
        <w:t xml:space="preserve"> mapping from ASN.1</w:t>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Pr>
          <w:lang w:val="en-US"/>
        </w:rPr>
        <w:t>Z.168, TTCN-3 mapping from CORBA IDL</w:t>
      </w:r>
    </w:p>
    <w:p w:rsidR="00F557BA" w:rsidRDefault="00F557BA">
      <w:pPr>
        <w:tabs>
          <w:tab w:val="clear" w:pos="794"/>
          <w:tab w:val="clear" w:pos="1191"/>
          <w:tab w:val="clear" w:pos="1588"/>
          <w:tab w:val="clear" w:pos="1985"/>
        </w:tabs>
        <w:spacing w:before="0"/>
        <w:rPr>
          <w:lang w:val="en-US"/>
        </w:rPr>
      </w:pPr>
      <w:r>
        <w:rPr>
          <w:lang w:val="en-US"/>
        </w:rPr>
        <w:br w:type="page"/>
      </w:r>
    </w:p>
    <w:p w:rsidR="00F557BA" w:rsidRPr="00E02E4D" w:rsidRDefault="00F557BA"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Z.169, TTCN-3</w:t>
      </w:r>
      <w:r>
        <w:rPr>
          <w:lang w:val="en-US"/>
        </w:rPr>
        <w:t xml:space="preserve"> mapping from XML data definition</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Cs/>
          <w:lang w:val="en-US"/>
        </w:rPr>
      </w:pPr>
      <w:r w:rsidRPr="00E02E4D">
        <w:rPr>
          <w:iCs/>
          <w:lang w:val="en-US"/>
        </w:rPr>
        <w:t>Address any coordination issues from JCA-CIT and identify any issues to report to JCA-CIT</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efficient collaboration with other bodies including ISO/IEC JTC 1, ETSI and OMG</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additional opportunities with ETSI/MTS</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relationship with ISO/CASCO</w:t>
      </w:r>
    </w:p>
    <w:p w:rsidR="00F557BA" w:rsidRPr="00E02E4D" w:rsidRDefault="00F557BA"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Review and update information on the SG 17 web page concerning TTCN</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F557BA"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F557BA" w:rsidRDefault="00F557BA" w:rsidP="00A801CE">
      <w:pPr>
        <w:numPr>
          <w:ilvl w:val="0"/>
          <w:numId w:val="8"/>
        </w:numPr>
        <w:tabs>
          <w:tab w:val="clear" w:pos="794"/>
          <w:tab w:val="clear" w:pos="1191"/>
          <w:tab w:val="clear" w:pos="1588"/>
          <w:tab w:val="clear" w:pos="1985"/>
        </w:tabs>
        <w:spacing w:before="60"/>
        <w:rPr>
          <w:lang w:val="en-US"/>
        </w:rPr>
      </w:pPr>
      <w:r>
        <w:rPr>
          <w:lang w:val="en-US"/>
        </w:rPr>
        <w:t>Consider new actions related to the implementation of WTSA-08 Res. 76 in close collaboration, in particular with Study Group 11</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76</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F557BA" w:rsidRPr="00E02E4D" w:rsidRDefault="00F557BA" w:rsidP="004F05D7">
      <w:pPr>
        <w:numPr>
          <w:ilvl w:val="0"/>
          <w:numId w:val="7"/>
        </w:numPr>
        <w:tabs>
          <w:tab w:val="clear" w:pos="794"/>
          <w:tab w:val="clear" w:pos="1191"/>
          <w:tab w:val="clear" w:pos="1588"/>
          <w:tab w:val="clear" w:pos="1985"/>
        </w:tabs>
        <w:ind w:left="284" w:hanging="284"/>
        <w:rPr>
          <w:lang w:val="en-US"/>
        </w:rPr>
      </w:pPr>
      <w:r w:rsidRPr="00E02E4D">
        <w:rPr>
          <w:b/>
          <w:lang w:val="en-US"/>
        </w:rPr>
        <w:t>Question 15/17  -  Open Systems Interconnection (OSI)</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Responsible for the base Recommendations for Open Systems Interconnection (OSI) listed below.</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E02E4D">
        <w:rPr>
          <w:i/>
          <w:lang w:val="en-US"/>
        </w:rPr>
        <w:t>bis</w:t>
      </w:r>
      <w:r w:rsidRPr="00E02E4D">
        <w:rPr>
          <w:lang w:val="en-US"/>
        </w:rPr>
        <w:t>, X.218, X.219, X.220, X.222, X.223, X.224, X.225, X.226, X.227, X.227</w:t>
      </w:r>
      <w:r w:rsidRPr="00E02E4D">
        <w:rPr>
          <w:i/>
          <w:lang w:val="en-US"/>
        </w:rPr>
        <w:t>bis</w:t>
      </w:r>
      <w:r w:rsidRPr="00E02E4D">
        <w:rPr>
          <w:lang w:val="en-US"/>
        </w:rPr>
        <w:t>, X.228, X.229, X.233, X.234, X.235, X.236, X.237, X.237</w:t>
      </w:r>
      <w:r w:rsidRPr="00E02E4D">
        <w:rPr>
          <w:i/>
          <w:lang w:val="en-US"/>
        </w:rPr>
        <w:t>bis</w:t>
      </w:r>
      <w:r w:rsidRPr="00E02E4D">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F557BA" w:rsidRPr="00E02E4D" w:rsidRDefault="00F557BA" w:rsidP="00A801CE">
      <w:pPr>
        <w:numPr>
          <w:ilvl w:val="0"/>
          <w:numId w:val="8"/>
        </w:numPr>
        <w:tabs>
          <w:tab w:val="clear" w:pos="794"/>
          <w:tab w:val="clear" w:pos="1191"/>
          <w:tab w:val="clear" w:pos="1588"/>
          <w:tab w:val="clear" w:pos="1985"/>
        </w:tabs>
        <w:spacing w:before="60"/>
        <w:rPr>
          <w:lang w:val="en-US"/>
        </w:rPr>
      </w:pPr>
      <w:r w:rsidRPr="00E02E4D">
        <w:rPr>
          <w:lang w:val="en-US"/>
        </w:rPr>
        <w:t>Consider any received defect reports and progress any necessary Technical Corrigenda, including updates to the OSI Implementers’ Guide or X.400 Implementers’ Guide</w:t>
      </w:r>
    </w:p>
    <w:p w:rsidR="00F557BA" w:rsidRPr="004F05D7" w:rsidRDefault="00F557BA" w:rsidP="004F05D7">
      <w:pPr>
        <w:numPr>
          <w:ilvl w:val="0"/>
          <w:numId w:val="8"/>
        </w:numPr>
        <w:tabs>
          <w:tab w:val="clear" w:pos="794"/>
          <w:tab w:val="clear" w:pos="1191"/>
          <w:tab w:val="clear" w:pos="1588"/>
          <w:tab w:val="clear" w:pos="1985"/>
        </w:tabs>
        <w:spacing w:before="60"/>
        <w:rPr>
          <w:lang w:val="en-US"/>
        </w:rPr>
      </w:pPr>
      <w:r w:rsidRPr="00E02E4D">
        <w:rPr>
          <w:lang w:val="en-US"/>
        </w:rPr>
        <w:t>Question 15/17 will meet as necessary</w:t>
      </w:r>
    </w:p>
    <w:p w:rsidR="00F557BA" w:rsidRDefault="00F557BA" w:rsidP="004F05D7">
      <w:pPr>
        <w:pStyle w:val="LetterStart"/>
        <w:tabs>
          <w:tab w:val="clear" w:pos="1361"/>
          <w:tab w:val="clear" w:pos="1758"/>
          <w:tab w:val="clear" w:pos="2155"/>
          <w:tab w:val="clear" w:pos="2552"/>
          <w:tab w:val="center" w:pos="4962"/>
        </w:tabs>
        <w:spacing w:before="120" w:line="240" w:lineRule="atLeast"/>
        <w:ind w:left="0"/>
        <w:jc w:val="center"/>
        <w:rPr>
          <w:lang w:val="en-US"/>
        </w:rPr>
        <w:sectPr w:rsidR="00F557BA" w:rsidSect="00B337B3">
          <w:footerReference w:type="default" r:id="rId25"/>
          <w:pgSz w:w="11907" w:h="16727" w:code="9"/>
          <w:pgMar w:top="1134" w:right="1077" w:bottom="1134" w:left="1077" w:header="567" w:footer="567" w:gutter="0"/>
          <w:paperSrc w:first="15" w:other="15"/>
          <w:cols w:space="720"/>
          <w:docGrid w:linePitch="326"/>
        </w:sectPr>
      </w:pPr>
    </w:p>
    <w:p w:rsidR="00F557BA" w:rsidRPr="00B337B3" w:rsidRDefault="00F557BA" w:rsidP="007177AF">
      <w:pPr>
        <w:pStyle w:val="LetterStart"/>
        <w:tabs>
          <w:tab w:val="clear" w:pos="1361"/>
          <w:tab w:val="clear" w:pos="1758"/>
          <w:tab w:val="clear" w:pos="2155"/>
          <w:tab w:val="clear" w:pos="2552"/>
        </w:tabs>
        <w:spacing w:before="0" w:line="240" w:lineRule="atLeast"/>
        <w:ind w:left="0"/>
        <w:jc w:val="center"/>
        <w:rPr>
          <w:sz w:val="22"/>
          <w:szCs w:val="22"/>
          <w:lang w:val="en-US"/>
        </w:rPr>
      </w:pPr>
      <w:r w:rsidRPr="00B337B3">
        <w:rPr>
          <w:sz w:val="26"/>
          <w:szCs w:val="26"/>
          <w:lang w:val="en-US"/>
        </w:rPr>
        <w:t>ANNEX 3</w:t>
      </w:r>
      <w:r>
        <w:rPr>
          <w:lang w:val="en-US"/>
        </w:rPr>
        <w:br/>
      </w:r>
      <w:r w:rsidRPr="00B337B3">
        <w:rPr>
          <w:sz w:val="22"/>
          <w:szCs w:val="22"/>
          <w:lang w:val="en-US"/>
        </w:rPr>
        <w:t>(to TSB Collective letter 3/17)</w:t>
      </w:r>
    </w:p>
    <w:p w:rsidR="00F557BA" w:rsidRPr="007177AF" w:rsidRDefault="00F557BA" w:rsidP="00B337B3">
      <w:pPr>
        <w:pStyle w:val="LetterStart"/>
        <w:tabs>
          <w:tab w:val="clear" w:pos="1361"/>
          <w:tab w:val="clear" w:pos="1758"/>
          <w:tab w:val="clear" w:pos="2155"/>
          <w:tab w:val="clear" w:pos="2552"/>
        </w:tabs>
        <w:spacing w:before="120" w:line="240" w:lineRule="atLeast"/>
        <w:ind w:left="0"/>
        <w:rPr>
          <w:sz w:val="16"/>
          <w:lang w:val="en-US"/>
        </w:rPr>
      </w:pPr>
    </w:p>
    <w:tbl>
      <w:tblPr>
        <w:tblW w:w="0" w:type="auto"/>
        <w:jc w:val="center"/>
        <w:tblLayout w:type="fixed"/>
        <w:tblLook w:val="0000"/>
      </w:tblPr>
      <w:tblGrid>
        <w:gridCol w:w="9360"/>
      </w:tblGrid>
      <w:tr w:rsidR="00F557BA"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F557BA" w:rsidRDefault="00F557BA" w:rsidP="00576622">
            <w:pPr>
              <w:tabs>
                <w:tab w:val="left" w:pos="1440"/>
                <w:tab w:val="left" w:pos="8647"/>
              </w:tabs>
              <w:spacing w:before="0" w:line="288" w:lineRule="atLeast"/>
              <w:ind w:right="133"/>
              <w:jc w:val="center"/>
              <w:rPr>
                <w:i/>
                <w:sz w:val="20"/>
              </w:rPr>
            </w:pPr>
          </w:p>
          <w:p w:rsidR="00F557BA" w:rsidRPr="001F5A0A" w:rsidRDefault="00F557BA"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F557BA" w:rsidRPr="00C67AB9" w:rsidRDefault="00F557BA" w:rsidP="00576622">
            <w:pPr>
              <w:spacing w:before="0" w:after="100" w:line="288" w:lineRule="atLeast"/>
              <w:ind w:right="130"/>
              <w:jc w:val="center"/>
              <w:rPr>
                <w:sz w:val="20"/>
                <w:lang w:val="en-US"/>
              </w:rPr>
            </w:pPr>
          </w:p>
        </w:tc>
      </w:tr>
    </w:tbl>
    <w:p w:rsidR="00F557BA" w:rsidRPr="007177AF" w:rsidRDefault="00F557BA" w:rsidP="007177AF">
      <w:pPr>
        <w:tabs>
          <w:tab w:val="center" w:pos="9639"/>
        </w:tabs>
        <w:spacing w:before="0" w:line="240" w:lineRule="atLeast"/>
        <w:ind w:right="454"/>
        <w:rPr>
          <w:sz w:val="22"/>
          <w:szCs w:val="22"/>
          <w:lang w:val="en-US"/>
        </w:rPr>
      </w:pPr>
    </w:p>
    <w:tbl>
      <w:tblPr>
        <w:tblW w:w="0" w:type="auto"/>
        <w:jc w:val="center"/>
        <w:tblLayout w:type="fixed"/>
        <w:tblLook w:val="0000"/>
      </w:tblPr>
      <w:tblGrid>
        <w:gridCol w:w="1291"/>
        <w:gridCol w:w="7264"/>
        <w:gridCol w:w="1400"/>
      </w:tblGrid>
      <w:tr w:rsidR="00F557BA">
        <w:trPr>
          <w:cantSplit/>
          <w:jc w:val="center"/>
        </w:trPr>
        <w:tc>
          <w:tcPr>
            <w:tcW w:w="1291" w:type="dxa"/>
          </w:tcPr>
          <w:p w:rsidR="00F557BA" w:rsidRDefault="00F557BA" w:rsidP="00576622">
            <w:pPr>
              <w:tabs>
                <w:tab w:val="center" w:pos="9639"/>
              </w:tabs>
              <w:spacing w:before="57" w:line="240" w:lineRule="atLeast"/>
              <w:ind w:right="-176"/>
              <w:jc w:val="center"/>
              <w:rPr>
                <w:sz w:val="28"/>
              </w:rPr>
            </w:pPr>
            <w:r w:rsidRPr="004731EB">
              <w:rPr>
                <w:noProof/>
                <w:lang w:val="en-US" w:eastAsia="zh-CN"/>
              </w:rPr>
              <w:pict>
                <v:shape id="Picture 2" o:spid="_x0000_i1026" type="#_x0000_t75" style="width:48.75pt;height:51.75pt;visibility:visible">
                  <v:imagedata r:id="rId26" o:title=""/>
                </v:shape>
              </w:pict>
            </w:r>
          </w:p>
        </w:tc>
        <w:tc>
          <w:tcPr>
            <w:tcW w:w="7264" w:type="dxa"/>
          </w:tcPr>
          <w:p w:rsidR="00F557BA" w:rsidRPr="001F5A0A" w:rsidRDefault="00F557BA" w:rsidP="00576622">
            <w:pPr>
              <w:tabs>
                <w:tab w:val="center" w:pos="9639"/>
              </w:tabs>
              <w:spacing w:line="240" w:lineRule="atLeast"/>
              <w:ind w:right="-40"/>
              <w:jc w:val="center"/>
              <w:rPr>
                <w:b/>
                <w:bCs/>
                <w:sz w:val="28"/>
                <w:szCs w:val="28"/>
                <w:lang w:val="es-ES_tradnl"/>
              </w:rPr>
            </w:pPr>
            <w:r w:rsidRPr="00E1470B">
              <w:rPr>
                <w:sz w:val="26"/>
                <w:lang w:val="en-US"/>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557BA" w:rsidRDefault="00F557BA" w:rsidP="00576622">
            <w:pPr>
              <w:tabs>
                <w:tab w:val="center" w:pos="9639"/>
              </w:tabs>
              <w:spacing w:before="57" w:line="240" w:lineRule="atLeast"/>
              <w:ind w:left="-142" w:right="-74"/>
              <w:jc w:val="center"/>
              <w:rPr>
                <w:sz w:val="28"/>
              </w:rPr>
            </w:pPr>
            <w:r w:rsidRPr="004731EB">
              <w:rPr>
                <w:noProof/>
                <w:lang w:val="en-US" w:eastAsia="zh-CN"/>
              </w:rPr>
              <w:pict>
                <v:shape id="Picture 3" o:spid="_x0000_i1027" type="#_x0000_t75" style="width:48.75pt;height:51.75pt;visibility:visible">
                  <v:imagedata r:id="rId26" o:title=""/>
                </v:shape>
              </w:pict>
            </w:r>
          </w:p>
        </w:tc>
      </w:tr>
    </w:tbl>
    <w:p w:rsidR="00F557BA" w:rsidRDefault="00F557BA" w:rsidP="00403633">
      <w:pPr>
        <w:tabs>
          <w:tab w:val="left" w:pos="1440"/>
        </w:tabs>
        <w:spacing w:before="0" w:line="240" w:lineRule="atLeast"/>
        <w:ind w:left="284" w:right="-143"/>
        <w:jc w:val="center"/>
        <w:rPr>
          <w:b/>
        </w:rPr>
      </w:pPr>
    </w:p>
    <w:p w:rsidR="00F557BA" w:rsidRPr="00403633" w:rsidRDefault="00F557BA"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557BA" w:rsidRPr="00403633" w:rsidRDefault="00F557BA" w:rsidP="00403633">
      <w:pPr>
        <w:tabs>
          <w:tab w:val="left" w:pos="1440"/>
        </w:tabs>
        <w:spacing w:before="0" w:line="240" w:lineRule="atLeast"/>
        <w:ind w:left="284" w:right="-143"/>
        <w:rPr>
          <w:sz w:val="20"/>
          <w:lang w:val="en-US"/>
        </w:rPr>
      </w:pPr>
    </w:p>
    <w:p w:rsidR="00F557BA" w:rsidRPr="00E20C97" w:rsidRDefault="00F557BA" w:rsidP="00403633">
      <w:pPr>
        <w:tabs>
          <w:tab w:val="left" w:pos="1440"/>
        </w:tabs>
        <w:spacing w:before="0" w:line="240" w:lineRule="atLeast"/>
        <w:ind w:left="284" w:right="515"/>
        <w:rPr>
          <w:sz w:val="20"/>
          <w:lang w:val="en-US"/>
        </w:rPr>
      </w:pPr>
      <w:r>
        <w:rPr>
          <w:i/>
          <w:sz w:val="20"/>
        </w:rPr>
        <w:t>SG/WP meeting -------------------------------------   from    -------------------------  to ----------------------- in Geneva</w:t>
      </w:r>
    </w:p>
    <w:p w:rsidR="00F557BA" w:rsidRPr="00E20C97" w:rsidRDefault="00F557BA" w:rsidP="00403633">
      <w:pPr>
        <w:tabs>
          <w:tab w:val="left" w:pos="1440"/>
        </w:tabs>
        <w:spacing w:before="0" w:line="240" w:lineRule="atLeast"/>
        <w:ind w:left="284" w:right="515"/>
        <w:rPr>
          <w:sz w:val="20"/>
          <w:lang w:val="en-US"/>
        </w:rPr>
      </w:pPr>
    </w:p>
    <w:p w:rsidR="00F557BA" w:rsidRPr="00E20C97" w:rsidRDefault="00F557BA" w:rsidP="00403633">
      <w:pPr>
        <w:tabs>
          <w:tab w:val="left" w:pos="1440"/>
        </w:tabs>
        <w:spacing w:before="0" w:line="240" w:lineRule="atLeast"/>
        <w:ind w:left="284" w:right="515"/>
        <w:rPr>
          <w:sz w:val="20"/>
          <w:lang w:val="en-US"/>
        </w:rPr>
      </w:pPr>
    </w:p>
    <w:p w:rsidR="00F557BA" w:rsidRPr="00E20C97" w:rsidRDefault="00F557BA" w:rsidP="00403633">
      <w:pPr>
        <w:tabs>
          <w:tab w:val="left" w:pos="1440"/>
        </w:tabs>
        <w:spacing w:before="0" w:line="240" w:lineRule="atLeast"/>
        <w:ind w:left="284" w:right="515"/>
        <w:rPr>
          <w:sz w:val="20"/>
          <w:lang w:val="en-US"/>
        </w:rPr>
      </w:pPr>
      <w:r>
        <w:rPr>
          <w:i/>
          <w:sz w:val="20"/>
        </w:rPr>
        <w:t>Confirmation of the reservation made on (date) -------------------------   with (hotel)   --------------------------------</w:t>
      </w:r>
    </w:p>
    <w:p w:rsidR="00F557BA" w:rsidRPr="00E20C97" w:rsidRDefault="00F557BA" w:rsidP="00403633">
      <w:pPr>
        <w:tabs>
          <w:tab w:val="left" w:pos="1440"/>
        </w:tabs>
        <w:spacing w:before="0" w:line="240" w:lineRule="atLeast"/>
        <w:ind w:left="284" w:right="515"/>
        <w:rPr>
          <w:sz w:val="20"/>
          <w:lang w:val="en-US"/>
        </w:rPr>
      </w:pPr>
    </w:p>
    <w:p w:rsidR="00F557BA" w:rsidRPr="00E20C97" w:rsidRDefault="00F557BA" w:rsidP="00403633">
      <w:pPr>
        <w:tabs>
          <w:tab w:val="left" w:pos="1440"/>
        </w:tabs>
        <w:spacing w:before="0" w:line="240" w:lineRule="atLeast"/>
        <w:ind w:left="284" w:right="515"/>
        <w:rPr>
          <w:sz w:val="20"/>
          <w:lang w:val="en-US"/>
        </w:rPr>
      </w:pPr>
    </w:p>
    <w:p w:rsidR="00F557BA" w:rsidRPr="008B1814" w:rsidRDefault="00F557BA"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557BA" w:rsidRPr="008B1814" w:rsidRDefault="00F557BA" w:rsidP="00403633">
      <w:pPr>
        <w:tabs>
          <w:tab w:val="left" w:pos="1440"/>
        </w:tabs>
        <w:spacing w:before="0" w:line="240" w:lineRule="atLeast"/>
        <w:ind w:left="284" w:right="515"/>
        <w:rPr>
          <w:sz w:val="20"/>
          <w:lang w:val="en-US"/>
        </w:rPr>
      </w:pPr>
    </w:p>
    <w:p w:rsidR="00F557BA" w:rsidRPr="008B1814" w:rsidRDefault="00F557BA" w:rsidP="00403633">
      <w:pPr>
        <w:tabs>
          <w:tab w:val="left" w:pos="1440"/>
        </w:tabs>
        <w:spacing w:before="0" w:line="240" w:lineRule="atLeast"/>
        <w:ind w:left="284" w:right="515"/>
        <w:rPr>
          <w:sz w:val="20"/>
          <w:lang w:val="en-US"/>
        </w:rPr>
      </w:pPr>
    </w:p>
    <w:p w:rsidR="00F557BA" w:rsidRDefault="00F557BA" w:rsidP="00403633">
      <w:pPr>
        <w:tabs>
          <w:tab w:val="left" w:pos="1440"/>
        </w:tabs>
        <w:spacing w:before="0" w:line="240" w:lineRule="atLeast"/>
        <w:ind w:left="284" w:right="515"/>
        <w:rPr>
          <w:i/>
          <w:sz w:val="20"/>
        </w:rPr>
      </w:pPr>
      <w:r>
        <w:rPr>
          <w:i/>
          <w:sz w:val="20"/>
        </w:rPr>
        <w:t>------------ single/double room(s)</w:t>
      </w:r>
    </w:p>
    <w:p w:rsidR="00F557BA" w:rsidRDefault="00F557BA" w:rsidP="00403633">
      <w:pPr>
        <w:tabs>
          <w:tab w:val="left" w:pos="1440"/>
        </w:tabs>
        <w:spacing w:before="0" w:line="240" w:lineRule="atLeast"/>
        <w:ind w:left="284" w:right="515"/>
        <w:rPr>
          <w:i/>
          <w:sz w:val="20"/>
        </w:rPr>
      </w:pPr>
    </w:p>
    <w:p w:rsidR="00F557BA" w:rsidRDefault="00F557BA" w:rsidP="00403633">
      <w:pPr>
        <w:tabs>
          <w:tab w:val="left" w:pos="1440"/>
        </w:tabs>
        <w:spacing w:before="0" w:line="240" w:lineRule="atLeast"/>
        <w:ind w:left="284" w:right="515"/>
        <w:rPr>
          <w:i/>
          <w:sz w:val="20"/>
        </w:rPr>
      </w:pPr>
      <w:r>
        <w:rPr>
          <w:i/>
          <w:sz w:val="20"/>
        </w:rPr>
        <w:t>arriving on (date) ---------------------------  at (time)  -------------  departing on (date) -------------------------------</w:t>
      </w:r>
    </w:p>
    <w:p w:rsidR="00F557BA" w:rsidRDefault="00F557BA" w:rsidP="00403633">
      <w:pPr>
        <w:tabs>
          <w:tab w:val="left" w:pos="1440"/>
        </w:tabs>
        <w:spacing w:before="0" w:line="240" w:lineRule="atLeast"/>
        <w:ind w:left="284" w:right="515"/>
        <w:rPr>
          <w:sz w:val="20"/>
        </w:rPr>
      </w:pPr>
    </w:p>
    <w:p w:rsidR="00F557BA" w:rsidRPr="008B1814" w:rsidRDefault="00F557BA" w:rsidP="00403633">
      <w:pPr>
        <w:tabs>
          <w:tab w:val="left" w:pos="1440"/>
        </w:tabs>
        <w:spacing w:before="0" w:line="240" w:lineRule="atLeast"/>
        <w:ind w:left="284" w:right="515"/>
        <w:rPr>
          <w:sz w:val="20"/>
        </w:rPr>
      </w:pPr>
    </w:p>
    <w:p w:rsidR="00F557BA" w:rsidRPr="00542259" w:rsidRDefault="00F557BA"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557BA" w:rsidRPr="00E20C97"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557BA" w:rsidRPr="00C67AB9"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557BA" w:rsidRPr="00C67AB9"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557BA" w:rsidRPr="00C67AB9" w:rsidRDefault="00F557BA" w:rsidP="00403633">
      <w:pPr>
        <w:tabs>
          <w:tab w:val="left" w:pos="1440"/>
        </w:tabs>
        <w:spacing w:before="0" w:line="240" w:lineRule="atLeast"/>
        <w:ind w:left="284" w:right="515"/>
        <w:rPr>
          <w:i/>
          <w:iCs/>
          <w:sz w:val="20"/>
          <w:lang w:val="en-US"/>
        </w:rPr>
      </w:pPr>
    </w:p>
    <w:p w:rsidR="00F557BA" w:rsidRPr="008B1814" w:rsidRDefault="00F557BA" w:rsidP="00403633">
      <w:pPr>
        <w:tabs>
          <w:tab w:val="left" w:pos="1440"/>
        </w:tabs>
        <w:spacing w:before="0" w:line="240" w:lineRule="atLeast"/>
        <w:ind w:left="284" w:right="515"/>
        <w:rPr>
          <w:i/>
          <w:iCs/>
          <w:sz w:val="20"/>
          <w:lang w:val="en-US"/>
        </w:rPr>
      </w:pPr>
      <w:r w:rsidRPr="008B1814">
        <w:rPr>
          <w:i/>
          <w:iCs/>
          <w:sz w:val="20"/>
          <w:lang w:val="en-US"/>
        </w:rPr>
        <w:t>-----------------------------------------------------------------------------------------         Fax: -------------------------------</w:t>
      </w:r>
    </w:p>
    <w:p w:rsidR="00F557BA" w:rsidRPr="008B1814" w:rsidRDefault="00F557BA" w:rsidP="00403633">
      <w:pPr>
        <w:tabs>
          <w:tab w:val="left" w:pos="1440"/>
        </w:tabs>
        <w:spacing w:before="0" w:line="240" w:lineRule="atLeast"/>
        <w:ind w:left="284" w:right="515"/>
        <w:rPr>
          <w:i/>
          <w:iCs/>
          <w:sz w:val="20"/>
          <w:lang w:val="en-US"/>
        </w:rPr>
      </w:pPr>
    </w:p>
    <w:p w:rsidR="00F557BA" w:rsidRPr="00403633" w:rsidRDefault="00F557BA"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557BA" w:rsidRPr="00403633" w:rsidRDefault="00F557BA" w:rsidP="00403633">
      <w:pPr>
        <w:tabs>
          <w:tab w:val="left" w:pos="1440"/>
        </w:tabs>
        <w:spacing w:before="0" w:line="240" w:lineRule="atLeast"/>
        <w:ind w:left="284" w:right="515"/>
        <w:rPr>
          <w:sz w:val="20"/>
          <w:lang w:val="en-US"/>
        </w:rPr>
      </w:pPr>
    </w:p>
    <w:p w:rsidR="00F557BA" w:rsidRPr="00403633"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w:t>
      </w:r>
      <w:r w:rsidRPr="007177AF">
        <w:rPr>
          <w:iCs/>
          <w:sz w:val="20"/>
          <w:lang w:val="en-US"/>
        </w:rPr>
        <w:t xml:space="preserve">) </w:t>
      </w:r>
      <w:r>
        <w:rPr>
          <w:i/>
          <w:sz w:val="20"/>
          <w:lang w:val="en-US"/>
        </w:rPr>
        <w:t>-----------------------------------</w:t>
      </w:r>
    </w:p>
    <w:p w:rsidR="00F557BA" w:rsidRPr="00C67AB9"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557BA" w:rsidRPr="00C67AB9" w:rsidRDefault="00F557BA" w:rsidP="00403633">
      <w:pPr>
        <w:tabs>
          <w:tab w:val="left" w:pos="1440"/>
        </w:tabs>
        <w:spacing w:before="0" w:line="240" w:lineRule="atLeast"/>
        <w:ind w:left="284" w:right="515"/>
        <w:rPr>
          <w:sz w:val="20"/>
          <w:lang w:val="en-US"/>
        </w:rPr>
      </w:pPr>
    </w:p>
    <w:p w:rsidR="00F557BA" w:rsidRPr="00C67AB9" w:rsidRDefault="00F557BA" w:rsidP="00403633">
      <w:pPr>
        <w:tabs>
          <w:tab w:val="left" w:pos="1440"/>
        </w:tabs>
        <w:spacing w:before="0" w:line="240" w:lineRule="atLeast"/>
        <w:ind w:left="284" w:right="515"/>
        <w:rPr>
          <w:sz w:val="20"/>
          <w:lang w:val="en-US"/>
        </w:rPr>
      </w:pPr>
    </w:p>
    <w:p w:rsidR="00F557BA" w:rsidRDefault="00F557BA"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F557BA" w:rsidRDefault="00F557BA">
      <w:pPr>
        <w:pStyle w:val="LetterEnd"/>
        <w:spacing w:before="0" w:line="240" w:lineRule="atLeast"/>
        <w:ind w:left="284" w:right="-143" w:firstLine="0"/>
        <w:rPr>
          <w:sz w:val="20"/>
        </w:rPr>
      </w:pPr>
    </w:p>
    <w:p w:rsidR="00F557BA" w:rsidRDefault="00F557BA">
      <w:pPr>
        <w:pStyle w:val="Index1"/>
        <w:spacing w:before="0"/>
        <w:rPr>
          <w:sz w:val="2"/>
        </w:rPr>
      </w:pPr>
    </w:p>
    <w:p w:rsidR="00F557BA" w:rsidRDefault="00F557BA" w:rsidP="00F922B4">
      <w:pPr>
        <w:jc w:val="center"/>
        <w:sectPr w:rsidR="00F557BA" w:rsidSect="00B337B3">
          <w:type w:val="oddPage"/>
          <w:pgSz w:w="11907" w:h="16727" w:code="9"/>
          <w:pgMar w:top="1134" w:right="1089" w:bottom="1134" w:left="1089" w:header="567" w:footer="567" w:gutter="0"/>
          <w:paperSrc w:first="15" w:other="15"/>
          <w:cols w:space="720"/>
        </w:sectPr>
      </w:pPr>
    </w:p>
    <w:p w:rsidR="00F557BA" w:rsidRPr="00B337B3" w:rsidRDefault="00F557BA" w:rsidP="00B337B3">
      <w:pPr>
        <w:spacing w:before="0"/>
        <w:jc w:val="center"/>
        <w:rPr>
          <w:sz w:val="22"/>
          <w:szCs w:val="22"/>
          <w:lang w:val="en-US"/>
        </w:rPr>
      </w:pPr>
      <w:r w:rsidRPr="00B337B3">
        <w:rPr>
          <w:sz w:val="26"/>
          <w:szCs w:val="26"/>
          <w:lang w:val="en-US"/>
        </w:rPr>
        <w:t>ANNEX 4</w:t>
      </w:r>
      <w:r w:rsidRPr="00B337B3">
        <w:rPr>
          <w:sz w:val="26"/>
          <w:szCs w:val="26"/>
          <w:lang w:val="en-US"/>
        </w:rPr>
        <w:br/>
      </w:r>
      <w:r w:rsidRPr="00B337B3">
        <w:rPr>
          <w:sz w:val="22"/>
          <w:szCs w:val="22"/>
          <w:lang w:val="en-US"/>
        </w:rPr>
        <w:t>(to TSB Collective letter 3/17)</w:t>
      </w:r>
    </w:p>
    <w:p w:rsidR="00F557BA" w:rsidRPr="00B337B3" w:rsidRDefault="00F557BA" w:rsidP="007255DA">
      <w:pPr>
        <w:spacing w:before="0"/>
        <w:rPr>
          <w:sz w:val="16"/>
          <w:szCs w:val="16"/>
        </w:rPr>
      </w:pPr>
    </w:p>
    <w:tbl>
      <w:tblPr>
        <w:tblW w:w="9639" w:type="dxa"/>
        <w:tblInd w:w="108" w:type="dxa"/>
        <w:tblLayout w:type="fixed"/>
        <w:tblLook w:val="0000"/>
      </w:tblPr>
      <w:tblGrid>
        <w:gridCol w:w="1150"/>
        <w:gridCol w:w="1544"/>
        <w:gridCol w:w="142"/>
        <w:gridCol w:w="2976"/>
        <w:gridCol w:w="567"/>
        <w:gridCol w:w="119"/>
        <w:gridCol w:w="1953"/>
        <w:gridCol w:w="1188"/>
      </w:tblGrid>
      <w:tr w:rsidR="00F557BA" w:rsidTr="00941C20">
        <w:trPr>
          <w:cantSplit/>
          <w:trHeight w:val="1115"/>
        </w:trPr>
        <w:tc>
          <w:tcPr>
            <w:tcW w:w="1150" w:type="dxa"/>
            <w:tcBorders>
              <w:top w:val="single" w:sz="6" w:space="0" w:color="auto"/>
              <w:left w:val="single" w:sz="6" w:space="0" w:color="auto"/>
              <w:bottom w:val="single" w:sz="6" w:space="0" w:color="auto"/>
            </w:tcBorders>
          </w:tcPr>
          <w:p w:rsidR="00F557BA" w:rsidRDefault="00F557BA" w:rsidP="00392A51">
            <w:r>
              <w:rPr>
                <w:sz w:val="16"/>
              </w:rPr>
              <w:fldChar w:fldCharType="begin"/>
            </w:r>
            <w:r>
              <w:rPr>
                <w:sz w:val="16"/>
              </w:rPr>
              <w:instrText>import R:\\ART\\TIF\\LGO_0UIT.TIF</w:instrText>
            </w:r>
            <w:r>
              <w:rPr>
                <w:sz w:val="16"/>
              </w:rPr>
              <w:fldChar w:fldCharType="separate"/>
            </w:r>
            <w:r w:rsidRPr="004731EB">
              <w:rPr>
                <w:noProof/>
                <w:sz w:val="20"/>
                <w:lang w:val="en-US" w:eastAsia="zh-CN"/>
              </w:rPr>
              <w:pict>
                <v:shape id="Picture 4" o:spid="_x0000_i1028" type="#_x0000_t75" style="width:44.25pt;height:46.5pt;visibility:visible">
                  <v:imagedata r:id="rId27" r:href="rId28"/>
                </v:shape>
              </w:pict>
            </w:r>
            <w:r>
              <w:rPr>
                <w:sz w:val="16"/>
              </w:rPr>
              <w:fldChar w:fldCharType="end"/>
            </w:r>
          </w:p>
        </w:tc>
        <w:tc>
          <w:tcPr>
            <w:tcW w:w="7301" w:type="dxa"/>
            <w:gridSpan w:val="6"/>
            <w:tcBorders>
              <w:top w:val="single" w:sz="6" w:space="0" w:color="auto"/>
              <w:bottom w:val="single" w:sz="6" w:space="0" w:color="auto"/>
            </w:tcBorders>
            <w:vAlign w:val="center"/>
          </w:tcPr>
          <w:p w:rsidR="00F557BA" w:rsidRPr="00167799" w:rsidRDefault="00F557BA" w:rsidP="00A50F38">
            <w:pPr>
              <w:spacing w:before="60"/>
              <w:jc w:val="center"/>
              <w:rPr>
                <w:b/>
                <w:bCs/>
              </w:rPr>
            </w:pPr>
            <w:r w:rsidRPr="00167799">
              <w:rPr>
                <w:b/>
                <w:bCs/>
              </w:rPr>
              <w:t xml:space="preserve">ITU-T Study Group </w:t>
            </w:r>
            <w:r>
              <w:rPr>
                <w:b/>
                <w:bCs/>
              </w:rPr>
              <w:t xml:space="preserve">17 </w:t>
            </w:r>
            <w:r w:rsidRPr="00167799">
              <w:rPr>
                <w:b/>
                <w:bCs/>
              </w:rPr>
              <w:t>meeting</w:t>
            </w:r>
          </w:p>
          <w:p w:rsidR="00F557BA" w:rsidRPr="00C61391" w:rsidRDefault="00F557BA" w:rsidP="00392A51">
            <w:pPr>
              <w:jc w:val="center"/>
              <w:rPr>
                <w:rFonts w:ascii="Book Antiqua" w:hAnsi="Book Antiqua"/>
                <w:b/>
                <w:bCs/>
              </w:rPr>
            </w:pPr>
            <w:r w:rsidRPr="007B5B29">
              <w:rPr>
                <w:b/>
                <w:bCs/>
              </w:rPr>
              <w:t xml:space="preserve">Geneva, Switzerland, </w:t>
            </w:r>
            <w:r>
              <w:rPr>
                <w:b/>
                <w:bCs/>
              </w:rPr>
              <w:t>7</w:t>
            </w:r>
            <w:r>
              <w:rPr>
                <w:b/>
                <w:bCs/>
                <w:szCs w:val="24"/>
              </w:rPr>
              <w:sym w:font="Symbol" w:char="F02D"/>
            </w:r>
            <w:r>
              <w:rPr>
                <w:b/>
                <w:bCs/>
              </w:rPr>
              <w:t>16 April 2010</w:t>
            </w:r>
          </w:p>
        </w:tc>
        <w:tc>
          <w:tcPr>
            <w:tcW w:w="1161" w:type="dxa"/>
            <w:tcBorders>
              <w:top w:val="single" w:sz="6" w:space="0" w:color="auto"/>
              <w:bottom w:val="single" w:sz="6" w:space="0" w:color="auto"/>
              <w:right w:val="single" w:sz="6" w:space="0" w:color="auto"/>
            </w:tcBorders>
          </w:tcPr>
          <w:p w:rsidR="00F557BA" w:rsidRDefault="00F557BA" w:rsidP="00392A51">
            <w:fldSimple w:instr="import R:\\ART\\TIF\\LGO_0ITU.TIF">
              <w:r w:rsidRPr="004731EB">
                <w:rPr>
                  <w:noProof/>
                  <w:sz w:val="20"/>
                  <w:lang w:val="en-US" w:eastAsia="zh-CN"/>
                </w:rPr>
                <w:pict>
                  <v:shape id="Picture 5" o:spid="_x0000_i1029" type="#_x0000_t75" style="width:45pt;height:45.75pt;visibility:visible">
                    <v:imagedata r:id="rId29" r:href="rId30"/>
                  </v:shape>
                </w:pict>
              </w:r>
            </w:fldSimple>
          </w:p>
        </w:tc>
      </w:tr>
      <w:tr w:rsidR="00F557BA" w:rsidRPr="00666046" w:rsidTr="00941C20">
        <w:tc>
          <w:tcPr>
            <w:tcW w:w="2694" w:type="dxa"/>
            <w:gridSpan w:val="2"/>
          </w:tcPr>
          <w:p w:rsidR="00F557BA" w:rsidRDefault="00F557BA" w:rsidP="00392A51">
            <w:pPr>
              <w:spacing w:before="0"/>
              <w:rPr>
                <w:b/>
                <w:bCs/>
                <w:iCs/>
                <w:sz w:val="20"/>
              </w:rPr>
            </w:pPr>
          </w:p>
          <w:p w:rsidR="00F557BA" w:rsidRPr="007B5B29" w:rsidRDefault="00F557BA" w:rsidP="00392A51">
            <w:pPr>
              <w:spacing w:before="0"/>
              <w:rPr>
                <w:b/>
                <w:bCs/>
                <w:iCs/>
                <w:sz w:val="20"/>
              </w:rPr>
            </w:pPr>
            <w:r w:rsidRPr="007B5B29">
              <w:rPr>
                <w:b/>
                <w:bCs/>
                <w:iCs/>
                <w:sz w:val="20"/>
              </w:rPr>
              <w:t>Please return to:</w:t>
            </w:r>
          </w:p>
        </w:tc>
        <w:tc>
          <w:tcPr>
            <w:tcW w:w="3118" w:type="dxa"/>
            <w:gridSpan w:val="2"/>
          </w:tcPr>
          <w:p w:rsidR="00F557BA" w:rsidRPr="007B5B29" w:rsidRDefault="00F557BA" w:rsidP="00157DEF">
            <w:pPr>
              <w:rPr>
                <w:b/>
                <w:bCs/>
                <w:sz w:val="20"/>
                <w:lang w:val="en-US"/>
              </w:rPr>
            </w:pPr>
            <w:r w:rsidRPr="007B5B29">
              <w:rPr>
                <w:b/>
                <w:bCs/>
                <w:sz w:val="20"/>
                <w:lang w:val="en-US"/>
              </w:rPr>
              <w:t xml:space="preserve">ITU/BDT </w:t>
            </w:r>
          </w:p>
          <w:p w:rsidR="00F557BA" w:rsidRPr="0044318A" w:rsidRDefault="00F557BA" w:rsidP="00941C20">
            <w:pPr>
              <w:rPr>
                <w:b/>
                <w:bCs/>
                <w:iCs/>
                <w:sz w:val="20"/>
                <w:lang w:val="en-US"/>
              </w:rPr>
            </w:pPr>
            <w:r w:rsidRPr="0044318A">
              <w:rPr>
                <w:b/>
                <w:bCs/>
                <w:sz w:val="20"/>
                <w:lang w:val="en-US"/>
              </w:rPr>
              <w:t>Geneva (Switzerland)</w:t>
            </w:r>
          </w:p>
        </w:tc>
        <w:tc>
          <w:tcPr>
            <w:tcW w:w="3827" w:type="dxa"/>
            <w:gridSpan w:val="4"/>
          </w:tcPr>
          <w:p w:rsidR="00F557BA" w:rsidRPr="00CC4528" w:rsidRDefault="00F557BA" w:rsidP="00941C20">
            <w:pPr>
              <w:jc w:val="center"/>
              <w:rPr>
                <w:b/>
                <w:bCs/>
                <w:sz w:val="20"/>
                <w:lang w:val="pt-BR"/>
              </w:rPr>
            </w:pPr>
            <w:r w:rsidRPr="00CC4528">
              <w:rPr>
                <w:b/>
                <w:bCs/>
                <w:sz w:val="20"/>
                <w:lang w:val="pt-BR"/>
              </w:rPr>
              <w:t xml:space="preserve">E-mail : </w:t>
            </w:r>
            <w:r w:rsidRPr="00CC4528">
              <w:rPr>
                <w:b/>
                <w:bCs/>
                <w:sz w:val="20"/>
                <w:lang w:val="pt-BR"/>
              </w:rPr>
              <w:tab/>
            </w:r>
            <w:hyperlink r:id="rId31" w:history="1">
              <w:r w:rsidRPr="00CC4528">
                <w:rPr>
                  <w:rStyle w:val="Hyperlink"/>
                  <w:b/>
                  <w:bCs/>
                  <w:sz w:val="20"/>
                  <w:lang w:val="pt-BR"/>
                </w:rPr>
                <w:t>bdtfellowships@itu.int</w:t>
              </w:r>
            </w:hyperlink>
            <w:r w:rsidRPr="00CC4528">
              <w:rPr>
                <w:b/>
                <w:bCs/>
                <w:sz w:val="20"/>
                <w:lang w:val="pt-BR"/>
              </w:rPr>
              <w:t xml:space="preserve"> </w:t>
            </w:r>
          </w:p>
          <w:p w:rsidR="00F557BA" w:rsidRPr="00CC4528" w:rsidRDefault="00F557BA" w:rsidP="00392A51">
            <w:pPr>
              <w:spacing w:before="0"/>
              <w:jc w:val="center"/>
              <w:rPr>
                <w:b/>
                <w:bCs/>
                <w:sz w:val="20"/>
                <w:lang w:val="pt-BR"/>
              </w:rPr>
            </w:pPr>
            <w:r w:rsidRPr="00CC4528">
              <w:rPr>
                <w:b/>
                <w:bCs/>
                <w:sz w:val="20"/>
                <w:lang w:val="pt-BR"/>
              </w:rPr>
              <w:tab/>
              <w:t>Tel: +41 22 730 5487</w:t>
            </w:r>
          </w:p>
          <w:p w:rsidR="00F557BA" w:rsidRPr="00666046" w:rsidRDefault="00F557BA" w:rsidP="00392A51">
            <w:pPr>
              <w:spacing w:before="0"/>
              <w:jc w:val="center"/>
              <w:rPr>
                <w:b/>
                <w:bCs/>
                <w:sz w:val="20"/>
                <w:lang w:val="it-IT"/>
              </w:rPr>
            </w:pPr>
            <w:r w:rsidRPr="00CC4528">
              <w:rPr>
                <w:b/>
                <w:bCs/>
                <w:sz w:val="20"/>
                <w:lang w:val="pt-BR"/>
              </w:rPr>
              <w:t xml:space="preserve"> </w:t>
            </w:r>
            <w:r w:rsidRPr="00CC4528">
              <w:rPr>
                <w:b/>
                <w:bCs/>
                <w:sz w:val="20"/>
                <w:lang w:val="pt-BR"/>
              </w:rPr>
              <w:tab/>
            </w:r>
            <w:r w:rsidRPr="00666046">
              <w:rPr>
                <w:b/>
                <w:bCs/>
                <w:sz w:val="20"/>
                <w:lang w:val="it-IT"/>
              </w:rPr>
              <w:t>Fax: +41 22 730 5778</w:t>
            </w:r>
          </w:p>
        </w:tc>
      </w:tr>
      <w:tr w:rsidR="00F557BA" w:rsidRPr="007B5B29" w:rsidTr="00941C20">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F557BA" w:rsidRPr="007B5B29" w:rsidRDefault="00F557BA" w:rsidP="00392A51">
            <w:pPr>
              <w:spacing w:after="120"/>
              <w:jc w:val="center"/>
              <w:rPr>
                <w:iCs/>
                <w:lang w:val="en-US"/>
              </w:rPr>
            </w:pPr>
            <w:r w:rsidRPr="007B5B29">
              <w:rPr>
                <w:b/>
                <w:iCs/>
                <w:lang w:val="en-US"/>
              </w:rPr>
              <w:t xml:space="preserve">Request for a partial fellowship to be submitted before </w:t>
            </w:r>
            <w:r>
              <w:rPr>
                <w:b/>
                <w:iCs/>
                <w:lang w:val="en-US"/>
              </w:rPr>
              <w:t>7 March 2010</w:t>
            </w:r>
            <w:r w:rsidRPr="007B5B29">
              <w:rPr>
                <w:b/>
                <w:iCs/>
                <w:lang w:val="en-US"/>
              </w:rPr>
              <w:t> </w:t>
            </w:r>
          </w:p>
        </w:tc>
      </w:tr>
      <w:tr w:rsidR="00F557BA" w:rsidRPr="007B5B29" w:rsidTr="00941C20">
        <w:tblPrEx>
          <w:tblCellMar>
            <w:left w:w="107" w:type="dxa"/>
            <w:right w:w="107" w:type="dxa"/>
          </w:tblCellMar>
        </w:tblPrEx>
        <w:tc>
          <w:tcPr>
            <w:tcW w:w="2836" w:type="dxa"/>
            <w:gridSpan w:val="3"/>
          </w:tcPr>
          <w:p w:rsidR="00F557BA" w:rsidRPr="007B5B29" w:rsidRDefault="00F557BA" w:rsidP="00392A51">
            <w:pPr>
              <w:spacing w:before="0"/>
              <w:jc w:val="center"/>
              <w:rPr>
                <w:iCs/>
                <w:lang w:val="en-US"/>
              </w:rPr>
            </w:pPr>
          </w:p>
          <w:p w:rsidR="00F557BA" w:rsidRPr="007B5B29" w:rsidRDefault="00F557BA"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557BA" w:rsidRPr="007B5B29" w:rsidRDefault="00F557BA"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F557BA" w:rsidRPr="007B5B29" w:rsidRDefault="00F557BA" w:rsidP="00392A51">
            <w:pPr>
              <w:spacing w:before="0"/>
              <w:jc w:val="center"/>
              <w:rPr>
                <w:lang w:val="en-US"/>
              </w:rPr>
            </w:pPr>
          </w:p>
        </w:tc>
      </w:tr>
      <w:tr w:rsidR="00F557BA" w:rsidRPr="0044318A" w:rsidTr="00392A51">
        <w:trPr>
          <w:cantSplit/>
        </w:trPr>
        <w:tc>
          <w:tcPr>
            <w:tcW w:w="9639" w:type="dxa"/>
            <w:gridSpan w:val="8"/>
            <w:tcBorders>
              <w:top w:val="single" w:sz="6" w:space="0" w:color="auto"/>
              <w:left w:val="single" w:sz="6" w:space="0" w:color="auto"/>
              <w:right w:val="single" w:sz="6" w:space="0" w:color="auto"/>
            </w:tcBorders>
          </w:tcPr>
          <w:p w:rsidR="00F557BA" w:rsidRPr="007B5B29" w:rsidRDefault="00F557BA"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557BA" w:rsidRPr="007B5B29" w:rsidRDefault="00F557BA"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557BA" w:rsidRPr="007B5B29" w:rsidRDefault="00F557BA" w:rsidP="00392A51">
            <w:pPr>
              <w:tabs>
                <w:tab w:val="left" w:pos="170"/>
                <w:tab w:val="left" w:pos="1701"/>
                <w:tab w:val="right" w:leader="underscore" w:pos="5954"/>
                <w:tab w:val="left" w:pos="6521"/>
                <w:tab w:val="right" w:leader="underscore" w:pos="10773"/>
              </w:tabs>
              <w:rPr>
                <w:b/>
                <w:sz w:val="16"/>
                <w:lang w:val="en-US"/>
              </w:rPr>
            </w:pPr>
          </w:p>
          <w:p w:rsidR="00F557BA" w:rsidRPr="007B5B29" w:rsidRDefault="00F557BA"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557BA" w:rsidRPr="007B5B29" w:rsidRDefault="00F557BA" w:rsidP="00392A51">
            <w:pPr>
              <w:tabs>
                <w:tab w:val="left" w:pos="170"/>
                <w:tab w:val="left" w:pos="1701"/>
                <w:tab w:val="center" w:pos="3828"/>
                <w:tab w:val="center" w:pos="8647"/>
                <w:tab w:val="center" w:pos="9781"/>
                <w:tab w:val="right" w:leader="underscore" w:pos="10773"/>
              </w:tabs>
              <w:rPr>
                <w:b/>
                <w:sz w:val="16"/>
                <w:lang w:val="en-US"/>
              </w:rPr>
            </w:pPr>
          </w:p>
          <w:p w:rsidR="00F557BA" w:rsidRPr="007B5B29" w:rsidRDefault="00F557BA"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F557BA" w:rsidRPr="0044318A" w:rsidRDefault="00F557BA" w:rsidP="00392A51">
            <w:pPr>
              <w:tabs>
                <w:tab w:val="left" w:pos="170"/>
                <w:tab w:val="left" w:pos="1701"/>
                <w:tab w:val="center" w:pos="3828"/>
                <w:tab w:val="center" w:pos="8647"/>
                <w:tab w:val="center" w:pos="9781"/>
                <w:tab w:val="right" w:leader="underscore" w:pos="10773"/>
              </w:tabs>
              <w:rPr>
                <w:b/>
                <w:sz w:val="16"/>
              </w:rPr>
            </w:pPr>
          </w:p>
        </w:tc>
      </w:tr>
      <w:tr w:rsidR="00F557BA" w:rsidRPr="007B5B29" w:rsidTr="00392A51">
        <w:trPr>
          <w:cantSplit/>
        </w:trPr>
        <w:tc>
          <w:tcPr>
            <w:tcW w:w="9639" w:type="dxa"/>
            <w:gridSpan w:val="8"/>
            <w:tcBorders>
              <w:left w:val="single" w:sz="6" w:space="0" w:color="auto"/>
              <w:bottom w:val="single" w:sz="6" w:space="0" w:color="auto"/>
              <w:right w:val="single" w:sz="6" w:space="0" w:color="auto"/>
            </w:tcBorders>
          </w:tcPr>
          <w:p w:rsidR="00F557BA" w:rsidRPr="007B5B29" w:rsidRDefault="00F557BA"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F557BA" w:rsidRDefault="00F557BA"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F557BA" w:rsidRPr="007B5B29" w:rsidRDefault="00F557BA" w:rsidP="00392A51">
            <w:pPr>
              <w:tabs>
                <w:tab w:val="left" w:pos="170"/>
                <w:tab w:val="left" w:pos="1701"/>
                <w:tab w:val="right" w:leader="underscore" w:pos="5954"/>
                <w:tab w:val="left" w:pos="6521"/>
                <w:tab w:val="right" w:leader="underscore" w:pos="10773"/>
              </w:tabs>
              <w:ind w:left="170" w:hanging="170"/>
              <w:rPr>
                <w:b/>
                <w:sz w:val="16"/>
              </w:rPr>
            </w:pPr>
          </w:p>
          <w:p w:rsidR="00F557BA" w:rsidRPr="007B5B29" w:rsidRDefault="00F557BA"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557BA" w:rsidRPr="007B5B29" w:rsidRDefault="00F557BA" w:rsidP="00392A51">
            <w:pPr>
              <w:tabs>
                <w:tab w:val="left" w:pos="170"/>
                <w:tab w:val="left" w:pos="1701"/>
                <w:tab w:val="center" w:pos="3828"/>
                <w:tab w:val="center" w:pos="8647"/>
                <w:tab w:val="center" w:pos="9781"/>
                <w:tab w:val="right" w:leader="underscore" w:pos="10773"/>
              </w:tabs>
              <w:rPr>
                <w:b/>
                <w:sz w:val="16"/>
                <w:lang w:val="en-US"/>
              </w:rPr>
            </w:pPr>
          </w:p>
          <w:p w:rsidR="00F557BA" w:rsidRPr="007B5B29" w:rsidRDefault="00F557BA"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557BA" w:rsidRPr="007B5B29" w:rsidRDefault="00F557BA"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557BA" w:rsidRPr="007B5B29" w:rsidRDefault="00F557BA" w:rsidP="00392A51">
            <w:pPr>
              <w:tabs>
                <w:tab w:val="left" w:pos="170"/>
                <w:tab w:val="left" w:pos="1701"/>
                <w:tab w:val="right" w:leader="underscore" w:pos="4820"/>
                <w:tab w:val="left" w:pos="5245"/>
                <w:tab w:val="left" w:pos="7230"/>
                <w:tab w:val="right" w:leader="underscore" w:pos="10773"/>
              </w:tabs>
              <w:rPr>
                <w:b/>
                <w:sz w:val="16"/>
                <w:lang w:val="en-US"/>
              </w:rPr>
            </w:pPr>
          </w:p>
          <w:p w:rsidR="00F557BA" w:rsidRPr="002C45FC" w:rsidRDefault="00F557BA"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F557BA" w:rsidRPr="007B5B29" w:rsidRDefault="00F557BA" w:rsidP="00392A51">
            <w:pPr>
              <w:tabs>
                <w:tab w:val="left" w:pos="170"/>
                <w:tab w:val="left" w:pos="1850"/>
                <w:tab w:val="left" w:pos="3693"/>
                <w:tab w:val="left" w:pos="4543"/>
                <w:tab w:val="left" w:pos="7378"/>
                <w:tab w:val="left" w:pos="9079"/>
              </w:tabs>
              <w:rPr>
                <w:b/>
                <w:sz w:val="16"/>
                <w:lang w:val="en-US"/>
              </w:rPr>
            </w:pPr>
          </w:p>
          <w:p w:rsidR="00F557BA" w:rsidRPr="007B5B29" w:rsidRDefault="00F557BA"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F557BA" w:rsidRPr="007B5B29" w:rsidRDefault="00F557BA"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F557BA"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557BA" w:rsidRPr="00C448E0" w:rsidRDefault="00F557BA" w:rsidP="00392A51">
            <w:pPr>
              <w:jc w:val="center"/>
              <w:rPr>
                <w:b/>
                <w:bCs/>
                <w:sz w:val="20"/>
              </w:rPr>
            </w:pPr>
            <w:r w:rsidRPr="00C448E0">
              <w:rPr>
                <w:sz w:val="20"/>
              </w:rPr>
              <w:t xml:space="preserve">CONDITIONS </w:t>
            </w:r>
            <w:r w:rsidRPr="00C448E0">
              <w:rPr>
                <w:b/>
                <w:bCs/>
                <w:sz w:val="20"/>
              </w:rPr>
              <w:t>(Please select your preference in “condition” 2 below)</w:t>
            </w:r>
          </w:p>
        </w:tc>
      </w:tr>
      <w:tr w:rsidR="00F557BA"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557BA" w:rsidRPr="00666046" w:rsidRDefault="00F557BA" w:rsidP="004731EB">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F557BA"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557BA" w:rsidRPr="00666046" w:rsidRDefault="00F557BA" w:rsidP="004731EB">
            <w:pPr>
              <w:numPr>
                <w:ilvl w:val="0"/>
                <w:numId w:val="5"/>
              </w:numPr>
              <w:spacing w:beforeLines="40"/>
              <w:rPr>
                <w:sz w:val="20"/>
              </w:rPr>
            </w:pPr>
            <w:r w:rsidRPr="00666046">
              <w:rPr>
                <w:sz w:val="20"/>
              </w:rPr>
              <w:t xml:space="preserve">ITU will cover either one of the following: </w:t>
            </w:r>
          </w:p>
        </w:tc>
      </w:tr>
      <w:tr w:rsidR="00F557BA"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557BA" w:rsidRPr="00666046" w:rsidRDefault="00F557BA" w:rsidP="004731EB">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F557BA"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F557BA" w:rsidRPr="00666046" w:rsidRDefault="00F557BA" w:rsidP="004731EB">
            <w:pPr>
              <w:spacing w:beforeLines="40"/>
              <w:ind w:left="1425"/>
              <w:rPr>
                <w:b/>
                <w:bCs/>
                <w:sz w:val="20"/>
              </w:rPr>
            </w:pPr>
            <w:r w:rsidRPr="00666046">
              <w:rPr>
                <w:b/>
                <w:bCs/>
                <w:sz w:val="20"/>
              </w:rPr>
              <w:t>□ Daily subsistence allowance intended to cover accommodation, meals &amp; misc. expenses.</w:t>
            </w:r>
          </w:p>
          <w:p w:rsidR="00F557BA" w:rsidRDefault="00F557BA" w:rsidP="004731EB">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F557BA" w:rsidRPr="00666046" w:rsidRDefault="00F557BA" w:rsidP="004731EB">
            <w:pPr>
              <w:tabs>
                <w:tab w:val="clear" w:pos="794"/>
                <w:tab w:val="clear" w:pos="1191"/>
                <w:tab w:val="clear" w:pos="1588"/>
                <w:tab w:val="clear" w:pos="1985"/>
              </w:tabs>
              <w:spacing w:beforeLines="40"/>
              <w:ind w:left="360"/>
              <w:rPr>
                <w:sz w:val="20"/>
              </w:rPr>
            </w:pPr>
          </w:p>
        </w:tc>
      </w:tr>
      <w:tr w:rsidR="00F557BA"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F557BA" w:rsidRPr="00E86939" w:rsidRDefault="00F557BA" w:rsidP="00B337B3">
            <w:pPr>
              <w:overflowPunct w:val="0"/>
              <w:autoSpaceDE w:val="0"/>
              <w:autoSpaceDN w:val="0"/>
              <w:adjustRightInd w:val="0"/>
              <w:ind w:left="170" w:hanging="170"/>
              <w:textAlignment w:val="baseline"/>
              <w:rPr>
                <w:b/>
                <w:bCs/>
                <w:sz w:val="16"/>
                <w:lang w:val="en-US"/>
              </w:rPr>
            </w:pPr>
          </w:p>
          <w:p w:rsidR="00F557BA" w:rsidRPr="00E86939" w:rsidRDefault="00F557BA" w:rsidP="00B337B3">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F557BA" w:rsidRPr="007B5B29" w:rsidRDefault="00F557BA" w:rsidP="00B337B3">
            <w:pPr>
              <w:overflowPunct w:val="0"/>
              <w:autoSpaceDE w:val="0"/>
              <w:autoSpaceDN w:val="0"/>
              <w:adjustRightInd w:val="0"/>
              <w:textAlignment w:val="baseline"/>
            </w:pPr>
          </w:p>
        </w:tc>
        <w:tc>
          <w:tcPr>
            <w:tcW w:w="3260" w:type="dxa"/>
            <w:gridSpan w:val="3"/>
          </w:tcPr>
          <w:p w:rsidR="00F557BA" w:rsidRPr="00E86939" w:rsidRDefault="00F557BA" w:rsidP="00B337B3">
            <w:pPr>
              <w:overflowPunct w:val="0"/>
              <w:autoSpaceDE w:val="0"/>
              <w:autoSpaceDN w:val="0"/>
              <w:adjustRightInd w:val="0"/>
              <w:textAlignment w:val="baseline"/>
              <w:rPr>
                <w:sz w:val="16"/>
                <w:szCs w:val="16"/>
              </w:rPr>
            </w:pPr>
          </w:p>
          <w:p w:rsidR="00F557BA" w:rsidRPr="007B5B29" w:rsidRDefault="00F557BA" w:rsidP="00B337B3">
            <w:pPr>
              <w:overflowPunct w:val="0"/>
              <w:autoSpaceDE w:val="0"/>
              <w:autoSpaceDN w:val="0"/>
              <w:adjustRightInd w:val="0"/>
              <w:textAlignment w:val="baseline"/>
            </w:pPr>
            <w:r w:rsidRPr="00E86939">
              <w:rPr>
                <w:b/>
                <w:bCs/>
                <w:sz w:val="16"/>
                <w:lang w:val="en-US"/>
              </w:rPr>
              <w:t>Date:</w:t>
            </w:r>
          </w:p>
        </w:tc>
      </w:tr>
      <w:tr w:rsidR="00F557BA"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F557BA" w:rsidRPr="00E86939" w:rsidRDefault="00F557BA"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557BA" w:rsidRPr="00E86939" w:rsidRDefault="00F557BA" w:rsidP="00B337B3">
            <w:pPr>
              <w:overflowPunct w:val="0"/>
              <w:autoSpaceDE w:val="0"/>
              <w:autoSpaceDN w:val="0"/>
              <w:adjustRightInd w:val="0"/>
              <w:spacing w:before="0"/>
              <w:textAlignment w:val="baseline"/>
              <w:rPr>
                <w:lang w:val="en-US"/>
              </w:rPr>
            </w:pPr>
          </w:p>
        </w:tc>
      </w:tr>
      <w:tr w:rsidR="00F557BA"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F557BA" w:rsidRPr="007B5B29" w:rsidRDefault="00F557BA" w:rsidP="00B337B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F557BA" w:rsidRPr="007B5B29" w:rsidRDefault="00F557BA" w:rsidP="00B337B3">
            <w:pPr>
              <w:overflowPunct w:val="0"/>
              <w:autoSpaceDE w:val="0"/>
              <w:autoSpaceDN w:val="0"/>
              <w:adjustRightInd w:val="0"/>
              <w:spacing w:before="240" w:after="240"/>
              <w:textAlignment w:val="baseline"/>
            </w:pPr>
            <w:r w:rsidRPr="00E86939">
              <w:rPr>
                <w:b/>
                <w:bCs/>
                <w:sz w:val="16"/>
                <w:lang w:val="en-US"/>
              </w:rPr>
              <w:t>Date</w:t>
            </w:r>
          </w:p>
        </w:tc>
      </w:tr>
    </w:tbl>
    <w:p w:rsidR="00F557BA" w:rsidRPr="00B337B3" w:rsidRDefault="00F557BA" w:rsidP="00B337B3">
      <w:pPr>
        <w:spacing w:before="0"/>
        <w:rPr>
          <w:sz w:val="4"/>
          <w:szCs w:val="4"/>
        </w:rPr>
      </w:pPr>
    </w:p>
    <w:sectPr w:rsidR="00F557BA" w:rsidRPr="00B337B3" w:rsidSect="00B337B3">
      <w:type w:val="oddPage"/>
      <w:pgSz w:w="11907" w:h="16727" w:code="9"/>
      <w:pgMar w:top="1134" w:right="1089" w:bottom="1134"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BA" w:rsidRDefault="00F557BA">
      <w:r>
        <w:separator/>
      </w:r>
    </w:p>
  </w:endnote>
  <w:endnote w:type="continuationSeparator" w:id="0">
    <w:p w:rsidR="00F557BA" w:rsidRDefault="00F55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l?r ??fc"/>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A" w:rsidRDefault="00F557BA"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A" w:rsidRPr="00CC4528" w:rsidRDefault="00F557BA" w:rsidP="00CC4528">
    <w:pPr>
      <w:pStyle w:val="Footer"/>
    </w:pPr>
    <w:r>
      <w:t>ITU-T\COM-T\COM17\COLL\003R.DOC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F557BA" w:rsidTr="00CE6B9F">
      <w:trPr>
        <w:cantSplit/>
      </w:trPr>
      <w:tc>
        <w:tcPr>
          <w:tcW w:w="1062" w:type="pct"/>
          <w:tcBorders>
            <w:top w:val="single" w:sz="6" w:space="0" w:color="auto"/>
          </w:tcBorders>
          <w:tcMar>
            <w:top w:w="57" w:type="dxa"/>
          </w:tcMar>
        </w:tcPr>
        <w:p w:rsidR="00F557BA" w:rsidRDefault="00F557BA" w:rsidP="00CE6B9F">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F557BA" w:rsidRDefault="00F557BA" w:rsidP="00CE6B9F">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F557BA" w:rsidRDefault="00F557BA" w:rsidP="00CE6B9F">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F557BA" w:rsidRDefault="00F557BA" w:rsidP="00CE6B9F">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F557BA" w:rsidTr="00CE6B9F">
      <w:trPr>
        <w:cantSplit/>
      </w:trPr>
      <w:tc>
        <w:tcPr>
          <w:tcW w:w="1062" w:type="pct"/>
        </w:tcPr>
        <w:p w:rsidR="00F557BA" w:rsidRDefault="00F557BA" w:rsidP="00CE6B9F">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F557BA" w:rsidRDefault="00F557BA" w:rsidP="00CE6B9F">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F557BA" w:rsidRDefault="00F557BA" w:rsidP="00CE6B9F">
          <w:pPr>
            <w:pStyle w:val="itu"/>
            <w:rPr>
              <w:rFonts w:ascii="Times New Roman" w:hAnsi="Times New Roman"/>
            </w:rPr>
          </w:pPr>
          <w:r>
            <w:rPr>
              <w:rFonts w:ascii="Times New Roman" w:hAnsi="Times New Roman"/>
            </w:rPr>
            <w:t>Telegram ITU GENEVE</w:t>
          </w:r>
        </w:p>
      </w:tc>
      <w:tc>
        <w:tcPr>
          <w:tcW w:w="1131" w:type="pct"/>
        </w:tcPr>
        <w:p w:rsidR="00F557BA" w:rsidRDefault="00F557BA" w:rsidP="00CE6B9F">
          <w:pPr>
            <w:pStyle w:val="itu"/>
            <w:rPr>
              <w:rFonts w:ascii="Times New Roman" w:hAnsi="Times New Roman"/>
            </w:rPr>
          </w:pPr>
          <w:hyperlink r:id="rId1" w:history="1">
            <w:r w:rsidRPr="00E072B3">
              <w:rPr>
                <w:rStyle w:val="Hyperlink"/>
                <w:rFonts w:ascii="Times New Roman" w:hAnsi="Times New Roman"/>
              </w:rPr>
              <w:t>www.itu.int</w:t>
            </w:r>
          </w:hyperlink>
        </w:p>
      </w:tc>
    </w:tr>
    <w:tr w:rsidR="00F557BA" w:rsidTr="00CE6B9F">
      <w:trPr>
        <w:cantSplit/>
      </w:trPr>
      <w:tc>
        <w:tcPr>
          <w:tcW w:w="1062" w:type="pct"/>
        </w:tcPr>
        <w:p w:rsidR="00F557BA" w:rsidRDefault="00F557BA" w:rsidP="00CE6B9F">
          <w:pPr>
            <w:pStyle w:val="itu"/>
            <w:rPr>
              <w:rFonts w:ascii="Times New Roman" w:hAnsi="Times New Roman"/>
              <w:lang w:val="fr-CH"/>
            </w:rPr>
          </w:pPr>
          <w:r>
            <w:rPr>
              <w:rFonts w:ascii="Times New Roman" w:hAnsi="Times New Roman"/>
              <w:lang w:val="fr-CH"/>
            </w:rPr>
            <w:t>Switzerland</w:t>
          </w:r>
        </w:p>
      </w:tc>
      <w:tc>
        <w:tcPr>
          <w:tcW w:w="1583" w:type="pct"/>
        </w:tcPr>
        <w:p w:rsidR="00F557BA" w:rsidRDefault="00F557BA" w:rsidP="00CE6B9F">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F557BA" w:rsidRDefault="00F557BA" w:rsidP="00CE6B9F">
          <w:pPr>
            <w:pStyle w:val="itu"/>
            <w:rPr>
              <w:rFonts w:ascii="Times New Roman" w:hAnsi="Times New Roman"/>
              <w:lang w:val="fr-CH"/>
            </w:rPr>
          </w:pPr>
        </w:p>
      </w:tc>
      <w:tc>
        <w:tcPr>
          <w:tcW w:w="1131" w:type="pct"/>
        </w:tcPr>
        <w:p w:rsidR="00F557BA" w:rsidRDefault="00F557BA" w:rsidP="00CE6B9F">
          <w:pPr>
            <w:pStyle w:val="itu"/>
            <w:rPr>
              <w:rFonts w:ascii="Times New Roman" w:hAnsi="Times New Roman"/>
              <w:lang w:val="fr-CH"/>
            </w:rPr>
          </w:pPr>
        </w:p>
      </w:tc>
    </w:tr>
  </w:tbl>
  <w:p w:rsidR="00F557BA" w:rsidRPr="00B337B3" w:rsidRDefault="00F557BA" w:rsidP="00E1470B">
    <w:pPr>
      <w:pStyle w:val="Footer"/>
      <w:rPr>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A" w:rsidRPr="00CC4528" w:rsidRDefault="00F557BA" w:rsidP="00CC4528">
    <w:pPr>
      <w:pStyle w:val="Footer"/>
      <w:ind w:firstLine="1134"/>
    </w:pPr>
    <w:r>
      <w:t>ITU-T\COM-T\COM17\COLL\003R.DOC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A" w:rsidRPr="00CC4528" w:rsidRDefault="00F557BA" w:rsidP="00CC4528">
    <w:pPr>
      <w:pStyle w:val="Footer"/>
    </w:pPr>
    <w:r>
      <w:t>ITU-T\COM-T\COM17\COLL\003R.DOC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BA" w:rsidRDefault="00F557BA">
      <w:r>
        <w:t>____________________</w:t>
      </w:r>
    </w:p>
  </w:footnote>
  <w:footnote w:type="continuationSeparator" w:id="0">
    <w:p w:rsidR="00F557BA" w:rsidRDefault="00F55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A" w:rsidRDefault="00F557BA">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A" w:rsidRPr="00B337B3" w:rsidRDefault="00F557BA" w:rsidP="00E1470B">
    <w:pPr>
      <w:pStyle w:val="Header"/>
      <w:rPr>
        <w:rStyle w:val="PageNumber"/>
        <w:lang w:val="ru-RU"/>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lang w:val="ru-RU"/>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9"/>
  </w:num>
  <w:num w:numId="6">
    <w:abstractNumId w:val="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EA"/>
    <w:rsid w:val="00002622"/>
    <w:rsid w:val="000151C5"/>
    <w:rsid w:val="00034C8C"/>
    <w:rsid w:val="00036A40"/>
    <w:rsid w:val="000545BD"/>
    <w:rsid w:val="00054777"/>
    <w:rsid w:val="00062F16"/>
    <w:rsid w:val="000646AE"/>
    <w:rsid w:val="00064F18"/>
    <w:rsid w:val="00064FDA"/>
    <w:rsid w:val="00072EB7"/>
    <w:rsid w:val="00074CEB"/>
    <w:rsid w:val="00077AA6"/>
    <w:rsid w:val="0008081A"/>
    <w:rsid w:val="000814FB"/>
    <w:rsid w:val="000827E1"/>
    <w:rsid w:val="00082F74"/>
    <w:rsid w:val="0008395C"/>
    <w:rsid w:val="000877D6"/>
    <w:rsid w:val="00087B7E"/>
    <w:rsid w:val="0009512F"/>
    <w:rsid w:val="000A22B0"/>
    <w:rsid w:val="000A45A3"/>
    <w:rsid w:val="000B5F56"/>
    <w:rsid w:val="000C64EE"/>
    <w:rsid w:val="000D4A69"/>
    <w:rsid w:val="000E6752"/>
    <w:rsid w:val="000E6B18"/>
    <w:rsid w:val="000F2AD5"/>
    <w:rsid w:val="000F3513"/>
    <w:rsid w:val="00104F35"/>
    <w:rsid w:val="001052BD"/>
    <w:rsid w:val="001322EE"/>
    <w:rsid w:val="00133362"/>
    <w:rsid w:val="00140D55"/>
    <w:rsid w:val="001452C0"/>
    <w:rsid w:val="00157DEF"/>
    <w:rsid w:val="0016153A"/>
    <w:rsid w:val="00164614"/>
    <w:rsid w:val="00167799"/>
    <w:rsid w:val="001815AC"/>
    <w:rsid w:val="001844DC"/>
    <w:rsid w:val="001851A7"/>
    <w:rsid w:val="00193756"/>
    <w:rsid w:val="001B4832"/>
    <w:rsid w:val="001B5570"/>
    <w:rsid w:val="001B7D39"/>
    <w:rsid w:val="001C7B93"/>
    <w:rsid w:val="001D5C4D"/>
    <w:rsid w:val="001E0E1E"/>
    <w:rsid w:val="001F48C4"/>
    <w:rsid w:val="001F5A0A"/>
    <w:rsid w:val="001F7BB9"/>
    <w:rsid w:val="00203DB1"/>
    <w:rsid w:val="00206009"/>
    <w:rsid w:val="0021396F"/>
    <w:rsid w:val="00220822"/>
    <w:rsid w:val="0022394E"/>
    <w:rsid w:val="00234E8F"/>
    <w:rsid w:val="00234FB5"/>
    <w:rsid w:val="002357E0"/>
    <w:rsid w:val="00256028"/>
    <w:rsid w:val="002656F0"/>
    <w:rsid w:val="0028019C"/>
    <w:rsid w:val="00284BC7"/>
    <w:rsid w:val="0029340B"/>
    <w:rsid w:val="00294820"/>
    <w:rsid w:val="002A1B14"/>
    <w:rsid w:val="002A330E"/>
    <w:rsid w:val="002A3B14"/>
    <w:rsid w:val="002A3CBF"/>
    <w:rsid w:val="002A4DCE"/>
    <w:rsid w:val="002A7DD3"/>
    <w:rsid w:val="002B17FA"/>
    <w:rsid w:val="002B7680"/>
    <w:rsid w:val="002C1F30"/>
    <w:rsid w:val="002C30AA"/>
    <w:rsid w:val="002C45FC"/>
    <w:rsid w:val="002C6469"/>
    <w:rsid w:val="002C7498"/>
    <w:rsid w:val="002C75C2"/>
    <w:rsid w:val="002D12D6"/>
    <w:rsid w:val="002D5664"/>
    <w:rsid w:val="002E0572"/>
    <w:rsid w:val="002E14AF"/>
    <w:rsid w:val="002E3CC0"/>
    <w:rsid w:val="002F490B"/>
    <w:rsid w:val="003044B7"/>
    <w:rsid w:val="003079E7"/>
    <w:rsid w:val="00307D32"/>
    <w:rsid w:val="0032158F"/>
    <w:rsid w:val="003278F5"/>
    <w:rsid w:val="00333903"/>
    <w:rsid w:val="00342317"/>
    <w:rsid w:val="00347205"/>
    <w:rsid w:val="00351AF1"/>
    <w:rsid w:val="00352942"/>
    <w:rsid w:val="00352E56"/>
    <w:rsid w:val="003635BA"/>
    <w:rsid w:val="00365821"/>
    <w:rsid w:val="00381130"/>
    <w:rsid w:val="00391B68"/>
    <w:rsid w:val="00392A51"/>
    <w:rsid w:val="00393EA5"/>
    <w:rsid w:val="00395E4C"/>
    <w:rsid w:val="003B03C5"/>
    <w:rsid w:val="003B529F"/>
    <w:rsid w:val="003B7123"/>
    <w:rsid w:val="003D3FD0"/>
    <w:rsid w:val="003D477D"/>
    <w:rsid w:val="003D7314"/>
    <w:rsid w:val="003E07C9"/>
    <w:rsid w:val="003E585D"/>
    <w:rsid w:val="003F52D0"/>
    <w:rsid w:val="004003CB"/>
    <w:rsid w:val="00403633"/>
    <w:rsid w:val="00404D9A"/>
    <w:rsid w:val="00417E42"/>
    <w:rsid w:val="004339BA"/>
    <w:rsid w:val="00441210"/>
    <w:rsid w:val="0044318A"/>
    <w:rsid w:val="00445A35"/>
    <w:rsid w:val="0045101B"/>
    <w:rsid w:val="00455BA8"/>
    <w:rsid w:val="00464FB6"/>
    <w:rsid w:val="0046635E"/>
    <w:rsid w:val="0047256D"/>
    <w:rsid w:val="004731EB"/>
    <w:rsid w:val="0048073E"/>
    <w:rsid w:val="00484CBE"/>
    <w:rsid w:val="004962EC"/>
    <w:rsid w:val="00497ADA"/>
    <w:rsid w:val="004A1F06"/>
    <w:rsid w:val="004A22E8"/>
    <w:rsid w:val="004A4C2E"/>
    <w:rsid w:val="004B1BD1"/>
    <w:rsid w:val="004B7579"/>
    <w:rsid w:val="004C04D3"/>
    <w:rsid w:val="004D21A7"/>
    <w:rsid w:val="004E2B2D"/>
    <w:rsid w:val="004E58A7"/>
    <w:rsid w:val="004E6105"/>
    <w:rsid w:val="004F05D7"/>
    <w:rsid w:val="004F5813"/>
    <w:rsid w:val="0050343F"/>
    <w:rsid w:val="0050779B"/>
    <w:rsid w:val="00512AD9"/>
    <w:rsid w:val="00517DE4"/>
    <w:rsid w:val="00524367"/>
    <w:rsid w:val="005243DB"/>
    <w:rsid w:val="00527A48"/>
    <w:rsid w:val="0053490B"/>
    <w:rsid w:val="00541830"/>
    <w:rsid w:val="00542259"/>
    <w:rsid w:val="00544170"/>
    <w:rsid w:val="005522D4"/>
    <w:rsid w:val="00561352"/>
    <w:rsid w:val="00562D79"/>
    <w:rsid w:val="00566D5D"/>
    <w:rsid w:val="00566EAA"/>
    <w:rsid w:val="0056737B"/>
    <w:rsid w:val="00571330"/>
    <w:rsid w:val="00576622"/>
    <w:rsid w:val="005923EF"/>
    <w:rsid w:val="005958D8"/>
    <w:rsid w:val="005962E7"/>
    <w:rsid w:val="005B5A38"/>
    <w:rsid w:val="005C2CCA"/>
    <w:rsid w:val="005C3F7B"/>
    <w:rsid w:val="005C472B"/>
    <w:rsid w:val="005C47DD"/>
    <w:rsid w:val="005D5CF1"/>
    <w:rsid w:val="005E07C5"/>
    <w:rsid w:val="005E16E5"/>
    <w:rsid w:val="005F07FB"/>
    <w:rsid w:val="005F1CF2"/>
    <w:rsid w:val="005F38E2"/>
    <w:rsid w:val="0060058D"/>
    <w:rsid w:val="00600F90"/>
    <w:rsid w:val="00625D2B"/>
    <w:rsid w:val="0063318C"/>
    <w:rsid w:val="0063475D"/>
    <w:rsid w:val="00637EA2"/>
    <w:rsid w:val="00644079"/>
    <w:rsid w:val="00646DC2"/>
    <w:rsid w:val="00666046"/>
    <w:rsid w:val="00667960"/>
    <w:rsid w:val="006703AE"/>
    <w:rsid w:val="00686E0F"/>
    <w:rsid w:val="006927DC"/>
    <w:rsid w:val="006A3B9A"/>
    <w:rsid w:val="006C48D6"/>
    <w:rsid w:val="006D505E"/>
    <w:rsid w:val="006E49EE"/>
    <w:rsid w:val="006F5F6B"/>
    <w:rsid w:val="00702221"/>
    <w:rsid w:val="00707686"/>
    <w:rsid w:val="007110D0"/>
    <w:rsid w:val="00711906"/>
    <w:rsid w:val="007177AF"/>
    <w:rsid w:val="00722B67"/>
    <w:rsid w:val="00723AE9"/>
    <w:rsid w:val="00724C9E"/>
    <w:rsid w:val="007255DA"/>
    <w:rsid w:val="00727A34"/>
    <w:rsid w:val="00727F10"/>
    <w:rsid w:val="007348F9"/>
    <w:rsid w:val="007358EB"/>
    <w:rsid w:val="00741886"/>
    <w:rsid w:val="007510BB"/>
    <w:rsid w:val="0075428B"/>
    <w:rsid w:val="00762160"/>
    <w:rsid w:val="007624DE"/>
    <w:rsid w:val="00764C51"/>
    <w:rsid w:val="007714F7"/>
    <w:rsid w:val="007726C0"/>
    <w:rsid w:val="007B5B29"/>
    <w:rsid w:val="007D0A6C"/>
    <w:rsid w:val="007D5C68"/>
    <w:rsid w:val="007D6430"/>
    <w:rsid w:val="0080659A"/>
    <w:rsid w:val="008130D7"/>
    <w:rsid w:val="00820C88"/>
    <w:rsid w:val="00825FC5"/>
    <w:rsid w:val="00834D78"/>
    <w:rsid w:val="00837CD6"/>
    <w:rsid w:val="00845908"/>
    <w:rsid w:val="00847975"/>
    <w:rsid w:val="0086033A"/>
    <w:rsid w:val="008721B1"/>
    <w:rsid w:val="00892810"/>
    <w:rsid w:val="008A6379"/>
    <w:rsid w:val="008A69A3"/>
    <w:rsid w:val="008A6BD2"/>
    <w:rsid w:val="008B1814"/>
    <w:rsid w:val="008B585F"/>
    <w:rsid w:val="008B7B8C"/>
    <w:rsid w:val="008C1991"/>
    <w:rsid w:val="008C19B9"/>
    <w:rsid w:val="008D34E6"/>
    <w:rsid w:val="008D566F"/>
    <w:rsid w:val="008E7EA8"/>
    <w:rsid w:val="008F5532"/>
    <w:rsid w:val="008F5E4B"/>
    <w:rsid w:val="00902BD5"/>
    <w:rsid w:val="0090478A"/>
    <w:rsid w:val="00910790"/>
    <w:rsid w:val="00912ADB"/>
    <w:rsid w:val="009247B8"/>
    <w:rsid w:val="00931D9C"/>
    <w:rsid w:val="00936A9B"/>
    <w:rsid w:val="00941C20"/>
    <w:rsid w:val="0094412C"/>
    <w:rsid w:val="009521B9"/>
    <w:rsid w:val="00954B25"/>
    <w:rsid w:val="00966A1F"/>
    <w:rsid w:val="0097534C"/>
    <w:rsid w:val="0099368F"/>
    <w:rsid w:val="00994BE5"/>
    <w:rsid w:val="00997CD0"/>
    <w:rsid w:val="009A65C4"/>
    <w:rsid w:val="009B214C"/>
    <w:rsid w:val="009B6FF9"/>
    <w:rsid w:val="009C1FB0"/>
    <w:rsid w:val="009C2588"/>
    <w:rsid w:val="009C783A"/>
    <w:rsid w:val="009D5C72"/>
    <w:rsid w:val="009E0E56"/>
    <w:rsid w:val="00A11ED9"/>
    <w:rsid w:val="00A268BA"/>
    <w:rsid w:val="00A44806"/>
    <w:rsid w:val="00A461B9"/>
    <w:rsid w:val="00A46827"/>
    <w:rsid w:val="00A50F38"/>
    <w:rsid w:val="00A515CF"/>
    <w:rsid w:val="00A557F9"/>
    <w:rsid w:val="00A63ECD"/>
    <w:rsid w:val="00A668D3"/>
    <w:rsid w:val="00A70B20"/>
    <w:rsid w:val="00A723C1"/>
    <w:rsid w:val="00A72622"/>
    <w:rsid w:val="00A801CE"/>
    <w:rsid w:val="00A86194"/>
    <w:rsid w:val="00A8733E"/>
    <w:rsid w:val="00A95F7B"/>
    <w:rsid w:val="00A972AA"/>
    <w:rsid w:val="00AA29A3"/>
    <w:rsid w:val="00AA2FCA"/>
    <w:rsid w:val="00AA44CC"/>
    <w:rsid w:val="00AB1C76"/>
    <w:rsid w:val="00AB1E03"/>
    <w:rsid w:val="00AB3FAD"/>
    <w:rsid w:val="00AB5FFB"/>
    <w:rsid w:val="00AC5CFE"/>
    <w:rsid w:val="00AD01DA"/>
    <w:rsid w:val="00AD63F7"/>
    <w:rsid w:val="00AE237E"/>
    <w:rsid w:val="00AF1DFE"/>
    <w:rsid w:val="00B00853"/>
    <w:rsid w:val="00B03325"/>
    <w:rsid w:val="00B17F19"/>
    <w:rsid w:val="00B20746"/>
    <w:rsid w:val="00B20DAD"/>
    <w:rsid w:val="00B337B3"/>
    <w:rsid w:val="00B4146A"/>
    <w:rsid w:val="00B51DC4"/>
    <w:rsid w:val="00B61822"/>
    <w:rsid w:val="00B8131A"/>
    <w:rsid w:val="00B8146B"/>
    <w:rsid w:val="00B81C0A"/>
    <w:rsid w:val="00B91E25"/>
    <w:rsid w:val="00B92119"/>
    <w:rsid w:val="00BB6706"/>
    <w:rsid w:val="00BC13AB"/>
    <w:rsid w:val="00BC5A0B"/>
    <w:rsid w:val="00BE6AC6"/>
    <w:rsid w:val="00C165E5"/>
    <w:rsid w:val="00C3040B"/>
    <w:rsid w:val="00C448E0"/>
    <w:rsid w:val="00C44A65"/>
    <w:rsid w:val="00C51DC6"/>
    <w:rsid w:val="00C55860"/>
    <w:rsid w:val="00C564BD"/>
    <w:rsid w:val="00C61391"/>
    <w:rsid w:val="00C67AB9"/>
    <w:rsid w:val="00C72E27"/>
    <w:rsid w:val="00C738FE"/>
    <w:rsid w:val="00C773CD"/>
    <w:rsid w:val="00C8252D"/>
    <w:rsid w:val="00C8445F"/>
    <w:rsid w:val="00C931CF"/>
    <w:rsid w:val="00CA1005"/>
    <w:rsid w:val="00CB4670"/>
    <w:rsid w:val="00CB66C3"/>
    <w:rsid w:val="00CC008E"/>
    <w:rsid w:val="00CC1140"/>
    <w:rsid w:val="00CC1DAF"/>
    <w:rsid w:val="00CC352C"/>
    <w:rsid w:val="00CC3DFE"/>
    <w:rsid w:val="00CC4528"/>
    <w:rsid w:val="00CD1B78"/>
    <w:rsid w:val="00CD614E"/>
    <w:rsid w:val="00CE05B5"/>
    <w:rsid w:val="00CE5FAD"/>
    <w:rsid w:val="00CE6B9F"/>
    <w:rsid w:val="00CF2AF6"/>
    <w:rsid w:val="00D159D1"/>
    <w:rsid w:val="00D22839"/>
    <w:rsid w:val="00D26D90"/>
    <w:rsid w:val="00D332AF"/>
    <w:rsid w:val="00D4601F"/>
    <w:rsid w:val="00D67923"/>
    <w:rsid w:val="00D72845"/>
    <w:rsid w:val="00DA2736"/>
    <w:rsid w:val="00DC168B"/>
    <w:rsid w:val="00DC2963"/>
    <w:rsid w:val="00DC3E6E"/>
    <w:rsid w:val="00DC72D5"/>
    <w:rsid w:val="00DD36EF"/>
    <w:rsid w:val="00DD74DC"/>
    <w:rsid w:val="00DE59C8"/>
    <w:rsid w:val="00DE6814"/>
    <w:rsid w:val="00DF3BEF"/>
    <w:rsid w:val="00E00942"/>
    <w:rsid w:val="00E02E4D"/>
    <w:rsid w:val="00E042FB"/>
    <w:rsid w:val="00E072B3"/>
    <w:rsid w:val="00E106EA"/>
    <w:rsid w:val="00E1470B"/>
    <w:rsid w:val="00E14F7D"/>
    <w:rsid w:val="00E20C97"/>
    <w:rsid w:val="00E4238E"/>
    <w:rsid w:val="00E46B0C"/>
    <w:rsid w:val="00E52AE4"/>
    <w:rsid w:val="00E55A3C"/>
    <w:rsid w:val="00E574AB"/>
    <w:rsid w:val="00E61C8C"/>
    <w:rsid w:val="00E62878"/>
    <w:rsid w:val="00E63485"/>
    <w:rsid w:val="00E643A2"/>
    <w:rsid w:val="00E86939"/>
    <w:rsid w:val="00E8788E"/>
    <w:rsid w:val="00E87A59"/>
    <w:rsid w:val="00EA4E24"/>
    <w:rsid w:val="00EA61F2"/>
    <w:rsid w:val="00EC5D95"/>
    <w:rsid w:val="00EC6E02"/>
    <w:rsid w:val="00EC724B"/>
    <w:rsid w:val="00ED7D4D"/>
    <w:rsid w:val="00EE2318"/>
    <w:rsid w:val="00F1510C"/>
    <w:rsid w:val="00F1516F"/>
    <w:rsid w:val="00F15ACB"/>
    <w:rsid w:val="00F425D9"/>
    <w:rsid w:val="00F47388"/>
    <w:rsid w:val="00F5389C"/>
    <w:rsid w:val="00F557BA"/>
    <w:rsid w:val="00F70CB1"/>
    <w:rsid w:val="00F71FAC"/>
    <w:rsid w:val="00F728B7"/>
    <w:rsid w:val="00F7301A"/>
    <w:rsid w:val="00F812CF"/>
    <w:rsid w:val="00F922B4"/>
    <w:rsid w:val="00F92C27"/>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aliases w:val="título 1,h1,1st level,numreq,H1,H1-Heading 1,1,Header 1,Legal Line 1,head 1,II+,I,Heading1,a"/>
    <w:basedOn w:val="Normal"/>
    <w:next w:val="Normal"/>
    <w:link w:val="Heading1Char"/>
    <w:uiPriority w:val="99"/>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E00942"/>
    <w:pPr>
      <w:spacing w:before="320"/>
      <w:outlineLvl w:val="1"/>
    </w:pPr>
  </w:style>
  <w:style w:type="paragraph" w:styleId="Heading3">
    <w:name w:val="heading 3"/>
    <w:basedOn w:val="Heading1"/>
    <w:next w:val="Normal"/>
    <w:link w:val="Heading3Char"/>
    <w:uiPriority w:val="99"/>
    <w:qFormat/>
    <w:rsid w:val="00E00942"/>
    <w:pPr>
      <w:spacing w:before="200"/>
      <w:outlineLvl w:val="2"/>
    </w:pPr>
  </w:style>
  <w:style w:type="paragraph" w:styleId="Heading4">
    <w:name w:val="heading 4"/>
    <w:basedOn w:val="Heading3"/>
    <w:next w:val="Normal"/>
    <w:link w:val="Heading4Char"/>
    <w:uiPriority w:val="99"/>
    <w:qFormat/>
    <w:rsid w:val="00E0094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00942"/>
    <w:pPr>
      <w:tabs>
        <w:tab w:val="clear" w:pos="794"/>
        <w:tab w:val="left" w:pos="1191"/>
      </w:tabs>
      <w:outlineLvl w:val="4"/>
    </w:pPr>
  </w:style>
  <w:style w:type="paragraph" w:styleId="Heading6">
    <w:name w:val="heading 6"/>
    <w:basedOn w:val="Heading3"/>
    <w:next w:val="Normal"/>
    <w:link w:val="Heading6Char"/>
    <w:uiPriority w:val="99"/>
    <w:qFormat/>
    <w:rsid w:val="00E00942"/>
    <w:pPr>
      <w:tabs>
        <w:tab w:val="clear" w:pos="794"/>
        <w:tab w:val="left" w:pos="1191"/>
      </w:tabs>
      <w:outlineLvl w:val="5"/>
    </w:pPr>
  </w:style>
  <w:style w:type="paragraph" w:styleId="Heading7">
    <w:name w:val="heading 7"/>
    <w:basedOn w:val="Heading3"/>
    <w:next w:val="Normal"/>
    <w:link w:val="Heading7Char"/>
    <w:uiPriority w:val="99"/>
    <w:qFormat/>
    <w:rsid w:val="00E00942"/>
    <w:pPr>
      <w:tabs>
        <w:tab w:val="clear" w:pos="794"/>
        <w:tab w:val="left" w:pos="1191"/>
      </w:tabs>
      <w:outlineLvl w:val="6"/>
    </w:pPr>
  </w:style>
  <w:style w:type="paragraph" w:styleId="Heading8">
    <w:name w:val="heading 8"/>
    <w:basedOn w:val="Heading3"/>
    <w:next w:val="Normal"/>
    <w:link w:val="Heading8Char"/>
    <w:uiPriority w:val="99"/>
    <w:qFormat/>
    <w:rsid w:val="00E00942"/>
    <w:pPr>
      <w:tabs>
        <w:tab w:val="clear" w:pos="794"/>
        <w:tab w:val="left" w:pos="1191"/>
      </w:tabs>
      <w:outlineLvl w:val="7"/>
    </w:pPr>
  </w:style>
  <w:style w:type="paragraph" w:styleId="Heading9">
    <w:name w:val="heading 9"/>
    <w:basedOn w:val="Heading3"/>
    <w:next w:val="Normal"/>
    <w:link w:val="Heading9Char"/>
    <w:uiPriority w:val="99"/>
    <w:qFormat/>
    <w:rsid w:val="00E00942"/>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
    <w:rsid w:val="001C5C10"/>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1C5C10"/>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C5C10"/>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C5C10"/>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C5C10"/>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C5C10"/>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C5C10"/>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C5C10"/>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C5C10"/>
    <w:rPr>
      <w:rFonts w:asciiTheme="majorHAnsi" w:eastAsiaTheme="majorEastAsia" w:hAnsiTheme="majorHAnsi" w:cstheme="majorBidi"/>
      <w:lang w:val="en-GB" w:eastAsia="en-US"/>
    </w:rPr>
  </w:style>
  <w:style w:type="paragraph" w:styleId="TOC8">
    <w:name w:val="toc 8"/>
    <w:basedOn w:val="TOC3"/>
    <w:next w:val="Normal"/>
    <w:uiPriority w:val="99"/>
    <w:semiHidden/>
    <w:rsid w:val="00E00942"/>
  </w:style>
  <w:style w:type="paragraph" w:styleId="TOC7">
    <w:name w:val="toc 7"/>
    <w:basedOn w:val="TOC3"/>
    <w:next w:val="Normal"/>
    <w:uiPriority w:val="99"/>
    <w:semiHidden/>
    <w:rsid w:val="00E00942"/>
  </w:style>
  <w:style w:type="paragraph" w:styleId="TOC6">
    <w:name w:val="toc 6"/>
    <w:basedOn w:val="TOC3"/>
    <w:next w:val="Normal"/>
    <w:uiPriority w:val="99"/>
    <w:semiHidden/>
    <w:rsid w:val="00E00942"/>
  </w:style>
  <w:style w:type="paragraph" w:styleId="TOC5">
    <w:name w:val="toc 5"/>
    <w:basedOn w:val="TOC3"/>
    <w:next w:val="Normal"/>
    <w:uiPriority w:val="99"/>
    <w:semiHidden/>
    <w:rsid w:val="00E00942"/>
  </w:style>
  <w:style w:type="paragraph" w:styleId="TOC4">
    <w:name w:val="toc 4"/>
    <w:basedOn w:val="TOC3"/>
    <w:next w:val="Normal"/>
    <w:uiPriority w:val="99"/>
    <w:semiHidden/>
    <w:rsid w:val="00E00942"/>
  </w:style>
  <w:style w:type="paragraph" w:styleId="TOC3">
    <w:name w:val="toc 3"/>
    <w:basedOn w:val="TOC2"/>
    <w:next w:val="Normal"/>
    <w:uiPriority w:val="99"/>
    <w:semiHidden/>
    <w:rsid w:val="00E00942"/>
    <w:pPr>
      <w:spacing w:before="80"/>
    </w:pPr>
  </w:style>
  <w:style w:type="paragraph" w:styleId="TOC2">
    <w:name w:val="toc 2"/>
    <w:basedOn w:val="TOC1"/>
    <w:next w:val="Normal"/>
    <w:uiPriority w:val="99"/>
    <w:semiHidden/>
    <w:rsid w:val="00E00942"/>
    <w:pPr>
      <w:spacing w:before="120"/>
    </w:pPr>
  </w:style>
  <w:style w:type="paragraph" w:styleId="TOC1">
    <w:name w:val="toc 1"/>
    <w:basedOn w:val="Normal"/>
    <w:uiPriority w:val="99"/>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00942"/>
    <w:pPr>
      <w:ind w:left="1698"/>
    </w:pPr>
  </w:style>
  <w:style w:type="paragraph" w:styleId="Index6">
    <w:name w:val="index 6"/>
    <w:basedOn w:val="Normal"/>
    <w:next w:val="Normal"/>
    <w:uiPriority w:val="99"/>
    <w:semiHidden/>
    <w:rsid w:val="00E00942"/>
    <w:pPr>
      <w:ind w:left="1415"/>
    </w:pPr>
  </w:style>
  <w:style w:type="paragraph" w:styleId="Index5">
    <w:name w:val="index 5"/>
    <w:basedOn w:val="Normal"/>
    <w:next w:val="Normal"/>
    <w:uiPriority w:val="99"/>
    <w:semiHidden/>
    <w:rsid w:val="00E00942"/>
    <w:pPr>
      <w:ind w:left="1132"/>
    </w:pPr>
  </w:style>
  <w:style w:type="paragraph" w:styleId="Index4">
    <w:name w:val="index 4"/>
    <w:basedOn w:val="Normal"/>
    <w:next w:val="Normal"/>
    <w:uiPriority w:val="99"/>
    <w:semiHidden/>
    <w:rsid w:val="00E00942"/>
    <w:pPr>
      <w:ind w:left="851"/>
    </w:pPr>
  </w:style>
  <w:style w:type="paragraph" w:styleId="Index3">
    <w:name w:val="index 3"/>
    <w:basedOn w:val="Normal"/>
    <w:next w:val="Normal"/>
    <w:uiPriority w:val="99"/>
    <w:semiHidden/>
    <w:rsid w:val="00E00942"/>
    <w:pPr>
      <w:ind w:left="567"/>
    </w:pPr>
  </w:style>
  <w:style w:type="paragraph" w:styleId="Index2">
    <w:name w:val="index 2"/>
    <w:basedOn w:val="Normal"/>
    <w:next w:val="Normal"/>
    <w:uiPriority w:val="99"/>
    <w:semiHidden/>
    <w:rsid w:val="00E00942"/>
    <w:pPr>
      <w:ind w:left="284"/>
    </w:pPr>
  </w:style>
  <w:style w:type="paragraph" w:styleId="Index1">
    <w:name w:val="index 1"/>
    <w:basedOn w:val="Normal"/>
    <w:next w:val="Normal"/>
    <w:uiPriority w:val="99"/>
    <w:semiHidden/>
    <w:rsid w:val="00E00942"/>
  </w:style>
  <w:style w:type="character" w:styleId="LineNumber">
    <w:name w:val="line number"/>
    <w:basedOn w:val="DefaultParagraphFont"/>
    <w:uiPriority w:val="99"/>
    <w:rsid w:val="00E00942"/>
    <w:rPr>
      <w:rFonts w:cs="Times New Roman"/>
    </w:rPr>
  </w:style>
  <w:style w:type="paragraph" w:styleId="IndexHeading">
    <w:name w:val="index heading"/>
    <w:basedOn w:val="Normal"/>
    <w:next w:val="Normal"/>
    <w:uiPriority w:val="99"/>
    <w:semiHidden/>
    <w:rsid w:val="00E00942"/>
  </w:style>
  <w:style w:type="paragraph" w:styleId="Footer">
    <w:name w:val="footer"/>
    <w:basedOn w:val="Normal"/>
    <w:link w:val="FooterChar"/>
    <w:uiPriority w:val="99"/>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5958D8"/>
    <w:rPr>
      <w:rFonts w:ascii="Times New Roman" w:hAnsi="Times New Roman" w:cs="Times New Roman"/>
      <w:caps/>
      <w:noProof/>
      <w:sz w:val="16"/>
      <w:lang w:val="fr-FR" w:eastAsia="en-US"/>
    </w:rPr>
  </w:style>
  <w:style w:type="paragraph" w:styleId="Header">
    <w:name w:val="header"/>
    <w:basedOn w:val="Normal"/>
    <w:link w:val="HeaderChar"/>
    <w:uiPriority w:val="99"/>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rsid w:val="001C5C10"/>
    <w:rPr>
      <w:rFonts w:ascii="Times New Roman" w:hAnsi="Times New Roman"/>
      <w:sz w:val="24"/>
      <w:szCs w:val="20"/>
      <w:lang w:val="en-GB" w:eastAsia="en-US"/>
    </w:rPr>
  </w:style>
  <w:style w:type="character" w:styleId="FootnoteReference">
    <w:name w:val="footnote reference"/>
    <w:basedOn w:val="DefaultParagraphFont"/>
    <w:uiPriority w:val="99"/>
    <w:semiHidden/>
    <w:rsid w:val="00E00942"/>
    <w:rPr>
      <w:rFonts w:cs="Times New Roman"/>
      <w:position w:val="6"/>
      <w:sz w:val="16"/>
    </w:rPr>
  </w:style>
  <w:style w:type="paragraph" w:styleId="FootnoteText">
    <w:name w:val="footnote text"/>
    <w:basedOn w:val="Normal"/>
    <w:link w:val="FootnoteTextChar"/>
    <w:uiPriority w:val="99"/>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1C5C10"/>
    <w:rPr>
      <w:rFonts w:ascii="Times New Roman" w:hAnsi="Times New Roman"/>
      <w:sz w:val="20"/>
      <w:szCs w:val="20"/>
      <w:lang w:val="en-GB" w:eastAsia="en-US"/>
    </w:rPr>
  </w:style>
  <w:style w:type="paragraph" w:styleId="NormalIndent">
    <w:name w:val="Normal Indent"/>
    <w:basedOn w:val="Normal"/>
    <w:uiPriority w:val="99"/>
    <w:rsid w:val="00E00942"/>
    <w:pPr>
      <w:ind w:left="794"/>
    </w:pPr>
  </w:style>
  <w:style w:type="paragraph" w:customStyle="1" w:styleId="TableLegend">
    <w:name w:val="Table_Legend"/>
    <w:basedOn w:val="TableText"/>
    <w:uiPriority w:val="99"/>
    <w:rsid w:val="00E00942"/>
    <w:pPr>
      <w:spacing w:before="120"/>
    </w:pPr>
  </w:style>
  <w:style w:type="paragraph" w:customStyle="1" w:styleId="TableText">
    <w:name w:val="Table_Text"/>
    <w:basedOn w:val="Normal"/>
    <w:uiPriority w:val="99"/>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E00942"/>
    <w:pPr>
      <w:keepLines/>
      <w:spacing w:before="0"/>
    </w:pPr>
    <w:rPr>
      <w:b/>
      <w:caps w:val="0"/>
    </w:rPr>
  </w:style>
  <w:style w:type="paragraph" w:customStyle="1" w:styleId="Table">
    <w:name w:val="Table_#"/>
    <w:basedOn w:val="Normal"/>
    <w:next w:val="TableTitle"/>
    <w:uiPriority w:val="99"/>
    <w:rsid w:val="00E00942"/>
    <w:pPr>
      <w:keepNext/>
      <w:spacing w:before="560" w:after="120"/>
      <w:jc w:val="center"/>
    </w:pPr>
    <w:rPr>
      <w:caps/>
    </w:rPr>
  </w:style>
  <w:style w:type="paragraph" w:customStyle="1" w:styleId="enumlev1">
    <w:name w:val="enumlev1"/>
    <w:basedOn w:val="Normal"/>
    <w:uiPriority w:val="99"/>
    <w:rsid w:val="00E00942"/>
    <w:pPr>
      <w:spacing w:before="80"/>
      <w:ind w:left="794" w:hanging="794"/>
    </w:pPr>
  </w:style>
  <w:style w:type="paragraph" w:customStyle="1" w:styleId="enumlev2">
    <w:name w:val="enumlev2"/>
    <w:basedOn w:val="enumlev1"/>
    <w:uiPriority w:val="99"/>
    <w:rsid w:val="00E00942"/>
    <w:pPr>
      <w:ind w:left="1191" w:hanging="397"/>
    </w:pPr>
  </w:style>
  <w:style w:type="paragraph" w:customStyle="1" w:styleId="enumlev3">
    <w:name w:val="enumlev3"/>
    <w:basedOn w:val="enumlev2"/>
    <w:uiPriority w:val="99"/>
    <w:rsid w:val="00E00942"/>
    <w:pPr>
      <w:ind w:left="1588"/>
    </w:pPr>
  </w:style>
  <w:style w:type="paragraph" w:customStyle="1" w:styleId="TableHead">
    <w:name w:val="Table_Head"/>
    <w:basedOn w:val="TableText"/>
    <w:uiPriority w:val="99"/>
    <w:rsid w:val="00E00942"/>
    <w:pPr>
      <w:keepNext/>
      <w:spacing w:before="80" w:after="80"/>
      <w:jc w:val="center"/>
    </w:pPr>
    <w:rPr>
      <w:b/>
    </w:rPr>
  </w:style>
  <w:style w:type="paragraph" w:customStyle="1" w:styleId="FigureLegend">
    <w:name w:val="Figure_Legend"/>
    <w:basedOn w:val="Normal"/>
    <w:uiPriority w:val="99"/>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00942"/>
    <w:pPr>
      <w:spacing w:before="480"/>
    </w:pPr>
  </w:style>
  <w:style w:type="paragraph" w:customStyle="1" w:styleId="FigureTitle">
    <w:name w:val="Figure_Title"/>
    <w:basedOn w:val="TableTitle"/>
    <w:next w:val="Normal"/>
    <w:uiPriority w:val="99"/>
    <w:rsid w:val="00E00942"/>
    <w:pPr>
      <w:keepNext w:val="0"/>
      <w:spacing w:after="480"/>
    </w:pPr>
  </w:style>
  <w:style w:type="paragraph" w:customStyle="1" w:styleId="Annex">
    <w:name w:val="Annex_#"/>
    <w:basedOn w:val="Normal"/>
    <w:next w:val="AnnexRef"/>
    <w:uiPriority w:val="99"/>
    <w:rsid w:val="00E00942"/>
    <w:pPr>
      <w:keepNext/>
      <w:keepLines/>
      <w:spacing w:before="480" w:after="80"/>
      <w:jc w:val="center"/>
    </w:pPr>
    <w:rPr>
      <w:caps/>
    </w:rPr>
  </w:style>
  <w:style w:type="paragraph" w:customStyle="1" w:styleId="AnnexRef">
    <w:name w:val="Annex_Ref"/>
    <w:basedOn w:val="Normal"/>
    <w:next w:val="AnnexTitle"/>
    <w:uiPriority w:val="99"/>
    <w:rsid w:val="00E00942"/>
    <w:pPr>
      <w:keepNext/>
      <w:keepLines/>
      <w:jc w:val="center"/>
    </w:pPr>
  </w:style>
  <w:style w:type="paragraph" w:customStyle="1" w:styleId="AnnexTitle">
    <w:name w:val="Annex_Title"/>
    <w:basedOn w:val="Normal"/>
    <w:next w:val="Normalaftertitle"/>
    <w:uiPriority w:val="99"/>
    <w:rsid w:val="00E00942"/>
    <w:pPr>
      <w:keepNext/>
      <w:keepLines/>
      <w:spacing w:before="240" w:after="280"/>
      <w:jc w:val="center"/>
    </w:pPr>
    <w:rPr>
      <w:b/>
    </w:rPr>
  </w:style>
  <w:style w:type="paragraph" w:customStyle="1" w:styleId="Appendix">
    <w:name w:val="Appendix_#"/>
    <w:basedOn w:val="Annex"/>
    <w:next w:val="AppendixRef"/>
    <w:uiPriority w:val="99"/>
    <w:rsid w:val="00E00942"/>
  </w:style>
  <w:style w:type="paragraph" w:customStyle="1" w:styleId="AppendixRef">
    <w:name w:val="Appendix_Ref"/>
    <w:basedOn w:val="AnnexRef"/>
    <w:next w:val="AppendixTitle"/>
    <w:uiPriority w:val="99"/>
    <w:rsid w:val="00E00942"/>
  </w:style>
  <w:style w:type="paragraph" w:customStyle="1" w:styleId="AppendixTitle">
    <w:name w:val="Appendix_Title"/>
    <w:basedOn w:val="AnnexTitle"/>
    <w:next w:val="Normalaftertitle"/>
    <w:uiPriority w:val="99"/>
    <w:rsid w:val="00E00942"/>
  </w:style>
  <w:style w:type="paragraph" w:customStyle="1" w:styleId="RefTitle">
    <w:name w:val="Ref_Title"/>
    <w:basedOn w:val="Normal"/>
    <w:next w:val="RefText"/>
    <w:uiPriority w:val="99"/>
    <w:rsid w:val="00E00942"/>
    <w:pPr>
      <w:spacing w:before="480"/>
      <w:jc w:val="center"/>
    </w:pPr>
    <w:rPr>
      <w:caps/>
    </w:rPr>
  </w:style>
  <w:style w:type="paragraph" w:customStyle="1" w:styleId="RefText">
    <w:name w:val="Ref_Text"/>
    <w:basedOn w:val="Normal"/>
    <w:uiPriority w:val="99"/>
    <w:rsid w:val="00E00942"/>
    <w:pPr>
      <w:ind w:left="794" w:hanging="794"/>
    </w:pPr>
  </w:style>
  <w:style w:type="paragraph" w:customStyle="1" w:styleId="Equation">
    <w:name w:val="Equation"/>
    <w:basedOn w:val="Normal"/>
    <w:uiPriority w:val="99"/>
    <w:rsid w:val="00E00942"/>
    <w:pPr>
      <w:tabs>
        <w:tab w:val="clear" w:pos="1191"/>
        <w:tab w:val="clear" w:pos="1588"/>
        <w:tab w:val="clear" w:pos="1985"/>
        <w:tab w:val="center" w:pos="4876"/>
        <w:tab w:val="right" w:pos="9752"/>
      </w:tabs>
    </w:pPr>
  </w:style>
  <w:style w:type="paragraph" w:customStyle="1" w:styleId="Head">
    <w:name w:val="Head"/>
    <w:basedOn w:val="Normal"/>
    <w:uiPriority w:val="99"/>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00942"/>
    <w:pPr>
      <w:keepNext/>
      <w:keepLines/>
      <w:spacing w:before="240"/>
      <w:jc w:val="center"/>
    </w:pPr>
    <w:rPr>
      <w:b/>
      <w:caps/>
    </w:rPr>
  </w:style>
  <w:style w:type="paragraph" w:customStyle="1" w:styleId="Normalaftertitle">
    <w:name w:val="Normal after title"/>
    <w:basedOn w:val="Normal"/>
    <w:next w:val="Normal"/>
    <w:uiPriority w:val="99"/>
    <w:rsid w:val="00E00942"/>
    <w:pPr>
      <w:spacing w:before="320"/>
    </w:pPr>
  </w:style>
  <w:style w:type="paragraph" w:customStyle="1" w:styleId="call">
    <w:name w:val="call"/>
    <w:basedOn w:val="Normal"/>
    <w:next w:val="Normal"/>
    <w:uiPriority w:val="99"/>
    <w:rsid w:val="00E00942"/>
    <w:pPr>
      <w:keepNext/>
      <w:keepLines/>
      <w:spacing w:before="160"/>
      <w:ind w:left="794"/>
    </w:pPr>
    <w:rPr>
      <w:i/>
    </w:rPr>
  </w:style>
  <w:style w:type="paragraph" w:customStyle="1" w:styleId="Rec">
    <w:name w:val="Rec_#"/>
    <w:basedOn w:val="Normal"/>
    <w:next w:val="RecTitle"/>
    <w:uiPriority w:val="99"/>
    <w:rsid w:val="00E00942"/>
    <w:pPr>
      <w:keepNext/>
      <w:keepLines/>
      <w:spacing w:before="480"/>
      <w:jc w:val="center"/>
    </w:pPr>
    <w:rPr>
      <w:caps/>
    </w:rPr>
  </w:style>
  <w:style w:type="paragraph" w:customStyle="1" w:styleId="toc0">
    <w:name w:val="toc 0"/>
    <w:basedOn w:val="Normal"/>
    <w:next w:val="TOC1"/>
    <w:uiPriority w:val="99"/>
    <w:rsid w:val="00E00942"/>
    <w:pPr>
      <w:tabs>
        <w:tab w:val="clear" w:pos="794"/>
        <w:tab w:val="clear" w:pos="1191"/>
        <w:tab w:val="clear" w:pos="1588"/>
        <w:tab w:val="clear" w:pos="1985"/>
        <w:tab w:val="right" w:pos="9781"/>
      </w:tabs>
    </w:pPr>
    <w:rPr>
      <w:b/>
    </w:rPr>
  </w:style>
  <w:style w:type="paragraph" w:styleId="List">
    <w:name w:val="List"/>
    <w:basedOn w:val="Normal"/>
    <w:uiPriority w:val="99"/>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00942"/>
    <w:pPr>
      <w:spacing w:before="160"/>
      <w:ind w:left="0" w:firstLine="0"/>
      <w:outlineLvl w:val="9"/>
    </w:pPr>
  </w:style>
  <w:style w:type="paragraph" w:customStyle="1" w:styleId="Keywords">
    <w:name w:val="Keywords"/>
    <w:basedOn w:val="Normal"/>
    <w:uiPriority w:val="99"/>
    <w:rsid w:val="00E00942"/>
    <w:pPr>
      <w:tabs>
        <w:tab w:val="clear" w:pos="1191"/>
        <w:tab w:val="clear" w:pos="1588"/>
      </w:tabs>
      <w:ind w:left="794" w:hanging="794"/>
    </w:pPr>
  </w:style>
  <w:style w:type="paragraph" w:customStyle="1" w:styleId="ASN1">
    <w:name w:val="ASN.1"/>
    <w:basedOn w:val="Normal"/>
    <w:uiPriority w:val="99"/>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1C5C10"/>
    <w:rPr>
      <w:rFonts w:ascii="Times New Roman" w:hAnsi="Times New Roman"/>
      <w:sz w:val="24"/>
      <w:szCs w:val="20"/>
      <w:lang w:val="en-GB" w:eastAsia="en-US"/>
    </w:rPr>
  </w:style>
  <w:style w:type="paragraph" w:customStyle="1" w:styleId="meeting">
    <w:name w:val="meeting"/>
    <w:basedOn w:val="Head"/>
    <w:next w:val="Head"/>
    <w:uiPriority w:val="99"/>
    <w:rsid w:val="00E00942"/>
    <w:pPr>
      <w:tabs>
        <w:tab w:val="left" w:pos="7371"/>
      </w:tabs>
      <w:spacing w:after="560"/>
    </w:pPr>
  </w:style>
  <w:style w:type="paragraph" w:customStyle="1" w:styleId="BodyText">
    <w:name w:val="BodyText"/>
    <w:basedOn w:val="Normal"/>
    <w:uiPriority w:val="99"/>
    <w:rsid w:val="00E00942"/>
    <w:pPr>
      <w:tabs>
        <w:tab w:val="clear" w:pos="794"/>
        <w:tab w:val="clear" w:pos="1191"/>
        <w:tab w:val="clear" w:pos="1588"/>
        <w:tab w:val="clear" w:pos="1985"/>
      </w:tabs>
      <w:spacing w:before="240"/>
    </w:pPr>
  </w:style>
  <w:style w:type="paragraph" w:customStyle="1" w:styleId="ITUadres">
    <w:name w:val="ITU_adres"/>
    <w:basedOn w:val="Normal"/>
    <w:uiPriority w:val="99"/>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E00942"/>
  </w:style>
  <w:style w:type="paragraph" w:customStyle="1" w:styleId="ITUbureau">
    <w:name w:val="ITU_bureau"/>
    <w:basedOn w:val="Normal"/>
    <w:uiPriority w:val="99"/>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E00942"/>
    <w:pPr>
      <w:tabs>
        <w:tab w:val="left" w:pos="1418"/>
        <w:tab w:val="left" w:pos="1985"/>
        <w:tab w:val="left" w:pos="2268"/>
      </w:tabs>
      <w:ind w:firstLine="1304"/>
    </w:pPr>
  </w:style>
  <w:style w:type="paragraph" w:customStyle="1" w:styleId="Tiret">
    <w:name w:val="Tiret"/>
    <w:basedOn w:val="Normal"/>
    <w:uiPriority w:val="99"/>
    <w:rsid w:val="00E00942"/>
    <w:pPr>
      <w:tabs>
        <w:tab w:val="clear" w:pos="794"/>
        <w:tab w:val="clear" w:pos="1191"/>
        <w:tab w:val="clear" w:pos="1588"/>
        <w:tab w:val="clear" w:pos="1985"/>
      </w:tabs>
      <w:ind w:left="-680"/>
    </w:pPr>
  </w:style>
  <w:style w:type="paragraph" w:customStyle="1" w:styleId="NormFoot">
    <w:name w:val="Norm_Foot"/>
    <w:basedOn w:val="Normal"/>
    <w:uiPriority w:val="99"/>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E0094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E00942"/>
    <w:pPr>
      <w:spacing w:before="160"/>
      <w:ind w:left="0" w:firstLine="0"/>
      <w:outlineLvl w:val="9"/>
    </w:pPr>
    <w:rPr>
      <w:b w:val="0"/>
      <w:i/>
    </w:rPr>
  </w:style>
  <w:style w:type="character" w:styleId="Hyperlink">
    <w:name w:val="Hyperlink"/>
    <w:basedOn w:val="DefaultParagraphFont"/>
    <w:uiPriority w:val="99"/>
    <w:rsid w:val="00E00942"/>
    <w:rPr>
      <w:rFonts w:cs="Times New Roman"/>
      <w:color w:val="0000FF"/>
      <w:u w:val="single"/>
    </w:rPr>
  </w:style>
  <w:style w:type="paragraph" w:customStyle="1" w:styleId="Qlist">
    <w:name w:val="Qlist"/>
    <w:basedOn w:val="Normal"/>
    <w:uiPriority w:val="99"/>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00942"/>
    <w:pPr>
      <w:tabs>
        <w:tab w:val="left" w:pos="397"/>
      </w:tabs>
    </w:pPr>
  </w:style>
  <w:style w:type="paragraph" w:customStyle="1" w:styleId="FirstFooter">
    <w:name w:val="FirstFooter"/>
    <w:basedOn w:val="Footer"/>
    <w:uiPriority w:val="99"/>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E00942"/>
  </w:style>
  <w:style w:type="paragraph" w:styleId="BodyText0">
    <w:name w:val="Body Text"/>
    <w:basedOn w:val="Normal"/>
    <w:link w:val="BodyTextChar"/>
    <w:uiPriority w:val="99"/>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1C5C10"/>
    <w:rPr>
      <w:rFonts w:ascii="Times New Roman" w:hAnsi="Times New Roman"/>
      <w:sz w:val="24"/>
      <w:szCs w:val="20"/>
      <w:lang w:val="en-GB" w:eastAsia="en-US"/>
    </w:rPr>
  </w:style>
  <w:style w:type="character" w:styleId="PageNumber">
    <w:name w:val="page number"/>
    <w:basedOn w:val="DefaultParagraphFont"/>
    <w:uiPriority w:val="99"/>
    <w:rsid w:val="00E00942"/>
    <w:rPr>
      <w:rFonts w:cs="Times New Roman"/>
    </w:rPr>
  </w:style>
  <w:style w:type="paragraph" w:customStyle="1" w:styleId="AnnexNo">
    <w:name w:val="Annex_No"/>
    <w:basedOn w:val="Normal"/>
    <w:next w:val="Normal"/>
    <w:uiPriority w:val="99"/>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E00942"/>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1C5C10"/>
    <w:rPr>
      <w:rFonts w:ascii="Times New Roman" w:hAnsi="Times New Roman"/>
      <w:sz w:val="0"/>
      <w:szCs w:val="0"/>
      <w:lang w:val="en-GB" w:eastAsia="en-US"/>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uiPriority w:val="99"/>
    <w:rsid w:val="00B337B3"/>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www.itu.int/ITU-T/studygroups/com17/index.asp" TargetMode="External"/><Relationship Id="rId18" Type="http://schemas.openxmlformats.org/officeDocument/2006/relationships/hyperlink" Target="mailto:tsbreg@itu.int"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http://www.itu.int/travel/"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image" Target="file:///R:\ART\TIF\LGO_0UIT.TIF" TargetMode="External"/><Relationship Id="rId10" Type="http://schemas.openxmlformats.org/officeDocument/2006/relationships/hyperlink" Target="mailto:tsbsg17@itu.int" TargetMode="External"/><Relationship Id="rId19" Type="http://schemas.openxmlformats.org/officeDocument/2006/relationships/header" Target="header1.xml"/><Relationship Id="rId31"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tu.int/md/T09-TSB-CIR-0080/en" TargetMode="External"/><Relationship Id="rId14" Type="http://schemas.openxmlformats.org/officeDocument/2006/relationships/hyperlink" Target="mailto:tsbsg17@itu.int" TargetMode="External"/><Relationship Id="rId22" Type="http://schemas.openxmlformats.org/officeDocument/2006/relationships/footer" Target="footer2.xml"/><Relationship Id="rId27" Type="http://schemas.openxmlformats.org/officeDocument/2006/relationships/image" Target="media/image3.png"/><Relationship Id="rId30" Type="http://schemas.openxmlformats.org/officeDocument/2006/relationships/image" Target="file:///R:\ART\TIF\LGO_0ITU.TI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23</TotalTime>
  <Pages>21</Pages>
  <Words>6838</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ITU</cp:lastModifiedBy>
  <cp:revision>7</cp:revision>
  <cp:lastPrinted>2010-03-01T09:42:00Z</cp:lastPrinted>
  <dcterms:created xsi:type="dcterms:W3CDTF">2010-02-26T16:46:00Z</dcterms:created>
  <dcterms:modified xsi:type="dcterms:W3CDTF">2010-03-04T13:04:00Z</dcterms:modified>
</cp:coreProperties>
</file>