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C96DD7" w:rsidP="00931A5B">
      <w:pPr>
        <w:tabs>
          <w:tab w:val="clear" w:pos="794"/>
          <w:tab w:val="clear" w:pos="1191"/>
          <w:tab w:val="clear" w:pos="1588"/>
          <w:tab w:val="clear" w:pos="1985"/>
          <w:tab w:val="left" w:pos="5954"/>
        </w:tabs>
      </w:pPr>
      <w:r>
        <w:tab/>
        <w:t xml:space="preserve">Geneva, </w:t>
      </w:r>
      <w:r w:rsidR="00DB1595">
        <w:t>31</w:t>
      </w:r>
      <w:r>
        <w:t xml:space="preserve"> </w:t>
      </w:r>
      <w:r w:rsidR="00AB2235">
        <w:t>October</w:t>
      </w:r>
      <w:r w:rsidR="0024457A">
        <w:t xml:space="preserve"> 2011</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557"/>
        <w:gridCol w:w="4827"/>
      </w:tblGrid>
      <w:tr w:rsidR="00E643A2" w:rsidTr="003C7185">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557" w:type="dxa"/>
          </w:tcPr>
          <w:p w:rsidR="00E643A2" w:rsidRDefault="00641881" w:rsidP="00571330">
            <w:pPr>
              <w:tabs>
                <w:tab w:val="left" w:pos="4111"/>
              </w:tabs>
              <w:spacing w:before="0"/>
              <w:ind w:left="57"/>
              <w:rPr>
                <w:b/>
              </w:rPr>
            </w:pPr>
            <w:r>
              <w:rPr>
                <w:b/>
              </w:rPr>
              <w:t>TSB Collective letter 4/TSAG</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827" w:type="dxa"/>
          </w:tcPr>
          <w:p w:rsidR="00E643A2" w:rsidRDefault="00E643A2" w:rsidP="00571330">
            <w:pPr>
              <w:tabs>
                <w:tab w:val="left" w:pos="4111"/>
              </w:tabs>
              <w:spacing w:before="0"/>
              <w:ind w:left="57"/>
              <w:rPr>
                <w:b/>
              </w:rPr>
            </w:pPr>
          </w:p>
        </w:tc>
      </w:tr>
      <w:tr w:rsidR="00E643A2" w:rsidTr="003C7185">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557" w:type="dxa"/>
          </w:tcPr>
          <w:p w:rsidR="00E643A2" w:rsidRDefault="00E643A2" w:rsidP="00571330">
            <w:pPr>
              <w:tabs>
                <w:tab w:val="left" w:pos="4111"/>
              </w:tabs>
              <w:spacing w:before="0"/>
              <w:ind w:left="57"/>
            </w:pPr>
            <w:r>
              <w:t>+41 22 730</w:t>
            </w:r>
            <w:r w:rsidR="00641881">
              <w:t xml:space="preserve"> 5860</w:t>
            </w:r>
            <w:r>
              <w:br/>
              <w:t>+41 22 730 5853</w:t>
            </w:r>
            <w:r>
              <w:br/>
            </w:r>
            <w:hyperlink r:id="rId10" w:history="1">
              <w:r w:rsidR="00641881">
                <w:rPr>
                  <w:rStyle w:val="Hyperlink"/>
                </w:rPr>
                <w:t>tsbtsag@itu.int</w:t>
              </w:r>
            </w:hyperlink>
          </w:p>
          <w:p w:rsidR="00825FC5" w:rsidRDefault="00825FC5" w:rsidP="00571330">
            <w:pPr>
              <w:tabs>
                <w:tab w:val="left" w:pos="4111"/>
              </w:tabs>
              <w:spacing w:before="0"/>
              <w:ind w:left="57"/>
            </w:pPr>
          </w:p>
        </w:tc>
        <w:tc>
          <w:tcPr>
            <w:tcW w:w="4827" w:type="dxa"/>
          </w:tcPr>
          <w:p w:rsidR="00E643A2" w:rsidRDefault="00E643A2" w:rsidP="000926A5">
            <w:pPr>
              <w:pStyle w:val="ListParagraph"/>
              <w:numPr>
                <w:ilvl w:val="0"/>
                <w:numId w:val="6"/>
              </w:numPr>
              <w:tabs>
                <w:tab w:val="clear" w:pos="794"/>
                <w:tab w:val="left" w:pos="284"/>
                <w:tab w:val="left" w:pos="4111"/>
              </w:tabs>
              <w:spacing w:before="0"/>
            </w:pPr>
            <w:r>
              <w:t xml:space="preserve">To Administrations of Member States of the Union, to ITU-T Sector Members participating in the work of </w:t>
            </w:r>
            <w:r w:rsidR="00641881">
              <w:t>TSAG</w:t>
            </w:r>
            <w:r w:rsidR="003C7185">
              <w:t>;</w:t>
            </w:r>
          </w:p>
          <w:p w:rsidR="003C7185" w:rsidRDefault="003C7185" w:rsidP="003C7185">
            <w:pPr>
              <w:numPr>
                <w:ilvl w:val="0"/>
                <w:numId w:val="6"/>
              </w:numPr>
              <w:tabs>
                <w:tab w:val="clear" w:pos="794"/>
                <w:tab w:val="left" w:pos="284"/>
                <w:tab w:val="left" w:pos="4111"/>
              </w:tabs>
              <w:spacing w:before="0"/>
            </w:pPr>
            <w:r>
              <w:t>To the Secretary-General of the ITU;</w:t>
            </w:r>
          </w:p>
          <w:p w:rsidR="003C7185" w:rsidRDefault="003C7185" w:rsidP="003C7185">
            <w:pPr>
              <w:numPr>
                <w:ilvl w:val="0"/>
                <w:numId w:val="6"/>
              </w:numPr>
              <w:tabs>
                <w:tab w:val="clear" w:pos="794"/>
                <w:tab w:val="left" w:pos="284"/>
                <w:tab w:val="left" w:pos="4111"/>
              </w:tabs>
              <w:spacing w:before="0"/>
            </w:pPr>
            <w:r>
              <w:t xml:space="preserve">To the Director of the </w:t>
            </w:r>
            <w:proofErr w:type="spellStart"/>
            <w:r>
              <w:t>Radiocommunication</w:t>
            </w:r>
            <w:proofErr w:type="spellEnd"/>
            <w:r>
              <w:t xml:space="preserve"> Bureau;</w:t>
            </w:r>
          </w:p>
          <w:p w:rsidR="003C7185" w:rsidRDefault="003C7185" w:rsidP="003C7185">
            <w:pPr>
              <w:numPr>
                <w:ilvl w:val="0"/>
                <w:numId w:val="6"/>
              </w:numPr>
              <w:tabs>
                <w:tab w:val="clear" w:pos="794"/>
                <w:tab w:val="left" w:pos="284"/>
                <w:tab w:val="left" w:pos="4111"/>
              </w:tabs>
              <w:spacing w:before="0"/>
            </w:pPr>
            <w:r>
              <w:t>To the Director of the Telecommunication Development Bureau;</w:t>
            </w:r>
          </w:p>
          <w:p w:rsidR="003C7185" w:rsidRDefault="003C7185" w:rsidP="003C7185">
            <w:pPr>
              <w:numPr>
                <w:ilvl w:val="0"/>
                <w:numId w:val="6"/>
              </w:numPr>
              <w:tabs>
                <w:tab w:val="clear" w:pos="794"/>
                <w:tab w:val="left" w:pos="284"/>
                <w:tab w:val="left" w:pos="4111"/>
              </w:tabs>
              <w:spacing w:before="0"/>
            </w:pPr>
            <w:r>
              <w:t>To ITU-T Study Group Chairmen;</w:t>
            </w:r>
          </w:p>
          <w:p w:rsidR="003C7185" w:rsidRDefault="003C7185" w:rsidP="00EC338D">
            <w:pPr>
              <w:numPr>
                <w:ilvl w:val="0"/>
                <w:numId w:val="6"/>
              </w:numPr>
              <w:tabs>
                <w:tab w:val="clear" w:pos="794"/>
                <w:tab w:val="left" w:pos="284"/>
                <w:tab w:val="left" w:pos="4111"/>
              </w:tabs>
              <w:spacing w:before="0"/>
              <w:ind w:left="635" w:hanging="357"/>
            </w:pPr>
            <w:r w:rsidRPr="004A1C55">
              <w:rPr>
                <w:szCs w:val="24"/>
              </w:rPr>
              <w:t xml:space="preserve">To </w:t>
            </w:r>
            <w:r>
              <w:rPr>
                <w:szCs w:val="24"/>
              </w:rPr>
              <w:t xml:space="preserve">the Chairman of the </w:t>
            </w:r>
            <w:r w:rsidRPr="004A1C55">
              <w:rPr>
                <w:szCs w:val="24"/>
              </w:rPr>
              <w:t>ITU-T Standardization Committee for Vocabulary</w:t>
            </w:r>
          </w:p>
          <w:p w:rsidR="003C7185" w:rsidRDefault="003C7185" w:rsidP="003C7185">
            <w:pPr>
              <w:tabs>
                <w:tab w:val="clear" w:pos="794"/>
                <w:tab w:val="clear" w:pos="1191"/>
                <w:tab w:val="clear" w:pos="1588"/>
                <w:tab w:val="left" w:pos="134"/>
                <w:tab w:val="left" w:pos="276"/>
                <w:tab w:val="left" w:pos="4111"/>
              </w:tabs>
              <w:spacing w:before="0"/>
            </w:pPr>
          </w:p>
          <w:p w:rsidR="003C7185" w:rsidRDefault="003C7185" w:rsidP="003C7185">
            <w:pPr>
              <w:tabs>
                <w:tab w:val="clear" w:pos="794"/>
                <w:tab w:val="left" w:pos="284"/>
                <w:tab w:val="left" w:pos="4111"/>
              </w:tabs>
              <w:spacing w:before="0"/>
              <w:ind w:left="284" w:hanging="8"/>
            </w:pPr>
          </w:p>
        </w:tc>
      </w:tr>
    </w:tbl>
    <w:p w:rsidR="00E643A2" w:rsidRDefault="00E643A2" w:rsidP="00E643A2"/>
    <w:tbl>
      <w:tblPr>
        <w:tblW w:w="0" w:type="auto"/>
        <w:tblInd w:w="8" w:type="dxa"/>
        <w:tblLayout w:type="fixed"/>
        <w:tblCellMar>
          <w:left w:w="0" w:type="dxa"/>
          <w:right w:w="0" w:type="dxa"/>
        </w:tblCellMar>
        <w:tblLook w:val="0000" w:firstRow="0" w:lastRow="0" w:firstColumn="0" w:lastColumn="0" w:noHBand="0" w:noVBand="0"/>
      </w:tblPr>
      <w:tblGrid>
        <w:gridCol w:w="1068"/>
        <w:gridCol w:w="8128"/>
      </w:tblGrid>
      <w:tr w:rsidR="00E643A2" w:rsidRPr="00E9776B" w:rsidTr="00E9776B">
        <w:trPr>
          <w:cantSplit/>
          <w:trHeight w:val="680"/>
        </w:trPr>
        <w:tc>
          <w:tcPr>
            <w:tcW w:w="1068" w:type="dxa"/>
          </w:tcPr>
          <w:p w:rsidR="00E643A2" w:rsidRPr="00E9776B" w:rsidRDefault="00E643A2" w:rsidP="00571330">
            <w:pPr>
              <w:tabs>
                <w:tab w:val="left" w:pos="4111"/>
              </w:tabs>
              <w:spacing w:before="10"/>
              <w:ind w:left="57"/>
              <w:rPr>
                <w:rFonts w:ascii="Futura Lt BT" w:hAnsi="Futura Lt BT"/>
                <w:szCs w:val="24"/>
              </w:rPr>
            </w:pPr>
            <w:r w:rsidRPr="00E9776B">
              <w:rPr>
                <w:szCs w:val="24"/>
              </w:rPr>
              <w:t>Subject:</w:t>
            </w:r>
          </w:p>
        </w:tc>
        <w:tc>
          <w:tcPr>
            <w:tcW w:w="8128" w:type="dxa"/>
          </w:tcPr>
          <w:p w:rsidR="00E643A2" w:rsidRPr="00E9776B" w:rsidRDefault="00641881" w:rsidP="00E9776B">
            <w:pPr>
              <w:tabs>
                <w:tab w:val="left" w:pos="4111"/>
              </w:tabs>
              <w:spacing w:before="0"/>
              <w:ind w:left="57"/>
              <w:rPr>
                <w:b/>
                <w:bCs/>
                <w:szCs w:val="24"/>
              </w:rPr>
            </w:pPr>
            <w:r w:rsidRPr="00E9776B">
              <w:rPr>
                <w:b/>
                <w:bCs/>
                <w:szCs w:val="24"/>
              </w:rPr>
              <w:t>Meeting of the Telecommunication Standardization</w:t>
            </w:r>
            <w:r w:rsidR="00E9776B" w:rsidRPr="00E9776B">
              <w:rPr>
                <w:b/>
                <w:bCs/>
                <w:szCs w:val="24"/>
              </w:rPr>
              <w:t xml:space="preserve"> A</w:t>
            </w:r>
            <w:r w:rsidR="00E9776B">
              <w:rPr>
                <w:b/>
                <w:bCs/>
                <w:szCs w:val="24"/>
              </w:rPr>
              <w:t>dvisory Group (TSAG)</w:t>
            </w:r>
            <w:r w:rsidRPr="00E9776B">
              <w:rPr>
                <w:b/>
                <w:bCs/>
                <w:szCs w:val="24"/>
              </w:rPr>
              <w:t>, 10-13 January 2012</w:t>
            </w:r>
            <w:r w:rsidR="00E9776B">
              <w:rPr>
                <w:b/>
                <w:bCs/>
                <w:szCs w:val="24"/>
              </w:rPr>
              <w:t>, and workshop on Cloud Computing and Smart Grids on 9 January 2012 (afternoon), Geneva</w:t>
            </w:r>
          </w:p>
        </w:tc>
      </w:tr>
    </w:tbl>
    <w:p w:rsidR="00E643A2" w:rsidRPr="00E9776B" w:rsidRDefault="00E643A2" w:rsidP="00E643A2">
      <w:pPr>
        <w:spacing w:before="160"/>
        <w:ind w:left="-198"/>
        <w:rPr>
          <w:rFonts w:ascii="Century Gothic" w:hAnsi="Century Gothic"/>
          <w:szCs w:val="24"/>
        </w:rPr>
      </w:pPr>
    </w:p>
    <w:p w:rsidR="00E643A2" w:rsidRDefault="00E643A2" w:rsidP="00E643A2">
      <w:r>
        <w:t>Dear Sir/Madam,</w:t>
      </w:r>
    </w:p>
    <w:p w:rsidR="00E643A2" w:rsidRDefault="00E643A2" w:rsidP="00C96DD7">
      <w:r>
        <w:rPr>
          <w:bCs/>
        </w:rPr>
        <w:t>1</w:t>
      </w:r>
      <w:r>
        <w:tab/>
        <w:t>In accordance wi</w:t>
      </w:r>
      <w:r w:rsidR="00BD209A">
        <w:t xml:space="preserve">th the schedule of ITU </w:t>
      </w:r>
      <w:r>
        <w:t xml:space="preserve">Telecommunication Standardization Sector meetings for </w:t>
      </w:r>
      <w:r w:rsidR="00641881">
        <w:t>2012</w:t>
      </w:r>
      <w:r>
        <w:t xml:space="preserve"> (</w:t>
      </w:r>
      <w:r w:rsidR="00BD209A">
        <w:t xml:space="preserve">see schedule of events: </w:t>
      </w:r>
      <w:hyperlink r:id="rId11" w:history="1">
        <w:r w:rsidR="00BD209A" w:rsidRPr="00C96DD7">
          <w:rPr>
            <w:rStyle w:val="Hyperlink"/>
          </w:rPr>
          <w:t>www.itu.int/events/upcomingevents.asp?sector=ITU-T</w:t>
        </w:r>
      </w:hyperlink>
      <w:r w:rsidR="00BD209A">
        <w:t xml:space="preserve">), </w:t>
      </w:r>
      <w:r>
        <w:t xml:space="preserve">I should like to inform you that </w:t>
      </w:r>
      <w:r w:rsidR="00641881">
        <w:t>the Telecommunication Standardization Advisory Group (TSAG) is to mee</w:t>
      </w:r>
      <w:r w:rsidR="00BD209A">
        <w:t xml:space="preserve">t at ITU headquarters, Geneva, </w:t>
      </w:r>
      <w:r w:rsidR="00641881">
        <w:t xml:space="preserve">from </w:t>
      </w:r>
      <w:r w:rsidR="000926A5">
        <w:t>Tuesday</w:t>
      </w:r>
      <w:r w:rsidR="00E9776B">
        <w:t xml:space="preserve"> </w:t>
      </w:r>
      <w:r w:rsidR="00641881">
        <w:t xml:space="preserve">10 to </w:t>
      </w:r>
      <w:r w:rsidR="000926A5">
        <w:t>Friday</w:t>
      </w:r>
      <w:r w:rsidR="00E9776B">
        <w:t xml:space="preserve"> </w:t>
      </w:r>
      <w:r w:rsidR="00641881">
        <w:t>13 January 2012 inclusive</w:t>
      </w:r>
      <w:r>
        <w:t>.</w:t>
      </w:r>
      <w:r w:rsidR="00350A30">
        <w:t xml:space="preserve"> The TSAG meeting will be preceded by a workshop </w:t>
      </w:r>
      <w:r w:rsidR="000926A5">
        <w:rPr>
          <w:bCs/>
        </w:rPr>
        <w:t xml:space="preserve">on Cloud Computing and </w:t>
      </w:r>
      <w:r w:rsidR="00350A30">
        <w:rPr>
          <w:bCs/>
        </w:rPr>
        <w:t>Smart Grid</w:t>
      </w:r>
      <w:r w:rsidR="00350A30">
        <w:t xml:space="preserve"> on </w:t>
      </w:r>
      <w:r w:rsidR="00FA4E6A">
        <w:rPr>
          <w:bCs/>
        </w:rPr>
        <w:t>Monday 9 </w:t>
      </w:r>
      <w:r w:rsidR="00C96DD7">
        <w:rPr>
          <w:bCs/>
        </w:rPr>
        <w:t>January 2012</w:t>
      </w:r>
      <w:r w:rsidR="00350A30">
        <w:rPr>
          <w:bCs/>
        </w:rPr>
        <w:t xml:space="preserve"> from </w:t>
      </w:r>
      <w:r w:rsidR="00FA4E6A">
        <w:rPr>
          <w:bCs/>
        </w:rPr>
        <w:t>1400 to 17</w:t>
      </w:r>
      <w:r w:rsidR="00C96DD7">
        <w:rPr>
          <w:bCs/>
        </w:rPr>
        <w:t>30</w:t>
      </w:r>
      <w:r w:rsidR="00350A30">
        <w:rPr>
          <w:bCs/>
        </w:rPr>
        <w:t xml:space="preserve"> </w:t>
      </w:r>
      <w:r w:rsidR="00FA4E6A">
        <w:rPr>
          <w:bCs/>
        </w:rPr>
        <w:t xml:space="preserve">hours </w:t>
      </w:r>
      <w:r w:rsidR="00350A30">
        <w:rPr>
          <w:bCs/>
        </w:rPr>
        <w:t xml:space="preserve">where the </w:t>
      </w:r>
      <w:r w:rsidR="00C96DD7">
        <w:rPr>
          <w:bCs/>
        </w:rPr>
        <w:t xml:space="preserve">two </w:t>
      </w:r>
      <w:r w:rsidR="00350A30">
        <w:rPr>
          <w:bCs/>
        </w:rPr>
        <w:t xml:space="preserve">focus groups </w:t>
      </w:r>
      <w:r w:rsidR="00C96DD7">
        <w:rPr>
          <w:bCs/>
        </w:rPr>
        <w:t xml:space="preserve">will </w:t>
      </w:r>
      <w:r w:rsidR="00350A30">
        <w:rPr>
          <w:bCs/>
        </w:rPr>
        <w:t>report their results.</w:t>
      </w:r>
    </w:p>
    <w:p w:rsidR="00E9776B" w:rsidRPr="00350A30" w:rsidRDefault="00E643A2" w:rsidP="002779FD">
      <w:pPr>
        <w:ind w:right="-194"/>
      </w:pPr>
      <w:r>
        <w:t xml:space="preserve">The </w:t>
      </w:r>
      <w:r w:rsidR="00350A30">
        <w:t xml:space="preserve">TSAG </w:t>
      </w:r>
      <w:r>
        <w:t xml:space="preserve">meeting will open at 0930 hours on </w:t>
      </w:r>
      <w:r w:rsidR="00350A30">
        <w:t>10 January</w:t>
      </w:r>
      <w:r>
        <w:t xml:space="preserve">. Participant registration will begin </w:t>
      </w:r>
      <w:r w:rsidR="00350A30">
        <w:t xml:space="preserve">on Monday 9 January </w:t>
      </w:r>
      <w:r>
        <w:t xml:space="preserve">at </w:t>
      </w:r>
      <w:r w:rsidR="002779FD">
        <w:t>0830 hours</w:t>
      </w:r>
      <w:r w:rsidR="00352E56">
        <w:t xml:space="preserve"> at</w:t>
      </w:r>
      <w:r>
        <w:t xml:space="preserve"> the </w:t>
      </w:r>
      <w:proofErr w:type="spellStart"/>
      <w:r>
        <w:t>Montbrillant</w:t>
      </w:r>
      <w:proofErr w:type="spellEnd"/>
      <w:r>
        <w:t xml:space="preserve"> entrance. Detailed information concerning the meeting rooms will be displayed on screens at the entrances to ITU headquarters.</w:t>
      </w:r>
    </w:p>
    <w:p w:rsidR="00DB1595" w:rsidRDefault="005E6996" w:rsidP="00DB1595">
      <w:r>
        <w:rPr>
          <w:bCs/>
        </w:rPr>
        <w:t>2</w:t>
      </w:r>
      <w:r w:rsidR="00BD209A">
        <w:rPr>
          <w:bCs/>
        </w:rPr>
        <w:tab/>
      </w:r>
      <w:r w:rsidR="00DB1595">
        <w:t>An interpretation service as well as a trial of remote participation in the six UN languages will be provided for all days of TSAG Plenary: 10, 11 and 13 January 2012. On 12 January 2012, ad hoc groups will meet without interpretation. The workshop on Monday 9 January will also be without interpretation.</w:t>
      </w:r>
    </w:p>
    <w:p w:rsidR="00E643A2" w:rsidRDefault="005E6996" w:rsidP="002779FD">
      <w:r>
        <w:rPr>
          <w:bCs/>
        </w:rPr>
        <w:t>3</w:t>
      </w:r>
      <w:r w:rsidR="00E643A2">
        <w:tab/>
      </w:r>
      <w:r w:rsidR="00BD209A">
        <w:t xml:space="preserve">The draft agenda, as prepared in agreement with the Chairman (Mr Bruce Gracie), is set out in </w:t>
      </w:r>
      <w:r w:rsidR="00BD209A">
        <w:rPr>
          <w:b/>
        </w:rPr>
        <w:t>Annex 1</w:t>
      </w:r>
      <w:r w:rsidR="00BD209A">
        <w:t xml:space="preserve"> hereto.</w:t>
      </w:r>
      <w:r w:rsidR="002779FD">
        <w:t xml:space="preserve"> Details of the programme of the workshop</w:t>
      </w:r>
      <w:r w:rsidR="005E1402">
        <w:t>s</w:t>
      </w:r>
      <w:r w:rsidR="002779FD">
        <w:t xml:space="preserve"> on 9 January 2012 will be provided </w:t>
      </w:r>
      <w:hyperlink r:id="rId12" w:history="1">
        <w:r w:rsidR="002779FD" w:rsidRPr="0074263D">
          <w:rPr>
            <w:rStyle w:val="Hyperlink"/>
          </w:rPr>
          <w:t>http://www.itu.int/ITU-T/worksem/index.html</w:t>
        </w:r>
      </w:hyperlink>
      <w:r w:rsidR="002779FD">
        <w:t xml:space="preserve">. </w:t>
      </w:r>
      <w:r w:rsidR="00625796">
        <w:t>An information session on conformance and interoperability is scheduled for Thursday 12 January 2012</w:t>
      </w:r>
      <w:r w:rsidR="00FA4E6A">
        <w:t xml:space="preserve"> at 17</w:t>
      </w:r>
      <w:r w:rsidR="005E1402">
        <w:t>00</w:t>
      </w:r>
      <w:r w:rsidR="00FA4E6A">
        <w:t xml:space="preserve"> hours</w:t>
      </w:r>
      <w:r w:rsidR="00625796">
        <w:t>.</w:t>
      </w:r>
    </w:p>
    <w:p w:rsidR="00C7492F" w:rsidRDefault="00C7492F" w:rsidP="00C7492F">
      <w:r w:rsidRPr="005E1402">
        <w:lastRenderedPageBreak/>
        <w:t>4</w:t>
      </w:r>
      <w:r w:rsidRPr="005E1402">
        <w:tab/>
        <w:t xml:space="preserve">This TSAG meeting will establish the framework for the preparations for WTSA-12 on working methods, study group structure etc. Contributions on such issues are </w:t>
      </w:r>
      <w:r w:rsidR="00447A7E">
        <w:t xml:space="preserve">therefore invited. As the </w:t>
      </w:r>
      <w:proofErr w:type="spellStart"/>
      <w:r w:rsidR="00447A7E">
        <w:t>Radioc</w:t>
      </w:r>
      <w:r w:rsidR="00D55A72">
        <w:t>ommunication</w:t>
      </w:r>
      <w:proofErr w:type="spellEnd"/>
      <w:r w:rsidR="00D55A72">
        <w:t xml:space="preserve"> </w:t>
      </w:r>
      <w:r w:rsidRPr="005E1402">
        <w:t>Assembly meets the week after TSAG, any advice tha</w:t>
      </w:r>
      <w:r w:rsidR="00475EC6">
        <w:t xml:space="preserve">t TSAG could offer to the </w:t>
      </w:r>
      <w:proofErr w:type="spellStart"/>
      <w:r w:rsidR="00475EC6">
        <w:t>Radioc</w:t>
      </w:r>
      <w:r w:rsidR="00D55A72">
        <w:t>ommunication</w:t>
      </w:r>
      <w:proofErr w:type="spellEnd"/>
      <w:r w:rsidR="00D55A72">
        <w:t xml:space="preserve"> </w:t>
      </w:r>
      <w:r w:rsidRPr="005E1402">
        <w:t>Assembly is also relevant in this regard.</w:t>
      </w:r>
    </w:p>
    <w:p w:rsidR="00E643A2" w:rsidRDefault="006575EE" w:rsidP="005E6996">
      <w:pPr>
        <w:rPr>
          <w:bCs/>
        </w:rPr>
      </w:pPr>
      <w:r>
        <w:rPr>
          <w:bCs/>
        </w:rPr>
        <w:t>5</w:t>
      </w:r>
      <w:r w:rsidR="00E643A2">
        <w:tab/>
      </w:r>
      <w:r w:rsidR="005B5068">
        <w:t xml:space="preserve"> </w:t>
      </w:r>
      <w:r w:rsidR="003C7185">
        <w:t xml:space="preserve">Due to the closure of ITU from 23 December 2011 to 2 January 2012 inclusive, </w:t>
      </w:r>
      <w:r w:rsidR="007B7BFF">
        <w:t xml:space="preserve">the trial </w:t>
      </w:r>
      <w:r w:rsidR="003C7185">
        <w:t xml:space="preserve">deadline </w:t>
      </w:r>
      <w:r w:rsidR="007B7BFF">
        <w:t xml:space="preserve">of 12 (twelve) calendar days for submitting contributions to TSB meetings </w:t>
      </w:r>
      <w:r w:rsidR="003C7185">
        <w:t>will not apply in this case</w:t>
      </w:r>
      <w:r w:rsidR="007B7BFF">
        <w:t>.</w:t>
      </w:r>
      <w:r w:rsidR="003C7185">
        <w:t xml:space="preserve"> C</w:t>
      </w:r>
      <w:r w:rsidR="005B5068">
        <w:t>ontributions</w:t>
      </w:r>
      <w:r w:rsidR="00E643A2">
        <w:t xml:space="preserve"> will be published on the </w:t>
      </w:r>
      <w:r w:rsidR="00BD209A">
        <w:t>TSAG</w:t>
      </w:r>
      <w:r w:rsidR="00E643A2">
        <w:t xml:space="preserve"> website</w:t>
      </w:r>
      <w:r w:rsidR="00942EF8">
        <w:t xml:space="preserve"> but</w:t>
      </w:r>
      <w:r w:rsidR="00E643A2">
        <w:t xml:space="preserve"> must therefore be received by TSB </w:t>
      </w:r>
      <w:r w:rsidR="00E643A2">
        <w:rPr>
          <w:b/>
        </w:rPr>
        <w:t>not later than</w:t>
      </w:r>
      <w:r w:rsidR="00BD209A">
        <w:rPr>
          <w:b/>
        </w:rPr>
        <w:t xml:space="preserve"> 16 December 2011.</w:t>
      </w:r>
      <w:r w:rsidR="00E643A2" w:rsidRPr="0075428B">
        <w:rPr>
          <w:bCs/>
        </w:rPr>
        <w:t xml:space="preserve"> Contributions received at least two months before </w:t>
      </w:r>
      <w:r w:rsidR="00E643A2">
        <w:rPr>
          <w:bCs/>
        </w:rPr>
        <w:t>the start of the meeting may be translated, if required, according to the provisions in force.</w:t>
      </w:r>
    </w:p>
    <w:p w:rsidR="005E10B2" w:rsidRDefault="006575EE" w:rsidP="00F86F1C">
      <w:pPr>
        <w:rPr>
          <w:bCs/>
        </w:rPr>
      </w:pPr>
      <w:r>
        <w:t>6</w:t>
      </w:r>
      <w:r w:rsidR="005E10B2">
        <w:tab/>
        <w:t>As requested at the last TSAG meeting, a direct posting system for contributions is now available on-line.   The direct posting system allows ITU-T members to reserve contribution numbers and to upload/revise contributions directly to the ITU-T web server.  The new direct posting system complements the traditional email submission facilities, which you may continue to use.  Further information and guidelines for the new direct posting system are avai</w:t>
      </w:r>
      <w:r w:rsidR="008344F1">
        <w:t>lable at the following address (</w:t>
      </w:r>
      <w:hyperlink r:id="rId13" w:history="1">
        <w:r w:rsidR="008344F1" w:rsidRPr="00274A47">
          <w:rPr>
            <w:rStyle w:val="Hyperlink"/>
          </w:rPr>
          <w:t>http://www.itu.int/ITU-T/tsag/index.asp</w:t>
        </w:r>
      </w:hyperlink>
      <w:r w:rsidR="008344F1">
        <w:t>)</w:t>
      </w:r>
      <w:r w:rsidR="005E10B2">
        <w:t>.</w:t>
      </w:r>
    </w:p>
    <w:p w:rsidR="005E10B2" w:rsidRDefault="005E10B2" w:rsidP="005E10B2">
      <w:r>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4" w:history="1">
        <w:r>
          <w:rPr>
            <w:rStyle w:val="Hyperlink"/>
          </w:rPr>
          <w:t>http://www.itu.int/ITU-T/studygroups/templates/index.html</w:t>
        </w:r>
      </w:hyperlink>
      <w:r>
        <w:t xml:space="preserve">).  </w:t>
      </w:r>
    </w:p>
    <w:p w:rsidR="005E10B2" w:rsidRPr="00A557F9" w:rsidRDefault="005E10B2" w:rsidP="005E10B2">
      <w: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Pr>
          <w:u w:val="single"/>
        </w:rPr>
        <w:t>all</w:t>
      </w:r>
      <w:r>
        <w:t xml:space="preserve"> documents.</w:t>
      </w:r>
    </w:p>
    <w:p w:rsidR="00036A40" w:rsidRDefault="006575EE" w:rsidP="000F0855">
      <w:pPr>
        <w:tabs>
          <w:tab w:val="left" w:pos="1418"/>
          <w:tab w:val="left" w:pos="1702"/>
          <w:tab w:val="left" w:pos="2160"/>
        </w:tabs>
        <w:ind w:right="92"/>
      </w:pPr>
      <w:r>
        <w:t>7</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5" w:history="1">
        <w:r w:rsidR="007348F9" w:rsidRPr="00054C60">
          <w:rPr>
            <w:rStyle w:val="Hyperlink"/>
          </w:rPr>
          <w:t>tsbreg@itu.int</w:t>
        </w:r>
      </w:hyperlink>
      <w:r w:rsidR="00036A40">
        <w:t xml:space="preserve">), as soon as possible but </w:t>
      </w:r>
      <w:r w:rsidR="00036A40">
        <w:rPr>
          <w:b/>
        </w:rPr>
        <w:t>not later than</w:t>
      </w:r>
      <w:r w:rsidR="000F0855">
        <w:rPr>
          <w:b/>
        </w:rPr>
        <w:t xml:space="preserve"> </w:t>
      </w:r>
      <w:r w:rsidR="000F0855">
        <w:rPr>
          <w:b/>
          <w:bCs/>
        </w:rPr>
        <w:t>10 December 2011</w:t>
      </w:r>
      <w:r w:rsidR="00036A40">
        <w:t xml:space="preserve">, the list of people who will be representing your Administration, </w:t>
      </w:r>
      <w:r w:rsidR="00036A40">
        <w:rPr>
          <w:bCs/>
        </w:rPr>
        <w:t xml:space="preserve">Sector Member, Associate, </w:t>
      </w:r>
      <w:r w:rsidR="00D44EC0">
        <w:rPr>
          <w:bCs/>
        </w:rPr>
        <w:t xml:space="preserve">Academic Institution, </w:t>
      </w:r>
      <w:r w:rsidR="00036A40">
        <w:rPr>
          <w:bCs/>
        </w:rPr>
        <w:t xml:space="preserve">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Pr="00633629" w:rsidRDefault="006575EE" w:rsidP="00BE7A66">
      <w:r>
        <w:rPr>
          <w:b/>
          <w:bCs/>
        </w:rPr>
        <w:t>8</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6" w:history="1">
        <w:r w:rsidR="00BE7A66" w:rsidRPr="00951D0E">
          <w:rPr>
            <w:rStyle w:val="Hyperlink"/>
            <w:b/>
            <w:bCs/>
          </w:rPr>
          <w:t>http://www.itu.int/ITU-T/tsag/index.asp</w:t>
        </w:r>
      </w:hyperlink>
      <w:r w:rsidR="0029340B" w:rsidRPr="00D159D1">
        <w:rPr>
          <w:b/>
          <w:bCs/>
        </w:rPr>
        <w:t xml:space="preserve">). </w:t>
      </w:r>
    </w:p>
    <w:p w:rsidR="000F0855" w:rsidRDefault="006575EE" w:rsidP="000F0855">
      <w:pPr>
        <w:autoSpaceDE w:val="0"/>
        <w:autoSpaceDN w:val="0"/>
        <w:adjustRightInd w:val="0"/>
        <w:rPr>
          <w:rFonts w:eastAsia="SimSun"/>
          <w:szCs w:val="24"/>
          <w:lang w:eastAsia="zh-CN"/>
        </w:rPr>
      </w:pPr>
      <w:r>
        <w:rPr>
          <w:rFonts w:eastAsia="SimSun"/>
          <w:szCs w:val="24"/>
          <w:lang w:eastAsia="zh-CN"/>
        </w:rPr>
        <w:t>9</w:t>
      </w:r>
      <w:r w:rsidR="000F0855">
        <w:rPr>
          <w:rFonts w:eastAsia="SimSun"/>
          <w:szCs w:val="24"/>
          <w:lang w:eastAsia="zh-CN"/>
        </w:rPr>
        <w:tab/>
        <w:t>In agreement with its Chairman, Mr Bruce Gracie, TSAG will take further steps towards working in a fully electronic environment and run the meeting paperless.</w:t>
      </w:r>
    </w:p>
    <w:p w:rsidR="00CD1B78" w:rsidRDefault="00CD1B78" w:rsidP="005E10B2">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w:t>
      </w:r>
      <w:r w:rsidR="00F4153B">
        <w:rPr>
          <w:rFonts w:eastAsia="SimSun"/>
          <w:szCs w:val="24"/>
          <w:lang w:eastAsia="zh-CN"/>
        </w:rPr>
        <w:t xml:space="preserve"> and on the ground floor of </w:t>
      </w:r>
      <w:r w:rsidR="00B64D5A">
        <w:rPr>
          <w:rFonts w:eastAsia="SimSun"/>
          <w:szCs w:val="24"/>
          <w:lang w:eastAsia="zh-CN"/>
        </w:rPr>
        <w:t xml:space="preserve">the </w:t>
      </w:r>
      <w:proofErr w:type="spellStart"/>
      <w:r w:rsidR="00F4153B">
        <w:rPr>
          <w:rFonts w:eastAsia="SimSun"/>
          <w:szCs w:val="24"/>
          <w:lang w:eastAsia="zh-CN"/>
        </w:rPr>
        <w:t>Montbrillant</w:t>
      </w:r>
      <w:proofErr w:type="spellEnd"/>
      <w:r w:rsidR="00F4153B">
        <w:rPr>
          <w:rFonts w:eastAsia="SimSun"/>
          <w:szCs w:val="24"/>
          <w:lang w:eastAsia="zh-CN"/>
        </w:rPr>
        <w:t xml:space="preserve"> building</w:t>
      </w:r>
      <w:r>
        <w:rPr>
          <w:rFonts w:eastAsia="SimSun"/>
          <w:szCs w:val="24"/>
          <w:lang w:eastAsia="zh-CN"/>
        </w:rPr>
        <w:t xml:space="preserve">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7" w:history="1">
        <w:r w:rsidR="007726C0" w:rsidRPr="003B190A">
          <w:rPr>
            <w:rStyle w:val="Hyperlink"/>
            <w:rFonts w:eastAsia="SimSun"/>
            <w:szCs w:val="24"/>
            <w:lang w:eastAsia="zh-CN"/>
          </w:rPr>
          <w:t>helpdesk@itu.int</w:t>
        </w:r>
      </w:hyperlink>
      <w:r w:rsidR="007726C0">
        <w:rPr>
          <w:rFonts w:eastAsia="SimSun"/>
          <w:szCs w:val="24"/>
          <w:lang w:eastAsia="zh-CN"/>
        </w:rPr>
        <w:t>)</w:t>
      </w:r>
      <w:r>
        <w:rPr>
          <w:rFonts w:eastAsia="SimSun"/>
          <w:szCs w:val="24"/>
          <w:lang w:eastAsia="zh-CN"/>
        </w:rPr>
        <w:t xml:space="preserve"> has prepared a limited number of laptops for t</w:t>
      </w:r>
      <w:r w:rsidR="000F0855">
        <w:rPr>
          <w:rFonts w:eastAsia="SimSun"/>
          <w:szCs w:val="24"/>
          <w:lang w:eastAsia="zh-CN"/>
        </w:rPr>
        <w:t>hose who do not have one.</w:t>
      </w:r>
    </w:p>
    <w:p w:rsidR="00C92DE7" w:rsidRDefault="006575EE">
      <w:pPr>
        <w:autoSpaceDE w:val="0"/>
        <w:autoSpaceDN w:val="0"/>
        <w:adjustRightInd w:val="0"/>
        <w:rPr>
          <w:rFonts w:eastAsia="SimSun"/>
          <w:szCs w:val="24"/>
          <w:lang w:eastAsia="zh-CN"/>
        </w:rPr>
      </w:pPr>
      <w:r>
        <w:rPr>
          <w:rFonts w:eastAsia="SimSun"/>
          <w:szCs w:val="24"/>
          <w:lang w:eastAsia="zh-CN"/>
        </w:rPr>
        <w:t>10</w:t>
      </w:r>
      <w:r w:rsidR="009109E4" w:rsidRPr="005E1402">
        <w:rPr>
          <w:rFonts w:eastAsia="SimSun"/>
          <w:szCs w:val="24"/>
          <w:lang w:eastAsia="zh-CN"/>
        </w:rPr>
        <w:tab/>
      </w:r>
      <w:r w:rsidR="005E1402">
        <w:rPr>
          <w:rFonts w:eastAsia="SimSun"/>
          <w:szCs w:val="24"/>
          <w:lang w:eastAsia="zh-CN"/>
        </w:rPr>
        <w:t>New e</w:t>
      </w:r>
      <w:r w:rsidR="009109E4" w:rsidRPr="005E1402">
        <w:rPr>
          <w:rFonts w:eastAsia="SimSun"/>
          <w:szCs w:val="24"/>
          <w:lang w:eastAsia="zh-CN"/>
        </w:rPr>
        <w:t xml:space="preserve">-lockers are available on the ground floor of the </w:t>
      </w:r>
      <w:proofErr w:type="spellStart"/>
      <w:r w:rsidR="009109E4" w:rsidRPr="005E1402">
        <w:rPr>
          <w:rFonts w:eastAsia="SimSun"/>
          <w:szCs w:val="24"/>
          <w:lang w:eastAsia="zh-CN"/>
        </w:rPr>
        <w:t>Montbrillant</w:t>
      </w:r>
      <w:proofErr w:type="spellEnd"/>
      <w:r w:rsidR="009109E4" w:rsidRPr="005E1402">
        <w:rPr>
          <w:rFonts w:eastAsia="SimSun"/>
          <w:szCs w:val="24"/>
          <w:lang w:eastAsia="zh-CN"/>
        </w:rPr>
        <w:t xml:space="preserve"> building. Your ITU ID badge opens and closes the e-locker. Your e-locker is available only for the period of the meeting you are attending, so please ensure that you empty the locker before 23:59 on the last day of the meeting.</w:t>
      </w:r>
    </w:p>
    <w:p w:rsidR="00A33DF1" w:rsidRDefault="00F4153B" w:rsidP="000F0855">
      <w:pPr>
        <w:pStyle w:val="NormalWeb"/>
        <w:rPr>
          <w:rFonts w:ascii="Times New Roman" w:hAnsi="Times New Roman"/>
          <w:sz w:val="24"/>
          <w:szCs w:val="24"/>
        </w:rPr>
      </w:pPr>
      <w:r>
        <w:rPr>
          <w:rFonts w:ascii="Times New Roman" w:eastAsia="Times New Roman" w:hAnsi="Times New Roman"/>
          <w:sz w:val="24"/>
          <w:szCs w:val="20"/>
          <w:lang w:val="en-GB" w:eastAsia="en-US"/>
        </w:rPr>
        <w:t>11</w:t>
      </w:r>
      <w:r w:rsidR="009109E4">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a limited number of fellowships</w:t>
      </w:r>
      <w:r w:rsidR="003D3F85">
        <w:rPr>
          <w:rFonts w:ascii="Times New Roman" w:eastAsia="Times New Roman" w:hAnsi="Times New Roman"/>
          <w:sz w:val="24"/>
          <w:szCs w:val="20"/>
          <w:lang w:val="en-GB" w:eastAsia="en-US"/>
        </w:rPr>
        <w:t>, which may be either full or partial, will be awarded based on available funding</w:t>
      </w:r>
      <w:r w:rsidR="002A4DCE" w:rsidRPr="007B5B29">
        <w:rPr>
          <w:rFonts w:ascii="Times New Roman" w:eastAsia="Times New Roman" w:hAnsi="Times New Roman"/>
          <w:sz w:val="24"/>
          <w:szCs w:val="20"/>
          <w:lang w:val="en-GB" w:eastAsia="en-US"/>
        </w:rPr>
        <w:t xml:space="preserve">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sidR="000F0855">
        <w:rPr>
          <w:rFonts w:ascii="Times New Roman" w:eastAsia="Times New Roman" w:hAnsi="Times New Roman"/>
          <w:b/>
          <w:bCs/>
          <w:sz w:val="24"/>
          <w:szCs w:val="20"/>
          <w:lang w:val="en-GB" w:eastAsia="en-US"/>
        </w:rPr>
        <w:t>3</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sidR="000F0855">
        <w:rPr>
          <w:rFonts w:ascii="Times New Roman" w:eastAsia="Times New Roman" w:hAnsi="Times New Roman"/>
          <w:b/>
          <w:bCs/>
          <w:sz w:val="24"/>
          <w:szCs w:val="20"/>
          <w:lang w:val="en-GB" w:eastAsia="en-US"/>
        </w:rPr>
        <w:lastRenderedPageBreak/>
        <w:t>10 December 2011.</w:t>
      </w:r>
      <w:r w:rsidR="00CD1B78" w:rsidRPr="00000522">
        <w:rPr>
          <w:rFonts w:ascii="Times New Roman" w:eastAsia="Times New Roman" w:hAnsi="Times New Roman"/>
          <w:sz w:val="24"/>
          <w:szCs w:val="24"/>
          <w:lang w:val="en-GB" w:eastAsia="en-US"/>
        </w:rPr>
        <w:t xml:space="preserve"> </w:t>
      </w:r>
      <w:r w:rsidR="00CD1B78"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C92DE7" w:rsidRDefault="00F4153B">
      <w:pPr>
        <w:pStyle w:val="NormalWeb"/>
        <w:rPr>
          <w:rFonts w:ascii="Times New Roman" w:eastAsia="Times New Roman" w:hAnsi="Times New Roman"/>
          <w:b/>
          <w:bCs/>
          <w:sz w:val="24"/>
          <w:szCs w:val="20"/>
          <w:lang w:val="en-GB" w:eastAsia="en-US"/>
        </w:rPr>
      </w:pPr>
      <w:r>
        <w:rPr>
          <w:rFonts w:ascii="Times New Roman" w:hAnsi="Times New Roman"/>
          <w:sz w:val="24"/>
          <w:szCs w:val="24"/>
        </w:rPr>
        <w:t>12</w:t>
      </w:r>
      <w:r w:rsidR="009109E4" w:rsidRPr="005E1402">
        <w:rPr>
          <w:rFonts w:ascii="Times New Roman" w:hAnsi="Times New Roman"/>
          <w:sz w:val="24"/>
          <w:szCs w:val="24"/>
        </w:rPr>
        <w:tab/>
      </w:r>
      <w:r w:rsidR="005E1402">
        <w:rPr>
          <w:rFonts w:ascii="Times New Roman" w:hAnsi="Times New Roman"/>
          <w:sz w:val="24"/>
          <w:szCs w:val="24"/>
        </w:rPr>
        <w:t>N</w:t>
      </w:r>
      <w:r w:rsidR="00F0104D" w:rsidRPr="005E1402">
        <w:rPr>
          <w:rFonts w:ascii="Times New Roman" w:hAnsi="Times New Roman"/>
          <w:sz w:val="24"/>
          <w:szCs w:val="24"/>
        </w:rPr>
        <w:t xml:space="preserve">ew delegates will be offered </w:t>
      </w:r>
      <w:r w:rsidR="003B328B">
        <w:rPr>
          <w:rFonts w:ascii="Times New Roman" w:hAnsi="Times New Roman"/>
          <w:sz w:val="24"/>
          <w:szCs w:val="24"/>
        </w:rPr>
        <w:t xml:space="preserve">a mentoring </w:t>
      </w:r>
      <w:proofErr w:type="spellStart"/>
      <w:r w:rsidR="003B328B">
        <w:rPr>
          <w:rFonts w:ascii="Times New Roman" w:hAnsi="Times New Roman"/>
          <w:sz w:val="24"/>
          <w:szCs w:val="24"/>
        </w:rPr>
        <w:t>prog</w:t>
      </w:r>
      <w:r w:rsidR="005E1402">
        <w:rPr>
          <w:rFonts w:ascii="Times New Roman" w:hAnsi="Times New Roman"/>
          <w:sz w:val="24"/>
          <w:szCs w:val="24"/>
        </w:rPr>
        <w:t>ramme</w:t>
      </w:r>
      <w:proofErr w:type="spellEnd"/>
      <w:r w:rsidR="005E1402">
        <w:rPr>
          <w:rFonts w:ascii="Times New Roman" w:hAnsi="Times New Roman"/>
          <w:sz w:val="24"/>
          <w:szCs w:val="24"/>
        </w:rPr>
        <w:t xml:space="preserve"> – </w:t>
      </w:r>
      <w:r w:rsidR="00F0104D" w:rsidRPr="005E1402">
        <w:rPr>
          <w:rFonts w:ascii="Times New Roman" w:hAnsi="Times New Roman"/>
          <w:sz w:val="24"/>
          <w:szCs w:val="24"/>
        </w:rPr>
        <w:t>welcome briefing upon registration, guided visit of ITU headquarter</w:t>
      </w:r>
      <w:r w:rsidR="005E1402">
        <w:rPr>
          <w:rFonts w:ascii="Times New Roman" w:hAnsi="Times New Roman"/>
          <w:sz w:val="24"/>
          <w:szCs w:val="24"/>
        </w:rPr>
        <w:t>s</w:t>
      </w:r>
      <w:r w:rsidR="00F0104D" w:rsidRPr="005E1402">
        <w:rPr>
          <w:rFonts w:ascii="Times New Roman" w:hAnsi="Times New Roman"/>
          <w:sz w:val="24"/>
          <w:szCs w:val="24"/>
        </w:rPr>
        <w:t>, meet and gr</w:t>
      </w:r>
      <w:r w:rsidR="00625796" w:rsidRPr="005E1402">
        <w:rPr>
          <w:rFonts w:ascii="Times New Roman" w:hAnsi="Times New Roman"/>
          <w:sz w:val="24"/>
          <w:szCs w:val="24"/>
        </w:rPr>
        <w:t>eet coffee/tea with TSAG management team, orientation session on ITU-T</w:t>
      </w:r>
      <w:r w:rsidR="00F0104D" w:rsidRPr="005E1402">
        <w:rPr>
          <w:rFonts w:ascii="Times New Roman" w:hAnsi="Times New Roman"/>
          <w:sz w:val="24"/>
          <w:szCs w:val="24"/>
        </w:rPr>
        <w:t>. Please check the corresponding box on the online registration form if you would like to participate.</w:t>
      </w:r>
      <w:r w:rsidR="00F0104D">
        <w:rPr>
          <w:rFonts w:ascii="Times New Roman" w:hAnsi="Times New Roman"/>
          <w:sz w:val="24"/>
          <w:szCs w:val="24"/>
        </w:rPr>
        <w:t xml:space="preserve"> </w:t>
      </w:r>
    </w:p>
    <w:p w:rsidR="00A33DF1" w:rsidRDefault="009109E4">
      <w:pPr>
        <w:tabs>
          <w:tab w:val="left" w:pos="1418"/>
          <w:tab w:val="left" w:pos="1702"/>
          <w:tab w:val="left" w:pos="2160"/>
        </w:tabs>
        <w:ind w:right="92"/>
      </w:pPr>
      <w:r>
        <w:t>1</w:t>
      </w:r>
      <w:r w:rsidR="00F4153B">
        <w:t>3</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8" w:history="1">
        <w:r w:rsidR="00036A40">
          <w:rPr>
            <w:rStyle w:val="Hyperlink"/>
          </w:rPr>
          <w:t>http://www.itu.int/ITU-T/edh/faqs-support.html</w:t>
        </w:r>
      </w:hyperlink>
      <w:r w:rsidR="00036A40">
        <w:t>).</w:t>
      </w:r>
    </w:p>
    <w:p w:rsidR="00A33DF1" w:rsidRDefault="003D3F85" w:rsidP="00855F33">
      <w:r>
        <w:rPr>
          <w:bCs/>
        </w:rPr>
        <w:t>1</w:t>
      </w:r>
      <w:r w:rsidR="00F4153B">
        <w:rPr>
          <w:bCs/>
        </w:rPr>
        <w:t>4</w:t>
      </w:r>
      <w:r w:rsidR="00036A40">
        <w:tab/>
        <w:t xml:space="preserve">For your convenience, a hotel confirmation form is enclosed as </w:t>
      </w:r>
      <w:r w:rsidR="00036A40">
        <w:rPr>
          <w:b/>
        </w:rPr>
        <w:t>Annex </w:t>
      </w:r>
      <w:r w:rsidR="00855F33">
        <w:rPr>
          <w:b/>
        </w:rPr>
        <w:t>2</w:t>
      </w:r>
      <w:r w:rsidR="00036A40">
        <w:t xml:space="preserve"> (see</w:t>
      </w:r>
      <w:r w:rsidR="004E2B2D">
        <w:t xml:space="preserve"> </w:t>
      </w:r>
      <w:hyperlink r:id="rId19" w:history="1">
        <w:r w:rsidR="009521B9" w:rsidRPr="007F4CAF">
          <w:rPr>
            <w:rStyle w:val="Hyperlink"/>
          </w:rPr>
          <w:t>http://www.itu.int/travel/</w:t>
        </w:r>
      </w:hyperlink>
      <w:r w:rsidR="009521B9">
        <w:t xml:space="preserve"> </w:t>
      </w:r>
      <w:r w:rsidR="00036A40">
        <w:t xml:space="preserve"> for the list of hotels).</w:t>
      </w:r>
    </w:p>
    <w:p w:rsidR="00A33DF1" w:rsidRDefault="00E9776B">
      <w:pPr>
        <w:tabs>
          <w:tab w:val="left" w:pos="1418"/>
          <w:tab w:val="left" w:pos="1702"/>
          <w:tab w:val="left" w:pos="2160"/>
        </w:tabs>
        <w:ind w:right="92"/>
        <w:rPr>
          <w:lang w:val="en-US"/>
        </w:rPr>
      </w:pPr>
      <w:r>
        <w:t>1</w:t>
      </w:r>
      <w:r w:rsidR="00F4153B">
        <w:t>5</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Switzerland.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20" w:history="1">
        <w:r w:rsidR="00062F16" w:rsidRPr="00054C60">
          <w:rPr>
            <w:rStyle w:val="Hyperlink"/>
            <w:lang w:val="en-US"/>
          </w:rPr>
          <w:t>tsbreg@itu.int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3D4E60" w:rsidRDefault="00036A40" w:rsidP="00855F33">
      <w:pPr>
        <w:spacing w:before="720"/>
        <w:ind w:right="92"/>
        <w:rPr>
          <w:b/>
          <w:lang w:val="en-US"/>
        </w:rPr>
      </w:pPr>
      <w:r w:rsidRPr="003737C5">
        <w:rPr>
          <w:b/>
          <w:lang w:val="en-US"/>
        </w:rPr>
        <w:t>Annexes:</w:t>
      </w:r>
      <w:r w:rsidR="005E6996">
        <w:rPr>
          <w:b/>
          <w:lang w:val="en-US"/>
        </w:rPr>
        <w:t xml:space="preserve"> </w:t>
      </w:r>
      <w:r w:rsidR="00855F33" w:rsidRPr="003737C5">
        <w:rPr>
          <w:b/>
          <w:lang w:val="en-US"/>
        </w:rPr>
        <w:t>3</w:t>
      </w:r>
    </w:p>
    <w:p w:rsidR="003D4E60" w:rsidRDefault="003D4E60">
      <w:pPr>
        <w:tabs>
          <w:tab w:val="clear" w:pos="794"/>
          <w:tab w:val="clear" w:pos="1191"/>
          <w:tab w:val="clear" w:pos="1588"/>
          <w:tab w:val="clear" w:pos="1985"/>
        </w:tabs>
        <w:spacing w:before="0"/>
        <w:rPr>
          <w:b/>
          <w:lang w:val="en-US"/>
        </w:rPr>
      </w:pPr>
      <w:r>
        <w:rPr>
          <w:b/>
          <w:lang w:val="en-US"/>
        </w:rPr>
        <w:br w:type="page"/>
      </w:r>
    </w:p>
    <w:p w:rsidR="00D270D5" w:rsidRPr="003737C5" w:rsidRDefault="00D270D5" w:rsidP="00855F33">
      <w:pPr>
        <w:spacing w:before="720"/>
        <w:ind w:right="92"/>
        <w:rPr>
          <w:b/>
          <w:lang w:val="en-US"/>
        </w:rPr>
      </w:pPr>
    </w:p>
    <w:p w:rsidR="00D270D5" w:rsidRPr="00A276B0" w:rsidRDefault="00D270D5" w:rsidP="00EC3CC7">
      <w:pPr>
        <w:spacing w:before="240"/>
        <w:ind w:right="91"/>
        <w:jc w:val="center"/>
        <w:rPr>
          <w:lang w:val="en-US"/>
        </w:rPr>
      </w:pPr>
      <w:r w:rsidRPr="00A276B0">
        <w:rPr>
          <w:lang w:val="en-US"/>
        </w:rPr>
        <w:t xml:space="preserve">ANNEX </w:t>
      </w:r>
      <w:r>
        <w:rPr>
          <w:lang w:val="en-US"/>
        </w:rPr>
        <w:t>1</w:t>
      </w:r>
      <w:r w:rsidRPr="00A276B0">
        <w:rPr>
          <w:lang w:val="en-US"/>
        </w:rPr>
        <w:br/>
        <w:t xml:space="preserve">(to TSB Collective letter </w:t>
      </w:r>
      <w:r>
        <w:rPr>
          <w:lang w:val="en-US"/>
        </w:rPr>
        <w:t>4</w:t>
      </w:r>
      <w:r w:rsidRPr="00A276B0">
        <w:rPr>
          <w:lang w:val="en-US"/>
        </w:rPr>
        <w:t>/</w:t>
      </w:r>
      <w:r>
        <w:rPr>
          <w:lang w:val="en-US"/>
        </w:rPr>
        <w:t>TSAG</w:t>
      </w:r>
      <w:r w:rsidRPr="00A276B0">
        <w:rPr>
          <w:lang w:val="en-US"/>
        </w:rPr>
        <w:t>)</w:t>
      </w:r>
    </w:p>
    <w:p w:rsidR="00D270D5" w:rsidRPr="00A276B0" w:rsidRDefault="00D270D5" w:rsidP="00D270D5">
      <w:pPr>
        <w:pStyle w:val="LetterStart"/>
        <w:tabs>
          <w:tab w:val="clear" w:pos="1361"/>
          <w:tab w:val="clear" w:pos="1758"/>
          <w:tab w:val="clear" w:pos="2155"/>
          <w:tab w:val="clear" w:pos="2552"/>
          <w:tab w:val="center" w:pos="4962"/>
        </w:tabs>
        <w:spacing w:before="120" w:line="240" w:lineRule="atLeast"/>
        <w:jc w:val="center"/>
        <w:rPr>
          <w:b/>
          <w:bCs/>
          <w:lang w:val="en-US"/>
        </w:rPr>
      </w:pPr>
      <w:r w:rsidRPr="00A276B0">
        <w:rPr>
          <w:b/>
          <w:bCs/>
          <w:lang w:val="en-US"/>
        </w:rPr>
        <w:t>DRAFT AGENDA FOR THE MEETING OF THE TELECOMMUNICATION STANDARDIZATION ADVISORY GROUP</w:t>
      </w:r>
    </w:p>
    <w:p w:rsidR="00D270D5" w:rsidRDefault="00D270D5" w:rsidP="00D270D5">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t>(Geneva, 10-13 January 2012)</w:t>
      </w:r>
    </w:p>
    <w:p w:rsidR="00D270D5" w:rsidRDefault="00D270D5" w:rsidP="00D270D5">
      <w:pPr>
        <w:pStyle w:val="LetterStart"/>
        <w:tabs>
          <w:tab w:val="clear" w:pos="1361"/>
          <w:tab w:val="clear" w:pos="1758"/>
          <w:tab w:val="clear" w:pos="2155"/>
          <w:tab w:val="clear" w:pos="2552"/>
          <w:tab w:val="center" w:pos="4962"/>
        </w:tabs>
        <w:spacing w:before="120" w:line="240" w:lineRule="atLeast"/>
        <w:jc w:val="center"/>
        <w:rPr>
          <w:lang w:val="en-US"/>
        </w:rPr>
      </w:pPr>
    </w:p>
    <w:p w:rsidR="009109E4" w:rsidRPr="0071716B"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rsidRPr="0071716B">
        <w:t>Opening of the meeting</w:t>
      </w:r>
    </w:p>
    <w:p w:rsidR="009109E4"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t>Opening remarks by the Secretary-General</w:t>
      </w:r>
    </w:p>
    <w:p w:rsidR="009109E4"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t>Opening remarks by the Director,</w:t>
      </w:r>
      <w:r w:rsidRPr="00433777">
        <w:t xml:space="preserve"> </w:t>
      </w:r>
      <w:r>
        <w:t>TSB</w:t>
      </w:r>
    </w:p>
    <w:p w:rsidR="009109E4" w:rsidRPr="0071716B"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rsidRPr="0071716B">
        <w:t>Chairman’s comments and observations</w:t>
      </w:r>
    </w:p>
    <w:p w:rsidR="009109E4"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t>Approval of the agenda, time management plan and document allocation</w:t>
      </w:r>
    </w:p>
    <w:p w:rsidR="009109E4" w:rsidRPr="00E43F85"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t>TSB Director’s report including o</w:t>
      </w:r>
      <w:r w:rsidRPr="00E43F85">
        <w:t>utcome of Council 2011</w:t>
      </w:r>
    </w:p>
    <w:p w:rsidR="009109E4" w:rsidRDefault="009109E4" w:rsidP="009109E4">
      <w:pPr>
        <w:numPr>
          <w:ilvl w:val="0"/>
          <w:numId w:val="8"/>
        </w:numPr>
        <w:tabs>
          <w:tab w:val="clear" w:pos="502"/>
          <w:tab w:val="clear" w:pos="794"/>
          <w:tab w:val="clear" w:pos="1191"/>
          <w:tab w:val="clear" w:pos="1588"/>
          <w:tab w:val="clear" w:pos="1985"/>
          <w:tab w:val="left" w:pos="709"/>
        </w:tabs>
        <w:adjustRightInd w:val="0"/>
        <w:ind w:left="709" w:hanging="567"/>
      </w:pPr>
      <w:r>
        <w:t>Review of w</w:t>
      </w:r>
      <w:r w:rsidRPr="00D75AF6">
        <w:t xml:space="preserve">orking </w:t>
      </w:r>
      <w:r>
        <w:t>procedures</w:t>
      </w:r>
      <w:r w:rsidRPr="00D75AF6">
        <w:t>, including electronic working methods</w:t>
      </w:r>
    </w:p>
    <w:p w:rsidR="00827D4C" w:rsidRDefault="00475EC6" w:rsidP="00475EC6">
      <w:pPr>
        <w:pStyle w:val="ListParagraph"/>
        <w:numPr>
          <w:ilvl w:val="1"/>
          <w:numId w:val="14"/>
        </w:numPr>
        <w:tabs>
          <w:tab w:val="clear" w:pos="794"/>
          <w:tab w:val="clear" w:pos="1191"/>
          <w:tab w:val="clear" w:pos="1588"/>
          <w:tab w:val="clear" w:pos="1985"/>
          <w:tab w:val="left" w:pos="709"/>
          <w:tab w:val="left" w:pos="1418"/>
        </w:tabs>
        <w:adjustRightInd w:val="0"/>
      </w:pPr>
      <w:r>
        <w:tab/>
      </w:r>
      <w:r w:rsidR="008C7DF0">
        <w:t>Remote participation</w:t>
      </w:r>
    </w:p>
    <w:p w:rsidR="00827D4C" w:rsidRDefault="00475EC6" w:rsidP="00475EC6">
      <w:pPr>
        <w:pStyle w:val="ListParagraph"/>
        <w:numPr>
          <w:ilvl w:val="1"/>
          <w:numId w:val="14"/>
        </w:numPr>
        <w:tabs>
          <w:tab w:val="clear" w:pos="794"/>
          <w:tab w:val="clear" w:pos="1191"/>
          <w:tab w:val="clear" w:pos="1588"/>
          <w:tab w:val="clear" w:pos="1985"/>
          <w:tab w:val="left" w:pos="709"/>
          <w:tab w:val="left" w:pos="1418"/>
        </w:tabs>
        <w:adjustRightInd w:val="0"/>
        <w:ind w:left="1066" w:hanging="357"/>
        <w:contextualSpacing w:val="0"/>
      </w:pPr>
      <w:r>
        <w:tab/>
      </w:r>
      <w:r w:rsidR="008C7DF0">
        <w:t>Feedback on direct posting</w:t>
      </w:r>
    </w:p>
    <w:p w:rsidR="00827D4C" w:rsidRDefault="00475EC6" w:rsidP="00475EC6">
      <w:pPr>
        <w:numPr>
          <w:ilvl w:val="1"/>
          <w:numId w:val="14"/>
        </w:numPr>
        <w:tabs>
          <w:tab w:val="clear" w:pos="794"/>
          <w:tab w:val="clear" w:pos="1191"/>
          <w:tab w:val="clear" w:pos="1588"/>
          <w:tab w:val="clear" w:pos="1985"/>
          <w:tab w:val="left" w:pos="709"/>
          <w:tab w:val="left" w:pos="1418"/>
        </w:tabs>
        <w:adjustRightInd w:val="0"/>
      </w:pPr>
      <w:r>
        <w:rPr>
          <w:lang w:val="en-US"/>
        </w:rPr>
        <w:tab/>
      </w:r>
      <w:r w:rsidR="00C22CB6">
        <w:rPr>
          <w:lang w:val="en-US"/>
        </w:rPr>
        <w:t>T</w:t>
      </w:r>
      <w:r w:rsidR="00C22CB6" w:rsidRPr="00DA1070">
        <w:rPr>
          <w:lang w:val="en-US"/>
        </w:rPr>
        <w:t xml:space="preserve">emplate for proposed draft </w:t>
      </w:r>
      <w:r w:rsidR="00C22CB6">
        <w:rPr>
          <w:lang w:val="en-US"/>
        </w:rPr>
        <w:t>Recommendations</w:t>
      </w:r>
    </w:p>
    <w:p w:rsidR="00827D4C" w:rsidRDefault="00475EC6" w:rsidP="00475EC6">
      <w:pPr>
        <w:numPr>
          <w:ilvl w:val="1"/>
          <w:numId w:val="14"/>
        </w:numPr>
        <w:tabs>
          <w:tab w:val="clear" w:pos="794"/>
          <w:tab w:val="clear" w:pos="1191"/>
          <w:tab w:val="clear" w:pos="1588"/>
          <w:tab w:val="clear" w:pos="1985"/>
          <w:tab w:val="left" w:pos="709"/>
          <w:tab w:val="left" w:pos="1418"/>
        </w:tabs>
        <w:adjustRightInd w:val="0"/>
      </w:pPr>
      <w:r>
        <w:tab/>
      </w:r>
      <w:r w:rsidR="008C7DF0">
        <w:t>Deadlines for input documents</w:t>
      </w:r>
    </w:p>
    <w:p w:rsidR="00827D4C" w:rsidRDefault="00475EC6" w:rsidP="00475EC6">
      <w:pPr>
        <w:numPr>
          <w:ilvl w:val="1"/>
          <w:numId w:val="14"/>
        </w:numPr>
        <w:tabs>
          <w:tab w:val="clear" w:pos="794"/>
          <w:tab w:val="clear" w:pos="1191"/>
          <w:tab w:val="clear" w:pos="1588"/>
          <w:tab w:val="clear" w:pos="1985"/>
          <w:tab w:val="left" w:pos="709"/>
          <w:tab w:val="left" w:pos="1418"/>
        </w:tabs>
        <w:adjustRightInd w:val="0"/>
      </w:pPr>
      <w:r>
        <w:tab/>
      </w:r>
      <w:r w:rsidR="006C173B">
        <w:t>Procedures for the registration of participants</w:t>
      </w:r>
    </w:p>
    <w:p w:rsidR="00827D4C" w:rsidRDefault="00475EC6" w:rsidP="00475EC6">
      <w:pPr>
        <w:numPr>
          <w:ilvl w:val="1"/>
          <w:numId w:val="14"/>
        </w:numPr>
        <w:tabs>
          <w:tab w:val="clear" w:pos="794"/>
          <w:tab w:val="clear" w:pos="1191"/>
          <w:tab w:val="clear" w:pos="1588"/>
          <w:tab w:val="clear" w:pos="1985"/>
          <w:tab w:val="left" w:pos="709"/>
          <w:tab w:val="left" w:pos="1418"/>
        </w:tabs>
        <w:adjustRightInd w:val="0"/>
      </w:pPr>
      <w:r>
        <w:tab/>
      </w:r>
      <w:r w:rsidR="009109E4">
        <w:t>Number of vice-chairmen of the sector advisory groups, study groups and othe</w:t>
      </w:r>
      <w:r w:rsidR="00D20A02">
        <w:t xml:space="preserve">r </w:t>
      </w:r>
      <w:r>
        <w:tab/>
      </w:r>
      <w:r w:rsidR="00D20A02">
        <w:t>groups</w:t>
      </w:r>
    </w:p>
    <w:p w:rsidR="00827D4C" w:rsidRDefault="00271DF6" w:rsidP="00271DF6">
      <w:pPr>
        <w:tabs>
          <w:tab w:val="clear" w:pos="794"/>
          <w:tab w:val="clear" w:pos="1191"/>
          <w:tab w:val="clear" w:pos="1588"/>
          <w:tab w:val="clear" w:pos="1985"/>
          <w:tab w:val="left" w:pos="709"/>
        </w:tabs>
        <w:adjustRightInd w:val="0"/>
      </w:pPr>
      <w:r>
        <w:t>8.</w:t>
      </w:r>
      <w:r>
        <w:tab/>
      </w:r>
      <w:r w:rsidR="009109E4">
        <w:t>W</w:t>
      </w:r>
      <w:r w:rsidR="009109E4" w:rsidRPr="00D75AF6">
        <w:t>ork program</w:t>
      </w:r>
    </w:p>
    <w:p w:rsidR="009109E4" w:rsidRDefault="00D20A02" w:rsidP="00475EC6">
      <w:pPr>
        <w:tabs>
          <w:tab w:val="clear" w:pos="794"/>
          <w:tab w:val="clear" w:pos="1191"/>
          <w:tab w:val="clear" w:pos="1588"/>
          <w:tab w:val="clear" w:pos="1985"/>
          <w:tab w:val="left" w:pos="1418"/>
        </w:tabs>
        <w:adjustRightInd w:val="0"/>
        <w:ind w:left="720"/>
      </w:pPr>
      <w:r>
        <w:t>8.1</w:t>
      </w:r>
      <w:r w:rsidR="00475EC6">
        <w:tab/>
      </w:r>
      <w:r w:rsidR="009109E4">
        <w:t xml:space="preserve">Review of </w:t>
      </w:r>
      <w:r w:rsidR="009109E4" w:rsidRPr="00D75AF6">
        <w:t>JCAs</w:t>
      </w:r>
      <w:r w:rsidR="009109E4">
        <w:t xml:space="preserve"> (Joint Coordination Activities), GSIs (Global Standards Initiatives) </w:t>
      </w:r>
      <w:r w:rsidR="00475EC6">
        <w:tab/>
      </w:r>
      <w:r w:rsidR="009109E4">
        <w:t xml:space="preserve">and TSRs (Technical and </w:t>
      </w:r>
      <w:r w:rsidR="009109E4" w:rsidRPr="00E43F85">
        <w:t>Strategic Reviews)</w:t>
      </w:r>
    </w:p>
    <w:p w:rsidR="009109E4" w:rsidRDefault="00D20A02" w:rsidP="00475EC6">
      <w:pPr>
        <w:tabs>
          <w:tab w:val="clear" w:pos="794"/>
          <w:tab w:val="clear" w:pos="1191"/>
          <w:tab w:val="clear" w:pos="1588"/>
          <w:tab w:val="clear" w:pos="1985"/>
          <w:tab w:val="left" w:pos="1418"/>
        </w:tabs>
        <w:adjustRightInd w:val="0"/>
        <w:ind w:left="720"/>
      </w:pPr>
      <w:r>
        <w:t>8.</w:t>
      </w:r>
      <w:r w:rsidR="00475EC6">
        <w:t>2</w:t>
      </w:r>
      <w:r w:rsidR="00475EC6">
        <w:tab/>
      </w:r>
      <w:r w:rsidR="009109E4">
        <w:t xml:space="preserve">Review of Focus Groups including status of Smart Grid Focus Group and </w:t>
      </w:r>
      <w:r w:rsidR="009109E4">
        <w:br/>
      </w:r>
      <w:r w:rsidR="00475EC6">
        <w:tab/>
      </w:r>
      <w:r w:rsidR="009109E4">
        <w:t>Cloud Computing Focus Group</w:t>
      </w:r>
    </w:p>
    <w:p w:rsidR="006C173B" w:rsidRDefault="00D20A02" w:rsidP="00475EC6">
      <w:pPr>
        <w:tabs>
          <w:tab w:val="clear" w:pos="794"/>
          <w:tab w:val="clear" w:pos="1191"/>
          <w:tab w:val="clear" w:pos="1588"/>
          <w:tab w:val="clear" w:pos="1985"/>
          <w:tab w:val="left" w:pos="1418"/>
        </w:tabs>
        <w:adjustRightInd w:val="0"/>
        <w:ind w:left="720"/>
      </w:pPr>
      <w:r>
        <w:t>8.3</w:t>
      </w:r>
      <w:r w:rsidR="00475EC6">
        <w:tab/>
      </w:r>
      <w:r w:rsidR="006C173B">
        <w:t xml:space="preserve">ITU role in </w:t>
      </w:r>
      <w:r w:rsidR="006C173B" w:rsidRPr="0060625D">
        <w:t xml:space="preserve">organizing the work on technical aspects of telecommunication networks </w:t>
      </w:r>
      <w:r w:rsidR="00475EC6">
        <w:tab/>
      </w:r>
      <w:r w:rsidR="006C173B" w:rsidRPr="0060625D">
        <w:t xml:space="preserve">to support </w:t>
      </w:r>
      <w:r w:rsidR="006C173B">
        <w:t xml:space="preserve">the </w:t>
      </w:r>
      <w:r w:rsidR="006C173B" w:rsidRPr="0060625D">
        <w:t>Internet</w:t>
      </w:r>
      <w:r w:rsidR="006C173B">
        <w:t xml:space="preserve"> (PP-10 Res. 178)</w:t>
      </w:r>
    </w:p>
    <w:p w:rsidR="008C7DF0" w:rsidRDefault="00D20A02" w:rsidP="00475EC6">
      <w:pPr>
        <w:tabs>
          <w:tab w:val="clear" w:pos="794"/>
          <w:tab w:val="clear" w:pos="1191"/>
          <w:tab w:val="clear" w:pos="1588"/>
          <w:tab w:val="clear" w:pos="1985"/>
          <w:tab w:val="left" w:pos="1418"/>
        </w:tabs>
        <w:adjustRightInd w:val="0"/>
        <w:ind w:left="720"/>
      </w:pPr>
      <w:r>
        <w:t>8</w:t>
      </w:r>
      <w:r w:rsidR="00475EC6">
        <w:t>.4</w:t>
      </w:r>
      <w:r w:rsidR="00475EC6">
        <w:tab/>
      </w:r>
      <w:r w:rsidR="008C7DF0">
        <w:t>Machine-to-machine communication</w:t>
      </w:r>
      <w:r w:rsidR="00A17CC2">
        <w:t xml:space="preserve"> / Internet of Things</w:t>
      </w:r>
    </w:p>
    <w:p w:rsidR="006C173B" w:rsidRDefault="00D20A02" w:rsidP="00475EC6">
      <w:pPr>
        <w:tabs>
          <w:tab w:val="clear" w:pos="794"/>
          <w:tab w:val="clear" w:pos="1191"/>
          <w:tab w:val="clear" w:pos="1588"/>
          <w:tab w:val="clear" w:pos="1985"/>
          <w:tab w:val="left" w:pos="1418"/>
        </w:tabs>
        <w:adjustRightInd w:val="0"/>
        <w:ind w:left="720"/>
      </w:pPr>
      <w:r>
        <w:t>8.5</w:t>
      </w:r>
      <w:r w:rsidR="00475EC6">
        <w:tab/>
        <w:t>E</w:t>
      </w:r>
      <w:r w:rsidR="006C173B">
        <w:t>-health</w:t>
      </w:r>
    </w:p>
    <w:p w:rsidR="00186837" w:rsidRDefault="00D20A02" w:rsidP="00475EC6">
      <w:pPr>
        <w:tabs>
          <w:tab w:val="clear" w:pos="794"/>
          <w:tab w:val="clear" w:pos="1191"/>
          <w:tab w:val="clear" w:pos="1588"/>
          <w:tab w:val="clear" w:pos="1985"/>
          <w:tab w:val="left" w:pos="1418"/>
        </w:tabs>
        <w:adjustRightInd w:val="0"/>
        <w:ind w:left="720"/>
      </w:pPr>
      <w:r>
        <w:t>8.6</w:t>
      </w:r>
      <w:r w:rsidR="00475EC6">
        <w:tab/>
      </w:r>
      <w:r w:rsidR="00186837">
        <w:t>Conformance and interoperability</w:t>
      </w:r>
    </w:p>
    <w:p w:rsidR="00186837" w:rsidRDefault="00475EC6" w:rsidP="00475EC6">
      <w:pPr>
        <w:tabs>
          <w:tab w:val="clear" w:pos="794"/>
          <w:tab w:val="clear" w:pos="1191"/>
          <w:tab w:val="clear" w:pos="1588"/>
          <w:tab w:val="clear" w:pos="1985"/>
          <w:tab w:val="left" w:pos="1418"/>
        </w:tabs>
        <w:adjustRightInd w:val="0"/>
        <w:ind w:left="720"/>
      </w:pPr>
      <w:r>
        <w:t>8.7</w:t>
      </w:r>
      <w:r>
        <w:tab/>
      </w:r>
      <w:r w:rsidR="00186837">
        <w:t>Intelligent Transport Systems</w:t>
      </w:r>
    </w:p>
    <w:p w:rsidR="00827D4C" w:rsidRDefault="00475EC6" w:rsidP="00475EC6">
      <w:pPr>
        <w:pStyle w:val="ListParagraph"/>
        <w:numPr>
          <w:ilvl w:val="1"/>
          <w:numId w:val="15"/>
        </w:numPr>
        <w:tabs>
          <w:tab w:val="clear" w:pos="794"/>
          <w:tab w:val="clear" w:pos="1191"/>
          <w:tab w:val="clear" w:pos="1588"/>
          <w:tab w:val="clear" w:pos="1985"/>
          <w:tab w:val="left" w:pos="1418"/>
        </w:tabs>
        <w:adjustRightInd w:val="0"/>
      </w:pPr>
      <w:r>
        <w:tab/>
      </w:r>
      <w:r w:rsidR="006C173B">
        <w:t>Review of Questions</w:t>
      </w:r>
    </w:p>
    <w:p w:rsidR="00827D4C" w:rsidRDefault="00271DF6" w:rsidP="00271DF6">
      <w:pPr>
        <w:tabs>
          <w:tab w:val="clear" w:pos="794"/>
          <w:tab w:val="clear" w:pos="1191"/>
          <w:tab w:val="clear" w:pos="1588"/>
          <w:tab w:val="clear" w:pos="1985"/>
        </w:tabs>
        <w:adjustRightInd w:val="0"/>
      </w:pPr>
      <w:r>
        <w:t>9.</w:t>
      </w:r>
      <w:r>
        <w:tab/>
      </w:r>
      <w:r w:rsidR="009109E4" w:rsidRPr="00D75AF6">
        <w:t>B</w:t>
      </w:r>
      <w:r w:rsidR="009109E4">
        <w:t>ridging the Standardization Gap and developing countries’ issues</w:t>
      </w:r>
    </w:p>
    <w:p w:rsidR="00827D4C" w:rsidRDefault="00271DF6" w:rsidP="00271DF6">
      <w:pPr>
        <w:tabs>
          <w:tab w:val="clear" w:pos="794"/>
          <w:tab w:val="clear" w:pos="1191"/>
          <w:tab w:val="clear" w:pos="1588"/>
          <w:tab w:val="clear" w:pos="1985"/>
        </w:tabs>
        <w:adjustRightInd w:val="0"/>
      </w:pPr>
      <w:r>
        <w:t>10.</w:t>
      </w:r>
      <w:r>
        <w:tab/>
      </w:r>
      <w:r w:rsidR="009109E4">
        <w:t>Operational plan, WTSA action plan, action plan resulting from PP-10</w:t>
      </w:r>
    </w:p>
    <w:p w:rsidR="00475EC6" w:rsidRDefault="00475EC6">
      <w:pPr>
        <w:tabs>
          <w:tab w:val="clear" w:pos="794"/>
          <w:tab w:val="clear" w:pos="1191"/>
          <w:tab w:val="clear" w:pos="1588"/>
          <w:tab w:val="clear" w:pos="1985"/>
        </w:tabs>
        <w:spacing w:before="0"/>
      </w:pPr>
      <w:r>
        <w:br w:type="page"/>
      </w:r>
    </w:p>
    <w:p w:rsidR="00827D4C" w:rsidRDefault="00271DF6" w:rsidP="00271DF6">
      <w:pPr>
        <w:tabs>
          <w:tab w:val="clear" w:pos="794"/>
          <w:tab w:val="clear" w:pos="1191"/>
          <w:tab w:val="clear" w:pos="1588"/>
          <w:tab w:val="clear" w:pos="1985"/>
        </w:tabs>
        <w:adjustRightInd w:val="0"/>
      </w:pPr>
      <w:r>
        <w:lastRenderedPageBreak/>
        <w:t>11.</w:t>
      </w:r>
      <w:r>
        <w:tab/>
      </w:r>
      <w:r w:rsidR="008C7DF0">
        <w:t>Preparation for WTSA-12</w:t>
      </w:r>
    </w:p>
    <w:p w:rsidR="009109E4" w:rsidRDefault="00D20A02" w:rsidP="00475EC6">
      <w:pPr>
        <w:tabs>
          <w:tab w:val="clear" w:pos="794"/>
          <w:tab w:val="clear" w:pos="1191"/>
          <w:tab w:val="clear" w:pos="1588"/>
          <w:tab w:val="clear" w:pos="1985"/>
          <w:tab w:val="left" w:pos="1418"/>
        </w:tabs>
        <w:adjustRightInd w:val="0"/>
        <w:ind w:left="720"/>
      </w:pPr>
      <w:r>
        <w:t>11</w:t>
      </w:r>
      <w:r w:rsidR="00475EC6">
        <w:t>.1</w:t>
      </w:r>
      <w:r w:rsidR="00475EC6">
        <w:tab/>
      </w:r>
      <w:r w:rsidR="009109E4">
        <w:t>General</w:t>
      </w:r>
    </w:p>
    <w:p w:rsidR="008C7DF0" w:rsidRDefault="00D20A02" w:rsidP="00475EC6">
      <w:pPr>
        <w:tabs>
          <w:tab w:val="clear" w:pos="794"/>
          <w:tab w:val="clear" w:pos="1191"/>
          <w:tab w:val="clear" w:pos="1588"/>
          <w:tab w:val="clear" w:pos="1985"/>
          <w:tab w:val="left" w:pos="1418"/>
        </w:tabs>
        <w:adjustRightInd w:val="0"/>
        <w:ind w:left="720"/>
      </w:pPr>
      <w:r>
        <w:t>11.2</w:t>
      </w:r>
      <w:r w:rsidR="00475EC6">
        <w:tab/>
      </w:r>
      <w:r w:rsidR="008C7DF0">
        <w:t>Proposed structure of WTSA</w:t>
      </w:r>
    </w:p>
    <w:p w:rsidR="008C7DF0" w:rsidRDefault="00D20A02" w:rsidP="00475EC6">
      <w:pPr>
        <w:tabs>
          <w:tab w:val="clear" w:pos="794"/>
          <w:tab w:val="clear" w:pos="1191"/>
          <w:tab w:val="clear" w:pos="1588"/>
          <w:tab w:val="clear" w:pos="1985"/>
          <w:tab w:val="left" w:pos="1418"/>
        </w:tabs>
        <w:adjustRightInd w:val="0"/>
        <w:ind w:left="720"/>
      </w:pPr>
      <w:r>
        <w:t>11.3</w:t>
      </w:r>
      <w:r w:rsidR="00475EC6">
        <w:tab/>
      </w:r>
      <w:r w:rsidR="008C7DF0">
        <w:t>Proposals on study group structure</w:t>
      </w:r>
    </w:p>
    <w:p w:rsidR="0065185E" w:rsidRDefault="00475EC6" w:rsidP="00475EC6">
      <w:pPr>
        <w:tabs>
          <w:tab w:val="clear" w:pos="794"/>
          <w:tab w:val="clear" w:pos="1191"/>
          <w:tab w:val="clear" w:pos="1588"/>
          <w:tab w:val="clear" w:pos="1985"/>
          <w:tab w:val="left" w:pos="1418"/>
        </w:tabs>
        <w:adjustRightInd w:val="0"/>
        <w:ind w:left="720"/>
      </w:pPr>
      <w:r>
        <w:t>11.4</w:t>
      </w:r>
      <w:r>
        <w:tab/>
      </w:r>
      <w:r w:rsidR="0065185E">
        <w:t>Review of WTSA-Resolutions</w:t>
      </w:r>
    </w:p>
    <w:p w:rsidR="0065185E" w:rsidRDefault="00475EC6" w:rsidP="00475EC6">
      <w:pPr>
        <w:tabs>
          <w:tab w:val="clear" w:pos="794"/>
          <w:tab w:val="clear" w:pos="1191"/>
          <w:tab w:val="clear" w:pos="1588"/>
          <w:tab w:val="clear" w:pos="1985"/>
          <w:tab w:val="left" w:pos="1418"/>
        </w:tabs>
        <w:adjustRightInd w:val="0"/>
        <w:ind w:left="720"/>
      </w:pPr>
      <w:r>
        <w:t>11.5</w:t>
      </w:r>
      <w:r>
        <w:tab/>
      </w:r>
      <w:r w:rsidR="0065185E">
        <w:t>Review of A-Series Recommendations</w:t>
      </w:r>
    </w:p>
    <w:p w:rsidR="008C7DF0" w:rsidRDefault="00D20A02" w:rsidP="00475EC6">
      <w:pPr>
        <w:tabs>
          <w:tab w:val="clear" w:pos="794"/>
          <w:tab w:val="clear" w:pos="1191"/>
          <w:tab w:val="clear" w:pos="1588"/>
          <w:tab w:val="clear" w:pos="1985"/>
          <w:tab w:val="left" w:pos="1418"/>
        </w:tabs>
        <w:adjustRightInd w:val="0"/>
        <w:ind w:left="720"/>
      </w:pPr>
      <w:r>
        <w:t>11.</w:t>
      </w:r>
      <w:r w:rsidR="0065185E">
        <w:t>6</w:t>
      </w:r>
      <w:r w:rsidR="00475EC6">
        <w:tab/>
      </w:r>
      <w:r w:rsidR="008C7DF0">
        <w:t>Draft letter inviting candidates for chairmanships of ITU-T study groups and TSAG</w:t>
      </w:r>
    </w:p>
    <w:p w:rsidR="009109E4" w:rsidRDefault="00D20A02" w:rsidP="00475EC6">
      <w:pPr>
        <w:tabs>
          <w:tab w:val="clear" w:pos="794"/>
          <w:tab w:val="clear" w:pos="1191"/>
          <w:tab w:val="clear" w:pos="1588"/>
          <w:tab w:val="clear" w:pos="1985"/>
          <w:tab w:val="left" w:pos="1418"/>
        </w:tabs>
        <w:adjustRightInd w:val="0"/>
        <w:ind w:left="720"/>
      </w:pPr>
      <w:r>
        <w:t>11.</w:t>
      </w:r>
      <w:r w:rsidR="0065185E">
        <w:t>7</w:t>
      </w:r>
      <w:r w:rsidR="00475EC6">
        <w:tab/>
      </w:r>
      <w:r w:rsidR="009109E4">
        <w:t>Correspondence groups for WTSA</w:t>
      </w:r>
    </w:p>
    <w:p w:rsidR="009109E4" w:rsidRDefault="00475EC6" w:rsidP="00475EC6">
      <w:pPr>
        <w:pStyle w:val="ListParagraph"/>
        <w:numPr>
          <w:ilvl w:val="1"/>
          <w:numId w:val="16"/>
        </w:numPr>
        <w:tabs>
          <w:tab w:val="clear" w:pos="794"/>
          <w:tab w:val="clear" w:pos="1191"/>
          <w:tab w:val="clear" w:pos="1588"/>
          <w:tab w:val="clear" w:pos="1985"/>
          <w:tab w:val="left" w:pos="1418"/>
        </w:tabs>
        <w:adjustRightInd w:val="0"/>
      </w:pPr>
      <w:r>
        <w:tab/>
      </w:r>
      <w:r w:rsidR="009109E4">
        <w:t>Regional preparatory meetings</w:t>
      </w:r>
    </w:p>
    <w:p w:rsidR="00827D4C" w:rsidRDefault="00271DF6" w:rsidP="00271DF6">
      <w:pPr>
        <w:tabs>
          <w:tab w:val="clear" w:pos="794"/>
          <w:tab w:val="clear" w:pos="1191"/>
          <w:tab w:val="clear" w:pos="1588"/>
          <w:tab w:val="clear" w:pos="1985"/>
        </w:tabs>
        <w:adjustRightInd w:val="0"/>
      </w:pPr>
      <w:r>
        <w:t>12.</w:t>
      </w:r>
      <w:r>
        <w:tab/>
      </w:r>
      <w:r w:rsidR="008C7DF0">
        <w:t>Suggestions for Global Standards Symposium (GSS)</w:t>
      </w:r>
    </w:p>
    <w:p w:rsidR="00827D4C" w:rsidRDefault="00271DF6" w:rsidP="00271DF6">
      <w:pPr>
        <w:tabs>
          <w:tab w:val="clear" w:pos="794"/>
          <w:tab w:val="clear" w:pos="1191"/>
          <w:tab w:val="clear" w:pos="1588"/>
          <w:tab w:val="clear" w:pos="1985"/>
        </w:tabs>
        <w:adjustRightInd w:val="0"/>
      </w:pPr>
      <w:r>
        <w:t>13.</w:t>
      </w:r>
      <w:r>
        <w:tab/>
      </w:r>
      <w:r w:rsidR="008C7DF0">
        <w:t>CTO group</w:t>
      </w:r>
    </w:p>
    <w:p w:rsidR="00827D4C" w:rsidRDefault="00271DF6" w:rsidP="00271DF6">
      <w:pPr>
        <w:tabs>
          <w:tab w:val="clear" w:pos="794"/>
          <w:tab w:val="clear" w:pos="1191"/>
          <w:tab w:val="clear" w:pos="1588"/>
          <w:tab w:val="clear" w:pos="1985"/>
        </w:tabs>
        <w:adjustRightInd w:val="0"/>
      </w:pPr>
      <w:r>
        <w:t>14.</w:t>
      </w:r>
      <w:r>
        <w:tab/>
      </w:r>
      <w:r w:rsidR="00D20A02">
        <w:t>Collaboration and cooperation</w:t>
      </w:r>
    </w:p>
    <w:p w:rsidR="00827D4C" w:rsidRDefault="00271DF6" w:rsidP="00271DF6">
      <w:pPr>
        <w:tabs>
          <w:tab w:val="clear" w:pos="794"/>
          <w:tab w:val="clear" w:pos="1191"/>
          <w:tab w:val="clear" w:pos="1588"/>
          <w:tab w:val="clear" w:pos="1985"/>
        </w:tabs>
        <w:adjustRightInd w:val="0"/>
      </w:pPr>
      <w:r>
        <w:t>15.</w:t>
      </w:r>
      <w:r>
        <w:tab/>
      </w:r>
      <w:r w:rsidR="00D20A02">
        <w:t>Academia: TSB action plan; rights of academia</w:t>
      </w:r>
    </w:p>
    <w:p w:rsidR="00827D4C" w:rsidRDefault="00271DF6" w:rsidP="00271DF6">
      <w:pPr>
        <w:tabs>
          <w:tab w:val="clear" w:pos="794"/>
          <w:tab w:val="clear" w:pos="1191"/>
          <w:tab w:val="clear" w:pos="1588"/>
          <w:tab w:val="clear" w:pos="1985"/>
        </w:tabs>
        <w:adjustRightInd w:val="0"/>
      </w:pPr>
      <w:r>
        <w:t>16.</w:t>
      </w:r>
      <w:r>
        <w:tab/>
      </w:r>
      <w:r w:rsidR="006C173B">
        <w:t>TSB: gender balance, age profile</w:t>
      </w:r>
    </w:p>
    <w:p w:rsidR="00827D4C" w:rsidRDefault="00271DF6" w:rsidP="00271DF6">
      <w:pPr>
        <w:tabs>
          <w:tab w:val="clear" w:pos="794"/>
          <w:tab w:val="clear" w:pos="1191"/>
          <w:tab w:val="clear" w:pos="1588"/>
          <w:tab w:val="clear" w:pos="1985"/>
        </w:tabs>
        <w:adjustRightInd w:val="0"/>
      </w:pPr>
      <w:r>
        <w:t>17.</w:t>
      </w:r>
      <w:r>
        <w:tab/>
      </w:r>
      <w:r w:rsidR="009109E4">
        <w:t>Any other business</w:t>
      </w:r>
    </w:p>
    <w:p w:rsidR="00827D4C" w:rsidRDefault="00271DF6" w:rsidP="00271DF6">
      <w:pPr>
        <w:tabs>
          <w:tab w:val="clear" w:pos="794"/>
          <w:tab w:val="clear" w:pos="1191"/>
          <w:tab w:val="clear" w:pos="1588"/>
          <w:tab w:val="clear" w:pos="1985"/>
        </w:tabs>
        <w:adjustRightInd w:val="0"/>
      </w:pPr>
      <w:r>
        <w:t>18.</w:t>
      </w:r>
      <w:r>
        <w:tab/>
      </w:r>
      <w:r w:rsidR="009109E4">
        <w:t>Consideration of draft meeting Report</w:t>
      </w:r>
    </w:p>
    <w:p w:rsidR="00827D4C" w:rsidRDefault="00271DF6" w:rsidP="00271DF6">
      <w:pPr>
        <w:tabs>
          <w:tab w:val="clear" w:pos="794"/>
          <w:tab w:val="clear" w:pos="1191"/>
          <w:tab w:val="clear" w:pos="1588"/>
          <w:tab w:val="clear" w:pos="1985"/>
        </w:tabs>
        <w:adjustRightInd w:val="0"/>
      </w:pPr>
      <w:r>
        <w:t>19.</w:t>
      </w:r>
      <w:r>
        <w:tab/>
      </w:r>
      <w:r w:rsidR="009109E4">
        <w:t>Closing remarks by the Director, TSB</w:t>
      </w:r>
    </w:p>
    <w:p w:rsidR="00827D4C" w:rsidRDefault="00271DF6" w:rsidP="00271DF6">
      <w:pPr>
        <w:tabs>
          <w:tab w:val="clear" w:pos="794"/>
          <w:tab w:val="clear" w:pos="1191"/>
          <w:tab w:val="clear" w:pos="1588"/>
          <w:tab w:val="clear" w:pos="1985"/>
        </w:tabs>
        <w:adjustRightInd w:val="0"/>
      </w:pPr>
      <w:r>
        <w:t>20.</w:t>
      </w:r>
      <w:r>
        <w:tab/>
      </w:r>
      <w:r w:rsidR="009109E4">
        <w:t>Closure of meeting</w:t>
      </w:r>
    </w:p>
    <w:p w:rsidR="00DB4D6A" w:rsidRDefault="00DB4D6A" w:rsidP="00DB4D6A">
      <w:pPr>
        <w:tabs>
          <w:tab w:val="clear" w:pos="794"/>
          <w:tab w:val="clear" w:pos="1191"/>
          <w:tab w:val="clear" w:pos="1588"/>
          <w:tab w:val="clear" w:pos="1985"/>
        </w:tabs>
        <w:adjustRightInd w:val="0"/>
      </w:pPr>
    </w:p>
    <w:p w:rsidR="00625796" w:rsidRDefault="00625796" w:rsidP="00625796">
      <w:pPr>
        <w:tabs>
          <w:tab w:val="clear" w:pos="794"/>
          <w:tab w:val="clear" w:pos="1191"/>
          <w:tab w:val="clear" w:pos="1588"/>
          <w:tab w:val="clear" w:pos="1985"/>
        </w:tabs>
        <w:adjustRightInd w:val="0"/>
        <w:sectPr w:rsidR="00625796" w:rsidSect="00D202A4">
          <w:headerReference w:type="even" r:id="rId21"/>
          <w:headerReference w:type="default" r:id="rId22"/>
          <w:footerReference w:type="even" r:id="rId23"/>
          <w:footerReference w:type="default" r:id="rId24"/>
          <w:headerReference w:type="first" r:id="rId25"/>
          <w:footerReference w:type="first" r:id="rId26"/>
          <w:pgSz w:w="11907" w:h="16840" w:code="9"/>
          <w:pgMar w:top="1418" w:right="1134" w:bottom="1418" w:left="1134" w:header="567" w:footer="567" w:gutter="0"/>
          <w:paperSrc w:first="15" w:other="15"/>
          <w:pgNumType w:fmt="numberInDash"/>
          <w:cols w:space="720"/>
          <w:titlePg/>
          <w:docGrid w:linePitch="326"/>
        </w:sectPr>
      </w:pPr>
    </w:p>
    <w:p w:rsidR="00D270D5" w:rsidRDefault="00D270D5" w:rsidP="00D270D5">
      <w:pPr>
        <w:pStyle w:val="LetterStart"/>
        <w:tabs>
          <w:tab w:val="clear" w:pos="1361"/>
          <w:tab w:val="clear" w:pos="1758"/>
          <w:tab w:val="clear" w:pos="2155"/>
          <w:tab w:val="clear" w:pos="2552"/>
          <w:tab w:val="left" w:pos="4884"/>
          <w:tab w:val="center" w:pos="4962"/>
        </w:tabs>
        <w:spacing w:before="120" w:line="240" w:lineRule="atLeast"/>
        <w:ind w:left="0"/>
        <w:rPr>
          <w:lang w:val="en-US"/>
        </w:rPr>
      </w:pPr>
      <w:bookmarkStart w:id="2" w:name="Duties"/>
      <w:bookmarkEnd w:id="2"/>
    </w:p>
    <w:p w:rsidR="00036A40" w:rsidRPr="00855F33" w:rsidRDefault="00036A40" w:rsidP="00D270D5">
      <w:pPr>
        <w:pStyle w:val="LetterStart"/>
        <w:tabs>
          <w:tab w:val="clear" w:pos="1361"/>
          <w:tab w:val="clear" w:pos="1758"/>
          <w:tab w:val="clear" w:pos="2155"/>
          <w:tab w:val="clear" w:pos="2552"/>
          <w:tab w:val="center" w:pos="4962"/>
        </w:tabs>
        <w:spacing w:before="120" w:line="240" w:lineRule="atLeast"/>
        <w:jc w:val="center"/>
        <w:rPr>
          <w:lang w:val="en-US"/>
        </w:rPr>
      </w:pPr>
      <w:r w:rsidRPr="00855F33">
        <w:rPr>
          <w:lang w:val="en-US"/>
        </w:rPr>
        <w:t xml:space="preserve">ANNEX </w:t>
      </w:r>
      <w:r w:rsidR="008D5C86">
        <w:rPr>
          <w:lang w:val="en-US"/>
        </w:rPr>
        <w:t>2</w:t>
      </w:r>
      <w:r w:rsidR="00D270D5">
        <w:rPr>
          <w:lang w:val="en-US"/>
        </w:rPr>
        <w:br/>
      </w:r>
      <w:r w:rsidRPr="00855F33">
        <w:rPr>
          <w:lang w:val="en-US"/>
        </w:rPr>
        <w:t>(to TSB Collective</w:t>
      </w:r>
      <w:r w:rsidR="008A6379" w:rsidRPr="00855F33">
        <w:rPr>
          <w:lang w:val="en-US"/>
        </w:rPr>
        <w:t xml:space="preserve"> </w:t>
      </w:r>
      <w:r w:rsidR="00855F33" w:rsidRPr="00855F33">
        <w:rPr>
          <w:lang w:val="en-US"/>
        </w:rPr>
        <w:t>letter 4/TSAG</w:t>
      </w:r>
      <w:r w:rsidRPr="00855F33">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855F33">
        <w:rPr>
          <w:lang w:val="en-US"/>
        </w:rPr>
        <w:tab/>
      </w:r>
    </w:p>
    <w:tbl>
      <w:tblPr>
        <w:tblW w:w="0" w:type="auto"/>
        <w:jc w:val="center"/>
        <w:tblLayout w:type="fixed"/>
        <w:tblLook w:val="0000" w:firstRow="0" w:lastRow="0" w:firstColumn="0" w:lastColumn="0" w:noHBand="0" w:noVBand="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4452C6" w:rsidRDefault="00403633" w:rsidP="00403633">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403633">
        <w:trPr>
          <w:cantSplit/>
          <w:jc w:val="center"/>
        </w:trPr>
        <w:tc>
          <w:tcPr>
            <w:tcW w:w="1291" w:type="dxa"/>
          </w:tcPr>
          <w:p w:rsidR="00403633" w:rsidRDefault="005B5068"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5B5068"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E71777" w:rsidP="00403633">
      <w:pPr>
        <w:tabs>
          <w:tab w:val="left" w:pos="1440"/>
        </w:tabs>
        <w:spacing w:before="0" w:line="240" w:lineRule="atLeast"/>
        <w:ind w:left="284" w:right="515"/>
        <w:rPr>
          <w:sz w:val="20"/>
          <w:lang w:val="en-US"/>
        </w:rPr>
      </w:pPr>
      <w:r>
        <w:rPr>
          <w:i/>
          <w:sz w:val="20"/>
        </w:rPr>
        <w:t>TSAG</w:t>
      </w:r>
      <w:r w:rsidR="00077AA6">
        <w:rPr>
          <w:i/>
          <w:sz w:val="20"/>
        </w:rPr>
        <w:t xml:space="preserve"> meeting </w:t>
      </w:r>
      <w:r w:rsidR="00403633">
        <w:rPr>
          <w:i/>
          <w:sz w:val="20"/>
        </w:rPr>
        <w:t>-------------------------------------   from    -------------------------  to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rsidSect="00D202A4">
          <w:headerReference w:type="even" r:id="rId28"/>
          <w:footerReference w:type="even" r:id="rId29"/>
          <w:footerReference w:type="default" r:id="rId30"/>
          <w:footerReference w:type="first" r:id="rId31"/>
          <w:type w:val="oddPage"/>
          <w:pgSz w:w="11907" w:h="16727" w:code="9"/>
          <w:pgMar w:top="567" w:right="1089" w:bottom="567" w:left="1089" w:header="567" w:footer="567" w:gutter="0"/>
          <w:paperSrc w:first="15" w:other="15"/>
          <w:pgNumType w:fmt="numberInDash"/>
          <w:cols w:space="720"/>
        </w:sectPr>
      </w:pPr>
    </w:p>
    <w:p w:rsidR="00686E0F" w:rsidRPr="007B5B29" w:rsidRDefault="007B5B29" w:rsidP="00855F33">
      <w:pPr>
        <w:jc w:val="center"/>
        <w:rPr>
          <w:lang w:val="en-US"/>
        </w:rPr>
      </w:pPr>
      <w:r>
        <w:rPr>
          <w:lang w:val="en-US"/>
        </w:rPr>
        <w:lastRenderedPageBreak/>
        <w:t xml:space="preserve">ANNEX </w:t>
      </w:r>
      <w:r w:rsidR="00855F33">
        <w:rPr>
          <w:lang w:val="en-US"/>
        </w:rPr>
        <w:t>3</w:t>
      </w:r>
      <w:r>
        <w:rPr>
          <w:lang w:val="en-US"/>
        </w:rPr>
        <w:br/>
      </w:r>
      <w:r w:rsidRPr="007B5B29">
        <w:rPr>
          <w:lang w:val="en-US"/>
        </w:rPr>
        <w:t xml:space="preserve">(to TSB Collective letter </w:t>
      </w:r>
      <w:r w:rsidR="00855F33">
        <w:rPr>
          <w:lang w:val="en-US"/>
        </w:rPr>
        <w:t>4/TSAG</w:t>
      </w:r>
      <w:r w:rsidRPr="007B5B29">
        <w:rPr>
          <w:lang w:val="en-US"/>
        </w:rPr>
        <w:t>)</w:t>
      </w:r>
    </w:p>
    <w:p w:rsidR="00686E0F" w:rsidRDefault="00686E0F" w:rsidP="007255DA">
      <w:pPr>
        <w:spacing w:before="0"/>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6927D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Default="004E766C" w:rsidP="00392A51">
            <w:r>
              <w:rPr>
                <w:sz w:val="16"/>
              </w:rPr>
              <w:fldChar w:fldCharType="begin"/>
            </w:r>
            <w:r w:rsidR="006927DC">
              <w:rPr>
                <w:sz w:val="16"/>
              </w:rPr>
              <w:instrText>import R:\\ART\\TIF\\LGO_0UIT.TIF</w:instrText>
            </w:r>
            <w:r>
              <w:rPr>
                <w:sz w:val="16"/>
              </w:rPr>
              <w:fldChar w:fldCharType="separate"/>
            </w:r>
            <w:r w:rsidR="005B5068">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927DC" w:rsidRPr="00167799" w:rsidRDefault="006927DC" w:rsidP="00855F33">
            <w:pPr>
              <w:spacing w:before="60"/>
              <w:jc w:val="center"/>
              <w:rPr>
                <w:b/>
                <w:bCs/>
              </w:rPr>
            </w:pPr>
            <w:r w:rsidRPr="00167799">
              <w:rPr>
                <w:b/>
                <w:bCs/>
              </w:rPr>
              <w:t xml:space="preserve">ITU-T </w:t>
            </w:r>
            <w:r w:rsidR="00855F33">
              <w:rPr>
                <w:b/>
                <w:bCs/>
              </w:rPr>
              <w:t>TSAG</w:t>
            </w:r>
            <w:r>
              <w:rPr>
                <w:b/>
                <w:bCs/>
              </w:rPr>
              <w:t xml:space="preserve"> </w:t>
            </w:r>
            <w:r w:rsidRPr="00167799">
              <w:rPr>
                <w:b/>
                <w:bCs/>
              </w:rPr>
              <w:t>meeting</w:t>
            </w:r>
          </w:p>
          <w:p w:rsidR="006927DC" w:rsidRPr="00C61391" w:rsidRDefault="006927DC" w:rsidP="00855F33">
            <w:pPr>
              <w:jc w:val="center"/>
              <w:rPr>
                <w:rFonts w:ascii="Book Antiqua" w:hAnsi="Book Antiqua"/>
                <w:b/>
                <w:bCs/>
              </w:rPr>
            </w:pPr>
            <w:r w:rsidRPr="007B5B29">
              <w:rPr>
                <w:b/>
                <w:bCs/>
              </w:rPr>
              <w:t xml:space="preserve">Geneva, Switzerland, </w:t>
            </w:r>
            <w:r w:rsidR="00855F33">
              <w:rPr>
                <w:b/>
                <w:bCs/>
              </w:rPr>
              <w:t>10-13 January 2012</w:t>
            </w:r>
          </w:p>
        </w:tc>
        <w:tc>
          <w:tcPr>
            <w:tcW w:w="1161" w:type="dxa"/>
            <w:tcBorders>
              <w:top w:val="single" w:sz="6" w:space="0" w:color="auto"/>
              <w:bottom w:val="single" w:sz="6" w:space="0" w:color="auto"/>
              <w:right w:val="single" w:sz="6" w:space="0" w:color="auto"/>
            </w:tcBorders>
          </w:tcPr>
          <w:p w:rsidR="006927DC" w:rsidRDefault="004E766C" w:rsidP="00392A51">
            <w:r>
              <w:fldChar w:fldCharType="begin"/>
            </w:r>
            <w:r w:rsidR="00E26248">
              <w:instrText>import R:\\ART\\TIF\\LGO_0ITU.TIF</w:instrText>
            </w:r>
            <w:r>
              <w:fldChar w:fldCharType="separate"/>
            </w:r>
            <w:r w:rsidR="005B5068">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6927DC" w:rsidRPr="00666046" w:rsidTr="00941C20">
        <w:tc>
          <w:tcPr>
            <w:tcW w:w="2694" w:type="dxa"/>
            <w:gridSpan w:val="3"/>
          </w:tcPr>
          <w:p w:rsidR="00941C20" w:rsidRDefault="00941C20" w:rsidP="00392A51">
            <w:pPr>
              <w:spacing w:before="0"/>
              <w:rPr>
                <w:b/>
                <w:bCs/>
                <w:iCs/>
                <w:sz w:val="20"/>
              </w:rPr>
            </w:pPr>
          </w:p>
          <w:p w:rsidR="006927DC" w:rsidRPr="007B5B29" w:rsidRDefault="006927DC" w:rsidP="00392A51">
            <w:pPr>
              <w:spacing w:before="0"/>
              <w:rPr>
                <w:b/>
                <w:bCs/>
                <w:iCs/>
                <w:sz w:val="20"/>
              </w:rPr>
            </w:pPr>
            <w:r w:rsidRPr="007B5B29">
              <w:rPr>
                <w:b/>
                <w:bCs/>
                <w:iCs/>
                <w:sz w:val="20"/>
              </w:rPr>
              <w:t>Please return to:</w:t>
            </w:r>
          </w:p>
        </w:tc>
        <w:tc>
          <w:tcPr>
            <w:tcW w:w="3118" w:type="dxa"/>
            <w:gridSpan w:val="2"/>
          </w:tcPr>
          <w:p w:rsidR="006927DC" w:rsidRPr="007B5B29" w:rsidRDefault="006927DC" w:rsidP="00157DEF">
            <w:pPr>
              <w:rPr>
                <w:b/>
                <w:bCs/>
                <w:sz w:val="20"/>
                <w:lang w:val="en-US"/>
              </w:rPr>
            </w:pPr>
            <w:r w:rsidRPr="007B5B29">
              <w:rPr>
                <w:b/>
                <w:bCs/>
                <w:sz w:val="20"/>
                <w:lang w:val="en-US"/>
              </w:rPr>
              <w:t xml:space="preserve">ITU/BDT </w:t>
            </w:r>
          </w:p>
          <w:p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34" w:history="1">
              <w:r w:rsidRPr="00666046">
                <w:rPr>
                  <w:rStyle w:val="Hyperlink"/>
                  <w:b/>
                  <w:bCs/>
                  <w:sz w:val="20"/>
                  <w:lang w:val="it-IT"/>
                </w:rPr>
                <w:t>bdtfellowships@itu.int</w:t>
              </w:r>
            </w:hyperlink>
            <w:r w:rsidRPr="00666046">
              <w:rPr>
                <w:b/>
                <w:bCs/>
                <w:sz w:val="20"/>
                <w:lang w:val="it-IT"/>
              </w:rPr>
              <w:t xml:space="preserve"> </w:t>
            </w:r>
          </w:p>
          <w:p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6927DC" w:rsidRPr="00666046" w:rsidRDefault="006927D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927D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7B5B29" w:rsidRDefault="006927DC" w:rsidP="00855F33">
            <w:pPr>
              <w:spacing w:after="120"/>
              <w:jc w:val="center"/>
              <w:rPr>
                <w:iCs/>
                <w:lang w:val="en-US"/>
              </w:rPr>
            </w:pPr>
            <w:r w:rsidRPr="007B5B29">
              <w:rPr>
                <w:b/>
                <w:iCs/>
                <w:lang w:val="en-US"/>
              </w:rPr>
              <w:t xml:space="preserve">Request for a </w:t>
            </w:r>
            <w:r w:rsidR="002D7691">
              <w:rPr>
                <w:b/>
                <w:iCs/>
                <w:lang w:val="en-US"/>
              </w:rPr>
              <w:t>full/</w:t>
            </w:r>
            <w:r w:rsidRPr="007B5B29">
              <w:rPr>
                <w:b/>
                <w:iCs/>
                <w:lang w:val="en-US"/>
              </w:rPr>
              <w:t xml:space="preserve">partial fellowship to be submitted before </w:t>
            </w:r>
            <w:r w:rsidR="00855F33">
              <w:rPr>
                <w:b/>
                <w:iCs/>
                <w:lang w:val="en-US"/>
              </w:rPr>
              <w:t>10 December 2011</w:t>
            </w:r>
            <w:r w:rsidRPr="007B5B29">
              <w:rPr>
                <w:b/>
                <w:iCs/>
                <w:lang w:val="en-US"/>
              </w:rPr>
              <w:t>  </w:t>
            </w:r>
          </w:p>
        </w:tc>
      </w:tr>
      <w:tr w:rsidR="006927DC" w:rsidRPr="007B5B29" w:rsidTr="00941C20">
        <w:tblPrEx>
          <w:tblCellMar>
            <w:left w:w="107" w:type="dxa"/>
            <w:right w:w="107" w:type="dxa"/>
          </w:tblCellMar>
        </w:tblPrEx>
        <w:tc>
          <w:tcPr>
            <w:tcW w:w="2836" w:type="dxa"/>
            <w:gridSpan w:val="4"/>
          </w:tcPr>
          <w:p w:rsidR="006927DC" w:rsidRPr="007B5B29" w:rsidRDefault="006927DC" w:rsidP="00392A51">
            <w:pPr>
              <w:spacing w:before="0"/>
              <w:jc w:val="center"/>
              <w:rPr>
                <w:iCs/>
                <w:lang w:val="en-US"/>
              </w:rPr>
            </w:pPr>
          </w:p>
          <w:p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6927DC" w:rsidRPr="007B5B29" w:rsidRDefault="006927DC" w:rsidP="00392A51">
            <w:pPr>
              <w:spacing w:before="0"/>
              <w:jc w:val="center"/>
              <w:rPr>
                <w:lang w:val="en-US"/>
              </w:rPr>
            </w:pPr>
          </w:p>
        </w:tc>
      </w:tr>
      <w:tr w:rsidR="006927DC" w:rsidRPr="0044318A" w:rsidTr="00392A51">
        <w:trPr>
          <w:cantSplit/>
        </w:trPr>
        <w:tc>
          <w:tcPr>
            <w:tcW w:w="9639" w:type="dxa"/>
            <w:gridSpan w:val="9"/>
            <w:tcBorders>
              <w:top w:val="single" w:sz="6" w:space="0" w:color="auto"/>
              <w:left w:val="single" w:sz="6" w:space="0" w:color="auto"/>
              <w:right w:val="single" w:sz="6" w:space="0" w:color="auto"/>
            </w:tcBorders>
          </w:tcPr>
          <w:p w:rsidR="008D6B0B" w:rsidRPr="008D6B0B" w:rsidRDefault="008D6B0B" w:rsidP="00F86F1C">
            <w:pPr>
              <w:spacing w:before="60"/>
              <w:rPr>
                <w:b/>
                <w:bCs/>
                <w:sz w:val="16"/>
                <w:szCs w:val="16"/>
              </w:rPr>
            </w:pPr>
            <w:r w:rsidRPr="008D6B0B">
              <w:rPr>
                <w:b/>
                <w:bCs/>
                <w:sz w:val="16"/>
                <w:szCs w:val="16"/>
              </w:rPr>
              <w:t>Registration Confirmation I.D. No: ……………………………………………………………………………</w:t>
            </w:r>
            <w:r w:rsidRPr="008D6B0B">
              <w:rPr>
                <w:b/>
                <w:bCs/>
                <w:sz w:val="16"/>
                <w:szCs w:val="16"/>
              </w:rPr>
              <w:br/>
              <w:t xml:space="preserve">(Note:  It is imperative for fellowship holders to pre-register via the on-line registration form at: </w:t>
            </w:r>
            <w:hyperlink r:id="rId35" w:history="1">
              <w:r w:rsidRPr="008D6B0B">
                <w:rPr>
                  <w:rStyle w:val="Hyperlink"/>
                  <w:rFonts w:cs="Arial"/>
                  <w:b/>
                  <w:bCs/>
                  <w:sz w:val="16"/>
                  <w:szCs w:val="16"/>
                </w:rPr>
                <w:t>http://www.itu.int/ITU-T/studygroups/tutorials/201111/index.html</w:t>
              </w:r>
            </w:hyperlink>
            <w:r w:rsidRPr="008D6B0B">
              <w:rPr>
                <w:b/>
                <w:bCs/>
                <w:color w:val="1F497D"/>
                <w:sz w:val="16"/>
                <w:szCs w:val="16"/>
              </w:rPr>
              <w:t>)</w:t>
            </w:r>
          </w:p>
          <w:p w:rsidR="006927DC" w:rsidRPr="007B5B29" w:rsidRDefault="006927DC" w:rsidP="00F86F1C">
            <w:pPr>
              <w:tabs>
                <w:tab w:val="left" w:pos="170"/>
                <w:tab w:val="left" w:pos="1701"/>
                <w:tab w:val="right" w:leader="underscore" w:pos="10773"/>
              </w:tabs>
              <w:spacing w:before="6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86F1C" w:rsidRDefault="00F86F1C" w:rsidP="00F86F1C">
            <w:pPr>
              <w:tabs>
                <w:tab w:val="left" w:pos="170"/>
                <w:tab w:val="left" w:pos="1701"/>
                <w:tab w:val="left" w:pos="3686"/>
                <w:tab w:val="right" w:leader="underscore" w:pos="10773"/>
              </w:tabs>
              <w:spacing w:before="60"/>
              <w:rPr>
                <w:b/>
                <w:sz w:val="16"/>
                <w:lang w:val="en-US"/>
              </w:rPr>
            </w:pPr>
          </w:p>
          <w:p w:rsidR="006927DC" w:rsidRPr="007B5B29" w:rsidRDefault="006927DC" w:rsidP="00F86F1C">
            <w:pPr>
              <w:tabs>
                <w:tab w:val="left" w:pos="170"/>
                <w:tab w:val="left" w:pos="1701"/>
                <w:tab w:val="left" w:pos="3686"/>
                <w:tab w:val="right" w:leader="underscore" w:pos="10773"/>
              </w:tabs>
              <w:spacing w:before="6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927DC" w:rsidRPr="007B5B29" w:rsidRDefault="006927DC" w:rsidP="00F86F1C">
            <w:pPr>
              <w:tabs>
                <w:tab w:val="left" w:pos="170"/>
                <w:tab w:val="left" w:pos="1701"/>
                <w:tab w:val="right" w:leader="underscore" w:pos="5954"/>
                <w:tab w:val="left" w:pos="6521"/>
                <w:tab w:val="right" w:leader="underscore" w:pos="10773"/>
              </w:tabs>
              <w:spacing w:before="60"/>
              <w:rPr>
                <w:b/>
                <w:sz w:val="16"/>
                <w:lang w:val="en-US"/>
              </w:rPr>
            </w:pPr>
          </w:p>
          <w:p w:rsidR="006927DC" w:rsidRPr="007B5B29" w:rsidRDefault="006927DC" w:rsidP="00F86F1C">
            <w:pPr>
              <w:tabs>
                <w:tab w:val="left" w:pos="170"/>
                <w:tab w:val="left" w:pos="1701"/>
                <w:tab w:val="right" w:leader="underscore" w:pos="5954"/>
                <w:tab w:val="left" w:pos="6521"/>
                <w:tab w:val="right" w:leader="underscore" w:pos="10773"/>
              </w:tabs>
              <w:spacing w:before="6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927DC" w:rsidRPr="007B5B29" w:rsidRDefault="006927DC" w:rsidP="00F86F1C">
            <w:pPr>
              <w:tabs>
                <w:tab w:val="left" w:pos="170"/>
                <w:tab w:val="left" w:pos="1701"/>
                <w:tab w:val="center" w:pos="3828"/>
                <w:tab w:val="center" w:pos="8647"/>
                <w:tab w:val="center" w:pos="9781"/>
                <w:tab w:val="right" w:leader="underscore" w:pos="10773"/>
              </w:tabs>
              <w:spacing w:before="60"/>
              <w:rPr>
                <w:b/>
                <w:sz w:val="16"/>
                <w:lang w:val="en-US"/>
              </w:rPr>
            </w:pPr>
          </w:p>
          <w:p w:rsidR="006927DC" w:rsidRPr="007B5B29" w:rsidRDefault="006927DC" w:rsidP="00F86F1C">
            <w:pPr>
              <w:tabs>
                <w:tab w:val="left" w:pos="170"/>
                <w:tab w:val="right" w:pos="4536"/>
                <w:tab w:val="right" w:leader="underscore" w:pos="10773"/>
              </w:tabs>
              <w:spacing w:before="60"/>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927DC" w:rsidRPr="0044318A" w:rsidRDefault="006927DC" w:rsidP="00F86F1C">
            <w:pPr>
              <w:tabs>
                <w:tab w:val="left" w:pos="170"/>
                <w:tab w:val="left" w:pos="1701"/>
                <w:tab w:val="center" w:pos="3828"/>
                <w:tab w:val="center" w:pos="8647"/>
                <w:tab w:val="center" w:pos="9781"/>
                <w:tab w:val="right" w:leader="underscore" w:pos="10773"/>
              </w:tabs>
              <w:spacing w:before="60"/>
              <w:rPr>
                <w:b/>
                <w:sz w:val="16"/>
              </w:rPr>
            </w:pPr>
          </w:p>
        </w:tc>
      </w:tr>
      <w:tr w:rsidR="006927DC" w:rsidRPr="007B5B29" w:rsidTr="00392A51">
        <w:trPr>
          <w:cantSplit/>
        </w:trPr>
        <w:tc>
          <w:tcPr>
            <w:tcW w:w="9639" w:type="dxa"/>
            <w:gridSpan w:val="9"/>
            <w:tcBorders>
              <w:left w:val="single" w:sz="6" w:space="0" w:color="auto"/>
              <w:bottom w:val="single" w:sz="6" w:space="0" w:color="auto"/>
              <w:right w:val="single" w:sz="6" w:space="0" w:color="auto"/>
            </w:tcBorders>
          </w:tcPr>
          <w:p w:rsidR="006927DC" w:rsidRPr="007B5B29" w:rsidRDefault="006927DC" w:rsidP="00F86F1C">
            <w:pPr>
              <w:tabs>
                <w:tab w:val="left" w:pos="170"/>
                <w:tab w:val="left" w:pos="1701"/>
                <w:tab w:val="right" w:leader="underscore" w:pos="5954"/>
                <w:tab w:val="left" w:pos="6521"/>
                <w:tab w:val="right" w:leader="underscore" w:pos="10773"/>
              </w:tabs>
              <w:spacing w:before="60"/>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927DC" w:rsidRDefault="006927DC" w:rsidP="00F86F1C">
            <w:pPr>
              <w:tabs>
                <w:tab w:val="left" w:pos="170"/>
                <w:tab w:val="left" w:pos="1701"/>
                <w:tab w:val="right" w:leader="underscore" w:pos="5954"/>
                <w:tab w:val="left" w:pos="6521"/>
                <w:tab w:val="right" w:leader="underscore" w:pos="10773"/>
              </w:tabs>
              <w:spacing w:before="6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927DC" w:rsidRPr="007B5B29" w:rsidRDefault="006927DC" w:rsidP="00F86F1C">
            <w:pPr>
              <w:tabs>
                <w:tab w:val="left" w:pos="170"/>
                <w:tab w:val="left" w:pos="1701"/>
                <w:tab w:val="right" w:leader="underscore" w:pos="5954"/>
                <w:tab w:val="left" w:pos="6521"/>
                <w:tab w:val="right" w:leader="underscore" w:pos="10773"/>
              </w:tabs>
              <w:spacing w:before="60"/>
              <w:ind w:left="170" w:hanging="170"/>
              <w:rPr>
                <w:b/>
                <w:sz w:val="16"/>
              </w:rPr>
            </w:pPr>
          </w:p>
          <w:p w:rsidR="006927DC" w:rsidRPr="007B5B29" w:rsidRDefault="006927DC" w:rsidP="00F86F1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6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927DC" w:rsidRPr="007B5B29" w:rsidRDefault="006927DC" w:rsidP="00F86F1C">
            <w:pPr>
              <w:tabs>
                <w:tab w:val="left" w:pos="170"/>
                <w:tab w:val="left" w:pos="1701"/>
                <w:tab w:val="center" w:pos="3828"/>
                <w:tab w:val="center" w:pos="8647"/>
                <w:tab w:val="center" w:pos="9781"/>
                <w:tab w:val="right" w:leader="underscore" w:pos="10773"/>
              </w:tabs>
              <w:spacing w:before="60"/>
              <w:rPr>
                <w:b/>
                <w:sz w:val="16"/>
                <w:lang w:val="en-US"/>
              </w:rPr>
            </w:pPr>
          </w:p>
          <w:p w:rsidR="006927DC" w:rsidRPr="007B5B29" w:rsidRDefault="006927DC" w:rsidP="00F86F1C">
            <w:pPr>
              <w:tabs>
                <w:tab w:val="left" w:pos="170"/>
                <w:tab w:val="left" w:pos="1701"/>
                <w:tab w:val="left" w:pos="5245"/>
                <w:tab w:val="left" w:pos="7230"/>
                <w:tab w:val="right" w:leader="underscore" w:pos="10773"/>
              </w:tabs>
              <w:spacing w:before="60"/>
              <w:rPr>
                <w:b/>
                <w:sz w:val="16"/>
                <w:lang w:val="en-US"/>
              </w:rPr>
            </w:pPr>
            <w:r w:rsidRPr="007B5B29">
              <w:rPr>
                <w:b/>
                <w:sz w:val="16"/>
                <w:lang w:val="en-US"/>
              </w:rPr>
              <w:t>PASSPORT INFORMATION :</w:t>
            </w:r>
          </w:p>
          <w:p w:rsidR="006927DC" w:rsidRPr="007B5B29" w:rsidRDefault="006927DC" w:rsidP="00F86F1C">
            <w:pPr>
              <w:tabs>
                <w:tab w:val="left" w:pos="170"/>
                <w:tab w:val="left" w:pos="1701"/>
                <w:tab w:val="center" w:pos="3828"/>
                <w:tab w:val="center" w:pos="8647"/>
                <w:tab w:val="center" w:pos="9781"/>
                <w:tab w:val="right" w:leader="underscore" w:pos="10773"/>
              </w:tabs>
              <w:spacing w:before="60"/>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927DC" w:rsidRPr="007B5B29" w:rsidRDefault="006927DC" w:rsidP="00F86F1C">
            <w:pPr>
              <w:tabs>
                <w:tab w:val="left" w:pos="170"/>
                <w:tab w:val="left" w:pos="1701"/>
                <w:tab w:val="right" w:leader="underscore" w:pos="4820"/>
                <w:tab w:val="left" w:pos="5245"/>
                <w:tab w:val="left" w:pos="7230"/>
                <w:tab w:val="right" w:leader="underscore" w:pos="10773"/>
              </w:tabs>
              <w:spacing w:before="60"/>
              <w:rPr>
                <w:b/>
                <w:sz w:val="16"/>
                <w:lang w:val="en-US"/>
              </w:rPr>
            </w:pPr>
          </w:p>
          <w:p w:rsidR="006927DC" w:rsidRPr="002C45FC" w:rsidRDefault="006927DC" w:rsidP="00F86F1C">
            <w:pPr>
              <w:tabs>
                <w:tab w:val="left" w:pos="170"/>
                <w:tab w:val="left" w:pos="1701"/>
                <w:tab w:val="right" w:leader="underscore" w:pos="4820"/>
                <w:tab w:val="left" w:pos="5245"/>
                <w:tab w:val="left" w:pos="7230"/>
                <w:tab w:val="right" w:leader="underscore" w:pos="10773"/>
              </w:tabs>
              <w:spacing w:before="60"/>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927DC" w:rsidRPr="007B5B29" w:rsidRDefault="006927DC" w:rsidP="00F86F1C">
            <w:pPr>
              <w:tabs>
                <w:tab w:val="left" w:pos="170"/>
                <w:tab w:val="left" w:pos="1850"/>
                <w:tab w:val="left" w:pos="3693"/>
                <w:tab w:val="left" w:pos="4543"/>
                <w:tab w:val="left" w:pos="7378"/>
                <w:tab w:val="left" w:pos="9079"/>
              </w:tabs>
              <w:spacing w:before="60"/>
              <w:rPr>
                <w:b/>
                <w:sz w:val="16"/>
                <w:lang w:val="en-US"/>
              </w:rPr>
            </w:pPr>
          </w:p>
          <w:p w:rsidR="006927DC" w:rsidRPr="007B5B29" w:rsidRDefault="006927DC" w:rsidP="00F86F1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60"/>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927DC" w:rsidRPr="007B5B29" w:rsidRDefault="006927DC" w:rsidP="00F86F1C">
            <w:pPr>
              <w:tabs>
                <w:tab w:val="left" w:pos="170"/>
                <w:tab w:val="left" w:pos="1850"/>
                <w:tab w:val="left" w:pos="3693"/>
                <w:tab w:val="left" w:pos="4543"/>
                <w:tab w:val="left" w:pos="7378"/>
                <w:tab w:val="left" w:pos="9079"/>
                <w:tab w:val="right" w:leader="underscore" w:pos="10773"/>
              </w:tabs>
              <w:spacing w:before="60"/>
              <w:rPr>
                <w:b/>
                <w:sz w:val="16"/>
                <w:lang w:val="en-US"/>
              </w:rPr>
            </w:pPr>
          </w:p>
        </w:tc>
      </w:tr>
      <w:tr w:rsidR="006927D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448E0" w:rsidRDefault="006927DC" w:rsidP="00392A51">
            <w:pPr>
              <w:jc w:val="center"/>
              <w:rPr>
                <w:b/>
                <w:bCs/>
                <w:sz w:val="20"/>
              </w:rPr>
            </w:pPr>
            <w:r w:rsidRPr="00C448E0">
              <w:rPr>
                <w:sz w:val="20"/>
              </w:rPr>
              <w:t xml:space="preserve">CONDITIONS </w:t>
            </w:r>
            <w:r w:rsidRPr="00C448E0">
              <w:rPr>
                <w:b/>
                <w:bCs/>
                <w:sz w:val="20"/>
              </w:rPr>
              <w:t>(Please select your preference in “condition” 2 below)</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before="96"/>
              <w:rPr>
                <w:sz w:val="20"/>
              </w:rPr>
            </w:pPr>
            <w:r w:rsidRPr="00666046">
              <w:rPr>
                <w:sz w:val="20"/>
              </w:rPr>
              <w:t xml:space="preserve">One </w:t>
            </w:r>
            <w:r w:rsidR="002D7691">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2D7691" w:rsidP="00855F33">
            <w:pPr>
              <w:numPr>
                <w:ilvl w:val="0"/>
                <w:numId w:val="5"/>
              </w:numPr>
              <w:spacing w:beforeLines="40" w:before="96"/>
              <w:rPr>
                <w:b/>
                <w:sz w:val="20"/>
              </w:rPr>
            </w:pPr>
            <w:r>
              <w:rPr>
                <w:sz w:val="20"/>
              </w:rPr>
              <w:t xml:space="preserve">For partial fellowship, ITU is requested to </w:t>
            </w:r>
            <w:r w:rsidR="006927DC" w:rsidRPr="00666046">
              <w:rPr>
                <w:sz w:val="20"/>
              </w:rPr>
              <w:t xml:space="preserve">cover either one of the following: </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spacing w:beforeLines="40" w:before="96"/>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666046" w:rsidRDefault="006927DC" w:rsidP="00392A51">
            <w:pPr>
              <w:spacing w:beforeLines="40" w:before="96"/>
              <w:ind w:left="1425"/>
              <w:rPr>
                <w:b/>
                <w:bCs/>
                <w:sz w:val="20"/>
              </w:rPr>
            </w:pPr>
            <w:r w:rsidRPr="00666046">
              <w:rPr>
                <w:b/>
                <w:bCs/>
                <w:sz w:val="20"/>
              </w:rPr>
              <w:t>□ Daily subsistence allowance intended to cover accommodation, meals &amp; misc. expenses.</w:t>
            </w:r>
          </w:p>
          <w:p w:rsidR="006927DC" w:rsidRDefault="006927DC" w:rsidP="00392A51">
            <w:pPr>
              <w:numPr>
                <w:ilvl w:val="0"/>
                <w:numId w:val="5"/>
              </w:numPr>
              <w:tabs>
                <w:tab w:val="clear" w:pos="794"/>
                <w:tab w:val="clear" w:pos="1191"/>
                <w:tab w:val="clear" w:pos="1588"/>
                <w:tab w:val="clear" w:pos="1985"/>
              </w:tabs>
              <w:spacing w:beforeLines="40" w:before="96"/>
              <w:rPr>
                <w:sz w:val="20"/>
              </w:rPr>
            </w:pPr>
            <w:r w:rsidRPr="00666046">
              <w:rPr>
                <w:sz w:val="20"/>
              </w:rPr>
              <w:t>It is imperative that fellows be present from the first day to the end of the meeting.</w:t>
            </w:r>
          </w:p>
          <w:p w:rsidR="006927DC" w:rsidRPr="00666046" w:rsidRDefault="006927DC" w:rsidP="00392A51">
            <w:pPr>
              <w:tabs>
                <w:tab w:val="clear" w:pos="794"/>
                <w:tab w:val="clear" w:pos="1191"/>
                <w:tab w:val="clear" w:pos="1588"/>
                <w:tab w:val="clear" w:pos="1985"/>
              </w:tabs>
              <w:spacing w:beforeLines="40" w:before="96"/>
              <w:ind w:left="360"/>
              <w:rPr>
                <w:sz w:val="20"/>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927DC" w:rsidRPr="00E86939" w:rsidRDefault="006927DC" w:rsidP="00392A51">
            <w:pPr>
              <w:overflowPunct w:val="0"/>
              <w:autoSpaceDE w:val="0"/>
              <w:autoSpaceDN w:val="0"/>
              <w:adjustRightInd w:val="0"/>
              <w:ind w:left="170" w:hanging="170"/>
              <w:textAlignment w:val="baseline"/>
              <w:rPr>
                <w:b/>
                <w:bCs/>
                <w:sz w:val="16"/>
                <w:lang w:val="en-US"/>
              </w:rPr>
            </w:pPr>
          </w:p>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6927DC" w:rsidRPr="007B5B29" w:rsidRDefault="006927DC" w:rsidP="00392A51">
            <w:pPr>
              <w:overflowPunct w:val="0"/>
              <w:autoSpaceDE w:val="0"/>
              <w:autoSpaceDN w:val="0"/>
              <w:adjustRightInd w:val="0"/>
              <w:textAlignment w:val="baseline"/>
            </w:pPr>
          </w:p>
        </w:tc>
        <w:tc>
          <w:tcPr>
            <w:tcW w:w="3260" w:type="dxa"/>
            <w:gridSpan w:val="3"/>
          </w:tcPr>
          <w:p w:rsidR="006927DC" w:rsidRPr="00E86939" w:rsidRDefault="006927DC" w:rsidP="00392A51">
            <w:pPr>
              <w:overflowPunct w:val="0"/>
              <w:autoSpaceDE w:val="0"/>
              <w:autoSpaceDN w:val="0"/>
              <w:adjustRightInd w:val="0"/>
              <w:textAlignment w:val="baseline"/>
              <w:rPr>
                <w:sz w:val="16"/>
                <w:szCs w:val="16"/>
              </w:rPr>
            </w:pPr>
          </w:p>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r w:rsidR="006927DC" w:rsidRPr="00E86939" w:rsidTr="00392A5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927DC" w:rsidRPr="00E86939" w:rsidRDefault="006927DC" w:rsidP="00392A51">
            <w:pPr>
              <w:overflowPunct w:val="0"/>
              <w:autoSpaceDE w:val="0"/>
              <w:autoSpaceDN w:val="0"/>
              <w:adjustRightInd w:val="0"/>
              <w:textAlignment w:val="baseline"/>
              <w:rPr>
                <w:lang w:val="en-US"/>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rsidR="00686E0F" w:rsidRPr="00CC3DFE" w:rsidRDefault="00686E0F">
      <w:pPr>
        <w:rPr>
          <w:sz w:val="4"/>
          <w:szCs w:val="4"/>
        </w:rPr>
      </w:pPr>
    </w:p>
    <w:sectPr w:rsidR="00686E0F" w:rsidRPr="00CC3DFE" w:rsidSect="00D202A4">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D1" w:rsidRDefault="000658D1">
      <w:r>
        <w:separator/>
      </w:r>
    </w:p>
  </w:endnote>
  <w:endnote w:type="continuationSeparator" w:id="0">
    <w:p w:rsidR="000658D1" w:rsidRDefault="0006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Pr="00A276B0" w:rsidRDefault="005E10B2" w:rsidP="006220D0">
    <w:pPr>
      <w:pStyle w:val="Footer"/>
    </w:pPr>
    <w:r w:rsidRPr="00A276B0">
      <w:t>ITU-T\TSAG\COLL\</w:t>
    </w:r>
    <w:r>
      <w:t>004</w:t>
    </w:r>
    <w:r w:rsidRPr="00A276B0">
      <w:t>E.DOC</w:t>
    </w:r>
  </w:p>
  <w:p w:rsidR="005E10B2" w:rsidRDefault="005E1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Pr="00A276B0" w:rsidRDefault="005E10B2" w:rsidP="007A2F36">
    <w:pPr>
      <w:pStyle w:val="Footer"/>
    </w:pPr>
    <w:r w:rsidRPr="00A276B0">
      <w:t>ITU-T\TSAG\COLL\</w:t>
    </w:r>
    <w:r>
      <w:t>004</w:t>
    </w:r>
    <w:r w:rsidRPr="00A276B0">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Default="005E10B2" w:rsidP="007A2F36">
    <w:pPr>
      <w:pBdr>
        <w:top w:val="single" w:sz="4" w:space="5" w:color="auto"/>
      </w:pBdr>
      <w:tabs>
        <w:tab w:val="left" w:pos="2693"/>
        <w:tab w:val="left" w:pos="3261"/>
        <w:tab w:val="left" w:pos="5813"/>
        <w:tab w:val="left" w:pos="8081"/>
        <w:tab w:val="left" w:pos="8789"/>
        <w:tab w:val="left" w:pos="9072"/>
        <w:tab w:val="right" w:pos="10858"/>
      </w:tabs>
      <w:ind w:right="-477"/>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5E10B2" w:rsidRDefault="005E10B2" w:rsidP="007A2F36">
    <w:pPr>
      <w:tabs>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5E10B2" w:rsidRPr="00A516F2" w:rsidRDefault="005E10B2" w:rsidP="007A2F36">
    <w:pPr>
      <w:pStyle w:val="Footer"/>
      <w:tabs>
        <w:tab w:val="left" w:pos="2694"/>
        <w:tab w:val="left" w:pos="3289"/>
        <w:tab w:val="left" w:pos="3686"/>
        <w:tab w:val="left" w:pos="6294"/>
        <w:tab w:val="right" w:pos="10858"/>
      </w:tabs>
      <w:rPr>
        <w:rFonts w:ascii="Futura Lt BT" w:hAnsi="Futura Lt BT"/>
        <w:sz w:val="18"/>
        <w:lang w:val="en-US"/>
      </w:rPr>
    </w:pPr>
    <w:smartTag w:uri="urn:schemas-microsoft-com:office:smarttags" w:element="place">
      <w:smartTag w:uri="urn:schemas-microsoft-com:office:smarttags" w:element="country-region">
        <w:r w:rsidRPr="00A516F2">
          <w:rPr>
            <w:rFonts w:ascii="Futura Lt BT" w:hAnsi="Futura Lt BT"/>
            <w:sz w:val="18"/>
            <w:lang w:val="en-US"/>
          </w:rPr>
          <w:t>Switzerland</w:t>
        </w:r>
      </w:smartTag>
    </w:smartTag>
    <w:r w:rsidRPr="00A516F2">
      <w:rPr>
        <w:rFonts w:ascii="Futura Lt BT" w:hAnsi="Futura Lt BT"/>
        <w:sz w:val="18"/>
        <w:lang w:val="en-US"/>
      </w:rPr>
      <w:tab/>
      <w:t>Gr4:</w:t>
    </w:r>
    <w:r w:rsidRPr="00A516F2">
      <w:rPr>
        <w:rFonts w:ascii="Futura Lt BT" w:hAnsi="Futura Lt BT"/>
        <w:sz w:val="18"/>
        <w:lang w:val="en-US"/>
      </w:rPr>
      <w:tab/>
      <w:t>+41 22 730 65 00</w:t>
    </w:r>
  </w:p>
  <w:p w:rsidR="005E10B2" w:rsidRDefault="005E10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Default="005E10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Pr="00E106EA" w:rsidRDefault="005E10B2" w:rsidP="00E106EA">
    <w:pPr>
      <w:pStyle w:val="Footer"/>
    </w:pPr>
    <w:r>
      <w:t>ITU-T\COM-T\TSAG\COLL\004E.DOC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Pr="003E2B08" w:rsidRDefault="00D202A4">
    <w:pPr>
      <w:pStyle w:val="Footer"/>
      <w:rPr>
        <w:lang w:val="en-US"/>
      </w:rPr>
    </w:pPr>
    <w:r>
      <w:fldChar w:fldCharType="begin"/>
    </w:r>
    <w:r w:rsidRPr="00F86F1C">
      <w:rPr>
        <w:lang w:val="en-US"/>
      </w:rPr>
      <w:instrText xml:space="preserve"> FILENAME \p \* MERGEFORMAT </w:instrText>
    </w:r>
    <w:r>
      <w:fldChar w:fldCharType="separate"/>
    </w:r>
    <w:r w:rsidR="004452C6">
      <w:rPr>
        <w:lang w:val="en-US"/>
      </w:rPr>
      <w:t>C:\Temp\Coll let 04_final.docx</w:t>
    </w:r>
    <w:r>
      <w:rPr>
        <w:lang w:val="en-US"/>
      </w:rPr>
      <w:fldChar w:fldCharType="end"/>
    </w:r>
    <w:r w:rsidR="005E10B2" w:rsidRPr="003E2B08">
      <w:rPr>
        <w:lang w:val="en-US"/>
      </w:rPr>
      <w:tab/>
    </w:r>
    <w:r w:rsidR="004E766C">
      <w:fldChar w:fldCharType="begin"/>
    </w:r>
    <w:r w:rsidR="005E10B2">
      <w:instrText xml:space="preserve"> savedate \@ dd.MM.yy </w:instrText>
    </w:r>
    <w:r w:rsidR="004E766C">
      <w:fldChar w:fldCharType="separate"/>
    </w:r>
    <w:r w:rsidR="00D549B4">
      <w:t>31.10.11</w:t>
    </w:r>
    <w:r w:rsidR="004E76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D1" w:rsidRDefault="000658D1">
      <w:r>
        <w:t>____________________</w:t>
      </w:r>
    </w:p>
  </w:footnote>
  <w:footnote w:type="continuationSeparator" w:id="0">
    <w:p w:rsidR="000658D1" w:rsidRDefault="0006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7510"/>
      <w:docPartObj>
        <w:docPartGallery w:val="Page Numbers (Top of Page)"/>
        <w:docPartUnique/>
      </w:docPartObj>
    </w:sdtPr>
    <w:sdtEndPr>
      <w:rPr>
        <w:noProof/>
      </w:rPr>
    </w:sdtEndPr>
    <w:sdtContent>
      <w:p w:rsidR="00D202A4" w:rsidRDefault="00D202A4">
        <w:pPr>
          <w:pStyle w:val="Header"/>
        </w:pPr>
        <w:r>
          <w:fldChar w:fldCharType="begin"/>
        </w:r>
        <w:r>
          <w:instrText xml:space="preserve"> PAGE   \* MERGEFORMAT </w:instrText>
        </w:r>
        <w:r>
          <w:fldChar w:fldCharType="separate"/>
        </w:r>
        <w:r w:rsidR="00D549B4">
          <w:rPr>
            <w:noProof/>
          </w:rPr>
          <w:t>- 4 -</w:t>
        </w:r>
        <w:r>
          <w:rPr>
            <w:noProof/>
          </w:rPr>
          <w:fldChar w:fldCharType="end"/>
        </w:r>
      </w:p>
    </w:sdtContent>
  </w:sdt>
  <w:p w:rsidR="00D202A4" w:rsidRDefault="00D20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Default="005E10B2" w:rsidP="00D202A4">
    <w:pPr>
      <w:pStyle w:val="Header"/>
    </w:pPr>
    <w:r>
      <w:t xml:space="preserve"> </w:t>
    </w:r>
    <w:r w:rsidR="004E766C">
      <w:fldChar w:fldCharType="begin"/>
    </w:r>
    <w:r>
      <w:instrText xml:space="preserve"> PAGE   \* MERGEFORMAT </w:instrText>
    </w:r>
    <w:r w:rsidR="004E766C">
      <w:fldChar w:fldCharType="separate"/>
    </w:r>
    <w:r w:rsidR="00D549B4">
      <w:rPr>
        <w:noProof/>
      </w:rPr>
      <w:t>- 9 -</w:t>
    </w:r>
    <w:r w:rsidR="004E766C">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4" w:rsidRDefault="00D202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B2" w:rsidRDefault="005E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808"/>
    <w:multiLevelType w:val="multilevel"/>
    <w:tmpl w:val="5A54C26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81393F"/>
    <w:multiLevelType w:val="multilevel"/>
    <w:tmpl w:val="DC74D694"/>
    <w:lvl w:ilvl="0">
      <w:start w:val="11"/>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8769CE"/>
    <w:multiLevelType w:val="multilevel"/>
    <w:tmpl w:val="A974361A"/>
    <w:lvl w:ilvl="0">
      <w:start w:val="14"/>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9B4302"/>
    <w:multiLevelType w:val="hybridMultilevel"/>
    <w:tmpl w:val="87BCA310"/>
    <w:lvl w:ilvl="0" w:tplc="49386A96">
      <w:start w:val="9"/>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7">
    <w:nsid w:val="35C46FA5"/>
    <w:multiLevelType w:val="multilevel"/>
    <w:tmpl w:val="93C4725A"/>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EBA2B64"/>
    <w:multiLevelType w:val="multilevel"/>
    <w:tmpl w:val="AEBC11AE"/>
    <w:lvl w:ilvl="0">
      <w:start w:val="7"/>
      <w:numFmt w:val="decimal"/>
      <w:lvlText w:val="%1"/>
      <w:lvlJc w:val="left"/>
      <w:pPr>
        <w:ind w:left="1069" w:hanging="360"/>
      </w:pPr>
      <w:rPr>
        <w:rFonts w:hint="default"/>
      </w:rPr>
    </w:lvl>
    <w:lvl w:ilvl="1">
      <w:start w:val="1"/>
      <w:numFmt w:val="decimal"/>
      <w:lvlText w:val="%1.%2"/>
      <w:lvlJc w:val="left"/>
      <w:pPr>
        <w:ind w:left="2513" w:hanging="360"/>
      </w:pPr>
      <w:rPr>
        <w:rFonts w:hint="default"/>
      </w:rPr>
    </w:lvl>
    <w:lvl w:ilvl="2">
      <w:start w:val="1"/>
      <w:numFmt w:val="decimal"/>
      <w:lvlText w:val="%1.%2.%3"/>
      <w:lvlJc w:val="left"/>
      <w:pPr>
        <w:ind w:left="4317" w:hanging="720"/>
      </w:pPr>
      <w:rPr>
        <w:rFonts w:hint="default"/>
      </w:rPr>
    </w:lvl>
    <w:lvl w:ilvl="3">
      <w:start w:val="1"/>
      <w:numFmt w:val="decimal"/>
      <w:lvlText w:val="%1.%2.%3.%4"/>
      <w:lvlJc w:val="left"/>
      <w:pPr>
        <w:ind w:left="5761" w:hanging="720"/>
      </w:pPr>
      <w:rPr>
        <w:rFonts w:hint="default"/>
      </w:rPr>
    </w:lvl>
    <w:lvl w:ilvl="4">
      <w:start w:val="1"/>
      <w:numFmt w:val="decimal"/>
      <w:lvlText w:val="%1.%2.%3.%4.%5"/>
      <w:lvlJc w:val="left"/>
      <w:pPr>
        <w:ind w:left="7565" w:hanging="1080"/>
      </w:pPr>
      <w:rPr>
        <w:rFonts w:hint="default"/>
      </w:rPr>
    </w:lvl>
    <w:lvl w:ilvl="5">
      <w:start w:val="1"/>
      <w:numFmt w:val="decimal"/>
      <w:lvlText w:val="%1.%2.%3.%4.%5.%6"/>
      <w:lvlJc w:val="left"/>
      <w:pPr>
        <w:ind w:left="9009" w:hanging="1080"/>
      </w:pPr>
      <w:rPr>
        <w:rFonts w:hint="default"/>
      </w:rPr>
    </w:lvl>
    <w:lvl w:ilvl="6">
      <w:start w:val="1"/>
      <w:numFmt w:val="decimal"/>
      <w:lvlText w:val="%1.%2.%3.%4.%5.%6.%7"/>
      <w:lvlJc w:val="left"/>
      <w:pPr>
        <w:ind w:left="10813" w:hanging="1440"/>
      </w:pPr>
      <w:rPr>
        <w:rFonts w:hint="default"/>
      </w:rPr>
    </w:lvl>
    <w:lvl w:ilvl="7">
      <w:start w:val="1"/>
      <w:numFmt w:val="decimal"/>
      <w:lvlText w:val="%1.%2.%3.%4.%5.%6.%7.%8"/>
      <w:lvlJc w:val="left"/>
      <w:pPr>
        <w:ind w:left="12257" w:hanging="1440"/>
      </w:pPr>
      <w:rPr>
        <w:rFonts w:hint="default"/>
      </w:rPr>
    </w:lvl>
    <w:lvl w:ilvl="8">
      <w:start w:val="1"/>
      <w:numFmt w:val="decimal"/>
      <w:lvlText w:val="%1.%2.%3.%4.%5.%6.%7.%8.%9"/>
      <w:lvlJc w:val="left"/>
      <w:pPr>
        <w:ind w:left="14061" w:hanging="1800"/>
      </w:pPr>
      <w:rPr>
        <w:rFonts w:hint="default"/>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11">
    <w:nsid w:val="498118D0"/>
    <w:multiLevelType w:val="hybridMultilevel"/>
    <w:tmpl w:val="FA401452"/>
    <w:lvl w:ilvl="0" w:tplc="39B2B896">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2">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13">
    <w:nsid w:val="504E781E"/>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4"/>
  </w:num>
  <w:num w:numId="4">
    <w:abstractNumId w:val="3"/>
  </w:num>
  <w:num w:numId="5">
    <w:abstractNumId w:val="15"/>
  </w:num>
  <w:num w:numId="6">
    <w:abstractNumId w:val="11"/>
  </w:num>
  <w:num w:numId="7">
    <w:abstractNumId w:val="5"/>
  </w:num>
  <w:num w:numId="8">
    <w:abstractNumId w:val="6"/>
  </w:num>
  <w:num w:numId="9">
    <w:abstractNumId w:val="12"/>
  </w:num>
  <w:num w:numId="10">
    <w:abstractNumId w:val="10"/>
  </w:num>
  <w:num w:numId="11">
    <w:abstractNumId w:val="2"/>
  </w:num>
  <w:num w:numId="12">
    <w:abstractNumId w:val="13"/>
  </w:num>
  <w:num w:numId="13">
    <w:abstractNumId w:val="8"/>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27293"/>
    <w:rsid w:val="00034C8C"/>
    <w:rsid w:val="00036A40"/>
    <w:rsid w:val="000545BD"/>
    <w:rsid w:val="00062F16"/>
    <w:rsid w:val="000646AE"/>
    <w:rsid w:val="00064F18"/>
    <w:rsid w:val="00064FDA"/>
    <w:rsid w:val="000658D1"/>
    <w:rsid w:val="00072EB7"/>
    <w:rsid w:val="00074CEB"/>
    <w:rsid w:val="00077AA6"/>
    <w:rsid w:val="000814FB"/>
    <w:rsid w:val="000827E1"/>
    <w:rsid w:val="00082F74"/>
    <w:rsid w:val="000877D6"/>
    <w:rsid w:val="000915AF"/>
    <w:rsid w:val="000926A5"/>
    <w:rsid w:val="0009512F"/>
    <w:rsid w:val="000C7D67"/>
    <w:rsid w:val="000E6752"/>
    <w:rsid w:val="000E6B18"/>
    <w:rsid w:val="000F0855"/>
    <w:rsid w:val="000F2AD5"/>
    <w:rsid w:val="00103A96"/>
    <w:rsid w:val="001052BD"/>
    <w:rsid w:val="00113B28"/>
    <w:rsid w:val="00125848"/>
    <w:rsid w:val="0012667D"/>
    <w:rsid w:val="00126741"/>
    <w:rsid w:val="001322EE"/>
    <w:rsid w:val="00140D55"/>
    <w:rsid w:val="00157DEF"/>
    <w:rsid w:val="0016153A"/>
    <w:rsid w:val="00164614"/>
    <w:rsid w:val="00167799"/>
    <w:rsid w:val="001844DC"/>
    <w:rsid w:val="001851A7"/>
    <w:rsid w:val="00186837"/>
    <w:rsid w:val="001B4832"/>
    <w:rsid w:val="001B5570"/>
    <w:rsid w:val="001B7D39"/>
    <w:rsid w:val="001C21E5"/>
    <w:rsid w:val="001C7B93"/>
    <w:rsid w:val="001D5C4D"/>
    <w:rsid w:val="001E0E1E"/>
    <w:rsid w:val="001F48C4"/>
    <w:rsid w:val="001F7BB9"/>
    <w:rsid w:val="00206009"/>
    <w:rsid w:val="0021396F"/>
    <w:rsid w:val="00234FB5"/>
    <w:rsid w:val="002357E0"/>
    <w:rsid w:val="0024457A"/>
    <w:rsid w:val="00250C52"/>
    <w:rsid w:val="00256028"/>
    <w:rsid w:val="00267EC6"/>
    <w:rsid w:val="00271DF6"/>
    <w:rsid w:val="002779FD"/>
    <w:rsid w:val="0028019C"/>
    <w:rsid w:val="00284489"/>
    <w:rsid w:val="0029340B"/>
    <w:rsid w:val="002A1B14"/>
    <w:rsid w:val="002A1C13"/>
    <w:rsid w:val="002A3B14"/>
    <w:rsid w:val="002A3CBF"/>
    <w:rsid w:val="002A485C"/>
    <w:rsid w:val="002A4DCE"/>
    <w:rsid w:val="002A7DD3"/>
    <w:rsid w:val="002B17FA"/>
    <w:rsid w:val="002C1F30"/>
    <w:rsid w:val="002C24E7"/>
    <w:rsid w:val="002C30AA"/>
    <w:rsid w:val="002C45FC"/>
    <w:rsid w:val="002C6469"/>
    <w:rsid w:val="002C7498"/>
    <w:rsid w:val="002C75C2"/>
    <w:rsid w:val="002C7FB1"/>
    <w:rsid w:val="002D12D6"/>
    <w:rsid w:val="002D5664"/>
    <w:rsid w:val="002D7691"/>
    <w:rsid w:val="002E3CC0"/>
    <w:rsid w:val="002F490B"/>
    <w:rsid w:val="003044B7"/>
    <w:rsid w:val="0032158F"/>
    <w:rsid w:val="0032161B"/>
    <w:rsid w:val="003278F5"/>
    <w:rsid w:val="00332E5D"/>
    <w:rsid w:val="00333903"/>
    <w:rsid w:val="00342317"/>
    <w:rsid w:val="00347205"/>
    <w:rsid w:val="00350A30"/>
    <w:rsid w:val="00351AF1"/>
    <w:rsid w:val="00352942"/>
    <w:rsid w:val="00352AC9"/>
    <w:rsid w:val="00352E56"/>
    <w:rsid w:val="003635BA"/>
    <w:rsid w:val="00365821"/>
    <w:rsid w:val="003737C5"/>
    <w:rsid w:val="003752EB"/>
    <w:rsid w:val="00381130"/>
    <w:rsid w:val="003814D1"/>
    <w:rsid w:val="00385B9D"/>
    <w:rsid w:val="00391B68"/>
    <w:rsid w:val="00392A51"/>
    <w:rsid w:val="00395E4C"/>
    <w:rsid w:val="003B03C5"/>
    <w:rsid w:val="003B328B"/>
    <w:rsid w:val="003B7123"/>
    <w:rsid w:val="003C7185"/>
    <w:rsid w:val="003D3F85"/>
    <w:rsid w:val="003D4E60"/>
    <w:rsid w:val="003D7314"/>
    <w:rsid w:val="003E07C9"/>
    <w:rsid w:val="003E2B08"/>
    <w:rsid w:val="003E585D"/>
    <w:rsid w:val="003E761F"/>
    <w:rsid w:val="004003CB"/>
    <w:rsid w:val="00403633"/>
    <w:rsid w:val="00404D9A"/>
    <w:rsid w:val="00421F93"/>
    <w:rsid w:val="004339BA"/>
    <w:rsid w:val="0043586B"/>
    <w:rsid w:val="00436171"/>
    <w:rsid w:val="00441210"/>
    <w:rsid w:val="0044318A"/>
    <w:rsid w:val="004452C6"/>
    <w:rsid w:val="00445A35"/>
    <w:rsid w:val="00447A7E"/>
    <w:rsid w:val="00455BA8"/>
    <w:rsid w:val="00464FB6"/>
    <w:rsid w:val="0046635E"/>
    <w:rsid w:val="0047256D"/>
    <w:rsid w:val="00475EC6"/>
    <w:rsid w:val="0048073E"/>
    <w:rsid w:val="004962EC"/>
    <w:rsid w:val="00497ADA"/>
    <w:rsid w:val="004A22E8"/>
    <w:rsid w:val="004A24F2"/>
    <w:rsid w:val="004A4C2E"/>
    <w:rsid w:val="004B1BD1"/>
    <w:rsid w:val="004B7579"/>
    <w:rsid w:val="004C04D3"/>
    <w:rsid w:val="004D21A7"/>
    <w:rsid w:val="004E2B2D"/>
    <w:rsid w:val="004E2E10"/>
    <w:rsid w:val="004E58A7"/>
    <w:rsid w:val="004E6105"/>
    <w:rsid w:val="004E766C"/>
    <w:rsid w:val="004F5813"/>
    <w:rsid w:val="0050779B"/>
    <w:rsid w:val="00512AD9"/>
    <w:rsid w:val="00517DE4"/>
    <w:rsid w:val="00524367"/>
    <w:rsid w:val="005243DB"/>
    <w:rsid w:val="00527A48"/>
    <w:rsid w:val="0053490B"/>
    <w:rsid w:val="00542259"/>
    <w:rsid w:val="005522D4"/>
    <w:rsid w:val="005574DC"/>
    <w:rsid w:val="00562D79"/>
    <w:rsid w:val="00566D5D"/>
    <w:rsid w:val="00571330"/>
    <w:rsid w:val="00574B67"/>
    <w:rsid w:val="00576622"/>
    <w:rsid w:val="00584381"/>
    <w:rsid w:val="005962E7"/>
    <w:rsid w:val="005A48DB"/>
    <w:rsid w:val="005B5068"/>
    <w:rsid w:val="005C2CCA"/>
    <w:rsid w:val="005C3F7B"/>
    <w:rsid w:val="005C472B"/>
    <w:rsid w:val="005E07C5"/>
    <w:rsid w:val="005E10B2"/>
    <w:rsid w:val="005E1402"/>
    <w:rsid w:val="005E16E5"/>
    <w:rsid w:val="005E2720"/>
    <w:rsid w:val="005E6996"/>
    <w:rsid w:val="005F1CF2"/>
    <w:rsid w:val="005F686E"/>
    <w:rsid w:val="0060058D"/>
    <w:rsid w:val="006220D0"/>
    <w:rsid w:val="00625796"/>
    <w:rsid w:val="00625D2B"/>
    <w:rsid w:val="006323BD"/>
    <w:rsid w:val="00633629"/>
    <w:rsid w:val="0063475D"/>
    <w:rsid w:val="00641881"/>
    <w:rsid w:val="006425AE"/>
    <w:rsid w:val="0064289C"/>
    <w:rsid w:val="00644079"/>
    <w:rsid w:val="00646DC2"/>
    <w:rsid w:val="0065185E"/>
    <w:rsid w:val="006575EE"/>
    <w:rsid w:val="00667960"/>
    <w:rsid w:val="006703AE"/>
    <w:rsid w:val="00680F47"/>
    <w:rsid w:val="00686E0F"/>
    <w:rsid w:val="006927DC"/>
    <w:rsid w:val="006B0F0A"/>
    <w:rsid w:val="006C173B"/>
    <w:rsid w:val="006C48D6"/>
    <w:rsid w:val="006D3667"/>
    <w:rsid w:val="006E1D12"/>
    <w:rsid w:val="006E63C8"/>
    <w:rsid w:val="006F5F6B"/>
    <w:rsid w:val="00702221"/>
    <w:rsid w:val="00711906"/>
    <w:rsid w:val="00722B67"/>
    <w:rsid w:val="00723AE9"/>
    <w:rsid w:val="007255DA"/>
    <w:rsid w:val="00727F10"/>
    <w:rsid w:val="00734441"/>
    <w:rsid w:val="007348F9"/>
    <w:rsid w:val="007358EB"/>
    <w:rsid w:val="00741886"/>
    <w:rsid w:val="007510BB"/>
    <w:rsid w:val="0075428B"/>
    <w:rsid w:val="00762160"/>
    <w:rsid w:val="007624DE"/>
    <w:rsid w:val="00764C51"/>
    <w:rsid w:val="007726C0"/>
    <w:rsid w:val="00785A6F"/>
    <w:rsid w:val="007A2F36"/>
    <w:rsid w:val="007B5B29"/>
    <w:rsid w:val="007B7BFF"/>
    <w:rsid w:val="007D5C68"/>
    <w:rsid w:val="007D6430"/>
    <w:rsid w:val="007F11FF"/>
    <w:rsid w:val="0080659A"/>
    <w:rsid w:val="008130D7"/>
    <w:rsid w:val="00823299"/>
    <w:rsid w:val="00825798"/>
    <w:rsid w:val="00825FC5"/>
    <w:rsid w:val="00827D4C"/>
    <w:rsid w:val="008344F1"/>
    <w:rsid w:val="00834D78"/>
    <w:rsid w:val="00845908"/>
    <w:rsid w:val="00847975"/>
    <w:rsid w:val="00855F33"/>
    <w:rsid w:val="00867B22"/>
    <w:rsid w:val="00882435"/>
    <w:rsid w:val="00885713"/>
    <w:rsid w:val="00892810"/>
    <w:rsid w:val="008A6379"/>
    <w:rsid w:val="008A69A3"/>
    <w:rsid w:val="008A6BD2"/>
    <w:rsid w:val="008B585F"/>
    <w:rsid w:val="008B7B8C"/>
    <w:rsid w:val="008C1991"/>
    <w:rsid w:val="008C19B9"/>
    <w:rsid w:val="008C7DF0"/>
    <w:rsid w:val="008D34E6"/>
    <w:rsid w:val="008D566F"/>
    <w:rsid w:val="008D5C86"/>
    <w:rsid w:val="008D6B0B"/>
    <w:rsid w:val="008E4983"/>
    <w:rsid w:val="008E7EA8"/>
    <w:rsid w:val="008F5532"/>
    <w:rsid w:val="008F5E4B"/>
    <w:rsid w:val="00902BD5"/>
    <w:rsid w:val="0090478A"/>
    <w:rsid w:val="00910790"/>
    <w:rsid w:val="009109E4"/>
    <w:rsid w:val="00912ADB"/>
    <w:rsid w:val="009247B8"/>
    <w:rsid w:val="00931A5B"/>
    <w:rsid w:val="00931D9C"/>
    <w:rsid w:val="00936A9B"/>
    <w:rsid w:val="00941C20"/>
    <w:rsid w:val="00942D93"/>
    <w:rsid w:val="00942EF8"/>
    <w:rsid w:val="0094412C"/>
    <w:rsid w:val="00945980"/>
    <w:rsid w:val="009521B9"/>
    <w:rsid w:val="00954B25"/>
    <w:rsid w:val="00966A1F"/>
    <w:rsid w:val="0097567C"/>
    <w:rsid w:val="0099368F"/>
    <w:rsid w:val="00994BE5"/>
    <w:rsid w:val="0099574E"/>
    <w:rsid w:val="00997CD0"/>
    <w:rsid w:val="009C2588"/>
    <w:rsid w:val="009C783A"/>
    <w:rsid w:val="009D5C72"/>
    <w:rsid w:val="009D6010"/>
    <w:rsid w:val="009E0E56"/>
    <w:rsid w:val="009F226F"/>
    <w:rsid w:val="00A002B2"/>
    <w:rsid w:val="00A11ED9"/>
    <w:rsid w:val="00A15561"/>
    <w:rsid w:val="00A17CC2"/>
    <w:rsid w:val="00A268BA"/>
    <w:rsid w:val="00A33DF1"/>
    <w:rsid w:val="00A461B9"/>
    <w:rsid w:val="00A46827"/>
    <w:rsid w:val="00A46BA0"/>
    <w:rsid w:val="00A515CF"/>
    <w:rsid w:val="00A557F9"/>
    <w:rsid w:val="00A63ECD"/>
    <w:rsid w:val="00A66C5D"/>
    <w:rsid w:val="00A70B20"/>
    <w:rsid w:val="00A723C1"/>
    <w:rsid w:val="00A72622"/>
    <w:rsid w:val="00A86194"/>
    <w:rsid w:val="00A8733E"/>
    <w:rsid w:val="00A95F7B"/>
    <w:rsid w:val="00A972AA"/>
    <w:rsid w:val="00AA29A3"/>
    <w:rsid w:val="00AA44CC"/>
    <w:rsid w:val="00AA7253"/>
    <w:rsid w:val="00AB0E06"/>
    <w:rsid w:val="00AB2235"/>
    <w:rsid w:val="00AB5FFB"/>
    <w:rsid w:val="00AC5CFE"/>
    <w:rsid w:val="00AD3CEA"/>
    <w:rsid w:val="00AD5A75"/>
    <w:rsid w:val="00AD63F7"/>
    <w:rsid w:val="00B00853"/>
    <w:rsid w:val="00B03325"/>
    <w:rsid w:val="00B17F19"/>
    <w:rsid w:val="00B20746"/>
    <w:rsid w:val="00B20DAD"/>
    <w:rsid w:val="00B330F4"/>
    <w:rsid w:val="00B37686"/>
    <w:rsid w:val="00B4146A"/>
    <w:rsid w:val="00B51DC4"/>
    <w:rsid w:val="00B61822"/>
    <w:rsid w:val="00B64D5A"/>
    <w:rsid w:val="00B8131A"/>
    <w:rsid w:val="00B8146B"/>
    <w:rsid w:val="00B92119"/>
    <w:rsid w:val="00BB6706"/>
    <w:rsid w:val="00BC13AB"/>
    <w:rsid w:val="00BD209A"/>
    <w:rsid w:val="00BE6AC6"/>
    <w:rsid w:val="00BE7A66"/>
    <w:rsid w:val="00BF17E2"/>
    <w:rsid w:val="00BF7FE0"/>
    <w:rsid w:val="00C07D2E"/>
    <w:rsid w:val="00C165E5"/>
    <w:rsid w:val="00C220EF"/>
    <w:rsid w:val="00C22CB6"/>
    <w:rsid w:val="00C30EAC"/>
    <w:rsid w:val="00C51DC6"/>
    <w:rsid w:val="00C55860"/>
    <w:rsid w:val="00C564BD"/>
    <w:rsid w:val="00C72E27"/>
    <w:rsid w:val="00C738FE"/>
    <w:rsid w:val="00C7492F"/>
    <w:rsid w:val="00C773CD"/>
    <w:rsid w:val="00C8252D"/>
    <w:rsid w:val="00C8445F"/>
    <w:rsid w:val="00C92DE7"/>
    <w:rsid w:val="00C96DD7"/>
    <w:rsid w:val="00CB66C3"/>
    <w:rsid w:val="00CC008E"/>
    <w:rsid w:val="00CC3DFE"/>
    <w:rsid w:val="00CC5916"/>
    <w:rsid w:val="00CD1B78"/>
    <w:rsid w:val="00CD614E"/>
    <w:rsid w:val="00CE05B5"/>
    <w:rsid w:val="00CE5FAD"/>
    <w:rsid w:val="00CF2AF6"/>
    <w:rsid w:val="00CF746F"/>
    <w:rsid w:val="00D12E83"/>
    <w:rsid w:val="00D159D1"/>
    <w:rsid w:val="00D202A4"/>
    <w:rsid w:val="00D20A02"/>
    <w:rsid w:val="00D22839"/>
    <w:rsid w:val="00D26D90"/>
    <w:rsid w:val="00D270D5"/>
    <w:rsid w:val="00D332AF"/>
    <w:rsid w:val="00D44BA5"/>
    <w:rsid w:val="00D44EC0"/>
    <w:rsid w:val="00D4601F"/>
    <w:rsid w:val="00D549B4"/>
    <w:rsid w:val="00D55A72"/>
    <w:rsid w:val="00D67923"/>
    <w:rsid w:val="00DA2736"/>
    <w:rsid w:val="00DB1595"/>
    <w:rsid w:val="00DB4D6A"/>
    <w:rsid w:val="00DC2963"/>
    <w:rsid w:val="00DC3E6E"/>
    <w:rsid w:val="00DD74DC"/>
    <w:rsid w:val="00DE59C8"/>
    <w:rsid w:val="00DE6814"/>
    <w:rsid w:val="00DF3BEF"/>
    <w:rsid w:val="00E04672"/>
    <w:rsid w:val="00E106EA"/>
    <w:rsid w:val="00E14F7D"/>
    <w:rsid w:val="00E26248"/>
    <w:rsid w:val="00E4238E"/>
    <w:rsid w:val="00E43F85"/>
    <w:rsid w:val="00E52AE4"/>
    <w:rsid w:val="00E55A3C"/>
    <w:rsid w:val="00E574AB"/>
    <w:rsid w:val="00E62878"/>
    <w:rsid w:val="00E63485"/>
    <w:rsid w:val="00E643A2"/>
    <w:rsid w:val="00E71777"/>
    <w:rsid w:val="00E86E18"/>
    <w:rsid w:val="00E8788E"/>
    <w:rsid w:val="00E87A59"/>
    <w:rsid w:val="00E9776B"/>
    <w:rsid w:val="00EA4E24"/>
    <w:rsid w:val="00EC338D"/>
    <w:rsid w:val="00EC3CC7"/>
    <w:rsid w:val="00EC6E02"/>
    <w:rsid w:val="00EC724B"/>
    <w:rsid w:val="00F0104D"/>
    <w:rsid w:val="00F1516F"/>
    <w:rsid w:val="00F15ACB"/>
    <w:rsid w:val="00F4153B"/>
    <w:rsid w:val="00F425D9"/>
    <w:rsid w:val="00F47388"/>
    <w:rsid w:val="00F5389C"/>
    <w:rsid w:val="00F70CB1"/>
    <w:rsid w:val="00F728B7"/>
    <w:rsid w:val="00F7301A"/>
    <w:rsid w:val="00F74365"/>
    <w:rsid w:val="00F812CF"/>
    <w:rsid w:val="00F86F1C"/>
    <w:rsid w:val="00F922B4"/>
    <w:rsid w:val="00F92C27"/>
    <w:rsid w:val="00F94201"/>
    <w:rsid w:val="00FA3CBD"/>
    <w:rsid w:val="00FA4E6A"/>
    <w:rsid w:val="00FA5060"/>
    <w:rsid w:val="00FA7F67"/>
    <w:rsid w:val="00FC6D06"/>
    <w:rsid w:val="00FD650F"/>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185"/>
    <w:pPr>
      <w:ind w:left="720"/>
      <w:contextualSpacing/>
    </w:pPr>
  </w:style>
  <w:style w:type="character" w:customStyle="1" w:styleId="FooterChar">
    <w:name w:val="Footer Char"/>
    <w:basedOn w:val="DefaultParagraphFont"/>
    <w:link w:val="Footer"/>
    <w:rsid w:val="00D270D5"/>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D270D5"/>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185"/>
    <w:pPr>
      <w:ind w:left="720"/>
      <w:contextualSpacing/>
    </w:pPr>
  </w:style>
  <w:style w:type="character" w:customStyle="1" w:styleId="FooterChar">
    <w:name w:val="Footer Char"/>
    <w:basedOn w:val="DefaultParagraphFont"/>
    <w:link w:val="Footer"/>
    <w:rsid w:val="00D270D5"/>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D270D5"/>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932">
      <w:bodyDiv w:val="1"/>
      <w:marLeft w:val="0"/>
      <w:marRight w:val="0"/>
      <w:marTop w:val="0"/>
      <w:marBottom w:val="0"/>
      <w:divBdr>
        <w:top w:val="none" w:sz="0" w:space="0" w:color="auto"/>
        <w:left w:val="none" w:sz="0" w:space="0" w:color="auto"/>
        <w:bottom w:val="none" w:sz="0" w:space="0" w:color="auto"/>
        <w:right w:val="none" w:sz="0" w:space="0" w:color="auto"/>
      </w:divBdr>
    </w:div>
    <w:div w:id="174393513">
      <w:bodyDiv w:val="1"/>
      <w:marLeft w:val="0"/>
      <w:marRight w:val="0"/>
      <w:marTop w:val="0"/>
      <w:marBottom w:val="0"/>
      <w:divBdr>
        <w:top w:val="none" w:sz="0" w:space="0" w:color="auto"/>
        <w:left w:val="none" w:sz="0" w:space="0" w:color="auto"/>
        <w:bottom w:val="none" w:sz="0" w:space="0" w:color="auto"/>
        <w:right w:val="none" w:sz="0" w:space="0" w:color="auto"/>
      </w:divBdr>
    </w:div>
    <w:div w:id="14140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tsag/index.asp"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ITU-T/worksem/index.html"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tu.int/ITU-T/tsag/index.asp"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footer" Target="footer2.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tsag@itu.int" TargetMode="Externa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footer" Target="footer5.xml"/><Relationship Id="rId35" Type="http://schemas.openxmlformats.org/officeDocument/2006/relationships/hyperlink" Target="http://www.itu.int/ITU-T/studygroups/tutorials/2011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3DCE-85AA-489D-9ADC-FBF0AA0E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9</Pages>
  <Words>2364</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15814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2011-10-31T12:44:00Z</cp:lastPrinted>
  <dcterms:created xsi:type="dcterms:W3CDTF">2011-10-31T13:39:00Z</dcterms:created>
  <dcterms:modified xsi:type="dcterms:W3CDTF">2011-10-31T13:39:00Z</dcterms:modified>
</cp:coreProperties>
</file>