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9193A" w:rsidRPr="00F50108">
        <w:trPr>
          <w:cantSplit/>
        </w:trPr>
        <w:tc>
          <w:tcPr>
            <w:tcW w:w="6426" w:type="dxa"/>
            <w:vAlign w:val="center"/>
          </w:tcPr>
          <w:p w:rsidR="0099193A" w:rsidRPr="00E329A5" w:rsidRDefault="0099193A" w:rsidP="009422B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9193A" w:rsidRPr="00F50108" w:rsidRDefault="00261D27" w:rsidP="009422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93A" w:rsidRPr="006A675E">
        <w:trPr>
          <w:cantSplit/>
        </w:trPr>
        <w:tc>
          <w:tcPr>
            <w:tcW w:w="6426" w:type="dxa"/>
            <w:vAlign w:val="center"/>
          </w:tcPr>
          <w:p w:rsidR="0099193A" w:rsidRPr="00F50108" w:rsidRDefault="0099193A" w:rsidP="009422B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9193A" w:rsidRPr="006A675E" w:rsidRDefault="0099193A" w:rsidP="009422B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193A" w:rsidRDefault="0099193A" w:rsidP="004F402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4F4026">
        <w:t>19 juillet</w:t>
      </w:r>
      <w:r>
        <w:t xml:space="preserve"> 2010</w:t>
      </w:r>
    </w:p>
    <w:p w:rsidR="0099193A" w:rsidRDefault="0099193A" w:rsidP="009422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9193A" w:rsidRDefault="0099193A" w:rsidP="009422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99193A" w:rsidTr="009F6985">
        <w:trPr>
          <w:cantSplit/>
          <w:trHeight w:val="340"/>
        </w:trPr>
        <w:tc>
          <w:tcPr>
            <w:tcW w:w="822" w:type="dxa"/>
          </w:tcPr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99193A" w:rsidRDefault="001B4451" w:rsidP="004F402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4F4026">
              <w:rPr>
                <w:b/>
              </w:rPr>
              <w:t>123</w:t>
            </w: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  <w:p w:rsidR="0099193A" w:rsidRPr="003851E6" w:rsidRDefault="0099193A" w:rsidP="009422B6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>
              <w:t>+41 22 730 5866</w:t>
            </w:r>
            <w:r>
              <w:br/>
              <w:t>+41 22 730 5853</w:t>
            </w:r>
            <w:r>
              <w:br/>
            </w:r>
            <w:hyperlink r:id="rId9" w:history="1">
              <w:r w:rsidRPr="003851E6">
                <w:rPr>
                  <w:rStyle w:val="Hyperlink"/>
                  <w:szCs w:val="24"/>
                </w:rPr>
                <w:t>tsbiptv@itu.int</w:t>
              </w:r>
            </w:hyperlink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5046" w:type="dxa"/>
          </w:tcPr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l'Union;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UIT-T;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t>-</w:t>
            </w:r>
            <w:r>
              <w:tab/>
            </w:r>
            <w:r w:rsidRPr="00A828F3">
              <w:rPr>
                <w:szCs w:val="24"/>
              </w:rPr>
              <w:t>Aux Associés de l'UIT-T</w:t>
            </w:r>
            <w:r>
              <w:rPr>
                <w:szCs w:val="24"/>
              </w:rPr>
              <w:t>;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Pr="00A828F3">
              <w:rPr>
                <w:szCs w:val="24"/>
              </w:rPr>
              <w:t xml:space="preserve">Aux Présidents et </w:t>
            </w:r>
            <w:proofErr w:type="spellStart"/>
            <w:r w:rsidRPr="00A828F3">
              <w:rPr>
                <w:szCs w:val="24"/>
              </w:rPr>
              <w:t>Vice-</w:t>
            </w:r>
            <w:r>
              <w:rPr>
                <w:szCs w:val="24"/>
              </w:rPr>
              <w:t>Présidents</w:t>
            </w:r>
            <w:proofErr w:type="spellEnd"/>
            <w:r>
              <w:rPr>
                <w:szCs w:val="24"/>
              </w:rPr>
              <w:t xml:space="preserve"> de toutes </w:t>
            </w:r>
            <w:r w:rsidRPr="00A828F3">
              <w:rPr>
                <w:szCs w:val="24"/>
              </w:rPr>
              <w:t>les Commissions d'études de l'</w:t>
            </w:r>
            <w:r>
              <w:rPr>
                <w:szCs w:val="24"/>
              </w:rPr>
              <w:t>UIT-</w:t>
            </w:r>
            <w:r w:rsidRPr="00A828F3">
              <w:rPr>
                <w:szCs w:val="24"/>
              </w:rPr>
              <w:t>T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99193A" w:rsidTr="009F6985">
        <w:trPr>
          <w:cantSplit/>
        </w:trPr>
        <w:tc>
          <w:tcPr>
            <w:tcW w:w="822" w:type="dxa"/>
          </w:tcPr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99193A" w:rsidRDefault="0099193A" w:rsidP="009422B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99193A" w:rsidRDefault="0099193A" w:rsidP="009422B6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9193A" w:rsidRDefault="0099193A" w:rsidP="009422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9193A" w:rsidRDefault="0099193A" w:rsidP="009422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99193A" w:rsidRDefault="0099193A" w:rsidP="009422B6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967"/>
      </w:tblGrid>
      <w:tr w:rsidR="0099193A" w:rsidTr="00E7111B">
        <w:trPr>
          <w:cantSplit/>
          <w:trHeight w:val="680"/>
        </w:trPr>
        <w:tc>
          <w:tcPr>
            <w:tcW w:w="822" w:type="dxa"/>
          </w:tcPr>
          <w:p w:rsidR="0099193A" w:rsidRPr="00445EF7" w:rsidRDefault="0099193A" w:rsidP="009422B6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445EF7">
              <w:rPr>
                <w:szCs w:val="24"/>
              </w:rPr>
              <w:t>Objet:</w:t>
            </w:r>
          </w:p>
        </w:tc>
        <w:tc>
          <w:tcPr>
            <w:tcW w:w="6967" w:type="dxa"/>
          </w:tcPr>
          <w:p w:rsidR="0099193A" w:rsidRPr="00F71DBA" w:rsidRDefault="0099193A" w:rsidP="009422B6">
            <w:pPr>
              <w:tabs>
                <w:tab w:val="left" w:pos="4111"/>
              </w:tabs>
              <w:spacing w:before="0"/>
              <w:ind w:left="57" w:right="28"/>
              <w:rPr>
                <w:b/>
              </w:rPr>
            </w:pPr>
            <w:r w:rsidRPr="00F71DBA">
              <w:rPr>
                <w:b/>
              </w:rPr>
              <w:t>Réunion de l'UIT</w:t>
            </w:r>
            <w:r w:rsidRPr="00F71DBA">
              <w:rPr>
                <w:b/>
              </w:rPr>
              <w:noBreakHyphen/>
              <w:t>T concernant l'Initiative relative à l'élaboration de normes mondiales sur la télévision IP (IPTV-GSI)</w:t>
            </w:r>
          </w:p>
          <w:p w:rsidR="0099193A" w:rsidRDefault="004F4026" w:rsidP="004F402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Singapour</w:t>
            </w:r>
            <w:r w:rsidR="0099193A">
              <w:rPr>
                <w:b/>
              </w:rPr>
              <w:t xml:space="preserve">, </w:t>
            </w:r>
            <w:r>
              <w:rPr>
                <w:b/>
              </w:rPr>
              <w:t>20</w:t>
            </w:r>
            <w:r w:rsidR="001B4451">
              <w:rPr>
                <w:b/>
              </w:rPr>
              <w:t>-</w:t>
            </w:r>
            <w:r>
              <w:rPr>
                <w:b/>
              </w:rPr>
              <w:t xml:space="preserve">27 septembre </w:t>
            </w:r>
            <w:r w:rsidR="0099193A">
              <w:rPr>
                <w:b/>
              </w:rPr>
              <w:t>2010</w:t>
            </w:r>
          </w:p>
        </w:tc>
      </w:tr>
    </w:tbl>
    <w:p w:rsidR="0099193A" w:rsidRDefault="0099193A" w:rsidP="009422B6">
      <w:pPr>
        <w:spacing w:before="0"/>
      </w:pPr>
      <w:bookmarkStart w:id="2" w:name="StartTyping_F"/>
      <w:bookmarkEnd w:id="2"/>
    </w:p>
    <w:p w:rsidR="0099193A" w:rsidRPr="003851E6" w:rsidRDefault="0099193A" w:rsidP="002B5698">
      <w:pPr>
        <w:spacing w:before="360"/>
        <w:rPr>
          <w:szCs w:val="24"/>
        </w:rPr>
      </w:pPr>
      <w:r w:rsidRPr="003851E6">
        <w:rPr>
          <w:szCs w:val="24"/>
        </w:rPr>
        <w:t>Madam</w:t>
      </w:r>
      <w:r>
        <w:rPr>
          <w:szCs w:val="24"/>
        </w:rPr>
        <w:t>e</w:t>
      </w:r>
      <w:r w:rsidRPr="003851E6">
        <w:rPr>
          <w:szCs w:val="24"/>
        </w:rPr>
        <w:t>,</w:t>
      </w:r>
      <w:r>
        <w:rPr>
          <w:szCs w:val="24"/>
        </w:rPr>
        <w:t xml:space="preserve"> Monsieur,</w:t>
      </w:r>
    </w:p>
    <w:p w:rsidR="0099193A" w:rsidRDefault="0099193A" w:rsidP="004F4026">
      <w:pPr>
        <w:spacing w:before="240"/>
      </w:pPr>
      <w:r w:rsidRPr="007C2BAA">
        <w:rPr>
          <w:bCs/>
          <w:szCs w:val="24"/>
        </w:rPr>
        <w:t>1</w:t>
      </w:r>
      <w:r w:rsidRPr="007C2BAA">
        <w:rPr>
          <w:bCs/>
          <w:szCs w:val="24"/>
        </w:rPr>
        <w:tab/>
      </w:r>
      <w:r w:rsidRPr="007C2BAA">
        <w:t>Conformément</w:t>
      </w:r>
      <w:r>
        <w:t xml:space="preserve"> à la demande du Coordonnateur de </w:t>
      </w:r>
      <w:r w:rsidRPr="007C2BAA">
        <w:t xml:space="preserve">l'Initiative relative à l'élaboration de normes mondiales sur la télévision IP </w:t>
      </w:r>
      <w:r>
        <w:t xml:space="preserve">(M. </w:t>
      </w:r>
      <w:r w:rsidRPr="007C2BAA">
        <w:rPr>
          <w:szCs w:val="24"/>
        </w:rPr>
        <w:t>Masahito Kawamori),</w:t>
      </w:r>
      <w:r w:rsidRPr="007C2BAA">
        <w:t xml:space="preserve"> et comme l'ont confirmé les responsables des Commissions d'études concernées, j'ai l'honneur de vous informer que la prochaine réunion IPTV</w:t>
      </w:r>
      <w:r w:rsidRPr="007C2BAA">
        <w:noBreakHyphen/>
        <w:t>GSI de l'UIT</w:t>
      </w:r>
      <w:r w:rsidRPr="007C2BAA">
        <w:noBreakHyphen/>
        <w:t xml:space="preserve">T aura lieu à </w:t>
      </w:r>
      <w:proofErr w:type="spellStart"/>
      <w:r w:rsidR="004F4026">
        <w:t>Biopolis</w:t>
      </w:r>
      <w:proofErr w:type="spellEnd"/>
      <w:r w:rsidRPr="007C2BAA">
        <w:t xml:space="preserve">, </w:t>
      </w:r>
      <w:r w:rsidR="004F4026">
        <w:t xml:space="preserve">30 </w:t>
      </w:r>
      <w:proofErr w:type="spellStart"/>
      <w:r w:rsidR="004F4026">
        <w:t>Biopolis</w:t>
      </w:r>
      <w:proofErr w:type="spellEnd"/>
      <w:r w:rsidR="004F4026">
        <w:t xml:space="preserve"> Street, </w:t>
      </w:r>
      <w:proofErr w:type="spellStart"/>
      <w:r w:rsidR="004F4026">
        <w:t>Matrix</w:t>
      </w:r>
      <w:proofErr w:type="spellEnd"/>
      <w:r w:rsidR="004F4026">
        <w:t xml:space="preserve"> Building, Niveau 3, Singapour 138668 du </w:t>
      </w:r>
      <w:r w:rsidR="004F4026" w:rsidRPr="004F4026">
        <w:rPr>
          <w:b/>
          <w:bCs/>
        </w:rPr>
        <w:t>20 au 27 septembre</w:t>
      </w:r>
      <w:r w:rsidR="004F4026">
        <w:t xml:space="preserve"> </w:t>
      </w:r>
      <w:r w:rsidRPr="00194BB7">
        <w:rPr>
          <w:b/>
        </w:rPr>
        <w:t>2010.</w:t>
      </w:r>
    </w:p>
    <w:p w:rsidR="0099193A" w:rsidRPr="007C2BAA" w:rsidRDefault="0099193A" w:rsidP="004F4026">
      <w:pPr>
        <w:spacing w:before="240"/>
      </w:pPr>
      <w:r>
        <w:t>La réunion s'ouvrira à 9 h </w:t>
      </w:r>
      <w:r w:rsidRPr="00DC2D0B">
        <w:t>30 le premier jour. L'enregistrement des participants d</w:t>
      </w:r>
      <w:r>
        <w:t>ébutera à 8 h </w:t>
      </w:r>
      <w:r w:rsidRPr="00DC2D0B">
        <w:t>30</w:t>
      </w:r>
      <w:r>
        <w:t xml:space="preserve"> à l'entrée </w:t>
      </w:r>
      <w:proofErr w:type="spellStart"/>
      <w:r>
        <w:t>Montbrillant</w:t>
      </w:r>
      <w:proofErr w:type="spellEnd"/>
      <w:r w:rsidRPr="00DC2D0B">
        <w:t>.</w:t>
      </w:r>
      <w:r>
        <w:t xml:space="preserve"> </w:t>
      </w:r>
      <w:r w:rsidRPr="007C2BAA">
        <w:t xml:space="preserve">Les précisions relatives aux salles de réunion seront affichées sur les écrans placés </w:t>
      </w:r>
      <w:r w:rsidR="004F4026">
        <w:t>dans la zone réservée pour les inscriptions</w:t>
      </w:r>
      <w:r w:rsidRPr="007C2BAA">
        <w:t xml:space="preserve"> entrées du siège de l'UIT.</w:t>
      </w:r>
    </w:p>
    <w:p w:rsidR="0099193A" w:rsidRPr="00DC2D0B" w:rsidRDefault="0099193A" w:rsidP="009422B6">
      <w:r w:rsidRPr="00DC2D0B">
        <w:rPr>
          <w:bCs/>
        </w:rPr>
        <w:t>2</w:t>
      </w:r>
      <w:r w:rsidRPr="00DC2D0B">
        <w:tab/>
      </w:r>
      <w:r w:rsidRPr="00DC2D0B">
        <w:rPr>
          <w:rStyle w:val="PageNumber"/>
          <w:szCs w:val="24"/>
        </w:rPr>
        <w:t>La page web de l'UIT</w:t>
      </w:r>
      <w:r w:rsidRPr="00DC2D0B">
        <w:rPr>
          <w:rStyle w:val="PageNumber"/>
          <w:szCs w:val="24"/>
        </w:rPr>
        <w:noBreakHyphen/>
        <w:t xml:space="preserve">T </w:t>
      </w:r>
      <w:hyperlink r:id="rId10" w:history="1">
        <w:r w:rsidRPr="00DC2D0B">
          <w:rPr>
            <w:rStyle w:val="Hyperlink"/>
          </w:rPr>
          <w:t>http://www.itu.int/ITU-T/gsi/iptv/</w:t>
        </w:r>
      </w:hyperlink>
      <w:r w:rsidRPr="00DC2D0B">
        <w:t xml:space="preserve"> contient de plus amples informations sur la réunion et sera actualisée en tant que de besoin.</w:t>
      </w:r>
    </w:p>
    <w:p w:rsidR="0099193A" w:rsidRPr="00DC2D0B" w:rsidRDefault="0099193A" w:rsidP="009422B6">
      <w:r w:rsidRPr="00DC2D0B">
        <w:t>Vous trouverez dans l'</w:t>
      </w:r>
      <w:r w:rsidRPr="00DC2D0B">
        <w:rPr>
          <w:b/>
          <w:bCs/>
        </w:rPr>
        <w:t>Annexe 1</w:t>
      </w:r>
      <w:r w:rsidRPr="00DC2D0B">
        <w:t xml:space="preserve"> le projet de programme</w:t>
      </w:r>
      <w:r>
        <w:t xml:space="preserve"> de travail</w:t>
      </w:r>
      <w:r w:rsidRPr="00DC2D0B">
        <w:t xml:space="preserve"> de la réunion</w:t>
      </w:r>
      <w:r>
        <w:t>.</w:t>
      </w:r>
    </w:p>
    <w:p w:rsidR="0099193A" w:rsidRPr="00DC2D0B" w:rsidRDefault="0099193A" w:rsidP="009422B6">
      <w:r w:rsidRPr="00DC2D0B">
        <w:rPr>
          <w:bCs/>
        </w:rPr>
        <w:t>3</w:t>
      </w:r>
      <w:r w:rsidRPr="00DC2D0B">
        <w:tab/>
        <w:t>Les séances et les débats se dérouleront en anglais.</w:t>
      </w:r>
    </w:p>
    <w:p w:rsidR="0099193A" w:rsidRPr="00DC2D0B" w:rsidRDefault="0099193A" w:rsidP="009422B6">
      <w:r w:rsidRPr="00DC2D0B">
        <w:t>4</w:t>
      </w:r>
      <w:r w:rsidRPr="00DC2D0B">
        <w:tab/>
        <w:t>Les séances se dérouleront sans document papier.</w:t>
      </w:r>
    </w:p>
    <w:p w:rsidR="0099193A" w:rsidRPr="00DC2D0B" w:rsidRDefault="0099193A" w:rsidP="009422B6">
      <w:r w:rsidRPr="00DC2D0B">
        <w:t>5</w:t>
      </w:r>
      <w:r w:rsidRPr="00DC2D0B">
        <w:tab/>
        <w:t>Les ordres du jour proposés par les groupes du Rapporteur seront accessibles depuis la page web de l'IPTV-GSI (</w:t>
      </w:r>
      <w:hyperlink r:id="rId11" w:history="1">
        <w:r w:rsidRPr="00DC2D0B">
          <w:rPr>
            <w:rStyle w:val="Hyperlink"/>
          </w:rPr>
          <w:t>http://www.itu.int/ITU-T/gsi/iptv/</w:t>
        </w:r>
      </w:hyperlink>
      <w:r w:rsidRPr="00DC2D0B">
        <w:t>).</w:t>
      </w:r>
    </w:p>
    <w:p w:rsidR="002B5698" w:rsidRDefault="002B56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9193A" w:rsidRPr="00445EF7" w:rsidRDefault="0099193A" w:rsidP="004F4026">
      <w:r w:rsidRPr="00445EF7">
        <w:lastRenderedPageBreak/>
        <w:t>6</w:t>
      </w:r>
      <w:r w:rsidRPr="00445EF7">
        <w:tab/>
      </w:r>
      <w:r w:rsidR="00221503">
        <w:t xml:space="preserve">Veuillez noter que, à la suite d'un débat à la réunion du GCNT (8-11 février 2010) et en accord avec les présidents des commissions </w:t>
      </w:r>
      <w:r w:rsidR="00221503" w:rsidRPr="005C51C1">
        <w:t xml:space="preserve">d'études </w:t>
      </w:r>
      <w:r w:rsidR="00221503">
        <w:t xml:space="preserve">de l'UIT-T, les contributions doivent dorénavant parvenir au TSB, à titre expérimental, au moins 12 (douze) jours calendaires avant le début </w:t>
      </w:r>
      <w:r w:rsidR="00221503" w:rsidRPr="005C51C1">
        <w:t>de la réunion</w:t>
      </w:r>
      <w:r w:rsidR="00221503">
        <w:t xml:space="preserve">. Ces contributions, qui </w:t>
      </w:r>
      <w:r w:rsidR="00221503" w:rsidRPr="005C51C1">
        <w:t xml:space="preserve">seront </w:t>
      </w:r>
      <w:r w:rsidR="00221503">
        <w:t>postées sur le site web de</w:t>
      </w:r>
      <w:r w:rsidR="00221503" w:rsidRPr="00DC2D0B">
        <w:t xml:space="preserve"> l'IPTV-GSI </w:t>
      </w:r>
      <w:r w:rsidR="00221503" w:rsidRPr="005C51C1">
        <w:t>devront donc parvenir au TSB</w:t>
      </w:r>
      <w:r w:rsidR="00F664B0">
        <w:t xml:space="preserve"> </w:t>
      </w:r>
      <w:r w:rsidR="00F664B0" w:rsidRPr="00F664B0">
        <w:rPr>
          <w:b/>
          <w:bCs/>
        </w:rPr>
        <w:t>au plus tard</w:t>
      </w:r>
      <w:r w:rsidR="00221503" w:rsidRPr="00F664B0">
        <w:rPr>
          <w:b/>
          <w:bCs/>
        </w:rPr>
        <w:t xml:space="preserve"> </w:t>
      </w:r>
      <w:r w:rsidR="00221503" w:rsidRPr="00C02070">
        <w:rPr>
          <w:b/>
          <w:bCs/>
        </w:rPr>
        <w:t xml:space="preserve">le </w:t>
      </w:r>
      <w:r w:rsidR="004F4026">
        <w:rPr>
          <w:b/>
          <w:bCs/>
        </w:rPr>
        <w:t>7</w:t>
      </w:r>
      <w:r w:rsidR="00221503">
        <w:rPr>
          <w:b/>
          <w:bCs/>
        </w:rPr>
        <w:t xml:space="preserve"> </w:t>
      </w:r>
      <w:r w:rsidR="004F4026">
        <w:rPr>
          <w:b/>
          <w:bCs/>
        </w:rPr>
        <w:t>septembre</w:t>
      </w:r>
      <w:r w:rsidR="00221503">
        <w:rPr>
          <w:b/>
          <w:bCs/>
        </w:rPr>
        <w:t xml:space="preserve"> </w:t>
      </w:r>
      <w:r w:rsidR="00221503" w:rsidRPr="00C02070">
        <w:rPr>
          <w:b/>
          <w:bCs/>
        </w:rPr>
        <w:t>2010</w:t>
      </w:r>
      <w:r w:rsidR="00221503">
        <w:rPr>
          <w:b/>
          <w:bCs/>
        </w:rPr>
        <w:t xml:space="preserve">, </w:t>
      </w:r>
      <w:r w:rsidR="00221503" w:rsidRPr="00221503">
        <w:t>à minuit,</w:t>
      </w:r>
      <w:r w:rsidR="00221503">
        <w:t xml:space="preserve"> heure de Genè</w:t>
      </w:r>
      <w:r w:rsidR="00221503" w:rsidRPr="00221503">
        <w:t>ve.</w:t>
      </w:r>
      <w:r w:rsidR="00221503" w:rsidRPr="00117882">
        <w:t xml:space="preserve"> </w:t>
      </w:r>
      <w:r w:rsidRPr="00445EF7">
        <w:t xml:space="preserve">Les contributions doivent être envoyées au secrétariat du TSB pour l'IPTV par courrier électronique à l'adresse </w:t>
      </w:r>
      <w:hyperlink r:id="rId12" w:history="1">
        <w:r w:rsidRPr="00194BB7">
          <w:rPr>
            <w:rStyle w:val="Hyperlink"/>
          </w:rPr>
          <w:t>tsbiptv@itu.int</w:t>
        </w:r>
      </w:hyperlink>
      <w:r w:rsidRPr="00445EF7">
        <w:t>. Pour</w:t>
      </w:r>
      <w:r>
        <w:t xml:space="preserve"> les contributions à la réunion </w:t>
      </w:r>
      <w:r w:rsidRPr="00445EF7">
        <w:t>IPTV</w:t>
      </w:r>
      <w:r w:rsidRPr="00445EF7">
        <w:noBreakHyphen/>
        <w:t>GSI, il convient d'utiliser le gabarit de l'UIT</w:t>
      </w:r>
      <w:r w:rsidRPr="00445EF7">
        <w:noBreakHyphen/>
        <w:t xml:space="preserve">T disponible à l'adresse: </w:t>
      </w:r>
      <w:hyperlink r:id="rId13" w:history="1">
        <w:r w:rsidRPr="00E946FC">
          <w:rPr>
            <w:rStyle w:val="Hyperlink"/>
          </w:rPr>
          <w:t>http://www.itu.int/oth/T0A0F000010/en</w:t>
        </w:r>
      </w:hyperlink>
      <w:r w:rsidRPr="00445EF7">
        <w:t xml:space="preserve">. Les contributions seront publiées à l'adresse: </w:t>
      </w:r>
      <w:hyperlink r:id="rId14" w:history="1">
        <w:r w:rsidRPr="00E946FC">
          <w:rPr>
            <w:rStyle w:val="Hyperlink"/>
          </w:rPr>
          <w:t>http://www.itu.int/ITU-T/gsi/iptv/</w:t>
        </w:r>
      </w:hyperlink>
      <w:r w:rsidRPr="00445EF7">
        <w:t>.</w:t>
      </w:r>
    </w:p>
    <w:p w:rsidR="0099193A" w:rsidRDefault="0099193A" w:rsidP="009422B6">
      <w:r>
        <w:t>7</w:t>
      </w:r>
      <w:r w:rsidRPr="00B145EB">
        <w:tab/>
        <w:t>En vue de régler toutes questions éventuelles au sujet des contributions, le nom de la personne à contacter à ce sujet, ses numéros de fax et de téléphone ainsi que son adresse électronique (e-mail) doivent figurer sur les contributions. Je vous prie donc de bien vouloir fournir ces renseignements sur la page de couverture de tous les documents.</w:t>
      </w:r>
    </w:p>
    <w:p w:rsidR="0099193A" w:rsidRPr="00A732B9" w:rsidRDefault="0099193A" w:rsidP="004F4026">
      <w:r>
        <w:t>8</w:t>
      </w:r>
      <w:r>
        <w:tab/>
      </w:r>
      <w:r w:rsidR="004F4026">
        <w:t>Il y aura un accès sans fil à l'Internet dans chaque salle de réunion. Les délégués qui souhaitent utiliser cet accès doivent avoir le matériel nécessaire et un ordinateur configuré à cet effet</w:t>
      </w:r>
      <w:r w:rsidRPr="00A732B9">
        <w:t>.</w:t>
      </w:r>
    </w:p>
    <w:p w:rsidR="0099193A" w:rsidRPr="00A732B9" w:rsidRDefault="0099193A" w:rsidP="009422B6">
      <w:r>
        <w:t>9</w:t>
      </w:r>
      <w:r w:rsidRPr="00A732B9">
        <w:rPr>
          <w:b/>
        </w:rPr>
        <w:tab/>
      </w:r>
      <w:r w:rsidRPr="00A732B9">
        <w:t xml:space="preserve">Veuillez noter que la préinscription des participants </w:t>
      </w:r>
      <w:r>
        <w:t xml:space="preserve">à cette </w:t>
      </w:r>
      <w:r w:rsidRPr="007C2BAA">
        <w:t>réunion IPTV</w:t>
      </w:r>
      <w:r w:rsidRPr="007C2BAA">
        <w:noBreakHyphen/>
        <w:t>GSI</w:t>
      </w:r>
      <w:r w:rsidRPr="00A732B9">
        <w:t xml:space="preserve"> se fait </w:t>
      </w:r>
      <w:r w:rsidRPr="00A732B9">
        <w:rPr>
          <w:i/>
          <w:iCs/>
        </w:rPr>
        <w:t>en ligne</w:t>
      </w:r>
      <w:r w:rsidRPr="00A732B9">
        <w:t xml:space="preserve"> à l'adresse suivante</w:t>
      </w:r>
      <w:r>
        <w:t>:</w:t>
      </w:r>
      <w:r w:rsidRPr="00A732B9">
        <w:t xml:space="preserve"> </w:t>
      </w:r>
      <w:hyperlink r:id="rId15" w:history="1">
        <w:r w:rsidRPr="00A732B9">
          <w:rPr>
            <w:rStyle w:val="Hyperlink"/>
            <w:bCs/>
          </w:rPr>
          <w:t>http://www.itu.int/ITU-T/gsi/iptv/</w:t>
        </w:r>
      </w:hyperlink>
      <w:r w:rsidRPr="00A732B9">
        <w:t>.</w:t>
      </w:r>
    </w:p>
    <w:p w:rsidR="0099193A" w:rsidRPr="00A732B9" w:rsidRDefault="0099193A" w:rsidP="004F4026">
      <w:r>
        <w:t>10</w:t>
      </w:r>
      <w:r w:rsidRPr="00A732B9">
        <w:rPr>
          <w:b/>
        </w:rPr>
        <w:tab/>
      </w:r>
      <w:r w:rsidRPr="00A732B9">
        <w:t xml:space="preserve">Afin de permettre au TSB de prendre les dispositions nécessaires concernant l'organisation de la réunion, je vous saurais gré de bien vouloir vous inscrire dès que possible, et </w:t>
      </w:r>
      <w:r w:rsidR="00945840">
        <w:rPr>
          <w:b/>
        </w:rPr>
        <w:t>au plus tard le </w:t>
      </w:r>
      <w:r w:rsidR="004F4026">
        <w:rPr>
          <w:b/>
        </w:rPr>
        <w:t xml:space="preserve">20 août </w:t>
      </w:r>
      <w:r>
        <w:rPr>
          <w:b/>
        </w:rPr>
        <w:t>2010</w:t>
      </w:r>
      <w:r w:rsidRPr="00A732B9">
        <w:t>.</w:t>
      </w:r>
    </w:p>
    <w:p w:rsidR="0099193A" w:rsidRPr="004F4026" w:rsidRDefault="0099193A" w:rsidP="009422B6">
      <w:pPr>
        <w:rPr>
          <w:b/>
          <w:bCs/>
        </w:rPr>
      </w:pPr>
      <w:r w:rsidRPr="00B4646F">
        <w:t>1</w:t>
      </w:r>
      <w:r>
        <w:t>1</w:t>
      </w:r>
      <w:r w:rsidRPr="00B4646F">
        <w:rPr>
          <w:b/>
        </w:rPr>
        <w:tab/>
      </w:r>
      <w:r w:rsidRPr="00B4646F">
        <w:t>A toutes fins utiles, vous trouverez un formulaire de réservation d'hôtel dans l'</w:t>
      </w:r>
      <w:r w:rsidRPr="00B4646F">
        <w:rPr>
          <w:b/>
        </w:rPr>
        <w:t>Annexe</w:t>
      </w:r>
      <w:r w:rsidRPr="00B4646F">
        <w:t> </w:t>
      </w:r>
      <w:r w:rsidRPr="00B4646F">
        <w:rPr>
          <w:b/>
        </w:rPr>
        <w:t>2</w:t>
      </w:r>
      <w:r w:rsidRPr="00B4646F">
        <w:t xml:space="preserve"> (voir</w:t>
      </w:r>
      <w:r>
        <w:t xml:space="preserve"> la liste des hôtels à l'adresse</w:t>
      </w:r>
      <w:r w:rsidRPr="00B4646F">
        <w:t> </w:t>
      </w:r>
      <w:hyperlink r:id="rId16" w:history="1">
        <w:r w:rsidRPr="00B4646F">
          <w:rPr>
            <w:rStyle w:val="Hyperlink"/>
          </w:rPr>
          <w:t>http://www.itu.int/travel/</w:t>
        </w:r>
      </w:hyperlink>
      <w:r w:rsidRPr="00B4646F">
        <w:t>).</w:t>
      </w:r>
      <w:r w:rsidR="004F4026">
        <w:t xml:space="preserve"> Des informations utiles sur Singapour sont données dans l'</w:t>
      </w:r>
      <w:r w:rsidR="004F4026">
        <w:rPr>
          <w:b/>
          <w:bCs/>
        </w:rPr>
        <w:t>Annexe 3.</w:t>
      </w:r>
    </w:p>
    <w:p w:rsidR="0099193A" w:rsidRPr="00A01CC9" w:rsidRDefault="0099193A" w:rsidP="009422B6">
      <w:pPr>
        <w:rPr>
          <w:szCs w:val="24"/>
        </w:rPr>
      </w:pPr>
      <w:r w:rsidRPr="00A01CC9">
        <w:rPr>
          <w:szCs w:val="24"/>
        </w:rPr>
        <w:t>Veuillez agréer, Madame, Monsieur, l'assurance de ma considération distinguée.</w:t>
      </w:r>
    </w:p>
    <w:p w:rsidR="0099193A" w:rsidRPr="00B4646F" w:rsidRDefault="0099193A" w:rsidP="004F4026">
      <w:pPr>
        <w:spacing w:before="1440"/>
        <w:rPr>
          <w:szCs w:val="24"/>
        </w:rPr>
      </w:pPr>
      <w:r w:rsidRPr="00B4646F">
        <w:rPr>
          <w:szCs w:val="24"/>
        </w:rPr>
        <w:t>Malcolm Johnson</w:t>
      </w:r>
      <w:r w:rsidRPr="00B4646F">
        <w:rPr>
          <w:szCs w:val="24"/>
        </w:rPr>
        <w:br/>
      </w:r>
      <w:r w:rsidRPr="00B4646F">
        <w:t>Directeur du Bureau de la</w:t>
      </w:r>
      <w:r w:rsidRPr="00B4646F">
        <w:br/>
        <w:t>normalisation des télécommunications</w:t>
      </w:r>
    </w:p>
    <w:p w:rsidR="0099193A" w:rsidRPr="00FC6479" w:rsidRDefault="0099193A" w:rsidP="004F4026">
      <w:pPr>
        <w:spacing w:before="1440"/>
        <w:rPr>
          <w:b/>
          <w:bCs/>
          <w:szCs w:val="24"/>
          <w:lang w:val="en-US"/>
        </w:rPr>
      </w:pPr>
      <w:r w:rsidRPr="00F75380">
        <w:rPr>
          <w:b/>
          <w:bCs/>
          <w:szCs w:val="24"/>
          <w:lang w:val="en-US"/>
        </w:rPr>
        <w:t>Annexes</w:t>
      </w:r>
      <w:r w:rsidRPr="002B5698">
        <w:rPr>
          <w:szCs w:val="24"/>
          <w:lang w:val="en-US"/>
        </w:rPr>
        <w:t xml:space="preserve">: </w:t>
      </w:r>
      <w:r w:rsidR="004F4026" w:rsidRPr="002B5698">
        <w:rPr>
          <w:szCs w:val="24"/>
          <w:lang w:val="en-US"/>
        </w:rPr>
        <w:t>3</w:t>
      </w:r>
    </w:p>
    <w:p w:rsidR="0099193A" w:rsidRDefault="0099193A" w:rsidP="009422B6">
      <w:pPr>
        <w:spacing w:before="0"/>
        <w:rPr>
          <w:szCs w:val="24"/>
          <w:lang w:val="en-US"/>
        </w:rPr>
      </w:pPr>
    </w:p>
    <w:p w:rsidR="004F4026" w:rsidRDefault="004F4026" w:rsidP="009422B6">
      <w:pPr>
        <w:spacing w:before="0"/>
        <w:rPr>
          <w:szCs w:val="24"/>
          <w:lang w:val="en-US"/>
        </w:rPr>
        <w:sectPr w:rsidR="004F4026" w:rsidSect="002B5698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582DA4" w:rsidRPr="00582DA4" w:rsidRDefault="00582DA4" w:rsidP="0071781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jc w:val="center"/>
        <w:rPr>
          <w:szCs w:val="24"/>
          <w:lang w:val="en-US"/>
        </w:rPr>
      </w:pPr>
      <w:bookmarkStart w:id="3" w:name="StartTyping_E"/>
      <w:bookmarkEnd w:id="3"/>
      <w:r w:rsidRPr="00582DA4">
        <w:rPr>
          <w:szCs w:val="24"/>
          <w:lang w:val="en-US"/>
        </w:rPr>
        <w:t>ANNEX 1</w:t>
      </w:r>
      <w:r w:rsidRPr="00582DA4">
        <w:rPr>
          <w:szCs w:val="24"/>
          <w:lang w:val="en-US"/>
        </w:rPr>
        <w:br/>
        <w:t>(to TSB Circular 123)</w:t>
      </w:r>
    </w:p>
    <w:p w:rsidR="00582DA4" w:rsidRPr="00582DA4" w:rsidRDefault="00582DA4" w:rsidP="002B5698">
      <w:pPr>
        <w:spacing w:after="120"/>
        <w:jc w:val="center"/>
        <w:rPr>
          <w:b/>
          <w:bCs/>
          <w:color w:val="000000"/>
          <w:u w:val="single"/>
          <w:lang w:val="en-US"/>
        </w:rPr>
      </w:pPr>
      <w:r w:rsidRPr="00582DA4">
        <w:rPr>
          <w:b/>
          <w:bCs/>
          <w:color w:val="000000"/>
          <w:u w:val="single"/>
          <w:lang w:val="en-US"/>
        </w:rPr>
        <w:t xml:space="preserve">Draft IPTV-GSI work plan </w:t>
      </w:r>
    </w:p>
    <w:p w:rsidR="00582DA4" w:rsidRPr="00CD7D7E" w:rsidRDefault="00582DA4" w:rsidP="002B5698">
      <w:pPr>
        <w:overflowPunct/>
        <w:spacing w:after="120"/>
        <w:jc w:val="center"/>
        <w:textAlignment w:val="auto"/>
        <w:rPr>
          <w:rFonts w:eastAsia="Batang"/>
          <w:b/>
          <w:bCs/>
          <w:szCs w:val="24"/>
          <w:lang w:val="en-US" w:eastAsia="ko-KR"/>
        </w:rPr>
      </w:pPr>
      <w:r w:rsidRPr="00CD7D7E">
        <w:rPr>
          <w:rFonts w:eastAsia="Batang"/>
          <w:b/>
          <w:bCs/>
          <w:szCs w:val="24"/>
          <w:lang w:val="en-US" w:eastAsia="ko-KR"/>
        </w:rPr>
        <w:t>Singapore , 20-27 September 2010</w:t>
      </w:r>
    </w:p>
    <w:p w:rsidR="00582DA4" w:rsidRDefault="00582DA4" w:rsidP="002B5698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2DA4" w:rsidRPr="00CD5055" w:rsidTr="0047771A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20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Tuesday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21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Wednesday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22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Thursday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23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Friday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24 Sept.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27 Sept.</w:t>
            </w:r>
          </w:p>
        </w:tc>
      </w:tr>
      <w:tr w:rsidR="00582DA4" w:rsidRPr="00CD5055" w:rsidTr="0047771A">
        <w:trPr>
          <w:jc w:val="center"/>
        </w:trPr>
        <w:tc>
          <w:tcPr>
            <w:tcW w:w="2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</w:tr>
      <w:tr w:rsidR="00582DA4" w:rsidRPr="00CD5055" w:rsidTr="0047771A">
        <w:trPr>
          <w:jc w:val="center"/>
        </w:trPr>
        <w:tc>
          <w:tcPr>
            <w:tcW w:w="23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TSR [</w:t>
            </w:r>
            <w:r w:rsidRPr="00CD5055">
              <w:rPr>
                <w:rFonts w:eastAsia="Batang"/>
                <w:szCs w:val="24"/>
                <w:lang w:eastAsia="ko-KR"/>
              </w:rPr>
              <w:t>80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</w:tr>
      <w:tr w:rsidR="00582DA4" w:rsidRPr="00CD5055" w:rsidTr="002B5698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2</w:t>
            </w:r>
          </w:p>
        </w:tc>
      </w:tr>
      <w:tr w:rsidR="00582DA4" w:rsidRPr="00CD5055" w:rsidTr="0047771A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</w:t>
            </w:r>
            <w:r w:rsidRPr="00CD5055">
              <w:rPr>
                <w:rFonts w:eastAsia="Batang"/>
                <w:szCs w:val="24"/>
                <w:lang w:eastAsia="ko-KR"/>
              </w:rPr>
              <w:t>7,</w:t>
            </w:r>
            <w:r w:rsidRPr="00CD5055">
              <w:rPr>
                <w:rFonts w:eastAsia="Batang"/>
                <w:szCs w:val="24"/>
                <w:lang w:val="en-US" w:eastAsia="ko-KR"/>
              </w:rPr>
              <w:t>8[20]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22234A">
              <w:rPr>
                <w:rFonts w:eastAsia="Batang"/>
                <w:sz w:val="20"/>
                <w:lang w:val="en-US" w:eastAsia="ko-KR"/>
              </w:rPr>
              <w:t>X</w:t>
            </w:r>
            <w:r w:rsidRPr="0022234A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582DA4" w:rsidRPr="00CD5055" w:rsidTr="002B5698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9</w:t>
            </w:r>
          </w:p>
        </w:tc>
      </w:tr>
      <w:tr w:rsidR="00582DA4" w:rsidRPr="00CD5055" w:rsidTr="0047771A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Qs8, 9, 10/9 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textAlignment w:val="auto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582DA4" w:rsidRPr="00CD5055" w:rsidTr="002B5698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2DA4" w:rsidRPr="00B54C6D" w:rsidRDefault="00582DA4" w:rsidP="002B5698">
            <w:pPr>
              <w:overflowPunct/>
              <w:spacing w:before="80"/>
              <w:jc w:val="center"/>
              <w:textAlignment w:val="auto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16</w:t>
            </w:r>
          </w:p>
        </w:tc>
      </w:tr>
      <w:tr w:rsidR="00582DA4" w:rsidRPr="00CD5055" w:rsidTr="0047771A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13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3</w:t>
            </w:r>
            <w:r w:rsidRPr="00CD5055">
              <w:rPr>
                <w:rFonts w:eastAsia="Batang"/>
                <w:szCs w:val="24"/>
                <w:lang w:val="en-US" w:eastAsia="ko-KR"/>
              </w:rPr>
              <w:t>5]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auto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582DA4" w:rsidRPr="00CD5055" w:rsidTr="0047771A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21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20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582DA4" w:rsidRPr="00CD5055" w:rsidTr="0047771A">
        <w:trPr>
          <w:jc w:val="center"/>
        </w:trPr>
        <w:tc>
          <w:tcPr>
            <w:tcW w:w="2325" w:type="dxa"/>
            <w:tcBorders>
              <w:top w:val="single" w:sz="4" w:space="0" w:color="auto"/>
              <w:right w:val="single" w:sz="12" w:space="0" w:color="auto"/>
            </w:tcBorders>
          </w:tcPr>
          <w:p w:rsidR="00582DA4" w:rsidRPr="00CD5055" w:rsidRDefault="00582DA4" w:rsidP="002B5698">
            <w:pPr>
              <w:overflowPunct/>
              <w:spacing w:before="80"/>
              <w:ind w:right="-113"/>
              <w:textAlignment w:val="auto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Drafting Group[20]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08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2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overflowPunct/>
              <w:spacing w:before="80"/>
              <w:ind w:left="-113" w:right="-113"/>
              <w:textAlignment w:val="auto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113" w:right="-113"/>
              <w:textAlignment w:val="auto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582DA4" w:rsidRPr="00CD5055" w:rsidRDefault="00582DA4" w:rsidP="002B56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spacing w:before="80"/>
              <w:ind w:left="-97" w:right="-113"/>
              <w:textAlignment w:val="auto"/>
              <w:rPr>
                <w:rFonts w:eastAsia="Batang"/>
                <w:szCs w:val="24"/>
                <w:lang w:eastAsia="ko-KR"/>
              </w:rPr>
            </w:pPr>
          </w:p>
        </w:tc>
      </w:tr>
    </w:tbl>
    <w:p w:rsidR="00582DA4" w:rsidRPr="00257DBF" w:rsidRDefault="00582DA4" w:rsidP="002B5698">
      <w:pPr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[N] Room capacity; (For X</w:t>
      </w:r>
      <w:r w:rsidRPr="00257DBF">
        <w:rPr>
          <w:rFonts w:eastAsia="Batang"/>
          <w:szCs w:val="24"/>
          <w:vertAlign w:val="superscript"/>
          <w:lang w:val="en-US" w:eastAsia="ko-KR"/>
        </w:rPr>
        <w:t xml:space="preserve">(1) </w:t>
      </w:r>
      <w:r>
        <w:rPr>
          <w:rFonts w:eastAsia="Batang"/>
          <w:szCs w:val="24"/>
          <w:lang w:val="en-US" w:eastAsia="ko-KR"/>
        </w:rPr>
        <w:t>Joint-session: capacity = 80</w:t>
      </w:r>
      <w:r w:rsidRPr="00257DBF">
        <w:rPr>
          <w:rFonts w:eastAsia="Batang"/>
          <w:szCs w:val="24"/>
          <w:lang w:val="en-US" w:eastAsia="ko-KR"/>
        </w:rPr>
        <w:t xml:space="preserve">) </w:t>
      </w:r>
    </w:p>
    <w:p w:rsidR="00582DA4" w:rsidRPr="00257DBF" w:rsidRDefault="00582DA4" w:rsidP="002B5698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Meeting times, u</w:t>
      </w:r>
      <w:r>
        <w:rPr>
          <w:rFonts w:eastAsia="Batang"/>
          <w:szCs w:val="24"/>
          <w:lang w:val="en-US" w:eastAsia="ko-KR"/>
        </w:rPr>
        <w:t>nless otherwise stated, are 09:00 to 10:45, 11:15 to 12:30, 14:0</w:t>
      </w:r>
      <w:r w:rsidRPr="00257DBF">
        <w:rPr>
          <w:rFonts w:eastAsia="Batang"/>
          <w:szCs w:val="24"/>
          <w:lang w:val="en-US" w:eastAsia="ko-KR"/>
        </w:rPr>
        <w:t>0 to 15:45 and 16:15 to 17:30 hours. Evening sessions start at 18:00.</w:t>
      </w:r>
    </w:p>
    <w:p w:rsidR="00582DA4" w:rsidRPr="00257DBF" w:rsidRDefault="00582DA4" w:rsidP="002B5698">
      <w:pPr>
        <w:overflowPunct/>
        <w:textAlignment w:val="auto"/>
        <w:rPr>
          <w:rFonts w:eastAsia="Batang"/>
          <w:szCs w:val="24"/>
          <w:lang w:val="en-US" w:eastAsia="ko-KR"/>
        </w:rPr>
      </w:pPr>
      <w:r>
        <w:rPr>
          <w:rFonts w:eastAsia="Batang"/>
          <w:szCs w:val="24"/>
          <w:lang w:val="en-US" w:eastAsia="ko-KR"/>
        </w:rPr>
        <w:t>Morning TSR starts 09:30; Afternoon TSR starts 14:30</w:t>
      </w:r>
    </w:p>
    <w:p w:rsidR="00582DA4" w:rsidRPr="00257DBF" w:rsidRDefault="00582DA4" w:rsidP="002B5698">
      <w:pPr>
        <w:overflowPunct/>
        <w:textAlignment w:val="auto"/>
        <w:rPr>
          <w:rFonts w:eastAsia="Batang"/>
          <w:b/>
          <w:bCs/>
          <w:szCs w:val="24"/>
          <w:lang w:val="en-US" w:eastAsia="ko-KR"/>
        </w:rPr>
      </w:pPr>
      <w:r w:rsidRPr="00257DBF">
        <w:rPr>
          <w:rFonts w:eastAsia="Batang"/>
          <w:b/>
          <w:bCs/>
          <w:szCs w:val="24"/>
          <w:lang w:val="en-US" w:eastAsia="ko-KR"/>
        </w:rPr>
        <w:t>Notes:</w:t>
      </w:r>
    </w:p>
    <w:p w:rsidR="00582DA4" w:rsidRPr="00257DBF" w:rsidRDefault="00582DA4" w:rsidP="002B5698">
      <w:pPr>
        <w:overflowPunct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(0) Evening session.</w:t>
      </w:r>
    </w:p>
    <w:p w:rsidR="00582DA4" w:rsidRPr="00F83F8A" w:rsidRDefault="00582DA4" w:rsidP="002B5698">
      <w:pPr>
        <w:overflowPunct/>
        <w:spacing w:before="80"/>
        <w:textAlignment w:val="auto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(1) Joint meeting</w:t>
      </w:r>
    </w:p>
    <w:p w:rsidR="00582DA4" w:rsidRPr="002B5698" w:rsidRDefault="00582DA4" w:rsidP="002B5698">
      <w:pPr>
        <w:pStyle w:val="AnnexRef"/>
        <w:rPr>
          <w:lang w:val="en-US"/>
        </w:rPr>
        <w:sectPr w:rsidR="00582DA4" w:rsidRPr="002B5698" w:rsidSect="002B5698">
          <w:headerReference w:type="even" r:id="rId22"/>
          <w:footerReference w:type="default" r:id="rId23"/>
          <w:headerReference w:type="first" r:id="rId24"/>
          <w:footerReference w:type="first" r:id="rId25"/>
          <w:type w:val="oddPage"/>
          <w:pgSz w:w="16840" w:h="11907" w:orient="landscape" w:code="9"/>
          <w:pgMar w:top="1134" w:right="1134" w:bottom="1134" w:left="1134" w:header="567" w:footer="567" w:gutter="0"/>
          <w:paperSrc w:first="15" w:other="15"/>
          <w:pgNumType w:start="3"/>
          <w:cols w:space="720"/>
          <w:titlePg/>
          <w:docGrid w:linePitch="326"/>
        </w:sectPr>
      </w:pPr>
    </w:p>
    <w:p w:rsidR="00582DA4" w:rsidRPr="002B5698" w:rsidRDefault="00582DA4" w:rsidP="002B5698">
      <w:pPr>
        <w:pStyle w:val="Annex"/>
        <w:spacing w:before="120" w:after="0"/>
        <w:rPr>
          <w:lang w:val="en-US"/>
        </w:rPr>
      </w:pPr>
      <w:r w:rsidRPr="002B5698">
        <w:rPr>
          <w:lang w:val="en-US"/>
        </w:rPr>
        <w:t>ANNEX 2</w:t>
      </w:r>
      <w:r w:rsidRPr="002B5698">
        <w:rPr>
          <w:lang w:val="en-US"/>
        </w:rP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123</w:t>
      </w:r>
      <w:r w:rsidRPr="00FA588A">
        <w:rPr>
          <w:lang w:val="en-US"/>
        </w:rPr>
        <w:t>)</w:t>
      </w:r>
    </w:p>
    <w:p w:rsidR="00582DA4" w:rsidRPr="00582DA4" w:rsidRDefault="00582DA4" w:rsidP="002B5698">
      <w:pPr>
        <w:rPr>
          <w:rFonts w:ascii="Arial" w:hAnsi="Arial" w:cs="Arial"/>
          <w:sz w:val="18"/>
          <w:szCs w:val="18"/>
          <w:lang w:val="en-US"/>
        </w:rPr>
      </w:pPr>
      <w:r w:rsidRPr="00582DA4">
        <w:rPr>
          <w:rFonts w:ascii="Arial" w:hAnsi="Arial" w:cs="Arial"/>
          <w:sz w:val="18"/>
          <w:szCs w:val="18"/>
          <w:lang w:val="en-US"/>
        </w:rPr>
        <w:t xml:space="preserve">Attn:  </w:t>
      </w:r>
      <w:r w:rsidRPr="00582DA4">
        <w:rPr>
          <w:rFonts w:ascii="Arial" w:hAnsi="Arial" w:cs="Arial"/>
          <w:sz w:val="18"/>
          <w:szCs w:val="18"/>
          <w:lang w:val="en-US"/>
        </w:rPr>
        <w:tab/>
      </w:r>
      <w:r w:rsidRPr="00582DA4">
        <w:rPr>
          <w:rFonts w:ascii="Arial" w:hAnsi="Arial" w:cs="Arial"/>
          <w:b/>
          <w:sz w:val="18"/>
          <w:szCs w:val="18"/>
          <w:lang w:val="en-US"/>
        </w:rPr>
        <w:t>Lily Wong</w:t>
      </w:r>
      <w:r w:rsidRPr="00582DA4">
        <w:rPr>
          <w:rFonts w:ascii="Arial" w:hAnsi="Arial" w:cs="Arial"/>
          <w:sz w:val="18"/>
          <w:szCs w:val="18"/>
          <w:lang w:val="en-US"/>
        </w:rPr>
        <w:tab/>
        <w:t xml:space="preserve">      </w:t>
      </w:r>
      <w:r w:rsidRPr="00582DA4">
        <w:rPr>
          <w:rFonts w:ascii="Arial" w:hAnsi="Arial" w:cs="Arial"/>
          <w:sz w:val="18"/>
          <w:szCs w:val="18"/>
          <w:lang w:val="en-US"/>
        </w:rPr>
        <w:tab/>
        <w:t>DID: (65) 6739-6569</w:t>
      </w:r>
      <w:r w:rsidRPr="00582DA4">
        <w:rPr>
          <w:rFonts w:ascii="Arial" w:hAnsi="Arial" w:cs="Arial"/>
          <w:sz w:val="18"/>
          <w:szCs w:val="18"/>
          <w:lang w:val="en-US"/>
        </w:rPr>
        <w:tab/>
        <w:t>FAX: (65) 6739-6605</w:t>
      </w:r>
      <w:r w:rsidRPr="00582DA4">
        <w:rPr>
          <w:rFonts w:ascii="Arial" w:hAnsi="Arial" w:cs="Arial"/>
          <w:sz w:val="18"/>
          <w:szCs w:val="18"/>
          <w:lang w:val="en-US"/>
        </w:rPr>
        <w:tab/>
        <w:t>HOTLINE: (65) 6739-6588</w:t>
      </w:r>
    </w:p>
    <w:p w:rsidR="00582DA4" w:rsidRPr="00582DA4" w:rsidRDefault="00582DA4" w:rsidP="002B5698">
      <w:pPr>
        <w:rPr>
          <w:rFonts w:ascii="Arial" w:hAnsi="Arial" w:cs="Arial"/>
          <w:sz w:val="18"/>
          <w:szCs w:val="18"/>
          <w:lang w:val="en-US"/>
        </w:rPr>
      </w:pPr>
      <w:r w:rsidRPr="00582DA4">
        <w:rPr>
          <w:rFonts w:ascii="Arial" w:hAnsi="Arial" w:cs="Arial"/>
          <w:sz w:val="18"/>
          <w:szCs w:val="18"/>
          <w:lang w:val="en-US"/>
        </w:rPr>
        <w:t xml:space="preserve">          </w:t>
      </w:r>
      <w:r w:rsidRPr="00582DA4">
        <w:rPr>
          <w:rFonts w:ascii="Arial" w:hAnsi="Arial" w:cs="Arial"/>
          <w:sz w:val="18"/>
          <w:szCs w:val="18"/>
          <w:lang w:val="en-US"/>
        </w:rPr>
        <w:tab/>
        <w:t>Senior Sales Manager</w:t>
      </w:r>
      <w:r w:rsidRPr="00582DA4">
        <w:rPr>
          <w:rFonts w:ascii="Arial" w:hAnsi="Arial" w:cs="Arial"/>
          <w:sz w:val="18"/>
          <w:szCs w:val="18"/>
          <w:lang w:val="en-US"/>
        </w:rPr>
        <w:tab/>
      </w:r>
      <w:r w:rsidRPr="00582DA4">
        <w:rPr>
          <w:rFonts w:ascii="Arial" w:hAnsi="Arial" w:cs="Arial"/>
          <w:sz w:val="18"/>
          <w:szCs w:val="18"/>
          <w:lang w:val="en-US"/>
        </w:rPr>
        <w:tab/>
      </w:r>
      <w:r w:rsidRPr="00582DA4">
        <w:rPr>
          <w:rFonts w:ascii="Arial" w:hAnsi="Arial" w:cs="Arial"/>
          <w:sz w:val="18"/>
          <w:szCs w:val="18"/>
          <w:lang w:val="en-US"/>
        </w:rPr>
        <w:tab/>
      </w:r>
      <w:r w:rsidRPr="00582DA4">
        <w:rPr>
          <w:rFonts w:ascii="Arial" w:hAnsi="Arial" w:cs="Arial"/>
          <w:sz w:val="18"/>
          <w:szCs w:val="18"/>
          <w:lang w:val="en-US"/>
        </w:rPr>
        <w:tab/>
        <w:t xml:space="preserve">Email: </w:t>
      </w:r>
      <w:r w:rsidRPr="00582DA4">
        <w:rPr>
          <w:rFonts w:ascii="Arial" w:hAnsi="Arial" w:cs="Arial"/>
          <w:b/>
          <w:bCs/>
          <w:sz w:val="18"/>
          <w:szCs w:val="18"/>
          <w:u w:val="single"/>
          <w:lang w:val="en-US"/>
        </w:rPr>
        <w:t>lily.wong@orchardhotel.com.sg</w:t>
      </w:r>
    </w:p>
    <w:p w:rsidR="00582DA4" w:rsidRPr="00582DA4" w:rsidRDefault="00582DA4" w:rsidP="002B5698">
      <w:pPr>
        <w:rPr>
          <w:rFonts w:ascii="Arial" w:hAnsi="Arial" w:cs="Arial"/>
          <w:sz w:val="12"/>
          <w:szCs w:val="12"/>
          <w:lang w:val="en-US"/>
        </w:rPr>
      </w:pPr>
      <w:r w:rsidRPr="00582DA4">
        <w:rPr>
          <w:rFonts w:ascii="Arial" w:hAnsi="Arial" w:cs="Arial"/>
          <w:sz w:val="12"/>
          <w:szCs w:val="12"/>
          <w:lang w:val="en-US"/>
        </w:rPr>
        <w:t xml:space="preserve">          </w:t>
      </w:r>
      <w:r w:rsidRPr="00582DA4">
        <w:rPr>
          <w:rFonts w:ascii="Arial" w:hAnsi="Arial" w:cs="Arial"/>
          <w:sz w:val="12"/>
          <w:szCs w:val="12"/>
          <w:lang w:val="en-US"/>
        </w:rPr>
        <w:tab/>
        <w:t xml:space="preserve"> </w:t>
      </w:r>
    </w:p>
    <w:p w:rsidR="00582DA4" w:rsidRPr="00582DA4" w:rsidRDefault="00582DA4" w:rsidP="002B5698">
      <w:pPr>
        <w:pStyle w:val="Heading9"/>
        <w:jc w:val="center"/>
        <w:rPr>
          <w:rFonts w:cs="Arial"/>
          <w:sz w:val="18"/>
          <w:szCs w:val="18"/>
          <w:lang w:val="en-US"/>
        </w:rPr>
      </w:pPr>
      <w:r w:rsidRPr="00582DA4">
        <w:rPr>
          <w:rFonts w:cs="Arial"/>
          <w:sz w:val="18"/>
          <w:szCs w:val="18"/>
          <w:lang w:val="en-US"/>
        </w:rPr>
        <w:t>PLEASE FAX TO ORCHARD HOTEL SINGAPORE at 65-6739-6605</w:t>
      </w:r>
    </w:p>
    <w:p w:rsidR="00582DA4" w:rsidRPr="00582DA4" w:rsidRDefault="00582DA4" w:rsidP="002B5698">
      <w:pPr>
        <w:rPr>
          <w:rFonts w:ascii="Arial" w:hAnsi="Arial" w:cs="Arial"/>
          <w:sz w:val="8"/>
          <w:szCs w:val="8"/>
          <w:lang w:val="en-US"/>
        </w:rPr>
      </w:pPr>
    </w:p>
    <w:p w:rsidR="00582DA4" w:rsidRPr="00582DA4" w:rsidRDefault="00582DA4" w:rsidP="002B5698">
      <w:pPr>
        <w:rPr>
          <w:rFonts w:ascii="Arial" w:hAnsi="Arial" w:cs="Arial"/>
          <w:b/>
          <w:sz w:val="8"/>
          <w:szCs w:val="8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2268"/>
      </w:tblGrid>
      <w:tr w:rsidR="00582DA4" w:rsidRPr="005A106A" w:rsidTr="002B5698">
        <w:trPr>
          <w:trHeight w:val="1691"/>
        </w:trPr>
        <w:tc>
          <w:tcPr>
            <w:tcW w:w="2552" w:type="dxa"/>
          </w:tcPr>
          <w:p w:rsidR="00582DA4" w:rsidRDefault="00582DA4" w:rsidP="002B5698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5" name="Picture 2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82DA4" w:rsidRDefault="00582DA4" w:rsidP="002B5698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582DA4" w:rsidRDefault="00582DA4" w:rsidP="002B5698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 xml:space="preserve">Internet Protocol </w:t>
            </w:r>
            <w:proofErr w:type="spellStart"/>
            <w:r w:rsidRPr="00A711BD">
              <w:rPr>
                <w:b/>
                <w:i/>
                <w:sz w:val="28"/>
              </w:rPr>
              <w:t>Television</w:t>
            </w:r>
            <w:proofErr w:type="spellEnd"/>
            <w:r w:rsidRPr="00A711BD">
              <w:rPr>
                <w:b/>
                <w:i/>
                <w:sz w:val="28"/>
              </w:rPr>
              <w:t xml:space="preserve"> Global Standards Initiative</w:t>
            </w:r>
            <w:r>
              <w:rPr>
                <w:b/>
                <w:i/>
                <w:sz w:val="28"/>
              </w:rPr>
              <w:t xml:space="preserve"> (IPTV-GSI)</w:t>
            </w:r>
          </w:p>
          <w:p w:rsidR="00582DA4" w:rsidRDefault="00582DA4" w:rsidP="002B5698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</w:t>
            </w:r>
            <w:proofErr w:type="spellStart"/>
            <w:r>
              <w:rPr>
                <w:b/>
                <w:i/>
                <w:sz w:val="28"/>
              </w:rPr>
              <w:t>September</w:t>
            </w:r>
            <w:proofErr w:type="spellEnd"/>
            <w:r>
              <w:rPr>
                <w:b/>
                <w:i/>
                <w:sz w:val="28"/>
              </w:rPr>
              <w:t xml:space="preserve">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A4" w:rsidRDefault="00582DA4" w:rsidP="002B5698">
            <w:pPr>
              <w:pStyle w:val="Caption"/>
              <w:ind w:left="1467" w:right="-107" w:hanging="1467"/>
            </w:pPr>
          </w:p>
          <w:p w:rsidR="00582DA4" w:rsidRPr="005A106A" w:rsidRDefault="00582DA4" w:rsidP="002B5698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6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DA4" w:rsidRPr="00172235" w:rsidRDefault="00582DA4" w:rsidP="002B5698">
      <w:pPr>
        <w:rPr>
          <w:rFonts w:ascii="Arial" w:hAnsi="Arial" w:cs="Arial"/>
          <w:b/>
          <w:sz w:val="12"/>
          <w:szCs w:val="12"/>
        </w:rPr>
      </w:pPr>
    </w:p>
    <w:p w:rsidR="00582DA4" w:rsidRPr="00172235" w:rsidRDefault="00582DA4" w:rsidP="002B5698">
      <w:pPr>
        <w:rPr>
          <w:rFonts w:ascii="Arial" w:hAnsi="Arial" w:cs="Arial"/>
          <w:b/>
          <w:sz w:val="6"/>
          <w:szCs w:val="6"/>
        </w:rPr>
      </w:pPr>
    </w:p>
    <w:tbl>
      <w:tblPr>
        <w:tblW w:w="10260" w:type="dxa"/>
        <w:tblInd w:w="108" w:type="dxa"/>
        <w:shd w:val="clear" w:color="auto" w:fill="AADDFC"/>
        <w:tblLayout w:type="fixed"/>
        <w:tblLook w:val="01E0"/>
      </w:tblPr>
      <w:tblGrid>
        <w:gridCol w:w="1620"/>
        <w:gridCol w:w="270"/>
        <w:gridCol w:w="3510"/>
        <w:gridCol w:w="450"/>
        <w:gridCol w:w="1170"/>
        <w:gridCol w:w="270"/>
        <w:gridCol w:w="2970"/>
      </w:tblGrid>
      <w:tr w:rsidR="00582DA4" w:rsidRPr="00172235" w:rsidTr="002B5698">
        <w:trPr>
          <w:trHeight w:val="80"/>
        </w:trPr>
        <w:tc>
          <w:tcPr>
            <w:tcW w:w="10260" w:type="dxa"/>
            <w:gridSpan w:val="7"/>
            <w:shd w:val="clear" w:color="auto" w:fill="73B9B9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Booker Information</w:t>
            </w:r>
          </w:p>
        </w:tc>
      </w:tr>
      <w:tr w:rsidR="00582DA4" w:rsidRPr="00172235" w:rsidTr="002B5698">
        <w:trPr>
          <w:trHeight w:val="107"/>
        </w:trPr>
        <w:tc>
          <w:tcPr>
            <w:tcW w:w="1620" w:type="dxa"/>
            <w:vAlign w:val="center"/>
          </w:tcPr>
          <w:p w:rsidR="00582DA4" w:rsidRPr="00172235" w:rsidRDefault="00582DA4" w:rsidP="002B569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ermStart w:id="0" w:edGrp="everyone" w:colFirst="6" w:colLast="6"/>
            <w:permStart w:id="1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Contact Person </w:t>
            </w:r>
          </w:p>
        </w:tc>
        <w:tc>
          <w:tcPr>
            <w:tcW w:w="27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bottom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82DA4" w:rsidRPr="00172235" w:rsidRDefault="00582DA4" w:rsidP="002B569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bottom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c>
          <w:tcPr>
            <w:tcW w:w="162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" w:edGrp="everyone" w:colFirst="6" w:colLast="6"/>
            <w:permStart w:id="3" w:edGrp="everyone" w:colFirst="2" w:colLast="2"/>
            <w:permEnd w:id="0"/>
            <w:permEnd w:id="1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27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82DA4" w:rsidRPr="00172235" w:rsidRDefault="00582DA4" w:rsidP="002B569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27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c>
          <w:tcPr>
            <w:tcW w:w="162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4" w:edGrp="everyone" w:colFirst="6" w:colLast="6"/>
            <w:permStart w:id="5" w:edGrp="everyone" w:colFirst="2" w:colLast="2"/>
            <w:permEnd w:id="2"/>
            <w:permEnd w:id="3"/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27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82DA4" w:rsidRPr="00172235" w:rsidRDefault="00582DA4" w:rsidP="002B569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7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"/>
      <w:permEnd w:id="5"/>
    </w:tbl>
    <w:p w:rsidR="00582DA4" w:rsidRPr="00172235" w:rsidRDefault="00582DA4" w:rsidP="002B5698">
      <w:pPr>
        <w:rPr>
          <w:rFonts w:ascii="Arial" w:hAnsi="Arial" w:cs="Arial"/>
          <w:sz w:val="6"/>
          <w:szCs w:val="6"/>
        </w:rPr>
      </w:pPr>
    </w:p>
    <w:p w:rsidR="00582DA4" w:rsidRPr="00172235" w:rsidRDefault="00582DA4" w:rsidP="002B5698">
      <w:pPr>
        <w:rPr>
          <w:rFonts w:ascii="Arial" w:hAnsi="Arial" w:cs="Arial"/>
          <w:i/>
          <w:sz w:val="14"/>
          <w:szCs w:val="14"/>
        </w:rPr>
      </w:pPr>
      <w:proofErr w:type="spellStart"/>
      <w:r w:rsidRPr="00172235">
        <w:rPr>
          <w:rFonts w:ascii="Arial" w:hAnsi="Arial" w:cs="Arial"/>
          <w:i/>
          <w:sz w:val="14"/>
          <w:szCs w:val="14"/>
        </w:rPr>
        <w:t>Please</w:t>
      </w:r>
      <w:proofErr w:type="spellEnd"/>
      <w:r w:rsidRPr="00172235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172235">
        <w:rPr>
          <w:rFonts w:ascii="Arial" w:hAnsi="Arial" w:cs="Arial"/>
          <w:i/>
          <w:sz w:val="14"/>
          <w:szCs w:val="14"/>
        </w:rPr>
        <w:t>indicate</w:t>
      </w:r>
      <w:proofErr w:type="spellEnd"/>
      <w:r w:rsidRPr="00172235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172235">
        <w:rPr>
          <w:rFonts w:ascii="Arial" w:hAnsi="Arial" w:cs="Arial"/>
          <w:i/>
          <w:sz w:val="14"/>
          <w:szCs w:val="14"/>
        </w:rPr>
        <w:t>accordingly</w:t>
      </w:r>
      <w:proofErr w:type="spellEnd"/>
    </w:p>
    <w:bookmarkStart w:id="4" w:name="Check1"/>
    <w:permStart w:id="6" w:edGrp="everyone"/>
    <w:p w:rsidR="00582DA4" w:rsidRPr="00172235" w:rsidRDefault="005F3C30" w:rsidP="002B5698">
      <w:pPr>
        <w:rPr>
          <w:rFonts w:ascii="Arial" w:hAnsi="Arial" w:cs="Arial"/>
          <w:b/>
        </w:rPr>
      </w:pPr>
      <w:r w:rsidRPr="00172235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582DA4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4"/>
      <w:permEnd w:id="6"/>
      <w:r w:rsidR="00582DA4">
        <w:rPr>
          <w:rFonts w:ascii="Arial" w:hAnsi="Arial" w:cs="Arial"/>
          <w:b/>
        </w:rPr>
        <w:t xml:space="preserve"> RESERVATION</w:t>
      </w:r>
      <w:r w:rsidR="00582DA4">
        <w:rPr>
          <w:rFonts w:ascii="Arial" w:hAnsi="Arial" w:cs="Arial"/>
          <w:b/>
        </w:rPr>
        <w:tab/>
      </w:r>
      <w:r w:rsidR="00582DA4">
        <w:rPr>
          <w:rFonts w:ascii="Arial" w:hAnsi="Arial" w:cs="Arial"/>
          <w:b/>
        </w:rPr>
        <w:tab/>
      </w:r>
      <w:r w:rsidR="00582DA4" w:rsidRPr="00172235">
        <w:rPr>
          <w:rFonts w:ascii="Arial" w:hAnsi="Arial" w:cs="Arial"/>
          <w:b/>
        </w:rPr>
        <w:tab/>
      </w:r>
      <w:permStart w:id="7" w:edGrp="everyone"/>
      <w:r w:rsidRPr="00172235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582DA4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5"/>
      <w:permEnd w:id="7"/>
      <w:r w:rsidR="00582DA4" w:rsidRPr="00172235">
        <w:rPr>
          <w:rFonts w:ascii="Arial" w:hAnsi="Arial" w:cs="Arial"/>
          <w:b/>
        </w:rPr>
        <w:t xml:space="preserve"> AMENDMENT</w:t>
      </w:r>
      <w:r w:rsidR="00582DA4" w:rsidRPr="00172235">
        <w:rPr>
          <w:rFonts w:ascii="Arial" w:hAnsi="Arial" w:cs="Arial"/>
          <w:b/>
        </w:rPr>
        <w:tab/>
      </w:r>
      <w:r w:rsidR="00582DA4" w:rsidRPr="00172235">
        <w:rPr>
          <w:rFonts w:ascii="Arial" w:hAnsi="Arial" w:cs="Arial"/>
          <w:b/>
        </w:rPr>
        <w:tab/>
      </w:r>
      <w:permStart w:id="8" w:edGrp="everyone"/>
      <w:r w:rsidRPr="00172235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582DA4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6"/>
      <w:permEnd w:id="8"/>
      <w:r w:rsidR="00582DA4" w:rsidRPr="00172235">
        <w:rPr>
          <w:rFonts w:ascii="Arial" w:hAnsi="Arial" w:cs="Arial"/>
          <w:b/>
        </w:rPr>
        <w:t xml:space="preserve"> CANCELLATION</w:t>
      </w:r>
    </w:p>
    <w:p w:rsidR="00582DA4" w:rsidRPr="00172235" w:rsidRDefault="00582DA4" w:rsidP="002B5698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bottom w:val="single" w:sz="8" w:space="0" w:color="808080"/>
        </w:tblBorders>
        <w:tblLook w:val="01E0"/>
      </w:tblPr>
      <w:tblGrid>
        <w:gridCol w:w="1647"/>
        <w:gridCol w:w="282"/>
        <w:gridCol w:w="2475"/>
        <w:gridCol w:w="235"/>
        <w:gridCol w:w="2249"/>
        <w:gridCol w:w="353"/>
        <w:gridCol w:w="2506"/>
      </w:tblGrid>
      <w:tr w:rsidR="00582DA4" w:rsidRPr="00172235" w:rsidTr="002B5698">
        <w:tc>
          <w:tcPr>
            <w:tcW w:w="10260" w:type="dxa"/>
            <w:gridSpan w:val="7"/>
            <w:tcBorders>
              <w:bottom w:val="nil"/>
            </w:tcBorders>
            <w:shd w:val="clear" w:color="auto" w:fill="73B9B9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Travel Guest Information</w:t>
            </w:r>
          </w:p>
        </w:tc>
      </w:tr>
      <w:tr w:rsidR="00582DA4" w:rsidRPr="00172235" w:rsidTr="002B5698">
        <w:tc>
          <w:tcPr>
            <w:tcW w:w="1674" w:type="dxa"/>
            <w:tcBorders>
              <w:top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9" w:edGrp="everyone" w:colFirst="2" w:colLast="2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Guest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83" w:type="dxa"/>
            <w:tcBorders>
              <w:top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nil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"/>
      <w:tr w:rsidR="00582DA4" w:rsidRPr="002B5698" w:rsidTr="002B5698">
        <w:trPr>
          <w:trHeight w:val="60"/>
        </w:trPr>
        <w:tc>
          <w:tcPr>
            <w:tcW w:w="1674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nil"/>
            </w:tcBorders>
            <w:vAlign w:val="center"/>
          </w:tcPr>
          <w:p w:rsidR="00582DA4" w:rsidRPr="00582DA4" w:rsidRDefault="00582DA4" w:rsidP="002B5698">
            <w:pPr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582DA4">
              <w:rPr>
                <w:rFonts w:ascii="Arial" w:hAnsi="Arial" w:cs="Arial"/>
                <w:i/>
                <w:sz w:val="14"/>
                <w:szCs w:val="14"/>
                <w:lang w:val="en-US"/>
              </w:rPr>
              <w:t>(Please underline the Family Name)</w:t>
            </w:r>
          </w:p>
        </w:tc>
      </w:tr>
      <w:tr w:rsidR="00582DA4" w:rsidRPr="00172235" w:rsidTr="002B5698">
        <w:trPr>
          <w:trHeight w:val="80"/>
        </w:trPr>
        <w:tc>
          <w:tcPr>
            <w:tcW w:w="1674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0" w:edGrp="everyone" w:colFirst="2" w:colLast="2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  <w:proofErr w:type="spellEnd"/>
          </w:p>
        </w:tc>
        <w:tc>
          <w:tcPr>
            <w:tcW w:w="283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c>
          <w:tcPr>
            <w:tcW w:w="1674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1" w:edGrp="everyone" w:colFirst="2" w:colLast="2"/>
            <w:permEnd w:id="10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c>
          <w:tcPr>
            <w:tcW w:w="1674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2" w:edGrp="everyone" w:colFirst="6" w:colLast="6"/>
            <w:permStart w:id="13" w:edGrp="everyone" w:colFirst="2" w:colLast="2"/>
            <w:permEnd w:id="11"/>
          </w:p>
        </w:tc>
        <w:tc>
          <w:tcPr>
            <w:tcW w:w="283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360" w:type="dxa"/>
            <w:tcBorders>
              <w:top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c>
          <w:tcPr>
            <w:tcW w:w="1674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4" w:edGrp="everyone" w:colFirst="6" w:colLast="6"/>
            <w:permStart w:id="15" w:edGrp="everyone" w:colFirst="2" w:colLast="2"/>
            <w:permEnd w:id="12"/>
            <w:permEnd w:id="13"/>
            <w:r w:rsidRPr="00172235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283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360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c>
          <w:tcPr>
            <w:tcW w:w="1674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" w:edGrp="everyone" w:colFirst="6" w:colLast="6"/>
            <w:permStart w:id="17" w:edGrp="everyone" w:colFirst="2" w:colLast="2"/>
            <w:permEnd w:id="14"/>
            <w:permEnd w:id="15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No. of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Nights</w:t>
            </w:r>
            <w:proofErr w:type="spellEnd"/>
          </w:p>
        </w:tc>
        <w:tc>
          <w:tcPr>
            <w:tcW w:w="283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60" w:type="dxa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rPr>
          <w:trHeight w:val="80"/>
        </w:trPr>
        <w:tc>
          <w:tcPr>
            <w:tcW w:w="1674" w:type="dxa"/>
            <w:tcBorders>
              <w:bottom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8" w:edGrp="everyone" w:colFirst="6" w:colLast="6"/>
            <w:permStart w:id="19" w:edGrp="everyone" w:colFirst="2" w:colLast="2"/>
            <w:permEnd w:id="16"/>
            <w:permEnd w:id="17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</w:t>
            </w:r>
            <w:proofErr w:type="spellEnd"/>
          </w:p>
        </w:tc>
        <w:tc>
          <w:tcPr>
            <w:tcW w:w="283" w:type="dxa"/>
            <w:tcBorders>
              <w:bottom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rPr>
          <w:trHeight w:val="117"/>
        </w:trPr>
        <w:tc>
          <w:tcPr>
            <w:tcW w:w="1674" w:type="dxa"/>
            <w:tcBorders>
              <w:bottom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0" w:edGrp="everyone" w:colFirst="6" w:colLast="6"/>
            <w:permStart w:id="21" w:edGrp="everyone" w:colFirst="2" w:colLast="2"/>
            <w:permEnd w:id="18"/>
            <w:permEnd w:id="19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  <w:proofErr w:type="spellEnd"/>
          </w:p>
        </w:tc>
        <w:tc>
          <w:tcPr>
            <w:tcW w:w="283" w:type="dxa"/>
            <w:tcBorders>
              <w:bottom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582DA4" w:rsidRPr="00172235" w:rsidRDefault="00582DA4" w:rsidP="002B5698">
            <w:pPr>
              <w:ind w:right="-11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20"/>
    <w:permEnd w:id="21"/>
    <w:p w:rsidR="00582DA4" w:rsidRPr="00172235" w:rsidRDefault="00582DA4" w:rsidP="002B5698">
      <w:pPr>
        <w:pStyle w:val="BodyText0"/>
        <w:rPr>
          <w:rFonts w:ascii="Arial" w:hAnsi="Arial" w:cs="Arial"/>
          <w:b/>
          <w:i/>
          <w:sz w:val="6"/>
          <w:szCs w:val="6"/>
        </w:rPr>
      </w:pPr>
      <w:r w:rsidRPr="00172235">
        <w:rPr>
          <w:rFonts w:ascii="Arial" w:hAnsi="Arial" w:cs="Arial"/>
          <w:b/>
          <w:sz w:val="6"/>
          <w:szCs w:val="6"/>
        </w:rPr>
        <w:tab/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Look w:val="01E0"/>
      </w:tblPr>
      <w:tblGrid>
        <w:gridCol w:w="1892"/>
        <w:gridCol w:w="3508"/>
        <w:gridCol w:w="450"/>
        <w:gridCol w:w="270"/>
        <w:gridCol w:w="3600"/>
        <w:gridCol w:w="540"/>
      </w:tblGrid>
      <w:tr w:rsidR="00582DA4" w:rsidRPr="002B5698" w:rsidTr="002B5698">
        <w:trPr>
          <w:trHeight w:val="1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sz w:val="20"/>
                <w:lang w:val="en-US"/>
              </w:rPr>
            </w:pPr>
            <w:r w:rsidRPr="00CA6CE3">
              <w:rPr>
                <w:rFonts w:ascii="Arial" w:hAnsi="Arial" w:cs="Arial"/>
                <w:caps/>
                <w:sz w:val="20"/>
                <w:lang w:val="en-US"/>
              </w:rPr>
              <w:t>Accommodation Request</w:t>
            </w:r>
            <w:r w:rsidRPr="00CA6CE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(Please select your accommodation requirements by ticking appropriate box)</w:t>
            </w:r>
          </w:p>
        </w:tc>
      </w:tr>
      <w:tr w:rsidR="00582DA4" w:rsidRPr="00172235" w:rsidTr="002B5698">
        <w:trPr>
          <w:cantSplit/>
          <w:trHeight w:val="170"/>
        </w:trPr>
        <w:tc>
          <w:tcPr>
            <w:tcW w:w="1892" w:type="dxa"/>
            <w:vMerge w:val="restart"/>
            <w:tcBorders>
              <w:top w:val="nil"/>
              <w:right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 xml:space="preserve">Room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Category</w:t>
            </w:r>
            <w:proofErr w:type="spellEnd"/>
          </w:p>
        </w:tc>
        <w:tc>
          <w:tcPr>
            <w:tcW w:w="8368" w:type="dxa"/>
            <w:gridSpan w:val="5"/>
            <w:tcBorders>
              <w:top w:val="nil"/>
              <w:left w:val="single" w:sz="8" w:space="0" w:color="808080"/>
            </w:tcBorders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Room Rates</w:t>
            </w:r>
          </w:p>
        </w:tc>
      </w:tr>
      <w:tr w:rsidR="00582DA4" w:rsidRPr="002B5698" w:rsidTr="002B5698">
        <w:trPr>
          <w:cantSplit/>
          <w:trHeight w:val="60"/>
        </w:trPr>
        <w:tc>
          <w:tcPr>
            <w:tcW w:w="1892" w:type="dxa"/>
            <w:vMerge/>
            <w:tcBorders>
              <w:right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szCs w:val="18"/>
              </w:rPr>
            </w:pPr>
          </w:p>
        </w:tc>
        <w:tc>
          <w:tcPr>
            <w:tcW w:w="3508" w:type="dxa"/>
            <w:tcBorders>
              <w:left w:val="single" w:sz="8" w:space="0" w:color="808080"/>
            </w:tcBorders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Single (1 Person per room)</w:t>
            </w:r>
          </w:p>
        </w:tc>
        <w:tc>
          <w:tcPr>
            <w:tcW w:w="450" w:type="dxa"/>
            <w:tcBorders>
              <w:right w:val="single" w:sz="8" w:space="0" w:color="808080"/>
            </w:tcBorders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82DA4" w:rsidRPr="00CA6CE3" w:rsidRDefault="00582DA4" w:rsidP="002B5698">
            <w:pPr>
              <w:pStyle w:val="BodyText0"/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CA6CE3">
              <w:rPr>
                <w:rFonts w:ascii="Arial" w:hAnsi="Arial" w:cs="Arial"/>
                <w:szCs w:val="18"/>
                <w:lang w:val="en-US"/>
              </w:rPr>
              <w:t>Double/Twin (2 Persons per room)</w:t>
            </w:r>
          </w:p>
        </w:tc>
        <w:tc>
          <w:tcPr>
            <w:tcW w:w="540" w:type="dxa"/>
          </w:tcPr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582DA4" w:rsidRPr="00172235" w:rsidTr="002B5698">
        <w:trPr>
          <w:trHeight w:val="198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Superior Room 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S$247.50+7%GST per room per night</w:t>
            </w:r>
          </w:p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2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582DA4" w:rsidRPr="00172235" w:rsidRDefault="005F3C30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7"/>
            <w:permEnd w:id="22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3" w:edGrp="everyone"/>
        <w:tc>
          <w:tcPr>
            <w:tcW w:w="540" w:type="dxa"/>
            <w:vAlign w:val="center"/>
          </w:tcPr>
          <w:p w:rsidR="00582DA4" w:rsidRPr="00172235" w:rsidRDefault="005F3C30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8"/>
            <w:permEnd w:id="23"/>
          </w:p>
        </w:tc>
      </w:tr>
      <w:tr w:rsidR="00582DA4" w:rsidRPr="00172235" w:rsidTr="002B5698">
        <w:trPr>
          <w:trHeight w:val="80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Cs w:val="18"/>
              </w:rPr>
              <w:t>Deluxe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Cs w:val="18"/>
              </w:rPr>
              <w:t>Room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4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582DA4" w:rsidRPr="00172235" w:rsidRDefault="005F3C30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9"/>
            <w:permEnd w:id="24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S$291.50+7%GST per room per night</w:t>
            </w:r>
          </w:p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5" w:edGrp="everyone"/>
        <w:tc>
          <w:tcPr>
            <w:tcW w:w="540" w:type="dxa"/>
            <w:vAlign w:val="center"/>
          </w:tcPr>
          <w:p w:rsidR="00582DA4" w:rsidRPr="00172235" w:rsidRDefault="005F3C30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0"/>
            <w:permEnd w:id="25"/>
          </w:p>
        </w:tc>
      </w:tr>
    </w:tbl>
    <w:p w:rsidR="00582DA4" w:rsidRPr="00582DA4" w:rsidRDefault="00582DA4" w:rsidP="002B5698">
      <w:pPr>
        <w:numPr>
          <w:ilvl w:val="0"/>
          <w:numId w:val="3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overflowPunct/>
        <w:autoSpaceDE/>
        <w:autoSpaceDN/>
        <w:adjustRightInd/>
        <w:spacing w:before="0"/>
        <w:ind w:left="0" w:right="360" w:firstLine="0"/>
        <w:jc w:val="both"/>
        <w:textAlignment w:val="auto"/>
        <w:rPr>
          <w:rFonts w:ascii="Arial" w:hAnsi="Arial" w:cs="Arial"/>
          <w:b/>
          <w:i/>
          <w:iCs/>
          <w:sz w:val="18"/>
          <w:szCs w:val="18"/>
          <w:lang w:val="en-US"/>
        </w:rPr>
      </w:pPr>
      <w:r w:rsidRPr="00582DA4">
        <w:rPr>
          <w:rFonts w:ascii="Arial" w:hAnsi="Arial" w:cs="Arial"/>
          <w:b/>
          <w:i/>
          <w:iCs/>
          <w:sz w:val="18"/>
          <w:szCs w:val="18"/>
          <w:lang w:val="en-US"/>
        </w:rPr>
        <w:t>Kindly note that a surcharge of S$176+7%GST per room per night is applicable during F1 Period from 22 – 26 September 2010, all nights inclusive.</w:t>
      </w:r>
    </w:p>
    <w:p w:rsidR="00582DA4" w:rsidRPr="00582DA4" w:rsidRDefault="00582DA4" w:rsidP="002B5698">
      <w:pPr>
        <w:numPr>
          <w:ilvl w:val="0"/>
          <w:numId w:val="3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overflowPunct/>
        <w:autoSpaceDE/>
        <w:autoSpaceDN/>
        <w:adjustRightInd/>
        <w:spacing w:before="0"/>
        <w:ind w:left="0" w:right="360" w:firstLine="0"/>
        <w:jc w:val="both"/>
        <w:textAlignment w:val="auto"/>
        <w:rPr>
          <w:rStyle w:val="Emphasis"/>
          <w:rFonts w:ascii="Arial" w:hAnsi="Arial" w:cs="Arial"/>
          <w:b/>
          <w:sz w:val="18"/>
          <w:szCs w:val="18"/>
          <w:lang w:val="en-US"/>
        </w:rPr>
      </w:pPr>
      <w:r w:rsidRPr="00582DA4">
        <w:rPr>
          <w:rFonts w:ascii="Arial" w:hAnsi="Arial" w:cs="Arial"/>
          <w:b/>
          <w:i/>
          <w:iCs/>
          <w:sz w:val="18"/>
          <w:szCs w:val="18"/>
          <w:lang w:val="en-US"/>
        </w:rPr>
        <w:br w:type="page"/>
      </w:r>
    </w:p>
    <w:p w:rsidR="00582DA4" w:rsidRPr="00582DA4" w:rsidRDefault="00582DA4" w:rsidP="002B5698">
      <w:pPr>
        <w:ind w:right="749"/>
        <w:jc w:val="both"/>
        <w:rPr>
          <w:rFonts w:ascii="Arial" w:hAnsi="Arial" w:cs="Arial"/>
          <w:i/>
          <w:sz w:val="6"/>
          <w:szCs w:val="6"/>
          <w:lang w:val="en-US"/>
        </w:rPr>
      </w:pPr>
      <w:r w:rsidRPr="00582DA4">
        <w:rPr>
          <w:rFonts w:ascii="Arial" w:hAnsi="Arial" w:cs="Arial"/>
          <w:i/>
          <w:sz w:val="6"/>
          <w:szCs w:val="6"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591"/>
        <w:gridCol w:w="3227"/>
        <w:gridCol w:w="435"/>
        <w:gridCol w:w="3306"/>
      </w:tblGrid>
      <w:tr w:rsidR="00582DA4" w:rsidRPr="00172235" w:rsidTr="002B5698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caps/>
                <w:sz w:val="20"/>
              </w:rPr>
            </w:pPr>
            <w:r w:rsidRPr="00172235">
              <w:rPr>
                <w:rFonts w:ascii="Arial" w:hAnsi="Arial" w:cs="Arial"/>
                <w:caps/>
                <w:sz w:val="20"/>
              </w:rPr>
              <w:t>Additional Requirements</w:t>
            </w:r>
          </w:p>
        </w:tc>
      </w:tr>
      <w:tr w:rsidR="00582DA4" w:rsidRPr="00172235" w:rsidTr="002B5698">
        <w:trPr>
          <w:trHeight w:val="143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szCs w:val="18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Yes</w:t>
            </w:r>
            <w:proofErr w:type="spellEnd"/>
          </w:p>
        </w:tc>
        <w:tc>
          <w:tcPr>
            <w:tcW w:w="450" w:type="dxa"/>
            <w:tcBorders>
              <w:top w:val="nil"/>
              <w:right w:val="nil"/>
            </w:tcBorders>
            <w:vAlign w:val="center"/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No</w:t>
            </w:r>
          </w:p>
        </w:tc>
      </w:tr>
      <w:tr w:rsidR="00582DA4" w:rsidRPr="00172235" w:rsidTr="002B5698"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Airport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Limousine Transfer</w:t>
            </w:r>
          </w:p>
        </w:tc>
      </w:tr>
      <w:tr w:rsidR="00582DA4" w:rsidRPr="00172235" w:rsidTr="002B5698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A4" w:rsidRPr="00172235" w:rsidRDefault="00582DA4" w:rsidP="002B5698">
            <w:pPr>
              <w:pStyle w:val="BodyText0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Arrival</w:t>
            </w:r>
            <w:proofErr w:type="spellEnd"/>
          </w:p>
        </w:tc>
        <w:permStart w:id="26" w:edGrp="everyone"/>
        <w:tc>
          <w:tcPr>
            <w:tcW w:w="3420" w:type="dxa"/>
            <w:tcBorders>
              <w:top w:val="single" w:sz="4" w:space="0" w:color="auto"/>
              <w:right w:val="nil"/>
            </w:tcBorders>
            <w:vAlign w:val="center"/>
          </w:tcPr>
          <w:p w:rsidR="00582DA4" w:rsidRPr="00172235" w:rsidRDefault="005F3C30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permEnd w:id="26"/>
          </w:p>
        </w:tc>
        <w:bookmarkEnd w:id="11"/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7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2DA4" w:rsidRPr="00172235" w:rsidRDefault="005F3C30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2"/>
            <w:permEnd w:id="27"/>
          </w:p>
        </w:tc>
      </w:tr>
      <w:tr w:rsidR="00582DA4" w:rsidRPr="00172235" w:rsidTr="002B5698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A4" w:rsidRPr="00172235" w:rsidRDefault="00582DA4" w:rsidP="002B5698">
            <w:pPr>
              <w:pStyle w:val="BodyText0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Departure</w:t>
            </w:r>
            <w:proofErr w:type="spellEnd"/>
          </w:p>
        </w:tc>
        <w:permStart w:id="28" w:edGrp="everyone"/>
        <w:tc>
          <w:tcPr>
            <w:tcW w:w="3420" w:type="dxa"/>
            <w:tcBorders>
              <w:bottom w:val="single" w:sz="4" w:space="0" w:color="auto"/>
              <w:right w:val="nil"/>
            </w:tcBorders>
            <w:vAlign w:val="center"/>
          </w:tcPr>
          <w:p w:rsidR="00582DA4" w:rsidRPr="00172235" w:rsidRDefault="005F3C30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3"/>
            <w:permEnd w:id="28"/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582DA4" w:rsidRPr="00172235" w:rsidRDefault="00582DA4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9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2DA4" w:rsidRPr="00172235" w:rsidRDefault="005F3C30" w:rsidP="002B5698">
            <w:pPr>
              <w:pStyle w:val="BodyText0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582DA4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4"/>
            <w:permEnd w:id="29"/>
          </w:p>
        </w:tc>
      </w:tr>
      <w:tr w:rsidR="00582DA4" w:rsidRPr="002B5698" w:rsidTr="002B5698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DA4" w:rsidRPr="00CA6CE3" w:rsidRDefault="00582DA4" w:rsidP="002B5698">
            <w:pPr>
              <w:pStyle w:val="BodyText0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Airport Limousine Transfer is at S$67.41nett per way (Additional charge of S$10.70nett per way for transfer is required between 1100 – 0700hrs)</w:t>
            </w:r>
          </w:p>
        </w:tc>
      </w:tr>
      <w:tr w:rsidR="00582DA4" w:rsidRPr="00172235" w:rsidTr="002B5698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DA4" w:rsidRPr="00172235" w:rsidRDefault="00582DA4" w:rsidP="002B5698">
            <w:pPr>
              <w:pStyle w:val="BodyText0"/>
              <w:ind w:left="-108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Remarks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/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Requests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DA4" w:rsidRPr="00172235" w:rsidRDefault="00582DA4" w:rsidP="002B5698">
            <w:pPr>
              <w:pStyle w:val="BodyText0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582DA4" w:rsidRPr="00172235" w:rsidRDefault="00582DA4" w:rsidP="002B5698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808080"/>
        </w:tblBorders>
        <w:tblLook w:val="01E0"/>
      </w:tblPr>
      <w:tblGrid>
        <w:gridCol w:w="1882"/>
        <w:gridCol w:w="351"/>
        <w:gridCol w:w="3724"/>
        <w:gridCol w:w="1254"/>
        <w:gridCol w:w="360"/>
        <w:gridCol w:w="2176"/>
      </w:tblGrid>
      <w:tr w:rsidR="00582DA4" w:rsidRPr="00172235" w:rsidTr="002B5698">
        <w:tc>
          <w:tcPr>
            <w:tcW w:w="10260" w:type="dxa"/>
            <w:gridSpan w:val="6"/>
            <w:shd w:val="clear" w:color="auto" w:fill="73B9B9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Billing / GUARANTEED Instructions</w:t>
            </w:r>
          </w:p>
        </w:tc>
      </w:tr>
      <w:tr w:rsidR="00582DA4" w:rsidRPr="002B5698" w:rsidTr="002B5698">
        <w:tc>
          <w:tcPr>
            <w:tcW w:w="10260" w:type="dxa"/>
            <w:gridSpan w:val="6"/>
            <w:vAlign w:val="center"/>
          </w:tcPr>
          <w:p w:rsidR="00582DA4" w:rsidRPr="00582DA4" w:rsidRDefault="00582DA4" w:rsidP="002B569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Please charge my  </w:t>
            </w:r>
            <w:permStart w:id="30" w:edGrp="everyone"/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0"/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82DA4">
              <w:rPr>
                <w:rFonts w:ascii="Arial" w:hAnsi="Arial" w:cs="Arial"/>
                <w:sz w:val="18"/>
                <w:szCs w:val="18"/>
                <w:lang w:val="en-US"/>
              </w:rPr>
              <w:t xml:space="preserve">Visa </w:t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permStart w:id="31" w:edGrp="everyone"/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1"/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DA4">
              <w:rPr>
                <w:rFonts w:ascii="Arial" w:hAnsi="Arial" w:cs="Arial"/>
                <w:sz w:val="18"/>
                <w:szCs w:val="18"/>
                <w:lang w:val="en-US"/>
              </w:rPr>
              <w:t>Mastercard</w:t>
            </w:r>
            <w:proofErr w:type="spellEnd"/>
            <w:r w:rsidRPr="00582DA4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permStart w:id="32" w:edGrp="everyone"/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2"/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82DA4">
              <w:rPr>
                <w:rFonts w:ascii="Arial" w:hAnsi="Arial" w:cs="Arial"/>
                <w:sz w:val="18"/>
                <w:szCs w:val="18"/>
                <w:lang w:val="en-US"/>
              </w:rPr>
              <w:t xml:space="preserve">Diners </w:t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permStart w:id="33" w:edGrp="everyone"/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3"/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82DA4">
              <w:rPr>
                <w:rFonts w:ascii="Arial" w:hAnsi="Arial" w:cs="Arial"/>
                <w:sz w:val="18"/>
                <w:szCs w:val="18"/>
                <w:lang w:val="en-US"/>
              </w:rPr>
              <w:t>Amex</w:t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permStart w:id="34" w:edGrp="everyone"/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5F3C30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4"/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82DA4">
              <w:rPr>
                <w:rFonts w:ascii="Arial" w:hAnsi="Arial" w:cs="Arial"/>
                <w:sz w:val="18"/>
                <w:szCs w:val="18"/>
                <w:lang w:val="en-US"/>
              </w:rPr>
              <w:t>JCB credit card for room reservation</w:t>
            </w:r>
            <w:r w:rsidRPr="00582DA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</w:p>
        </w:tc>
      </w:tr>
      <w:tr w:rsidR="00582DA4" w:rsidRPr="00172235" w:rsidTr="002B5698">
        <w:trPr>
          <w:cantSplit/>
          <w:trHeight w:val="504"/>
        </w:trPr>
        <w:tc>
          <w:tcPr>
            <w:tcW w:w="198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5" w:edGrp="everyone" w:colFirst="2" w:colLast="2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Card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Holder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36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DA4" w:rsidRPr="00172235" w:rsidTr="002B5698">
        <w:trPr>
          <w:trHeight w:val="126"/>
        </w:trPr>
        <w:tc>
          <w:tcPr>
            <w:tcW w:w="198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6" w:edGrp="everyone" w:colFirst="5" w:colLast="5"/>
            <w:permStart w:id="37" w:edGrp="everyone" w:colFirst="2" w:colLast="2"/>
            <w:permEnd w:id="35"/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Card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bottom w:val="single" w:sz="4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82DA4" w:rsidRPr="00172235" w:rsidRDefault="00582DA4" w:rsidP="002B5698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b/>
                <w:sz w:val="18"/>
                <w:szCs w:val="18"/>
              </w:rPr>
              <w:t>Expiry</w:t>
            </w:r>
            <w:proofErr w:type="spellEnd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36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nil"/>
              <w:bottom w:val="single" w:sz="4" w:space="0" w:color="808080"/>
            </w:tcBorders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6"/>
      <w:permEnd w:id="37"/>
      <w:tr w:rsidR="00582DA4" w:rsidRPr="003F2D61" w:rsidTr="002B5698">
        <w:trPr>
          <w:cantSplit/>
          <w:trHeight w:val="648"/>
        </w:trPr>
        <w:tc>
          <w:tcPr>
            <w:tcW w:w="198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60" w:type="dxa"/>
            <w:vAlign w:val="center"/>
          </w:tcPr>
          <w:p w:rsidR="00582DA4" w:rsidRPr="00172235" w:rsidRDefault="00582DA4" w:rsidP="002B56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582DA4" w:rsidRPr="003F2D61" w:rsidRDefault="00582DA4" w:rsidP="002B5698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F2D61">
              <w:rPr>
                <w:rFonts w:ascii="Arial" w:hAnsi="Arial" w:cs="Arial"/>
                <w:color w:val="80808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</w:tc>
      </w:tr>
    </w:tbl>
    <w:p w:rsidR="00582DA4" w:rsidRDefault="00582DA4" w:rsidP="002B5698">
      <w:pPr>
        <w:rPr>
          <w:rFonts w:ascii="Arial" w:hAnsi="Arial" w:cs="Arial"/>
          <w:sz w:val="16"/>
          <w:szCs w:val="16"/>
        </w:rPr>
      </w:pPr>
    </w:p>
    <w:p w:rsidR="00582DA4" w:rsidRPr="00172235" w:rsidRDefault="00582DA4" w:rsidP="002B5698">
      <w:pPr>
        <w:rPr>
          <w:rFonts w:ascii="Arial" w:hAnsi="Arial" w:cs="Arial"/>
          <w:sz w:val="16"/>
          <w:szCs w:val="16"/>
        </w:rPr>
      </w:pPr>
    </w:p>
    <w:p w:rsidR="00582DA4" w:rsidRPr="00582DA4" w:rsidRDefault="00582DA4" w:rsidP="002B569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582DA4">
        <w:rPr>
          <w:rFonts w:ascii="Arial" w:hAnsi="Arial" w:cs="Arial"/>
          <w:sz w:val="16"/>
          <w:szCs w:val="16"/>
          <w:lang w:val="en-US"/>
        </w:rPr>
        <w:t>All rooms reserved are inclusive of 10% service charge and prevailing government taxes.</w:t>
      </w:r>
    </w:p>
    <w:p w:rsidR="00582DA4" w:rsidRPr="00582DA4" w:rsidRDefault="00582DA4" w:rsidP="002B569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582DA4">
        <w:rPr>
          <w:rFonts w:ascii="Arial" w:hAnsi="Arial" w:cs="Arial"/>
          <w:sz w:val="16"/>
          <w:szCs w:val="16"/>
          <w:lang w:val="en-US"/>
        </w:rPr>
        <w:t xml:space="preserve">Rooms are subject to availability upon making of reservation &amp; all bookings must be guaranteed by credit card. Kindly revert latest by </w:t>
      </w:r>
      <w:r w:rsidRPr="00582DA4">
        <w:rPr>
          <w:rFonts w:ascii="Arial" w:hAnsi="Arial" w:cs="Arial"/>
          <w:sz w:val="16"/>
          <w:szCs w:val="16"/>
          <w:u w:val="single"/>
          <w:lang w:val="en-US"/>
        </w:rPr>
        <w:t>19 July 2010.</w:t>
      </w:r>
      <w:r w:rsidRPr="00582DA4">
        <w:rPr>
          <w:rFonts w:ascii="Arial" w:hAnsi="Arial" w:cs="Arial"/>
          <w:sz w:val="16"/>
          <w:szCs w:val="16"/>
          <w:lang w:val="en-US"/>
        </w:rPr>
        <w:t xml:space="preserve"> Thereafter, the room rates may vary at the point of reservation.</w:t>
      </w:r>
    </w:p>
    <w:p w:rsidR="00582DA4" w:rsidRPr="00582DA4" w:rsidRDefault="00582DA4" w:rsidP="002B569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582DA4">
        <w:rPr>
          <w:rFonts w:ascii="Arial" w:hAnsi="Arial" w:cs="Arial"/>
          <w:sz w:val="16"/>
          <w:szCs w:val="16"/>
          <w:lang w:val="en-US"/>
        </w:rPr>
        <w:t xml:space="preserve">Check-In Time is at 1400hours and Check-Out Time is at 1200hours. Early Check-In or late Check-Out is subject to rooms’ availability. Check out after 1200 hours but before 1800 hours will be charged at 50% of the applicable room rates. A full day charge will apply for check out after 1800 hours. </w:t>
      </w:r>
    </w:p>
    <w:p w:rsidR="00582DA4" w:rsidRPr="00582DA4" w:rsidRDefault="00582DA4" w:rsidP="002B569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582DA4">
        <w:rPr>
          <w:rFonts w:ascii="Arial" w:hAnsi="Arial" w:cs="Arial"/>
          <w:sz w:val="16"/>
          <w:szCs w:val="16"/>
          <w:lang w:val="en-US"/>
        </w:rPr>
        <w:t>Should there be a “No Show” for guaranteed reservations; a full duration room charge will be levied as “No-Show” charge.</w:t>
      </w:r>
    </w:p>
    <w:p w:rsidR="00582DA4" w:rsidRPr="00582DA4" w:rsidRDefault="00582DA4" w:rsidP="002B569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582DA4">
        <w:rPr>
          <w:rFonts w:ascii="Arial" w:hAnsi="Arial" w:cs="Arial"/>
          <w:sz w:val="16"/>
          <w:szCs w:val="16"/>
          <w:lang w:val="en-US"/>
        </w:rPr>
        <w:t>In the event of cancellation prior to arrival, full duration charge will be applicable.</w:t>
      </w:r>
    </w:p>
    <w:p w:rsidR="00582DA4" w:rsidRPr="00582DA4" w:rsidRDefault="00582DA4" w:rsidP="002B5698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16"/>
          <w:szCs w:val="16"/>
          <w:lang w:val="en-US"/>
        </w:rPr>
      </w:pPr>
      <w:r w:rsidRPr="00582DA4">
        <w:rPr>
          <w:rFonts w:ascii="Arial" w:hAnsi="Arial" w:cs="Arial"/>
          <w:sz w:val="16"/>
          <w:szCs w:val="16"/>
          <w:lang w:val="en-US"/>
        </w:rPr>
        <w:t>Official confirmation of your reservation will be sent by Orchard Hotel Singapore.</w:t>
      </w:r>
    </w:p>
    <w:p w:rsidR="00582DA4" w:rsidRPr="00582DA4" w:rsidRDefault="00582DA4" w:rsidP="002B5698">
      <w:pPr>
        <w:rPr>
          <w:rFonts w:ascii="Arial" w:hAnsi="Arial" w:cs="Arial"/>
          <w:sz w:val="16"/>
          <w:szCs w:val="16"/>
          <w:lang w:val="en-US"/>
        </w:rPr>
      </w:pPr>
    </w:p>
    <w:p w:rsidR="00582DA4" w:rsidRPr="00582DA4" w:rsidRDefault="00582DA4" w:rsidP="002B5698">
      <w:pPr>
        <w:jc w:val="center"/>
        <w:rPr>
          <w:i/>
          <w:lang w:val="en-US"/>
        </w:rPr>
      </w:pPr>
      <w:r w:rsidRPr="00582DA4">
        <w:rPr>
          <w:rFonts w:ascii="Arial" w:hAnsi="Arial" w:cs="Arial"/>
          <w:b/>
          <w:i/>
          <w:lang w:val="en-US"/>
        </w:rPr>
        <w:t>Thank you for choosing Orchard Hotel as your choice of accommodation.</w:t>
      </w:r>
    </w:p>
    <w:p w:rsidR="002F1D91" w:rsidRPr="002B5698" w:rsidRDefault="002F1D91" w:rsidP="002B5698">
      <w:pPr>
        <w:pStyle w:val="Annex"/>
        <w:rPr>
          <w:lang w:val="en-US"/>
        </w:rPr>
        <w:sectPr w:rsidR="002F1D91" w:rsidRPr="002B5698" w:rsidSect="002B5698">
          <w:headerReference w:type="default" r:id="rId28"/>
          <w:footerReference w:type="default" r:id="rId29"/>
          <w:headerReference w:type="first" r:id="rId30"/>
          <w:footerReference w:type="first" r:id="rId3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582DA4" w:rsidRDefault="00582DA4" w:rsidP="002B5698">
      <w:pPr>
        <w:pStyle w:val="Annex"/>
      </w:pPr>
      <w:r>
        <w:t>ANNEX 3</w:t>
      </w:r>
      <w: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123</w:t>
      </w:r>
      <w:r w:rsidRPr="00FA588A">
        <w:rPr>
          <w:lang w:val="en-US"/>
        </w:rPr>
        <w:t>)</w:t>
      </w:r>
    </w:p>
    <w:p w:rsidR="00582DA4" w:rsidRDefault="00582DA4" w:rsidP="002B569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961"/>
        <w:gridCol w:w="2126"/>
      </w:tblGrid>
      <w:tr w:rsidR="00582DA4" w:rsidTr="002B5698">
        <w:trPr>
          <w:trHeight w:val="1691"/>
        </w:trPr>
        <w:tc>
          <w:tcPr>
            <w:tcW w:w="2552" w:type="dxa"/>
          </w:tcPr>
          <w:p w:rsidR="00582DA4" w:rsidRDefault="00582DA4" w:rsidP="002B5698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7" name="Picture 4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82DA4" w:rsidRDefault="00582DA4" w:rsidP="002B5698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582DA4" w:rsidRDefault="00582DA4" w:rsidP="002B5698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 xml:space="preserve">Internet Protocol </w:t>
            </w:r>
            <w:proofErr w:type="spellStart"/>
            <w:r w:rsidRPr="00A711BD">
              <w:rPr>
                <w:b/>
                <w:i/>
                <w:sz w:val="28"/>
              </w:rPr>
              <w:t>Television</w:t>
            </w:r>
            <w:proofErr w:type="spellEnd"/>
            <w:r w:rsidRPr="00A711BD">
              <w:rPr>
                <w:b/>
                <w:i/>
                <w:sz w:val="28"/>
              </w:rPr>
              <w:t xml:space="preserve"> Global Standards Initiative</w:t>
            </w:r>
            <w:r>
              <w:rPr>
                <w:b/>
                <w:i/>
                <w:sz w:val="28"/>
              </w:rPr>
              <w:t xml:space="preserve"> (IPTV-GSI)</w:t>
            </w:r>
          </w:p>
          <w:p w:rsidR="00582DA4" w:rsidRDefault="00582DA4" w:rsidP="002B5698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</w:t>
            </w:r>
            <w:proofErr w:type="spellStart"/>
            <w:r>
              <w:rPr>
                <w:b/>
                <w:i/>
                <w:sz w:val="28"/>
              </w:rPr>
              <w:t>September</w:t>
            </w:r>
            <w:proofErr w:type="spellEnd"/>
            <w:r>
              <w:rPr>
                <w:b/>
                <w:i/>
                <w:sz w:val="28"/>
              </w:rPr>
              <w:t xml:space="preserve">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DA4" w:rsidRDefault="00582DA4" w:rsidP="002B5698">
            <w:pPr>
              <w:pStyle w:val="Caption"/>
              <w:ind w:left="1467" w:right="-107" w:hanging="1467"/>
            </w:pPr>
          </w:p>
          <w:p w:rsidR="00582DA4" w:rsidRPr="005A106A" w:rsidRDefault="00582DA4" w:rsidP="002B5698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8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DA4" w:rsidTr="002B5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82DA4" w:rsidRDefault="00582DA4" w:rsidP="002B5698">
            <w:pPr>
              <w:pStyle w:val="Heading7"/>
              <w:tabs>
                <w:tab w:val="left" w:pos="1035"/>
                <w:tab w:val="center" w:pos="4669"/>
              </w:tabs>
              <w:ind w:left="0" w:firstLine="0"/>
              <w:rPr>
                <w:iCs/>
              </w:rPr>
            </w:pPr>
            <w:r>
              <w:rPr>
                <w:b w:val="0"/>
                <w:iCs/>
                <w:sz w:val="36"/>
              </w:rPr>
              <w:tab/>
            </w:r>
            <w:r>
              <w:rPr>
                <w:b w:val="0"/>
                <w:iCs/>
                <w:sz w:val="36"/>
              </w:rPr>
              <w:tab/>
              <w:t xml:space="preserve">About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iCs/>
                    <w:sz w:val="36"/>
                  </w:rPr>
                  <w:t>Singapore</w:t>
                </w:r>
              </w:smartTag>
            </w:smartTag>
          </w:p>
        </w:tc>
      </w:tr>
    </w:tbl>
    <w:p w:rsidR="00582DA4" w:rsidRPr="00F4496C" w:rsidRDefault="00582DA4" w:rsidP="002B5698">
      <w:pPr>
        <w:pStyle w:val="Caption"/>
        <w:rPr>
          <w:rFonts w:ascii="Times New Roman" w:hAnsi="Times New Roman"/>
          <w:i w:val="0"/>
          <w:iCs/>
          <w:strike w:val="0"/>
          <w:sz w:val="24"/>
          <w:szCs w:val="24"/>
          <w:u w:val="none"/>
        </w:rPr>
      </w:pPr>
    </w:p>
    <w:p w:rsidR="00582DA4" w:rsidRPr="00015EA5" w:rsidRDefault="00582DA4" w:rsidP="002B5698">
      <w:pPr>
        <w:tabs>
          <w:tab w:val="left" w:pos="5550"/>
        </w:tabs>
        <w:jc w:val="both"/>
        <w:rPr>
          <w:b/>
          <w:iCs/>
          <w:szCs w:val="24"/>
          <w:cs/>
          <w:lang w:bidi="th-TH"/>
        </w:rPr>
      </w:pPr>
    </w:p>
    <w:p w:rsidR="00582DA4" w:rsidRPr="00015EA5" w:rsidRDefault="00582DA4" w:rsidP="002B5698">
      <w:pPr>
        <w:pStyle w:val="Default"/>
        <w:jc w:val="both"/>
        <w:rPr>
          <w:rFonts w:ascii="Times New Roman" w:hAnsi="Times New Roman" w:cs="Times New Roman"/>
        </w:rPr>
      </w:pPr>
      <w:r w:rsidRPr="00015EA5">
        <w:rPr>
          <w:rFonts w:ascii="Times New Roman" w:hAnsi="Times New Roman" w:cs="Times New Roman"/>
        </w:rPr>
        <w:t xml:space="preserve">Some refer to her as the “little red dot”, but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’s presence in the world today is larger than that moniker. In fact,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bustling cosmopolitan city that offers a world-class living environment, with her landscape populated by high-rise buildings and gardens. One interesting facet you’ll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ubiquitous collage of cultures, where people of different ethnicities and beliefs coexist. Besides a vibrant multicultural experience, there’s more you can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. </w:t>
      </w:r>
    </w:p>
    <w:p w:rsidR="00582DA4" w:rsidRPr="00015EA5" w:rsidRDefault="00582DA4" w:rsidP="002B5698">
      <w:pPr>
        <w:pStyle w:val="Default"/>
        <w:rPr>
          <w:rFonts w:ascii="Times New Roman" w:hAnsi="Times New Roman" w:cs="Times New Roman"/>
        </w:rPr>
      </w:pPr>
    </w:p>
    <w:p w:rsidR="00582DA4" w:rsidRPr="00582DA4" w:rsidRDefault="00582DA4" w:rsidP="002B5698">
      <w:pPr>
        <w:jc w:val="both"/>
        <w:rPr>
          <w:b/>
          <w:szCs w:val="24"/>
          <w:lang w:val="en-US"/>
        </w:rPr>
      </w:pPr>
      <w:r w:rsidRPr="00582DA4">
        <w:rPr>
          <w:b/>
          <w:szCs w:val="24"/>
          <w:lang w:val="en-US"/>
        </w:rPr>
        <w:t>Airport Tax</w:t>
      </w: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  <w:r w:rsidRPr="00582DA4">
        <w:rPr>
          <w:rFonts w:eastAsia="Arial Unicode MS"/>
          <w:szCs w:val="24"/>
          <w:lang w:val="en-US"/>
        </w:rPr>
        <w:t>A Passenger Service Charge should be incorporated in your air ticket. If this has not been done, you are required to pay this charge during check-in.</w:t>
      </w: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</w:p>
    <w:p w:rsidR="00582DA4" w:rsidRPr="00582DA4" w:rsidRDefault="00582DA4" w:rsidP="002B5698">
      <w:pPr>
        <w:jc w:val="both"/>
        <w:rPr>
          <w:b/>
          <w:iCs/>
          <w:szCs w:val="24"/>
          <w:lang w:val="en-US"/>
        </w:rPr>
      </w:pPr>
      <w:r w:rsidRPr="00582DA4">
        <w:rPr>
          <w:b/>
          <w:iCs/>
          <w:szCs w:val="24"/>
          <w:lang w:val="en-US"/>
        </w:rPr>
        <w:t>Currency and Credit Cards</w:t>
      </w:r>
    </w:p>
    <w:p w:rsidR="00582DA4" w:rsidRPr="00582DA4" w:rsidRDefault="00582DA4" w:rsidP="002B5698">
      <w:pPr>
        <w:jc w:val="both"/>
        <w:rPr>
          <w:szCs w:val="24"/>
          <w:lang w:val="en-US"/>
        </w:rPr>
      </w:pP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  <w:r w:rsidRPr="00582DA4">
        <w:rPr>
          <w:rFonts w:eastAsia="Arial Unicode MS"/>
          <w:szCs w:val="24"/>
          <w:lang w:val="en-US"/>
        </w:rPr>
        <w:t xml:space="preserve">The unit of currency is the Singapore dollar (S$). Money exchange facilities are available at banks and money changers which are located in most shopping </w:t>
      </w:r>
      <w:proofErr w:type="spellStart"/>
      <w:r w:rsidRPr="00582DA4">
        <w:rPr>
          <w:rFonts w:eastAsia="Arial Unicode MS"/>
          <w:szCs w:val="24"/>
          <w:lang w:val="en-US"/>
        </w:rPr>
        <w:t>centres</w:t>
      </w:r>
      <w:proofErr w:type="spellEnd"/>
      <w:r w:rsidRPr="00582DA4">
        <w:rPr>
          <w:rFonts w:eastAsia="Arial Unicode MS"/>
          <w:szCs w:val="24"/>
          <w:lang w:val="en-US"/>
        </w:rPr>
        <w:t xml:space="preserve"> and at the airport. $1 SGD is approximately equal to $0.71 USD. All major credit cards are widely accepted by establishments in Singapore.</w:t>
      </w: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  <w:r w:rsidRPr="00582DA4">
        <w:rPr>
          <w:b/>
          <w:iCs/>
          <w:szCs w:val="24"/>
          <w:lang w:val="en-US"/>
        </w:rPr>
        <w:t xml:space="preserve">Transport from Singapore </w:t>
      </w:r>
      <w:proofErr w:type="spellStart"/>
      <w:r w:rsidRPr="00582DA4">
        <w:rPr>
          <w:b/>
          <w:iCs/>
          <w:szCs w:val="24"/>
          <w:lang w:val="en-US"/>
        </w:rPr>
        <w:t>Changi</w:t>
      </w:r>
      <w:proofErr w:type="spellEnd"/>
      <w:r w:rsidRPr="00582DA4">
        <w:rPr>
          <w:b/>
          <w:iCs/>
          <w:szCs w:val="24"/>
          <w:lang w:val="en-US"/>
        </w:rPr>
        <w:t xml:space="preserve"> Airport to City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  <w:r w:rsidRPr="00582DA4">
        <w:rPr>
          <w:color w:val="000000"/>
          <w:szCs w:val="24"/>
          <w:u w:val="single"/>
          <w:lang w:val="en-US" w:eastAsia="en-SG"/>
        </w:rPr>
        <w:t>Taxis</w:t>
      </w:r>
      <w:r w:rsidRPr="00582DA4">
        <w:rPr>
          <w:color w:val="000000"/>
          <w:szCs w:val="24"/>
          <w:lang w:val="en-US" w:eastAsia="en-SG"/>
        </w:rPr>
        <w:t xml:space="preserve"> 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  <w:r w:rsidRPr="00582DA4">
        <w:rPr>
          <w:color w:val="000000"/>
          <w:szCs w:val="24"/>
          <w:lang w:val="en-US" w:eastAsia="en-SG"/>
        </w:rPr>
        <w:t xml:space="preserve">Available at taxi pick-up points at the Arrival levels. The journey to city is estimated to cost between S$18.00 and S$38.00 and takes approximately 30 minutes. 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</w:p>
    <w:p w:rsidR="00582DA4" w:rsidRPr="00582DA4" w:rsidRDefault="00582DA4" w:rsidP="002B5698">
      <w:pPr>
        <w:spacing w:before="100" w:beforeAutospacing="1" w:after="100" w:afterAutospacing="1" w:line="260" w:lineRule="atLeast"/>
        <w:jc w:val="both"/>
        <w:rPr>
          <w:color w:val="000000"/>
          <w:szCs w:val="24"/>
          <w:u w:val="single"/>
          <w:lang w:val="en-US" w:eastAsia="en-SG"/>
        </w:rPr>
      </w:pPr>
      <w:r w:rsidRPr="00582DA4">
        <w:rPr>
          <w:color w:val="000000"/>
          <w:szCs w:val="24"/>
          <w:u w:val="single"/>
          <w:lang w:val="en-US" w:eastAsia="en-SG"/>
        </w:rPr>
        <w:t>Airport Shuttle Bus to City Hotels</w:t>
      </w:r>
    </w:p>
    <w:p w:rsidR="00582DA4" w:rsidRPr="00015EA5" w:rsidRDefault="00582DA4" w:rsidP="002B569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S$9.00 per </w:t>
      </w:r>
      <w:proofErr w:type="spellStart"/>
      <w:r w:rsidRPr="00015EA5">
        <w:rPr>
          <w:color w:val="000000"/>
          <w:szCs w:val="24"/>
          <w:lang w:eastAsia="en-SG"/>
        </w:rPr>
        <w:t>Adult</w:t>
      </w:r>
      <w:proofErr w:type="spellEnd"/>
      <w:r w:rsidRPr="00015EA5">
        <w:rPr>
          <w:color w:val="000000"/>
          <w:szCs w:val="24"/>
          <w:lang w:eastAsia="en-SG"/>
        </w:rPr>
        <w:t xml:space="preserve"> </w:t>
      </w:r>
    </w:p>
    <w:p w:rsidR="00582DA4" w:rsidRPr="00015EA5" w:rsidRDefault="00582DA4" w:rsidP="002B569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S$6.00 per Child </w:t>
      </w:r>
    </w:p>
    <w:p w:rsidR="00582DA4" w:rsidRPr="00015EA5" w:rsidRDefault="00582DA4" w:rsidP="002B5698">
      <w:pPr>
        <w:jc w:val="both"/>
        <w:rPr>
          <w:color w:val="000000"/>
          <w:szCs w:val="24"/>
          <w:lang w:eastAsia="en-SG"/>
        </w:rPr>
      </w:pPr>
    </w:p>
    <w:p w:rsidR="00582DA4" w:rsidRPr="00015EA5" w:rsidRDefault="00582DA4" w:rsidP="002B5698">
      <w:pPr>
        <w:jc w:val="both"/>
        <w:rPr>
          <w:bCs/>
          <w:szCs w:val="24"/>
          <w:u w:val="single"/>
          <w:lang w:eastAsia="en-SG"/>
        </w:rPr>
      </w:pPr>
      <w:r w:rsidRPr="00015EA5">
        <w:rPr>
          <w:bCs/>
          <w:szCs w:val="24"/>
          <w:u w:val="single"/>
          <w:lang w:eastAsia="en-SG"/>
        </w:rPr>
        <w:t>Limousine Taxis &amp; Large Taxis</w:t>
      </w:r>
    </w:p>
    <w:p w:rsidR="00582DA4" w:rsidRPr="00015EA5" w:rsidRDefault="00582DA4" w:rsidP="002B5698">
      <w:pPr>
        <w:jc w:val="both"/>
        <w:rPr>
          <w:bCs/>
          <w:szCs w:val="24"/>
          <w:u w:val="single"/>
          <w:lang w:eastAsia="en-SG"/>
        </w:rPr>
      </w:pPr>
    </w:p>
    <w:p w:rsidR="00582DA4" w:rsidRPr="00582DA4" w:rsidRDefault="00582DA4" w:rsidP="002B569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val="en-US" w:eastAsia="en-SG"/>
        </w:rPr>
      </w:pPr>
      <w:r w:rsidRPr="00582DA4">
        <w:rPr>
          <w:color w:val="000000"/>
          <w:szCs w:val="24"/>
          <w:lang w:val="en-US" w:eastAsia="en-SG"/>
        </w:rPr>
        <w:t xml:space="preserve">4-seater Limousine Taxi - $45.00* per departure from airport </w:t>
      </w:r>
    </w:p>
    <w:p w:rsidR="00582DA4" w:rsidRPr="00582DA4" w:rsidRDefault="00582DA4" w:rsidP="002B5698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/>
          <w:szCs w:val="24"/>
          <w:lang w:val="en-US" w:eastAsia="en-SG"/>
        </w:rPr>
      </w:pPr>
      <w:r w:rsidRPr="00582DA4">
        <w:rPr>
          <w:color w:val="000000"/>
          <w:szCs w:val="24"/>
          <w:lang w:val="en-US" w:eastAsia="en-SG"/>
        </w:rPr>
        <w:t>7-seater Large Taxi - $50.00* per departure from airport</w:t>
      </w:r>
    </w:p>
    <w:p w:rsidR="00582DA4" w:rsidRPr="00582DA4" w:rsidRDefault="00582DA4" w:rsidP="002B5698">
      <w:pPr>
        <w:ind w:left="1440"/>
        <w:jc w:val="both"/>
        <w:rPr>
          <w:i/>
          <w:color w:val="000000"/>
          <w:szCs w:val="24"/>
          <w:lang w:val="en-US" w:eastAsia="en-SG"/>
        </w:rPr>
      </w:pPr>
      <w:r w:rsidRPr="00582DA4">
        <w:rPr>
          <w:i/>
          <w:color w:val="000000"/>
          <w:szCs w:val="24"/>
          <w:lang w:val="en-US" w:eastAsia="en-SG"/>
        </w:rPr>
        <w:t>*Additional surcharge of $10.00 applies per additional stop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  <w:r w:rsidRPr="00582DA4">
        <w:rPr>
          <w:color w:val="000000"/>
          <w:szCs w:val="24"/>
          <w:lang w:val="en-US" w:eastAsia="en-SG"/>
        </w:rPr>
        <w:t>The journey to the City takes approximately 30 minutes.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</w:p>
    <w:p w:rsidR="00582DA4" w:rsidRPr="00015EA5" w:rsidRDefault="00582DA4" w:rsidP="002B5698">
      <w:pPr>
        <w:rPr>
          <w:color w:val="000000"/>
          <w:szCs w:val="24"/>
          <w:lang w:eastAsia="en-SG"/>
        </w:rPr>
      </w:pPr>
      <w:r w:rsidRPr="00015EA5">
        <w:rPr>
          <w:bCs/>
          <w:color w:val="000000"/>
          <w:szCs w:val="24"/>
          <w:lang w:eastAsia="en-SG"/>
        </w:rPr>
        <w:t>Contact Information</w:t>
      </w:r>
      <w:r w:rsidRPr="00015EA5">
        <w:rPr>
          <w:color w:val="000000"/>
          <w:szCs w:val="24"/>
          <w:lang w:eastAsia="en-SG"/>
        </w:rPr>
        <w:t xml:space="preserve"> </w:t>
      </w:r>
    </w:p>
    <w:p w:rsidR="00582DA4" w:rsidRPr="00015EA5" w:rsidRDefault="00582DA4" w:rsidP="002B5698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1 : (65) 6543 1985 </w:t>
      </w:r>
    </w:p>
    <w:p w:rsidR="00582DA4" w:rsidRPr="00015EA5" w:rsidRDefault="00582DA4" w:rsidP="002B5698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2 : (65) 6546 1646 </w:t>
      </w:r>
    </w:p>
    <w:p w:rsidR="00582DA4" w:rsidRPr="00015EA5" w:rsidRDefault="00582DA4" w:rsidP="002B5698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Terminal 3 : (65) 6241 3818</w:t>
      </w:r>
    </w:p>
    <w:p w:rsidR="00582DA4" w:rsidRPr="00015EA5" w:rsidRDefault="00582DA4" w:rsidP="002B5698">
      <w:pPr>
        <w:jc w:val="both"/>
        <w:rPr>
          <w:rFonts w:eastAsia="Arial Unicode MS"/>
          <w:b/>
          <w:szCs w:val="24"/>
        </w:rPr>
      </w:pPr>
    </w:p>
    <w:p w:rsidR="00582DA4" w:rsidRPr="00582DA4" w:rsidRDefault="00582DA4" w:rsidP="002B5698">
      <w:pPr>
        <w:spacing w:before="100" w:beforeAutospacing="1" w:after="100" w:afterAutospacing="1" w:line="260" w:lineRule="atLeast"/>
        <w:jc w:val="both"/>
        <w:rPr>
          <w:color w:val="000000"/>
          <w:szCs w:val="24"/>
          <w:lang w:val="en-US" w:eastAsia="en-SG"/>
        </w:rPr>
      </w:pPr>
      <w:proofErr w:type="spellStart"/>
      <w:r w:rsidRPr="00582DA4">
        <w:rPr>
          <w:color w:val="000000"/>
          <w:szCs w:val="24"/>
          <w:u w:val="single"/>
          <w:lang w:val="en-US" w:eastAsia="en-SG"/>
        </w:rPr>
        <w:t>Changi</w:t>
      </w:r>
      <w:proofErr w:type="spellEnd"/>
      <w:r w:rsidRPr="00582DA4">
        <w:rPr>
          <w:color w:val="000000"/>
          <w:szCs w:val="24"/>
          <w:u w:val="single"/>
          <w:lang w:val="en-US" w:eastAsia="en-SG"/>
        </w:rPr>
        <w:t xml:space="preserve"> Airport Train (MRT)</w:t>
      </w:r>
      <w:r w:rsidRPr="00582DA4">
        <w:rPr>
          <w:color w:val="000000"/>
          <w:szCs w:val="24"/>
          <w:lang w:val="en-US" w:eastAsia="en-SG"/>
        </w:rPr>
        <w:t xml:space="preserve"> Station is located under Terminals 2 and 3, and is linked to the arrivals and departures by escalators and lifts. The first train arrives at around 0530hr and the last leaves at 2318hr.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  <w:r w:rsidRPr="00582DA4">
        <w:rPr>
          <w:color w:val="000000"/>
          <w:szCs w:val="24"/>
          <w:lang w:val="en-US" w:eastAsia="en-SG"/>
        </w:rPr>
        <w:t xml:space="preserve">A single fare to the city costs about S$2.70 (inclusive of S$1.00 refundable deposit) and takes approximately 27 minutes. Tickets are available at the station. For more information, please visit </w:t>
      </w:r>
      <w:hyperlink r:id="rId32" w:tgtFrame="_blank" w:history="1">
        <w:r w:rsidRPr="00582DA4">
          <w:rPr>
            <w:color w:val="3265A9"/>
            <w:szCs w:val="24"/>
            <w:u w:val="single"/>
            <w:lang w:val="en-US" w:eastAsia="en-SG"/>
          </w:rPr>
          <w:t>Singapore Mass Rapid Transit</w:t>
        </w:r>
      </w:hyperlink>
      <w:r w:rsidRPr="00582DA4">
        <w:rPr>
          <w:color w:val="000000"/>
          <w:szCs w:val="24"/>
          <w:lang w:val="en-US" w:eastAsia="en-SG"/>
        </w:rPr>
        <w:t>.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  <w:r w:rsidRPr="00582DA4">
        <w:rPr>
          <w:color w:val="000000"/>
          <w:szCs w:val="24"/>
          <w:u w:val="single"/>
          <w:lang w:val="en-US" w:eastAsia="en-SG"/>
        </w:rPr>
        <w:t>Public bus service 36</w:t>
      </w:r>
      <w:r w:rsidRPr="00582DA4">
        <w:rPr>
          <w:color w:val="000000"/>
          <w:szCs w:val="24"/>
          <w:lang w:val="en-US" w:eastAsia="en-SG"/>
        </w:rPr>
        <w:t xml:space="preserve"> goes to the city. The first bus arrives at around 0600hr and the last leaves at midnight. A single fare costs below S$2.00 and takes about an hour. Bus stops are located under Terminals 1, 2 or 3. Please prepare the exact fare as no change will be given.</w:t>
      </w:r>
    </w:p>
    <w:p w:rsidR="00582DA4" w:rsidRPr="00582DA4" w:rsidRDefault="00582DA4" w:rsidP="002B5698">
      <w:pPr>
        <w:jc w:val="both"/>
        <w:rPr>
          <w:color w:val="000000"/>
          <w:szCs w:val="24"/>
          <w:lang w:val="en-US" w:eastAsia="en-SG"/>
        </w:rPr>
      </w:pPr>
    </w:p>
    <w:p w:rsidR="00582DA4" w:rsidRPr="00582DA4" w:rsidRDefault="00582DA4" w:rsidP="002B5698">
      <w:pPr>
        <w:jc w:val="both"/>
        <w:rPr>
          <w:b/>
          <w:szCs w:val="24"/>
          <w:lang w:val="en-US"/>
        </w:rPr>
      </w:pPr>
      <w:r w:rsidRPr="00582DA4">
        <w:rPr>
          <w:rFonts w:eastAsia="Arial Unicode MS"/>
          <w:b/>
          <w:szCs w:val="24"/>
          <w:lang w:val="en-US"/>
        </w:rPr>
        <w:t>Food</w:t>
      </w:r>
    </w:p>
    <w:p w:rsidR="00582DA4" w:rsidRPr="00015EA5" w:rsidRDefault="00582DA4" w:rsidP="002B5698">
      <w:pPr>
        <w:jc w:val="both"/>
        <w:rPr>
          <w:szCs w:val="24"/>
          <w:lang w:val="en-US"/>
        </w:rPr>
      </w:pP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  <w:r w:rsidRPr="00582DA4">
        <w:rPr>
          <w:rFonts w:eastAsia="Arial Unicode MS"/>
          <w:szCs w:val="24"/>
          <w:lang w:val="en-US"/>
        </w:rPr>
        <w:t xml:space="preserve">Eating out in Singapore offers the greatest feast in the east. From side-street hawker stalls to Cordon Bleu, the city is home to a mouth watering array of Chinese, Indian and Malay cuisines as well as culinary </w:t>
      </w:r>
      <w:proofErr w:type="spellStart"/>
      <w:r w:rsidRPr="00582DA4">
        <w:rPr>
          <w:rFonts w:eastAsia="Arial Unicode MS"/>
          <w:szCs w:val="24"/>
          <w:lang w:val="en-US"/>
        </w:rPr>
        <w:t>favourites</w:t>
      </w:r>
      <w:proofErr w:type="spellEnd"/>
      <w:r w:rsidRPr="00582DA4">
        <w:rPr>
          <w:rFonts w:eastAsia="Arial Unicode MS"/>
          <w:szCs w:val="24"/>
          <w:lang w:val="en-US"/>
        </w:rPr>
        <w:t xml:space="preserve"> from all over the world. There are eating places which suit every budget.</w:t>
      </w: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</w:p>
    <w:p w:rsidR="00582DA4" w:rsidRPr="00582DA4" w:rsidRDefault="00582DA4" w:rsidP="002B5698">
      <w:pPr>
        <w:jc w:val="both"/>
        <w:rPr>
          <w:rFonts w:eastAsia="Arial Unicode MS"/>
          <w:b/>
          <w:szCs w:val="24"/>
          <w:lang w:val="en-US"/>
        </w:rPr>
      </w:pPr>
      <w:r w:rsidRPr="00582DA4">
        <w:rPr>
          <w:rFonts w:eastAsia="Arial Unicode MS"/>
          <w:b/>
          <w:szCs w:val="24"/>
          <w:lang w:val="en-US"/>
        </w:rPr>
        <w:t>Goods and Services Tax</w:t>
      </w: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</w:p>
    <w:p w:rsidR="00582DA4" w:rsidRPr="00015EA5" w:rsidRDefault="00582DA4" w:rsidP="002B5698">
      <w:pPr>
        <w:jc w:val="both"/>
        <w:rPr>
          <w:szCs w:val="24"/>
          <w:lang w:val="en-US"/>
        </w:rPr>
      </w:pPr>
      <w:r w:rsidRPr="00582DA4">
        <w:rPr>
          <w:rFonts w:eastAsia="Arial Unicode MS"/>
          <w:szCs w:val="24"/>
          <w:lang w:val="en-US"/>
        </w:rPr>
        <w:t xml:space="preserve">There is a 7% Goods and Services Tax (GST) levied on all goods imported into Singapore. You may, as a visitor to Singapore, claim for refund of GST paid on your purchases if you have spent a minimum of S$300 on goods at a shop or different outlets of the same retail chain displaying either the “Tax Refund” or “Tax Free Shopping” logo. You may process your claim forms during your departure from Singapore </w:t>
      </w:r>
      <w:proofErr w:type="spellStart"/>
      <w:r w:rsidRPr="00582DA4">
        <w:rPr>
          <w:rFonts w:eastAsia="Arial Unicode MS"/>
          <w:szCs w:val="24"/>
          <w:lang w:val="en-US"/>
        </w:rPr>
        <w:t>Changi</w:t>
      </w:r>
      <w:proofErr w:type="spellEnd"/>
      <w:r w:rsidRPr="00582DA4">
        <w:rPr>
          <w:rFonts w:eastAsia="Arial Unicode MS"/>
          <w:szCs w:val="24"/>
          <w:lang w:val="en-US"/>
        </w:rPr>
        <w:t xml:space="preserve"> Airport. There are GST Refund Counters at Terminal I -Terminal III of </w:t>
      </w:r>
      <w:proofErr w:type="spellStart"/>
      <w:r w:rsidRPr="00582DA4">
        <w:rPr>
          <w:rFonts w:eastAsia="Arial Unicode MS"/>
          <w:szCs w:val="24"/>
          <w:lang w:val="en-US"/>
        </w:rPr>
        <w:t>Changi</w:t>
      </w:r>
      <w:proofErr w:type="spellEnd"/>
      <w:r w:rsidRPr="00582DA4">
        <w:rPr>
          <w:rFonts w:eastAsia="Arial Unicode MS"/>
          <w:szCs w:val="24"/>
          <w:lang w:val="en-US"/>
        </w:rPr>
        <w:t xml:space="preserve"> Airport.</w:t>
      </w:r>
    </w:p>
    <w:p w:rsidR="00582DA4" w:rsidRPr="00015EA5" w:rsidRDefault="00582DA4" w:rsidP="002B5698">
      <w:pPr>
        <w:jc w:val="both"/>
        <w:rPr>
          <w:szCs w:val="24"/>
          <w:lang w:val="en-US"/>
        </w:rPr>
      </w:pPr>
    </w:p>
    <w:p w:rsidR="00582DA4" w:rsidRPr="00582DA4" w:rsidRDefault="00582DA4" w:rsidP="002B5698">
      <w:pPr>
        <w:jc w:val="both"/>
        <w:rPr>
          <w:iCs/>
          <w:szCs w:val="24"/>
          <w:lang w:val="en-US"/>
        </w:rPr>
      </w:pPr>
      <w:r w:rsidRPr="00582DA4">
        <w:rPr>
          <w:b/>
          <w:iCs/>
          <w:szCs w:val="24"/>
          <w:lang w:val="en-US"/>
        </w:rPr>
        <w:t>Local Time</w:t>
      </w:r>
    </w:p>
    <w:p w:rsidR="00582DA4" w:rsidRPr="00582DA4" w:rsidRDefault="00582DA4" w:rsidP="002B5698">
      <w:pPr>
        <w:pStyle w:val="Header"/>
        <w:jc w:val="both"/>
        <w:rPr>
          <w:sz w:val="24"/>
          <w:szCs w:val="24"/>
          <w:lang w:val="en-US"/>
        </w:rPr>
      </w:pPr>
    </w:p>
    <w:p w:rsidR="00582DA4" w:rsidRPr="00582DA4" w:rsidRDefault="00582DA4" w:rsidP="002B5698">
      <w:pPr>
        <w:pStyle w:val="Header"/>
        <w:jc w:val="both"/>
        <w:rPr>
          <w:sz w:val="24"/>
          <w:szCs w:val="24"/>
          <w:lang w:val="en-US"/>
        </w:rPr>
      </w:pPr>
      <w:r w:rsidRPr="00582DA4">
        <w:rPr>
          <w:sz w:val="24"/>
          <w:szCs w:val="24"/>
          <w:lang w:val="en-US"/>
        </w:rPr>
        <w:t>GMT + 8 hours</w:t>
      </w:r>
    </w:p>
    <w:p w:rsidR="00582DA4" w:rsidRPr="00015EA5" w:rsidRDefault="00582DA4" w:rsidP="002B5698">
      <w:pPr>
        <w:jc w:val="both"/>
        <w:rPr>
          <w:szCs w:val="24"/>
          <w:lang w:val="en-US"/>
        </w:rPr>
      </w:pPr>
    </w:p>
    <w:p w:rsidR="00582DA4" w:rsidRPr="00582DA4" w:rsidRDefault="00582DA4" w:rsidP="002B5698">
      <w:pPr>
        <w:jc w:val="both"/>
        <w:rPr>
          <w:b/>
          <w:iCs/>
          <w:szCs w:val="24"/>
          <w:lang w:val="en-US"/>
        </w:rPr>
      </w:pPr>
      <w:r w:rsidRPr="00582DA4">
        <w:rPr>
          <w:b/>
          <w:iCs/>
          <w:szCs w:val="24"/>
          <w:lang w:val="en-US"/>
        </w:rPr>
        <w:t>Electricity</w:t>
      </w:r>
    </w:p>
    <w:p w:rsidR="00582DA4" w:rsidRPr="00582DA4" w:rsidRDefault="00582DA4" w:rsidP="002B5698">
      <w:pPr>
        <w:jc w:val="both"/>
        <w:rPr>
          <w:szCs w:val="24"/>
          <w:lang w:val="en-US"/>
        </w:rPr>
      </w:pPr>
    </w:p>
    <w:p w:rsidR="00582DA4" w:rsidRPr="00582DA4" w:rsidRDefault="00582DA4" w:rsidP="002B5698">
      <w:pPr>
        <w:jc w:val="both"/>
        <w:rPr>
          <w:szCs w:val="24"/>
          <w:lang w:val="en-US"/>
        </w:rPr>
      </w:pPr>
      <w:r w:rsidRPr="00582DA4">
        <w:rPr>
          <w:szCs w:val="24"/>
          <w:lang w:val="en-US"/>
        </w:rPr>
        <w:t>220 – 240 Volts AC, 50 Hz.  The power plugs used in Singapore are of the three-pin, square shaped types.</w:t>
      </w:r>
    </w:p>
    <w:p w:rsidR="00582DA4" w:rsidRPr="00582DA4" w:rsidRDefault="00582DA4" w:rsidP="002B5698">
      <w:pPr>
        <w:jc w:val="both"/>
        <w:rPr>
          <w:szCs w:val="24"/>
          <w:lang w:val="en-US"/>
        </w:rPr>
      </w:pPr>
    </w:p>
    <w:p w:rsidR="00582DA4" w:rsidRPr="00582DA4" w:rsidRDefault="00582DA4" w:rsidP="002B5698">
      <w:pPr>
        <w:jc w:val="both"/>
        <w:rPr>
          <w:b/>
          <w:iCs/>
          <w:szCs w:val="24"/>
          <w:lang w:val="en-US"/>
        </w:rPr>
      </w:pPr>
      <w:r w:rsidRPr="00582DA4">
        <w:rPr>
          <w:b/>
          <w:iCs/>
          <w:szCs w:val="24"/>
          <w:lang w:val="en-US"/>
        </w:rPr>
        <w:t>Climate</w:t>
      </w:r>
    </w:p>
    <w:p w:rsidR="00582DA4" w:rsidRPr="00582DA4" w:rsidRDefault="00582DA4" w:rsidP="002B5698">
      <w:pPr>
        <w:jc w:val="both"/>
        <w:rPr>
          <w:b/>
          <w:iCs/>
          <w:szCs w:val="24"/>
          <w:lang w:val="en-US"/>
        </w:rPr>
      </w:pPr>
    </w:p>
    <w:p w:rsidR="00582DA4" w:rsidRPr="00582DA4" w:rsidRDefault="00582DA4" w:rsidP="002B5698">
      <w:pPr>
        <w:jc w:val="both"/>
        <w:rPr>
          <w:bCs/>
          <w:iCs/>
          <w:szCs w:val="24"/>
          <w:lang w:val="en-US"/>
        </w:rPr>
      </w:pPr>
      <w:r w:rsidRPr="00582DA4">
        <w:rPr>
          <w:bCs/>
          <w:iCs/>
          <w:szCs w:val="24"/>
          <w:lang w:val="en-US"/>
        </w:rPr>
        <w:t>Singapore is an equatorial country with relatively uniform temperature, high humidity and abundant rainfall. Temperatures reach a maximum of 31 degree Celsius during the day, falling to a pleasant 25 degrees during evening hours. There are no distinct wet or dry seasons but the heaviest rainfall occurs between November and January.</w:t>
      </w:r>
    </w:p>
    <w:p w:rsidR="00582DA4" w:rsidRPr="00582DA4" w:rsidRDefault="00582DA4" w:rsidP="002B5698">
      <w:pPr>
        <w:jc w:val="both"/>
        <w:rPr>
          <w:b/>
          <w:iCs/>
          <w:szCs w:val="24"/>
          <w:lang w:val="en-US"/>
        </w:rPr>
      </w:pPr>
    </w:p>
    <w:p w:rsidR="00582DA4" w:rsidRPr="00582DA4" w:rsidRDefault="00582DA4" w:rsidP="002B5698">
      <w:pPr>
        <w:jc w:val="both"/>
        <w:rPr>
          <w:b/>
          <w:iCs/>
          <w:szCs w:val="24"/>
          <w:lang w:val="en-US"/>
        </w:rPr>
      </w:pPr>
      <w:r w:rsidRPr="00582DA4">
        <w:rPr>
          <w:b/>
          <w:iCs/>
          <w:szCs w:val="24"/>
          <w:lang w:val="en-US"/>
        </w:rPr>
        <w:t>Language</w:t>
      </w:r>
    </w:p>
    <w:p w:rsidR="00582DA4" w:rsidRPr="00582DA4" w:rsidRDefault="00582DA4" w:rsidP="002B5698">
      <w:pPr>
        <w:jc w:val="both"/>
        <w:rPr>
          <w:b/>
          <w:iCs/>
          <w:szCs w:val="24"/>
          <w:lang w:val="en-US"/>
        </w:rPr>
      </w:pPr>
    </w:p>
    <w:p w:rsidR="00582DA4" w:rsidRPr="00582DA4" w:rsidRDefault="00582DA4" w:rsidP="002B5698">
      <w:pPr>
        <w:jc w:val="both"/>
        <w:rPr>
          <w:bCs/>
          <w:iCs/>
          <w:szCs w:val="24"/>
          <w:lang w:val="en-US"/>
        </w:rPr>
      </w:pPr>
      <w:r w:rsidRPr="00582DA4">
        <w:rPr>
          <w:bCs/>
          <w:iCs/>
          <w:szCs w:val="24"/>
          <w:lang w:val="en-US"/>
        </w:rPr>
        <w:t>There are four languages; English, Malay, Chinese (Mandarin) and Tamil. English is the business language and it is widely spoken.</w:t>
      </w: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582DA4" w:rsidRPr="002B5698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2B5698">
        <w:rPr>
          <w:rFonts w:eastAsia="Arial Unicode MS"/>
          <w:b/>
          <w:szCs w:val="24"/>
          <w:lang w:val="en-US"/>
        </w:rPr>
        <w:t>Medical Facilities</w:t>
      </w:r>
    </w:p>
    <w:p w:rsidR="00582DA4" w:rsidRPr="002B5698" w:rsidRDefault="00582DA4" w:rsidP="002B5698">
      <w:pPr>
        <w:spacing w:line="22" w:lineRule="atLeast"/>
        <w:ind w:right="-187"/>
        <w:jc w:val="both"/>
        <w:rPr>
          <w:rFonts w:eastAsia="Arial Unicode MS"/>
          <w:szCs w:val="24"/>
          <w:lang w:val="en-US"/>
        </w:rPr>
      </w:pPr>
    </w:p>
    <w:p w:rsidR="00582DA4" w:rsidRPr="00015EA5" w:rsidRDefault="00582DA4" w:rsidP="002B5698">
      <w:pPr>
        <w:pStyle w:val="BodyText2"/>
        <w:spacing w:line="22" w:lineRule="atLeast"/>
        <w:ind w:right="-187"/>
        <w:jc w:val="both"/>
        <w:rPr>
          <w:rFonts w:eastAsia="Arial Unicode MS"/>
          <w:i/>
          <w:szCs w:val="24"/>
        </w:rPr>
      </w:pPr>
      <w:r w:rsidRPr="00015EA5">
        <w:rPr>
          <w:rFonts w:eastAsia="Arial Unicode MS"/>
          <w:szCs w:val="24"/>
        </w:rPr>
        <w:t>Most hotels have their own doctor on 24 hour call. Contact the front office and/or Concierge for assistance. Doctors are listed under “Medical Practitioners”.  For Ambulance call 995.</w:t>
      </w: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582DA4">
        <w:rPr>
          <w:rFonts w:eastAsia="Arial Unicode MS"/>
          <w:b/>
          <w:szCs w:val="24"/>
          <w:lang w:val="en-US"/>
        </w:rPr>
        <w:t>Shopping</w:t>
      </w: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szCs w:val="24"/>
          <w:lang w:val="en-US"/>
        </w:rPr>
      </w:pP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iCs/>
          <w:szCs w:val="24"/>
          <w:lang w:val="en-US"/>
        </w:rPr>
      </w:pPr>
      <w:r w:rsidRPr="00582DA4">
        <w:rPr>
          <w:rFonts w:eastAsia="Arial Unicode MS"/>
          <w:iCs/>
          <w:szCs w:val="24"/>
          <w:lang w:val="en-US"/>
        </w:rPr>
        <w:t xml:space="preserve">Truly a shopper’s paradise, Singapore offers treasures from both the sophisticated West and the exotic East. Air-conditioned shopping </w:t>
      </w:r>
      <w:proofErr w:type="spellStart"/>
      <w:r w:rsidRPr="00582DA4">
        <w:rPr>
          <w:rFonts w:eastAsia="Arial Unicode MS"/>
          <w:iCs/>
          <w:szCs w:val="24"/>
          <w:lang w:val="en-US"/>
        </w:rPr>
        <w:t>centres</w:t>
      </w:r>
      <w:proofErr w:type="spellEnd"/>
      <w:r w:rsidRPr="00582DA4">
        <w:rPr>
          <w:rFonts w:eastAsia="Arial Unicode MS"/>
          <w:iCs/>
          <w:szCs w:val="24"/>
          <w:lang w:val="en-US"/>
        </w:rPr>
        <w:t xml:space="preserve"> and bazaars offer a wide variety of goods ranging from the latest electronic products to </w:t>
      </w:r>
      <w:proofErr w:type="spellStart"/>
      <w:r w:rsidRPr="00582DA4">
        <w:rPr>
          <w:rFonts w:eastAsia="Arial Unicode MS"/>
          <w:iCs/>
          <w:szCs w:val="24"/>
          <w:lang w:val="en-US"/>
        </w:rPr>
        <w:t>jewellery</w:t>
      </w:r>
      <w:proofErr w:type="spellEnd"/>
      <w:r w:rsidRPr="00582DA4">
        <w:rPr>
          <w:rFonts w:eastAsia="Arial Unicode MS"/>
          <w:iCs/>
          <w:szCs w:val="24"/>
          <w:lang w:val="en-US"/>
        </w:rPr>
        <w:t xml:space="preserve"> and souvenirs.  Elegant off-the-peg fashions and the finest haute couture from Paris, Milan, London and New York are available. Duty-free shopping for items such as clothing, cameras, watches and electrical product are also available for visitors to Singapore at selected stores both in the city and at the airport.</w:t>
      </w: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582DA4">
        <w:rPr>
          <w:rFonts w:eastAsia="Arial Unicode MS"/>
          <w:b/>
          <w:szCs w:val="24"/>
          <w:lang w:val="en-US"/>
        </w:rPr>
        <w:t>Smoking</w:t>
      </w: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582DA4" w:rsidRPr="00582DA4" w:rsidRDefault="00582DA4" w:rsidP="002B5698">
      <w:pPr>
        <w:jc w:val="both"/>
        <w:rPr>
          <w:iCs/>
          <w:szCs w:val="24"/>
          <w:lang w:val="en-US"/>
        </w:rPr>
      </w:pPr>
      <w:r w:rsidRPr="00582DA4">
        <w:rPr>
          <w:rFonts w:eastAsia="Arial Unicode MS"/>
          <w:iCs/>
          <w:szCs w:val="24"/>
          <w:lang w:val="en-US"/>
        </w:rPr>
        <w:t xml:space="preserve">Smoking in all air-conditioned public places is against the law and subjected to a fine of </w:t>
      </w:r>
      <w:r w:rsidRPr="00582DA4">
        <w:rPr>
          <w:iCs/>
          <w:szCs w:val="24"/>
          <w:lang w:val="en-US"/>
        </w:rPr>
        <w:t>S$200 and S$500 for a subsequent offence.</w:t>
      </w:r>
      <w:r w:rsidRPr="00582DA4">
        <w:rPr>
          <w:rFonts w:eastAsia="Arial Unicode MS"/>
          <w:iCs/>
          <w:szCs w:val="24"/>
          <w:lang w:val="en-US"/>
        </w:rPr>
        <w:t xml:space="preserve"> Smoking is also prohibited in all covered areas, including</w:t>
      </w:r>
      <w:r w:rsidRPr="00582DA4">
        <w:rPr>
          <w:iCs/>
          <w:szCs w:val="24"/>
          <w:lang w:val="en-US"/>
        </w:rPr>
        <w:t xml:space="preserve"> hawker </w:t>
      </w:r>
      <w:proofErr w:type="spellStart"/>
      <w:r w:rsidRPr="00582DA4">
        <w:rPr>
          <w:iCs/>
          <w:szCs w:val="24"/>
          <w:lang w:val="en-US"/>
        </w:rPr>
        <w:t>centres</w:t>
      </w:r>
      <w:proofErr w:type="spellEnd"/>
      <w:r w:rsidRPr="00582DA4">
        <w:rPr>
          <w:iCs/>
          <w:szCs w:val="24"/>
          <w:lang w:val="en-US"/>
        </w:rPr>
        <w:t xml:space="preserve">, coffee-shops, cafes, fast-food outlets, bus interchanges and shelters, public toilets, public swimming complexes, entertainment nightspots, children's playgrounds, exercise areas, markets, underground and multi-storey car parks, ferry terminals and jetties, non-air conditioned areas in offices, factories, shops, shopping complexes and lift lobbies. For establishments with an outdoor area, some areas are marked and set aside for smoking. </w:t>
      </w:r>
    </w:p>
    <w:p w:rsidR="00582DA4" w:rsidRPr="00582DA4" w:rsidRDefault="00582DA4" w:rsidP="002B5698">
      <w:pPr>
        <w:jc w:val="both"/>
        <w:rPr>
          <w:iCs/>
          <w:szCs w:val="24"/>
          <w:lang w:val="en-US"/>
        </w:rPr>
      </w:pPr>
    </w:p>
    <w:p w:rsidR="00582DA4" w:rsidRPr="00582DA4" w:rsidRDefault="00582DA4" w:rsidP="002B5698">
      <w:pPr>
        <w:jc w:val="both"/>
        <w:rPr>
          <w:iCs/>
          <w:szCs w:val="24"/>
          <w:lang w:val="en-US"/>
        </w:rPr>
      </w:pPr>
      <w:r w:rsidRPr="00582DA4">
        <w:rPr>
          <w:iCs/>
          <w:szCs w:val="24"/>
          <w:lang w:val="en-US"/>
        </w:rPr>
        <w:t xml:space="preserve">No smoking is allowed within a radius of 5 </w:t>
      </w:r>
      <w:proofErr w:type="spellStart"/>
      <w:r w:rsidRPr="00582DA4">
        <w:rPr>
          <w:iCs/>
          <w:szCs w:val="24"/>
          <w:lang w:val="en-US"/>
        </w:rPr>
        <w:t>metres</w:t>
      </w:r>
      <w:proofErr w:type="spellEnd"/>
      <w:r w:rsidRPr="00582DA4">
        <w:rPr>
          <w:iCs/>
          <w:szCs w:val="24"/>
          <w:lang w:val="en-US"/>
        </w:rPr>
        <w:t xml:space="preserve"> of all public entrances or exits, windows and ventilation intake of buildings.</w:t>
      </w: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  <w:r w:rsidRPr="00582DA4">
        <w:rPr>
          <w:rFonts w:eastAsia="Arial Unicode MS"/>
          <w:b/>
          <w:szCs w:val="24"/>
          <w:lang w:val="en-US"/>
        </w:rPr>
        <w:t>Tipping</w:t>
      </w:r>
    </w:p>
    <w:p w:rsidR="00582DA4" w:rsidRPr="00582DA4" w:rsidRDefault="00582DA4" w:rsidP="002B5698">
      <w:pPr>
        <w:spacing w:line="22" w:lineRule="atLeast"/>
        <w:ind w:right="-187"/>
        <w:jc w:val="both"/>
        <w:rPr>
          <w:rFonts w:eastAsia="Arial Unicode MS"/>
          <w:b/>
          <w:szCs w:val="24"/>
          <w:lang w:val="en-US"/>
        </w:rPr>
      </w:pPr>
    </w:p>
    <w:p w:rsidR="00582DA4" w:rsidRPr="00582DA4" w:rsidRDefault="00582DA4" w:rsidP="002B5698">
      <w:pPr>
        <w:jc w:val="both"/>
        <w:rPr>
          <w:rFonts w:eastAsia="Arial Unicode MS"/>
          <w:szCs w:val="24"/>
          <w:lang w:val="en-US"/>
        </w:rPr>
      </w:pPr>
      <w:r w:rsidRPr="00582DA4">
        <w:rPr>
          <w:rFonts w:eastAsia="Arial Unicode MS"/>
          <w:szCs w:val="24"/>
          <w:lang w:val="en-US"/>
        </w:rPr>
        <w:t>Tipping is not customary and is discouraged. It is generally not expected at hotels and establishments, which levy a 10% service charge.</w:t>
      </w:r>
    </w:p>
    <w:p w:rsidR="00582DA4" w:rsidRPr="00582DA4" w:rsidRDefault="00582DA4" w:rsidP="002B5698">
      <w:pPr>
        <w:jc w:val="both"/>
        <w:rPr>
          <w:szCs w:val="24"/>
          <w:lang w:val="en-US"/>
        </w:rPr>
      </w:pPr>
    </w:p>
    <w:p w:rsidR="00582DA4" w:rsidRDefault="00582DA4" w:rsidP="002B5698">
      <w:pPr>
        <w:tabs>
          <w:tab w:val="left" w:pos="1440"/>
        </w:tabs>
        <w:spacing w:before="0" w:line="240" w:lineRule="atLeast"/>
        <w:ind w:left="284" w:right="515"/>
        <w:jc w:val="center"/>
        <w:rPr>
          <w:sz w:val="20"/>
        </w:rPr>
      </w:pPr>
      <w:r>
        <w:rPr>
          <w:sz w:val="20"/>
        </w:rPr>
        <w:t>__________________</w:t>
      </w:r>
    </w:p>
    <w:p w:rsidR="0099193A" w:rsidRDefault="0099193A" w:rsidP="009422B6">
      <w:pPr>
        <w:spacing w:before="0"/>
        <w:rPr>
          <w:szCs w:val="24"/>
          <w:lang w:val="en-US"/>
        </w:rPr>
      </w:pPr>
    </w:p>
    <w:sectPr w:rsidR="0099193A" w:rsidSect="002B5698">
      <w:footerReference w:type="default" r:id="rId33"/>
      <w:pgSz w:w="11907" w:h="16840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98" w:rsidRDefault="002B5698">
      <w:r>
        <w:separator/>
      </w:r>
    </w:p>
  </w:endnote>
  <w:endnote w:type="continuationSeparator" w:id="0">
    <w:p w:rsidR="002B5698" w:rsidRDefault="002B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Pr="00231330" w:rsidRDefault="00231330" w:rsidP="00231330">
    <w:pPr>
      <w:pStyle w:val="Footer"/>
      <w:rPr>
        <w:iCs/>
        <w:sz w:val="16"/>
        <w:szCs w:val="16"/>
      </w:rPr>
    </w:pPr>
    <w:r>
      <w:rPr>
        <w:iCs/>
        <w:sz w:val="16"/>
        <w:szCs w:val="16"/>
      </w:rPr>
      <w:t>ITU-T\BUREAU\CIRC\123F.DOC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Default="002B5698" w:rsidP="00F664B0">
    <w:pPr>
      <w:pStyle w:val="BodyText0"/>
      <w:tabs>
        <w:tab w:val="clear" w:pos="7655"/>
        <w:tab w:val="clear" w:pos="8789"/>
        <w:tab w:val="clear" w:pos="9072"/>
        <w:tab w:val="left" w:pos="7797"/>
        <w:tab w:val="left" w:pos="8505"/>
      </w:tabs>
    </w:pPr>
    <w:r>
      <w:t>Place des Nations</w:t>
    </w:r>
    <w:r>
      <w:tab/>
      <w:t xml:space="preserve">Téléphone </w:t>
    </w:r>
    <w:r>
      <w:tab/>
      <w:t>+41 22 730 51 11</w:t>
    </w:r>
    <w:r>
      <w:tab/>
      <w:t xml:space="preserve">Télex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2B5698" w:rsidRPr="00F664B0" w:rsidRDefault="002B5698" w:rsidP="003E6FF6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  <w:lang w:val="fr-CH"/>
      </w:rPr>
    </w:pPr>
    <w:r w:rsidRPr="00F664B0">
      <w:rPr>
        <w:rFonts w:ascii="Futura Lt BT" w:hAnsi="Futura Lt BT"/>
        <w:sz w:val="18"/>
        <w:lang w:val="fr-CH"/>
      </w:rPr>
      <w:t xml:space="preserve">CH-1211 </w:t>
    </w:r>
    <w:r>
      <w:rPr>
        <w:rFonts w:ascii="Futura Lt BT" w:hAnsi="Futura Lt BT"/>
        <w:sz w:val="18"/>
        <w:lang w:val="fr-CH"/>
      </w:rPr>
      <w:t>Genève</w:t>
    </w:r>
    <w:r w:rsidRPr="00F664B0">
      <w:rPr>
        <w:rFonts w:ascii="Futura Lt BT" w:hAnsi="Futura Lt BT"/>
        <w:sz w:val="18"/>
        <w:lang w:val="fr-CH"/>
      </w:rPr>
      <w:t xml:space="preserve"> 20</w:t>
    </w:r>
    <w:r w:rsidRPr="00F664B0">
      <w:rPr>
        <w:rFonts w:ascii="Futura Lt BT" w:hAnsi="Futura Lt BT"/>
        <w:sz w:val="18"/>
        <w:lang w:val="fr-CH"/>
      </w:rPr>
      <w:tab/>
      <w:t>Téléfax</w:t>
    </w:r>
    <w:r w:rsidRPr="00F664B0">
      <w:rPr>
        <w:rFonts w:ascii="Futura Lt BT" w:hAnsi="Futura Lt BT"/>
        <w:sz w:val="18"/>
        <w:lang w:val="fr-CH"/>
      </w:rPr>
      <w:tab/>
      <w:t>Gr3:</w:t>
    </w:r>
    <w:r w:rsidRPr="00F664B0">
      <w:rPr>
        <w:rFonts w:ascii="Futura Lt BT" w:hAnsi="Futura Lt BT"/>
        <w:sz w:val="18"/>
        <w:lang w:val="fr-CH"/>
      </w:rPr>
      <w:tab/>
      <w:t>+41 22 733 72 56</w:t>
    </w:r>
    <w:r w:rsidRPr="00F664B0">
      <w:rPr>
        <w:rFonts w:ascii="Futura Lt BT" w:hAnsi="Futura Lt BT"/>
        <w:sz w:val="18"/>
        <w:lang w:val="fr-CH"/>
      </w:rPr>
      <w:tab/>
      <w:t>Télégramme ITU GEN</w:t>
    </w:r>
    <w:r>
      <w:rPr>
        <w:rFonts w:ascii="Futura Lt BT" w:hAnsi="Futura Lt BT"/>
        <w:sz w:val="18"/>
        <w:lang w:val="fr-CH"/>
      </w:rPr>
      <w:t>È</w:t>
    </w:r>
    <w:r w:rsidRPr="00F664B0">
      <w:rPr>
        <w:rFonts w:ascii="Futura Lt BT" w:hAnsi="Futura Lt BT"/>
        <w:sz w:val="18"/>
        <w:lang w:val="fr-CH"/>
      </w:rPr>
      <w:t>VE</w:t>
    </w:r>
    <w:r w:rsidRPr="00F664B0">
      <w:rPr>
        <w:rFonts w:ascii="Futura Lt BT" w:hAnsi="Futura Lt BT"/>
        <w:sz w:val="18"/>
        <w:lang w:val="fr-CH"/>
      </w:rPr>
      <w:tab/>
    </w:r>
    <w:hyperlink r:id="rId1" w:history="1">
      <w:r w:rsidRPr="00F664B0">
        <w:rPr>
          <w:rStyle w:val="Hyperlink"/>
          <w:rFonts w:ascii="Futura Lt BT" w:hAnsi="Futura Lt BT"/>
          <w:sz w:val="18"/>
          <w:lang w:val="fr-CH"/>
        </w:rPr>
        <w:t>www.itu.int</w:t>
      </w:r>
    </w:hyperlink>
  </w:p>
  <w:p w:rsidR="002B5698" w:rsidRPr="00F664B0" w:rsidRDefault="002B5698" w:rsidP="00F664B0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  <w:lang w:val="en-US"/>
      </w:rPr>
    </w:pPr>
    <w:r w:rsidRPr="00F664B0">
      <w:rPr>
        <w:rFonts w:ascii="Futura Lt BT" w:hAnsi="Futura Lt BT"/>
        <w:lang w:val="en-US"/>
      </w:rPr>
      <w:t>S</w:t>
    </w:r>
    <w:r>
      <w:rPr>
        <w:rFonts w:ascii="Futura Lt BT" w:hAnsi="Futura Lt BT"/>
        <w:lang w:val="en-US"/>
      </w:rPr>
      <w:t>uisse</w:t>
    </w:r>
    <w:r w:rsidRPr="00F664B0">
      <w:rPr>
        <w:rFonts w:ascii="Futura Lt BT" w:hAnsi="Futura Lt BT"/>
        <w:lang w:val="en-US"/>
      </w:rPr>
      <w:tab/>
    </w:r>
    <w:r w:rsidRPr="00F664B0">
      <w:rPr>
        <w:rFonts w:ascii="Futura Lt BT" w:hAnsi="Futura Lt BT"/>
        <w:lang w:val="en-US"/>
      </w:rPr>
      <w:tab/>
      <w:t>Gr4:</w:t>
    </w:r>
    <w:r w:rsidRPr="00F664B0">
      <w:rPr>
        <w:rFonts w:ascii="Futura Lt BT" w:hAnsi="Futura Lt BT"/>
        <w:lang w:val="en-US"/>
      </w:rPr>
      <w:tab/>
    </w:r>
    <w:r w:rsidRPr="00F664B0">
      <w:rPr>
        <w:rFonts w:ascii="Futura Lt BT" w:hAnsi="Futura Lt BT"/>
        <w:lang w:val="en-US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Pr="00E25F75" w:rsidRDefault="002B5698" w:rsidP="002B5698">
    <w:pPr>
      <w:pStyle w:val="Footer"/>
      <w:rPr>
        <w:iCs/>
      </w:rPr>
    </w:pPr>
    <w:r>
      <w:rPr>
        <w:iCs/>
      </w:rPr>
      <w:t>ITU-T\BUREAU\CIRC\123</w:t>
    </w:r>
    <w:r w:rsidRPr="00E25F75">
      <w:rPr>
        <w:iCs/>
      </w:rPr>
      <w:t>E.DOC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Pr="00231330" w:rsidRDefault="00231330" w:rsidP="00231330">
    <w:pPr>
      <w:pStyle w:val="Footer"/>
      <w:rPr>
        <w:iCs/>
        <w:sz w:val="16"/>
        <w:szCs w:val="16"/>
      </w:rPr>
    </w:pPr>
    <w:r>
      <w:rPr>
        <w:iCs/>
        <w:sz w:val="16"/>
        <w:szCs w:val="16"/>
      </w:rPr>
      <w:t>ITU-T\BUREAU\CIRC\123F.DOC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30" w:rsidRPr="00231330" w:rsidRDefault="00231330" w:rsidP="00231330">
    <w:pPr>
      <w:pStyle w:val="Footer"/>
      <w:rPr>
        <w:iCs/>
        <w:sz w:val="16"/>
        <w:szCs w:val="16"/>
      </w:rPr>
    </w:pPr>
    <w:r>
      <w:rPr>
        <w:iCs/>
        <w:sz w:val="16"/>
        <w:szCs w:val="16"/>
      </w:rPr>
      <w:t>ITU-T\BUREAU\CIRC\123F.DOC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Default="002B5698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Pr="00231330" w:rsidRDefault="00231330" w:rsidP="00231330">
    <w:pPr>
      <w:pStyle w:val="Footer"/>
      <w:rPr>
        <w:iCs/>
        <w:sz w:val="16"/>
        <w:szCs w:val="16"/>
      </w:rPr>
    </w:pPr>
    <w:r>
      <w:rPr>
        <w:iCs/>
        <w:sz w:val="16"/>
        <w:szCs w:val="16"/>
      </w:rPr>
      <w:t>ITU-T\BUREAU\CIRC\123F.DOC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98" w:rsidRDefault="002B5698">
      <w:r>
        <w:t>____________________</w:t>
      </w:r>
    </w:p>
  </w:footnote>
  <w:footnote w:type="continuationSeparator" w:id="0">
    <w:p w:rsidR="002B5698" w:rsidRDefault="002B5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Default="005F3C30" w:rsidP="003E6F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56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698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B5698" w:rsidRDefault="002B5698" w:rsidP="003E6FF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504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B5698" w:rsidRPr="002B5698" w:rsidRDefault="005F3C30">
        <w:pPr>
          <w:pStyle w:val="Header"/>
          <w:rPr>
            <w:sz w:val="18"/>
            <w:szCs w:val="18"/>
          </w:rPr>
        </w:pPr>
        <w:r w:rsidRPr="002B5698">
          <w:rPr>
            <w:sz w:val="18"/>
            <w:szCs w:val="18"/>
          </w:rPr>
          <w:fldChar w:fldCharType="begin"/>
        </w:r>
        <w:r w:rsidR="002B5698" w:rsidRPr="002B5698">
          <w:rPr>
            <w:sz w:val="18"/>
            <w:szCs w:val="18"/>
          </w:rPr>
          <w:instrText xml:space="preserve"> PAGE   \* MERGEFORMAT </w:instrText>
        </w:r>
        <w:r w:rsidRPr="002B5698">
          <w:rPr>
            <w:sz w:val="18"/>
            <w:szCs w:val="18"/>
          </w:rPr>
          <w:fldChar w:fldCharType="separate"/>
        </w:r>
        <w:r w:rsidR="0047771A">
          <w:rPr>
            <w:noProof/>
            <w:sz w:val="18"/>
            <w:szCs w:val="18"/>
          </w:rPr>
          <w:t>2</w:t>
        </w:r>
        <w:r w:rsidRPr="002B5698">
          <w:rPr>
            <w:sz w:val="18"/>
            <w:szCs w:val="18"/>
          </w:rPr>
          <w:fldChar w:fldCharType="end"/>
        </w:r>
      </w:p>
    </w:sdtContent>
  </w:sdt>
  <w:p w:rsidR="002B5698" w:rsidRPr="002B5698" w:rsidRDefault="002B5698" w:rsidP="002B56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Default="002B5698" w:rsidP="003E6FF6">
    <w:pPr>
      <w:pStyle w:val="Header"/>
      <w:framePr w:wrap="around" w:vAnchor="text" w:hAnchor="margin" w:xAlign="center" w:y="1"/>
      <w:jc w:val="left"/>
      <w:rPr>
        <w:rStyle w:val="PageNumber"/>
      </w:rPr>
    </w:pPr>
  </w:p>
  <w:p w:rsidR="002B5698" w:rsidRDefault="002B5698" w:rsidP="003E6FF6">
    <w:pPr>
      <w:pStyle w:val="Header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Default="005F3C30" w:rsidP="002B56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56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698">
      <w:rPr>
        <w:rStyle w:val="PageNumber"/>
        <w:noProof/>
      </w:rPr>
      <w:t>- 7 -</w:t>
    </w:r>
    <w:r>
      <w:rPr>
        <w:rStyle w:val="PageNumber"/>
      </w:rPr>
      <w:fldChar w:fldCharType="end"/>
    </w:r>
  </w:p>
  <w:p w:rsidR="002B5698" w:rsidRDefault="002B5698" w:rsidP="002B5698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5041"/>
      <w:docPartObj>
        <w:docPartGallery w:val="Page Numbers (Top of Page)"/>
        <w:docPartUnique/>
      </w:docPartObj>
    </w:sdtPr>
    <w:sdtContent>
      <w:p w:rsidR="002B5698" w:rsidRDefault="005F3C30">
        <w:pPr>
          <w:pStyle w:val="Header"/>
        </w:pPr>
        <w:fldSimple w:instr=" PAGE   \* MERGEFORMAT ">
          <w:r w:rsidR="0047771A">
            <w:rPr>
              <w:noProof/>
            </w:rPr>
            <w:t>3</w:t>
          </w:r>
        </w:fldSimple>
      </w:p>
    </w:sdtContent>
  </w:sdt>
  <w:p w:rsidR="002B5698" w:rsidRDefault="002B5698" w:rsidP="002B5698">
    <w:pPr>
      <w:pStyle w:val="Header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504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B5698" w:rsidRPr="002B5698" w:rsidRDefault="005F3C30">
        <w:pPr>
          <w:pStyle w:val="Header"/>
          <w:rPr>
            <w:sz w:val="18"/>
            <w:szCs w:val="18"/>
          </w:rPr>
        </w:pPr>
        <w:r w:rsidRPr="002B5698">
          <w:rPr>
            <w:sz w:val="18"/>
            <w:szCs w:val="18"/>
          </w:rPr>
          <w:fldChar w:fldCharType="begin"/>
        </w:r>
        <w:r w:rsidR="002B5698" w:rsidRPr="002B5698">
          <w:rPr>
            <w:sz w:val="18"/>
            <w:szCs w:val="18"/>
          </w:rPr>
          <w:instrText xml:space="preserve"> PAGE   \* MERGEFORMAT </w:instrText>
        </w:r>
        <w:r w:rsidRPr="002B5698">
          <w:rPr>
            <w:sz w:val="18"/>
            <w:szCs w:val="18"/>
          </w:rPr>
          <w:fldChar w:fldCharType="separate"/>
        </w:r>
        <w:r w:rsidR="0047771A">
          <w:rPr>
            <w:noProof/>
            <w:sz w:val="18"/>
            <w:szCs w:val="18"/>
          </w:rPr>
          <w:t>8</w:t>
        </w:r>
        <w:r w:rsidRPr="002B5698">
          <w:rPr>
            <w:sz w:val="18"/>
            <w:szCs w:val="18"/>
          </w:rPr>
          <w:fldChar w:fldCharType="end"/>
        </w:r>
      </w:p>
    </w:sdtContent>
  </w:sdt>
  <w:p w:rsidR="002B5698" w:rsidRPr="002B5698" w:rsidRDefault="002B5698" w:rsidP="002B5698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8" w:rsidRPr="00741BA0" w:rsidRDefault="002B5698">
    <w:pPr>
      <w:pStyle w:val="Header"/>
      <w:rPr>
        <w:sz w:val="18"/>
        <w:szCs w:val="18"/>
        <w:lang w:val="en-US"/>
      </w:rPr>
    </w:pPr>
    <w:r w:rsidRPr="00741BA0">
      <w:rPr>
        <w:sz w:val="18"/>
        <w:szCs w:val="18"/>
        <w:lang w:val="en-US"/>
      </w:rPr>
      <w:t>- 5 -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445EF7"/>
    <w:rsid w:val="00006BB8"/>
    <w:rsid w:val="000110FC"/>
    <w:rsid w:val="0001559A"/>
    <w:rsid w:val="00070447"/>
    <w:rsid w:val="000951D5"/>
    <w:rsid w:val="000A4E7F"/>
    <w:rsid w:val="000B4CA7"/>
    <w:rsid w:val="001278CD"/>
    <w:rsid w:val="00131930"/>
    <w:rsid w:val="00134510"/>
    <w:rsid w:val="00136B06"/>
    <w:rsid w:val="00154601"/>
    <w:rsid w:val="001912DF"/>
    <w:rsid w:val="00194BB7"/>
    <w:rsid w:val="001B4451"/>
    <w:rsid w:val="001B5831"/>
    <w:rsid w:val="001E0A4C"/>
    <w:rsid w:val="001F14D3"/>
    <w:rsid w:val="00221503"/>
    <w:rsid w:val="00231330"/>
    <w:rsid w:val="0024765F"/>
    <w:rsid w:val="0025780E"/>
    <w:rsid w:val="00261D27"/>
    <w:rsid w:val="00282E41"/>
    <w:rsid w:val="00292E63"/>
    <w:rsid w:val="002B5698"/>
    <w:rsid w:val="002E566D"/>
    <w:rsid w:val="002F1D91"/>
    <w:rsid w:val="002F2FFC"/>
    <w:rsid w:val="0032342F"/>
    <w:rsid w:val="003259D0"/>
    <w:rsid w:val="00365159"/>
    <w:rsid w:val="00376BCD"/>
    <w:rsid w:val="003851E6"/>
    <w:rsid w:val="003A025D"/>
    <w:rsid w:val="003E6FF6"/>
    <w:rsid w:val="00445EF7"/>
    <w:rsid w:val="004479CB"/>
    <w:rsid w:val="0047771A"/>
    <w:rsid w:val="00483E0A"/>
    <w:rsid w:val="004C1CB9"/>
    <w:rsid w:val="004C34C0"/>
    <w:rsid w:val="004E178F"/>
    <w:rsid w:val="004F1F06"/>
    <w:rsid w:val="004F35D8"/>
    <w:rsid w:val="004F4026"/>
    <w:rsid w:val="00511A20"/>
    <w:rsid w:val="005235B1"/>
    <w:rsid w:val="005453AD"/>
    <w:rsid w:val="00546598"/>
    <w:rsid w:val="00582DA4"/>
    <w:rsid w:val="005C40D1"/>
    <w:rsid w:val="005C7389"/>
    <w:rsid w:val="005C7C7A"/>
    <w:rsid w:val="005D4637"/>
    <w:rsid w:val="005D70C6"/>
    <w:rsid w:val="005E7460"/>
    <w:rsid w:val="005F3C30"/>
    <w:rsid w:val="005F4648"/>
    <w:rsid w:val="006504A6"/>
    <w:rsid w:val="00662487"/>
    <w:rsid w:val="0066355F"/>
    <w:rsid w:val="006A675E"/>
    <w:rsid w:val="006C3630"/>
    <w:rsid w:val="006D6C6F"/>
    <w:rsid w:val="006F7F12"/>
    <w:rsid w:val="00717819"/>
    <w:rsid w:val="00790C57"/>
    <w:rsid w:val="007A7965"/>
    <w:rsid w:val="007C2BAA"/>
    <w:rsid w:val="007E35CC"/>
    <w:rsid w:val="00813765"/>
    <w:rsid w:val="0083213C"/>
    <w:rsid w:val="008431EE"/>
    <w:rsid w:val="008730C0"/>
    <w:rsid w:val="00936E74"/>
    <w:rsid w:val="00940AF0"/>
    <w:rsid w:val="009422B6"/>
    <w:rsid w:val="00945538"/>
    <w:rsid w:val="00945840"/>
    <w:rsid w:val="00984122"/>
    <w:rsid w:val="00991098"/>
    <w:rsid w:val="0099193A"/>
    <w:rsid w:val="009A46D0"/>
    <w:rsid w:val="009F6985"/>
    <w:rsid w:val="009F7089"/>
    <w:rsid w:val="00A01CC9"/>
    <w:rsid w:val="00A46E77"/>
    <w:rsid w:val="00A732B9"/>
    <w:rsid w:val="00A828F3"/>
    <w:rsid w:val="00AE7FAC"/>
    <w:rsid w:val="00B145EB"/>
    <w:rsid w:val="00B4646F"/>
    <w:rsid w:val="00B50C85"/>
    <w:rsid w:val="00B63BF9"/>
    <w:rsid w:val="00BB1268"/>
    <w:rsid w:val="00BD66AD"/>
    <w:rsid w:val="00BE00A4"/>
    <w:rsid w:val="00BE41D3"/>
    <w:rsid w:val="00C12B8B"/>
    <w:rsid w:val="00C14CB8"/>
    <w:rsid w:val="00C72394"/>
    <w:rsid w:val="00CB2AD0"/>
    <w:rsid w:val="00CE25F6"/>
    <w:rsid w:val="00CF2D4A"/>
    <w:rsid w:val="00D21FE0"/>
    <w:rsid w:val="00D3708F"/>
    <w:rsid w:val="00D87E4B"/>
    <w:rsid w:val="00DC2D0B"/>
    <w:rsid w:val="00DD6128"/>
    <w:rsid w:val="00E25F75"/>
    <w:rsid w:val="00E329A5"/>
    <w:rsid w:val="00E55E81"/>
    <w:rsid w:val="00E66029"/>
    <w:rsid w:val="00E678BB"/>
    <w:rsid w:val="00E7111B"/>
    <w:rsid w:val="00E71802"/>
    <w:rsid w:val="00E946FC"/>
    <w:rsid w:val="00ED4DEC"/>
    <w:rsid w:val="00EE51C0"/>
    <w:rsid w:val="00F23417"/>
    <w:rsid w:val="00F50108"/>
    <w:rsid w:val="00F664B0"/>
    <w:rsid w:val="00F71DBA"/>
    <w:rsid w:val="00F75380"/>
    <w:rsid w:val="00F93815"/>
    <w:rsid w:val="00FC1D32"/>
    <w:rsid w:val="00FC6479"/>
    <w:rsid w:val="00FD29AD"/>
    <w:rsid w:val="00FD7E35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iPriority="0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624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48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248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6248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6248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66248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66248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66248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66248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66248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14D3"/>
    <w:rPr>
      <w:rFonts w:ascii="Cambria" w:eastAsia="SimSun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14D3"/>
    <w:rPr>
      <w:rFonts w:ascii="Cambria" w:eastAsia="SimSun" w:hAnsi="Cambria" w:cs="Times New Roman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14D3"/>
    <w:rPr>
      <w:rFonts w:ascii="Cambria" w:eastAsia="SimSun" w:hAnsi="Cambria" w:cs="Times New Roman"/>
      <w:b/>
      <w:bCs/>
      <w:sz w:val="26"/>
      <w:szCs w:val="26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4D3"/>
    <w:rPr>
      <w:rFonts w:ascii="Calibri" w:eastAsia="SimSun" w:hAnsi="Calibri" w:cs="Arial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14D3"/>
    <w:rPr>
      <w:rFonts w:ascii="Calibri" w:eastAsia="SimSun" w:hAnsi="Calibri" w:cs="Arial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14D3"/>
    <w:rPr>
      <w:rFonts w:ascii="Calibri" w:eastAsia="SimSun" w:hAnsi="Calibri" w:cs="Arial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14D3"/>
    <w:rPr>
      <w:rFonts w:ascii="Calibri" w:eastAsia="SimSun" w:hAnsi="Calibri" w:cs="Arial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14D3"/>
    <w:rPr>
      <w:rFonts w:ascii="Calibri" w:eastAsia="SimSun" w:hAnsi="Calibri" w:cs="Arial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14D3"/>
    <w:rPr>
      <w:rFonts w:ascii="Cambria" w:eastAsia="SimSun" w:hAnsi="Cambria" w:cs="Times New Roman"/>
      <w:lang w:val="fr-FR" w:eastAsia="en-US"/>
    </w:rPr>
  </w:style>
  <w:style w:type="character" w:styleId="EndnoteReference">
    <w:name w:val="endnote reference"/>
    <w:basedOn w:val="DefaultParagraphFont"/>
    <w:uiPriority w:val="99"/>
    <w:semiHidden/>
    <w:rsid w:val="00662487"/>
    <w:rPr>
      <w:rFonts w:cs="Times New Roman"/>
      <w:vertAlign w:val="superscript"/>
    </w:rPr>
  </w:style>
  <w:style w:type="paragraph" w:styleId="TOC8">
    <w:name w:val="toc 8"/>
    <w:basedOn w:val="TOC3"/>
    <w:uiPriority w:val="99"/>
    <w:semiHidden/>
    <w:rsid w:val="00662487"/>
  </w:style>
  <w:style w:type="paragraph" w:styleId="TOC7">
    <w:name w:val="toc 7"/>
    <w:basedOn w:val="TOC3"/>
    <w:uiPriority w:val="99"/>
    <w:semiHidden/>
    <w:rsid w:val="00662487"/>
  </w:style>
  <w:style w:type="paragraph" w:styleId="TOC6">
    <w:name w:val="toc 6"/>
    <w:basedOn w:val="TOC3"/>
    <w:uiPriority w:val="99"/>
    <w:semiHidden/>
    <w:rsid w:val="00662487"/>
  </w:style>
  <w:style w:type="paragraph" w:styleId="TOC5">
    <w:name w:val="toc 5"/>
    <w:basedOn w:val="TOC3"/>
    <w:uiPriority w:val="99"/>
    <w:semiHidden/>
    <w:rsid w:val="00662487"/>
  </w:style>
  <w:style w:type="paragraph" w:styleId="TOC4">
    <w:name w:val="toc 4"/>
    <w:basedOn w:val="TOC3"/>
    <w:uiPriority w:val="99"/>
    <w:semiHidden/>
    <w:rsid w:val="00662487"/>
  </w:style>
  <w:style w:type="paragraph" w:styleId="TOC3">
    <w:name w:val="toc 3"/>
    <w:basedOn w:val="TOC2"/>
    <w:uiPriority w:val="99"/>
    <w:semiHidden/>
    <w:rsid w:val="00662487"/>
    <w:pPr>
      <w:spacing w:before="80"/>
    </w:pPr>
  </w:style>
  <w:style w:type="paragraph" w:styleId="TOC2">
    <w:name w:val="toc 2"/>
    <w:basedOn w:val="TOC1"/>
    <w:uiPriority w:val="99"/>
    <w:semiHidden/>
    <w:rsid w:val="00662487"/>
    <w:pPr>
      <w:spacing w:before="120"/>
    </w:pPr>
  </w:style>
  <w:style w:type="paragraph" w:styleId="TOC1">
    <w:name w:val="toc 1"/>
    <w:basedOn w:val="Normal"/>
    <w:uiPriority w:val="99"/>
    <w:semiHidden/>
    <w:rsid w:val="0066248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662487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662487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662487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662487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662487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662487"/>
    <w:pPr>
      <w:ind w:left="283"/>
    </w:pPr>
  </w:style>
  <w:style w:type="paragraph" w:styleId="Index1">
    <w:name w:val="index 1"/>
    <w:basedOn w:val="Normal"/>
    <w:next w:val="Normal"/>
    <w:semiHidden/>
    <w:rsid w:val="00662487"/>
  </w:style>
  <w:style w:type="character" w:styleId="LineNumber">
    <w:name w:val="line number"/>
    <w:basedOn w:val="DefaultParagraphFont"/>
    <w:uiPriority w:val="99"/>
    <w:rsid w:val="00662487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662487"/>
  </w:style>
  <w:style w:type="paragraph" w:styleId="Footer">
    <w:name w:val="footer"/>
    <w:aliases w:val="pie de página,fo"/>
    <w:basedOn w:val="Normal"/>
    <w:link w:val="FooterChar"/>
    <w:rsid w:val="0066248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4F35D8"/>
    <w:rPr>
      <w:rFonts w:cs="Times New Roman"/>
      <w:caps/>
      <w:sz w:val="18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13C"/>
    <w:rPr>
      <w:rFonts w:ascii="Times New Roman" w:hAnsi="Times New Roman" w:cs="Times New Roman"/>
      <w:sz w:val="22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66248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62487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14D3"/>
    <w:rPr>
      <w:rFonts w:ascii="Times New Roman" w:hAnsi="Times New Roman" w:cs="Times New Roman"/>
      <w:sz w:val="20"/>
      <w:szCs w:val="20"/>
      <w:lang w:val="fr-FR" w:eastAsia="en-US"/>
    </w:rPr>
  </w:style>
  <w:style w:type="paragraph" w:styleId="NormalIndent">
    <w:name w:val="Normal Indent"/>
    <w:basedOn w:val="Normal"/>
    <w:uiPriority w:val="99"/>
    <w:rsid w:val="00662487"/>
    <w:pPr>
      <w:ind w:left="794"/>
    </w:pPr>
  </w:style>
  <w:style w:type="paragraph" w:customStyle="1" w:styleId="TableLegend">
    <w:name w:val="Table_Legend"/>
    <w:basedOn w:val="TableText"/>
    <w:uiPriority w:val="99"/>
    <w:rsid w:val="00662487"/>
    <w:pPr>
      <w:spacing w:before="120"/>
    </w:pPr>
  </w:style>
  <w:style w:type="paragraph" w:customStyle="1" w:styleId="TableText">
    <w:name w:val="Table_Text"/>
    <w:basedOn w:val="Normal"/>
    <w:uiPriority w:val="99"/>
    <w:rsid w:val="006624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66248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66248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66248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662487"/>
    <w:pPr>
      <w:ind w:left="1191" w:hanging="397"/>
    </w:pPr>
  </w:style>
  <w:style w:type="paragraph" w:customStyle="1" w:styleId="enumlev3">
    <w:name w:val="enumlev3"/>
    <w:basedOn w:val="enumlev2"/>
    <w:uiPriority w:val="99"/>
    <w:rsid w:val="00662487"/>
    <w:pPr>
      <w:ind w:left="1588"/>
    </w:pPr>
  </w:style>
  <w:style w:type="paragraph" w:customStyle="1" w:styleId="TableHead">
    <w:name w:val="Table_Head"/>
    <w:basedOn w:val="TableText"/>
    <w:uiPriority w:val="99"/>
    <w:rsid w:val="0066248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624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66248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66248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6248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6248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66248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662487"/>
  </w:style>
  <w:style w:type="paragraph" w:customStyle="1" w:styleId="AppendixRef">
    <w:name w:val="Appendix_Ref"/>
    <w:basedOn w:val="AnnexRef"/>
    <w:next w:val="AppendixTitle"/>
    <w:uiPriority w:val="99"/>
    <w:rsid w:val="00662487"/>
  </w:style>
  <w:style w:type="paragraph" w:customStyle="1" w:styleId="AppendixTitle">
    <w:name w:val="Appendix_Title"/>
    <w:basedOn w:val="AnnexTitle"/>
    <w:next w:val="Normal"/>
    <w:uiPriority w:val="99"/>
    <w:rsid w:val="00662487"/>
  </w:style>
  <w:style w:type="paragraph" w:customStyle="1" w:styleId="RefTitle">
    <w:name w:val="Ref_Title"/>
    <w:basedOn w:val="Normal"/>
    <w:next w:val="RefText"/>
    <w:uiPriority w:val="99"/>
    <w:rsid w:val="0066248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662487"/>
    <w:pPr>
      <w:ind w:left="794" w:hanging="794"/>
    </w:pPr>
  </w:style>
  <w:style w:type="paragraph" w:customStyle="1" w:styleId="Equation">
    <w:name w:val="Equation"/>
    <w:basedOn w:val="Normal"/>
    <w:uiPriority w:val="99"/>
    <w:rsid w:val="0066248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66248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662487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66248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66248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uiPriority w:val="99"/>
    <w:rsid w:val="006624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uiPriority w:val="99"/>
    <w:rsid w:val="0066248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F14D3"/>
    <w:rPr>
      <w:rFonts w:ascii="Times New Roman" w:hAnsi="Times New Roman" w:cs="Times New Roman"/>
      <w:sz w:val="20"/>
      <w:szCs w:val="20"/>
      <w:lang w:val="fr-FR" w:eastAsia="en-US"/>
    </w:rPr>
  </w:style>
  <w:style w:type="paragraph" w:customStyle="1" w:styleId="meeting">
    <w:name w:val="meeting"/>
    <w:basedOn w:val="Head"/>
    <w:next w:val="Head"/>
    <w:uiPriority w:val="99"/>
    <w:rsid w:val="0066248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uiPriority w:val="99"/>
    <w:rsid w:val="00662487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uiPriority w:val="99"/>
    <w:rsid w:val="0066248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662487"/>
    <w:rPr>
      <w:rFonts w:cs="Times New Roman"/>
    </w:rPr>
  </w:style>
  <w:style w:type="paragraph" w:customStyle="1" w:styleId="listitem">
    <w:name w:val="listitem"/>
    <w:basedOn w:val="Normal"/>
    <w:uiPriority w:val="99"/>
    <w:rsid w:val="0066248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uiPriority w:val="99"/>
    <w:rsid w:val="00662487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662487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66248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  <w:rsid w:val="00662487"/>
  </w:style>
  <w:style w:type="paragraph" w:customStyle="1" w:styleId="headingi">
    <w:name w:val="heading_i"/>
    <w:basedOn w:val="Heading3"/>
    <w:next w:val="Normal"/>
    <w:uiPriority w:val="99"/>
    <w:rsid w:val="0066248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66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62487"/>
    <w:rPr>
      <w:rFonts w:cs="Times New Roman"/>
      <w:color w:val="800080"/>
      <w:u w:val="single"/>
    </w:rPr>
  </w:style>
  <w:style w:type="paragraph" w:customStyle="1" w:styleId="itu">
    <w:name w:val="itu"/>
    <w:basedOn w:val="Normal"/>
    <w:uiPriority w:val="99"/>
    <w:rsid w:val="00445EF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NormalWeb">
    <w:name w:val="Normal (Web)"/>
    <w:basedOn w:val="Normal"/>
    <w:uiPriority w:val="99"/>
    <w:rsid w:val="00445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BodyText0">
    <w:name w:val="Body Text"/>
    <w:basedOn w:val="Normal"/>
    <w:link w:val="BodyTextChar"/>
    <w:rsid w:val="00FC1D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1F14D3"/>
    <w:rPr>
      <w:rFonts w:ascii="Times New Roman" w:hAnsi="Times New Roman" w:cs="Times New Roman"/>
      <w:sz w:val="20"/>
      <w:szCs w:val="20"/>
      <w:lang w:val="fr-FR" w:eastAsia="en-US"/>
    </w:rPr>
  </w:style>
  <w:style w:type="paragraph" w:styleId="BodyText2">
    <w:name w:val="Body Text 2"/>
    <w:basedOn w:val="Normal"/>
    <w:link w:val="BodyText2Char"/>
    <w:rsid w:val="00582DA4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82DA4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locked/>
    <w:rsid w:val="00582DA4"/>
    <w:rPr>
      <w:i/>
      <w:iCs/>
    </w:rPr>
  </w:style>
  <w:style w:type="paragraph" w:styleId="Caption">
    <w:name w:val="caption"/>
    <w:basedOn w:val="Normal"/>
    <w:next w:val="Normal"/>
    <w:qFormat/>
    <w:locked/>
    <w:rsid w:val="00582DA4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  <w:lang w:val="en-GB"/>
    </w:rPr>
  </w:style>
  <w:style w:type="paragraph" w:customStyle="1" w:styleId="Default">
    <w:name w:val="Default"/>
    <w:rsid w:val="00582D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oth/T0A0F000010/en" TargetMode="External"/><Relationship Id="rId18" Type="http://schemas.openxmlformats.org/officeDocument/2006/relationships/header" Target="header2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iptv@itu.int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itu.int/travel/" TargetMode="External"/><Relationship Id="rId20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header" Target="header5.xml"/><Relationship Id="rId32" Type="http://schemas.openxmlformats.org/officeDocument/2006/relationships/hyperlink" Target="http://www.smrt.com.sg/trai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hyperlink" Target="http://www.itu.int/ITU-T/gsi/iptv/" TargetMode="External"/><Relationship Id="rId19" Type="http://schemas.openxmlformats.org/officeDocument/2006/relationships/footer" Target="footer1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yperlink" Target="http://www.itu.int/ITU-T/gsi/iptv/" TargetMode="External"/><Relationship Id="rId22" Type="http://schemas.openxmlformats.org/officeDocument/2006/relationships/header" Target="header4.xml"/><Relationship Id="rId27" Type="http://schemas.openxmlformats.org/officeDocument/2006/relationships/image" Target="media/image3.png"/><Relationship Id="rId30" Type="http://schemas.openxmlformats.org/officeDocument/2006/relationships/header" Target="header7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34B4-8258-4D35-A4CB-E2ECF24C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</Template>
  <TotalTime>39</TotalTime>
  <Pages>10</Pages>
  <Words>2128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vdheuvel</cp:lastModifiedBy>
  <cp:revision>11</cp:revision>
  <cp:lastPrinted>2010-07-22T08:26:00Z</cp:lastPrinted>
  <dcterms:created xsi:type="dcterms:W3CDTF">2010-07-21T09:15:00Z</dcterms:created>
  <dcterms:modified xsi:type="dcterms:W3CDTF">2010-07-29T09:11:00Z</dcterms:modified>
</cp:coreProperties>
</file>