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0309E" w:rsidRPr="00BB01E0">
        <w:trPr>
          <w:cantSplit/>
        </w:trPr>
        <w:tc>
          <w:tcPr>
            <w:tcW w:w="6426" w:type="dxa"/>
            <w:vAlign w:val="center"/>
          </w:tcPr>
          <w:p w:rsidR="0040309E" w:rsidRPr="00BB01E0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0309E" w:rsidRPr="00BB01E0" w:rsidRDefault="00613F70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09E" w:rsidRPr="00BB01E0">
        <w:trPr>
          <w:cantSplit/>
        </w:trPr>
        <w:tc>
          <w:tcPr>
            <w:tcW w:w="6426" w:type="dxa"/>
            <w:vAlign w:val="center"/>
          </w:tcPr>
          <w:p w:rsidR="0040309E" w:rsidRPr="00BB01E0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40309E" w:rsidRPr="00BB01E0" w:rsidRDefault="0040309E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76059" w:rsidRDefault="00976059" w:rsidP="004030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 xml:space="preserve">Ginebra, </w:t>
      </w:r>
      <w:r w:rsidR="00A7327A">
        <w:t>30 de junio de 2010</w:t>
      </w:r>
    </w:p>
    <w:p w:rsidR="00976059" w:rsidRDefault="00976059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976059">
        <w:trPr>
          <w:cantSplit/>
          <w:trHeight w:val="340"/>
        </w:trPr>
        <w:tc>
          <w:tcPr>
            <w:tcW w:w="993" w:type="dxa"/>
          </w:tcPr>
          <w:p w:rsidR="00976059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177A0B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976059" w:rsidRDefault="00976059" w:rsidP="00A7327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</w:t>
            </w:r>
            <w:r w:rsidR="00D73E99">
              <w:rPr>
                <w:b/>
              </w:rPr>
              <w:t xml:space="preserve">TSB </w:t>
            </w:r>
            <w:r w:rsidR="00A7327A">
              <w:rPr>
                <w:b/>
              </w:rPr>
              <w:t>124</w:t>
            </w:r>
          </w:p>
          <w:p w:rsidR="00976059" w:rsidRDefault="00976059" w:rsidP="00A7327A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A7327A">
              <w:t>15</w:t>
            </w:r>
            <w:r>
              <w:t>/</w:t>
            </w:r>
            <w:r w:rsidR="00A7327A">
              <w:t>GJ</w:t>
            </w:r>
          </w:p>
          <w:p w:rsidR="00976059" w:rsidRDefault="009760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976059" w:rsidRDefault="00976059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976059" w:rsidRDefault="00976059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</w:t>
            </w:r>
          </w:p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976059">
        <w:trPr>
          <w:cantSplit/>
        </w:trPr>
        <w:tc>
          <w:tcPr>
            <w:tcW w:w="993" w:type="dxa"/>
          </w:tcPr>
          <w:p w:rsidR="00976059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976059" w:rsidRDefault="00976059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177A0B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976059" w:rsidRDefault="00976059">
            <w:pPr>
              <w:tabs>
                <w:tab w:val="left" w:pos="4111"/>
              </w:tabs>
              <w:spacing w:before="0"/>
              <w:ind w:left="57"/>
            </w:pPr>
          </w:p>
          <w:p w:rsidR="00976059" w:rsidRDefault="0097605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D73E99">
              <w:t xml:space="preserve"> 5515</w:t>
            </w:r>
            <w:r>
              <w:br/>
              <w:t>+41 22 730 5853</w:t>
            </w:r>
            <w:r>
              <w:br/>
            </w:r>
            <w:hyperlink r:id="rId8" w:history="1">
              <w:r w:rsidR="00D73E99" w:rsidRPr="00E27A7A">
                <w:rPr>
                  <w:rStyle w:val="Hyperlink"/>
                  <w:lang w:val="en-US"/>
                </w:rPr>
                <w:t>tsbsg15@itu.int</w:t>
              </w:r>
            </w:hyperlink>
          </w:p>
        </w:tc>
        <w:tc>
          <w:tcPr>
            <w:tcW w:w="5188" w:type="dxa"/>
          </w:tcPr>
          <w:p w:rsidR="00976059" w:rsidRDefault="00976059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976059" w:rsidRDefault="0097605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  <w:p w:rsidR="00976059" w:rsidRDefault="00976059" w:rsidP="00A7327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</w:t>
            </w:r>
            <w:r w:rsidR="00A7327A">
              <w:t>ntes de la Comisión de Estudio 15</w:t>
            </w:r>
            <w:r w:rsidR="00BF17FA">
              <w:t>;</w:t>
            </w:r>
          </w:p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976059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976059" w:rsidRDefault="00976059">
      <w:pPr>
        <w:spacing w:before="0"/>
      </w:pPr>
    </w:p>
    <w:p w:rsidR="00976059" w:rsidRDefault="00976059">
      <w:pPr>
        <w:spacing w:before="0"/>
      </w:pPr>
    </w:p>
    <w:p w:rsidR="00976059" w:rsidRDefault="00976059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101"/>
      </w:tblGrid>
      <w:tr w:rsidR="00976059" w:rsidTr="00BF17FA">
        <w:trPr>
          <w:cantSplit/>
          <w:trHeight w:val="680"/>
        </w:trPr>
        <w:tc>
          <w:tcPr>
            <w:tcW w:w="822" w:type="dxa"/>
          </w:tcPr>
          <w:p w:rsidR="00976059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101" w:type="dxa"/>
          </w:tcPr>
          <w:p w:rsidR="00976059" w:rsidRDefault="00A7327A" w:rsidP="00A7327A">
            <w:pPr>
              <w:tabs>
                <w:tab w:val="left" w:pos="4111"/>
              </w:tabs>
              <w:spacing w:before="0"/>
              <w:ind w:left="57"/>
            </w:pPr>
            <w:r w:rsidRPr="00D252EC">
              <w:rPr>
                <w:b/>
              </w:rPr>
              <w:t>Aprobación de las nuevas Recomendaciones UIT-T G.998.4, G.9961 y G.9972, d</w:t>
            </w:r>
            <w:r>
              <w:rPr>
                <w:b/>
              </w:rPr>
              <w:t>e la Enmienda 1 y el Corrigendo </w:t>
            </w:r>
            <w:r w:rsidRPr="00D252EC">
              <w:rPr>
                <w:b/>
              </w:rPr>
              <w:t xml:space="preserve">1 </w:t>
            </w:r>
            <w:r>
              <w:rPr>
                <w:b/>
              </w:rPr>
              <w:t>a la Recomendación</w:t>
            </w:r>
            <w:r w:rsidRPr="00D252EC">
              <w:rPr>
                <w:b/>
              </w:rPr>
              <w:t xml:space="preserve"> UIT</w:t>
            </w:r>
            <w:r w:rsidRPr="00D252EC">
              <w:rPr>
                <w:b/>
              </w:rPr>
              <w:noBreakHyphen/>
              <w:t>T G.9960</w:t>
            </w:r>
            <w:r>
              <w:rPr>
                <w:b/>
              </w:rPr>
              <w:t xml:space="preserve"> y de la Enmienda </w:t>
            </w:r>
            <w:r w:rsidRPr="00D252EC">
              <w:rPr>
                <w:b/>
              </w:rPr>
              <w:t xml:space="preserve">1 </w:t>
            </w:r>
            <w:r>
              <w:rPr>
                <w:b/>
              </w:rPr>
              <w:t xml:space="preserve">a la Recomendación </w:t>
            </w:r>
            <w:r w:rsidRPr="00D252EC">
              <w:rPr>
                <w:b/>
              </w:rPr>
              <w:t>UIT</w:t>
            </w:r>
            <w:r w:rsidRPr="00D252EC">
              <w:rPr>
                <w:b/>
              </w:rPr>
              <w:noBreakHyphen/>
              <w:t>T G.997.1</w:t>
            </w:r>
          </w:p>
        </w:tc>
      </w:tr>
    </w:tbl>
    <w:p w:rsidR="00976059" w:rsidRDefault="00976059">
      <w:bookmarkStart w:id="2" w:name="StartTyping_S"/>
      <w:bookmarkStart w:id="3" w:name="text"/>
      <w:bookmarkEnd w:id="2"/>
      <w:bookmarkEnd w:id="3"/>
    </w:p>
    <w:p w:rsidR="00976059" w:rsidRDefault="00976059" w:rsidP="00177A0B">
      <w:r>
        <w:t xml:space="preserve">Muy </w:t>
      </w:r>
      <w:r w:rsidR="009B60B6">
        <w:t>S</w:t>
      </w:r>
      <w:r>
        <w:t xml:space="preserve">eñora mía/Muy </w:t>
      </w:r>
      <w:r w:rsidR="009B60B6">
        <w:t>S</w:t>
      </w:r>
      <w:r>
        <w:t>eñor mío:</w:t>
      </w:r>
    </w:p>
    <w:p w:rsidR="00A7327A" w:rsidRDefault="00A7327A" w:rsidP="00A23FE9">
      <w:pPr>
        <w:ind w:right="-143"/>
      </w:pPr>
      <w:r>
        <w:rPr>
          <w:bCs/>
        </w:rPr>
        <w:t>1</w:t>
      </w:r>
      <w:r>
        <w:tab/>
        <w:t xml:space="preserve">Tras el anuncio AAP-35 de la TSB de 1 de mayo de 2010 y con arreglo al § 6.2 de la Recomendación A.8 (Johannesburgo, 2008), me complace informarle que la Comisión de Estudio 15 </w:t>
      </w:r>
      <w:r w:rsidRPr="00BF17FA">
        <w:rPr>
          <w:b/>
        </w:rPr>
        <w:t>aprobó</w:t>
      </w:r>
      <w:r w:rsidRPr="00BF17FA">
        <w:rPr>
          <w:bCs/>
        </w:rPr>
        <w:t xml:space="preserve"> </w:t>
      </w:r>
      <w:r>
        <w:t xml:space="preserve">el texto de las nuevas Recomendaciones UIT-T </w:t>
      </w:r>
      <w:r w:rsidRPr="0029757F">
        <w:t>G.998.4, G.9961 y G.9972</w:t>
      </w:r>
      <w:r>
        <w:t xml:space="preserve">, </w:t>
      </w:r>
      <w:r w:rsidRPr="0029757F">
        <w:t>de la Enmienda 1 y el Corr</w:t>
      </w:r>
      <w:r w:rsidR="00BF17FA">
        <w:t>igendo 1 a la Recomendación UIT</w:t>
      </w:r>
      <w:r w:rsidR="00BF17FA">
        <w:noBreakHyphen/>
      </w:r>
      <w:r w:rsidRPr="0029757F">
        <w:t>T G.9960 y de la En</w:t>
      </w:r>
      <w:r w:rsidR="00BF17FA">
        <w:t>mienda 1 a la Recomendación UIT</w:t>
      </w:r>
      <w:r w:rsidR="00BF17FA">
        <w:noBreakHyphen/>
        <w:t>T </w:t>
      </w:r>
      <w:r w:rsidRPr="0029757F">
        <w:t xml:space="preserve">G.997.1 </w:t>
      </w:r>
      <w:r w:rsidR="00BF17FA">
        <w:t>en su Sesión P</w:t>
      </w:r>
      <w:r>
        <w:t>lenaria celebrada el 11 de junio de 2010.</w:t>
      </w:r>
    </w:p>
    <w:p w:rsidR="00A7327A" w:rsidRDefault="00A7327A" w:rsidP="00A7327A">
      <w:r>
        <w:rPr>
          <w:bCs/>
        </w:rPr>
        <w:t>2</w:t>
      </w:r>
      <w:r>
        <w:tab/>
        <w:t>Los títulos de estos textos son los siguientes:</w:t>
      </w:r>
    </w:p>
    <w:p w:rsidR="00A7327A" w:rsidRPr="000F06DE" w:rsidRDefault="00A7327A" w:rsidP="00A7327A">
      <w:pPr>
        <w:rPr>
          <w:szCs w:val="24"/>
          <w:lang w:val="es-ES_tradnl"/>
        </w:rPr>
      </w:pPr>
      <w:r w:rsidRPr="000F06DE">
        <w:rPr>
          <w:szCs w:val="24"/>
          <w:lang w:val="es-ES_tradnl"/>
        </w:rPr>
        <w:t>UIT</w:t>
      </w:r>
      <w:r w:rsidRPr="000F06DE">
        <w:rPr>
          <w:szCs w:val="24"/>
          <w:lang w:val="es-ES_tradnl"/>
        </w:rPr>
        <w:noBreakHyphen/>
        <w:t xml:space="preserve">T G.998.4, </w:t>
      </w:r>
      <w:r w:rsidRPr="000F06DE">
        <w:rPr>
          <w:i/>
          <w:iCs/>
          <w:szCs w:val="24"/>
          <w:lang w:val="es-ES_tradnl"/>
        </w:rPr>
        <w:t>Protección mejorada contra el ruido impulsivo en los transceptores DSL</w:t>
      </w:r>
      <w:r w:rsidRPr="000F06DE">
        <w:rPr>
          <w:szCs w:val="24"/>
          <w:lang w:val="es-ES_tradnl"/>
        </w:rPr>
        <w:t>.</w:t>
      </w:r>
    </w:p>
    <w:p w:rsidR="00A7327A" w:rsidRPr="000F06DE" w:rsidRDefault="00A7327A" w:rsidP="00A23FE9">
      <w:pPr>
        <w:rPr>
          <w:szCs w:val="24"/>
          <w:lang w:val="es-ES_tradnl"/>
        </w:rPr>
      </w:pPr>
      <w:r w:rsidRPr="000F06DE">
        <w:rPr>
          <w:szCs w:val="24"/>
          <w:lang w:val="es-ES_tradnl"/>
        </w:rPr>
        <w:t>UIT</w:t>
      </w:r>
      <w:r w:rsidRPr="000F06DE">
        <w:rPr>
          <w:szCs w:val="24"/>
          <w:lang w:val="es-ES_tradnl"/>
        </w:rPr>
        <w:noBreakHyphen/>
        <w:t xml:space="preserve">T G.9972, </w:t>
      </w:r>
      <w:r w:rsidRPr="000F06DE">
        <w:rPr>
          <w:i/>
          <w:iCs/>
          <w:szCs w:val="24"/>
          <w:lang w:val="es-ES_tradnl"/>
        </w:rPr>
        <w:t xml:space="preserve">Mecanismo de coexistencia para transceptores inalámbricos </w:t>
      </w:r>
      <w:r w:rsidR="00A23FE9">
        <w:rPr>
          <w:i/>
          <w:iCs/>
          <w:szCs w:val="24"/>
          <w:lang w:val="es-ES_tradnl"/>
        </w:rPr>
        <w:t>de</w:t>
      </w:r>
      <w:r>
        <w:rPr>
          <w:i/>
          <w:iCs/>
          <w:szCs w:val="24"/>
          <w:lang w:val="es-ES_tradnl"/>
        </w:rPr>
        <w:t xml:space="preserve"> red residencial</w:t>
      </w:r>
      <w:r w:rsidRPr="000F06DE">
        <w:rPr>
          <w:szCs w:val="24"/>
          <w:lang w:val="es-ES_tradnl"/>
        </w:rPr>
        <w:t>.</w:t>
      </w:r>
    </w:p>
    <w:p w:rsidR="00A7327A" w:rsidRPr="000F06DE" w:rsidRDefault="00A7327A" w:rsidP="00A7327A">
      <w:pPr>
        <w:rPr>
          <w:szCs w:val="24"/>
          <w:lang w:val="es-ES_tradnl"/>
        </w:rPr>
      </w:pPr>
      <w:r w:rsidRPr="000F06DE">
        <w:rPr>
          <w:szCs w:val="24"/>
          <w:lang w:val="es-ES_tradnl"/>
        </w:rPr>
        <w:t>UIT</w:t>
      </w:r>
      <w:r w:rsidRPr="000F06DE">
        <w:rPr>
          <w:szCs w:val="24"/>
          <w:lang w:val="es-ES_tradnl"/>
        </w:rPr>
        <w:noBreakHyphen/>
        <w:t xml:space="preserve">T G.9961, </w:t>
      </w:r>
      <w:r w:rsidRPr="000F06DE">
        <w:rPr>
          <w:i/>
          <w:iCs/>
          <w:szCs w:val="24"/>
          <w:lang w:val="es-ES_tradnl"/>
        </w:rPr>
        <w:t>Capa de enlace de datos (DLL) para transceptores unificados</w:t>
      </w:r>
      <w:r w:rsidRPr="000F06DE">
        <w:rPr>
          <w:szCs w:val="24"/>
          <w:lang w:val="es-ES_tradnl"/>
        </w:rPr>
        <w:t xml:space="preserve"> </w:t>
      </w:r>
      <w:r w:rsidRPr="000F06DE">
        <w:rPr>
          <w:i/>
          <w:iCs/>
          <w:szCs w:val="24"/>
          <w:lang w:val="es-ES_tradnl"/>
        </w:rPr>
        <w:t xml:space="preserve">de </w:t>
      </w:r>
      <w:r>
        <w:rPr>
          <w:i/>
          <w:iCs/>
          <w:szCs w:val="24"/>
          <w:lang w:val="es-ES_tradnl"/>
        </w:rPr>
        <w:t xml:space="preserve">la </w:t>
      </w:r>
      <w:r w:rsidRPr="000F06DE">
        <w:rPr>
          <w:i/>
          <w:iCs/>
          <w:szCs w:val="24"/>
          <w:lang w:val="es-ES_tradnl"/>
        </w:rPr>
        <w:t xml:space="preserve">red </w:t>
      </w:r>
      <w:proofErr w:type="spellStart"/>
      <w:r w:rsidRPr="000F06DE">
        <w:rPr>
          <w:i/>
          <w:iCs/>
          <w:szCs w:val="24"/>
          <w:lang w:val="es-ES_tradnl"/>
        </w:rPr>
        <w:t>alámbric</w:t>
      </w:r>
      <w:r>
        <w:rPr>
          <w:i/>
          <w:iCs/>
          <w:szCs w:val="24"/>
          <w:lang w:val="es-ES_tradnl"/>
        </w:rPr>
        <w:t>a</w:t>
      </w:r>
      <w:proofErr w:type="spellEnd"/>
      <w:r w:rsidRPr="000F06DE">
        <w:rPr>
          <w:i/>
          <w:iCs/>
          <w:szCs w:val="24"/>
          <w:lang w:val="es-ES_tradnl"/>
        </w:rPr>
        <w:t xml:space="preserve"> </w:t>
      </w:r>
      <w:r>
        <w:rPr>
          <w:i/>
          <w:iCs/>
          <w:szCs w:val="24"/>
          <w:lang w:val="es-ES_tradnl"/>
        </w:rPr>
        <w:t xml:space="preserve">residencial </w:t>
      </w:r>
      <w:r w:rsidRPr="000F06DE">
        <w:rPr>
          <w:i/>
          <w:iCs/>
          <w:szCs w:val="24"/>
          <w:lang w:val="es-ES_tradnl"/>
        </w:rPr>
        <w:t>de alta velocidad</w:t>
      </w:r>
      <w:r w:rsidRPr="000F06DE">
        <w:rPr>
          <w:szCs w:val="24"/>
          <w:lang w:val="es-ES_tradnl"/>
        </w:rPr>
        <w:t>.</w:t>
      </w:r>
    </w:p>
    <w:p w:rsidR="00A7327A" w:rsidRPr="00CE694A" w:rsidRDefault="00A7327A" w:rsidP="00A7327A">
      <w:pPr>
        <w:rPr>
          <w:szCs w:val="24"/>
          <w:lang w:val="es-ES_tradnl"/>
        </w:rPr>
      </w:pPr>
      <w:r>
        <w:rPr>
          <w:szCs w:val="24"/>
          <w:lang w:val="es-ES_tradnl"/>
        </w:rPr>
        <w:t xml:space="preserve">Enmienda </w:t>
      </w:r>
      <w:r w:rsidRPr="00CE694A">
        <w:rPr>
          <w:szCs w:val="24"/>
          <w:lang w:val="es-ES_tradnl"/>
        </w:rPr>
        <w:t xml:space="preserve">1 </w:t>
      </w:r>
      <w:r>
        <w:rPr>
          <w:szCs w:val="24"/>
          <w:lang w:val="es-ES_tradnl"/>
        </w:rPr>
        <w:t>a la U</w:t>
      </w:r>
      <w:r w:rsidRPr="00CE694A">
        <w:rPr>
          <w:szCs w:val="24"/>
          <w:lang w:val="es-ES_tradnl"/>
        </w:rPr>
        <w:t>IT</w:t>
      </w:r>
      <w:r w:rsidRPr="00CE694A">
        <w:rPr>
          <w:szCs w:val="24"/>
          <w:lang w:val="es-ES_tradnl"/>
        </w:rPr>
        <w:noBreakHyphen/>
        <w:t xml:space="preserve">T G.9960 (2009), </w:t>
      </w:r>
      <w:r w:rsidRPr="00CE694A">
        <w:rPr>
          <w:i/>
          <w:iCs/>
        </w:rPr>
        <w:t xml:space="preserve">Transceptores unificados para la red </w:t>
      </w:r>
      <w:proofErr w:type="spellStart"/>
      <w:r w:rsidRPr="00CE694A">
        <w:rPr>
          <w:i/>
          <w:iCs/>
        </w:rPr>
        <w:t>alámbrica</w:t>
      </w:r>
      <w:proofErr w:type="spellEnd"/>
      <w:r w:rsidRPr="00CE694A">
        <w:rPr>
          <w:i/>
          <w:iCs/>
        </w:rPr>
        <w:t xml:space="preserve"> residencial de alta velocidad – Enmienda 1</w:t>
      </w:r>
      <w:r>
        <w:t xml:space="preserve"> (Nota</w:t>
      </w:r>
      <w:r w:rsidRPr="00CE694A">
        <w:rPr>
          <w:szCs w:val="24"/>
          <w:lang w:val="es-ES_tradnl"/>
        </w:rPr>
        <w:t>).</w:t>
      </w:r>
    </w:p>
    <w:p w:rsidR="00A7327A" w:rsidRPr="00CE694A" w:rsidRDefault="00A7327A" w:rsidP="00A7327A">
      <w:pPr>
        <w:rPr>
          <w:szCs w:val="24"/>
          <w:lang w:val="es-ES_tradnl"/>
        </w:rPr>
      </w:pPr>
      <w:r>
        <w:rPr>
          <w:szCs w:val="24"/>
          <w:lang w:val="es-ES_tradnl"/>
        </w:rPr>
        <w:t xml:space="preserve">Corrigendo </w:t>
      </w:r>
      <w:r w:rsidRPr="00CE694A">
        <w:rPr>
          <w:szCs w:val="24"/>
          <w:lang w:val="es-ES_tradnl"/>
        </w:rPr>
        <w:t xml:space="preserve">1 </w:t>
      </w:r>
      <w:r>
        <w:rPr>
          <w:szCs w:val="24"/>
          <w:lang w:val="es-ES_tradnl"/>
        </w:rPr>
        <w:t>a la U</w:t>
      </w:r>
      <w:r w:rsidRPr="00CE694A">
        <w:rPr>
          <w:szCs w:val="24"/>
          <w:lang w:val="es-ES_tradnl"/>
        </w:rPr>
        <w:t>IT</w:t>
      </w:r>
      <w:r w:rsidRPr="00CE694A">
        <w:rPr>
          <w:szCs w:val="24"/>
          <w:lang w:val="es-ES_tradnl"/>
        </w:rPr>
        <w:noBreakHyphen/>
        <w:t xml:space="preserve">T G.9960 (2009), </w:t>
      </w:r>
      <w:r w:rsidRPr="00CE694A">
        <w:rPr>
          <w:i/>
          <w:iCs/>
        </w:rPr>
        <w:t xml:space="preserve">Transceptores unificados para la red </w:t>
      </w:r>
      <w:proofErr w:type="spellStart"/>
      <w:r w:rsidRPr="00CE694A">
        <w:rPr>
          <w:i/>
          <w:iCs/>
        </w:rPr>
        <w:t>alámbrica</w:t>
      </w:r>
      <w:proofErr w:type="spellEnd"/>
      <w:r w:rsidRPr="00CE694A">
        <w:rPr>
          <w:i/>
          <w:iCs/>
        </w:rPr>
        <w:t xml:space="preserve"> residencial de alta velocidad – Corrigendo 1</w:t>
      </w:r>
      <w:r>
        <w:t xml:space="preserve"> (Nota</w:t>
      </w:r>
      <w:r w:rsidRPr="00CE694A">
        <w:rPr>
          <w:szCs w:val="24"/>
          <w:lang w:val="es-ES_tradnl"/>
        </w:rPr>
        <w:t>).</w:t>
      </w:r>
    </w:p>
    <w:p w:rsidR="00A7327A" w:rsidRPr="000F06DE" w:rsidRDefault="00A7327A" w:rsidP="00177223">
      <w:pPr>
        <w:rPr>
          <w:sz w:val="22"/>
          <w:szCs w:val="22"/>
          <w:lang w:val="es-ES_tradnl"/>
        </w:rPr>
      </w:pPr>
      <w:r>
        <w:rPr>
          <w:szCs w:val="24"/>
          <w:lang w:val="es-ES_tradnl"/>
        </w:rPr>
        <w:t xml:space="preserve">Enmienda </w:t>
      </w:r>
      <w:r w:rsidRPr="00CE694A">
        <w:rPr>
          <w:szCs w:val="24"/>
          <w:lang w:val="es-ES_tradnl"/>
        </w:rPr>
        <w:t xml:space="preserve">1 </w:t>
      </w:r>
      <w:r>
        <w:rPr>
          <w:szCs w:val="24"/>
          <w:lang w:val="es-ES_tradnl"/>
        </w:rPr>
        <w:t xml:space="preserve">a la </w:t>
      </w:r>
      <w:r w:rsidRPr="000F06DE">
        <w:rPr>
          <w:szCs w:val="24"/>
          <w:lang w:val="es-ES_tradnl"/>
        </w:rPr>
        <w:t>ITU</w:t>
      </w:r>
      <w:r w:rsidRPr="000F06DE">
        <w:rPr>
          <w:szCs w:val="24"/>
          <w:lang w:val="es-ES_tradnl"/>
        </w:rPr>
        <w:noBreakHyphen/>
        <w:t xml:space="preserve">T G.997.1 (2009), </w:t>
      </w:r>
      <w:r w:rsidRPr="000F06DE">
        <w:rPr>
          <w:i/>
          <w:iCs/>
          <w:szCs w:val="24"/>
          <w:lang w:val="es-ES_tradnl"/>
        </w:rPr>
        <w:t xml:space="preserve">Gestión de capa física para transceptores de línea de abonado digital </w:t>
      </w:r>
      <w:r w:rsidR="00177223" w:rsidRPr="00CE694A">
        <w:rPr>
          <w:i/>
          <w:iCs/>
        </w:rPr>
        <w:t>–</w:t>
      </w:r>
      <w:r w:rsidRPr="000F06DE">
        <w:rPr>
          <w:i/>
          <w:iCs/>
          <w:szCs w:val="24"/>
          <w:lang w:val="es-ES_tradnl"/>
        </w:rPr>
        <w:t xml:space="preserve"> </w:t>
      </w:r>
      <w:r>
        <w:rPr>
          <w:i/>
          <w:iCs/>
          <w:szCs w:val="24"/>
          <w:lang w:val="es-ES_tradnl"/>
        </w:rPr>
        <w:t>Enmienda</w:t>
      </w:r>
      <w:r w:rsidRPr="000F06DE">
        <w:rPr>
          <w:i/>
          <w:iCs/>
          <w:szCs w:val="24"/>
          <w:lang w:val="es-ES_tradnl"/>
        </w:rPr>
        <w:t xml:space="preserve"> 1</w:t>
      </w:r>
      <w:r w:rsidRPr="000F06DE">
        <w:rPr>
          <w:szCs w:val="24"/>
          <w:lang w:val="es-ES_tradnl"/>
        </w:rPr>
        <w:t>.</w:t>
      </w:r>
    </w:p>
    <w:p w:rsidR="00A7327A" w:rsidRPr="00255BE7" w:rsidRDefault="00A7327A" w:rsidP="00A23FE9">
      <w:pPr>
        <w:pStyle w:val="Note"/>
        <w:rPr>
          <w:lang w:val="es-ES_tradnl"/>
        </w:rPr>
      </w:pPr>
      <w:r w:rsidRPr="00255BE7">
        <w:rPr>
          <w:lang w:val="es-ES_tradnl"/>
        </w:rPr>
        <w:t xml:space="preserve">NOTA – </w:t>
      </w:r>
      <w:r w:rsidR="00A23FE9">
        <w:rPr>
          <w:lang w:val="es-ES_tradnl"/>
        </w:rPr>
        <w:t>La Enmienda </w:t>
      </w:r>
      <w:r w:rsidRPr="00255BE7">
        <w:rPr>
          <w:lang w:val="es-ES_tradnl"/>
        </w:rPr>
        <w:t xml:space="preserve">1 </w:t>
      </w:r>
      <w:r w:rsidR="00A23FE9">
        <w:rPr>
          <w:lang w:val="es-ES_tradnl"/>
        </w:rPr>
        <w:t>y el Corrigendo </w:t>
      </w:r>
      <w:r w:rsidRPr="00255BE7">
        <w:rPr>
          <w:lang w:val="es-ES_tradnl"/>
        </w:rPr>
        <w:t>1 a la Recomendación UIT</w:t>
      </w:r>
      <w:r w:rsidRPr="00255BE7">
        <w:rPr>
          <w:lang w:val="es-ES_tradnl"/>
        </w:rPr>
        <w:noBreakHyphen/>
        <w:t>T G.9960 (2009) se refundirán y publicarán en una nueva edición de la Recomendación UIT</w:t>
      </w:r>
      <w:r w:rsidRPr="00255BE7">
        <w:rPr>
          <w:lang w:val="es-ES_tradnl"/>
        </w:rPr>
        <w:noBreakHyphen/>
        <w:t>T G.9960 (2010).</w:t>
      </w:r>
    </w:p>
    <w:p w:rsidR="00CD7CA2" w:rsidRDefault="00CD7C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A7327A" w:rsidRDefault="00A7327A" w:rsidP="00A7327A">
      <w:r>
        <w:rPr>
          <w:bCs/>
        </w:rPr>
        <w:lastRenderedPageBreak/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A7327A" w:rsidRDefault="00A7327A" w:rsidP="00A7327A">
      <w:r>
        <w:t>4</w:t>
      </w:r>
      <w:r>
        <w:tab/>
        <w:t xml:space="preserve">La versión </w:t>
      </w:r>
      <w:proofErr w:type="spellStart"/>
      <w:r>
        <w:t>prepublicada</w:t>
      </w:r>
      <w:proofErr w:type="spellEnd"/>
      <w:r>
        <w:t xml:space="preserve"> de las Recomendaciones aprobadas pronto estará disponible en el sitio web del UIT-T.</w:t>
      </w:r>
    </w:p>
    <w:p w:rsidR="00A7327A" w:rsidRDefault="00A7327A" w:rsidP="00A7327A">
      <w:r>
        <w:t>5</w:t>
      </w:r>
      <w:r>
        <w:tab/>
        <w:t>La UIT publicará lo antes posible los textos de estas Recomendaciones.</w:t>
      </w:r>
    </w:p>
    <w:p w:rsidR="00A7327A" w:rsidRDefault="00A7327A" w:rsidP="00A23FE9">
      <w:r>
        <w:t>Le saluda muy atentamente,</w:t>
      </w:r>
    </w:p>
    <w:p w:rsidR="00A7327A" w:rsidRDefault="00A7327A" w:rsidP="00EF7C97">
      <w:pPr>
        <w:spacing w:before="1440"/>
      </w:pPr>
      <w:r w:rsidRPr="00383DC9">
        <w:rPr>
          <w:lang w:val="es-ES_tradnl"/>
        </w:rPr>
        <w:t>Malcolm Johnson</w:t>
      </w:r>
      <w:r>
        <w:br/>
        <w:t>Director de la Oficina de</w:t>
      </w:r>
      <w:r>
        <w:br/>
        <w:t>Normalización de las Telecomunicaciones</w:t>
      </w:r>
    </w:p>
    <w:sectPr w:rsidR="00A7327A" w:rsidSect="00F97AC7">
      <w:head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FA" w:rsidRDefault="00BF17FA">
      <w:r>
        <w:separator/>
      </w:r>
    </w:p>
  </w:endnote>
  <w:endnote w:type="continuationSeparator" w:id="0">
    <w:p w:rsidR="00BF17FA" w:rsidRDefault="00BF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BF17FA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F17FA" w:rsidRDefault="00BF17FA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F17FA" w:rsidRDefault="00BF17FA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CC6B91">
            <w:rPr>
              <w:rFonts w:ascii="Futura Lt BT" w:hAnsi="Futura Lt BT"/>
              <w:lang w:val="fr-FR"/>
            </w:rPr>
            <w:t>+41 22 730 51 11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F17FA" w:rsidRDefault="00BF17FA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F17FA" w:rsidRDefault="00BF17FA" w:rsidP="00AD48C2">
          <w:pPr>
            <w:pStyle w:val="FirstFooter"/>
            <w:tabs>
              <w:tab w:val="left" w:pos="886"/>
            </w:tabs>
            <w:spacing w:before="40"/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BF17FA">
      <w:tc>
        <w:tcPr>
          <w:tcW w:w="1985" w:type="dxa"/>
        </w:tcPr>
        <w:p w:rsidR="00BF17FA" w:rsidRDefault="00BF17FA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BF17FA" w:rsidRDefault="00BF17F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BF17FA" w:rsidRDefault="00BF17FA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BF17FA" w:rsidRDefault="00BF17FA" w:rsidP="00071510">
          <w:pPr>
            <w:pStyle w:val="FirstFooter"/>
            <w:tabs>
              <w:tab w:val="left" w:pos="886"/>
            </w:tabs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BF17FA">
      <w:tc>
        <w:tcPr>
          <w:tcW w:w="1985" w:type="dxa"/>
        </w:tcPr>
        <w:p w:rsidR="00BF17FA" w:rsidRDefault="00BF17FA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BF17FA" w:rsidRDefault="00BF17F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BF17FA" w:rsidRDefault="00BF17FA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BF17FA" w:rsidRDefault="00BF17FA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BF17FA" w:rsidRDefault="00BF17FA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FA" w:rsidRDefault="00BF17FA">
      <w:r>
        <w:t>____________________</w:t>
      </w:r>
    </w:p>
  </w:footnote>
  <w:footnote w:type="continuationSeparator" w:id="0">
    <w:p w:rsidR="00BF17FA" w:rsidRDefault="00BF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7FA" w:rsidRPr="00A7327A" w:rsidRDefault="00BF17FA">
    <w:pPr>
      <w:pStyle w:val="Header"/>
      <w:rPr>
        <w:sz w:val="18"/>
        <w:szCs w:val="18"/>
      </w:rPr>
    </w:pPr>
    <w:r w:rsidRPr="00A7327A">
      <w:rPr>
        <w:sz w:val="18"/>
        <w:szCs w:val="18"/>
      </w:rPr>
      <w:t xml:space="preserve">- </w:t>
    </w:r>
    <w:r w:rsidR="00CB3769" w:rsidRPr="00A7327A">
      <w:rPr>
        <w:sz w:val="18"/>
        <w:szCs w:val="18"/>
      </w:rPr>
      <w:fldChar w:fldCharType="begin"/>
    </w:r>
    <w:r w:rsidRPr="00A7327A">
      <w:rPr>
        <w:sz w:val="18"/>
        <w:szCs w:val="18"/>
      </w:rPr>
      <w:instrText>PAGE</w:instrText>
    </w:r>
    <w:r w:rsidR="00CB3769" w:rsidRPr="00A7327A">
      <w:rPr>
        <w:sz w:val="18"/>
        <w:szCs w:val="18"/>
      </w:rPr>
      <w:fldChar w:fldCharType="separate"/>
    </w:r>
    <w:r w:rsidR="00AD48C2">
      <w:rPr>
        <w:noProof/>
        <w:sz w:val="18"/>
        <w:szCs w:val="18"/>
      </w:rPr>
      <w:t>2</w:t>
    </w:r>
    <w:r w:rsidR="00CB3769" w:rsidRPr="00A7327A">
      <w:rPr>
        <w:sz w:val="18"/>
        <w:szCs w:val="18"/>
      </w:rPr>
      <w:fldChar w:fldCharType="end"/>
    </w:r>
    <w:r w:rsidRPr="00A7327A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364D5"/>
    <w:rsid w:val="000338E5"/>
    <w:rsid w:val="00071510"/>
    <w:rsid w:val="00177223"/>
    <w:rsid w:val="00177A0B"/>
    <w:rsid w:val="002C3EBA"/>
    <w:rsid w:val="002C6732"/>
    <w:rsid w:val="00383DC9"/>
    <w:rsid w:val="003B4B1E"/>
    <w:rsid w:val="0040309E"/>
    <w:rsid w:val="00562679"/>
    <w:rsid w:val="00613F70"/>
    <w:rsid w:val="006364D5"/>
    <w:rsid w:val="009479A7"/>
    <w:rsid w:val="00951406"/>
    <w:rsid w:val="00976059"/>
    <w:rsid w:val="009B60B6"/>
    <w:rsid w:val="00A16216"/>
    <w:rsid w:val="00A23FE9"/>
    <w:rsid w:val="00A7327A"/>
    <w:rsid w:val="00AD48C2"/>
    <w:rsid w:val="00AD4EB3"/>
    <w:rsid w:val="00B120DF"/>
    <w:rsid w:val="00BA7405"/>
    <w:rsid w:val="00BF17FA"/>
    <w:rsid w:val="00CB3769"/>
    <w:rsid w:val="00CC6B91"/>
    <w:rsid w:val="00CD7CA2"/>
    <w:rsid w:val="00D73E99"/>
    <w:rsid w:val="00DA560D"/>
    <w:rsid w:val="00EF7C97"/>
    <w:rsid w:val="00F15FCA"/>
    <w:rsid w:val="00F720E8"/>
    <w:rsid w:val="00F9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F97AC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7AC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97AC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97AC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97AC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97AC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97AC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97AC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97AC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97AC7"/>
  </w:style>
  <w:style w:type="paragraph" w:styleId="TOC7">
    <w:name w:val="toc 7"/>
    <w:basedOn w:val="TOC3"/>
    <w:semiHidden/>
    <w:rsid w:val="00F97AC7"/>
  </w:style>
  <w:style w:type="paragraph" w:styleId="TOC6">
    <w:name w:val="toc 6"/>
    <w:basedOn w:val="TOC3"/>
    <w:semiHidden/>
    <w:rsid w:val="00F97AC7"/>
  </w:style>
  <w:style w:type="paragraph" w:styleId="TOC5">
    <w:name w:val="toc 5"/>
    <w:basedOn w:val="TOC3"/>
    <w:semiHidden/>
    <w:rsid w:val="00F97AC7"/>
  </w:style>
  <w:style w:type="paragraph" w:styleId="TOC4">
    <w:name w:val="toc 4"/>
    <w:basedOn w:val="TOC3"/>
    <w:semiHidden/>
    <w:rsid w:val="00F97AC7"/>
  </w:style>
  <w:style w:type="paragraph" w:styleId="TOC3">
    <w:name w:val="toc 3"/>
    <w:basedOn w:val="TOC2"/>
    <w:semiHidden/>
    <w:rsid w:val="00F97AC7"/>
    <w:pPr>
      <w:spacing w:before="80"/>
    </w:pPr>
  </w:style>
  <w:style w:type="paragraph" w:styleId="TOC2">
    <w:name w:val="toc 2"/>
    <w:basedOn w:val="TOC1"/>
    <w:semiHidden/>
    <w:rsid w:val="00F97AC7"/>
    <w:pPr>
      <w:spacing w:before="120"/>
    </w:pPr>
  </w:style>
  <w:style w:type="paragraph" w:styleId="TOC1">
    <w:name w:val="toc 1"/>
    <w:basedOn w:val="Normal"/>
    <w:semiHidden/>
    <w:rsid w:val="00F97AC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97AC7"/>
    <w:pPr>
      <w:ind w:left="1698"/>
    </w:pPr>
  </w:style>
  <w:style w:type="paragraph" w:styleId="Index6">
    <w:name w:val="index 6"/>
    <w:basedOn w:val="Normal"/>
    <w:next w:val="Normal"/>
    <w:semiHidden/>
    <w:rsid w:val="00F97AC7"/>
    <w:pPr>
      <w:ind w:left="1415"/>
    </w:pPr>
  </w:style>
  <w:style w:type="paragraph" w:styleId="Index5">
    <w:name w:val="index 5"/>
    <w:basedOn w:val="Normal"/>
    <w:next w:val="Normal"/>
    <w:semiHidden/>
    <w:rsid w:val="00F97AC7"/>
    <w:pPr>
      <w:ind w:left="1132"/>
    </w:pPr>
  </w:style>
  <w:style w:type="paragraph" w:styleId="Index4">
    <w:name w:val="index 4"/>
    <w:basedOn w:val="Normal"/>
    <w:next w:val="Normal"/>
    <w:semiHidden/>
    <w:rsid w:val="00F97AC7"/>
    <w:pPr>
      <w:ind w:left="849"/>
    </w:pPr>
  </w:style>
  <w:style w:type="paragraph" w:styleId="Index3">
    <w:name w:val="index 3"/>
    <w:basedOn w:val="Normal"/>
    <w:next w:val="Normal"/>
    <w:semiHidden/>
    <w:rsid w:val="00F97AC7"/>
    <w:pPr>
      <w:ind w:left="566"/>
    </w:pPr>
  </w:style>
  <w:style w:type="paragraph" w:styleId="Index2">
    <w:name w:val="index 2"/>
    <w:basedOn w:val="Normal"/>
    <w:next w:val="Normal"/>
    <w:semiHidden/>
    <w:rsid w:val="00F97AC7"/>
    <w:pPr>
      <w:ind w:left="283"/>
    </w:pPr>
  </w:style>
  <w:style w:type="paragraph" w:styleId="Index1">
    <w:name w:val="index 1"/>
    <w:basedOn w:val="Normal"/>
    <w:next w:val="Normal"/>
    <w:semiHidden/>
    <w:rsid w:val="00F97AC7"/>
  </w:style>
  <w:style w:type="character" w:styleId="LineNumber">
    <w:name w:val="line number"/>
    <w:basedOn w:val="DefaultParagraphFont"/>
    <w:rsid w:val="00F97AC7"/>
  </w:style>
  <w:style w:type="paragraph" w:styleId="IndexHeading">
    <w:name w:val="index heading"/>
    <w:basedOn w:val="Normal"/>
    <w:next w:val="Index1"/>
    <w:semiHidden/>
    <w:rsid w:val="00F97AC7"/>
  </w:style>
  <w:style w:type="paragraph" w:styleId="Footer">
    <w:name w:val="footer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F97A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F97AC7"/>
    <w:rPr>
      <w:position w:val="6"/>
      <w:sz w:val="16"/>
    </w:rPr>
  </w:style>
  <w:style w:type="paragraph" w:styleId="FootnoteText">
    <w:name w:val="footnote text"/>
    <w:basedOn w:val="Normal"/>
    <w:semiHidden/>
    <w:rsid w:val="00F97AC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97AC7"/>
    <w:pPr>
      <w:ind w:left="794"/>
    </w:pPr>
  </w:style>
  <w:style w:type="paragraph" w:customStyle="1" w:styleId="TableLegend">
    <w:name w:val="Table_Legend"/>
    <w:basedOn w:val="TableText"/>
    <w:rsid w:val="00F97AC7"/>
    <w:pPr>
      <w:spacing w:before="120"/>
    </w:pPr>
  </w:style>
  <w:style w:type="paragraph" w:customStyle="1" w:styleId="TableText">
    <w:name w:val="Table_Text"/>
    <w:basedOn w:val="Normal"/>
    <w:rsid w:val="00F97AC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97AC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97AC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97AC7"/>
    <w:pPr>
      <w:spacing w:before="80"/>
      <w:ind w:left="794" w:hanging="794"/>
    </w:pPr>
  </w:style>
  <w:style w:type="paragraph" w:customStyle="1" w:styleId="enumlev2">
    <w:name w:val="enumlev2"/>
    <w:basedOn w:val="enumlev1"/>
    <w:rsid w:val="00F97AC7"/>
    <w:pPr>
      <w:ind w:left="1191" w:hanging="397"/>
    </w:pPr>
  </w:style>
  <w:style w:type="paragraph" w:customStyle="1" w:styleId="enumlev3">
    <w:name w:val="enumlev3"/>
    <w:basedOn w:val="enumlev2"/>
    <w:rsid w:val="00F97AC7"/>
    <w:pPr>
      <w:ind w:left="1588"/>
    </w:pPr>
  </w:style>
  <w:style w:type="paragraph" w:customStyle="1" w:styleId="TableHead">
    <w:name w:val="Table_Head"/>
    <w:basedOn w:val="TableText"/>
    <w:rsid w:val="00F97AC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97AC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97AC7"/>
    <w:pPr>
      <w:spacing w:before="480"/>
    </w:pPr>
  </w:style>
  <w:style w:type="paragraph" w:customStyle="1" w:styleId="FigureTitle">
    <w:name w:val="Figure_Title"/>
    <w:basedOn w:val="TableTitle"/>
    <w:next w:val="Normal"/>
    <w:rsid w:val="00F97AC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97AC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97AC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97AC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97AC7"/>
  </w:style>
  <w:style w:type="paragraph" w:customStyle="1" w:styleId="AppendixRef">
    <w:name w:val="Appendix_Ref"/>
    <w:basedOn w:val="AnnexRef"/>
    <w:next w:val="AppendixTitle"/>
    <w:rsid w:val="00F97AC7"/>
  </w:style>
  <w:style w:type="paragraph" w:customStyle="1" w:styleId="AppendixTitle">
    <w:name w:val="Appendix_Title"/>
    <w:basedOn w:val="AnnexTitle"/>
    <w:next w:val="Normal"/>
    <w:rsid w:val="00F97AC7"/>
  </w:style>
  <w:style w:type="paragraph" w:customStyle="1" w:styleId="RefTitle">
    <w:name w:val="Ref_Title"/>
    <w:basedOn w:val="Normal"/>
    <w:next w:val="RefText"/>
    <w:rsid w:val="00F97AC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97AC7"/>
    <w:pPr>
      <w:ind w:left="794" w:hanging="794"/>
    </w:pPr>
  </w:style>
  <w:style w:type="paragraph" w:customStyle="1" w:styleId="Equation">
    <w:name w:val="Equation"/>
    <w:basedOn w:val="Normal"/>
    <w:rsid w:val="00F97AC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97AC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97AC7"/>
    <w:pPr>
      <w:spacing w:before="320"/>
    </w:pPr>
  </w:style>
  <w:style w:type="paragraph" w:customStyle="1" w:styleId="call">
    <w:name w:val="call"/>
    <w:basedOn w:val="Normal"/>
    <w:next w:val="Normal"/>
    <w:rsid w:val="00F97AC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97AC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97AC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9B60B6"/>
    <w:rPr>
      <w:color w:val="0000FF"/>
      <w:u w:val="single"/>
    </w:rPr>
  </w:style>
  <w:style w:type="paragraph" w:customStyle="1" w:styleId="Keywords">
    <w:name w:val="Keywords"/>
    <w:basedOn w:val="Normal"/>
    <w:rsid w:val="00F97AC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97AC7"/>
    <w:pPr>
      <w:spacing w:after="120"/>
    </w:pPr>
  </w:style>
  <w:style w:type="paragraph" w:customStyle="1" w:styleId="EquationLegend">
    <w:name w:val="Equation_Legend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97AC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97AC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97AC7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97AC7"/>
    <w:pPr>
      <w:tabs>
        <w:tab w:val="left" w:pos="397"/>
      </w:tabs>
    </w:pPr>
  </w:style>
  <w:style w:type="paragraph" w:styleId="TOC9">
    <w:name w:val="toc 9"/>
    <w:basedOn w:val="TOC3"/>
    <w:semiHidden/>
    <w:rsid w:val="00F97AC7"/>
  </w:style>
  <w:style w:type="paragraph" w:customStyle="1" w:styleId="headingb">
    <w:name w:val="heading_b"/>
    <w:basedOn w:val="Heading3"/>
    <w:next w:val="Normal"/>
    <w:rsid w:val="00F97AC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97AC7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2530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schiffer</cp:lastModifiedBy>
  <cp:revision>3</cp:revision>
  <cp:lastPrinted>2010-07-05T13:01:00Z</cp:lastPrinted>
  <dcterms:created xsi:type="dcterms:W3CDTF">2010-07-08T07:16:00Z</dcterms:created>
  <dcterms:modified xsi:type="dcterms:W3CDTF">2010-07-08T07:29:00Z</dcterms:modified>
</cp:coreProperties>
</file>