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CA4E04" w:rsidRPr="002179AF">
        <w:trPr>
          <w:cantSplit/>
        </w:trPr>
        <w:tc>
          <w:tcPr>
            <w:tcW w:w="6426" w:type="dxa"/>
            <w:vAlign w:val="center"/>
          </w:tcPr>
          <w:p w:rsidR="00CA4E04" w:rsidRPr="002179AF" w:rsidRDefault="00CA4E04" w:rsidP="00CA4E04">
            <w:pPr>
              <w:tabs>
                <w:tab w:val="right" w:pos="8732"/>
              </w:tabs>
              <w:spacing w:before="0"/>
              <w:rPr>
                <w:rFonts w:ascii="Verdana" w:hAnsi="Verdana"/>
                <w:b/>
                <w:bCs/>
                <w:iCs/>
                <w:color w:val="FFFFFF"/>
                <w:sz w:val="26"/>
                <w:szCs w:val="26"/>
              </w:rPr>
            </w:pPr>
            <w:r w:rsidRPr="002179AF">
              <w:rPr>
                <w:rFonts w:ascii="Verdana" w:hAnsi="Verdana"/>
                <w:b/>
                <w:bCs/>
                <w:iCs/>
                <w:sz w:val="26"/>
                <w:szCs w:val="26"/>
              </w:rPr>
              <w:t>Bureau de la normalisation</w:t>
            </w:r>
            <w:r w:rsidRPr="002179AF">
              <w:rPr>
                <w:rFonts w:ascii="Verdana" w:hAnsi="Verdana"/>
                <w:b/>
                <w:bCs/>
                <w:iCs/>
                <w:sz w:val="26"/>
                <w:szCs w:val="26"/>
              </w:rPr>
              <w:br/>
              <w:t>des télécommunications</w:t>
            </w:r>
          </w:p>
        </w:tc>
        <w:tc>
          <w:tcPr>
            <w:tcW w:w="3355" w:type="dxa"/>
            <w:vAlign w:val="center"/>
          </w:tcPr>
          <w:p w:rsidR="00CA4E04" w:rsidRPr="002179AF" w:rsidRDefault="00D6514F" w:rsidP="00CA4E04">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6"/>
                <w:lang w:val="en-US" w:eastAsia="zh-CN"/>
              </w:rPr>
              <w:drawing>
                <wp:inline distT="0" distB="0" distL="0" distR="0">
                  <wp:extent cx="1781175" cy="699770"/>
                  <wp:effectExtent l="19050" t="0" r="9525"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7" cstate="print"/>
                          <a:srcRect/>
                          <a:stretch>
                            <a:fillRect/>
                          </a:stretch>
                        </pic:blipFill>
                        <pic:spPr bwMode="auto">
                          <a:xfrm>
                            <a:off x="0" y="0"/>
                            <a:ext cx="1781175" cy="699770"/>
                          </a:xfrm>
                          <a:prstGeom prst="rect">
                            <a:avLst/>
                          </a:prstGeom>
                          <a:noFill/>
                          <a:ln w="9525">
                            <a:noFill/>
                            <a:miter lim="800000"/>
                            <a:headEnd/>
                            <a:tailEnd/>
                          </a:ln>
                        </pic:spPr>
                      </pic:pic>
                    </a:graphicData>
                  </a:graphic>
                </wp:inline>
              </w:drawing>
            </w:r>
          </w:p>
        </w:tc>
      </w:tr>
      <w:tr w:rsidR="00CA4E04" w:rsidRPr="002179AF">
        <w:trPr>
          <w:cantSplit/>
        </w:trPr>
        <w:tc>
          <w:tcPr>
            <w:tcW w:w="6426" w:type="dxa"/>
            <w:vAlign w:val="center"/>
          </w:tcPr>
          <w:p w:rsidR="00CA4E04" w:rsidRPr="002179AF" w:rsidRDefault="00CA4E04" w:rsidP="00CA4E04">
            <w:pPr>
              <w:tabs>
                <w:tab w:val="right" w:pos="8732"/>
              </w:tabs>
              <w:spacing w:before="0"/>
              <w:rPr>
                <w:rFonts w:ascii="Verdana" w:hAnsi="Verdana"/>
                <w:b/>
                <w:bCs/>
                <w:iCs/>
                <w:sz w:val="18"/>
                <w:szCs w:val="18"/>
              </w:rPr>
            </w:pPr>
          </w:p>
        </w:tc>
        <w:tc>
          <w:tcPr>
            <w:tcW w:w="3355" w:type="dxa"/>
            <w:vAlign w:val="center"/>
          </w:tcPr>
          <w:p w:rsidR="00CA4E04" w:rsidRPr="002179AF" w:rsidRDefault="00CA4E04" w:rsidP="00CA4E04">
            <w:pPr>
              <w:spacing w:before="0"/>
              <w:ind w:left="993" w:hanging="993"/>
              <w:jc w:val="right"/>
              <w:rPr>
                <w:rFonts w:ascii="Verdana" w:hAnsi="Verdana"/>
                <w:sz w:val="18"/>
                <w:szCs w:val="18"/>
              </w:rPr>
            </w:pPr>
          </w:p>
        </w:tc>
      </w:tr>
    </w:tbl>
    <w:p w:rsidR="00CA4E04" w:rsidRPr="002179AF" w:rsidRDefault="00CA4E04">
      <w:pPr>
        <w:tabs>
          <w:tab w:val="clear" w:pos="794"/>
          <w:tab w:val="clear" w:pos="1191"/>
          <w:tab w:val="clear" w:pos="1588"/>
          <w:tab w:val="clear" w:pos="1985"/>
          <w:tab w:val="left" w:pos="4962"/>
        </w:tabs>
      </w:pPr>
    </w:p>
    <w:p w:rsidR="004672A0" w:rsidRPr="002179AF" w:rsidRDefault="004672A0">
      <w:pPr>
        <w:tabs>
          <w:tab w:val="clear" w:pos="794"/>
          <w:tab w:val="clear" w:pos="1191"/>
          <w:tab w:val="clear" w:pos="1588"/>
          <w:tab w:val="clear" w:pos="1985"/>
          <w:tab w:val="left" w:pos="4962"/>
        </w:tabs>
      </w:pPr>
      <w:r w:rsidRPr="002179AF">
        <w:tab/>
        <w:t xml:space="preserve">Genève, </w:t>
      </w:r>
      <w:r w:rsidR="00970E5A">
        <w:t>le</w:t>
      </w:r>
      <w:r w:rsidR="004D5523">
        <w:t xml:space="preserve"> 16 septembre 2010</w:t>
      </w:r>
    </w:p>
    <w:p w:rsidR="004672A0" w:rsidRPr="002179AF" w:rsidRDefault="004672A0">
      <w:pPr>
        <w:spacing w:before="0"/>
      </w:pPr>
    </w:p>
    <w:tbl>
      <w:tblPr>
        <w:tblW w:w="9923" w:type="dxa"/>
        <w:tblInd w:w="8" w:type="dxa"/>
        <w:tblLayout w:type="fixed"/>
        <w:tblCellMar>
          <w:left w:w="0" w:type="dxa"/>
          <w:right w:w="0" w:type="dxa"/>
        </w:tblCellMar>
        <w:tblLook w:val="0000"/>
      </w:tblPr>
      <w:tblGrid>
        <w:gridCol w:w="985"/>
        <w:gridCol w:w="3892"/>
        <w:gridCol w:w="5046"/>
      </w:tblGrid>
      <w:tr w:rsidR="004672A0" w:rsidRPr="002179AF" w:rsidTr="0025314B">
        <w:trPr>
          <w:cantSplit/>
          <w:trHeight w:val="340"/>
        </w:trPr>
        <w:tc>
          <w:tcPr>
            <w:tcW w:w="985" w:type="dxa"/>
          </w:tcPr>
          <w:p w:rsidR="004672A0" w:rsidRPr="0025314B" w:rsidRDefault="004672A0">
            <w:pPr>
              <w:tabs>
                <w:tab w:val="left" w:pos="4111"/>
              </w:tabs>
              <w:spacing w:before="10"/>
              <w:ind w:left="57"/>
              <w:rPr>
                <w:sz w:val="22"/>
                <w:szCs w:val="22"/>
              </w:rPr>
            </w:pPr>
            <w:r w:rsidRPr="0025314B">
              <w:rPr>
                <w:sz w:val="22"/>
                <w:szCs w:val="22"/>
              </w:rPr>
              <w:t>Réf</w:t>
            </w:r>
            <w:r w:rsidR="00D61B8F" w:rsidRPr="0025314B">
              <w:rPr>
                <w:sz w:val="22"/>
                <w:szCs w:val="22"/>
              </w:rPr>
              <w:t>.</w:t>
            </w:r>
            <w:r w:rsidRPr="0025314B">
              <w:rPr>
                <w:sz w:val="22"/>
                <w:szCs w:val="22"/>
              </w:rPr>
              <w:t>:</w:t>
            </w:r>
          </w:p>
          <w:p w:rsidR="004672A0" w:rsidRPr="0025314B" w:rsidRDefault="004672A0">
            <w:pPr>
              <w:tabs>
                <w:tab w:val="left" w:pos="4111"/>
              </w:tabs>
              <w:spacing w:before="10"/>
              <w:ind w:left="57"/>
              <w:rPr>
                <w:sz w:val="22"/>
                <w:szCs w:val="22"/>
              </w:rPr>
            </w:pPr>
          </w:p>
          <w:p w:rsidR="004672A0" w:rsidRPr="0025314B" w:rsidRDefault="004672A0">
            <w:pPr>
              <w:tabs>
                <w:tab w:val="left" w:pos="4111"/>
              </w:tabs>
              <w:spacing w:before="10"/>
              <w:ind w:left="57"/>
              <w:rPr>
                <w:sz w:val="22"/>
                <w:szCs w:val="22"/>
              </w:rPr>
            </w:pPr>
          </w:p>
          <w:p w:rsidR="0025314B" w:rsidRDefault="004D5523">
            <w:pPr>
              <w:tabs>
                <w:tab w:val="left" w:pos="4111"/>
              </w:tabs>
              <w:spacing w:before="10"/>
              <w:ind w:left="57"/>
              <w:rPr>
                <w:sz w:val="22"/>
                <w:szCs w:val="22"/>
              </w:rPr>
            </w:pPr>
            <w:r w:rsidRPr="0025314B">
              <w:rPr>
                <w:sz w:val="22"/>
                <w:szCs w:val="22"/>
              </w:rPr>
              <w:t>Contact</w:t>
            </w:r>
            <w:r w:rsidR="0025314B">
              <w:rPr>
                <w:sz w:val="22"/>
                <w:szCs w:val="22"/>
              </w:rPr>
              <w:t>:</w:t>
            </w:r>
          </w:p>
          <w:p w:rsidR="004672A0" w:rsidRPr="0025314B" w:rsidRDefault="004672A0">
            <w:pPr>
              <w:tabs>
                <w:tab w:val="left" w:pos="4111"/>
              </w:tabs>
              <w:spacing w:before="10"/>
              <w:ind w:left="57"/>
              <w:rPr>
                <w:sz w:val="22"/>
                <w:szCs w:val="22"/>
              </w:rPr>
            </w:pPr>
            <w:r w:rsidRPr="0025314B">
              <w:rPr>
                <w:sz w:val="22"/>
                <w:szCs w:val="22"/>
              </w:rPr>
              <w:t>Tél.:</w:t>
            </w:r>
            <w:r w:rsidRPr="0025314B">
              <w:rPr>
                <w:sz w:val="22"/>
                <w:szCs w:val="22"/>
              </w:rPr>
              <w:br/>
              <w:t>Fax:</w:t>
            </w:r>
            <w:r w:rsidRPr="0025314B">
              <w:rPr>
                <w:sz w:val="22"/>
                <w:szCs w:val="22"/>
              </w:rPr>
              <w:br/>
            </w:r>
          </w:p>
          <w:p w:rsidR="004672A0" w:rsidRPr="0025314B" w:rsidRDefault="004672A0">
            <w:pPr>
              <w:tabs>
                <w:tab w:val="left" w:pos="4111"/>
              </w:tabs>
              <w:spacing w:before="10"/>
              <w:ind w:left="57"/>
              <w:rPr>
                <w:sz w:val="22"/>
                <w:szCs w:val="22"/>
              </w:rPr>
            </w:pPr>
            <w:r w:rsidRPr="0025314B">
              <w:rPr>
                <w:sz w:val="22"/>
                <w:szCs w:val="22"/>
              </w:rPr>
              <w:t>E-mail:</w:t>
            </w:r>
          </w:p>
        </w:tc>
        <w:tc>
          <w:tcPr>
            <w:tcW w:w="3892" w:type="dxa"/>
          </w:tcPr>
          <w:p w:rsidR="004672A0" w:rsidRPr="0025314B" w:rsidRDefault="004D5523">
            <w:pPr>
              <w:tabs>
                <w:tab w:val="left" w:pos="4111"/>
              </w:tabs>
              <w:spacing w:before="10"/>
              <w:ind w:left="57"/>
              <w:rPr>
                <w:b/>
                <w:sz w:val="22"/>
                <w:szCs w:val="22"/>
              </w:rPr>
            </w:pPr>
            <w:r w:rsidRPr="0025314B">
              <w:rPr>
                <w:b/>
                <w:sz w:val="22"/>
                <w:szCs w:val="22"/>
              </w:rPr>
              <w:t>Circulaire TSB 134</w:t>
            </w:r>
          </w:p>
          <w:p w:rsidR="004672A0" w:rsidRPr="0025314B" w:rsidRDefault="004672A0" w:rsidP="001205A0">
            <w:pPr>
              <w:tabs>
                <w:tab w:val="left" w:pos="4111"/>
              </w:tabs>
              <w:spacing w:before="10"/>
              <w:ind w:left="57"/>
              <w:rPr>
                <w:b/>
                <w:sz w:val="22"/>
                <w:szCs w:val="22"/>
              </w:rPr>
            </w:pPr>
          </w:p>
          <w:p w:rsidR="004672A0" w:rsidRPr="0025314B" w:rsidRDefault="004672A0">
            <w:pPr>
              <w:tabs>
                <w:tab w:val="left" w:pos="4111"/>
              </w:tabs>
              <w:spacing w:before="10"/>
              <w:ind w:left="57"/>
              <w:rPr>
                <w:sz w:val="22"/>
                <w:szCs w:val="22"/>
              </w:rPr>
            </w:pPr>
          </w:p>
          <w:p w:rsidR="004D5523" w:rsidRPr="0025314B" w:rsidRDefault="004D5523">
            <w:pPr>
              <w:tabs>
                <w:tab w:val="left" w:pos="4111"/>
              </w:tabs>
              <w:spacing w:before="10"/>
              <w:ind w:left="57"/>
              <w:rPr>
                <w:sz w:val="22"/>
                <w:szCs w:val="22"/>
              </w:rPr>
            </w:pPr>
            <w:r w:rsidRPr="0025314B">
              <w:rPr>
                <w:sz w:val="22"/>
                <w:szCs w:val="22"/>
              </w:rPr>
              <w:t>Alexandra Gaspari</w:t>
            </w:r>
          </w:p>
          <w:p w:rsidR="004672A0" w:rsidRPr="0025314B" w:rsidRDefault="004672A0">
            <w:pPr>
              <w:tabs>
                <w:tab w:val="left" w:pos="4111"/>
              </w:tabs>
              <w:spacing w:before="10"/>
              <w:ind w:left="57"/>
              <w:rPr>
                <w:sz w:val="22"/>
                <w:szCs w:val="22"/>
              </w:rPr>
            </w:pPr>
            <w:r w:rsidRPr="0025314B">
              <w:rPr>
                <w:sz w:val="22"/>
                <w:szCs w:val="22"/>
              </w:rPr>
              <w:t>+41 22 730</w:t>
            </w:r>
            <w:r w:rsidR="004D5523" w:rsidRPr="0025314B">
              <w:rPr>
                <w:sz w:val="22"/>
                <w:szCs w:val="22"/>
              </w:rPr>
              <w:t xml:space="preserve"> 5158</w:t>
            </w:r>
            <w:r w:rsidRPr="0025314B">
              <w:rPr>
                <w:sz w:val="22"/>
                <w:szCs w:val="22"/>
              </w:rPr>
              <w:br/>
              <w:t>+41 22 730 5853</w:t>
            </w:r>
            <w:r w:rsidRPr="0025314B">
              <w:rPr>
                <w:sz w:val="22"/>
                <w:szCs w:val="22"/>
              </w:rPr>
              <w:br/>
            </w:r>
          </w:p>
          <w:p w:rsidR="004672A0" w:rsidRPr="0025314B" w:rsidRDefault="00CB5DD4">
            <w:pPr>
              <w:tabs>
                <w:tab w:val="left" w:pos="4111"/>
              </w:tabs>
              <w:spacing w:before="10"/>
              <w:ind w:left="57"/>
              <w:rPr>
                <w:sz w:val="22"/>
                <w:szCs w:val="22"/>
              </w:rPr>
            </w:pPr>
            <w:hyperlink r:id="rId8" w:history="1">
              <w:r w:rsidR="00A22455" w:rsidRPr="0025314B">
                <w:rPr>
                  <w:rStyle w:val="Hyperlink"/>
                  <w:sz w:val="22"/>
                  <w:szCs w:val="22"/>
                </w:rPr>
                <w:t>alexandra.gaspari@itu.int</w:t>
              </w:r>
            </w:hyperlink>
            <w:r w:rsidR="001205A0" w:rsidRPr="0025314B">
              <w:rPr>
                <w:sz w:val="22"/>
                <w:szCs w:val="22"/>
              </w:rPr>
              <w:t xml:space="preserve"> </w:t>
            </w:r>
          </w:p>
        </w:tc>
        <w:tc>
          <w:tcPr>
            <w:tcW w:w="5046" w:type="dxa"/>
          </w:tcPr>
          <w:p w:rsidR="004672A0" w:rsidRPr="002179AF" w:rsidRDefault="004672A0" w:rsidP="00707C0C">
            <w:pPr>
              <w:numPr>
                <w:ilvl w:val="0"/>
                <w:numId w:val="1"/>
              </w:numPr>
              <w:tabs>
                <w:tab w:val="clear" w:pos="794"/>
                <w:tab w:val="clear" w:pos="1191"/>
                <w:tab w:val="clear" w:pos="1588"/>
                <w:tab w:val="clear" w:pos="1985"/>
                <w:tab w:val="left" w:pos="226"/>
              </w:tabs>
              <w:spacing w:before="0"/>
              <w:ind w:left="226" w:hanging="169"/>
            </w:pPr>
            <w:r w:rsidRPr="002179AF">
              <w:t xml:space="preserve">Aux </w:t>
            </w:r>
            <w:r w:rsidR="003C71EC">
              <w:t>A</w:t>
            </w:r>
            <w:r w:rsidRPr="002179AF">
              <w:t>dministratio</w:t>
            </w:r>
            <w:r w:rsidR="00D61B8F">
              <w:t>ns des Etats Membres de l'Union</w:t>
            </w:r>
          </w:p>
          <w:p w:rsidR="004672A0" w:rsidRPr="002179AF" w:rsidRDefault="004672A0">
            <w:pPr>
              <w:numPr>
                <w:ilvl w:val="0"/>
                <w:numId w:val="1"/>
              </w:numPr>
              <w:tabs>
                <w:tab w:val="clear" w:pos="794"/>
                <w:tab w:val="clear" w:pos="1191"/>
                <w:tab w:val="clear" w:pos="1588"/>
                <w:tab w:val="clear" w:pos="1985"/>
                <w:tab w:val="left" w:pos="226"/>
              </w:tabs>
              <w:spacing w:before="0"/>
            </w:pPr>
            <w:r w:rsidRPr="002179AF">
              <w:t>Aux Membres du Secteu</w:t>
            </w:r>
            <w:r w:rsidR="00D61B8F">
              <w:t>r UIT-T</w:t>
            </w:r>
          </w:p>
          <w:p w:rsidR="004672A0" w:rsidRDefault="004672A0">
            <w:pPr>
              <w:numPr>
                <w:ilvl w:val="0"/>
                <w:numId w:val="1"/>
              </w:numPr>
              <w:tabs>
                <w:tab w:val="clear" w:pos="794"/>
                <w:tab w:val="clear" w:pos="1191"/>
                <w:tab w:val="clear" w:pos="1588"/>
                <w:tab w:val="clear" w:pos="1985"/>
                <w:tab w:val="left" w:pos="226"/>
              </w:tabs>
              <w:spacing w:before="0"/>
            </w:pPr>
            <w:r w:rsidRPr="002179AF">
              <w:t>Aux Associés de l</w:t>
            </w:r>
            <w:r w:rsidR="0003435B" w:rsidRPr="002179AF">
              <w:t>'</w:t>
            </w:r>
            <w:r w:rsidR="00D61B8F">
              <w:t>UIT-T</w:t>
            </w:r>
          </w:p>
          <w:p w:rsidR="004D5523" w:rsidRPr="002179AF" w:rsidRDefault="004D5523">
            <w:pPr>
              <w:numPr>
                <w:ilvl w:val="0"/>
                <w:numId w:val="1"/>
              </w:numPr>
              <w:tabs>
                <w:tab w:val="clear" w:pos="794"/>
                <w:tab w:val="clear" w:pos="1191"/>
                <w:tab w:val="clear" w:pos="1588"/>
                <w:tab w:val="clear" w:pos="1985"/>
                <w:tab w:val="left" w:pos="226"/>
              </w:tabs>
              <w:spacing w:before="0"/>
            </w:pPr>
            <w:r>
              <w:t>A l'ISO et à la CEI</w:t>
            </w:r>
          </w:p>
        </w:tc>
      </w:tr>
      <w:tr w:rsidR="004672A0" w:rsidRPr="002179AF" w:rsidTr="0025314B">
        <w:trPr>
          <w:cantSplit/>
        </w:trPr>
        <w:tc>
          <w:tcPr>
            <w:tcW w:w="985" w:type="dxa"/>
          </w:tcPr>
          <w:p w:rsidR="004672A0" w:rsidRPr="002179AF" w:rsidRDefault="004672A0">
            <w:pPr>
              <w:tabs>
                <w:tab w:val="left" w:pos="4111"/>
              </w:tabs>
              <w:spacing w:before="10"/>
              <w:ind w:left="57"/>
              <w:rPr>
                <w:rFonts w:ascii="Futura Lt BT" w:hAnsi="Futura Lt BT"/>
                <w:sz w:val="20"/>
              </w:rPr>
            </w:pPr>
          </w:p>
        </w:tc>
        <w:tc>
          <w:tcPr>
            <w:tcW w:w="3892" w:type="dxa"/>
          </w:tcPr>
          <w:p w:rsidR="004672A0" w:rsidRPr="002179AF" w:rsidRDefault="004672A0">
            <w:pPr>
              <w:tabs>
                <w:tab w:val="left" w:pos="4111"/>
              </w:tabs>
              <w:spacing w:before="0"/>
              <w:ind w:left="57"/>
            </w:pPr>
          </w:p>
        </w:tc>
        <w:tc>
          <w:tcPr>
            <w:tcW w:w="5046" w:type="dxa"/>
          </w:tcPr>
          <w:p w:rsidR="004672A0" w:rsidRPr="002179AF" w:rsidRDefault="004672A0">
            <w:pPr>
              <w:tabs>
                <w:tab w:val="left" w:pos="4111"/>
              </w:tabs>
              <w:spacing w:before="0"/>
            </w:pPr>
            <w:r w:rsidRPr="002179AF">
              <w:rPr>
                <w:b/>
              </w:rPr>
              <w:t>Copie</w:t>
            </w:r>
            <w:r w:rsidR="004E7E6D" w:rsidRPr="00970E5A">
              <w:rPr>
                <w:b/>
                <w:bCs/>
              </w:rPr>
              <w:t>:</w:t>
            </w:r>
          </w:p>
          <w:p w:rsidR="004672A0" w:rsidRPr="002179AF" w:rsidRDefault="004672A0" w:rsidP="00AE47D1">
            <w:pPr>
              <w:tabs>
                <w:tab w:val="clear" w:pos="794"/>
                <w:tab w:val="left" w:pos="226"/>
                <w:tab w:val="left" w:pos="4111"/>
              </w:tabs>
              <w:spacing w:before="0"/>
              <w:ind w:left="226" w:hanging="226"/>
            </w:pPr>
            <w:r w:rsidRPr="002179AF">
              <w:t>-</w:t>
            </w:r>
            <w:r w:rsidRPr="002179AF">
              <w:tab/>
              <w:t>Aux Président</w:t>
            </w:r>
            <w:r w:rsidR="0065794F">
              <w:t>s</w:t>
            </w:r>
            <w:r w:rsidRPr="002179AF">
              <w:t xml:space="preserve"> et </w:t>
            </w:r>
            <w:proofErr w:type="spellStart"/>
            <w:r w:rsidRPr="002179AF">
              <w:t>Vice-</w:t>
            </w:r>
            <w:r w:rsidR="00A26C46">
              <w:t>P</w:t>
            </w:r>
            <w:r w:rsidRPr="002179AF">
              <w:t>résident</w:t>
            </w:r>
            <w:r w:rsidR="004D5523">
              <w:t>s</w:t>
            </w:r>
            <w:proofErr w:type="spellEnd"/>
            <w:r w:rsidR="004D5523">
              <w:t xml:space="preserve"> des </w:t>
            </w:r>
            <w:r w:rsidR="00AE47D1">
              <w:t>C</w:t>
            </w:r>
            <w:r w:rsidR="00D61B8F">
              <w:t>ommission</w:t>
            </w:r>
            <w:r w:rsidR="004D5523">
              <w:t>s</w:t>
            </w:r>
            <w:r w:rsidR="00D61B8F">
              <w:t xml:space="preserve"> d'études</w:t>
            </w:r>
            <w:r w:rsidR="004E221E">
              <w:t xml:space="preserve"> de l'UIT-T</w:t>
            </w:r>
          </w:p>
          <w:p w:rsidR="004672A0" w:rsidRPr="002179AF" w:rsidRDefault="004672A0">
            <w:pPr>
              <w:tabs>
                <w:tab w:val="clear" w:pos="794"/>
                <w:tab w:val="left" w:pos="226"/>
                <w:tab w:val="left" w:pos="4111"/>
              </w:tabs>
              <w:spacing w:before="0"/>
              <w:ind w:left="226" w:hanging="226"/>
            </w:pPr>
            <w:r w:rsidRPr="002179AF">
              <w:t>-</w:t>
            </w:r>
            <w:r w:rsidRPr="002179AF">
              <w:tab/>
              <w:t>Au Directeur du Bureau de dével</w:t>
            </w:r>
            <w:r w:rsidR="00D61B8F">
              <w:t>oppement des télécommunications</w:t>
            </w:r>
          </w:p>
          <w:p w:rsidR="004672A0" w:rsidRPr="002179AF" w:rsidRDefault="004672A0">
            <w:pPr>
              <w:tabs>
                <w:tab w:val="clear" w:pos="794"/>
                <w:tab w:val="left" w:pos="226"/>
                <w:tab w:val="left" w:pos="4111"/>
              </w:tabs>
              <w:spacing w:before="0"/>
              <w:ind w:left="226" w:hanging="226"/>
            </w:pPr>
            <w:r w:rsidRPr="002179AF">
              <w:t>-</w:t>
            </w:r>
            <w:r w:rsidRPr="002179AF">
              <w:tab/>
              <w:t>Au Directeur du Bureau des</w:t>
            </w:r>
            <w:r w:rsidR="00A26C46">
              <w:t xml:space="preserve"> </w:t>
            </w:r>
            <w:r w:rsidRPr="002179AF">
              <w:t>radiocommunications</w:t>
            </w:r>
          </w:p>
        </w:tc>
      </w:tr>
    </w:tbl>
    <w:p w:rsidR="004672A0" w:rsidRPr="002179AF" w:rsidRDefault="004672A0">
      <w:pPr>
        <w:tabs>
          <w:tab w:val="left" w:pos="4111"/>
        </w:tabs>
        <w:spacing w:before="0"/>
        <w:ind w:left="57"/>
      </w:pPr>
    </w:p>
    <w:tbl>
      <w:tblPr>
        <w:tblW w:w="0" w:type="auto"/>
        <w:tblInd w:w="8" w:type="dxa"/>
        <w:tblLayout w:type="fixed"/>
        <w:tblCellMar>
          <w:left w:w="0" w:type="dxa"/>
          <w:right w:w="0" w:type="dxa"/>
        </w:tblCellMar>
        <w:tblLook w:val="0000"/>
      </w:tblPr>
      <w:tblGrid>
        <w:gridCol w:w="822"/>
        <w:gridCol w:w="5415"/>
      </w:tblGrid>
      <w:tr w:rsidR="004672A0" w:rsidRPr="002179AF">
        <w:trPr>
          <w:cantSplit/>
          <w:trHeight w:val="680"/>
        </w:trPr>
        <w:tc>
          <w:tcPr>
            <w:tcW w:w="822" w:type="dxa"/>
          </w:tcPr>
          <w:p w:rsidR="004672A0" w:rsidRPr="002179AF" w:rsidRDefault="004672A0" w:rsidP="007A12E0">
            <w:pPr>
              <w:tabs>
                <w:tab w:val="left" w:pos="4111"/>
              </w:tabs>
              <w:spacing w:before="10"/>
              <w:ind w:left="57"/>
              <w:rPr>
                <w:sz w:val="22"/>
              </w:rPr>
            </w:pPr>
            <w:r w:rsidRPr="002179AF">
              <w:rPr>
                <w:sz w:val="22"/>
              </w:rPr>
              <w:t>Objet:</w:t>
            </w:r>
          </w:p>
        </w:tc>
        <w:tc>
          <w:tcPr>
            <w:tcW w:w="5415" w:type="dxa"/>
          </w:tcPr>
          <w:p w:rsidR="004672A0" w:rsidRPr="002179AF" w:rsidRDefault="004672A0" w:rsidP="007A12E0">
            <w:pPr>
              <w:tabs>
                <w:tab w:val="left" w:pos="4111"/>
              </w:tabs>
              <w:spacing w:before="0"/>
              <w:ind w:left="57"/>
              <w:rPr>
                <w:b/>
              </w:rPr>
            </w:pPr>
            <w:r w:rsidRPr="002179AF">
              <w:rPr>
                <w:b/>
              </w:rPr>
              <w:t xml:space="preserve">Atelier </w:t>
            </w:r>
            <w:r w:rsidR="00A22455">
              <w:rPr>
                <w:b/>
              </w:rPr>
              <w:t xml:space="preserve">de la </w:t>
            </w:r>
            <w:r w:rsidR="002852D3">
              <w:rPr>
                <w:b/>
              </w:rPr>
              <w:t>Coopé</w:t>
            </w:r>
            <w:r w:rsidR="00A22455">
              <w:rPr>
                <w:b/>
              </w:rPr>
              <w:t xml:space="preserve">ration </w:t>
            </w:r>
            <w:r w:rsidR="002852D3">
              <w:rPr>
                <w:b/>
              </w:rPr>
              <w:t xml:space="preserve">mondiale de la normalisation </w:t>
            </w:r>
            <w:r w:rsidRPr="002179AF">
              <w:rPr>
                <w:b/>
              </w:rPr>
              <w:t xml:space="preserve">sur </w:t>
            </w:r>
            <w:r w:rsidR="002852D3">
              <w:rPr>
                <w:b/>
              </w:rPr>
              <w:t xml:space="preserve">l'accessibilité </w:t>
            </w:r>
            <w:r w:rsidR="00A22455">
              <w:rPr>
                <w:b/>
              </w:rPr>
              <w:t>et la contribution des normes internationales</w:t>
            </w:r>
          </w:p>
          <w:p w:rsidR="004672A0" w:rsidRPr="002179AF" w:rsidRDefault="004672A0" w:rsidP="003C71EC">
            <w:pPr>
              <w:tabs>
                <w:tab w:val="left" w:pos="4111"/>
              </w:tabs>
              <w:spacing w:before="0"/>
              <w:ind w:left="57"/>
            </w:pPr>
            <w:r w:rsidRPr="002179AF">
              <w:rPr>
                <w:b/>
              </w:rPr>
              <w:t xml:space="preserve">Genève, </w:t>
            </w:r>
            <w:r w:rsidR="00A22455">
              <w:rPr>
                <w:b/>
              </w:rPr>
              <w:t>3</w:t>
            </w:r>
            <w:r w:rsidR="003C71EC" w:rsidRPr="003C71EC">
              <w:rPr>
                <w:bCs/>
              </w:rPr>
              <w:t>-</w:t>
            </w:r>
            <w:r w:rsidR="00A22455">
              <w:rPr>
                <w:b/>
              </w:rPr>
              <w:t>5 novembre 2010</w:t>
            </w:r>
          </w:p>
        </w:tc>
      </w:tr>
    </w:tbl>
    <w:p w:rsidR="004672A0" w:rsidRPr="002179AF" w:rsidRDefault="004672A0" w:rsidP="007A12E0"/>
    <w:p w:rsidR="004672A0" w:rsidRPr="002179AF" w:rsidRDefault="004672A0" w:rsidP="007A12E0">
      <w:bookmarkStart w:id="1" w:name="StartTyping_F"/>
      <w:bookmarkEnd w:id="1"/>
    </w:p>
    <w:p w:rsidR="004672A0" w:rsidRPr="002179AF" w:rsidRDefault="004672A0" w:rsidP="007A12E0">
      <w:pPr>
        <w:pStyle w:val="ITUintr"/>
        <w:tabs>
          <w:tab w:val="clear" w:pos="737"/>
          <w:tab w:val="clear" w:pos="1134"/>
          <w:tab w:val="left" w:pos="794"/>
        </w:tabs>
        <w:spacing w:before="120"/>
        <w:ind w:right="92"/>
        <w:rPr>
          <w:sz w:val="24"/>
        </w:rPr>
      </w:pPr>
      <w:r w:rsidRPr="002179AF">
        <w:rPr>
          <w:sz w:val="24"/>
        </w:rPr>
        <w:t>Madame, Monsieur,</w:t>
      </w:r>
    </w:p>
    <w:p w:rsidR="004672A0" w:rsidRPr="002179AF" w:rsidRDefault="004672A0" w:rsidP="0065794F">
      <w:bookmarkStart w:id="2" w:name="suitetext"/>
      <w:bookmarkEnd w:id="2"/>
      <w:r w:rsidRPr="002179AF">
        <w:rPr>
          <w:bCs/>
        </w:rPr>
        <w:t>1</w:t>
      </w:r>
      <w:r w:rsidRPr="002179AF">
        <w:tab/>
        <w:t>J'ai l'honneur de vous informer qu</w:t>
      </w:r>
      <w:r w:rsidR="0003435B" w:rsidRPr="002179AF">
        <w:t>'</w:t>
      </w:r>
      <w:r w:rsidR="00A22455">
        <w:t xml:space="preserve">un atelier </w:t>
      </w:r>
      <w:r w:rsidR="002852D3">
        <w:t>intitulé</w:t>
      </w:r>
      <w:r w:rsidR="00A22455">
        <w:t xml:space="preserve"> </w:t>
      </w:r>
      <w:r w:rsidR="002852D3" w:rsidRPr="003C71EC">
        <w:t>"</w:t>
      </w:r>
      <w:r w:rsidR="002852D3" w:rsidRPr="002852D3">
        <w:rPr>
          <w:b/>
          <w:bCs/>
        </w:rPr>
        <w:t>L</w:t>
      </w:r>
      <w:r w:rsidR="00E3730D" w:rsidRPr="002852D3">
        <w:rPr>
          <w:b/>
          <w:bCs/>
        </w:rPr>
        <w:t xml:space="preserve">'accessibilité </w:t>
      </w:r>
      <w:r w:rsidR="00A22455" w:rsidRPr="002852D3">
        <w:rPr>
          <w:b/>
          <w:bCs/>
        </w:rPr>
        <w:t>et la contribution des normes internationales</w:t>
      </w:r>
      <w:r w:rsidR="002852D3" w:rsidRPr="003C71EC">
        <w:t>"</w:t>
      </w:r>
      <w:r w:rsidR="00E3730D">
        <w:rPr>
          <w:bCs/>
        </w:rPr>
        <w:t xml:space="preserve">, organisé conjointement avec l'Organisation internationale de normalisation (ISO) </w:t>
      </w:r>
      <w:r w:rsidR="002852D3">
        <w:rPr>
          <w:bCs/>
        </w:rPr>
        <w:t>et la</w:t>
      </w:r>
      <w:r w:rsidR="00E3730D">
        <w:rPr>
          <w:bCs/>
        </w:rPr>
        <w:t xml:space="preserve"> Commission électrotechnique internationale (CEI)</w:t>
      </w:r>
      <w:r w:rsidR="00E3730D">
        <w:t xml:space="preserve"> </w:t>
      </w:r>
      <w:r w:rsidRPr="002179AF">
        <w:t xml:space="preserve">aura </w:t>
      </w:r>
      <w:r w:rsidR="00E3730D">
        <w:t>lieu à Genève, au siège de l'Organisation météorologique mondiale (OMM)</w:t>
      </w:r>
      <w:r w:rsidRPr="002179AF">
        <w:t xml:space="preserve">, </w:t>
      </w:r>
      <w:r w:rsidR="0065794F">
        <w:t>les</w:t>
      </w:r>
      <w:r w:rsidRPr="002179AF">
        <w:t xml:space="preserve"> </w:t>
      </w:r>
      <w:r w:rsidR="00E3730D">
        <w:t xml:space="preserve">3 </w:t>
      </w:r>
      <w:r w:rsidR="0065794F">
        <w:t>et</w:t>
      </w:r>
      <w:r w:rsidRPr="002179AF">
        <w:t xml:space="preserve"> </w:t>
      </w:r>
      <w:r w:rsidR="00E3730D">
        <w:t>5 novembre 2010</w:t>
      </w:r>
      <w:r w:rsidRPr="002179AF">
        <w:t>.</w:t>
      </w:r>
      <w:r w:rsidR="00E3730D">
        <w:t xml:space="preserve"> Une session spéciale se tiendra après l'atelier le 5 novembre 2010</w:t>
      </w:r>
      <w:r w:rsidR="006A6E0F">
        <w:t xml:space="preserve"> pour ceux qui participent actuellement à des comités et à des activités de normalisation des partenaires de la </w:t>
      </w:r>
      <w:r w:rsidR="0065794F" w:rsidRPr="002852D3">
        <w:rPr>
          <w:bCs/>
        </w:rPr>
        <w:t>Coopération mondiale de la normalisation</w:t>
      </w:r>
      <w:r w:rsidR="0065794F">
        <w:t xml:space="preserve"> (WSC)</w:t>
      </w:r>
      <w:r w:rsidR="006A6E0F">
        <w:t xml:space="preserve">. L'atelier est une initiative de la </w:t>
      </w:r>
      <w:r w:rsidR="0065794F">
        <w:t xml:space="preserve">WSC </w:t>
      </w:r>
      <w:r w:rsidR="006A6E0F">
        <w:t>qui réunit les trois organisations mentionnées.</w:t>
      </w:r>
    </w:p>
    <w:p w:rsidR="004672A0" w:rsidRPr="002179AF" w:rsidRDefault="004672A0" w:rsidP="007A12E0">
      <w:r w:rsidRPr="002179AF">
        <w:t>L</w:t>
      </w:r>
      <w:r w:rsidR="0003435B" w:rsidRPr="002179AF">
        <w:t>'</w:t>
      </w:r>
      <w:r w:rsidRPr="002179AF">
        <w:t>at</w:t>
      </w:r>
      <w:r w:rsidR="006A6E0F">
        <w:t>elier s'ouvrira à 10</w:t>
      </w:r>
      <w:r w:rsidRPr="002179AF">
        <w:t xml:space="preserve"> heures le premier jour.</w:t>
      </w:r>
      <w:r w:rsidR="004E221E">
        <w:t xml:space="preserve"> </w:t>
      </w:r>
      <w:r w:rsidRPr="002179AF">
        <w:t>Les précisions relatives aux salles de r</w:t>
      </w:r>
      <w:r w:rsidR="004E221E">
        <w:t>éunion seront affichées sur les </w:t>
      </w:r>
      <w:r w:rsidRPr="002179AF">
        <w:t>écrans plac</w:t>
      </w:r>
      <w:r w:rsidR="006A6E0F">
        <w:t>és aux entrées du siège de l'OMM</w:t>
      </w:r>
      <w:r w:rsidRPr="002179AF">
        <w:t>.</w:t>
      </w:r>
    </w:p>
    <w:p w:rsidR="004672A0" w:rsidRPr="002179AF" w:rsidRDefault="004672A0" w:rsidP="007A12E0">
      <w:r w:rsidRPr="002179AF">
        <w:rPr>
          <w:bCs/>
        </w:rPr>
        <w:t>2</w:t>
      </w:r>
      <w:r w:rsidRPr="002179AF">
        <w:tab/>
        <w:t>L</w:t>
      </w:r>
      <w:r w:rsidR="0003435B" w:rsidRPr="002179AF">
        <w:t>'</w:t>
      </w:r>
      <w:r w:rsidRPr="002179AF">
        <w:t>atelier se déroulera en anglais seulement.</w:t>
      </w:r>
    </w:p>
    <w:p w:rsidR="004672A0" w:rsidRPr="002179AF" w:rsidRDefault="004672A0" w:rsidP="007A12E0">
      <w:r w:rsidRPr="002179AF">
        <w:rPr>
          <w:bCs/>
        </w:rPr>
        <w:t>3</w:t>
      </w:r>
      <w:r w:rsidRPr="002179AF">
        <w:tab/>
        <w:t>La participation est ouverte aux Etats Membres, aux Membres de Secteur et aux Associés de l</w:t>
      </w:r>
      <w:r w:rsidR="0003435B" w:rsidRPr="002179AF">
        <w:t>'</w:t>
      </w:r>
      <w:r w:rsidRPr="002179AF">
        <w:t>UIT, ainsi qu</w:t>
      </w:r>
      <w:r w:rsidR="0003435B" w:rsidRPr="002179AF">
        <w:t>'</w:t>
      </w:r>
      <w:r w:rsidRPr="002179AF">
        <w:t>à toute personne issue d</w:t>
      </w:r>
      <w:r w:rsidR="0003435B" w:rsidRPr="002179AF">
        <w:t>'</w:t>
      </w:r>
      <w:r w:rsidRPr="002179AF">
        <w:t>un pays Membre de l</w:t>
      </w:r>
      <w:r w:rsidR="0003435B" w:rsidRPr="002179AF">
        <w:t>'</w:t>
      </w:r>
      <w:r w:rsidRPr="002179AF">
        <w:t>UIT qui so</w:t>
      </w:r>
      <w:r w:rsidR="00970E5A">
        <w:t xml:space="preserve">uhaite contribuer aux travaux. </w:t>
      </w:r>
      <w:r w:rsidRPr="002179AF">
        <w:t>Il peut s</w:t>
      </w:r>
      <w:r w:rsidR="0003435B" w:rsidRPr="002179AF">
        <w:t>'</w:t>
      </w:r>
      <w:r w:rsidRPr="002179AF">
        <w:t>agir de personnes qui sont aussi membres d</w:t>
      </w:r>
      <w:r w:rsidR="0003435B" w:rsidRPr="002179AF">
        <w:t>'</w:t>
      </w:r>
      <w:r w:rsidRPr="002179AF">
        <w:t xml:space="preserve">organisations internationales, </w:t>
      </w:r>
      <w:r w:rsidR="00970E5A">
        <w:t>régionales ou nationales</w:t>
      </w:r>
      <w:r w:rsidR="006A6E0F">
        <w:t xml:space="preserve"> telles que l'ISO ou la CEI</w:t>
      </w:r>
      <w:r w:rsidR="00970E5A">
        <w:t xml:space="preserve">. </w:t>
      </w:r>
      <w:r w:rsidRPr="002179AF">
        <w:t>La participation à l</w:t>
      </w:r>
      <w:r w:rsidR="0003435B" w:rsidRPr="002179AF">
        <w:t>'</w:t>
      </w:r>
      <w:r w:rsidRPr="002179AF">
        <w:t>atelier est gratuite mais aucune bourse ne sera accordée.</w:t>
      </w:r>
    </w:p>
    <w:p w:rsidR="004672A0" w:rsidRDefault="004672A0" w:rsidP="009E65E8">
      <w:pPr>
        <w:keepNext/>
        <w:keepLines/>
      </w:pPr>
      <w:r w:rsidRPr="002179AF">
        <w:lastRenderedPageBreak/>
        <w:t>4</w:t>
      </w:r>
      <w:r w:rsidRPr="002179AF">
        <w:tab/>
      </w:r>
      <w:r w:rsidR="005F5AEC" w:rsidRPr="0056422C">
        <w:rPr>
          <w:szCs w:val="24"/>
        </w:rPr>
        <w:t>L</w:t>
      </w:r>
      <w:r w:rsidR="0025314B">
        <w:rPr>
          <w:szCs w:val="24"/>
        </w:rPr>
        <w:t>'</w:t>
      </w:r>
      <w:r w:rsidR="005F5AEC" w:rsidRPr="0056422C">
        <w:rPr>
          <w:szCs w:val="24"/>
        </w:rPr>
        <w:t>accès à certains produits, services, environnements ou installations peut représenter une difficulté pour n</w:t>
      </w:r>
      <w:r w:rsidR="0025314B">
        <w:rPr>
          <w:szCs w:val="24"/>
        </w:rPr>
        <w:t>'</w:t>
      </w:r>
      <w:r w:rsidR="005F5AEC" w:rsidRPr="0056422C">
        <w:rPr>
          <w:szCs w:val="24"/>
        </w:rPr>
        <w:t>importe lequel d</w:t>
      </w:r>
      <w:r w:rsidR="0025314B">
        <w:rPr>
          <w:szCs w:val="24"/>
        </w:rPr>
        <w:t>'</w:t>
      </w:r>
      <w:r w:rsidR="005F5AEC" w:rsidRPr="0056422C">
        <w:rPr>
          <w:szCs w:val="24"/>
        </w:rPr>
        <w:t>entre nous – et, a fortiori, pour les millions de personnes qui vivent avec un handicap</w:t>
      </w:r>
      <w:r w:rsidR="005F5AEC">
        <w:rPr>
          <w:rFonts w:ascii="Arial" w:hAnsi="Arial" w:cs="Arial"/>
          <w:color w:val="333355"/>
          <w:sz w:val="18"/>
          <w:szCs w:val="18"/>
        </w:rPr>
        <w:t xml:space="preserve">. </w:t>
      </w:r>
      <w:r w:rsidR="005F5AEC">
        <w:t xml:space="preserve">On estime </w:t>
      </w:r>
      <w:r w:rsidR="0056422C" w:rsidRPr="0056422C">
        <w:rPr>
          <w:szCs w:val="24"/>
        </w:rPr>
        <w:t>à quelque 650 millions le nombre de personnes dans le monde souffrant d</w:t>
      </w:r>
      <w:r w:rsidR="0025314B">
        <w:rPr>
          <w:szCs w:val="24"/>
        </w:rPr>
        <w:t>'</w:t>
      </w:r>
      <w:r w:rsidR="0056422C" w:rsidRPr="0056422C">
        <w:rPr>
          <w:szCs w:val="24"/>
        </w:rPr>
        <w:t>un handicap – qu</w:t>
      </w:r>
      <w:r w:rsidR="0025314B">
        <w:rPr>
          <w:szCs w:val="24"/>
        </w:rPr>
        <w:t>'</w:t>
      </w:r>
      <w:r w:rsidR="0056422C">
        <w:rPr>
          <w:szCs w:val="24"/>
        </w:rPr>
        <w:t>il soit congénital, acquis, ou</w:t>
      </w:r>
      <w:r w:rsidR="0056422C" w:rsidRPr="0056422C">
        <w:rPr>
          <w:szCs w:val="24"/>
        </w:rPr>
        <w:t xml:space="preserve"> dû au vieillissement.</w:t>
      </w:r>
      <w:r w:rsidR="0056422C">
        <w:t xml:space="preserve"> </w:t>
      </w:r>
      <w:r w:rsidR="0056422C" w:rsidRPr="0056422C">
        <w:rPr>
          <w:szCs w:val="24"/>
        </w:rPr>
        <w:t>L</w:t>
      </w:r>
      <w:r w:rsidR="0025314B">
        <w:rPr>
          <w:szCs w:val="24"/>
        </w:rPr>
        <w:t>'</w:t>
      </w:r>
      <w:r w:rsidR="0056422C" w:rsidRPr="0056422C">
        <w:rPr>
          <w:szCs w:val="24"/>
        </w:rPr>
        <w:t>accessibilité est la capacité pour le plus grand nombre de personnes, y compris les personnes handicapées, d</w:t>
      </w:r>
      <w:r w:rsidR="0025314B">
        <w:rPr>
          <w:szCs w:val="24"/>
        </w:rPr>
        <w:t>'</w:t>
      </w:r>
      <w:r w:rsidR="0056422C" w:rsidRPr="0056422C">
        <w:rPr>
          <w:szCs w:val="24"/>
        </w:rPr>
        <w:t>utiliser un produit, un dispositif, un service, un environnement ou une installation.</w:t>
      </w:r>
      <w:r w:rsidR="0056422C">
        <w:rPr>
          <w:rFonts w:ascii="Arial" w:hAnsi="Arial" w:cs="Arial"/>
          <w:color w:val="333355"/>
          <w:sz w:val="18"/>
          <w:szCs w:val="18"/>
        </w:rPr>
        <w:t xml:space="preserve"> </w:t>
      </w:r>
    </w:p>
    <w:p w:rsidR="0056422C" w:rsidRDefault="0056422C" w:rsidP="003C71EC">
      <w:r>
        <w:t xml:space="preserve">Les participants à l'atelier </w:t>
      </w:r>
      <w:r w:rsidR="002852D3">
        <w:rPr>
          <w:szCs w:val="24"/>
        </w:rPr>
        <w:t xml:space="preserve">détermineront et </w:t>
      </w:r>
      <w:r w:rsidR="00140033" w:rsidRPr="00140033">
        <w:rPr>
          <w:szCs w:val="24"/>
        </w:rPr>
        <w:t>examineront les normes nécessaires pour faciliter la mise au point de solutions d</w:t>
      </w:r>
      <w:r w:rsidR="0025314B">
        <w:rPr>
          <w:szCs w:val="24"/>
        </w:rPr>
        <w:t>'</w:t>
      </w:r>
      <w:r w:rsidR="00140033" w:rsidRPr="00140033">
        <w:rPr>
          <w:szCs w:val="24"/>
        </w:rPr>
        <w:t>accessibilité dans le monde entier.</w:t>
      </w:r>
      <w:r>
        <w:t xml:space="preserve"> En outre, le 5 novembre 2010, l'atelier </w:t>
      </w:r>
      <w:r w:rsidR="002852D3">
        <w:t xml:space="preserve">sera suivi d'une session spéciale </w:t>
      </w:r>
      <w:r>
        <w:t>pour ceux</w:t>
      </w:r>
      <w:r w:rsidRPr="0056422C">
        <w:t xml:space="preserve"> </w:t>
      </w:r>
      <w:r>
        <w:t>qui participent actuellement à des comités et à des activités de normalisation des partenaires de la WSC.</w:t>
      </w:r>
      <w:r w:rsidR="00140033">
        <w:t xml:space="preserve"> L'objectif sera d'étudier </w:t>
      </w:r>
      <w:r w:rsidR="002852D3">
        <w:t xml:space="preserve">les résultats et les idées </w:t>
      </w:r>
      <w:r w:rsidR="0065794F">
        <w:t xml:space="preserve">qui </w:t>
      </w:r>
      <w:r w:rsidR="003C71EC">
        <w:t xml:space="preserve">auront </w:t>
      </w:r>
      <w:r w:rsidR="0065794F">
        <w:t>éman</w:t>
      </w:r>
      <w:r w:rsidR="003C71EC">
        <w:t>é</w:t>
      </w:r>
      <w:r w:rsidR="0065794F">
        <w:t xml:space="preserve"> </w:t>
      </w:r>
      <w:r w:rsidR="00140033">
        <w:t>de l'atelier, d'</w:t>
      </w:r>
      <w:r w:rsidR="0065794F">
        <w:t>envisager d</w:t>
      </w:r>
      <w:r w:rsidR="00140033">
        <w:t xml:space="preserve">es activités coordonnées et d'élaborer des plans d'action possibles </w:t>
      </w:r>
      <w:r w:rsidR="0065794F">
        <w:t>pour poursuivre les travaux engagés et pour en engager de nouveaux</w:t>
      </w:r>
      <w:r w:rsidR="00C56A9A">
        <w:t>. Les projets d'ordre du jour de l'atelier et de la session additionnelle organisée pour les normalisateurs sont joints à la présente circulaire.</w:t>
      </w:r>
    </w:p>
    <w:p w:rsidR="0065794F" w:rsidRDefault="00C56A9A" w:rsidP="0065794F">
      <w:pPr>
        <w:rPr>
          <w:lang w:val="fr-CH" w:eastAsia="zh-CN"/>
        </w:rPr>
      </w:pPr>
      <w:r w:rsidRPr="00C56A9A">
        <w:rPr>
          <w:lang w:val="fr-CH" w:eastAsia="zh-CN"/>
        </w:rPr>
        <w:t>L</w:t>
      </w:r>
      <w:r w:rsidR="0025314B">
        <w:rPr>
          <w:lang w:val="fr-CH" w:eastAsia="zh-CN"/>
        </w:rPr>
        <w:t>'</w:t>
      </w:r>
      <w:r w:rsidRPr="00C56A9A">
        <w:rPr>
          <w:lang w:val="fr-CH" w:eastAsia="zh-CN"/>
        </w:rPr>
        <w:t>atelier de la WSC réunira les principaux groupes de parties prenantes des quatre coins de la planète, représentant des associations de personnes handicapées, des gouvernements et or</w:t>
      </w:r>
      <w:r w:rsidR="002852D3">
        <w:rPr>
          <w:lang w:val="fr-CH" w:eastAsia="zh-CN"/>
        </w:rPr>
        <w:t xml:space="preserve">ganismes de réglementation, </w:t>
      </w:r>
      <w:r w:rsidR="0065794F">
        <w:rPr>
          <w:lang w:val="fr-CH" w:eastAsia="zh-CN"/>
        </w:rPr>
        <w:t>des</w:t>
      </w:r>
      <w:r w:rsidR="002852D3">
        <w:rPr>
          <w:lang w:val="fr-CH" w:eastAsia="zh-CN"/>
        </w:rPr>
        <w:t xml:space="preserve"> </w:t>
      </w:r>
      <w:r w:rsidRPr="00C56A9A">
        <w:rPr>
          <w:lang w:val="fr-CH" w:eastAsia="zh-CN"/>
        </w:rPr>
        <w:t>normalisateurs</w:t>
      </w:r>
      <w:r w:rsidR="0065794F">
        <w:rPr>
          <w:lang w:val="fr-CH" w:eastAsia="zh-CN"/>
        </w:rPr>
        <w:t xml:space="preserve"> de premier plan</w:t>
      </w:r>
      <w:r w:rsidRPr="00C56A9A">
        <w:rPr>
          <w:lang w:val="fr-CH" w:eastAsia="zh-CN"/>
        </w:rPr>
        <w:t xml:space="preserve">, des consommateurs, </w:t>
      </w:r>
      <w:r w:rsidR="002852D3">
        <w:rPr>
          <w:lang w:val="fr-CH" w:eastAsia="zh-CN"/>
        </w:rPr>
        <w:t>ainsi que</w:t>
      </w:r>
      <w:r w:rsidR="0065794F">
        <w:rPr>
          <w:lang w:val="fr-CH" w:eastAsia="zh-CN"/>
        </w:rPr>
        <w:t xml:space="preserve"> d</w:t>
      </w:r>
      <w:r w:rsidRPr="00C56A9A">
        <w:rPr>
          <w:lang w:val="fr-CH" w:eastAsia="zh-CN"/>
        </w:rPr>
        <w:t>es concepteurs et fabricants de produits confrontés aux exigen</w:t>
      </w:r>
      <w:r w:rsidR="0065794F">
        <w:rPr>
          <w:lang w:val="fr-CH" w:eastAsia="zh-CN"/>
        </w:rPr>
        <w:t>ces en matière d</w:t>
      </w:r>
      <w:r w:rsidR="0025314B">
        <w:rPr>
          <w:lang w:val="fr-CH" w:eastAsia="zh-CN"/>
        </w:rPr>
        <w:t>'</w:t>
      </w:r>
      <w:r w:rsidR="0065794F">
        <w:rPr>
          <w:lang w:val="fr-CH" w:eastAsia="zh-CN"/>
        </w:rPr>
        <w:t>accessibilité.</w:t>
      </w:r>
    </w:p>
    <w:p w:rsidR="00C56A9A" w:rsidRPr="00C56A9A" w:rsidRDefault="002852D3" w:rsidP="0065794F">
      <w:pPr>
        <w:rPr>
          <w:lang w:val="fr-CH" w:eastAsia="zh-CN"/>
        </w:rPr>
      </w:pPr>
      <w:r>
        <w:rPr>
          <w:lang w:val="fr-CH" w:eastAsia="zh-CN"/>
        </w:rPr>
        <w:t xml:space="preserve">L'atelier s'articulera autour des </w:t>
      </w:r>
      <w:r w:rsidR="0065794F">
        <w:rPr>
          <w:lang w:val="fr-CH" w:eastAsia="zh-CN"/>
        </w:rPr>
        <w:t xml:space="preserve">trois principaux </w:t>
      </w:r>
      <w:r>
        <w:rPr>
          <w:lang w:val="fr-CH" w:eastAsia="zh-CN"/>
        </w:rPr>
        <w:t>sujets</w:t>
      </w:r>
      <w:r w:rsidR="00C56A9A" w:rsidRPr="00C56A9A">
        <w:rPr>
          <w:lang w:val="fr-CH" w:eastAsia="zh-CN"/>
        </w:rPr>
        <w:t xml:space="preserve"> suivants : </w:t>
      </w:r>
    </w:p>
    <w:p w:rsidR="00C56A9A" w:rsidRPr="00C56A9A" w:rsidRDefault="0065794F" w:rsidP="0065794F">
      <w:pPr>
        <w:pStyle w:val="enumlev1"/>
        <w:rPr>
          <w:lang w:val="fr-CH" w:eastAsia="zh-CN"/>
        </w:rPr>
      </w:pPr>
      <w:r w:rsidRPr="0065794F">
        <w:rPr>
          <w:lang w:val="fr-CH" w:eastAsia="zh-CN"/>
        </w:rPr>
        <w:t>•</w:t>
      </w:r>
      <w:r>
        <w:rPr>
          <w:lang w:val="fr-CH" w:eastAsia="zh-CN"/>
        </w:rPr>
        <w:tab/>
      </w:r>
      <w:r w:rsidR="00C56A9A" w:rsidRPr="00C56A9A">
        <w:rPr>
          <w:lang w:val="fr-CH" w:eastAsia="zh-CN"/>
        </w:rPr>
        <w:t>L</w:t>
      </w:r>
      <w:r w:rsidR="0025314B">
        <w:rPr>
          <w:lang w:val="fr-CH" w:eastAsia="zh-CN"/>
        </w:rPr>
        <w:t>'</w:t>
      </w:r>
      <w:r w:rsidR="00C56A9A" w:rsidRPr="00C56A9A">
        <w:rPr>
          <w:lang w:val="fr-CH" w:eastAsia="zh-CN"/>
        </w:rPr>
        <w:t>accessibilité dans le domaine des produits d</w:t>
      </w:r>
      <w:r w:rsidR="0025314B">
        <w:rPr>
          <w:lang w:val="fr-CH" w:eastAsia="zh-CN"/>
        </w:rPr>
        <w:t>'</w:t>
      </w:r>
      <w:r w:rsidR="00C56A9A" w:rsidRPr="00C56A9A">
        <w:rPr>
          <w:lang w:val="fr-CH" w:eastAsia="zh-CN"/>
        </w:rPr>
        <w:t xml:space="preserve">utilisation courante </w:t>
      </w:r>
    </w:p>
    <w:p w:rsidR="00C56A9A" w:rsidRPr="0065794F" w:rsidRDefault="0065794F" w:rsidP="0065794F">
      <w:pPr>
        <w:pStyle w:val="enumlev1"/>
        <w:rPr>
          <w:lang w:val="fr-CH" w:eastAsia="zh-CN"/>
        </w:rPr>
      </w:pPr>
      <w:r w:rsidRPr="0065794F">
        <w:rPr>
          <w:lang w:val="fr-CH" w:eastAsia="zh-CN"/>
        </w:rPr>
        <w:t>•</w:t>
      </w:r>
      <w:r w:rsidRPr="0065794F">
        <w:rPr>
          <w:lang w:val="fr-CH" w:eastAsia="zh-CN"/>
        </w:rPr>
        <w:tab/>
      </w:r>
      <w:r w:rsidR="00C56A9A" w:rsidRPr="0065794F">
        <w:rPr>
          <w:lang w:val="fr-CH" w:eastAsia="zh-CN"/>
        </w:rPr>
        <w:t>L</w:t>
      </w:r>
      <w:r w:rsidR="0025314B">
        <w:rPr>
          <w:lang w:val="fr-CH" w:eastAsia="zh-CN"/>
        </w:rPr>
        <w:t>'</w:t>
      </w:r>
      <w:r w:rsidR="00C56A9A" w:rsidRPr="0065794F">
        <w:rPr>
          <w:lang w:val="fr-CH" w:eastAsia="zh-CN"/>
        </w:rPr>
        <w:t xml:space="preserve">accessibilité et les bâtiments </w:t>
      </w:r>
    </w:p>
    <w:p w:rsidR="00C56A9A" w:rsidRPr="00C56A9A" w:rsidRDefault="0065794F" w:rsidP="003C71EC">
      <w:pPr>
        <w:pStyle w:val="enumlev1"/>
        <w:rPr>
          <w:lang w:val="fr-CH" w:eastAsia="zh-CN"/>
        </w:rPr>
      </w:pPr>
      <w:r w:rsidRPr="0065794F">
        <w:rPr>
          <w:lang w:val="fr-CH" w:eastAsia="zh-CN"/>
        </w:rPr>
        <w:t>•</w:t>
      </w:r>
      <w:r>
        <w:rPr>
          <w:lang w:val="fr-CH" w:eastAsia="zh-CN"/>
        </w:rPr>
        <w:tab/>
      </w:r>
      <w:r w:rsidRPr="00C56A9A">
        <w:rPr>
          <w:szCs w:val="24"/>
          <w:lang w:val="fr-CH" w:eastAsia="zh-CN"/>
        </w:rPr>
        <w:t>L</w:t>
      </w:r>
      <w:r>
        <w:rPr>
          <w:szCs w:val="24"/>
          <w:lang w:val="fr-CH" w:eastAsia="zh-CN"/>
        </w:rPr>
        <w:t xml:space="preserve">a </w:t>
      </w:r>
      <w:proofErr w:type="spellStart"/>
      <w:r>
        <w:rPr>
          <w:szCs w:val="24"/>
          <w:lang w:val="fr-CH" w:eastAsia="zh-CN"/>
        </w:rPr>
        <w:t>cyber</w:t>
      </w:r>
      <w:r w:rsidR="00C56A9A" w:rsidRPr="00C56A9A">
        <w:rPr>
          <w:lang w:val="fr-CH" w:eastAsia="zh-CN"/>
        </w:rPr>
        <w:t>accessibilité</w:t>
      </w:r>
      <w:proofErr w:type="spellEnd"/>
      <w:r w:rsidR="00C56A9A" w:rsidRPr="00C56A9A">
        <w:rPr>
          <w:lang w:val="fr-CH" w:eastAsia="zh-CN"/>
        </w:rPr>
        <w:t xml:space="preserve"> et </w:t>
      </w:r>
      <w:r>
        <w:rPr>
          <w:szCs w:val="24"/>
          <w:lang w:val="fr-CH" w:eastAsia="zh-CN"/>
        </w:rPr>
        <w:t xml:space="preserve">la </w:t>
      </w:r>
      <w:proofErr w:type="spellStart"/>
      <w:r>
        <w:rPr>
          <w:szCs w:val="24"/>
          <w:lang w:val="fr-CH" w:eastAsia="zh-CN"/>
        </w:rPr>
        <w:t>cyber</w:t>
      </w:r>
      <w:r w:rsidR="00C56A9A" w:rsidRPr="00C56A9A">
        <w:rPr>
          <w:lang w:val="fr-CH" w:eastAsia="zh-CN"/>
        </w:rPr>
        <w:t>inclusion</w:t>
      </w:r>
      <w:proofErr w:type="spellEnd"/>
      <w:r w:rsidR="003C71EC">
        <w:rPr>
          <w:lang w:val="fr-CH" w:eastAsia="zh-CN"/>
        </w:rPr>
        <w:t>.</w:t>
      </w:r>
    </w:p>
    <w:p w:rsidR="00C56A9A" w:rsidRPr="00C56A9A" w:rsidRDefault="00C56A9A" w:rsidP="0065794F">
      <w:pPr>
        <w:rPr>
          <w:lang w:val="fr-CH" w:eastAsia="zh-CN"/>
        </w:rPr>
      </w:pPr>
      <w:r w:rsidRPr="00C56A9A">
        <w:rPr>
          <w:lang w:val="fr-CH" w:eastAsia="zh-CN"/>
        </w:rPr>
        <w:t>Ces trois thèmes, ainsi que le potentiel offert par la normalisation internationale en vue d</w:t>
      </w:r>
      <w:r w:rsidR="0025314B">
        <w:rPr>
          <w:lang w:val="fr-CH" w:eastAsia="zh-CN"/>
        </w:rPr>
        <w:t>'</w:t>
      </w:r>
      <w:r w:rsidRPr="00C56A9A">
        <w:rPr>
          <w:lang w:val="fr-CH" w:eastAsia="zh-CN"/>
        </w:rPr>
        <w:t>une meilleure prise en compte des notions d</w:t>
      </w:r>
      <w:r w:rsidR="0025314B">
        <w:rPr>
          <w:lang w:val="fr-CH" w:eastAsia="zh-CN"/>
        </w:rPr>
        <w:t>'</w:t>
      </w:r>
      <w:r w:rsidRPr="00C56A9A">
        <w:rPr>
          <w:lang w:val="fr-CH" w:eastAsia="zh-CN"/>
        </w:rPr>
        <w:t>accessibilité dans la conception des produits, services, environnements et installations, seront traités dans le cadre de séances plénières et de groupes thématiques.</w:t>
      </w:r>
      <w:r w:rsidR="002852D3">
        <w:rPr>
          <w:lang w:val="fr-CH" w:eastAsia="zh-CN"/>
        </w:rPr>
        <w:t xml:space="preserve"> </w:t>
      </w:r>
      <w:r w:rsidRPr="00C56A9A">
        <w:rPr>
          <w:lang w:val="fr-CH" w:eastAsia="zh-CN"/>
        </w:rPr>
        <w:t xml:space="preserve">Les </w:t>
      </w:r>
      <w:r w:rsidR="0065794F">
        <w:rPr>
          <w:lang w:val="fr-CH" w:eastAsia="zh-CN"/>
        </w:rPr>
        <w:t>résultats</w:t>
      </w:r>
      <w:r w:rsidRPr="00C56A9A">
        <w:rPr>
          <w:lang w:val="fr-CH" w:eastAsia="zh-CN"/>
        </w:rPr>
        <w:t xml:space="preserve"> de cet</w:t>
      </w:r>
      <w:r w:rsidR="002852D3">
        <w:rPr>
          <w:lang w:val="fr-CH" w:eastAsia="zh-CN"/>
        </w:rPr>
        <w:t xml:space="preserve"> atelier </w:t>
      </w:r>
      <w:r w:rsidRPr="00C56A9A">
        <w:rPr>
          <w:lang w:val="fr-CH" w:eastAsia="zh-CN"/>
        </w:rPr>
        <w:t xml:space="preserve">permettront de mieux comprendre les travaux </w:t>
      </w:r>
      <w:r w:rsidR="0065794F">
        <w:rPr>
          <w:lang w:val="fr-CH" w:eastAsia="zh-CN"/>
        </w:rPr>
        <w:t xml:space="preserve">de normalisation </w:t>
      </w:r>
      <w:r w:rsidR="002852D3">
        <w:rPr>
          <w:lang w:val="fr-CH" w:eastAsia="zh-CN"/>
        </w:rPr>
        <w:t xml:space="preserve">actuellement </w:t>
      </w:r>
      <w:r w:rsidRPr="00C56A9A">
        <w:rPr>
          <w:lang w:val="fr-CH" w:eastAsia="zh-CN"/>
        </w:rPr>
        <w:t>engagés en matière d</w:t>
      </w:r>
      <w:r w:rsidR="0025314B">
        <w:rPr>
          <w:lang w:val="fr-CH" w:eastAsia="zh-CN"/>
        </w:rPr>
        <w:t>'</w:t>
      </w:r>
      <w:r w:rsidRPr="00C56A9A">
        <w:rPr>
          <w:lang w:val="fr-CH" w:eastAsia="zh-CN"/>
        </w:rPr>
        <w:t>accessibilité</w:t>
      </w:r>
      <w:r w:rsidR="002852D3">
        <w:rPr>
          <w:lang w:val="fr-CH" w:eastAsia="zh-CN"/>
        </w:rPr>
        <w:t>, ainsi que les nouvelles questions qui se posent.</w:t>
      </w:r>
      <w:r w:rsidRPr="00C56A9A">
        <w:rPr>
          <w:lang w:val="fr-CH" w:eastAsia="zh-CN"/>
        </w:rPr>
        <w:t xml:space="preserve"> Les </w:t>
      </w:r>
      <w:r w:rsidR="002852D3">
        <w:rPr>
          <w:lang w:val="fr-CH" w:eastAsia="zh-CN"/>
        </w:rPr>
        <w:t>grandes lignes d'une</w:t>
      </w:r>
      <w:r w:rsidRPr="00C56A9A">
        <w:rPr>
          <w:lang w:val="fr-CH" w:eastAsia="zh-CN"/>
        </w:rPr>
        <w:t xml:space="preserve"> </w:t>
      </w:r>
      <w:r w:rsidR="002852D3">
        <w:rPr>
          <w:lang w:val="fr-CH" w:eastAsia="zh-CN"/>
        </w:rPr>
        <w:t>"</w:t>
      </w:r>
      <w:r w:rsidRPr="00C56A9A">
        <w:rPr>
          <w:lang w:val="fr-CH" w:eastAsia="zh-CN"/>
        </w:rPr>
        <w:t>feuille de route</w:t>
      </w:r>
      <w:r w:rsidR="002852D3">
        <w:rPr>
          <w:lang w:val="fr-CH" w:eastAsia="zh-CN"/>
        </w:rPr>
        <w:t>" sur l'accessibilité</w:t>
      </w:r>
      <w:r w:rsidRPr="00C56A9A">
        <w:rPr>
          <w:lang w:val="fr-CH" w:eastAsia="zh-CN"/>
        </w:rPr>
        <w:t xml:space="preserve"> devraient ainsi être établi</w:t>
      </w:r>
      <w:r w:rsidR="002852D3">
        <w:rPr>
          <w:lang w:val="fr-CH" w:eastAsia="zh-CN"/>
        </w:rPr>
        <w:t>e</w:t>
      </w:r>
      <w:r w:rsidRPr="00C56A9A">
        <w:rPr>
          <w:lang w:val="fr-CH" w:eastAsia="zh-CN"/>
        </w:rPr>
        <w:t xml:space="preserve">s </w:t>
      </w:r>
      <w:r w:rsidR="0065794F">
        <w:rPr>
          <w:lang w:val="fr-CH" w:eastAsia="zh-CN"/>
        </w:rPr>
        <w:t xml:space="preserve">afin de permettre </w:t>
      </w:r>
      <w:r w:rsidR="002852D3">
        <w:rPr>
          <w:lang w:val="fr-CH" w:eastAsia="zh-CN"/>
        </w:rPr>
        <w:t>d'orienter l</w:t>
      </w:r>
      <w:r w:rsidRPr="00C56A9A">
        <w:rPr>
          <w:lang w:val="fr-CH" w:eastAsia="zh-CN"/>
        </w:rPr>
        <w:t>es principales parties prenantes</w:t>
      </w:r>
      <w:r w:rsidR="002852D3">
        <w:rPr>
          <w:lang w:val="fr-CH" w:eastAsia="zh-CN"/>
        </w:rPr>
        <w:t xml:space="preserve"> dans la poursuite de leur engagement</w:t>
      </w:r>
      <w:r w:rsidR="0065794F">
        <w:rPr>
          <w:lang w:val="fr-CH" w:eastAsia="zh-CN"/>
        </w:rPr>
        <w:t>, de déterminer</w:t>
      </w:r>
      <w:r w:rsidR="002852D3">
        <w:rPr>
          <w:lang w:val="fr-CH" w:eastAsia="zh-CN"/>
        </w:rPr>
        <w:t xml:space="preserve"> les initiatives de normalisation futures et d'améliorer les programmes de sensibilisation</w:t>
      </w:r>
      <w:r w:rsidRPr="00C56A9A">
        <w:rPr>
          <w:lang w:val="fr-CH" w:eastAsia="zh-CN"/>
        </w:rPr>
        <w:t>.</w:t>
      </w:r>
    </w:p>
    <w:p w:rsidR="004672A0" w:rsidRPr="002179AF" w:rsidRDefault="004672A0" w:rsidP="007A12E0">
      <w:r w:rsidRPr="002179AF">
        <w:rPr>
          <w:bCs/>
        </w:rPr>
        <w:t>5</w:t>
      </w:r>
      <w:r w:rsidRPr="002179AF">
        <w:tab/>
      </w:r>
      <w:r w:rsidR="00081802" w:rsidRPr="002179AF">
        <w:t xml:space="preserve">Un projet de programme pour l'atelier figure </w:t>
      </w:r>
      <w:r w:rsidR="00081802">
        <w:t>à</w:t>
      </w:r>
      <w:r w:rsidR="00081802" w:rsidRPr="002179AF">
        <w:t xml:space="preserve"> l'</w:t>
      </w:r>
      <w:r w:rsidR="00081802">
        <w:rPr>
          <w:b/>
        </w:rPr>
        <w:t>Annexe 1</w:t>
      </w:r>
      <w:r w:rsidR="00081802" w:rsidRPr="002179AF">
        <w:rPr>
          <w:b/>
        </w:rPr>
        <w:t xml:space="preserve"> </w:t>
      </w:r>
      <w:r w:rsidR="00081802" w:rsidRPr="002179AF">
        <w:t>ci-après</w:t>
      </w:r>
      <w:r w:rsidR="00081802">
        <w:t xml:space="preserve"> et le</w:t>
      </w:r>
      <w:r w:rsidR="00081802" w:rsidRPr="00081802">
        <w:t xml:space="preserve"> </w:t>
      </w:r>
      <w:r w:rsidR="00081802" w:rsidRPr="002179AF">
        <w:t>projet de programme pour</w:t>
      </w:r>
      <w:r w:rsidR="00081802">
        <w:t xml:space="preserve"> la réunion additionnelle est reproduit à </w:t>
      </w:r>
      <w:r w:rsidR="00081802" w:rsidRPr="00081802">
        <w:t>l'</w:t>
      </w:r>
      <w:r w:rsidR="00081802" w:rsidRPr="00081802">
        <w:rPr>
          <w:b/>
          <w:bCs/>
        </w:rPr>
        <w:t>Annexe 2</w:t>
      </w:r>
      <w:r w:rsidR="00081802" w:rsidRPr="002179AF">
        <w:t>.</w:t>
      </w:r>
    </w:p>
    <w:p w:rsidR="004672A0" w:rsidRDefault="004672A0" w:rsidP="004C4685">
      <w:pPr>
        <w:pStyle w:val="enumlev1"/>
        <w:tabs>
          <w:tab w:val="clear" w:pos="1191"/>
          <w:tab w:val="left" w:pos="0"/>
          <w:tab w:val="left" w:pos="851"/>
        </w:tabs>
        <w:ind w:left="0" w:firstLine="0"/>
      </w:pPr>
      <w:r w:rsidRPr="002179AF">
        <w:rPr>
          <w:bCs/>
        </w:rPr>
        <w:t>6</w:t>
      </w:r>
      <w:r w:rsidRPr="002179AF">
        <w:tab/>
      </w:r>
      <w:r w:rsidR="007A3E26">
        <w:t>L</w:t>
      </w:r>
      <w:r w:rsidRPr="002179AF">
        <w:t>es informations relatives à l</w:t>
      </w:r>
      <w:r w:rsidR="0003435B" w:rsidRPr="002179AF">
        <w:t>'</w:t>
      </w:r>
      <w:r w:rsidR="002852D3">
        <w:t>atelier ainsi qu'un programme général s</w:t>
      </w:r>
      <w:r w:rsidRPr="002179AF">
        <w:t>ont disponibles sur le site web de l</w:t>
      </w:r>
      <w:r w:rsidR="0003435B" w:rsidRPr="002179AF">
        <w:t>'</w:t>
      </w:r>
      <w:r w:rsidR="002852D3">
        <w:t>ISO</w:t>
      </w:r>
      <w:r w:rsidRPr="002179AF">
        <w:t xml:space="preserve"> à l</w:t>
      </w:r>
      <w:r w:rsidR="0003435B" w:rsidRPr="002179AF">
        <w:t>'</w:t>
      </w:r>
      <w:r w:rsidRPr="002179AF">
        <w:t>adresse suivante</w:t>
      </w:r>
      <w:r w:rsidR="004E7E6D" w:rsidRPr="002179AF">
        <w:t>:</w:t>
      </w:r>
      <w:r w:rsidRPr="002179AF">
        <w:t xml:space="preserve"> </w:t>
      </w:r>
      <w:hyperlink r:id="rId9" w:history="1">
        <w:r w:rsidR="004C4685" w:rsidRPr="002B5144">
          <w:rPr>
            <w:rStyle w:val="Hyperlink"/>
          </w:rPr>
          <w:t>http://www.iso.org/sites/WSC_Accessibility_2010/index.html</w:t>
        </w:r>
      </w:hyperlink>
      <w:r w:rsidR="00081802" w:rsidRPr="00081802">
        <w:t>.</w:t>
      </w:r>
    </w:p>
    <w:p w:rsidR="00081802" w:rsidRPr="002179AF" w:rsidRDefault="00081802" w:rsidP="0065794F">
      <w:pPr>
        <w:pStyle w:val="enumlev1"/>
        <w:tabs>
          <w:tab w:val="clear" w:pos="1191"/>
          <w:tab w:val="left" w:pos="0"/>
          <w:tab w:val="left" w:pos="851"/>
        </w:tabs>
        <w:ind w:left="0" w:firstLine="0"/>
        <w:rPr>
          <w:b/>
        </w:rPr>
      </w:pPr>
      <w:r>
        <w:t xml:space="preserve">Le site web sera régulièrement mis à jour </w:t>
      </w:r>
      <w:r w:rsidR="0065794F">
        <w:t>à mesure que les différents</w:t>
      </w:r>
      <w:r>
        <w:t xml:space="preserve"> orateurs seront </w:t>
      </w:r>
      <w:r w:rsidR="0065794F">
        <w:t>connus</w:t>
      </w:r>
      <w:r>
        <w:t>.</w:t>
      </w:r>
    </w:p>
    <w:p w:rsidR="004672A0" w:rsidRPr="002179AF" w:rsidRDefault="004672A0" w:rsidP="00AE47D1">
      <w:r w:rsidRPr="002179AF">
        <w:t>7</w:t>
      </w:r>
      <w:r w:rsidRPr="002179AF">
        <w:tab/>
        <w:t xml:space="preserve">Pour faciliter vos démarches, vous trouverez un formulaire de confirmation d'hôtel </w:t>
      </w:r>
      <w:r w:rsidR="001205A0">
        <w:t>à</w:t>
      </w:r>
      <w:r w:rsidRPr="002179AF">
        <w:t xml:space="preserve"> l'</w:t>
      </w:r>
      <w:r w:rsidRPr="002179AF">
        <w:rPr>
          <w:b/>
        </w:rPr>
        <w:t>Annexe</w:t>
      </w:r>
      <w:r w:rsidRPr="002179AF">
        <w:t> </w:t>
      </w:r>
      <w:r w:rsidR="00081802">
        <w:rPr>
          <w:b/>
        </w:rPr>
        <w:t>3</w:t>
      </w:r>
      <w:r w:rsidR="00AE47D1">
        <w:rPr>
          <w:b/>
        </w:rPr>
        <w:t xml:space="preserve"> </w:t>
      </w:r>
      <w:r w:rsidRPr="002179AF">
        <w:t>(voir </w:t>
      </w:r>
      <w:hyperlink r:id="rId10" w:history="1">
        <w:r w:rsidR="00335CAB" w:rsidRPr="002179AF">
          <w:rPr>
            <w:rStyle w:val="Hyperlink"/>
          </w:rPr>
          <w:t>http://www.itu.int/travel/</w:t>
        </w:r>
      </w:hyperlink>
      <w:r w:rsidR="00335CAB" w:rsidRPr="002179AF">
        <w:t xml:space="preserve"> </w:t>
      </w:r>
      <w:r w:rsidRPr="002179AF">
        <w:t>pour la liste des hôtels).</w:t>
      </w:r>
    </w:p>
    <w:p w:rsidR="004672A0" w:rsidRPr="00970E5A" w:rsidRDefault="00F955D0" w:rsidP="004C4685">
      <w:pPr>
        <w:rPr>
          <w:b/>
        </w:rPr>
      </w:pPr>
      <w:r>
        <w:t>8</w:t>
      </w:r>
      <w:r w:rsidR="004672A0" w:rsidRPr="002179AF">
        <w:tab/>
        <w:t xml:space="preserve">Afin </w:t>
      </w:r>
      <w:r w:rsidR="00FD7570">
        <w:t>que</w:t>
      </w:r>
      <w:r w:rsidR="004672A0" w:rsidRPr="002179AF">
        <w:t xml:space="preserve"> les dispositions nécessaires </w:t>
      </w:r>
      <w:r w:rsidR="00FD7570">
        <w:t xml:space="preserve">puissent être prises </w:t>
      </w:r>
      <w:r w:rsidR="004672A0" w:rsidRPr="002179AF">
        <w:t>concernant l'organisation de l</w:t>
      </w:r>
      <w:r w:rsidR="0003435B" w:rsidRPr="002179AF">
        <w:t>'</w:t>
      </w:r>
      <w:r w:rsidR="004672A0" w:rsidRPr="002179AF">
        <w:t xml:space="preserve">atelier, </w:t>
      </w:r>
      <w:r>
        <w:t>les participants sont priés de s'</w:t>
      </w:r>
      <w:r w:rsidR="00E03B6F" w:rsidRPr="002179AF">
        <w:t xml:space="preserve">inscrire au moyen du formulaire </w:t>
      </w:r>
      <w:r w:rsidR="002852D3">
        <w:t xml:space="preserve">en ligne </w:t>
      </w:r>
      <w:r>
        <w:t xml:space="preserve">disponible à l'adresse </w:t>
      </w:r>
      <w:hyperlink r:id="rId11" w:history="1">
        <w:r w:rsidR="004C4685" w:rsidRPr="002B5144">
          <w:rPr>
            <w:rStyle w:val="Hyperlink"/>
          </w:rPr>
          <w:t>http://www.iso.org/sites/WSC_Accessibility_2010/registration.html</w:t>
        </w:r>
      </w:hyperlink>
      <w:r>
        <w:t xml:space="preserve">, </w:t>
      </w:r>
      <w:r w:rsidR="004672A0" w:rsidRPr="002179AF">
        <w:t>dès que possible</w:t>
      </w:r>
      <w:r>
        <w:t xml:space="preserve">. </w:t>
      </w:r>
      <w:r w:rsidR="002D738F" w:rsidRPr="002179AF">
        <w:rPr>
          <w:b/>
        </w:rPr>
        <w:t xml:space="preserve">Veuillez noter que </w:t>
      </w:r>
      <w:r w:rsidR="004E221E">
        <w:rPr>
          <w:b/>
        </w:rPr>
        <w:t>la pré</w:t>
      </w:r>
      <w:r w:rsidR="002D738F" w:rsidRPr="002179AF">
        <w:rPr>
          <w:b/>
        </w:rPr>
        <w:t xml:space="preserve">inscription des participants aux ateliers se </w:t>
      </w:r>
      <w:r w:rsidR="004E221E">
        <w:rPr>
          <w:b/>
        </w:rPr>
        <w:t>fait</w:t>
      </w:r>
      <w:r w:rsidR="002D738F" w:rsidRPr="002179AF">
        <w:rPr>
          <w:b/>
        </w:rPr>
        <w:t xml:space="preserve"> exclusivement </w:t>
      </w:r>
      <w:r w:rsidR="002D738F" w:rsidRPr="00970E5A">
        <w:rPr>
          <w:b/>
          <w:i/>
          <w:iCs/>
        </w:rPr>
        <w:t>en ligne</w:t>
      </w:r>
      <w:r w:rsidR="004672A0" w:rsidRPr="002179AF">
        <w:rPr>
          <w:b/>
          <w:bCs/>
        </w:rPr>
        <w:t>.</w:t>
      </w:r>
    </w:p>
    <w:p w:rsidR="004672A0" w:rsidRPr="002179AF" w:rsidRDefault="00F955D0" w:rsidP="007A12E0">
      <w:r>
        <w:t>9</w:t>
      </w:r>
      <w:r w:rsidR="004672A0" w:rsidRPr="002179AF">
        <w:tab/>
        <w:t>Nous vous rappelons que</w:t>
      </w:r>
      <w:r w:rsidR="00FC4702">
        <w:t>,</w:t>
      </w:r>
      <w:r w:rsidR="004672A0" w:rsidRPr="002179AF">
        <w:t xml:space="preserve"> pour les ressortissants de certains pays, l</w:t>
      </w:r>
      <w:r w:rsidR="0003435B" w:rsidRPr="002179AF">
        <w:t>'</w:t>
      </w:r>
      <w:r w:rsidR="004672A0" w:rsidRPr="002179AF">
        <w:t>entrée et le séjour</w:t>
      </w:r>
      <w:r w:rsidR="004E221E">
        <w:t>, quelle qu'en soit la durée,</w:t>
      </w:r>
      <w:r w:rsidR="004672A0" w:rsidRPr="002179AF">
        <w:t xml:space="preserve"> sur le territoire de la Suisse sont soumis à l</w:t>
      </w:r>
      <w:r w:rsidR="0003435B" w:rsidRPr="002179AF">
        <w:t>'</w:t>
      </w:r>
      <w:r w:rsidR="004672A0" w:rsidRPr="002179AF">
        <w:t>obtention d</w:t>
      </w:r>
      <w:r w:rsidR="0003435B" w:rsidRPr="002179AF">
        <w:t>'</w:t>
      </w:r>
      <w:r w:rsidR="004672A0" w:rsidRPr="002179AF">
        <w:t xml:space="preserve">un visa. </w:t>
      </w:r>
      <w:r w:rsidR="004672A0" w:rsidRPr="00D6032B">
        <w:rPr>
          <w:b/>
          <w:bCs/>
        </w:rPr>
        <w:t>Ce visa doit être demandé</w:t>
      </w:r>
      <w:r w:rsidR="004E221E" w:rsidRPr="00D6032B">
        <w:rPr>
          <w:b/>
          <w:bCs/>
        </w:rPr>
        <w:t xml:space="preserve"> au moins </w:t>
      </w:r>
      <w:r w:rsidR="00ED150B">
        <w:rPr>
          <w:b/>
          <w:bCs/>
        </w:rPr>
        <w:t>quatre (4)</w:t>
      </w:r>
      <w:r w:rsidR="004E221E" w:rsidRPr="00D6032B">
        <w:rPr>
          <w:b/>
          <w:bCs/>
        </w:rPr>
        <w:t xml:space="preserve"> semaines avant le début de l'atelier</w:t>
      </w:r>
      <w:r w:rsidR="004672A0" w:rsidRPr="002179AF">
        <w:t xml:space="preserve"> et obtenu </w:t>
      </w:r>
      <w:r w:rsidR="006C1968" w:rsidRPr="002179AF">
        <w:t xml:space="preserve">auprès </w:t>
      </w:r>
      <w:r w:rsidR="004672A0" w:rsidRPr="002179AF">
        <w:t>de la représentation de la Suisse (ambassade ou consulat)</w:t>
      </w:r>
      <w:r w:rsidR="004E221E" w:rsidRPr="004E221E">
        <w:t xml:space="preserve"> </w:t>
      </w:r>
      <w:r w:rsidR="004E221E" w:rsidRPr="002179AF">
        <w:t>dans votre pays</w:t>
      </w:r>
      <w:r w:rsidR="004672A0" w:rsidRPr="002179AF">
        <w:t xml:space="preserve"> ou, à défaut, </w:t>
      </w:r>
      <w:r w:rsidR="006C1968" w:rsidRPr="002179AF">
        <w:t>dans le pays le</w:t>
      </w:r>
      <w:r w:rsidR="004672A0" w:rsidRPr="002179AF">
        <w:t xml:space="preserve"> plus proche de votre pays de départ.</w:t>
      </w:r>
    </w:p>
    <w:p w:rsidR="006C5BA0" w:rsidRPr="002179AF" w:rsidRDefault="006C5BA0" w:rsidP="009E65E8">
      <w:pPr>
        <w:keepNext/>
        <w:keepLines/>
        <w:rPr>
          <w:u w:val="single"/>
        </w:rPr>
      </w:pPr>
      <w:r w:rsidRPr="002179AF">
        <w:t xml:space="preserve">En cas de problème pour des </w:t>
      </w:r>
      <w:r w:rsidRPr="002179AF">
        <w:rPr>
          <w:b/>
          <w:bCs/>
        </w:rPr>
        <w:t>Etats Membres, des Membres de Secteur ou des Associés de l</w:t>
      </w:r>
      <w:r w:rsidR="0003435B" w:rsidRPr="002179AF">
        <w:rPr>
          <w:b/>
          <w:bCs/>
        </w:rPr>
        <w:t>'</w:t>
      </w:r>
      <w:r w:rsidRPr="002179AF">
        <w:rPr>
          <w:b/>
          <w:bCs/>
        </w:rPr>
        <w:t>UIT</w:t>
      </w:r>
      <w:r w:rsidRPr="002179AF">
        <w:t>, et sur demande officielle de leur part au TSB, l</w:t>
      </w:r>
      <w:r w:rsidR="0003435B" w:rsidRPr="002179AF">
        <w:t>'</w:t>
      </w:r>
      <w:r w:rsidRPr="002179AF">
        <w:t>U</w:t>
      </w:r>
      <w:r w:rsidR="004E221E">
        <w:t>nion</w:t>
      </w:r>
      <w:r w:rsidRPr="002179AF">
        <w:t xml:space="preserve"> peut intervenir auprès des autorités suisses compétentes pour faciliter l</w:t>
      </w:r>
      <w:r w:rsidR="0003435B" w:rsidRPr="002179AF">
        <w:t>'</w:t>
      </w:r>
      <w:r w:rsidRPr="002179AF">
        <w:t xml:space="preserve">émission </w:t>
      </w:r>
      <w:r w:rsidR="004E221E">
        <w:t>du</w:t>
      </w:r>
      <w:r w:rsidRPr="002179AF">
        <w:t xml:space="preserve"> visa</w:t>
      </w:r>
      <w:r w:rsidR="004E221E">
        <w:t xml:space="preserve"> mais uniquement pendant la période </w:t>
      </w:r>
      <w:r w:rsidR="00934D7C">
        <w:t>de quatre</w:t>
      </w:r>
      <w:r w:rsidR="004E221E">
        <w:t xml:space="preserve"> semaines</w:t>
      </w:r>
      <w:r w:rsidR="00FC4702">
        <w:t xml:space="preserve"> susmentionnée</w:t>
      </w:r>
      <w:r w:rsidRPr="002179AF">
        <w:t xml:space="preserve">. </w:t>
      </w:r>
      <w:r w:rsidR="004E221E">
        <w:t xml:space="preserve">Cette demande </w:t>
      </w:r>
      <w:r w:rsidRPr="002179AF">
        <w:t xml:space="preserve">se </w:t>
      </w:r>
      <w:r w:rsidR="004E221E">
        <w:t>fait</w:t>
      </w:r>
      <w:r w:rsidRPr="002179AF">
        <w:t xml:space="preserve"> par lettre officielle de l</w:t>
      </w:r>
      <w:r w:rsidR="0003435B" w:rsidRPr="002179AF">
        <w:t>'</w:t>
      </w:r>
      <w:r w:rsidRPr="002179AF">
        <w:t>administration ou de l</w:t>
      </w:r>
      <w:r w:rsidR="004E221E">
        <w:t>'entité</w:t>
      </w:r>
      <w:r w:rsidRPr="002179AF">
        <w:t xml:space="preserve"> que vous représentez. Cette lettre doit préciser </w:t>
      </w:r>
      <w:r w:rsidR="004E221E">
        <w:t>le</w:t>
      </w:r>
      <w:r w:rsidRPr="002179AF">
        <w:t xml:space="preserve"> nom et </w:t>
      </w:r>
      <w:r w:rsidR="004E221E">
        <w:t xml:space="preserve">les </w:t>
      </w:r>
      <w:r w:rsidRPr="002179AF">
        <w:t>fonction</w:t>
      </w:r>
      <w:r w:rsidR="004E221E">
        <w:t>s</w:t>
      </w:r>
      <w:r w:rsidRPr="002179AF">
        <w:t xml:space="preserve">, </w:t>
      </w:r>
      <w:r w:rsidR="004E221E">
        <w:t>la</w:t>
      </w:r>
      <w:r w:rsidRPr="002179AF">
        <w:t xml:space="preserve"> date de naissance, le numéro ainsi que </w:t>
      </w:r>
      <w:r w:rsidR="00FC4702">
        <w:t>l</w:t>
      </w:r>
      <w:r w:rsidRPr="002179AF">
        <w:t>a date de délivrance et d'expiration</w:t>
      </w:r>
      <w:r w:rsidR="004E221E">
        <w:t xml:space="preserve"> du passeport de la (des) personne(s) pour laquelle (lesquelles) le (les) visa(s) est (sont) demandé(s), et</w:t>
      </w:r>
      <w:r w:rsidRPr="002179AF">
        <w:t xml:space="preserve"> être accompagnée d'une copie </w:t>
      </w:r>
      <w:r w:rsidR="004E221E">
        <w:t>de la notification de confirmation d'inscription approuvée po</w:t>
      </w:r>
      <w:r w:rsidR="002852D3">
        <w:t>ur l'atelier en question de la WSC</w:t>
      </w:r>
      <w:r w:rsidR="004E221E">
        <w:t>. Elle</w:t>
      </w:r>
      <w:r w:rsidRPr="002179AF">
        <w:t xml:space="preserve"> doit être envoyée </w:t>
      </w:r>
      <w:r w:rsidR="002852D3">
        <w:t>à l'UIT-T</w:t>
      </w:r>
      <w:r w:rsidRPr="002179AF">
        <w:t>, avec la mention "</w:t>
      </w:r>
      <w:r w:rsidRPr="002179AF">
        <w:rPr>
          <w:b/>
          <w:bCs/>
        </w:rPr>
        <w:t>demande de visa</w:t>
      </w:r>
      <w:r w:rsidRPr="002179AF">
        <w:t>", par télécopie (N°: +41 22 730 5853) ou par courrier électronique (</w:t>
      </w:r>
      <w:hyperlink r:id="rId12" w:history="1">
        <w:r w:rsidRPr="002179AF">
          <w:rPr>
            <w:rStyle w:val="Hyperlink"/>
          </w:rPr>
          <w:t>tsbreg@itu.int</w:t>
        </w:r>
      </w:hyperlink>
      <w:r w:rsidRPr="002179AF">
        <w:t xml:space="preserve">). </w:t>
      </w:r>
      <w:r w:rsidRPr="002179AF">
        <w:rPr>
          <w:b/>
          <w:bCs/>
          <w:u w:val="single"/>
        </w:rPr>
        <w:t>Veuillez également</w:t>
      </w:r>
      <w:r w:rsidR="004E221E">
        <w:rPr>
          <w:b/>
          <w:bCs/>
          <w:u w:val="single"/>
        </w:rPr>
        <w:t xml:space="preserve"> noter</w:t>
      </w:r>
      <w:r w:rsidRPr="002179AF">
        <w:rPr>
          <w:b/>
          <w:bCs/>
          <w:u w:val="single"/>
        </w:rPr>
        <w:t xml:space="preserve"> que l</w:t>
      </w:r>
      <w:r w:rsidR="0003435B" w:rsidRPr="002179AF">
        <w:rPr>
          <w:b/>
          <w:bCs/>
          <w:u w:val="single"/>
        </w:rPr>
        <w:t>'</w:t>
      </w:r>
      <w:r w:rsidRPr="002179AF">
        <w:rPr>
          <w:b/>
          <w:bCs/>
          <w:u w:val="single"/>
        </w:rPr>
        <w:t>UIT peut prêter assistance uniquement aux représentants des Etats Membres de l</w:t>
      </w:r>
      <w:r w:rsidR="0003435B" w:rsidRPr="002179AF">
        <w:rPr>
          <w:b/>
          <w:bCs/>
          <w:u w:val="single"/>
        </w:rPr>
        <w:t>'</w:t>
      </w:r>
      <w:r w:rsidRPr="002179AF">
        <w:rPr>
          <w:b/>
          <w:bCs/>
          <w:u w:val="single"/>
        </w:rPr>
        <w:t xml:space="preserve">UIT, </w:t>
      </w:r>
      <w:r w:rsidR="004E221E">
        <w:rPr>
          <w:b/>
          <w:bCs/>
          <w:u w:val="single"/>
        </w:rPr>
        <w:t>des</w:t>
      </w:r>
      <w:r w:rsidRPr="002179AF">
        <w:rPr>
          <w:b/>
          <w:bCs/>
          <w:u w:val="single"/>
        </w:rPr>
        <w:t xml:space="preserve"> Membres de Secteur de l</w:t>
      </w:r>
      <w:r w:rsidR="0003435B" w:rsidRPr="002179AF">
        <w:rPr>
          <w:b/>
          <w:bCs/>
          <w:u w:val="single"/>
        </w:rPr>
        <w:t>'</w:t>
      </w:r>
      <w:r w:rsidR="004E221E">
        <w:rPr>
          <w:b/>
          <w:bCs/>
          <w:u w:val="single"/>
        </w:rPr>
        <w:t>UIT et des Associés de </w:t>
      </w:r>
      <w:r w:rsidRPr="002179AF">
        <w:rPr>
          <w:b/>
          <w:bCs/>
          <w:u w:val="single"/>
        </w:rPr>
        <w:t>l</w:t>
      </w:r>
      <w:r w:rsidR="0003435B" w:rsidRPr="002179AF">
        <w:rPr>
          <w:b/>
          <w:bCs/>
          <w:u w:val="single"/>
        </w:rPr>
        <w:t>'</w:t>
      </w:r>
      <w:r w:rsidRPr="002179AF">
        <w:rPr>
          <w:b/>
          <w:bCs/>
          <w:u w:val="single"/>
        </w:rPr>
        <w:t>UIT.</w:t>
      </w:r>
    </w:p>
    <w:p w:rsidR="004672A0" w:rsidRPr="002179AF" w:rsidRDefault="004672A0" w:rsidP="007A12E0">
      <w:r w:rsidRPr="002179AF">
        <w:t>Veuillez agréer, Madame, Monsieur, l'assurance de ma considération distinguée.</w:t>
      </w:r>
    </w:p>
    <w:p w:rsidR="004672A0" w:rsidRPr="002179AF" w:rsidRDefault="009632DE">
      <w:pPr>
        <w:spacing w:before="1701"/>
        <w:ind w:right="91"/>
      </w:pPr>
      <w:r w:rsidRPr="002179AF">
        <w:t>Malcolm Johnson</w:t>
      </w:r>
      <w:r w:rsidR="004672A0" w:rsidRPr="002179AF">
        <w:br/>
        <w:t>Directeur du Bureau de la</w:t>
      </w:r>
      <w:r w:rsidR="004672A0" w:rsidRPr="002179AF">
        <w:br/>
        <w:t>normalisation des télécommunications</w:t>
      </w:r>
    </w:p>
    <w:p w:rsidR="00294C01" w:rsidRPr="003C71EC" w:rsidRDefault="004672A0" w:rsidP="009E65E8">
      <w:pPr>
        <w:tabs>
          <w:tab w:val="left" w:pos="1296"/>
          <w:tab w:val="left" w:pos="1418"/>
          <w:tab w:val="left" w:pos="2160"/>
          <w:tab w:val="left" w:pos="3024"/>
        </w:tabs>
        <w:spacing w:before="1800"/>
        <w:ind w:right="91"/>
        <w:rPr>
          <w:lang w:val="en-US"/>
        </w:rPr>
        <w:sectPr w:rsidR="00294C01" w:rsidRPr="003C71EC" w:rsidSect="00294C01">
          <w:headerReference w:type="even" r:id="rId13"/>
          <w:headerReference w:type="default" r:id="rId14"/>
          <w:footerReference w:type="even" r:id="rId15"/>
          <w:footerReference w:type="default" r:id="rId16"/>
          <w:footerReference w:type="first" r:id="rId17"/>
          <w:pgSz w:w="11907" w:h="16840" w:code="9"/>
          <w:pgMar w:top="1134" w:right="851" w:bottom="1134" w:left="1134" w:header="567" w:footer="567" w:gutter="0"/>
          <w:paperSrc w:first="15" w:other="15"/>
          <w:cols w:space="720"/>
          <w:titlePg/>
        </w:sectPr>
      </w:pPr>
      <w:r w:rsidRPr="003C71EC">
        <w:rPr>
          <w:b/>
          <w:lang w:val="en-US"/>
        </w:rPr>
        <w:t>Annexes:</w:t>
      </w:r>
      <w:r w:rsidR="00F955D0" w:rsidRPr="003C71EC">
        <w:rPr>
          <w:b/>
          <w:lang w:val="en-US"/>
        </w:rPr>
        <w:t xml:space="preserve"> 3</w:t>
      </w:r>
    </w:p>
    <w:p w:rsidR="00A57EDC" w:rsidRPr="003C71EC" w:rsidRDefault="008A565F" w:rsidP="00FD7570">
      <w:pPr>
        <w:pStyle w:val="LetterStart"/>
        <w:tabs>
          <w:tab w:val="clear" w:pos="1361"/>
          <w:tab w:val="clear" w:pos="1758"/>
          <w:tab w:val="clear" w:pos="2155"/>
          <w:tab w:val="clear" w:pos="2552"/>
          <w:tab w:val="center" w:pos="4962"/>
        </w:tabs>
        <w:spacing w:before="120" w:line="240" w:lineRule="atLeast"/>
        <w:rPr>
          <w:sz w:val="20"/>
          <w:lang w:val="en-US"/>
        </w:rPr>
      </w:pPr>
      <w:r w:rsidRPr="003C71EC">
        <w:rPr>
          <w:lang w:val="en-US"/>
        </w:rPr>
        <w:tab/>
      </w:r>
    </w:p>
    <w:p w:rsidR="00FD7570" w:rsidRPr="00A85B34" w:rsidRDefault="00FD7570" w:rsidP="00FD7570">
      <w:pPr>
        <w:pStyle w:val="LetterEnd"/>
        <w:spacing w:before="0" w:line="240" w:lineRule="atLeast"/>
        <w:ind w:left="0" w:right="-143" w:firstLine="0"/>
        <w:jc w:val="center"/>
        <w:rPr>
          <w:lang w:val="en-US"/>
        </w:rPr>
      </w:pPr>
      <w:r>
        <w:rPr>
          <w:lang w:val="en-US"/>
        </w:rPr>
        <w:t>ANNEX 1</w:t>
      </w:r>
      <w:r w:rsidRPr="00034D9B">
        <w:rPr>
          <w:lang w:val="en-US"/>
        </w:rPr>
        <w:br/>
      </w:r>
      <w:r w:rsidRPr="00FD7570">
        <w:rPr>
          <w:lang w:val="en-US"/>
        </w:rPr>
        <w:t>(to TSB Circular 134)</w:t>
      </w:r>
    </w:p>
    <w:p w:rsidR="00FD7570" w:rsidRPr="00FD7570" w:rsidRDefault="00FD7570" w:rsidP="00FD7570">
      <w:pPr>
        <w:pStyle w:val="Normalaftertitle"/>
        <w:spacing w:before="120"/>
        <w:jc w:val="center"/>
        <w:rPr>
          <w:b/>
          <w:lang w:val="en-US"/>
        </w:rPr>
      </w:pPr>
      <w:bookmarkStart w:id="3" w:name="Duties"/>
      <w:bookmarkEnd w:id="3"/>
      <w:proofErr w:type="spellStart"/>
      <w:r w:rsidRPr="00FD7570">
        <w:rPr>
          <w:b/>
          <w:lang w:val="en-US"/>
        </w:rPr>
        <w:t>Programme</w:t>
      </w:r>
      <w:proofErr w:type="spellEnd"/>
      <w:r w:rsidRPr="00FD7570">
        <w:rPr>
          <w:b/>
          <w:lang w:val="en-US"/>
        </w:rPr>
        <w:t xml:space="preserve"> and presentations </w:t>
      </w:r>
    </w:p>
    <w:p w:rsidR="00FD7570" w:rsidRPr="00FD7570" w:rsidRDefault="00FD7570" w:rsidP="00FD7570">
      <w:pPr>
        <w:pStyle w:val="LetterStart"/>
        <w:tabs>
          <w:tab w:val="clear" w:pos="1361"/>
          <w:tab w:val="clear" w:pos="1758"/>
          <w:tab w:val="clear" w:pos="2155"/>
          <w:tab w:val="clear" w:pos="2552"/>
          <w:tab w:val="center" w:pos="4962"/>
        </w:tabs>
        <w:spacing w:before="120" w:line="240" w:lineRule="atLeast"/>
        <w:ind w:left="0"/>
        <w:jc w:val="center"/>
        <w:rPr>
          <w:b/>
          <w:bCs/>
          <w:lang w:val="en-US"/>
        </w:rPr>
      </w:pPr>
      <w:r w:rsidRPr="00D226EC">
        <w:rPr>
          <w:b/>
          <w:bCs/>
          <w:lang w:val="en-US"/>
        </w:rPr>
        <w:t xml:space="preserve">WSC Workshop: </w:t>
      </w:r>
      <w:r w:rsidRPr="00FD7570">
        <w:rPr>
          <w:b/>
          <w:bCs/>
          <w:lang w:val="en-US"/>
        </w:rPr>
        <w:t xml:space="preserve">“Accessibility and the contribution of International Standards” </w:t>
      </w:r>
      <w:r w:rsidRPr="00FD7570">
        <w:rPr>
          <w:b/>
          <w:bCs/>
          <w:lang w:val="en-US"/>
        </w:rPr>
        <w:br/>
        <w:t>Geneva, 3 – 4 November 2010</w:t>
      </w:r>
    </w:p>
    <w:p w:rsidR="00FD7570" w:rsidRPr="0065794F" w:rsidRDefault="00FD7570" w:rsidP="00FD7570">
      <w:pPr>
        <w:pStyle w:val="LetterStart"/>
        <w:tabs>
          <w:tab w:val="clear" w:pos="1361"/>
          <w:tab w:val="clear" w:pos="1758"/>
          <w:tab w:val="clear" w:pos="2155"/>
          <w:tab w:val="clear" w:pos="2552"/>
          <w:tab w:val="center" w:pos="4962"/>
        </w:tabs>
        <w:spacing w:before="120" w:line="240" w:lineRule="atLeast"/>
        <w:ind w:left="0"/>
        <w:rPr>
          <w:b/>
          <w:bCs/>
          <w:sz w:val="10"/>
          <w:szCs w:val="10"/>
          <w:lang w:val="en-US"/>
        </w:rPr>
      </w:pPr>
    </w:p>
    <w:p w:rsidR="00FD7570" w:rsidRPr="005571B3" w:rsidRDefault="00FD7570" w:rsidP="00FD7570">
      <w:pPr>
        <w:pBdr>
          <w:top w:val="single" w:sz="4" w:space="4" w:color="B52D2D"/>
          <w:bottom w:val="single" w:sz="4" w:space="4" w:color="B52D2D"/>
        </w:pBdr>
        <w:shd w:val="clear" w:color="auto" w:fill="F4F4F4"/>
        <w:tabs>
          <w:tab w:val="clear" w:pos="794"/>
          <w:tab w:val="clear" w:pos="1191"/>
          <w:tab w:val="clear" w:pos="1588"/>
          <w:tab w:val="clear" w:pos="1985"/>
        </w:tabs>
        <w:spacing w:before="100" w:beforeAutospacing="1" w:after="100" w:afterAutospacing="1"/>
        <w:outlineLvl w:val="2"/>
        <w:rPr>
          <w:rFonts w:ascii="Verdana" w:eastAsia="SimSun" w:hAnsi="Verdana"/>
          <w:b/>
          <w:bCs/>
          <w:color w:val="B52D2D"/>
          <w:sz w:val="22"/>
          <w:szCs w:val="22"/>
          <w:lang w:val="en-US" w:eastAsia="zh-CN"/>
        </w:rPr>
      </w:pPr>
      <w:r w:rsidRPr="005571B3">
        <w:rPr>
          <w:rFonts w:ascii="Verdana" w:eastAsia="SimSun" w:hAnsi="Verdana"/>
          <w:b/>
          <w:bCs/>
          <w:color w:val="B52D2D"/>
          <w:sz w:val="22"/>
          <w:szCs w:val="22"/>
          <w:lang w:val="en-US" w:eastAsia="zh-CN"/>
        </w:rPr>
        <w:t>Overall structure of the workshop</w:t>
      </w:r>
    </w:p>
    <w:tbl>
      <w:tblPr>
        <w:tblW w:w="5000" w:type="pct"/>
        <w:tblCellSpacing w:w="0" w:type="dxa"/>
        <w:tblCellMar>
          <w:left w:w="0" w:type="dxa"/>
          <w:right w:w="0" w:type="dxa"/>
        </w:tblCellMar>
        <w:tblLook w:val="0000"/>
      </w:tblPr>
      <w:tblGrid>
        <w:gridCol w:w="1924"/>
        <w:gridCol w:w="4501"/>
        <w:gridCol w:w="1650"/>
        <w:gridCol w:w="1847"/>
      </w:tblGrid>
      <w:tr w:rsidR="00FD7570" w:rsidRPr="005571B3" w:rsidTr="00AF335B">
        <w:trPr>
          <w:tblCellSpacing w:w="0" w:type="dxa"/>
        </w:trPr>
        <w:tc>
          <w:tcPr>
            <w:tcW w:w="0" w:type="auto"/>
            <w:gridSpan w:val="4"/>
            <w:tcBorders>
              <w:bottom w:val="single" w:sz="4" w:space="0" w:color="E9ABAB"/>
            </w:tcBorders>
            <w:shd w:val="clear" w:color="auto" w:fill="F5D8D8"/>
          </w:tcPr>
          <w:p w:rsidR="00FD7570" w:rsidRPr="005571B3" w:rsidRDefault="00FD7570" w:rsidP="00AF335B">
            <w:pPr>
              <w:tabs>
                <w:tab w:val="clear" w:pos="794"/>
                <w:tab w:val="clear" w:pos="1191"/>
                <w:tab w:val="clear" w:pos="1588"/>
                <w:tab w:val="clear" w:pos="1985"/>
              </w:tabs>
              <w:spacing w:before="100" w:beforeAutospacing="1" w:after="100" w:afterAutospacing="1"/>
              <w:outlineLvl w:val="1"/>
              <w:rPr>
                <w:rFonts w:ascii="Verdana" w:eastAsia="SimSun" w:hAnsi="Verdana"/>
                <w:b/>
                <w:bCs/>
                <w:i/>
                <w:iCs/>
                <w:color w:val="B52D2D"/>
                <w:szCs w:val="24"/>
                <w:lang w:val="en-US" w:eastAsia="zh-CN"/>
              </w:rPr>
            </w:pPr>
            <w:r>
              <w:rPr>
                <w:rFonts w:ascii="Verdana" w:eastAsia="SimSun" w:hAnsi="Verdana"/>
                <w:b/>
                <w:bCs/>
                <w:i/>
                <w:iCs/>
                <w:color w:val="B52D2D"/>
                <w:szCs w:val="24"/>
                <w:lang w:val="en-US" w:eastAsia="zh-CN"/>
              </w:rPr>
              <w:t>3 November 2010</w:t>
            </w:r>
          </w:p>
        </w:tc>
      </w:tr>
      <w:tr w:rsidR="00FD7570" w:rsidRPr="005571B3" w:rsidTr="00AF335B">
        <w:trPr>
          <w:tblCellSpacing w:w="0" w:type="dxa"/>
        </w:trPr>
        <w:tc>
          <w:tcPr>
            <w:tcW w:w="1887" w:type="dxa"/>
            <w:tcBorders>
              <w:bottom w:val="single" w:sz="4" w:space="0" w:color="E9ABAB"/>
            </w:tcBorders>
          </w:tcPr>
          <w:p w:rsidR="00FD7570" w:rsidRPr="005571B3" w:rsidRDefault="00FD7570" w:rsidP="00AF335B">
            <w:pPr>
              <w:tabs>
                <w:tab w:val="clear" w:pos="794"/>
                <w:tab w:val="clear" w:pos="1191"/>
                <w:tab w:val="clear" w:pos="1588"/>
                <w:tab w:val="clear" w:pos="1985"/>
              </w:tabs>
              <w:spacing w:before="100" w:beforeAutospacing="1" w:after="100" w:afterAutospacing="1"/>
              <w:jc w:val="center"/>
              <w:rPr>
                <w:rFonts w:ascii="Verdana" w:eastAsia="SimSun" w:hAnsi="Verdana"/>
                <w:i/>
                <w:iCs/>
                <w:color w:val="B52D2D"/>
                <w:sz w:val="19"/>
                <w:szCs w:val="19"/>
                <w:lang w:val="en-US" w:eastAsia="zh-CN"/>
              </w:rPr>
            </w:pPr>
            <w:r w:rsidRPr="005571B3">
              <w:rPr>
                <w:rFonts w:ascii="Verdana" w:eastAsia="SimSun" w:hAnsi="Verdana"/>
                <w:i/>
                <w:iCs/>
                <w:color w:val="B52D2D"/>
                <w:sz w:val="19"/>
                <w:szCs w:val="19"/>
                <w:lang w:val="en-US" w:eastAsia="zh-CN"/>
              </w:rPr>
              <w:t>Time</w:t>
            </w:r>
          </w:p>
        </w:tc>
        <w:tc>
          <w:tcPr>
            <w:tcW w:w="7842" w:type="dxa"/>
            <w:gridSpan w:val="3"/>
            <w:tcBorders>
              <w:bottom w:val="single" w:sz="4" w:space="0" w:color="E9ABAB"/>
            </w:tcBorders>
          </w:tcPr>
          <w:p w:rsidR="00FD7570" w:rsidRPr="005571B3" w:rsidRDefault="00FD7570" w:rsidP="00AF335B">
            <w:pPr>
              <w:tabs>
                <w:tab w:val="clear" w:pos="794"/>
                <w:tab w:val="clear" w:pos="1191"/>
                <w:tab w:val="clear" w:pos="1588"/>
                <w:tab w:val="clear" w:pos="1985"/>
              </w:tabs>
              <w:spacing w:before="100" w:beforeAutospacing="1" w:after="100" w:afterAutospacing="1"/>
              <w:jc w:val="center"/>
              <w:rPr>
                <w:rFonts w:ascii="Verdana" w:eastAsia="SimSun" w:hAnsi="Verdana"/>
                <w:i/>
                <w:iCs/>
                <w:color w:val="B52D2D"/>
                <w:sz w:val="19"/>
                <w:szCs w:val="19"/>
                <w:lang w:val="en-US" w:eastAsia="zh-CN"/>
              </w:rPr>
            </w:pPr>
            <w:r w:rsidRPr="005571B3">
              <w:rPr>
                <w:rFonts w:ascii="Verdana" w:eastAsia="SimSun" w:hAnsi="Verdana"/>
                <w:i/>
                <w:iCs/>
                <w:color w:val="B52D2D"/>
                <w:sz w:val="19"/>
                <w:szCs w:val="19"/>
                <w:lang w:val="en-US" w:eastAsia="zh-CN"/>
              </w:rPr>
              <w:t>Events</w:t>
            </w:r>
          </w:p>
        </w:tc>
      </w:tr>
      <w:tr w:rsidR="00FD7570" w:rsidRPr="005571B3" w:rsidTr="00AF335B">
        <w:trPr>
          <w:tblCellSpacing w:w="0" w:type="dxa"/>
        </w:trPr>
        <w:tc>
          <w:tcPr>
            <w:tcW w:w="1887" w:type="dxa"/>
            <w:tcBorders>
              <w:bottom w:val="single" w:sz="4" w:space="0" w:color="CCCCCC"/>
            </w:tcBorders>
            <w:shd w:val="clear" w:color="auto" w:fill="F0F0F0"/>
          </w:tcPr>
          <w:p w:rsidR="00FD7570" w:rsidRDefault="00FD7570" w:rsidP="00AF335B">
            <w:pPr>
              <w:tabs>
                <w:tab w:val="clear" w:pos="794"/>
                <w:tab w:val="clear" w:pos="1191"/>
                <w:tab w:val="clear" w:pos="1588"/>
                <w:tab w:val="clear" w:pos="1985"/>
              </w:tabs>
              <w:spacing w:before="0"/>
              <w:jc w:val="center"/>
              <w:rPr>
                <w:rFonts w:ascii="Verdana" w:eastAsia="SimSun" w:hAnsi="Verdana"/>
                <w:b/>
                <w:bCs/>
                <w:color w:val="333333"/>
                <w:sz w:val="18"/>
                <w:szCs w:val="18"/>
                <w:lang w:val="en-US" w:eastAsia="zh-CN"/>
              </w:rPr>
            </w:pPr>
          </w:p>
          <w:p w:rsidR="00FD7570" w:rsidRPr="005571B3" w:rsidRDefault="00FD7570" w:rsidP="00AF335B">
            <w:pPr>
              <w:tabs>
                <w:tab w:val="clear" w:pos="794"/>
                <w:tab w:val="clear" w:pos="1191"/>
                <w:tab w:val="clear" w:pos="1588"/>
                <w:tab w:val="clear" w:pos="1985"/>
              </w:tabs>
              <w:spacing w:before="0"/>
              <w:jc w:val="center"/>
              <w:rPr>
                <w:rFonts w:ascii="Verdana" w:eastAsia="SimSun" w:hAnsi="Verdana"/>
                <w:b/>
                <w:bCs/>
                <w:color w:val="333333"/>
                <w:sz w:val="18"/>
                <w:szCs w:val="18"/>
                <w:lang w:val="en-US" w:eastAsia="zh-CN"/>
              </w:rPr>
            </w:pPr>
            <w:r w:rsidRPr="005571B3">
              <w:rPr>
                <w:rFonts w:ascii="Verdana" w:eastAsia="SimSun" w:hAnsi="Verdana"/>
                <w:b/>
                <w:bCs/>
                <w:color w:val="333333"/>
                <w:sz w:val="18"/>
                <w:szCs w:val="18"/>
                <w:lang w:val="en-US" w:eastAsia="zh-CN"/>
              </w:rPr>
              <w:t>Morning Day 1</w:t>
            </w:r>
            <w:r w:rsidRPr="005571B3">
              <w:rPr>
                <w:rFonts w:ascii="Verdana" w:eastAsia="SimSun" w:hAnsi="Verdana"/>
                <w:b/>
                <w:bCs/>
                <w:color w:val="333333"/>
                <w:sz w:val="18"/>
                <w:lang w:val="en-US" w:eastAsia="zh-CN"/>
              </w:rPr>
              <w:t> </w:t>
            </w:r>
          </w:p>
        </w:tc>
        <w:tc>
          <w:tcPr>
            <w:tcW w:w="7842" w:type="dxa"/>
            <w:gridSpan w:val="3"/>
            <w:tcBorders>
              <w:bottom w:val="single" w:sz="4" w:space="0" w:color="CCCCCC"/>
            </w:tcBorders>
            <w:shd w:val="clear" w:color="auto" w:fill="F0F0F0"/>
          </w:tcPr>
          <w:p w:rsidR="00FD7570" w:rsidRDefault="00FD7570" w:rsidP="00AF335B">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p>
          <w:p w:rsidR="00FD7570" w:rsidRDefault="00FD7570" w:rsidP="00AF335B">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r w:rsidRPr="005571B3">
              <w:rPr>
                <w:rFonts w:ascii="Verdana" w:eastAsia="SimSun" w:hAnsi="Verdana"/>
                <w:b/>
                <w:bCs/>
                <w:color w:val="333333"/>
                <w:sz w:val="18"/>
                <w:lang w:val="en-US" w:eastAsia="zh-CN"/>
              </w:rPr>
              <w:t xml:space="preserve">Plenary </w:t>
            </w:r>
          </w:p>
          <w:p w:rsidR="00FD7570" w:rsidRPr="005571B3"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tc>
      </w:tr>
      <w:tr w:rsidR="00FD7570" w:rsidRPr="00707C0C" w:rsidTr="00AF335B">
        <w:trPr>
          <w:tblCellSpacing w:w="0" w:type="dxa"/>
        </w:trPr>
        <w:tc>
          <w:tcPr>
            <w:tcW w:w="1887" w:type="dxa"/>
            <w:tcBorders>
              <w:bottom w:val="single" w:sz="4" w:space="0" w:color="CCCCCC"/>
            </w:tcBorders>
            <w:shd w:val="clear" w:color="auto" w:fill="F0F0F0"/>
          </w:tcPr>
          <w:p w:rsidR="00FD7570" w:rsidRPr="005571B3"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b/>
                <w:bCs/>
                <w:color w:val="333333"/>
                <w:sz w:val="18"/>
                <w:lang w:val="en-US" w:eastAsia="zh-CN"/>
              </w:rPr>
              <w:t>10:00 - 12:00</w:t>
            </w:r>
          </w:p>
        </w:tc>
        <w:tc>
          <w:tcPr>
            <w:tcW w:w="7842" w:type="dxa"/>
            <w:gridSpan w:val="3"/>
            <w:tcBorders>
              <w:bottom w:val="single" w:sz="4" w:space="0" w:color="CCCCCC"/>
            </w:tcBorders>
            <w:shd w:val="clear" w:color="auto" w:fill="F0F0F0"/>
          </w:tcPr>
          <w:p w:rsidR="00FD7570" w:rsidRPr="005571B3"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color w:val="333333"/>
                <w:sz w:val="18"/>
                <w:szCs w:val="18"/>
                <w:lang w:val="en-US" w:eastAsia="zh-CN"/>
              </w:rPr>
              <w:t>Welcome and opening comment: ITU-T Director</w:t>
            </w:r>
          </w:p>
        </w:tc>
      </w:tr>
      <w:tr w:rsidR="00FD7570" w:rsidRPr="00707C0C" w:rsidTr="00AF335B">
        <w:trPr>
          <w:tblCellSpacing w:w="0" w:type="dxa"/>
        </w:trPr>
        <w:tc>
          <w:tcPr>
            <w:tcW w:w="1887" w:type="dxa"/>
            <w:vMerge w:val="restart"/>
            <w:shd w:val="clear" w:color="auto" w:fill="F0F0F0"/>
          </w:tcPr>
          <w:p w:rsidR="00FD7570" w:rsidRPr="005571B3"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b/>
                <w:bCs/>
                <w:color w:val="333333"/>
                <w:sz w:val="18"/>
                <w:lang w:val="en-US" w:eastAsia="zh-CN"/>
              </w:rPr>
              <w:t> </w:t>
            </w:r>
          </w:p>
          <w:p w:rsidR="00FD7570" w:rsidRPr="005571B3"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b/>
                <w:bCs/>
                <w:color w:val="333333"/>
                <w:sz w:val="18"/>
                <w:lang w:val="en-US" w:eastAsia="zh-CN"/>
              </w:rPr>
              <w:t> </w:t>
            </w:r>
          </w:p>
          <w:p w:rsidR="00FD7570" w:rsidRPr="005571B3"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b/>
                <w:bCs/>
                <w:color w:val="333333"/>
                <w:sz w:val="18"/>
                <w:lang w:val="en-US" w:eastAsia="zh-CN"/>
              </w:rPr>
              <w:t> </w:t>
            </w:r>
          </w:p>
          <w:p w:rsidR="00FD7570" w:rsidRPr="005571B3" w:rsidRDefault="00FD7570" w:rsidP="00AF335B">
            <w:pPr>
              <w:jc w:val="center"/>
              <w:rPr>
                <w:rFonts w:ascii="Verdana" w:eastAsia="SimSun" w:hAnsi="Verdana"/>
                <w:color w:val="333333"/>
                <w:sz w:val="18"/>
                <w:szCs w:val="18"/>
                <w:lang w:val="en-US" w:eastAsia="zh-CN"/>
              </w:rPr>
            </w:pPr>
            <w:r w:rsidRPr="005571B3">
              <w:rPr>
                <w:rFonts w:ascii="Verdana" w:eastAsia="SimSun" w:hAnsi="Verdana"/>
                <w:b/>
                <w:bCs/>
                <w:color w:val="333333"/>
                <w:sz w:val="18"/>
                <w:lang w:val="en-US" w:eastAsia="zh-CN"/>
              </w:rPr>
              <w:t> </w:t>
            </w:r>
          </w:p>
        </w:tc>
        <w:tc>
          <w:tcPr>
            <w:tcW w:w="7842" w:type="dxa"/>
            <w:gridSpan w:val="3"/>
            <w:tcBorders>
              <w:bottom w:val="single" w:sz="4" w:space="0" w:color="CCCCCC"/>
            </w:tcBorders>
            <w:shd w:val="clear" w:color="auto" w:fill="F0F0F0"/>
          </w:tcPr>
          <w:p w:rsidR="00FD7570" w:rsidRPr="005571B3"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color w:val="333333"/>
                <w:sz w:val="18"/>
                <w:szCs w:val="18"/>
                <w:lang w:val="en-US" w:eastAsia="zh-CN"/>
              </w:rPr>
              <w:t>Opening keynote 1: Representative from UN or regulating agency</w:t>
            </w:r>
          </w:p>
        </w:tc>
      </w:tr>
      <w:tr w:rsidR="00FD7570" w:rsidRPr="00707C0C" w:rsidTr="00AF335B">
        <w:trPr>
          <w:tblCellSpacing w:w="0" w:type="dxa"/>
        </w:trPr>
        <w:tc>
          <w:tcPr>
            <w:tcW w:w="1887" w:type="dxa"/>
            <w:vMerge/>
            <w:shd w:val="clear" w:color="auto" w:fill="F0F0F0"/>
          </w:tcPr>
          <w:p w:rsidR="00FD7570" w:rsidRPr="005571B3" w:rsidRDefault="00FD7570" w:rsidP="00AF335B">
            <w:pPr>
              <w:jc w:val="center"/>
              <w:rPr>
                <w:rFonts w:ascii="Verdana" w:eastAsia="SimSun" w:hAnsi="Verdana"/>
                <w:color w:val="333333"/>
                <w:sz w:val="18"/>
                <w:szCs w:val="18"/>
                <w:lang w:val="en-US" w:eastAsia="zh-CN"/>
              </w:rPr>
            </w:pPr>
          </w:p>
        </w:tc>
        <w:tc>
          <w:tcPr>
            <w:tcW w:w="7842" w:type="dxa"/>
            <w:gridSpan w:val="3"/>
            <w:tcBorders>
              <w:bottom w:val="single" w:sz="4" w:space="0" w:color="CCCCCC"/>
            </w:tcBorders>
            <w:shd w:val="clear" w:color="auto" w:fill="F0F0F0"/>
          </w:tcPr>
          <w:p w:rsidR="00FD7570" w:rsidRPr="005571B3"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color w:val="333333"/>
                <w:sz w:val="18"/>
                <w:szCs w:val="18"/>
                <w:lang w:val="en-US" w:eastAsia="zh-CN"/>
              </w:rPr>
              <w:t>Opening keynote 2: Representative of a disability organization</w:t>
            </w:r>
          </w:p>
        </w:tc>
      </w:tr>
      <w:tr w:rsidR="00FD7570" w:rsidRPr="00707C0C" w:rsidTr="00AF335B">
        <w:trPr>
          <w:tblCellSpacing w:w="0" w:type="dxa"/>
        </w:trPr>
        <w:tc>
          <w:tcPr>
            <w:tcW w:w="1887" w:type="dxa"/>
            <w:vMerge/>
            <w:shd w:val="clear" w:color="auto" w:fill="F0F0F0"/>
          </w:tcPr>
          <w:p w:rsidR="00FD7570" w:rsidRPr="005571B3" w:rsidRDefault="00FD7570" w:rsidP="00AF335B">
            <w:pPr>
              <w:jc w:val="center"/>
              <w:rPr>
                <w:rFonts w:ascii="Verdana" w:eastAsia="SimSun" w:hAnsi="Verdana"/>
                <w:color w:val="333333"/>
                <w:sz w:val="18"/>
                <w:szCs w:val="18"/>
                <w:lang w:val="en-US" w:eastAsia="zh-CN"/>
              </w:rPr>
            </w:pPr>
          </w:p>
        </w:tc>
        <w:tc>
          <w:tcPr>
            <w:tcW w:w="7842" w:type="dxa"/>
            <w:gridSpan w:val="3"/>
            <w:tcBorders>
              <w:bottom w:val="single" w:sz="4" w:space="0" w:color="CCCCCC"/>
            </w:tcBorders>
            <w:shd w:val="clear" w:color="auto" w:fill="F0F0F0"/>
          </w:tcPr>
          <w:p w:rsidR="00FD7570" w:rsidRPr="005571B3"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color w:val="333333"/>
                <w:sz w:val="18"/>
                <w:szCs w:val="18"/>
                <w:lang w:val="en-US" w:eastAsia="zh-CN"/>
              </w:rPr>
              <w:t xml:space="preserve">Opening keynote 3: Setting the stage on accessibility and standardization: </w:t>
            </w:r>
            <w:r w:rsidRPr="005571B3">
              <w:rPr>
                <w:rFonts w:ascii="Verdana" w:eastAsia="SimSun" w:hAnsi="Verdana"/>
                <w:color w:val="333333"/>
                <w:sz w:val="18"/>
                <w:szCs w:val="18"/>
                <w:lang w:val="en-US" w:eastAsia="zh-CN"/>
              </w:rPr>
              <w:br/>
              <w:t xml:space="preserve">Representative from the ISO/IEC/ITU standards community </w:t>
            </w:r>
            <w:r>
              <w:rPr>
                <w:rFonts w:ascii="Verdana" w:eastAsia="SimSun" w:hAnsi="Verdana"/>
                <w:color w:val="333333"/>
                <w:sz w:val="18"/>
                <w:szCs w:val="18"/>
                <w:lang w:val="en-US" w:eastAsia="zh-CN"/>
              </w:rPr>
              <w:br/>
            </w:r>
            <w:r w:rsidRPr="005571B3">
              <w:rPr>
                <w:rFonts w:ascii="Verdana" w:eastAsia="SimSun" w:hAnsi="Verdana"/>
                <w:color w:val="333333"/>
                <w:sz w:val="18"/>
                <w:szCs w:val="18"/>
                <w:lang w:val="en-US" w:eastAsia="zh-CN"/>
              </w:rPr>
              <w:t>(Secretary-General of ISO)</w:t>
            </w:r>
          </w:p>
        </w:tc>
      </w:tr>
      <w:tr w:rsidR="00FD7570" w:rsidRPr="00707C0C" w:rsidTr="00AF335B">
        <w:trPr>
          <w:tblCellSpacing w:w="0" w:type="dxa"/>
        </w:trPr>
        <w:tc>
          <w:tcPr>
            <w:tcW w:w="1887" w:type="dxa"/>
            <w:vMerge/>
            <w:tcBorders>
              <w:bottom w:val="single" w:sz="4" w:space="0" w:color="CCCCCC"/>
            </w:tcBorders>
            <w:shd w:val="clear" w:color="auto" w:fill="F0F0F0"/>
          </w:tcPr>
          <w:p w:rsidR="00FD7570" w:rsidRPr="005571B3"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tc>
        <w:tc>
          <w:tcPr>
            <w:tcW w:w="7842" w:type="dxa"/>
            <w:gridSpan w:val="3"/>
            <w:tcBorders>
              <w:bottom w:val="single" w:sz="4" w:space="0" w:color="CCCCCC"/>
            </w:tcBorders>
            <w:shd w:val="clear" w:color="auto" w:fill="F0F0F0"/>
          </w:tcPr>
          <w:p w:rsidR="00FD7570" w:rsidRPr="005571B3"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color w:val="333333"/>
                <w:sz w:val="18"/>
                <w:szCs w:val="18"/>
                <w:lang w:val="en-US" w:eastAsia="zh-CN"/>
              </w:rPr>
              <w:t xml:space="preserve">Statements by the moderators of the three break-out groups </w:t>
            </w:r>
            <w:r>
              <w:rPr>
                <w:rFonts w:ascii="Verdana" w:eastAsia="SimSun" w:hAnsi="Verdana"/>
                <w:color w:val="333333"/>
                <w:sz w:val="18"/>
                <w:szCs w:val="18"/>
                <w:lang w:val="en-US" w:eastAsia="zh-CN"/>
              </w:rPr>
              <w:br/>
            </w:r>
            <w:r w:rsidRPr="005571B3">
              <w:rPr>
                <w:rFonts w:ascii="Verdana" w:eastAsia="SimSun" w:hAnsi="Verdana"/>
                <w:color w:val="333333"/>
                <w:sz w:val="18"/>
                <w:szCs w:val="18"/>
                <w:lang w:val="en-US" w:eastAsia="zh-CN"/>
              </w:rPr>
              <w:t xml:space="preserve">about the objectives for each group   </w:t>
            </w:r>
          </w:p>
        </w:tc>
      </w:tr>
      <w:tr w:rsidR="00FD7570" w:rsidRPr="005571B3" w:rsidTr="00AF335B">
        <w:trPr>
          <w:tblCellSpacing w:w="0" w:type="dxa"/>
        </w:trPr>
        <w:tc>
          <w:tcPr>
            <w:tcW w:w="1887" w:type="dxa"/>
            <w:tcBorders>
              <w:bottom w:val="single" w:sz="4" w:space="0" w:color="CCCCCC"/>
            </w:tcBorders>
            <w:shd w:val="clear" w:color="auto" w:fill="E8E8E8"/>
          </w:tcPr>
          <w:p w:rsidR="00FD7570" w:rsidRDefault="00FD7570" w:rsidP="00AF335B">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p>
          <w:p w:rsidR="00FD7570" w:rsidRPr="005571B3"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b/>
                <w:bCs/>
                <w:color w:val="333333"/>
                <w:sz w:val="18"/>
                <w:lang w:val="en-US" w:eastAsia="zh-CN"/>
              </w:rPr>
              <w:t>12:00 - 13:00</w:t>
            </w:r>
          </w:p>
        </w:tc>
        <w:tc>
          <w:tcPr>
            <w:tcW w:w="7842" w:type="dxa"/>
            <w:gridSpan w:val="3"/>
            <w:tcBorders>
              <w:bottom w:val="single" w:sz="4" w:space="0" w:color="CCCCCC"/>
            </w:tcBorders>
            <w:shd w:val="clear" w:color="auto" w:fill="E8E8E8"/>
          </w:tcPr>
          <w:p w:rsidR="00FD7570" w:rsidRDefault="00FD7570" w:rsidP="00AF335B">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p>
          <w:p w:rsidR="00FD7570" w:rsidRDefault="00FD7570" w:rsidP="00AF335B">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r w:rsidRPr="005571B3">
              <w:rPr>
                <w:rFonts w:ascii="Verdana" w:eastAsia="SimSun" w:hAnsi="Verdana"/>
                <w:b/>
                <w:bCs/>
                <w:color w:val="333333"/>
                <w:sz w:val="18"/>
                <w:lang w:val="en-US" w:eastAsia="zh-CN"/>
              </w:rPr>
              <w:t>Lunch break</w:t>
            </w:r>
          </w:p>
          <w:p w:rsidR="00FD7570" w:rsidRPr="005571B3"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tc>
      </w:tr>
      <w:tr w:rsidR="00FD7570" w:rsidRPr="00707C0C" w:rsidTr="00AF335B">
        <w:trPr>
          <w:tblCellSpacing w:w="0" w:type="dxa"/>
        </w:trPr>
        <w:tc>
          <w:tcPr>
            <w:tcW w:w="1887" w:type="dxa"/>
            <w:tcBorders>
              <w:bottom w:val="single" w:sz="4" w:space="0" w:color="CCCCCC"/>
            </w:tcBorders>
            <w:shd w:val="clear" w:color="auto" w:fill="F0F0F0"/>
          </w:tcPr>
          <w:p w:rsidR="00FD7570" w:rsidRDefault="00FD7570" w:rsidP="00AF335B">
            <w:pPr>
              <w:tabs>
                <w:tab w:val="clear" w:pos="794"/>
                <w:tab w:val="clear" w:pos="1191"/>
                <w:tab w:val="clear" w:pos="1588"/>
                <w:tab w:val="clear" w:pos="1985"/>
              </w:tabs>
              <w:spacing w:before="0"/>
              <w:jc w:val="center"/>
              <w:rPr>
                <w:rFonts w:ascii="Verdana" w:eastAsia="SimSun" w:hAnsi="Verdana"/>
                <w:b/>
                <w:bCs/>
                <w:color w:val="333333"/>
                <w:sz w:val="18"/>
                <w:szCs w:val="18"/>
                <w:lang w:val="en-US" w:eastAsia="zh-CN"/>
              </w:rPr>
            </w:pPr>
          </w:p>
          <w:p w:rsidR="00FD7570" w:rsidRDefault="00FD7570" w:rsidP="00AF335B">
            <w:pPr>
              <w:tabs>
                <w:tab w:val="clear" w:pos="794"/>
                <w:tab w:val="clear" w:pos="1191"/>
                <w:tab w:val="clear" w:pos="1588"/>
                <w:tab w:val="clear" w:pos="1985"/>
              </w:tabs>
              <w:spacing w:before="0"/>
              <w:jc w:val="center"/>
              <w:rPr>
                <w:rFonts w:ascii="Verdana" w:eastAsia="SimSun" w:hAnsi="Verdana"/>
                <w:b/>
                <w:bCs/>
                <w:color w:val="333333"/>
                <w:sz w:val="18"/>
                <w:szCs w:val="18"/>
                <w:lang w:val="en-US" w:eastAsia="zh-CN"/>
              </w:rPr>
            </w:pPr>
            <w:r w:rsidRPr="005571B3">
              <w:rPr>
                <w:rFonts w:ascii="Verdana" w:eastAsia="SimSun" w:hAnsi="Verdana"/>
                <w:b/>
                <w:bCs/>
                <w:color w:val="333333"/>
                <w:sz w:val="18"/>
                <w:szCs w:val="18"/>
                <w:lang w:val="en-US" w:eastAsia="zh-CN"/>
              </w:rPr>
              <w:t>Afternoon Day 1</w:t>
            </w:r>
          </w:p>
          <w:p w:rsidR="00FD7570" w:rsidRPr="005571B3" w:rsidRDefault="00FD7570" w:rsidP="00AF335B">
            <w:pPr>
              <w:tabs>
                <w:tab w:val="clear" w:pos="794"/>
                <w:tab w:val="clear" w:pos="1191"/>
                <w:tab w:val="clear" w:pos="1588"/>
                <w:tab w:val="clear" w:pos="1985"/>
              </w:tabs>
              <w:spacing w:before="0"/>
              <w:jc w:val="center"/>
              <w:rPr>
                <w:rFonts w:ascii="Verdana" w:eastAsia="SimSun" w:hAnsi="Verdana"/>
                <w:b/>
                <w:bCs/>
                <w:color w:val="333333"/>
                <w:sz w:val="18"/>
                <w:szCs w:val="18"/>
                <w:lang w:val="en-US" w:eastAsia="zh-CN"/>
              </w:rPr>
            </w:pPr>
          </w:p>
        </w:tc>
        <w:tc>
          <w:tcPr>
            <w:tcW w:w="7842" w:type="dxa"/>
            <w:gridSpan w:val="3"/>
            <w:tcBorders>
              <w:bottom w:val="single" w:sz="4" w:space="0" w:color="CCCCCC"/>
            </w:tcBorders>
            <w:shd w:val="clear" w:color="auto" w:fill="F0F0F0"/>
          </w:tcPr>
          <w:p w:rsidR="00FD7570" w:rsidRDefault="00FD7570" w:rsidP="00AF335B">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p>
          <w:p w:rsidR="00FD7570" w:rsidRPr="005571B3"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b/>
                <w:bCs/>
                <w:color w:val="333333"/>
                <w:sz w:val="18"/>
                <w:lang w:val="en-US" w:eastAsia="zh-CN"/>
              </w:rPr>
              <w:t>Parallel meetings of the 3 breaks-out groups</w:t>
            </w:r>
          </w:p>
        </w:tc>
      </w:tr>
      <w:tr w:rsidR="00FD7570" w:rsidRPr="005571B3" w:rsidTr="00AF335B">
        <w:trPr>
          <w:tblCellSpacing w:w="0" w:type="dxa"/>
        </w:trPr>
        <w:tc>
          <w:tcPr>
            <w:tcW w:w="1887" w:type="dxa"/>
            <w:tcBorders>
              <w:bottom w:val="single" w:sz="4" w:space="0" w:color="CCCCCC"/>
            </w:tcBorders>
            <w:shd w:val="clear" w:color="auto" w:fill="F0F0F0"/>
          </w:tcPr>
          <w:p w:rsidR="00FD7570" w:rsidRDefault="00FD7570" w:rsidP="00AF335B">
            <w:pPr>
              <w:tabs>
                <w:tab w:val="clear" w:pos="794"/>
                <w:tab w:val="clear" w:pos="1191"/>
                <w:tab w:val="clear" w:pos="1588"/>
                <w:tab w:val="clear" w:pos="1985"/>
              </w:tabs>
              <w:spacing w:before="0"/>
              <w:jc w:val="center"/>
              <w:rPr>
                <w:rFonts w:ascii="Verdana" w:eastAsia="SimSun" w:hAnsi="Verdana"/>
                <w:b/>
                <w:bCs/>
                <w:color w:val="333333"/>
                <w:sz w:val="18"/>
                <w:szCs w:val="18"/>
                <w:lang w:val="en-US" w:eastAsia="zh-CN"/>
              </w:rPr>
            </w:pPr>
          </w:p>
          <w:p w:rsidR="00FD7570" w:rsidRDefault="00FD7570" w:rsidP="00AF335B">
            <w:pPr>
              <w:tabs>
                <w:tab w:val="clear" w:pos="794"/>
                <w:tab w:val="clear" w:pos="1191"/>
                <w:tab w:val="clear" w:pos="1588"/>
                <w:tab w:val="clear" w:pos="1985"/>
              </w:tabs>
              <w:spacing w:before="0"/>
              <w:jc w:val="center"/>
              <w:rPr>
                <w:rFonts w:ascii="Verdana" w:eastAsia="SimSun" w:hAnsi="Verdana"/>
                <w:b/>
                <w:bCs/>
                <w:color w:val="333333"/>
                <w:sz w:val="18"/>
                <w:szCs w:val="18"/>
                <w:lang w:val="en-US" w:eastAsia="zh-CN"/>
              </w:rPr>
            </w:pPr>
            <w:r w:rsidRPr="005571B3">
              <w:rPr>
                <w:rFonts w:ascii="Verdana" w:eastAsia="SimSun" w:hAnsi="Verdana"/>
                <w:b/>
                <w:bCs/>
                <w:color w:val="333333"/>
                <w:sz w:val="18"/>
                <w:szCs w:val="18"/>
                <w:lang w:val="en-US" w:eastAsia="zh-CN"/>
              </w:rPr>
              <w:t xml:space="preserve">13:00 – 17:30 </w:t>
            </w:r>
          </w:p>
          <w:p w:rsidR="00FD7570" w:rsidRPr="005571B3" w:rsidRDefault="00FD7570" w:rsidP="00AF335B">
            <w:pPr>
              <w:tabs>
                <w:tab w:val="clear" w:pos="794"/>
                <w:tab w:val="clear" w:pos="1191"/>
                <w:tab w:val="clear" w:pos="1588"/>
                <w:tab w:val="clear" w:pos="1985"/>
              </w:tabs>
              <w:spacing w:before="0"/>
              <w:jc w:val="center"/>
              <w:rPr>
                <w:rFonts w:ascii="Verdana" w:eastAsia="SimSun" w:hAnsi="Verdana"/>
                <w:b/>
                <w:bCs/>
                <w:color w:val="333333"/>
                <w:sz w:val="18"/>
                <w:szCs w:val="18"/>
                <w:lang w:val="en-US" w:eastAsia="zh-CN"/>
              </w:rPr>
            </w:pPr>
          </w:p>
        </w:tc>
        <w:tc>
          <w:tcPr>
            <w:tcW w:w="4413" w:type="dxa"/>
            <w:tcBorders>
              <w:bottom w:val="single" w:sz="4" w:space="0" w:color="CCCCCC"/>
            </w:tcBorders>
            <w:shd w:val="clear" w:color="auto" w:fill="F0F0F0"/>
          </w:tcPr>
          <w:p w:rsidR="00FD7570"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p w:rsidR="00FD7570" w:rsidRPr="005571B3"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color w:val="333333"/>
                <w:sz w:val="18"/>
                <w:szCs w:val="18"/>
                <w:lang w:val="en-US" w:eastAsia="zh-CN"/>
              </w:rPr>
              <w:t>Consumer/everyday products</w:t>
            </w:r>
          </w:p>
        </w:tc>
        <w:tc>
          <w:tcPr>
            <w:tcW w:w="1618" w:type="dxa"/>
            <w:tcBorders>
              <w:bottom w:val="single" w:sz="4" w:space="0" w:color="CCCCCC"/>
            </w:tcBorders>
            <w:shd w:val="clear" w:color="auto" w:fill="F0F0F0"/>
          </w:tcPr>
          <w:p w:rsidR="00FD7570"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p w:rsidR="00FD7570" w:rsidRPr="005571B3"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color w:val="333333"/>
                <w:sz w:val="18"/>
                <w:szCs w:val="18"/>
                <w:lang w:val="en-US" w:eastAsia="zh-CN"/>
              </w:rPr>
              <w:t>Buildings</w:t>
            </w:r>
          </w:p>
        </w:tc>
        <w:tc>
          <w:tcPr>
            <w:tcW w:w="1811" w:type="dxa"/>
            <w:tcBorders>
              <w:bottom w:val="single" w:sz="4" w:space="0" w:color="CCCCCC"/>
            </w:tcBorders>
            <w:shd w:val="clear" w:color="auto" w:fill="F0F0F0"/>
          </w:tcPr>
          <w:p w:rsidR="00FD7570"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p w:rsidR="00FD7570" w:rsidRPr="005571B3"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roofErr w:type="spellStart"/>
            <w:r w:rsidRPr="005571B3">
              <w:rPr>
                <w:rFonts w:ascii="Verdana" w:eastAsia="SimSun" w:hAnsi="Verdana"/>
                <w:color w:val="333333"/>
                <w:sz w:val="18"/>
                <w:szCs w:val="18"/>
                <w:lang w:val="en-US" w:eastAsia="zh-CN"/>
              </w:rPr>
              <w:t>eAccessibility</w:t>
            </w:r>
            <w:proofErr w:type="spellEnd"/>
          </w:p>
        </w:tc>
      </w:tr>
      <w:tr w:rsidR="00FD7570" w:rsidRPr="005571B3" w:rsidTr="00AF335B">
        <w:trPr>
          <w:tblCellSpacing w:w="0" w:type="dxa"/>
        </w:trPr>
        <w:tc>
          <w:tcPr>
            <w:tcW w:w="9729" w:type="dxa"/>
            <w:gridSpan w:val="4"/>
            <w:tcBorders>
              <w:bottom w:val="single" w:sz="4" w:space="0" w:color="CCCCCC"/>
            </w:tcBorders>
            <w:shd w:val="clear" w:color="auto" w:fill="E8E8E8"/>
          </w:tcPr>
          <w:p w:rsidR="00FD7570" w:rsidRDefault="00FD7570" w:rsidP="00AF335B">
            <w:pPr>
              <w:tabs>
                <w:tab w:val="clear" w:pos="794"/>
                <w:tab w:val="clear" w:pos="1191"/>
                <w:tab w:val="clear" w:pos="1588"/>
                <w:tab w:val="clear" w:pos="1985"/>
              </w:tabs>
              <w:spacing w:before="0"/>
              <w:rPr>
                <w:rFonts w:ascii="Verdana" w:eastAsia="SimSun" w:hAnsi="Verdana"/>
                <w:b/>
                <w:bCs/>
                <w:color w:val="333333"/>
                <w:sz w:val="18"/>
                <w:lang w:val="en-US" w:eastAsia="zh-CN"/>
              </w:rPr>
            </w:pPr>
            <w:r>
              <w:rPr>
                <w:rFonts w:ascii="Verdana" w:eastAsia="SimSun" w:hAnsi="Verdana"/>
                <w:b/>
                <w:bCs/>
                <w:color w:val="333333"/>
                <w:sz w:val="18"/>
                <w:lang w:val="en-US" w:eastAsia="zh-CN"/>
              </w:rPr>
              <w:br/>
              <w:t xml:space="preserve">    17:50 – 20:00</w:t>
            </w:r>
          </w:p>
          <w:p w:rsidR="00FD7570"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Pr>
                <w:rFonts w:ascii="Verdana" w:eastAsia="SimSun" w:hAnsi="Verdana"/>
                <w:b/>
                <w:bCs/>
                <w:color w:val="333333"/>
                <w:sz w:val="18"/>
                <w:lang w:val="en-US" w:eastAsia="zh-CN"/>
              </w:rPr>
              <w:t xml:space="preserve">                                 Evening </w:t>
            </w:r>
            <w:r w:rsidRPr="005571B3">
              <w:rPr>
                <w:rFonts w:ascii="Verdana" w:eastAsia="SimSun" w:hAnsi="Verdana"/>
                <w:b/>
                <w:bCs/>
                <w:color w:val="333333"/>
                <w:sz w:val="18"/>
                <w:lang w:val="en-US" w:eastAsia="zh-CN"/>
              </w:rPr>
              <w:t>Social event</w:t>
            </w:r>
          </w:p>
          <w:p w:rsidR="00FD7570" w:rsidRPr="005571B3" w:rsidRDefault="00FD7570" w:rsidP="00AF335B">
            <w:pPr>
              <w:tabs>
                <w:tab w:val="clear" w:pos="794"/>
                <w:tab w:val="clear" w:pos="1191"/>
                <w:tab w:val="clear" w:pos="1588"/>
                <w:tab w:val="clear" w:pos="1985"/>
              </w:tabs>
              <w:spacing w:before="0"/>
              <w:rPr>
                <w:rFonts w:ascii="Verdana" w:eastAsia="SimSun" w:hAnsi="Verdana"/>
                <w:color w:val="333333"/>
                <w:sz w:val="18"/>
                <w:szCs w:val="18"/>
                <w:lang w:val="en-US" w:eastAsia="zh-CN"/>
              </w:rPr>
            </w:pPr>
          </w:p>
        </w:tc>
      </w:tr>
    </w:tbl>
    <w:p w:rsidR="00FD7570" w:rsidRPr="005571B3" w:rsidRDefault="00FD7570" w:rsidP="00FD7570">
      <w:pPr>
        <w:shd w:val="clear" w:color="auto" w:fill="F4F4F4"/>
        <w:tabs>
          <w:tab w:val="clear" w:pos="794"/>
          <w:tab w:val="clear" w:pos="1191"/>
          <w:tab w:val="clear" w:pos="1588"/>
          <w:tab w:val="clear" w:pos="1985"/>
        </w:tabs>
        <w:spacing w:before="0"/>
        <w:rPr>
          <w:rFonts w:ascii="Verdana" w:eastAsia="SimSun" w:hAnsi="Verdana"/>
          <w:color w:val="000000"/>
          <w:szCs w:val="24"/>
          <w:lang w:val="en-US" w:eastAsia="zh-CN"/>
        </w:rPr>
      </w:pPr>
    </w:p>
    <w:tbl>
      <w:tblPr>
        <w:tblW w:w="5000" w:type="pct"/>
        <w:tblCellSpacing w:w="0" w:type="dxa"/>
        <w:tblCellMar>
          <w:left w:w="0" w:type="dxa"/>
          <w:right w:w="0" w:type="dxa"/>
        </w:tblCellMar>
        <w:tblLook w:val="0000"/>
      </w:tblPr>
      <w:tblGrid>
        <w:gridCol w:w="1924"/>
        <w:gridCol w:w="4501"/>
        <w:gridCol w:w="1650"/>
        <w:gridCol w:w="1847"/>
      </w:tblGrid>
      <w:tr w:rsidR="00FD7570" w:rsidRPr="005571B3" w:rsidTr="00AF335B">
        <w:trPr>
          <w:tblCellSpacing w:w="0" w:type="dxa"/>
        </w:trPr>
        <w:tc>
          <w:tcPr>
            <w:tcW w:w="0" w:type="auto"/>
            <w:gridSpan w:val="4"/>
            <w:tcBorders>
              <w:bottom w:val="single" w:sz="4" w:space="0" w:color="E9ABAB"/>
            </w:tcBorders>
            <w:shd w:val="clear" w:color="auto" w:fill="F5D8D8"/>
          </w:tcPr>
          <w:p w:rsidR="00FD7570" w:rsidRPr="005571B3" w:rsidRDefault="00FD7570" w:rsidP="00AF335B">
            <w:pPr>
              <w:tabs>
                <w:tab w:val="clear" w:pos="794"/>
                <w:tab w:val="clear" w:pos="1191"/>
                <w:tab w:val="clear" w:pos="1588"/>
                <w:tab w:val="clear" w:pos="1985"/>
              </w:tabs>
              <w:spacing w:before="100" w:beforeAutospacing="1" w:after="100" w:afterAutospacing="1"/>
              <w:outlineLvl w:val="1"/>
              <w:rPr>
                <w:rFonts w:ascii="Verdana" w:eastAsia="SimSun" w:hAnsi="Verdana"/>
                <w:b/>
                <w:bCs/>
                <w:i/>
                <w:iCs/>
                <w:color w:val="B52D2D"/>
                <w:szCs w:val="24"/>
                <w:lang w:val="en-US" w:eastAsia="zh-CN"/>
              </w:rPr>
            </w:pPr>
            <w:r>
              <w:rPr>
                <w:rFonts w:ascii="Verdana" w:eastAsia="SimSun" w:hAnsi="Verdana"/>
                <w:b/>
                <w:bCs/>
                <w:i/>
                <w:iCs/>
                <w:color w:val="B52D2D"/>
                <w:szCs w:val="24"/>
                <w:lang w:val="en-US" w:eastAsia="zh-CN"/>
              </w:rPr>
              <w:t>4 November 2010</w:t>
            </w:r>
          </w:p>
        </w:tc>
      </w:tr>
      <w:tr w:rsidR="00FD7570" w:rsidRPr="005571B3" w:rsidTr="00AF335B">
        <w:trPr>
          <w:tblCellSpacing w:w="0" w:type="dxa"/>
        </w:trPr>
        <w:tc>
          <w:tcPr>
            <w:tcW w:w="1887" w:type="dxa"/>
            <w:tcBorders>
              <w:bottom w:val="single" w:sz="4" w:space="0" w:color="E9ABAB"/>
            </w:tcBorders>
          </w:tcPr>
          <w:p w:rsidR="00FD7570" w:rsidRPr="005571B3" w:rsidRDefault="00FD7570" w:rsidP="00AF335B">
            <w:pPr>
              <w:tabs>
                <w:tab w:val="clear" w:pos="794"/>
                <w:tab w:val="clear" w:pos="1191"/>
                <w:tab w:val="clear" w:pos="1588"/>
                <w:tab w:val="clear" w:pos="1985"/>
              </w:tabs>
              <w:spacing w:before="100" w:beforeAutospacing="1" w:after="100" w:afterAutospacing="1"/>
              <w:jc w:val="center"/>
              <w:rPr>
                <w:rFonts w:ascii="Verdana" w:eastAsia="SimSun" w:hAnsi="Verdana"/>
                <w:i/>
                <w:iCs/>
                <w:color w:val="B52D2D"/>
                <w:sz w:val="19"/>
                <w:szCs w:val="19"/>
                <w:lang w:val="en-US" w:eastAsia="zh-CN"/>
              </w:rPr>
            </w:pPr>
            <w:r w:rsidRPr="005571B3">
              <w:rPr>
                <w:rFonts w:ascii="Verdana" w:eastAsia="SimSun" w:hAnsi="Verdana"/>
                <w:i/>
                <w:iCs/>
                <w:color w:val="B52D2D"/>
                <w:sz w:val="19"/>
                <w:szCs w:val="19"/>
                <w:lang w:val="en-US" w:eastAsia="zh-CN"/>
              </w:rPr>
              <w:t>Time</w:t>
            </w:r>
          </w:p>
        </w:tc>
        <w:tc>
          <w:tcPr>
            <w:tcW w:w="7842" w:type="dxa"/>
            <w:gridSpan w:val="3"/>
            <w:tcBorders>
              <w:bottom w:val="single" w:sz="4" w:space="0" w:color="E9ABAB"/>
            </w:tcBorders>
          </w:tcPr>
          <w:p w:rsidR="00FD7570" w:rsidRPr="005571B3" w:rsidRDefault="00FD7570" w:rsidP="00AF335B">
            <w:pPr>
              <w:tabs>
                <w:tab w:val="clear" w:pos="794"/>
                <w:tab w:val="clear" w:pos="1191"/>
                <w:tab w:val="clear" w:pos="1588"/>
                <w:tab w:val="clear" w:pos="1985"/>
              </w:tabs>
              <w:spacing w:before="100" w:beforeAutospacing="1" w:after="100" w:afterAutospacing="1"/>
              <w:jc w:val="center"/>
              <w:rPr>
                <w:rFonts w:ascii="Verdana" w:eastAsia="SimSun" w:hAnsi="Verdana"/>
                <w:i/>
                <w:iCs/>
                <w:color w:val="B52D2D"/>
                <w:sz w:val="19"/>
                <w:szCs w:val="19"/>
                <w:lang w:val="en-US" w:eastAsia="zh-CN"/>
              </w:rPr>
            </w:pPr>
            <w:r w:rsidRPr="005571B3">
              <w:rPr>
                <w:rFonts w:ascii="Verdana" w:eastAsia="SimSun" w:hAnsi="Verdana"/>
                <w:i/>
                <w:iCs/>
                <w:color w:val="B52D2D"/>
                <w:sz w:val="19"/>
                <w:szCs w:val="19"/>
                <w:lang w:val="en-US" w:eastAsia="zh-CN"/>
              </w:rPr>
              <w:t>Events</w:t>
            </w:r>
          </w:p>
        </w:tc>
      </w:tr>
      <w:tr w:rsidR="00FD7570" w:rsidRPr="00707C0C" w:rsidTr="00AF335B">
        <w:trPr>
          <w:tblCellSpacing w:w="0" w:type="dxa"/>
        </w:trPr>
        <w:tc>
          <w:tcPr>
            <w:tcW w:w="1887" w:type="dxa"/>
            <w:tcBorders>
              <w:bottom w:val="single" w:sz="4" w:space="0" w:color="CCCCCC"/>
            </w:tcBorders>
            <w:shd w:val="clear" w:color="auto" w:fill="F0F0F0"/>
          </w:tcPr>
          <w:p w:rsidR="00FD7570"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p w:rsidR="00FD7570" w:rsidRPr="00753489" w:rsidRDefault="00FD7570" w:rsidP="00AF335B">
            <w:pPr>
              <w:tabs>
                <w:tab w:val="clear" w:pos="794"/>
                <w:tab w:val="clear" w:pos="1191"/>
                <w:tab w:val="clear" w:pos="1588"/>
                <w:tab w:val="clear" w:pos="1985"/>
              </w:tabs>
              <w:spacing w:before="0"/>
              <w:jc w:val="center"/>
              <w:rPr>
                <w:rFonts w:ascii="Verdana" w:eastAsia="SimSun" w:hAnsi="Verdana"/>
                <w:b/>
                <w:bCs/>
                <w:color w:val="333333"/>
                <w:sz w:val="18"/>
                <w:szCs w:val="18"/>
                <w:lang w:val="en-US" w:eastAsia="zh-CN"/>
              </w:rPr>
            </w:pPr>
            <w:r w:rsidRPr="00753489">
              <w:rPr>
                <w:rFonts w:ascii="Verdana" w:eastAsia="SimSun" w:hAnsi="Verdana"/>
                <w:b/>
                <w:bCs/>
                <w:color w:val="333333"/>
                <w:sz w:val="18"/>
                <w:szCs w:val="18"/>
                <w:lang w:val="en-US" w:eastAsia="zh-CN"/>
              </w:rPr>
              <w:t>Morning Day 2</w:t>
            </w:r>
          </w:p>
          <w:p w:rsidR="00FD7570" w:rsidRPr="005571B3"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tc>
        <w:tc>
          <w:tcPr>
            <w:tcW w:w="7842" w:type="dxa"/>
            <w:gridSpan w:val="3"/>
            <w:tcBorders>
              <w:bottom w:val="single" w:sz="4" w:space="0" w:color="CCCCCC"/>
            </w:tcBorders>
            <w:shd w:val="clear" w:color="auto" w:fill="F0F0F0"/>
          </w:tcPr>
          <w:p w:rsidR="00FD7570" w:rsidRDefault="00FD7570" w:rsidP="00AF335B">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p>
          <w:p w:rsidR="00FD7570" w:rsidRDefault="00FD7570" w:rsidP="00AF335B">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r w:rsidRPr="005571B3">
              <w:rPr>
                <w:rFonts w:ascii="Verdana" w:eastAsia="SimSun" w:hAnsi="Verdana"/>
                <w:b/>
                <w:bCs/>
                <w:color w:val="333333"/>
                <w:sz w:val="18"/>
                <w:lang w:val="en-US" w:eastAsia="zh-CN"/>
              </w:rPr>
              <w:t>Parallel meetings of the 3 breaks-out groups (continued)</w:t>
            </w:r>
          </w:p>
          <w:p w:rsidR="00FD7570" w:rsidRPr="005571B3"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tc>
      </w:tr>
      <w:tr w:rsidR="00FD7570" w:rsidRPr="005571B3" w:rsidTr="00AF335B">
        <w:trPr>
          <w:tblCellSpacing w:w="0" w:type="dxa"/>
        </w:trPr>
        <w:tc>
          <w:tcPr>
            <w:tcW w:w="1887" w:type="dxa"/>
            <w:tcBorders>
              <w:bottom w:val="single" w:sz="4" w:space="0" w:color="CCCCCC"/>
            </w:tcBorders>
            <w:shd w:val="clear" w:color="auto" w:fill="F0F0F0"/>
          </w:tcPr>
          <w:p w:rsidR="00FD7570" w:rsidRDefault="00FD7570" w:rsidP="00AF335B">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p>
          <w:p w:rsidR="00FD7570" w:rsidRDefault="00FD7570" w:rsidP="00AF335B">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r w:rsidRPr="005571B3">
              <w:rPr>
                <w:rFonts w:ascii="Verdana" w:eastAsia="SimSun" w:hAnsi="Verdana"/>
                <w:b/>
                <w:bCs/>
                <w:color w:val="333333"/>
                <w:sz w:val="18"/>
                <w:lang w:val="en-US" w:eastAsia="zh-CN"/>
              </w:rPr>
              <w:t xml:space="preserve">9:00 </w:t>
            </w:r>
            <w:r>
              <w:rPr>
                <w:rFonts w:ascii="Verdana" w:eastAsia="SimSun" w:hAnsi="Verdana"/>
                <w:b/>
                <w:bCs/>
                <w:color w:val="333333"/>
                <w:sz w:val="18"/>
                <w:lang w:val="en-US" w:eastAsia="zh-CN"/>
              </w:rPr>
              <w:t>–</w:t>
            </w:r>
            <w:r w:rsidRPr="005571B3">
              <w:rPr>
                <w:rFonts w:ascii="Verdana" w:eastAsia="SimSun" w:hAnsi="Verdana"/>
                <w:b/>
                <w:bCs/>
                <w:color w:val="333333"/>
                <w:sz w:val="18"/>
                <w:lang w:val="en-US" w:eastAsia="zh-CN"/>
              </w:rPr>
              <w:t xml:space="preserve"> </w:t>
            </w:r>
            <w:r>
              <w:rPr>
                <w:rFonts w:ascii="Verdana" w:eastAsia="SimSun" w:hAnsi="Verdana"/>
                <w:b/>
                <w:bCs/>
                <w:color w:val="333333"/>
                <w:sz w:val="18"/>
                <w:lang w:val="en-US" w:eastAsia="zh-CN"/>
              </w:rPr>
              <w:t>12:00</w:t>
            </w:r>
          </w:p>
          <w:p w:rsidR="00FD7570" w:rsidRPr="005571B3"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tc>
        <w:tc>
          <w:tcPr>
            <w:tcW w:w="4413" w:type="dxa"/>
            <w:tcBorders>
              <w:bottom w:val="single" w:sz="4" w:space="0" w:color="CCCCCC"/>
            </w:tcBorders>
            <w:shd w:val="clear" w:color="auto" w:fill="F0F0F0"/>
          </w:tcPr>
          <w:p w:rsidR="00FD7570"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p w:rsidR="00FD7570"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color w:val="333333"/>
                <w:sz w:val="18"/>
                <w:szCs w:val="18"/>
                <w:lang w:val="en-US" w:eastAsia="zh-CN"/>
              </w:rPr>
              <w:t>Consumer/everyday products</w:t>
            </w:r>
          </w:p>
          <w:p w:rsidR="00FD7570" w:rsidRPr="005571B3"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tc>
        <w:tc>
          <w:tcPr>
            <w:tcW w:w="1618" w:type="dxa"/>
            <w:tcBorders>
              <w:bottom w:val="single" w:sz="4" w:space="0" w:color="CCCCCC"/>
            </w:tcBorders>
            <w:shd w:val="clear" w:color="auto" w:fill="F0F0F0"/>
          </w:tcPr>
          <w:p w:rsidR="00FD7570"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p w:rsidR="00FD7570" w:rsidRPr="005571B3"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color w:val="333333"/>
                <w:sz w:val="18"/>
                <w:szCs w:val="18"/>
                <w:lang w:val="en-US" w:eastAsia="zh-CN"/>
              </w:rPr>
              <w:t>Buildings</w:t>
            </w:r>
          </w:p>
        </w:tc>
        <w:tc>
          <w:tcPr>
            <w:tcW w:w="1811" w:type="dxa"/>
            <w:tcBorders>
              <w:bottom w:val="single" w:sz="4" w:space="0" w:color="CCCCCC"/>
            </w:tcBorders>
            <w:shd w:val="clear" w:color="auto" w:fill="F0F0F0"/>
          </w:tcPr>
          <w:p w:rsidR="00FD7570"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p w:rsidR="00FD7570" w:rsidRPr="005571B3"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roofErr w:type="spellStart"/>
            <w:r w:rsidRPr="005571B3">
              <w:rPr>
                <w:rFonts w:ascii="Verdana" w:eastAsia="SimSun" w:hAnsi="Verdana"/>
                <w:color w:val="333333"/>
                <w:sz w:val="18"/>
                <w:szCs w:val="18"/>
                <w:lang w:val="en-US" w:eastAsia="zh-CN"/>
              </w:rPr>
              <w:t>eAccessibility</w:t>
            </w:r>
            <w:proofErr w:type="spellEnd"/>
          </w:p>
        </w:tc>
      </w:tr>
      <w:tr w:rsidR="00FD7570" w:rsidRPr="005571B3" w:rsidTr="00AF335B">
        <w:trPr>
          <w:tblCellSpacing w:w="0" w:type="dxa"/>
        </w:trPr>
        <w:tc>
          <w:tcPr>
            <w:tcW w:w="1887" w:type="dxa"/>
            <w:tcBorders>
              <w:bottom w:val="single" w:sz="4" w:space="0" w:color="CCCCCC"/>
            </w:tcBorders>
            <w:shd w:val="clear" w:color="auto" w:fill="E8E8E8"/>
          </w:tcPr>
          <w:p w:rsidR="00FD7570" w:rsidRPr="005571B3" w:rsidRDefault="00FD7570" w:rsidP="0065794F">
            <w:pPr>
              <w:tabs>
                <w:tab w:val="clear" w:pos="794"/>
                <w:tab w:val="clear" w:pos="1191"/>
                <w:tab w:val="clear" w:pos="1588"/>
                <w:tab w:val="clear" w:pos="1985"/>
              </w:tabs>
              <w:spacing w:before="60" w:after="60"/>
              <w:jc w:val="center"/>
              <w:rPr>
                <w:rFonts w:ascii="Verdana" w:eastAsia="SimSun" w:hAnsi="Verdana"/>
                <w:color w:val="333333"/>
                <w:sz w:val="18"/>
                <w:szCs w:val="18"/>
                <w:lang w:val="en-US" w:eastAsia="zh-CN"/>
              </w:rPr>
            </w:pPr>
            <w:r w:rsidRPr="005571B3">
              <w:rPr>
                <w:rFonts w:ascii="Verdana" w:eastAsia="SimSun" w:hAnsi="Verdana"/>
                <w:b/>
                <w:bCs/>
                <w:color w:val="333333"/>
                <w:sz w:val="18"/>
                <w:lang w:val="en-US" w:eastAsia="zh-CN"/>
              </w:rPr>
              <w:t>12:00 - 13:30</w:t>
            </w:r>
          </w:p>
        </w:tc>
        <w:tc>
          <w:tcPr>
            <w:tcW w:w="7842" w:type="dxa"/>
            <w:gridSpan w:val="3"/>
            <w:tcBorders>
              <w:bottom w:val="single" w:sz="4" w:space="0" w:color="CCCCCC"/>
            </w:tcBorders>
            <w:shd w:val="clear" w:color="auto" w:fill="E8E8E8"/>
          </w:tcPr>
          <w:p w:rsidR="00FD7570" w:rsidRPr="005571B3" w:rsidRDefault="00FD7570" w:rsidP="0065794F">
            <w:pPr>
              <w:tabs>
                <w:tab w:val="clear" w:pos="794"/>
                <w:tab w:val="clear" w:pos="1191"/>
                <w:tab w:val="clear" w:pos="1588"/>
                <w:tab w:val="clear" w:pos="1985"/>
              </w:tabs>
              <w:spacing w:before="60" w:after="60"/>
              <w:jc w:val="center"/>
              <w:rPr>
                <w:rFonts w:ascii="Verdana" w:eastAsia="SimSun" w:hAnsi="Verdana"/>
                <w:color w:val="333333"/>
                <w:sz w:val="18"/>
                <w:szCs w:val="18"/>
                <w:lang w:val="en-US" w:eastAsia="zh-CN"/>
              </w:rPr>
            </w:pPr>
            <w:r w:rsidRPr="005571B3">
              <w:rPr>
                <w:rFonts w:ascii="Verdana" w:eastAsia="SimSun" w:hAnsi="Verdana"/>
                <w:b/>
                <w:bCs/>
                <w:color w:val="333333"/>
                <w:sz w:val="18"/>
                <w:lang w:val="en-US" w:eastAsia="zh-CN"/>
              </w:rPr>
              <w:t>Lunch break</w:t>
            </w:r>
          </w:p>
        </w:tc>
      </w:tr>
      <w:tr w:rsidR="00FD7570" w:rsidRPr="005571B3" w:rsidTr="00AF335B">
        <w:trPr>
          <w:tblCellSpacing w:w="0" w:type="dxa"/>
        </w:trPr>
        <w:tc>
          <w:tcPr>
            <w:tcW w:w="1887" w:type="dxa"/>
            <w:tcBorders>
              <w:bottom w:val="single" w:sz="4" w:space="0" w:color="CCCCCC"/>
            </w:tcBorders>
            <w:shd w:val="clear" w:color="auto" w:fill="F0F0F0"/>
          </w:tcPr>
          <w:p w:rsidR="00FD7570" w:rsidRDefault="00FD7570" w:rsidP="00AF335B">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p>
          <w:p w:rsidR="00FD7570" w:rsidRPr="005571B3"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b/>
                <w:bCs/>
                <w:color w:val="333333"/>
                <w:sz w:val="18"/>
                <w:lang w:val="en-US" w:eastAsia="zh-CN"/>
              </w:rPr>
              <w:t>Afternoon Day 2</w:t>
            </w:r>
            <w:r w:rsidRPr="005571B3">
              <w:rPr>
                <w:rFonts w:ascii="Verdana" w:eastAsia="SimSun" w:hAnsi="Verdana"/>
                <w:color w:val="333333"/>
                <w:sz w:val="18"/>
                <w:szCs w:val="18"/>
                <w:lang w:val="en-US" w:eastAsia="zh-CN"/>
              </w:rPr>
              <w:br/>
            </w:r>
            <w:r w:rsidRPr="005571B3">
              <w:rPr>
                <w:rFonts w:ascii="Verdana" w:eastAsia="SimSun" w:hAnsi="Verdana"/>
                <w:b/>
                <w:bCs/>
                <w:color w:val="333333"/>
                <w:sz w:val="18"/>
                <w:lang w:val="en-US" w:eastAsia="zh-CN"/>
              </w:rPr>
              <w:t>13:30 - 15:30</w:t>
            </w:r>
          </w:p>
        </w:tc>
        <w:tc>
          <w:tcPr>
            <w:tcW w:w="7842" w:type="dxa"/>
            <w:gridSpan w:val="3"/>
            <w:tcBorders>
              <w:bottom w:val="single" w:sz="4" w:space="0" w:color="CCCCCC"/>
            </w:tcBorders>
            <w:shd w:val="clear" w:color="auto" w:fill="F0F0F0"/>
          </w:tcPr>
          <w:p w:rsidR="00FD7570" w:rsidRDefault="00FD7570" w:rsidP="00AF335B">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p>
          <w:p w:rsidR="00FD7570"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b/>
                <w:bCs/>
                <w:color w:val="333333"/>
                <w:sz w:val="18"/>
                <w:lang w:val="en-US" w:eastAsia="zh-CN"/>
              </w:rPr>
              <w:t>Plenary</w:t>
            </w:r>
            <w:r w:rsidRPr="005571B3">
              <w:rPr>
                <w:rFonts w:ascii="Verdana" w:eastAsia="SimSun" w:hAnsi="Verdana"/>
                <w:color w:val="333333"/>
                <w:sz w:val="18"/>
                <w:szCs w:val="18"/>
                <w:lang w:val="en-US" w:eastAsia="zh-CN"/>
              </w:rPr>
              <w:t>:</w:t>
            </w:r>
            <w:r w:rsidRPr="005571B3">
              <w:rPr>
                <w:rFonts w:ascii="Verdana" w:eastAsia="SimSun" w:hAnsi="Verdana"/>
                <w:color w:val="333333"/>
                <w:sz w:val="18"/>
                <w:szCs w:val="18"/>
                <w:lang w:val="en-US" w:eastAsia="zh-CN"/>
              </w:rPr>
              <w:br/>
              <w:t xml:space="preserve">Reports to the plenary from the </w:t>
            </w:r>
            <w:proofErr w:type="spellStart"/>
            <w:r w:rsidRPr="005571B3">
              <w:rPr>
                <w:rFonts w:ascii="Verdana" w:eastAsia="SimSun" w:hAnsi="Verdana"/>
                <w:color w:val="333333"/>
                <w:sz w:val="18"/>
                <w:szCs w:val="18"/>
                <w:lang w:val="en-US" w:eastAsia="zh-CN"/>
              </w:rPr>
              <w:t>rapporteurs</w:t>
            </w:r>
            <w:proofErr w:type="spellEnd"/>
            <w:r w:rsidRPr="005571B3">
              <w:rPr>
                <w:rFonts w:ascii="Verdana" w:eastAsia="SimSun" w:hAnsi="Verdana"/>
                <w:color w:val="333333"/>
                <w:sz w:val="18"/>
                <w:szCs w:val="18"/>
                <w:lang w:val="en-US" w:eastAsia="zh-CN"/>
              </w:rPr>
              <w:t xml:space="preserve"> of the 3 break-out groups </w:t>
            </w:r>
            <w:r>
              <w:rPr>
                <w:rFonts w:ascii="Verdana" w:eastAsia="SimSun" w:hAnsi="Verdana"/>
                <w:color w:val="333333"/>
                <w:sz w:val="18"/>
                <w:szCs w:val="18"/>
                <w:lang w:val="en-US" w:eastAsia="zh-CN"/>
              </w:rPr>
              <w:t>+</w:t>
            </w:r>
          </w:p>
          <w:p w:rsidR="00FD7570"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Pr>
                <w:rFonts w:ascii="Verdana" w:eastAsia="SimSun" w:hAnsi="Verdana"/>
                <w:color w:val="333333"/>
                <w:sz w:val="18"/>
                <w:szCs w:val="18"/>
                <w:lang w:val="en-US" w:eastAsia="zh-CN"/>
              </w:rPr>
              <w:t xml:space="preserve">Questions, answers and discussion </w:t>
            </w:r>
          </w:p>
          <w:p w:rsidR="00FD7570" w:rsidRPr="005571B3"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tc>
      </w:tr>
      <w:tr w:rsidR="00FD7570" w:rsidRPr="005571B3" w:rsidTr="00AF335B">
        <w:trPr>
          <w:tblCellSpacing w:w="0" w:type="dxa"/>
        </w:trPr>
        <w:tc>
          <w:tcPr>
            <w:tcW w:w="1887" w:type="dxa"/>
            <w:tcBorders>
              <w:bottom w:val="single" w:sz="4" w:space="0" w:color="CCCCCC"/>
            </w:tcBorders>
            <w:shd w:val="clear" w:color="auto" w:fill="E8E8E8"/>
          </w:tcPr>
          <w:p w:rsidR="00FD7570" w:rsidRPr="005571B3"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b/>
                <w:bCs/>
                <w:color w:val="333333"/>
                <w:sz w:val="18"/>
                <w:lang w:val="en-US" w:eastAsia="zh-CN"/>
              </w:rPr>
              <w:t>15:30 - 15:50</w:t>
            </w:r>
          </w:p>
        </w:tc>
        <w:tc>
          <w:tcPr>
            <w:tcW w:w="7842" w:type="dxa"/>
            <w:gridSpan w:val="3"/>
            <w:tcBorders>
              <w:bottom w:val="single" w:sz="4" w:space="0" w:color="CCCCCC"/>
            </w:tcBorders>
            <w:shd w:val="clear" w:color="auto" w:fill="E8E8E8"/>
          </w:tcPr>
          <w:p w:rsidR="00FD7570" w:rsidRPr="005571B3"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b/>
                <w:bCs/>
                <w:color w:val="333333"/>
                <w:sz w:val="18"/>
                <w:lang w:val="en-US" w:eastAsia="zh-CN"/>
              </w:rPr>
              <w:t>Break</w:t>
            </w:r>
          </w:p>
        </w:tc>
      </w:tr>
      <w:tr w:rsidR="00FD7570" w:rsidRPr="00707C0C" w:rsidTr="00AF335B">
        <w:trPr>
          <w:tblCellSpacing w:w="0" w:type="dxa"/>
        </w:trPr>
        <w:tc>
          <w:tcPr>
            <w:tcW w:w="1887" w:type="dxa"/>
            <w:tcBorders>
              <w:bottom w:val="single" w:sz="4" w:space="0" w:color="CCCCCC"/>
            </w:tcBorders>
            <w:shd w:val="clear" w:color="auto" w:fill="F0F0F0"/>
          </w:tcPr>
          <w:p w:rsidR="00FD7570" w:rsidRDefault="00FD7570" w:rsidP="00AF335B">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p>
          <w:p w:rsidR="00FD7570" w:rsidRDefault="00FD7570" w:rsidP="00AF335B">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r w:rsidRPr="005571B3">
              <w:rPr>
                <w:rFonts w:ascii="Verdana" w:eastAsia="SimSun" w:hAnsi="Verdana"/>
                <w:b/>
                <w:bCs/>
                <w:color w:val="333333"/>
                <w:sz w:val="18"/>
                <w:lang w:val="en-US" w:eastAsia="zh-CN"/>
              </w:rPr>
              <w:t>Final session</w:t>
            </w:r>
            <w:r w:rsidRPr="005571B3">
              <w:rPr>
                <w:rFonts w:ascii="Verdana" w:eastAsia="SimSun" w:hAnsi="Verdana"/>
                <w:color w:val="333333"/>
                <w:sz w:val="18"/>
                <w:szCs w:val="18"/>
                <w:lang w:val="en-US" w:eastAsia="zh-CN"/>
              </w:rPr>
              <w:br/>
            </w:r>
            <w:r w:rsidRPr="005571B3">
              <w:rPr>
                <w:rFonts w:ascii="Verdana" w:eastAsia="SimSun" w:hAnsi="Verdana"/>
                <w:b/>
                <w:bCs/>
                <w:color w:val="333333"/>
                <w:sz w:val="18"/>
                <w:lang w:val="en-US" w:eastAsia="zh-CN"/>
              </w:rPr>
              <w:t>15:50 - 16:20</w:t>
            </w:r>
          </w:p>
          <w:p w:rsidR="00FD7570" w:rsidRPr="005571B3"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tc>
        <w:tc>
          <w:tcPr>
            <w:tcW w:w="7842" w:type="dxa"/>
            <w:gridSpan w:val="3"/>
            <w:tcBorders>
              <w:bottom w:val="single" w:sz="4" w:space="0" w:color="CCCCCC"/>
            </w:tcBorders>
            <w:shd w:val="clear" w:color="auto" w:fill="F0F0F0"/>
          </w:tcPr>
          <w:p w:rsidR="00FD7570" w:rsidRDefault="00FD7570" w:rsidP="00AF335B">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p>
          <w:p w:rsidR="00FD7570"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b/>
                <w:bCs/>
                <w:color w:val="333333"/>
                <w:sz w:val="18"/>
                <w:lang w:val="en-US" w:eastAsia="zh-CN"/>
              </w:rPr>
              <w:t>Plenary</w:t>
            </w:r>
            <w:r w:rsidRPr="005571B3">
              <w:rPr>
                <w:rFonts w:ascii="Verdana" w:eastAsia="SimSun" w:hAnsi="Verdana"/>
                <w:color w:val="333333"/>
                <w:sz w:val="18"/>
                <w:szCs w:val="18"/>
                <w:lang w:val="en-US" w:eastAsia="zh-CN"/>
              </w:rPr>
              <w:t>:</w:t>
            </w:r>
            <w:r w:rsidRPr="005571B3">
              <w:rPr>
                <w:rFonts w:ascii="Verdana" w:eastAsia="SimSun" w:hAnsi="Verdana"/>
                <w:color w:val="333333"/>
                <w:sz w:val="18"/>
                <w:szCs w:val="18"/>
                <w:lang w:val="en-US" w:eastAsia="zh-CN"/>
              </w:rPr>
              <w:br/>
              <w:t xml:space="preserve">Summary of the key </w:t>
            </w:r>
            <w:r>
              <w:rPr>
                <w:rFonts w:ascii="Verdana" w:eastAsia="SimSun" w:hAnsi="Verdana"/>
                <w:color w:val="333333"/>
                <w:sz w:val="18"/>
                <w:szCs w:val="18"/>
                <w:lang w:val="en-US" w:eastAsia="zh-CN"/>
              </w:rPr>
              <w:t xml:space="preserve">issues, challenges and outcomes </w:t>
            </w:r>
          </w:p>
          <w:p w:rsidR="00FD7570" w:rsidRPr="005571B3"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tc>
      </w:tr>
    </w:tbl>
    <w:p w:rsidR="00FD7570" w:rsidRPr="00947288" w:rsidRDefault="00FD7570" w:rsidP="00FD7570">
      <w:pPr>
        <w:tabs>
          <w:tab w:val="clear" w:pos="794"/>
          <w:tab w:val="clear" w:pos="1191"/>
          <w:tab w:val="clear" w:pos="1588"/>
          <w:tab w:val="clear" w:pos="1985"/>
        </w:tabs>
        <w:spacing w:before="100" w:beforeAutospacing="1" w:after="100" w:afterAutospacing="1"/>
        <w:outlineLvl w:val="2"/>
        <w:rPr>
          <w:b/>
          <w:bCs/>
          <w:lang w:val="en-US"/>
        </w:rPr>
      </w:pPr>
      <w:r w:rsidRPr="00947288">
        <w:rPr>
          <w:b/>
          <w:bCs/>
          <w:lang w:val="en-US"/>
        </w:rPr>
        <w:t>Side events</w:t>
      </w:r>
    </w:p>
    <w:p w:rsidR="00FD7570" w:rsidRPr="00947288" w:rsidRDefault="00FD7570" w:rsidP="00FD7570">
      <w:pPr>
        <w:numPr>
          <w:ilvl w:val="0"/>
          <w:numId w:val="4"/>
        </w:numPr>
        <w:tabs>
          <w:tab w:val="clear" w:pos="794"/>
          <w:tab w:val="clear" w:pos="1191"/>
          <w:tab w:val="clear" w:pos="1588"/>
          <w:tab w:val="clear" w:pos="1985"/>
        </w:tabs>
        <w:overflowPunct/>
        <w:autoSpaceDE/>
        <w:autoSpaceDN/>
        <w:adjustRightInd/>
        <w:spacing w:before="100" w:beforeAutospacing="1" w:after="100" w:afterAutospacing="1"/>
        <w:ind w:left="0" w:firstLine="0"/>
        <w:textAlignment w:val="auto"/>
        <w:rPr>
          <w:lang w:val="en-US"/>
        </w:rPr>
      </w:pPr>
      <w:r w:rsidRPr="00947288">
        <w:rPr>
          <w:lang w:val="en-US"/>
        </w:rPr>
        <w:t>Display of a selection of accessibility-relevant consumer goods (during the breaks on both days and</w:t>
      </w:r>
      <w:r>
        <w:rPr>
          <w:lang w:val="en-US"/>
        </w:rPr>
        <w:t xml:space="preserve"> on</w:t>
      </w:r>
      <w:r w:rsidRPr="00947288">
        <w:rPr>
          <w:lang w:val="en-US"/>
        </w:rPr>
        <w:t xml:space="preserve"> the social event in the evening of Day 1) and a demonstration of an “accessible living environment” by the Handicap Architecture </w:t>
      </w:r>
      <w:proofErr w:type="spellStart"/>
      <w:r w:rsidRPr="00947288">
        <w:rPr>
          <w:lang w:val="en-US"/>
        </w:rPr>
        <w:t>Urbanisme</w:t>
      </w:r>
      <w:proofErr w:type="spellEnd"/>
      <w:r w:rsidRPr="00947288">
        <w:rPr>
          <w:lang w:val="en-US"/>
        </w:rPr>
        <w:t xml:space="preserve"> (HAU), Geneva</w:t>
      </w:r>
      <w:r>
        <w:rPr>
          <w:lang w:val="en-US"/>
        </w:rPr>
        <w:t>.</w:t>
      </w:r>
      <w:r w:rsidRPr="00947288">
        <w:rPr>
          <w:lang w:val="en-US"/>
        </w:rPr>
        <w:t xml:space="preserve"> </w:t>
      </w:r>
    </w:p>
    <w:p w:rsidR="00FD7570" w:rsidRPr="00947288" w:rsidRDefault="00FD7570" w:rsidP="00FD7570">
      <w:pPr>
        <w:numPr>
          <w:ilvl w:val="0"/>
          <w:numId w:val="4"/>
        </w:numPr>
        <w:tabs>
          <w:tab w:val="clear" w:pos="794"/>
          <w:tab w:val="clear" w:pos="1191"/>
          <w:tab w:val="clear" w:pos="1588"/>
          <w:tab w:val="clear" w:pos="1985"/>
        </w:tabs>
        <w:overflowPunct/>
        <w:autoSpaceDE/>
        <w:autoSpaceDN/>
        <w:adjustRightInd/>
        <w:spacing w:before="100" w:beforeAutospacing="1" w:after="100" w:afterAutospacing="1"/>
        <w:ind w:left="0" w:firstLine="0"/>
        <w:textAlignment w:val="auto"/>
        <w:rPr>
          <w:lang w:val="en-US"/>
        </w:rPr>
      </w:pPr>
      <w:r w:rsidRPr="00947288">
        <w:rPr>
          <w:lang w:val="en-US"/>
        </w:rPr>
        <w:t xml:space="preserve">Possibility for the organizations participating in the workshop </w:t>
      </w:r>
      <w:r>
        <w:rPr>
          <w:lang w:val="en-US"/>
        </w:rPr>
        <w:t>to have their</w:t>
      </w:r>
      <w:r w:rsidRPr="00947288">
        <w:rPr>
          <w:lang w:val="en-US"/>
        </w:rPr>
        <w:t xml:space="preserve"> own booth and display </w:t>
      </w:r>
      <w:r>
        <w:rPr>
          <w:lang w:val="en-US"/>
        </w:rPr>
        <w:t>o</w:t>
      </w:r>
      <w:r w:rsidRPr="00947288">
        <w:rPr>
          <w:lang w:val="en-US"/>
        </w:rPr>
        <w:t xml:space="preserve">f their work (leaflets, brochures, publications etc.) (during the breaks on both days and </w:t>
      </w:r>
      <w:r>
        <w:rPr>
          <w:lang w:val="en-US"/>
        </w:rPr>
        <w:t xml:space="preserve">on </w:t>
      </w:r>
      <w:r w:rsidRPr="00947288">
        <w:rPr>
          <w:lang w:val="en-US"/>
        </w:rPr>
        <w:t>the social event in the evening of Day 1)</w:t>
      </w:r>
      <w:r>
        <w:rPr>
          <w:lang w:val="en-US"/>
        </w:rPr>
        <w:t>.</w:t>
      </w:r>
      <w:r w:rsidRPr="00947288">
        <w:rPr>
          <w:lang w:val="en-US"/>
        </w:rPr>
        <w:t xml:space="preserve"> </w:t>
      </w:r>
    </w:p>
    <w:p w:rsidR="00E4100D" w:rsidRDefault="00E4100D" w:rsidP="00E4100D">
      <w:pPr>
        <w:tabs>
          <w:tab w:val="clear" w:pos="794"/>
          <w:tab w:val="clear" w:pos="1191"/>
          <w:tab w:val="clear" w:pos="1588"/>
          <w:tab w:val="clear" w:pos="1985"/>
        </w:tabs>
        <w:spacing w:before="100" w:beforeAutospacing="1" w:after="100" w:afterAutospacing="1"/>
        <w:rPr>
          <w:rFonts w:ascii="Verdana" w:eastAsia="SimSun" w:hAnsi="Verdana"/>
          <w:color w:val="000000"/>
          <w:sz w:val="19"/>
          <w:szCs w:val="19"/>
          <w:lang w:val="en-US" w:eastAsia="zh-CN"/>
        </w:rPr>
        <w:sectPr w:rsidR="00E4100D" w:rsidSect="00CC7501">
          <w:headerReference w:type="default" r:id="rId18"/>
          <w:footerReference w:type="default" r:id="rId19"/>
          <w:pgSz w:w="11907" w:h="16840" w:code="9"/>
          <w:pgMar w:top="1134" w:right="851" w:bottom="1134" w:left="1134" w:header="567" w:footer="567" w:gutter="0"/>
          <w:paperSrc w:first="15" w:other="15"/>
          <w:cols w:space="720"/>
        </w:sectPr>
      </w:pPr>
    </w:p>
    <w:p w:rsidR="00FD7570" w:rsidRPr="00E4100D" w:rsidRDefault="00FD7570" w:rsidP="00E4100D">
      <w:pPr>
        <w:pStyle w:val="Annex"/>
        <w:spacing w:before="360"/>
        <w:rPr>
          <w:sz w:val="16"/>
          <w:szCs w:val="16"/>
          <w:lang w:val="en-US"/>
        </w:rPr>
      </w:pPr>
      <w:r>
        <w:rPr>
          <w:lang w:val="en-US"/>
        </w:rPr>
        <w:t>ANNEX 2</w:t>
      </w:r>
      <w:r w:rsidRPr="00034D9B">
        <w:rPr>
          <w:lang w:val="en-US"/>
        </w:rPr>
        <w:br/>
      </w:r>
      <w:r w:rsidRPr="00FD7570">
        <w:rPr>
          <w:lang w:val="en-US"/>
        </w:rPr>
        <w:t>(to TSB Circular 134)</w:t>
      </w:r>
      <w:r w:rsidRPr="00FD7570">
        <w:rPr>
          <w:lang w:val="en-US"/>
        </w:rPr>
        <w:br/>
      </w:r>
    </w:p>
    <w:p w:rsidR="00FD7570" w:rsidRDefault="00FD7570" w:rsidP="00FD7570">
      <w:pPr>
        <w:pStyle w:val="LetterStart"/>
        <w:tabs>
          <w:tab w:val="clear" w:pos="1361"/>
          <w:tab w:val="clear" w:pos="1758"/>
          <w:tab w:val="clear" w:pos="2155"/>
          <w:tab w:val="clear" w:pos="2552"/>
          <w:tab w:val="center" w:pos="4962"/>
        </w:tabs>
        <w:spacing w:before="120" w:line="240" w:lineRule="atLeast"/>
        <w:ind w:left="0"/>
        <w:jc w:val="center"/>
        <w:rPr>
          <w:b/>
          <w:bCs/>
          <w:lang w:val="en-US"/>
        </w:rPr>
      </w:pPr>
      <w:r>
        <w:rPr>
          <w:b/>
          <w:bCs/>
          <w:lang w:val="en-US"/>
        </w:rPr>
        <w:t>Additional meeting for standards developers</w:t>
      </w:r>
    </w:p>
    <w:p w:rsidR="00FD7570" w:rsidRPr="00947288" w:rsidRDefault="00FD7570" w:rsidP="00FD7570">
      <w:pPr>
        <w:tabs>
          <w:tab w:val="clear" w:pos="794"/>
          <w:tab w:val="clear" w:pos="1191"/>
          <w:tab w:val="clear" w:pos="1588"/>
          <w:tab w:val="clear" w:pos="1985"/>
        </w:tabs>
        <w:spacing w:before="100" w:beforeAutospacing="1" w:after="100" w:afterAutospacing="1"/>
        <w:jc w:val="center"/>
        <w:outlineLvl w:val="1"/>
        <w:rPr>
          <w:b/>
          <w:bCs/>
          <w:lang w:val="en-US"/>
        </w:rPr>
      </w:pPr>
      <w:r w:rsidRPr="00947288">
        <w:rPr>
          <w:b/>
          <w:bCs/>
          <w:lang w:val="en-US"/>
        </w:rPr>
        <w:t>WSC workshop "Accessibility and the contribution of International Standards"</w:t>
      </w:r>
      <w:r w:rsidRPr="00947288">
        <w:rPr>
          <w:b/>
          <w:bCs/>
          <w:lang w:val="en-US"/>
        </w:rPr>
        <w:br/>
        <w:t>5 November 2010</w:t>
      </w:r>
    </w:p>
    <w:p w:rsidR="00FD7570" w:rsidRPr="00947288" w:rsidRDefault="00E4100D" w:rsidP="00FD7570">
      <w:pPr>
        <w:tabs>
          <w:tab w:val="clear" w:pos="794"/>
          <w:tab w:val="clear" w:pos="1191"/>
          <w:tab w:val="clear" w:pos="1588"/>
          <w:tab w:val="clear" w:pos="1985"/>
        </w:tabs>
        <w:spacing w:before="100" w:beforeAutospacing="1" w:after="100" w:afterAutospacing="1"/>
        <w:rPr>
          <w:b/>
          <w:bCs/>
          <w:lang w:val="en-US"/>
        </w:rPr>
      </w:pPr>
      <w:r>
        <w:rPr>
          <w:b/>
          <w:bCs/>
          <w:lang w:val="en-US"/>
        </w:rPr>
        <w:t>1.</w:t>
      </w:r>
      <w:r w:rsidR="00FD7570">
        <w:rPr>
          <w:b/>
          <w:bCs/>
          <w:lang w:val="en-US"/>
        </w:rPr>
        <w:tab/>
      </w:r>
      <w:r w:rsidR="00FD7570" w:rsidRPr="00947288">
        <w:rPr>
          <w:b/>
          <w:bCs/>
          <w:lang w:val="en-US"/>
        </w:rPr>
        <w:t>Objective and participants</w:t>
      </w:r>
    </w:p>
    <w:p w:rsidR="00FD7570" w:rsidRPr="00947288" w:rsidRDefault="00FD7570" w:rsidP="00FD7570">
      <w:pPr>
        <w:tabs>
          <w:tab w:val="clear" w:pos="794"/>
          <w:tab w:val="clear" w:pos="1191"/>
          <w:tab w:val="clear" w:pos="1588"/>
          <w:tab w:val="clear" w:pos="1985"/>
        </w:tabs>
        <w:spacing w:before="100" w:beforeAutospacing="1" w:after="100" w:afterAutospacing="1"/>
        <w:rPr>
          <w:lang w:val="en-US"/>
        </w:rPr>
      </w:pPr>
      <w:r w:rsidRPr="00947288">
        <w:rPr>
          <w:lang w:val="en-US"/>
        </w:rPr>
        <w:t xml:space="preserve">This meeting is specially organized for standards developers to address and discuss the outcome of the workshop as well as specific issues related to standards development work. However, other stakeholders are also welcome to participate. This meeting </w:t>
      </w:r>
      <w:r>
        <w:rPr>
          <w:lang w:val="en-US"/>
        </w:rPr>
        <w:t xml:space="preserve">is </w:t>
      </w:r>
      <w:r w:rsidRPr="00947288">
        <w:rPr>
          <w:lang w:val="en-US"/>
        </w:rPr>
        <w:t>an add</w:t>
      </w:r>
      <w:r>
        <w:rPr>
          <w:lang w:val="en-US"/>
        </w:rPr>
        <w:t>ition to the workshop and not a</w:t>
      </w:r>
      <w:r w:rsidRPr="00947288">
        <w:rPr>
          <w:lang w:val="en-US"/>
        </w:rPr>
        <w:t xml:space="preserve"> part of it. </w:t>
      </w:r>
    </w:p>
    <w:p w:rsidR="00FD7570" w:rsidRPr="00947288" w:rsidRDefault="00E4100D" w:rsidP="00FD7570">
      <w:pPr>
        <w:tabs>
          <w:tab w:val="clear" w:pos="794"/>
          <w:tab w:val="clear" w:pos="1191"/>
          <w:tab w:val="clear" w:pos="1588"/>
          <w:tab w:val="clear" w:pos="1985"/>
        </w:tabs>
        <w:spacing w:before="100" w:beforeAutospacing="1" w:after="100" w:afterAutospacing="1"/>
        <w:rPr>
          <w:b/>
          <w:bCs/>
          <w:lang w:val="en-US"/>
        </w:rPr>
      </w:pPr>
      <w:r>
        <w:rPr>
          <w:b/>
          <w:bCs/>
          <w:lang w:val="en-US"/>
        </w:rPr>
        <w:t>2.</w:t>
      </w:r>
      <w:r w:rsidR="00FD7570">
        <w:rPr>
          <w:b/>
          <w:bCs/>
          <w:lang w:val="en-US"/>
        </w:rPr>
        <w:tab/>
      </w:r>
      <w:r w:rsidR="00FD7570" w:rsidRPr="00947288">
        <w:rPr>
          <w:b/>
          <w:bCs/>
          <w:lang w:val="en-US"/>
        </w:rPr>
        <w:t>Discussion questions</w:t>
      </w:r>
    </w:p>
    <w:p w:rsidR="00FD7570" w:rsidRPr="00947288" w:rsidRDefault="00FD7570" w:rsidP="00FD7570">
      <w:pPr>
        <w:numPr>
          <w:ilvl w:val="0"/>
          <w:numId w:val="3"/>
        </w:numPr>
        <w:tabs>
          <w:tab w:val="clear" w:pos="720"/>
          <w:tab w:val="clear" w:pos="794"/>
          <w:tab w:val="clear" w:pos="1191"/>
          <w:tab w:val="clear" w:pos="1588"/>
          <w:tab w:val="clear" w:pos="1985"/>
        </w:tabs>
        <w:overflowPunct/>
        <w:autoSpaceDE/>
        <w:autoSpaceDN/>
        <w:adjustRightInd/>
        <w:spacing w:before="100" w:beforeAutospacing="1" w:after="100" w:afterAutospacing="1"/>
        <w:ind w:left="284" w:firstLine="0"/>
        <w:textAlignment w:val="auto"/>
        <w:rPr>
          <w:lang w:val="en-US"/>
        </w:rPr>
      </w:pPr>
      <w:r w:rsidRPr="00947288">
        <w:rPr>
          <w:lang w:val="en-US"/>
        </w:rPr>
        <w:t xml:space="preserve">What are the key outcomes and messages from the workshop? </w:t>
      </w:r>
    </w:p>
    <w:p w:rsidR="00FD7570" w:rsidRPr="00947288" w:rsidRDefault="00FD7570" w:rsidP="00FD7570">
      <w:pPr>
        <w:numPr>
          <w:ilvl w:val="0"/>
          <w:numId w:val="3"/>
        </w:numPr>
        <w:tabs>
          <w:tab w:val="clear" w:pos="720"/>
          <w:tab w:val="clear" w:pos="794"/>
          <w:tab w:val="clear" w:pos="1191"/>
          <w:tab w:val="clear" w:pos="1588"/>
          <w:tab w:val="clear" w:pos="1985"/>
        </w:tabs>
        <w:overflowPunct/>
        <w:autoSpaceDE/>
        <w:autoSpaceDN/>
        <w:adjustRightInd/>
        <w:spacing w:before="100" w:beforeAutospacing="1" w:after="100" w:afterAutospacing="1"/>
        <w:ind w:left="284" w:firstLine="0"/>
        <w:textAlignment w:val="auto"/>
        <w:rPr>
          <w:lang w:val="en-US"/>
        </w:rPr>
      </w:pPr>
      <w:r w:rsidRPr="00947288">
        <w:rPr>
          <w:lang w:val="en-US"/>
        </w:rPr>
        <w:t xml:space="preserve">What work is already going on to address some of these issues? </w:t>
      </w:r>
    </w:p>
    <w:p w:rsidR="00FD7570" w:rsidRPr="00947288" w:rsidRDefault="00FD7570" w:rsidP="00FD7570">
      <w:pPr>
        <w:numPr>
          <w:ilvl w:val="0"/>
          <w:numId w:val="3"/>
        </w:numPr>
        <w:tabs>
          <w:tab w:val="clear" w:pos="720"/>
          <w:tab w:val="clear" w:pos="794"/>
          <w:tab w:val="clear" w:pos="1191"/>
          <w:tab w:val="clear" w:pos="1588"/>
          <w:tab w:val="clear" w:pos="1985"/>
        </w:tabs>
        <w:overflowPunct/>
        <w:autoSpaceDE/>
        <w:autoSpaceDN/>
        <w:adjustRightInd/>
        <w:spacing w:before="100" w:beforeAutospacing="1" w:after="100" w:afterAutospacing="1"/>
        <w:ind w:left="709" w:hanging="425"/>
        <w:textAlignment w:val="auto"/>
        <w:rPr>
          <w:lang w:val="en-US"/>
        </w:rPr>
      </w:pPr>
      <w:r w:rsidRPr="00947288">
        <w:rPr>
          <w:lang w:val="en-US"/>
        </w:rPr>
        <w:t xml:space="preserve">How can the differing expectations of stakeholders in accessibility issues (disability organizations, regulators, consumers, product designers and developers etc.) be addressed by standards developers? </w:t>
      </w:r>
    </w:p>
    <w:p w:rsidR="00FD7570" w:rsidRPr="00947288" w:rsidRDefault="00FD7570" w:rsidP="00FD7570">
      <w:pPr>
        <w:numPr>
          <w:ilvl w:val="0"/>
          <w:numId w:val="3"/>
        </w:numPr>
        <w:tabs>
          <w:tab w:val="clear" w:pos="720"/>
          <w:tab w:val="clear" w:pos="794"/>
          <w:tab w:val="clear" w:pos="1191"/>
          <w:tab w:val="clear" w:pos="1588"/>
          <w:tab w:val="clear" w:pos="1985"/>
        </w:tabs>
        <w:overflowPunct/>
        <w:autoSpaceDE/>
        <w:autoSpaceDN/>
        <w:adjustRightInd/>
        <w:spacing w:before="100" w:beforeAutospacing="1" w:after="100" w:afterAutospacing="1"/>
        <w:ind w:left="709" w:hanging="425"/>
        <w:textAlignment w:val="auto"/>
        <w:rPr>
          <w:lang w:val="en-US"/>
        </w:rPr>
      </w:pPr>
      <w:r w:rsidRPr="00947288">
        <w:rPr>
          <w:lang w:val="en-US"/>
        </w:rPr>
        <w:t xml:space="preserve">How can standards committees and other groups, inside and outside the WSC organizations, be more involved in accessibility matters? </w:t>
      </w:r>
    </w:p>
    <w:p w:rsidR="00FD7570" w:rsidRPr="00947288" w:rsidRDefault="00FD7570" w:rsidP="00FD7570">
      <w:pPr>
        <w:numPr>
          <w:ilvl w:val="0"/>
          <w:numId w:val="3"/>
        </w:numPr>
        <w:tabs>
          <w:tab w:val="clear" w:pos="720"/>
          <w:tab w:val="clear" w:pos="794"/>
          <w:tab w:val="clear" w:pos="1191"/>
          <w:tab w:val="clear" w:pos="1588"/>
          <w:tab w:val="clear" w:pos="1985"/>
        </w:tabs>
        <w:overflowPunct/>
        <w:autoSpaceDE/>
        <w:autoSpaceDN/>
        <w:adjustRightInd/>
        <w:spacing w:before="100" w:beforeAutospacing="1" w:after="100" w:afterAutospacing="1"/>
        <w:ind w:left="709" w:hanging="425"/>
        <w:textAlignment w:val="auto"/>
        <w:rPr>
          <w:lang w:val="en-US"/>
        </w:rPr>
      </w:pPr>
      <w:r w:rsidRPr="00947288">
        <w:rPr>
          <w:lang w:val="en-US"/>
        </w:rPr>
        <w:t xml:space="preserve">What initiatives should the Central Offices of the WSC organizations consider to facilitate the understanding and visibility of accessibility issues? </w:t>
      </w:r>
    </w:p>
    <w:p w:rsidR="00FD7570" w:rsidRPr="00947288" w:rsidRDefault="00FD7570" w:rsidP="00FD7570">
      <w:pPr>
        <w:numPr>
          <w:ilvl w:val="0"/>
          <w:numId w:val="3"/>
        </w:numPr>
        <w:tabs>
          <w:tab w:val="clear" w:pos="720"/>
          <w:tab w:val="clear" w:pos="794"/>
          <w:tab w:val="clear" w:pos="1191"/>
          <w:tab w:val="clear" w:pos="1588"/>
          <w:tab w:val="clear" w:pos="1985"/>
        </w:tabs>
        <w:overflowPunct/>
        <w:autoSpaceDE/>
        <w:autoSpaceDN/>
        <w:adjustRightInd/>
        <w:spacing w:before="100" w:beforeAutospacing="1" w:after="100" w:afterAutospacing="1"/>
        <w:ind w:left="709" w:hanging="425"/>
        <w:textAlignment w:val="auto"/>
        <w:rPr>
          <w:lang w:val="en-US"/>
        </w:rPr>
      </w:pPr>
      <w:r w:rsidRPr="00947288">
        <w:rPr>
          <w:lang w:val="en-US"/>
        </w:rPr>
        <w:t xml:space="preserve">What networking and communication opportunities exist or need to be enhanced to leverage collaboration with other individuals, committees and organizations dealing with accessibility matters? </w:t>
      </w:r>
    </w:p>
    <w:p w:rsidR="00FD7570" w:rsidRPr="00947288" w:rsidRDefault="00FD7570" w:rsidP="00FD7570">
      <w:pPr>
        <w:tabs>
          <w:tab w:val="clear" w:pos="794"/>
          <w:tab w:val="clear" w:pos="1191"/>
          <w:tab w:val="clear" w:pos="1588"/>
          <w:tab w:val="clear" w:pos="1985"/>
        </w:tabs>
        <w:spacing w:before="100" w:beforeAutospacing="1" w:after="100" w:afterAutospacing="1"/>
        <w:rPr>
          <w:b/>
          <w:bCs/>
          <w:lang w:val="en-US"/>
        </w:rPr>
      </w:pPr>
      <w:r w:rsidRPr="00947288">
        <w:rPr>
          <w:b/>
          <w:bCs/>
          <w:lang w:val="en-US"/>
        </w:rPr>
        <w:t xml:space="preserve">3. </w:t>
      </w:r>
      <w:r>
        <w:rPr>
          <w:b/>
          <w:bCs/>
          <w:lang w:val="en-US"/>
        </w:rPr>
        <w:tab/>
      </w:r>
      <w:r w:rsidRPr="00947288">
        <w:rPr>
          <w:b/>
          <w:bCs/>
          <w:lang w:val="en-US"/>
        </w:rPr>
        <w:t>Structure and timing</w:t>
      </w:r>
    </w:p>
    <w:p w:rsidR="00FD7570" w:rsidRDefault="00FD7570" w:rsidP="00FD7570">
      <w:pPr>
        <w:tabs>
          <w:tab w:val="clear" w:pos="794"/>
          <w:tab w:val="clear" w:pos="1191"/>
          <w:tab w:val="clear" w:pos="1588"/>
          <w:tab w:val="clear" w:pos="1985"/>
        </w:tabs>
        <w:spacing w:before="100" w:beforeAutospacing="1" w:after="100" w:afterAutospacing="1"/>
        <w:rPr>
          <w:lang w:val="en-US"/>
        </w:rPr>
      </w:pPr>
      <w:r w:rsidRPr="00947288">
        <w:rPr>
          <w:lang w:val="en-US"/>
        </w:rPr>
        <w:t xml:space="preserve">The meeting will take place at the WMO facilities. A Meeting Chair and </w:t>
      </w:r>
      <w:proofErr w:type="spellStart"/>
      <w:r w:rsidRPr="00947288">
        <w:rPr>
          <w:lang w:val="en-US"/>
        </w:rPr>
        <w:t>Rapporteur</w:t>
      </w:r>
      <w:proofErr w:type="spellEnd"/>
      <w:r w:rsidRPr="00947288">
        <w:rPr>
          <w:lang w:val="en-US"/>
        </w:rPr>
        <w:t xml:space="preserve"> will be appointed to facilitate and note the discussions, capture ideas and propose actions for consideration and follow-up by the respective WSC partners.</w:t>
      </w:r>
    </w:p>
    <w:p w:rsidR="00FD7570" w:rsidRPr="00AE47D1" w:rsidRDefault="00FD7570" w:rsidP="00FD7570">
      <w:pPr>
        <w:tabs>
          <w:tab w:val="clear" w:pos="794"/>
          <w:tab w:val="clear" w:pos="1191"/>
          <w:tab w:val="clear" w:pos="1588"/>
          <w:tab w:val="clear" w:pos="1985"/>
        </w:tabs>
        <w:spacing w:before="100" w:beforeAutospacing="1" w:after="100" w:afterAutospacing="1"/>
        <w:rPr>
          <w:sz w:val="10"/>
          <w:szCs w:val="10"/>
          <w:lang w:val="en-US"/>
        </w:rPr>
      </w:pPr>
    </w:p>
    <w:tbl>
      <w:tblPr>
        <w:tblW w:w="5000" w:type="pct"/>
        <w:tblCellSpacing w:w="0" w:type="dxa"/>
        <w:tblCellMar>
          <w:left w:w="0" w:type="dxa"/>
          <w:right w:w="0" w:type="dxa"/>
        </w:tblCellMar>
        <w:tblLook w:val="0000"/>
      </w:tblPr>
      <w:tblGrid>
        <w:gridCol w:w="2099"/>
        <w:gridCol w:w="7725"/>
        <w:gridCol w:w="49"/>
        <w:gridCol w:w="49"/>
      </w:tblGrid>
      <w:tr w:rsidR="00FD7570" w:rsidRPr="00D226EC" w:rsidTr="00AF335B">
        <w:trPr>
          <w:tblCellSpacing w:w="0" w:type="dxa"/>
        </w:trPr>
        <w:tc>
          <w:tcPr>
            <w:tcW w:w="0" w:type="auto"/>
            <w:gridSpan w:val="4"/>
            <w:tcBorders>
              <w:bottom w:val="single" w:sz="6" w:space="0" w:color="E9ABAB"/>
            </w:tcBorders>
            <w:shd w:val="clear" w:color="auto" w:fill="F5D8D8"/>
          </w:tcPr>
          <w:p w:rsidR="00FD7570" w:rsidRPr="00D226EC" w:rsidRDefault="00FD7570" w:rsidP="00AF335B">
            <w:pPr>
              <w:tabs>
                <w:tab w:val="clear" w:pos="794"/>
                <w:tab w:val="clear" w:pos="1191"/>
                <w:tab w:val="clear" w:pos="1588"/>
                <w:tab w:val="clear" w:pos="1985"/>
              </w:tabs>
              <w:spacing w:before="100" w:beforeAutospacing="1" w:after="100" w:afterAutospacing="1"/>
              <w:outlineLvl w:val="1"/>
              <w:rPr>
                <w:rFonts w:ascii="Verdana" w:eastAsia="SimSun" w:hAnsi="Verdana"/>
                <w:b/>
                <w:bCs/>
                <w:i/>
                <w:iCs/>
                <w:color w:val="B52D2D"/>
                <w:szCs w:val="24"/>
                <w:lang w:val="en-US" w:eastAsia="zh-CN"/>
              </w:rPr>
            </w:pPr>
            <w:r>
              <w:rPr>
                <w:rFonts w:ascii="Verdana" w:eastAsia="SimSun" w:hAnsi="Verdana"/>
                <w:b/>
                <w:bCs/>
                <w:i/>
                <w:iCs/>
                <w:color w:val="B52D2D"/>
                <w:szCs w:val="24"/>
                <w:lang w:val="en-US" w:eastAsia="zh-CN"/>
              </w:rPr>
              <w:t>Friday 5 November 2010</w:t>
            </w:r>
          </w:p>
        </w:tc>
      </w:tr>
      <w:tr w:rsidR="00FD7570" w:rsidRPr="00D226EC" w:rsidTr="00AF335B">
        <w:trPr>
          <w:tblCellSpacing w:w="0" w:type="dxa"/>
        </w:trPr>
        <w:tc>
          <w:tcPr>
            <w:tcW w:w="2100" w:type="dxa"/>
            <w:tcBorders>
              <w:bottom w:val="single" w:sz="6" w:space="0" w:color="E9ABAB"/>
            </w:tcBorders>
          </w:tcPr>
          <w:p w:rsidR="00FD7570" w:rsidRPr="00D226EC" w:rsidRDefault="00FD7570" w:rsidP="00AF335B">
            <w:pPr>
              <w:tabs>
                <w:tab w:val="clear" w:pos="794"/>
                <w:tab w:val="clear" w:pos="1191"/>
                <w:tab w:val="clear" w:pos="1588"/>
                <w:tab w:val="clear" w:pos="1985"/>
              </w:tabs>
              <w:spacing w:before="100" w:beforeAutospacing="1" w:after="100" w:afterAutospacing="1"/>
              <w:jc w:val="center"/>
              <w:rPr>
                <w:rFonts w:ascii="Verdana" w:eastAsia="SimSun" w:hAnsi="Verdana"/>
                <w:i/>
                <w:iCs/>
                <w:color w:val="B52D2D"/>
                <w:sz w:val="19"/>
                <w:szCs w:val="19"/>
                <w:lang w:val="en-US" w:eastAsia="zh-CN"/>
              </w:rPr>
            </w:pPr>
            <w:r w:rsidRPr="00D226EC">
              <w:rPr>
                <w:rFonts w:ascii="Verdana" w:eastAsia="SimSun" w:hAnsi="Verdana"/>
                <w:i/>
                <w:iCs/>
                <w:color w:val="B52D2D"/>
                <w:sz w:val="19"/>
                <w:szCs w:val="19"/>
                <w:lang w:val="en-US" w:eastAsia="zh-CN"/>
              </w:rPr>
              <w:t>Time</w:t>
            </w:r>
          </w:p>
        </w:tc>
        <w:tc>
          <w:tcPr>
            <w:tcW w:w="7725" w:type="dxa"/>
            <w:tcBorders>
              <w:bottom w:val="single" w:sz="6" w:space="0" w:color="E9ABAB"/>
            </w:tcBorders>
          </w:tcPr>
          <w:p w:rsidR="00FD7570" w:rsidRPr="00D226EC" w:rsidRDefault="00FD7570" w:rsidP="00AF335B">
            <w:pPr>
              <w:tabs>
                <w:tab w:val="clear" w:pos="794"/>
                <w:tab w:val="clear" w:pos="1191"/>
                <w:tab w:val="clear" w:pos="1588"/>
                <w:tab w:val="clear" w:pos="1985"/>
              </w:tabs>
              <w:spacing w:before="100" w:beforeAutospacing="1" w:after="100" w:afterAutospacing="1"/>
              <w:jc w:val="center"/>
              <w:rPr>
                <w:rFonts w:ascii="Verdana" w:eastAsia="SimSun" w:hAnsi="Verdana"/>
                <w:i/>
                <w:iCs/>
                <w:color w:val="B52D2D"/>
                <w:sz w:val="19"/>
                <w:szCs w:val="19"/>
                <w:lang w:val="en-US" w:eastAsia="zh-CN"/>
              </w:rPr>
            </w:pPr>
            <w:r w:rsidRPr="00D226EC">
              <w:rPr>
                <w:rFonts w:ascii="Verdana" w:eastAsia="SimSun" w:hAnsi="Verdana"/>
                <w:i/>
                <w:iCs/>
                <w:color w:val="B52D2D"/>
                <w:sz w:val="19"/>
                <w:szCs w:val="19"/>
                <w:lang w:val="en-US" w:eastAsia="zh-CN"/>
              </w:rPr>
              <w:t>Events</w:t>
            </w:r>
          </w:p>
        </w:tc>
        <w:tc>
          <w:tcPr>
            <w:tcW w:w="0" w:type="auto"/>
            <w:vAlign w:val="center"/>
          </w:tcPr>
          <w:p w:rsidR="00FD7570" w:rsidRPr="00D226EC" w:rsidRDefault="00FD7570" w:rsidP="00AF335B">
            <w:pPr>
              <w:tabs>
                <w:tab w:val="clear" w:pos="794"/>
                <w:tab w:val="clear" w:pos="1191"/>
                <w:tab w:val="clear" w:pos="1588"/>
                <w:tab w:val="clear" w:pos="1985"/>
              </w:tabs>
              <w:spacing w:before="0"/>
              <w:rPr>
                <w:rFonts w:eastAsia="SimSun"/>
                <w:sz w:val="20"/>
                <w:lang w:val="en-US" w:eastAsia="zh-CN"/>
              </w:rPr>
            </w:pPr>
          </w:p>
        </w:tc>
        <w:tc>
          <w:tcPr>
            <w:tcW w:w="0" w:type="auto"/>
            <w:vAlign w:val="center"/>
          </w:tcPr>
          <w:p w:rsidR="00FD7570" w:rsidRPr="00D226EC" w:rsidRDefault="00FD7570" w:rsidP="00AF335B">
            <w:pPr>
              <w:tabs>
                <w:tab w:val="clear" w:pos="794"/>
                <w:tab w:val="clear" w:pos="1191"/>
                <w:tab w:val="clear" w:pos="1588"/>
                <w:tab w:val="clear" w:pos="1985"/>
              </w:tabs>
              <w:spacing w:before="0"/>
              <w:rPr>
                <w:rFonts w:eastAsia="SimSun"/>
                <w:sz w:val="20"/>
                <w:lang w:val="en-US" w:eastAsia="zh-CN"/>
              </w:rPr>
            </w:pPr>
          </w:p>
        </w:tc>
      </w:tr>
      <w:tr w:rsidR="00FD7570" w:rsidRPr="00707C0C" w:rsidTr="00AF335B">
        <w:trPr>
          <w:tblCellSpacing w:w="0" w:type="dxa"/>
        </w:trPr>
        <w:tc>
          <w:tcPr>
            <w:tcW w:w="2100" w:type="dxa"/>
            <w:tcBorders>
              <w:bottom w:val="single" w:sz="6" w:space="0" w:color="CCCCCC"/>
            </w:tcBorders>
            <w:shd w:val="clear" w:color="auto" w:fill="F0F0F0"/>
          </w:tcPr>
          <w:p w:rsidR="00FD7570"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p w:rsidR="00FD7570" w:rsidRPr="00D226EC"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D226EC">
              <w:rPr>
                <w:rFonts w:ascii="Verdana" w:eastAsia="SimSun" w:hAnsi="Verdana"/>
                <w:color w:val="333333"/>
                <w:sz w:val="18"/>
                <w:szCs w:val="18"/>
                <w:lang w:val="en-US" w:eastAsia="zh-CN"/>
              </w:rPr>
              <w:t>09:00 - 12:00</w:t>
            </w:r>
          </w:p>
        </w:tc>
        <w:tc>
          <w:tcPr>
            <w:tcW w:w="7725" w:type="dxa"/>
            <w:tcBorders>
              <w:bottom w:val="single" w:sz="6" w:space="0" w:color="CCCCCC"/>
            </w:tcBorders>
            <w:shd w:val="clear" w:color="auto" w:fill="F0F0F0"/>
          </w:tcPr>
          <w:p w:rsidR="00FD7570"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p w:rsidR="00FD7570" w:rsidRPr="00D226EC"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D226EC">
              <w:rPr>
                <w:rFonts w:ascii="Verdana" w:eastAsia="SimSun" w:hAnsi="Verdana"/>
                <w:color w:val="333333"/>
                <w:sz w:val="18"/>
                <w:szCs w:val="18"/>
                <w:lang w:val="en-US" w:eastAsia="zh-CN"/>
              </w:rPr>
              <w:t xml:space="preserve">Meeting chair </w:t>
            </w:r>
            <w:r w:rsidRPr="00D226EC">
              <w:rPr>
                <w:rFonts w:ascii="Verdana" w:eastAsia="SimSun" w:hAnsi="Verdana"/>
                <w:color w:val="333333"/>
                <w:sz w:val="18"/>
                <w:szCs w:val="18"/>
                <w:lang w:val="en-US" w:eastAsia="zh-CN"/>
              </w:rPr>
              <w:br/>
              <w:t xml:space="preserve">(supported by </w:t>
            </w:r>
            <w:proofErr w:type="spellStart"/>
            <w:r w:rsidRPr="00D226EC">
              <w:rPr>
                <w:rFonts w:ascii="Verdana" w:eastAsia="SimSun" w:hAnsi="Verdana"/>
                <w:color w:val="333333"/>
                <w:sz w:val="18"/>
                <w:szCs w:val="18"/>
                <w:lang w:val="en-US" w:eastAsia="zh-CN"/>
              </w:rPr>
              <w:t>standardizers</w:t>
            </w:r>
            <w:proofErr w:type="spellEnd"/>
            <w:r w:rsidRPr="00D226EC">
              <w:rPr>
                <w:rFonts w:ascii="Verdana" w:eastAsia="SimSun" w:hAnsi="Verdana"/>
                <w:color w:val="333333"/>
                <w:sz w:val="18"/>
                <w:szCs w:val="18"/>
                <w:lang w:val="en-US" w:eastAsia="zh-CN"/>
              </w:rPr>
              <w:t xml:space="preserve"> representing each of the topics discussed in the three break-out groups) </w:t>
            </w:r>
          </w:p>
          <w:p w:rsidR="00FD7570" w:rsidRPr="00D226EC"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D226EC">
              <w:rPr>
                <w:rFonts w:ascii="Verdana" w:eastAsia="SimSun" w:hAnsi="Verdana"/>
                <w:color w:val="333333"/>
                <w:sz w:val="18"/>
                <w:szCs w:val="18"/>
                <w:lang w:val="en-US" w:eastAsia="zh-CN"/>
              </w:rPr>
              <w:t>Discussion of the issues listed under 1.</w:t>
            </w:r>
          </w:p>
        </w:tc>
        <w:tc>
          <w:tcPr>
            <w:tcW w:w="0" w:type="auto"/>
            <w:vAlign w:val="center"/>
          </w:tcPr>
          <w:p w:rsidR="00FD7570" w:rsidRPr="00D226EC" w:rsidRDefault="00FD7570" w:rsidP="00AF335B">
            <w:pPr>
              <w:tabs>
                <w:tab w:val="clear" w:pos="794"/>
                <w:tab w:val="clear" w:pos="1191"/>
                <w:tab w:val="clear" w:pos="1588"/>
                <w:tab w:val="clear" w:pos="1985"/>
              </w:tabs>
              <w:spacing w:before="0"/>
              <w:rPr>
                <w:rFonts w:eastAsia="SimSun"/>
                <w:sz w:val="20"/>
                <w:lang w:val="en-US" w:eastAsia="zh-CN"/>
              </w:rPr>
            </w:pPr>
          </w:p>
        </w:tc>
        <w:tc>
          <w:tcPr>
            <w:tcW w:w="0" w:type="auto"/>
            <w:vAlign w:val="center"/>
          </w:tcPr>
          <w:p w:rsidR="00FD7570" w:rsidRPr="00D226EC" w:rsidRDefault="00FD7570" w:rsidP="00AF335B">
            <w:pPr>
              <w:tabs>
                <w:tab w:val="clear" w:pos="794"/>
                <w:tab w:val="clear" w:pos="1191"/>
                <w:tab w:val="clear" w:pos="1588"/>
                <w:tab w:val="clear" w:pos="1985"/>
              </w:tabs>
              <w:spacing w:before="0"/>
              <w:rPr>
                <w:rFonts w:eastAsia="SimSun"/>
                <w:sz w:val="20"/>
                <w:lang w:val="en-US" w:eastAsia="zh-CN"/>
              </w:rPr>
            </w:pPr>
          </w:p>
        </w:tc>
      </w:tr>
      <w:tr w:rsidR="00FD7570" w:rsidRPr="00D226EC" w:rsidTr="00AF335B">
        <w:trPr>
          <w:tblCellSpacing w:w="0" w:type="dxa"/>
        </w:trPr>
        <w:tc>
          <w:tcPr>
            <w:tcW w:w="2100" w:type="dxa"/>
            <w:tcBorders>
              <w:bottom w:val="single" w:sz="6" w:space="0" w:color="CCCCCC"/>
            </w:tcBorders>
            <w:shd w:val="clear" w:color="auto" w:fill="E8E8E8"/>
          </w:tcPr>
          <w:p w:rsidR="00FD7570"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p w:rsidR="00FD7570"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D226EC">
              <w:rPr>
                <w:rFonts w:ascii="Verdana" w:eastAsia="SimSun" w:hAnsi="Verdana"/>
                <w:color w:val="333333"/>
                <w:sz w:val="18"/>
                <w:szCs w:val="18"/>
                <w:lang w:val="en-US" w:eastAsia="zh-CN"/>
              </w:rPr>
              <w:t>12:00 - 13:00</w:t>
            </w:r>
          </w:p>
          <w:p w:rsidR="00FD7570" w:rsidRPr="00D226EC"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tc>
        <w:tc>
          <w:tcPr>
            <w:tcW w:w="7725" w:type="dxa"/>
            <w:tcBorders>
              <w:bottom w:val="single" w:sz="6" w:space="0" w:color="CCCCCC"/>
            </w:tcBorders>
            <w:shd w:val="clear" w:color="auto" w:fill="E8E8E8"/>
          </w:tcPr>
          <w:p w:rsidR="00FD7570" w:rsidRDefault="00FD7570" w:rsidP="00AF335B">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p>
          <w:p w:rsidR="00FD7570" w:rsidRPr="00D226EC"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D226EC">
              <w:rPr>
                <w:rFonts w:ascii="Verdana" w:eastAsia="SimSun" w:hAnsi="Verdana"/>
                <w:b/>
                <w:bCs/>
                <w:color w:val="333333"/>
                <w:sz w:val="18"/>
                <w:lang w:val="en-US" w:eastAsia="zh-CN"/>
              </w:rPr>
              <w:t>Lunch break</w:t>
            </w:r>
          </w:p>
        </w:tc>
        <w:tc>
          <w:tcPr>
            <w:tcW w:w="0" w:type="auto"/>
            <w:vAlign w:val="center"/>
          </w:tcPr>
          <w:p w:rsidR="00FD7570" w:rsidRPr="00D226EC" w:rsidRDefault="00FD7570" w:rsidP="00AF335B">
            <w:pPr>
              <w:tabs>
                <w:tab w:val="clear" w:pos="794"/>
                <w:tab w:val="clear" w:pos="1191"/>
                <w:tab w:val="clear" w:pos="1588"/>
                <w:tab w:val="clear" w:pos="1985"/>
              </w:tabs>
              <w:spacing w:before="0"/>
              <w:rPr>
                <w:rFonts w:eastAsia="SimSun"/>
                <w:sz w:val="20"/>
                <w:lang w:val="en-US" w:eastAsia="zh-CN"/>
              </w:rPr>
            </w:pPr>
          </w:p>
        </w:tc>
        <w:tc>
          <w:tcPr>
            <w:tcW w:w="0" w:type="auto"/>
            <w:vAlign w:val="center"/>
          </w:tcPr>
          <w:p w:rsidR="00FD7570" w:rsidRPr="00D226EC" w:rsidRDefault="00FD7570" w:rsidP="00AF335B">
            <w:pPr>
              <w:tabs>
                <w:tab w:val="clear" w:pos="794"/>
                <w:tab w:val="clear" w:pos="1191"/>
                <w:tab w:val="clear" w:pos="1588"/>
                <w:tab w:val="clear" w:pos="1985"/>
              </w:tabs>
              <w:spacing w:before="0"/>
              <w:rPr>
                <w:rFonts w:eastAsia="SimSun"/>
                <w:sz w:val="20"/>
                <w:lang w:val="en-US" w:eastAsia="zh-CN"/>
              </w:rPr>
            </w:pPr>
          </w:p>
        </w:tc>
      </w:tr>
      <w:tr w:rsidR="00FD7570" w:rsidRPr="00D226EC" w:rsidTr="00AF335B">
        <w:trPr>
          <w:tblCellSpacing w:w="0" w:type="dxa"/>
        </w:trPr>
        <w:tc>
          <w:tcPr>
            <w:tcW w:w="2100" w:type="dxa"/>
            <w:tcBorders>
              <w:bottom w:val="single" w:sz="6" w:space="0" w:color="CCCCCC"/>
            </w:tcBorders>
            <w:shd w:val="clear" w:color="auto" w:fill="F0F0F0"/>
          </w:tcPr>
          <w:p w:rsidR="00FD7570"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p w:rsidR="00FD7570"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D226EC">
              <w:rPr>
                <w:rFonts w:ascii="Verdana" w:eastAsia="SimSun" w:hAnsi="Verdana"/>
                <w:color w:val="333333"/>
                <w:sz w:val="18"/>
                <w:szCs w:val="18"/>
                <w:lang w:val="en-US" w:eastAsia="zh-CN"/>
              </w:rPr>
              <w:t>13:00 - 16:00</w:t>
            </w:r>
          </w:p>
          <w:p w:rsidR="00FD7570" w:rsidRPr="00D226EC"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tc>
        <w:tc>
          <w:tcPr>
            <w:tcW w:w="7725" w:type="dxa"/>
            <w:tcBorders>
              <w:bottom w:val="single" w:sz="6" w:space="0" w:color="CCCCCC"/>
            </w:tcBorders>
            <w:shd w:val="clear" w:color="auto" w:fill="F0F0F0"/>
          </w:tcPr>
          <w:p w:rsidR="00FD7570"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p w:rsidR="00FD7570" w:rsidRPr="00D226EC" w:rsidRDefault="00FD7570" w:rsidP="00AF335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D226EC">
              <w:rPr>
                <w:rFonts w:ascii="Verdana" w:eastAsia="SimSun" w:hAnsi="Verdana"/>
                <w:color w:val="333333"/>
                <w:sz w:val="18"/>
                <w:szCs w:val="18"/>
                <w:lang w:val="en-US" w:eastAsia="zh-CN"/>
              </w:rPr>
              <w:t>Continuation of the meeting</w:t>
            </w:r>
          </w:p>
        </w:tc>
        <w:tc>
          <w:tcPr>
            <w:tcW w:w="0" w:type="auto"/>
            <w:vAlign w:val="center"/>
          </w:tcPr>
          <w:p w:rsidR="00FD7570" w:rsidRPr="00D226EC" w:rsidRDefault="00FD7570" w:rsidP="00AF335B">
            <w:pPr>
              <w:tabs>
                <w:tab w:val="clear" w:pos="794"/>
                <w:tab w:val="clear" w:pos="1191"/>
                <w:tab w:val="clear" w:pos="1588"/>
                <w:tab w:val="clear" w:pos="1985"/>
              </w:tabs>
              <w:spacing w:before="0"/>
              <w:rPr>
                <w:rFonts w:eastAsia="SimSun"/>
                <w:sz w:val="20"/>
                <w:lang w:val="en-US" w:eastAsia="zh-CN"/>
              </w:rPr>
            </w:pPr>
          </w:p>
        </w:tc>
        <w:tc>
          <w:tcPr>
            <w:tcW w:w="0" w:type="auto"/>
            <w:vAlign w:val="center"/>
          </w:tcPr>
          <w:p w:rsidR="00FD7570" w:rsidRPr="00D226EC" w:rsidRDefault="00FD7570" w:rsidP="00AF335B">
            <w:pPr>
              <w:tabs>
                <w:tab w:val="clear" w:pos="794"/>
                <w:tab w:val="clear" w:pos="1191"/>
                <w:tab w:val="clear" w:pos="1588"/>
                <w:tab w:val="clear" w:pos="1985"/>
              </w:tabs>
              <w:spacing w:before="0"/>
              <w:rPr>
                <w:rFonts w:eastAsia="SimSun"/>
                <w:sz w:val="20"/>
                <w:lang w:val="en-US" w:eastAsia="zh-CN"/>
              </w:rPr>
            </w:pPr>
          </w:p>
        </w:tc>
      </w:tr>
    </w:tbl>
    <w:p w:rsidR="00AE47D1" w:rsidRDefault="00AE47D1" w:rsidP="00E4100D">
      <w:pPr>
        <w:pStyle w:val="LetterStart"/>
        <w:tabs>
          <w:tab w:val="clear" w:pos="1361"/>
          <w:tab w:val="clear" w:pos="1758"/>
          <w:tab w:val="clear" w:pos="2155"/>
          <w:tab w:val="clear" w:pos="2552"/>
          <w:tab w:val="center" w:pos="4962"/>
        </w:tabs>
        <w:spacing w:before="120" w:line="240" w:lineRule="atLeast"/>
        <w:ind w:left="0"/>
        <w:jc w:val="center"/>
        <w:rPr>
          <w:lang w:val="en-US"/>
        </w:rPr>
        <w:sectPr w:rsidR="00AE47D1" w:rsidSect="00CC7501">
          <w:footerReference w:type="default" r:id="rId20"/>
          <w:pgSz w:w="11907" w:h="16840" w:code="9"/>
          <w:pgMar w:top="1134" w:right="851" w:bottom="1134" w:left="1134" w:header="567" w:footer="567" w:gutter="0"/>
          <w:paperSrc w:first="15" w:other="15"/>
          <w:cols w:space="720"/>
        </w:sectPr>
      </w:pPr>
    </w:p>
    <w:p w:rsidR="00FD7570" w:rsidRDefault="00FD7570" w:rsidP="00E4100D">
      <w:pPr>
        <w:pStyle w:val="LetterStart"/>
        <w:tabs>
          <w:tab w:val="clear" w:pos="1361"/>
          <w:tab w:val="clear" w:pos="1758"/>
          <w:tab w:val="clear" w:pos="2155"/>
          <w:tab w:val="clear" w:pos="2552"/>
          <w:tab w:val="center" w:pos="4962"/>
        </w:tabs>
        <w:spacing w:before="120" w:line="240" w:lineRule="atLeast"/>
        <w:ind w:left="0"/>
        <w:jc w:val="center"/>
      </w:pPr>
      <w:r>
        <w:rPr>
          <w:lang w:val="en-US"/>
        </w:rPr>
        <w:t>ANNEX 3</w:t>
      </w:r>
      <w:r w:rsidRPr="00034D9B">
        <w:rPr>
          <w:lang w:val="en-US"/>
        </w:rPr>
        <w:br/>
      </w:r>
      <w:r>
        <w:t xml:space="preserve">(to TSB </w:t>
      </w:r>
      <w:proofErr w:type="spellStart"/>
      <w:r w:rsidRPr="0066434C">
        <w:t>Circular</w:t>
      </w:r>
      <w:proofErr w:type="spellEnd"/>
      <w:r w:rsidRPr="0066434C">
        <w:t xml:space="preserve"> </w:t>
      </w:r>
      <w:r>
        <w:t>134</w:t>
      </w:r>
      <w:r w:rsidRPr="0066434C">
        <w:t>)</w:t>
      </w:r>
    </w:p>
    <w:p w:rsidR="00FD7570" w:rsidRDefault="00FD7570" w:rsidP="00FD7570">
      <w:pPr>
        <w:spacing w:before="0" w:line="240" w:lineRule="atLeast"/>
        <w:ind w:left="709" w:right="453"/>
        <w:jc w:val="center"/>
        <w:rPr>
          <w:sz w:val="16"/>
        </w:rPr>
      </w:pPr>
    </w:p>
    <w:tbl>
      <w:tblPr>
        <w:tblW w:w="0" w:type="auto"/>
        <w:jc w:val="center"/>
        <w:tblLayout w:type="fixed"/>
        <w:tblLook w:val="0000"/>
      </w:tblPr>
      <w:tblGrid>
        <w:gridCol w:w="9360"/>
      </w:tblGrid>
      <w:tr w:rsidR="00FD7570" w:rsidRPr="00707C0C" w:rsidTr="00AF335B">
        <w:trPr>
          <w:cantSplit/>
          <w:jc w:val="center"/>
        </w:trPr>
        <w:tc>
          <w:tcPr>
            <w:tcW w:w="9360" w:type="dxa"/>
            <w:tcBorders>
              <w:top w:val="single" w:sz="6" w:space="0" w:color="auto"/>
              <w:left w:val="single" w:sz="6" w:space="0" w:color="auto"/>
              <w:bottom w:val="single" w:sz="6" w:space="0" w:color="auto"/>
              <w:right w:val="single" w:sz="6" w:space="0" w:color="auto"/>
            </w:tcBorders>
          </w:tcPr>
          <w:p w:rsidR="00FD7570" w:rsidRPr="00FD7570" w:rsidRDefault="00FD7570" w:rsidP="00AF335B">
            <w:pPr>
              <w:tabs>
                <w:tab w:val="left" w:pos="1440"/>
                <w:tab w:val="left" w:pos="8647"/>
              </w:tabs>
              <w:spacing w:before="0" w:line="288" w:lineRule="atLeast"/>
              <w:ind w:right="133"/>
              <w:jc w:val="center"/>
              <w:rPr>
                <w:i/>
                <w:sz w:val="20"/>
                <w:lang w:val="en-US"/>
              </w:rPr>
            </w:pPr>
          </w:p>
          <w:p w:rsidR="00FD7570" w:rsidRPr="00FD7570" w:rsidRDefault="00FD7570" w:rsidP="00AF335B">
            <w:pPr>
              <w:tabs>
                <w:tab w:val="left" w:pos="1440"/>
                <w:tab w:val="left" w:pos="8647"/>
              </w:tabs>
              <w:spacing w:before="0" w:line="288" w:lineRule="atLeast"/>
              <w:ind w:right="133"/>
              <w:jc w:val="center"/>
              <w:rPr>
                <w:i/>
                <w:szCs w:val="24"/>
                <w:lang w:val="en-US"/>
              </w:rPr>
            </w:pPr>
            <w:r w:rsidRPr="00FD7570">
              <w:rPr>
                <w:i/>
                <w:szCs w:val="24"/>
                <w:lang w:val="en-US"/>
              </w:rPr>
              <w:t xml:space="preserve">This confirmation form </w:t>
            </w:r>
            <w:r w:rsidRPr="00FD7570">
              <w:rPr>
                <w:bCs/>
                <w:i/>
                <w:szCs w:val="24"/>
                <w:lang w:val="en-US"/>
              </w:rPr>
              <w:t xml:space="preserve">should </w:t>
            </w:r>
            <w:r w:rsidRPr="00FD7570">
              <w:rPr>
                <w:b/>
                <w:i/>
                <w:szCs w:val="24"/>
                <w:lang w:val="en-US"/>
              </w:rPr>
              <w:t xml:space="preserve">be sent direct to the hotel </w:t>
            </w:r>
            <w:r w:rsidRPr="00FD7570">
              <w:rPr>
                <w:i/>
                <w:szCs w:val="24"/>
                <w:lang w:val="en-US"/>
              </w:rPr>
              <w:t>of your choice</w:t>
            </w:r>
          </w:p>
          <w:p w:rsidR="00FD7570" w:rsidRPr="00C67AB9" w:rsidRDefault="00FD7570" w:rsidP="00AF335B">
            <w:pPr>
              <w:spacing w:before="0" w:after="100" w:line="288" w:lineRule="atLeast"/>
              <w:ind w:right="130"/>
              <w:jc w:val="center"/>
              <w:rPr>
                <w:sz w:val="20"/>
                <w:lang w:val="en-US"/>
              </w:rPr>
            </w:pPr>
          </w:p>
        </w:tc>
      </w:tr>
    </w:tbl>
    <w:p w:rsidR="00FD7570" w:rsidRPr="00C67AB9" w:rsidRDefault="00FD7570" w:rsidP="00FD7570">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FD7570" w:rsidTr="00AF335B">
        <w:trPr>
          <w:cantSplit/>
          <w:jc w:val="center"/>
        </w:trPr>
        <w:tc>
          <w:tcPr>
            <w:tcW w:w="1291" w:type="dxa"/>
          </w:tcPr>
          <w:p w:rsidR="00FD7570" w:rsidRDefault="00D6514F" w:rsidP="00AF335B">
            <w:pPr>
              <w:tabs>
                <w:tab w:val="center" w:pos="9639"/>
              </w:tabs>
              <w:spacing w:before="57" w:line="240" w:lineRule="atLeast"/>
              <w:ind w:right="-176"/>
              <w:jc w:val="center"/>
              <w:rPr>
                <w:sz w:val="28"/>
              </w:rPr>
            </w:pPr>
            <w:r>
              <w:rPr>
                <w:noProof/>
                <w:lang w:val="en-US" w:eastAsia="zh-CN"/>
              </w:rPr>
              <w:drawing>
                <wp:inline distT="0" distB="0" distL="0" distR="0">
                  <wp:extent cx="628015" cy="668020"/>
                  <wp:effectExtent l="1905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628015" cy="668020"/>
                          </a:xfrm>
                          <a:prstGeom prst="rect">
                            <a:avLst/>
                          </a:prstGeom>
                          <a:noFill/>
                          <a:ln w="9525">
                            <a:noFill/>
                            <a:miter lim="800000"/>
                            <a:headEnd/>
                            <a:tailEnd/>
                          </a:ln>
                        </pic:spPr>
                      </pic:pic>
                    </a:graphicData>
                  </a:graphic>
                </wp:inline>
              </w:drawing>
            </w:r>
          </w:p>
        </w:tc>
        <w:tc>
          <w:tcPr>
            <w:tcW w:w="7264" w:type="dxa"/>
          </w:tcPr>
          <w:p w:rsidR="00FD7570" w:rsidRPr="00025DDD" w:rsidRDefault="00FD7570" w:rsidP="00AF335B">
            <w:pPr>
              <w:tabs>
                <w:tab w:val="center" w:pos="9639"/>
              </w:tabs>
              <w:spacing w:line="240" w:lineRule="atLeast"/>
              <w:ind w:right="-40"/>
              <w:jc w:val="center"/>
              <w:rPr>
                <w:b/>
                <w:bCs/>
                <w:sz w:val="28"/>
                <w:szCs w:val="28"/>
                <w:lang w:val="en-US"/>
              </w:rPr>
            </w:pPr>
            <w:r w:rsidRPr="00025DDD">
              <w:rPr>
                <w:sz w:val="26"/>
                <w:lang w:val="en-US"/>
              </w:rPr>
              <w:br/>
            </w:r>
            <w:r w:rsidRPr="00025DDD">
              <w:rPr>
                <w:b/>
                <w:bCs/>
                <w:sz w:val="28"/>
                <w:szCs w:val="28"/>
                <w:lang w:val="en-US"/>
              </w:rPr>
              <w:t xml:space="preserve">INTERNATIONAL TELECOMMUNICATION </w:t>
            </w:r>
            <w:smartTag w:uri="urn:schemas-microsoft-com:office:smarttags" w:element="place">
              <w:r w:rsidRPr="00025DDD">
                <w:rPr>
                  <w:b/>
                  <w:bCs/>
                  <w:sz w:val="28"/>
                  <w:szCs w:val="28"/>
                  <w:lang w:val="en-US"/>
                </w:rPr>
                <w:t>UNION</w:t>
              </w:r>
            </w:smartTag>
            <w:r w:rsidRPr="00025DDD">
              <w:rPr>
                <w:b/>
                <w:bCs/>
                <w:sz w:val="28"/>
                <w:szCs w:val="28"/>
                <w:lang w:val="en-US"/>
              </w:rPr>
              <w:br/>
            </w:r>
          </w:p>
        </w:tc>
        <w:tc>
          <w:tcPr>
            <w:tcW w:w="1400" w:type="dxa"/>
          </w:tcPr>
          <w:p w:rsidR="00FD7570" w:rsidRDefault="00D6514F" w:rsidP="00AF335B">
            <w:pPr>
              <w:tabs>
                <w:tab w:val="center" w:pos="9639"/>
              </w:tabs>
              <w:spacing w:before="57" w:line="240" w:lineRule="atLeast"/>
              <w:ind w:left="-142" w:right="-74"/>
              <w:jc w:val="center"/>
              <w:rPr>
                <w:sz w:val="28"/>
              </w:rPr>
            </w:pPr>
            <w:r>
              <w:rPr>
                <w:noProof/>
                <w:lang w:val="en-US" w:eastAsia="zh-CN"/>
              </w:rPr>
              <w:drawing>
                <wp:inline distT="0" distB="0" distL="0" distR="0">
                  <wp:extent cx="628015" cy="668020"/>
                  <wp:effectExtent l="1905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628015" cy="668020"/>
                          </a:xfrm>
                          <a:prstGeom prst="rect">
                            <a:avLst/>
                          </a:prstGeom>
                          <a:noFill/>
                          <a:ln w="9525">
                            <a:noFill/>
                            <a:miter lim="800000"/>
                            <a:headEnd/>
                            <a:tailEnd/>
                          </a:ln>
                        </pic:spPr>
                      </pic:pic>
                    </a:graphicData>
                  </a:graphic>
                </wp:inline>
              </w:drawing>
            </w:r>
          </w:p>
        </w:tc>
      </w:tr>
    </w:tbl>
    <w:p w:rsidR="00FD7570" w:rsidRDefault="00FD7570" w:rsidP="00FD7570">
      <w:pPr>
        <w:tabs>
          <w:tab w:val="left" w:pos="1440"/>
        </w:tabs>
        <w:spacing w:before="0" w:line="240" w:lineRule="atLeast"/>
        <w:ind w:left="284" w:right="-143"/>
        <w:jc w:val="center"/>
        <w:rPr>
          <w:b/>
        </w:rPr>
      </w:pPr>
    </w:p>
    <w:p w:rsidR="00FD7570" w:rsidRPr="00FD7570" w:rsidRDefault="00FD7570" w:rsidP="00FD7570">
      <w:pPr>
        <w:tabs>
          <w:tab w:val="center" w:pos="4678"/>
        </w:tabs>
        <w:spacing w:before="0" w:line="240" w:lineRule="atLeast"/>
        <w:ind w:left="284" w:right="-143"/>
        <w:jc w:val="center"/>
        <w:rPr>
          <w:b/>
          <w:bCs/>
          <w:szCs w:val="24"/>
          <w:lang w:val="en-US"/>
        </w:rPr>
      </w:pPr>
      <w:r w:rsidRPr="00025DDD">
        <w:rPr>
          <w:b/>
          <w:bCs/>
          <w:szCs w:val="24"/>
          <w:lang w:val="en-US"/>
        </w:rPr>
        <w:t>TEL</w:t>
      </w:r>
      <w:r w:rsidRPr="00FD7570">
        <w:rPr>
          <w:b/>
          <w:bCs/>
          <w:szCs w:val="24"/>
          <w:lang w:val="en-US"/>
        </w:rPr>
        <w:t>ECOMMUNICATION STANDARDIZATION SECTOR</w:t>
      </w:r>
      <w:r w:rsidRPr="00FD7570">
        <w:rPr>
          <w:b/>
          <w:bCs/>
          <w:szCs w:val="24"/>
          <w:lang w:val="en-US"/>
        </w:rPr>
        <w:br/>
      </w:r>
    </w:p>
    <w:p w:rsidR="00FD7570" w:rsidRPr="00FD7570" w:rsidRDefault="00FD7570" w:rsidP="00FD7570">
      <w:pPr>
        <w:tabs>
          <w:tab w:val="left" w:pos="1440"/>
        </w:tabs>
        <w:spacing w:before="0" w:line="240" w:lineRule="atLeast"/>
        <w:ind w:left="284" w:right="-143"/>
        <w:rPr>
          <w:sz w:val="20"/>
          <w:lang w:val="en-US"/>
        </w:rPr>
      </w:pPr>
    </w:p>
    <w:p w:rsidR="00FD7570" w:rsidRPr="00FD7570" w:rsidRDefault="00FD7570" w:rsidP="00FD7570">
      <w:pPr>
        <w:tabs>
          <w:tab w:val="left" w:pos="1440"/>
        </w:tabs>
        <w:spacing w:before="0" w:line="240" w:lineRule="atLeast"/>
        <w:ind w:left="284" w:right="515"/>
        <w:rPr>
          <w:i/>
          <w:sz w:val="20"/>
          <w:lang w:val="en-US"/>
        </w:rPr>
      </w:pPr>
      <w:r w:rsidRPr="00FD7570">
        <w:rPr>
          <w:i/>
          <w:sz w:val="20"/>
          <w:lang w:val="en-US"/>
        </w:rPr>
        <w:t>Workshop         --------------------------------------   from    -------------------------  to ----------------------- in Geneva</w:t>
      </w:r>
    </w:p>
    <w:p w:rsidR="00FD7570" w:rsidRPr="00E20C97" w:rsidRDefault="00FD7570" w:rsidP="00FD7570">
      <w:pPr>
        <w:tabs>
          <w:tab w:val="left" w:pos="1440"/>
        </w:tabs>
        <w:spacing w:before="0" w:line="240" w:lineRule="atLeast"/>
        <w:ind w:left="284" w:right="515"/>
        <w:rPr>
          <w:sz w:val="20"/>
          <w:lang w:val="en-US"/>
        </w:rPr>
      </w:pPr>
    </w:p>
    <w:p w:rsidR="00FD7570" w:rsidRPr="00E20C97" w:rsidRDefault="00FD7570" w:rsidP="00FD7570">
      <w:pPr>
        <w:tabs>
          <w:tab w:val="left" w:pos="1440"/>
        </w:tabs>
        <w:spacing w:before="0" w:line="240" w:lineRule="atLeast"/>
        <w:ind w:left="284" w:right="515"/>
        <w:rPr>
          <w:sz w:val="20"/>
          <w:lang w:val="en-US"/>
        </w:rPr>
      </w:pPr>
    </w:p>
    <w:p w:rsidR="00FD7570" w:rsidRPr="00FD7570" w:rsidRDefault="00FD7570" w:rsidP="00FD7570">
      <w:pPr>
        <w:tabs>
          <w:tab w:val="left" w:pos="1440"/>
        </w:tabs>
        <w:spacing w:before="0" w:line="240" w:lineRule="atLeast"/>
        <w:ind w:left="284" w:right="515"/>
        <w:rPr>
          <w:i/>
          <w:sz w:val="20"/>
          <w:lang w:val="en-US"/>
        </w:rPr>
      </w:pPr>
      <w:r w:rsidRPr="00FD7570">
        <w:rPr>
          <w:i/>
          <w:sz w:val="20"/>
          <w:lang w:val="en-US"/>
        </w:rPr>
        <w:t>Confirmation of the reservation made on (date) --------------------------  with (hotel)   --------------------------------</w:t>
      </w:r>
    </w:p>
    <w:p w:rsidR="00FD7570" w:rsidRPr="00FD7570" w:rsidRDefault="00FD7570" w:rsidP="00FD7570">
      <w:pPr>
        <w:tabs>
          <w:tab w:val="left" w:pos="1440"/>
        </w:tabs>
        <w:spacing w:before="0" w:line="240" w:lineRule="atLeast"/>
        <w:ind w:left="284" w:right="515"/>
        <w:rPr>
          <w:i/>
          <w:sz w:val="20"/>
          <w:lang w:val="en-US"/>
        </w:rPr>
      </w:pPr>
    </w:p>
    <w:p w:rsidR="00FD7570" w:rsidRPr="00E20C97" w:rsidRDefault="00FD7570" w:rsidP="00FD7570">
      <w:pPr>
        <w:tabs>
          <w:tab w:val="left" w:pos="1440"/>
        </w:tabs>
        <w:spacing w:before="0" w:line="240" w:lineRule="atLeast"/>
        <w:ind w:left="284" w:right="515"/>
        <w:rPr>
          <w:sz w:val="20"/>
          <w:lang w:val="en-US"/>
        </w:rPr>
      </w:pPr>
    </w:p>
    <w:p w:rsidR="00FD7570" w:rsidRPr="008B1814" w:rsidRDefault="00FD7570" w:rsidP="00FD7570">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FD7570" w:rsidRPr="008B1814" w:rsidRDefault="00FD7570" w:rsidP="00FD7570">
      <w:pPr>
        <w:tabs>
          <w:tab w:val="left" w:pos="1440"/>
        </w:tabs>
        <w:spacing w:before="0" w:line="240" w:lineRule="atLeast"/>
        <w:ind w:left="284" w:right="515"/>
        <w:rPr>
          <w:sz w:val="20"/>
          <w:lang w:val="en-US"/>
        </w:rPr>
      </w:pPr>
    </w:p>
    <w:p w:rsidR="00FD7570" w:rsidRPr="008B1814" w:rsidRDefault="00FD7570" w:rsidP="00FD7570">
      <w:pPr>
        <w:tabs>
          <w:tab w:val="left" w:pos="1440"/>
        </w:tabs>
        <w:spacing w:before="0" w:line="240" w:lineRule="atLeast"/>
        <w:ind w:left="284" w:right="515"/>
        <w:rPr>
          <w:sz w:val="20"/>
          <w:lang w:val="en-US"/>
        </w:rPr>
      </w:pPr>
    </w:p>
    <w:p w:rsidR="00FD7570" w:rsidRPr="00FD7570" w:rsidRDefault="00FD7570" w:rsidP="00FD7570">
      <w:pPr>
        <w:tabs>
          <w:tab w:val="left" w:pos="1440"/>
        </w:tabs>
        <w:spacing w:before="0" w:line="240" w:lineRule="atLeast"/>
        <w:ind w:left="284" w:right="515"/>
        <w:rPr>
          <w:i/>
          <w:sz w:val="20"/>
          <w:lang w:val="en-US"/>
        </w:rPr>
      </w:pPr>
      <w:r w:rsidRPr="00FD7570">
        <w:rPr>
          <w:i/>
          <w:sz w:val="20"/>
          <w:lang w:val="en-US"/>
        </w:rPr>
        <w:t>------------ single/double room(s)</w:t>
      </w:r>
    </w:p>
    <w:p w:rsidR="00FD7570" w:rsidRPr="00FD7570" w:rsidRDefault="00FD7570" w:rsidP="00FD7570">
      <w:pPr>
        <w:tabs>
          <w:tab w:val="left" w:pos="1440"/>
        </w:tabs>
        <w:spacing w:before="0" w:line="240" w:lineRule="atLeast"/>
        <w:ind w:left="284" w:right="515"/>
        <w:rPr>
          <w:i/>
          <w:sz w:val="20"/>
          <w:lang w:val="en-US"/>
        </w:rPr>
      </w:pPr>
    </w:p>
    <w:p w:rsidR="00FD7570" w:rsidRPr="00FD7570" w:rsidRDefault="00FD7570" w:rsidP="00FD7570">
      <w:pPr>
        <w:tabs>
          <w:tab w:val="left" w:pos="1440"/>
        </w:tabs>
        <w:spacing w:before="0" w:line="240" w:lineRule="atLeast"/>
        <w:ind w:left="284" w:right="515"/>
        <w:rPr>
          <w:i/>
          <w:sz w:val="20"/>
          <w:lang w:val="en-US"/>
        </w:rPr>
      </w:pPr>
      <w:r w:rsidRPr="00FD7570">
        <w:rPr>
          <w:i/>
          <w:sz w:val="20"/>
          <w:lang w:val="en-US"/>
        </w:rPr>
        <w:t>arriving on (date)-----------------------------  at (time)  ------------- departing on (date)--------------------------------</w:t>
      </w:r>
    </w:p>
    <w:p w:rsidR="00FD7570" w:rsidRPr="00FD7570" w:rsidRDefault="00FD7570" w:rsidP="00FD7570">
      <w:pPr>
        <w:tabs>
          <w:tab w:val="left" w:pos="1440"/>
        </w:tabs>
        <w:spacing w:before="0" w:line="240" w:lineRule="atLeast"/>
        <w:ind w:left="284" w:right="515"/>
        <w:rPr>
          <w:sz w:val="20"/>
          <w:lang w:val="en-US"/>
        </w:rPr>
      </w:pPr>
    </w:p>
    <w:p w:rsidR="00FD7570" w:rsidRPr="00FD7570" w:rsidRDefault="00FD7570" w:rsidP="00FD7570">
      <w:pPr>
        <w:tabs>
          <w:tab w:val="left" w:pos="1440"/>
        </w:tabs>
        <w:spacing w:before="0" w:line="240" w:lineRule="atLeast"/>
        <w:ind w:left="284" w:right="515"/>
        <w:rPr>
          <w:sz w:val="20"/>
          <w:lang w:val="en-US"/>
        </w:rPr>
      </w:pPr>
    </w:p>
    <w:p w:rsidR="00FD7570" w:rsidRPr="00542259" w:rsidRDefault="00FD7570" w:rsidP="00FD7570">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FD7570" w:rsidRPr="00817F1B" w:rsidRDefault="00FD7570" w:rsidP="00FD7570">
      <w:pPr>
        <w:tabs>
          <w:tab w:val="left" w:pos="1440"/>
        </w:tabs>
        <w:spacing w:before="0" w:line="240" w:lineRule="atLeast"/>
        <w:ind w:left="284" w:right="515"/>
        <w:rPr>
          <w:sz w:val="20"/>
          <w:lang w:val="en-US"/>
        </w:rPr>
      </w:pPr>
    </w:p>
    <w:p w:rsidR="00FD7570" w:rsidRPr="00C67AB9" w:rsidRDefault="00FD7570" w:rsidP="00FD7570">
      <w:pPr>
        <w:tabs>
          <w:tab w:val="left" w:pos="1440"/>
        </w:tabs>
        <w:spacing w:before="0" w:line="240" w:lineRule="atLeast"/>
        <w:ind w:left="284" w:right="515"/>
        <w:rPr>
          <w:sz w:val="20"/>
          <w:lang w:val="en-US"/>
        </w:rPr>
      </w:pPr>
    </w:p>
    <w:p w:rsidR="00FD7570" w:rsidRPr="00C67AB9" w:rsidRDefault="00FD7570" w:rsidP="00FD7570">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Pr="00C67AB9">
        <w:rPr>
          <w:sz w:val="20"/>
          <w:lang w:val="en-US"/>
        </w:rPr>
        <w:t>-</w:t>
      </w:r>
      <w:r>
        <w:rPr>
          <w:sz w:val="20"/>
          <w:lang w:val="en-US"/>
        </w:rPr>
        <w:t>--</w:t>
      </w:r>
    </w:p>
    <w:p w:rsidR="00FD7570" w:rsidRPr="00C67AB9" w:rsidRDefault="00FD7570" w:rsidP="00FD7570">
      <w:pPr>
        <w:tabs>
          <w:tab w:val="left" w:pos="1440"/>
        </w:tabs>
        <w:spacing w:before="0" w:line="240" w:lineRule="atLeast"/>
        <w:ind w:left="284" w:right="515"/>
        <w:rPr>
          <w:sz w:val="20"/>
          <w:lang w:val="en-US"/>
        </w:rPr>
      </w:pPr>
    </w:p>
    <w:p w:rsidR="00FD7570" w:rsidRPr="00C67AB9" w:rsidRDefault="00FD7570" w:rsidP="00FD7570">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FD7570" w:rsidRPr="00C67AB9" w:rsidRDefault="00FD7570" w:rsidP="00FD7570">
      <w:pPr>
        <w:tabs>
          <w:tab w:val="left" w:pos="1440"/>
        </w:tabs>
        <w:spacing w:before="0" w:line="240" w:lineRule="atLeast"/>
        <w:ind w:left="284" w:right="515"/>
        <w:rPr>
          <w:sz w:val="20"/>
          <w:lang w:val="en-US"/>
        </w:rPr>
      </w:pPr>
    </w:p>
    <w:p w:rsidR="00FD7570" w:rsidRDefault="00FD7570" w:rsidP="00FD7570">
      <w:pPr>
        <w:tabs>
          <w:tab w:val="left" w:pos="1440"/>
        </w:tabs>
        <w:spacing w:before="0" w:line="240" w:lineRule="atLeast"/>
        <w:ind w:left="284" w:right="515"/>
        <w:rPr>
          <w:sz w:val="20"/>
          <w:lang w:val="en-US"/>
        </w:rPr>
      </w:pPr>
    </w:p>
    <w:p w:rsidR="00FD7570" w:rsidRPr="00C67AB9" w:rsidRDefault="00FD7570" w:rsidP="00FD7570">
      <w:pPr>
        <w:tabs>
          <w:tab w:val="left" w:pos="1440"/>
        </w:tabs>
        <w:spacing w:before="0" w:line="240" w:lineRule="atLeast"/>
        <w:ind w:left="284" w:right="515"/>
        <w:rPr>
          <w:sz w:val="20"/>
          <w:lang w:val="en-US"/>
        </w:rPr>
      </w:pPr>
    </w:p>
    <w:p w:rsidR="00FD7570" w:rsidRPr="00C67AB9" w:rsidRDefault="00FD7570" w:rsidP="00FD7570">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FD7570" w:rsidRPr="00C67AB9" w:rsidRDefault="00FD7570" w:rsidP="00FD7570">
      <w:pPr>
        <w:tabs>
          <w:tab w:val="left" w:pos="1440"/>
        </w:tabs>
        <w:spacing w:before="0" w:line="240" w:lineRule="atLeast"/>
        <w:ind w:left="284" w:right="515"/>
        <w:rPr>
          <w:i/>
          <w:iCs/>
          <w:sz w:val="20"/>
          <w:lang w:val="en-US"/>
        </w:rPr>
      </w:pPr>
    </w:p>
    <w:p w:rsidR="00FD7570" w:rsidRPr="008B1814" w:rsidRDefault="00FD7570" w:rsidP="00FD7570">
      <w:pPr>
        <w:tabs>
          <w:tab w:val="left" w:pos="1440"/>
        </w:tabs>
        <w:spacing w:before="0" w:line="240" w:lineRule="atLeast"/>
        <w:ind w:left="284" w:right="515"/>
        <w:rPr>
          <w:i/>
          <w:iCs/>
          <w:sz w:val="20"/>
          <w:lang w:val="en-US"/>
        </w:rPr>
      </w:pPr>
      <w:r w:rsidRPr="008B1814">
        <w:rPr>
          <w:i/>
          <w:iCs/>
          <w:sz w:val="20"/>
          <w:lang w:val="en-US"/>
        </w:rPr>
        <w:t>-----------------------------------------------------------------------------------------         Fax: -------------------------------</w:t>
      </w:r>
    </w:p>
    <w:p w:rsidR="00FD7570" w:rsidRPr="008B1814" w:rsidRDefault="00FD7570" w:rsidP="00FD7570">
      <w:pPr>
        <w:tabs>
          <w:tab w:val="left" w:pos="1440"/>
        </w:tabs>
        <w:spacing w:before="0" w:line="240" w:lineRule="atLeast"/>
        <w:ind w:left="284" w:right="515"/>
        <w:rPr>
          <w:i/>
          <w:iCs/>
          <w:sz w:val="20"/>
          <w:lang w:val="en-US"/>
        </w:rPr>
      </w:pPr>
    </w:p>
    <w:p w:rsidR="00FD7570" w:rsidRPr="00FD7570" w:rsidRDefault="00FD7570" w:rsidP="00FD7570">
      <w:pPr>
        <w:tabs>
          <w:tab w:val="left" w:pos="1440"/>
        </w:tabs>
        <w:spacing w:before="0" w:line="240" w:lineRule="atLeast"/>
        <w:ind w:left="284" w:right="515"/>
        <w:rPr>
          <w:sz w:val="20"/>
          <w:lang w:val="en-US"/>
        </w:rPr>
      </w:pPr>
      <w:r w:rsidRPr="00FD7570">
        <w:rPr>
          <w:i/>
          <w:iCs/>
          <w:sz w:val="20"/>
          <w:lang w:val="en-US"/>
        </w:rPr>
        <w:t>-----------------------------------------------------------------------------------------      E-mail:</w:t>
      </w:r>
      <w:r w:rsidRPr="00FD7570">
        <w:rPr>
          <w:sz w:val="20"/>
          <w:lang w:val="en-US"/>
        </w:rPr>
        <w:t xml:space="preserve"> ------------------------------</w:t>
      </w:r>
    </w:p>
    <w:p w:rsidR="00FD7570" w:rsidRPr="00FD7570" w:rsidRDefault="00FD7570" w:rsidP="00FD7570">
      <w:pPr>
        <w:tabs>
          <w:tab w:val="left" w:pos="1440"/>
        </w:tabs>
        <w:spacing w:before="0" w:line="240" w:lineRule="atLeast"/>
        <w:ind w:left="284" w:right="515"/>
        <w:rPr>
          <w:sz w:val="20"/>
          <w:lang w:val="en-US"/>
        </w:rPr>
      </w:pPr>
    </w:p>
    <w:p w:rsidR="00FD7570" w:rsidRPr="00FD7570" w:rsidRDefault="00FD7570" w:rsidP="00FD7570">
      <w:pPr>
        <w:tabs>
          <w:tab w:val="left" w:pos="1440"/>
        </w:tabs>
        <w:spacing w:before="0" w:line="240" w:lineRule="atLeast"/>
        <w:ind w:left="284" w:right="515"/>
        <w:rPr>
          <w:sz w:val="20"/>
          <w:lang w:val="en-US"/>
        </w:rPr>
      </w:pPr>
    </w:p>
    <w:p w:rsidR="00FD7570" w:rsidRPr="00C67AB9" w:rsidRDefault="00FD7570" w:rsidP="00FD7570">
      <w:pPr>
        <w:tabs>
          <w:tab w:val="left" w:pos="1440"/>
        </w:tabs>
        <w:spacing w:before="0" w:line="240" w:lineRule="atLeast"/>
        <w:ind w:left="284" w:right="515"/>
        <w:rPr>
          <w:sz w:val="20"/>
          <w:lang w:val="en-US"/>
        </w:rPr>
      </w:pPr>
      <w:r w:rsidRPr="00FD7570">
        <w:rPr>
          <w:i/>
          <w:sz w:val="20"/>
          <w:lang w:val="en-US"/>
        </w:rPr>
        <w:t>Credit card to guarantee this reservation</w:t>
      </w:r>
      <w:r w:rsidRPr="00FD7570">
        <w:rPr>
          <w:sz w:val="20"/>
          <w:lang w:val="en-US"/>
        </w:rPr>
        <w:t>:        AX/VISA/DINERS/EC  (</w:t>
      </w:r>
      <w:r w:rsidRPr="00FD7570">
        <w:rPr>
          <w:i/>
          <w:iCs/>
          <w:sz w:val="20"/>
          <w:lang w:val="en-US"/>
        </w:rPr>
        <w:t>or</w:t>
      </w:r>
      <w:r w:rsidRPr="00FD7570">
        <w:rPr>
          <w:sz w:val="20"/>
          <w:lang w:val="en-US"/>
        </w:rPr>
        <w:t xml:space="preserve"> </w:t>
      </w:r>
      <w:r w:rsidRPr="00C67AB9">
        <w:rPr>
          <w:i/>
          <w:sz w:val="20"/>
          <w:lang w:val="en-US"/>
        </w:rPr>
        <w:t>othe</w:t>
      </w:r>
      <w:r>
        <w:rPr>
          <w:i/>
          <w:sz w:val="20"/>
          <w:lang w:val="en-US"/>
        </w:rPr>
        <w:t>r) -----------------------------------</w:t>
      </w:r>
    </w:p>
    <w:p w:rsidR="00FD7570" w:rsidRPr="00C67AB9" w:rsidRDefault="00FD7570" w:rsidP="00FD7570">
      <w:pPr>
        <w:tabs>
          <w:tab w:val="left" w:pos="1440"/>
        </w:tabs>
        <w:spacing w:before="0" w:line="240" w:lineRule="atLeast"/>
        <w:ind w:left="284" w:right="515"/>
        <w:rPr>
          <w:sz w:val="20"/>
          <w:lang w:val="en-US"/>
        </w:rPr>
      </w:pPr>
    </w:p>
    <w:p w:rsidR="00FD7570" w:rsidRPr="00C67AB9" w:rsidRDefault="00FD7570" w:rsidP="00FD7570">
      <w:pPr>
        <w:tabs>
          <w:tab w:val="left" w:pos="1440"/>
        </w:tabs>
        <w:spacing w:before="0" w:line="240" w:lineRule="atLeast"/>
        <w:ind w:left="284" w:right="515"/>
        <w:rPr>
          <w:sz w:val="20"/>
          <w:lang w:val="en-US"/>
        </w:rPr>
      </w:pPr>
    </w:p>
    <w:p w:rsidR="00FD7570" w:rsidRPr="00C67AB9" w:rsidRDefault="00FD7570" w:rsidP="00FD7570">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p>
    <w:p w:rsidR="00FD7570" w:rsidRPr="00C67AB9" w:rsidRDefault="00FD7570" w:rsidP="00FD7570">
      <w:pPr>
        <w:tabs>
          <w:tab w:val="left" w:pos="1440"/>
        </w:tabs>
        <w:spacing w:before="0" w:line="240" w:lineRule="atLeast"/>
        <w:ind w:left="284" w:right="515"/>
        <w:rPr>
          <w:sz w:val="20"/>
          <w:lang w:val="en-US"/>
        </w:rPr>
      </w:pPr>
    </w:p>
    <w:p w:rsidR="00A57EDC" w:rsidRPr="003C71EC" w:rsidRDefault="00FD7570" w:rsidP="00FD7570">
      <w:pPr>
        <w:pStyle w:val="LetterEnd"/>
        <w:spacing w:before="0" w:line="240" w:lineRule="atLeast"/>
        <w:ind w:left="284" w:right="515" w:firstLine="0"/>
        <w:rPr>
          <w:sz w:val="20"/>
          <w:lang w:val="en-US"/>
        </w:rPr>
      </w:pPr>
      <w:r w:rsidRPr="003C71EC">
        <w:rPr>
          <w:i/>
          <w:lang w:val="en-US"/>
        </w:rPr>
        <w:t>Date</w:t>
      </w:r>
      <w:r w:rsidRPr="003C71EC">
        <w:rPr>
          <w:lang w:val="en-US"/>
        </w:rPr>
        <w:t xml:space="preserve"> ------------------------------------------------------      </w:t>
      </w:r>
      <w:r w:rsidRPr="003C71EC">
        <w:rPr>
          <w:i/>
          <w:lang w:val="en-US"/>
        </w:rPr>
        <w:t xml:space="preserve">Signature </w:t>
      </w:r>
      <w:r w:rsidRPr="003C71EC">
        <w:rPr>
          <w:lang w:val="en-US"/>
        </w:rPr>
        <w:t xml:space="preserve">       ------------</w:t>
      </w:r>
    </w:p>
    <w:sectPr w:rsidR="00A57EDC" w:rsidRPr="003C71EC" w:rsidSect="00CC7501">
      <w:footerReference w:type="default" r:id="rId22"/>
      <w:pgSz w:w="11907" w:h="16840" w:code="9"/>
      <w:pgMar w:top="1134" w:right="851" w:bottom="1134" w:left="1134" w:header="567" w:footer="567"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94F" w:rsidRDefault="0065794F">
      <w:r>
        <w:separator/>
      </w:r>
    </w:p>
  </w:endnote>
  <w:endnote w:type="continuationSeparator" w:id="0">
    <w:p w:rsidR="0065794F" w:rsidRDefault="006579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4F" w:rsidRDefault="0065794F">
    <w:pPr>
      <w:pStyle w:val="Footer"/>
      <w:rPr>
        <w:lang w:val="en-US"/>
      </w:rPr>
    </w:pPr>
    <w:r>
      <w:t>ITU-T\BUREAU\CIRC\….</w:t>
    </w:r>
    <w:r>
      <w:tab/>
    </w:r>
    <w:r>
      <w:tab/>
      <w:t>13.09.05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5E8" w:rsidRPr="00A73FA4" w:rsidRDefault="00B7362E" w:rsidP="00B7362E">
    <w:pPr>
      <w:pStyle w:val="Footer"/>
    </w:pPr>
    <w:r>
      <w:t>ITU-T\BUREAU\CIRC\134F.doc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15" w:type="dxa"/>
      <w:tblInd w:w="-284" w:type="dxa"/>
      <w:tblLayout w:type="fixed"/>
      <w:tblLook w:val="0000"/>
    </w:tblPr>
    <w:tblGrid>
      <w:gridCol w:w="10315"/>
    </w:tblGrid>
    <w:tr w:rsidR="0065794F">
      <w:tc>
        <w:tcPr>
          <w:tcW w:w="10315" w:type="dxa"/>
        </w:tcPr>
        <w:p w:rsidR="0065794F" w:rsidRDefault="0065794F">
          <w:pPr>
            <w:pBdr>
              <w:top w:val="single" w:sz="4" w:space="5" w:color="auto"/>
            </w:pBdr>
            <w:shd w:val="solid" w:color="FFFFFF" w:fill="FFFFFF"/>
            <w:tabs>
              <w:tab w:val="clear" w:pos="794"/>
              <w:tab w:val="clear" w:pos="1191"/>
              <w:tab w:val="clear" w:pos="1588"/>
              <w:tab w:val="clear" w:pos="1985"/>
              <w:tab w:val="left" w:pos="2297"/>
              <w:tab w:val="left" w:pos="2864"/>
              <w:tab w:val="left" w:pos="3431"/>
              <w:tab w:val="left" w:pos="5699"/>
              <w:tab w:val="left" w:pos="8250"/>
              <w:tab w:val="left" w:pos="10858"/>
            </w:tabs>
            <w:rPr>
              <w:sz w:val="18"/>
            </w:rPr>
          </w:pPr>
          <w:r>
            <w:rPr>
              <w:sz w:val="18"/>
            </w:rPr>
            <w:t>Place des Nations</w:t>
          </w:r>
          <w:r>
            <w:rPr>
              <w:sz w:val="18"/>
            </w:rPr>
            <w:tab/>
            <w:t>Téléphone</w:t>
          </w:r>
          <w:r>
            <w:rPr>
              <w:sz w:val="18"/>
            </w:rPr>
            <w:tab/>
            <w:t>+41 22 730 51 11</w:t>
          </w:r>
          <w:r>
            <w:rPr>
              <w:sz w:val="18"/>
            </w:rPr>
            <w:tab/>
            <w:t xml:space="preserve">Télex 421 000 </w:t>
          </w:r>
          <w:proofErr w:type="spellStart"/>
          <w:r>
            <w:rPr>
              <w:sz w:val="18"/>
            </w:rPr>
            <w:t>uit</w:t>
          </w:r>
          <w:proofErr w:type="spellEnd"/>
          <w:r>
            <w:rPr>
              <w:sz w:val="18"/>
            </w:rPr>
            <w:t xml:space="preserve"> </w:t>
          </w:r>
          <w:proofErr w:type="spellStart"/>
          <w:r>
            <w:rPr>
              <w:sz w:val="18"/>
            </w:rPr>
            <w:t>ch</w:t>
          </w:r>
          <w:proofErr w:type="spellEnd"/>
          <w:r>
            <w:rPr>
              <w:sz w:val="18"/>
            </w:rPr>
            <w:tab/>
            <w:t>E-mail: itumail@itu.int</w:t>
          </w:r>
        </w:p>
        <w:p w:rsidR="0065794F" w:rsidRDefault="0065794F" w:rsidP="00A26C46">
          <w:pPr>
            <w:shd w:val="solid" w:color="FFFFFF" w:fill="FFFFFF"/>
            <w:tabs>
              <w:tab w:val="clear" w:pos="794"/>
              <w:tab w:val="clear" w:pos="1191"/>
              <w:tab w:val="clear" w:pos="1588"/>
              <w:tab w:val="clear" w:pos="1985"/>
              <w:tab w:val="left" w:pos="2297"/>
              <w:tab w:val="left" w:pos="2864"/>
              <w:tab w:val="left" w:pos="3431"/>
              <w:tab w:val="left" w:pos="5699"/>
              <w:tab w:val="right" w:pos="9923"/>
            </w:tabs>
            <w:spacing w:before="0"/>
            <w:ind w:right="176"/>
            <w:rPr>
              <w:sz w:val="18"/>
            </w:rPr>
          </w:pPr>
          <w:r>
            <w:rPr>
              <w:sz w:val="18"/>
            </w:rPr>
            <w:t>CH-1211 Genève 20</w:t>
          </w:r>
          <w:r>
            <w:rPr>
              <w:sz w:val="18"/>
            </w:rPr>
            <w:tab/>
            <w:t>Téléfax</w:t>
          </w:r>
          <w:r>
            <w:rPr>
              <w:sz w:val="18"/>
            </w:rPr>
            <w:tab/>
            <w:t>Gr3:</w:t>
          </w:r>
          <w:r>
            <w:rPr>
              <w:sz w:val="18"/>
            </w:rPr>
            <w:tab/>
            <w:t>+41 22 733 72 56</w:t>
          </w:r>
          <w:r>
            <w:rPr>
              <w:sz w:val="18"/>
            </w:rPr>
            <w:tab/>
            <w:t>Télégramme ITU GENEVE</w:t>
          </w:r>
          <w:r>
            <w:rPr>
              <w:sz w:val="18"/>
            </w:rPr>
            <w:tab/>
            <w:t>www.itu.int</w:t>
          </w:r>
        </w:p>
        <w:p w:rsidR="0065794F" w:rsidRDefault="0065794F">
          <w:pPr>
            <w:tabs>
              <w:tab w:val="clear" w:pos="794"/>
              <w:tab w:val="clear" w:pos="1191"/>
              <w:tab w:val="clear" w:pos="1588"/>
              <w:tab w:val="clear" w:pos="1985"/>
              <w:tab w:val="left" w:pos="2297"/>
              <w:tab w:val="left" w:pos="2864"/>
              <w:tab w:val="left" w:pos="3431"/>
              <w:tab w:val="left" w:pos="5699"/>
              <w:tab w:val="left" w:pos="8250"/>
              <w:tab w:val="left" w:pos="10858"/>
            </w:tabs>
            <w:spacing w:before="0"/>
            <w:rPr>
              <w:sz w:val="18"/>
            </w:rPr>
          </w:pPr>
          <w:r>
            <w:rPr>
              <w:sz w:val="18"/>
            </w:rPr>
            <w:t>Suisse</w:t>
          </w:r>
          <w:r>
            <w:rPr>
              <w:sz w:val="18"/>
            </w:rPr>
            <w:tab/>
          </w:r>
          <w:r>
            <w:rPr>
              <w:sz w:val="18"/>
            </w:rPr>
            <w:tab/>
            <w:t>Gr4:</w:t>
          </w:r>
          <w:r>
            <w:rPr>
              <w:sz w:val="18"/>
            </w:rPr>
            <w:tab/>
            <w:t>+41 22 730 65 00</w:t>
          </w:r>
          <w:r>
            <w:rPr>
              <w:sz w:val="18"/>
            </w:rPr>
            <w:tab/>
          </w:r>
        </w:p>
      </w:tc>
    </w:tr>
  </w:tbl>
  <w:p w:rsidR="0065794F" w:rsidRDefault="0065794F">
    <w:pPr>
      <w:pStyle w:val="Footer"/>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5E8" w:rsidRPr="00B7362E" w:rsidRDefault="00B7362E" w:rsidP="00B7362E">
    <w:pPr>
      <w:pStyle w:val="Footer"/>
    </w:pPr>
    <w:r>
      <w:t>ITU-T\BUREAU\CIRC\134F.doc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5E8" w:rsidRPr="00B7362E" w:rsidRDefault="00B7362E" w:rsidP="00B7362E">
    <w:pPr>
      <w:pStyle w:val="Footer"/>
    </w:pPr>
    <w:r>
      <w:t>ITU-T\BUREAU\CIRC\134F.doc</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7D1" w:rsidRPr="00B7362E" w:rsidRDefault="00B7362E" w:rsidP="00B7362E">
    <w:pPr>
      <w:pStyle w:val="Footer"/>
    </w:pPr>
    <w:r>
      <w:t>ITU-T\BUREAU\CIRC\134F.doc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94F" w:rsidRDefault="0065794F">
      <w:r>
        <w:t>____________________</w:t>
      </w:r>
    </w:p>
  </w:footnote>
  <w:footnote w:type="continuationSeparator" w:id="0">
    <w:p w:rsidR="0065794F" w:rsidRDefault="006579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4F" w:rsidRDefault="0065794F">
    <w:pPr>
      <w:pStyle w:val="Header"/>
      <w:rPr>
        <w:lang w:val="en-US"/>
      </w:rPr>
    </w:pPr>
    <w:r>
      <w:rPr>
        <w:lang w:val="en-US"/>
      </w:rPr>
      <w:t xml:space="preserve">- </w:t>
    </w:r>
    <w:r w:rsidR="00CB5DD4">
      <w:rPr>
        <w:rStyle w:val="PageNumber"/>
      </w:rPr>
      <w:fldChar w:fldCharType="begin"/>
    </w:r>
    <w:r>
      <w:rPr>
        <w:rStyle w:val="PageNumber"/>
      </w:rPr>
      <w:instrText xml:space="preserve"> PAGE </w:instrText>
    </w:r>
    <w:r w:rsidR="00CB5DD4">
      <w:rPr>
        <w:rStyle w:val="PageNumber"/>
      </w:rPr>
      <w:fldChar w:fldCharType="separate"/>
    </w:r>
    <w:r>
      <w:rPr>
        <w:rStyle w:val="PageNumber"/>
        <w:noProof/>
      </w:rPr>
      <w:t>2</w:t>
    </w:r>
    <w:r w:rsidR="00CB5DD4">
      <w:rPr>
        <w:rStyle w:val="PageNumber"/>
      </w:rPr>
      <w:fldChar w:fldCharType="end"/>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4F" w:rsidRDefault="0065794F">
    <w:pPr>
      <w:pStyle w:val="Header"/>
      <w:rPr>
        <w:lang w:val="fr-CH"/>
      </w:rPr>
    </w:pPr>
    <w:r>
      <w:rPr>
        <w:lang w:val="fr-CH"/>
      </w:rPr>
      <w:t xml:space="preserve">- </w:t>
    </w:r>
    <w:r w:rsidR="00CB5DD4">
      <w:rPr>
        <w:rStyle w:val="PageNumber"/>
      </w:rPr>
      <w:fldChar w:fldCharType="begin"/>
    </w:r>
    <w:r>
      <w:rPr>
        <w:rStyle w:val="PageNumber"/>
      </w:rPr>
      <w:instrText xml:space="preserve"> PAGE </w:instrText>
    </w:r>
    <w:r w:rsidR="00CB5DD4">
      <w:rPr>
        <w:rStyle w:val="PageNumber"/>
      </w:rPr>
      <w:fldChar w:fldCharType="separate"/>
    </w:r>
    <w:r w:rsidR="00707C0C">
      <w:rPr>
        <w:rStyle w:val="PageNumber"/>
        <w:noProof/>
      </w:rPr>
      <w:t>2</w:t>
    </w:r>
    <w:r w:rsidR="00CB5DD4">
      <w:rPr>
        <w:rStyle w:val="PageNumber"/>
      </w:rPr>
      <w:fldChar w:fldCharType="end"/>
    </w:r>
    <w:r>
      <w:rPr>
        <w:rStyle w:val="PageNumbe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4F" w:rsidRDefault="0065794F">
    <w:pPr>
      <w:pStyle w:val="Header"/>
      <w:rPr>
        <w:lang w:val="fr-CH"/>
      </w:rPr>
    </w:pPr>
    <w:r>
      <w:rPr>
        <w:lang w:val="fr-CH"/>
      </w:rPr>
      <w:t xml:space="preserve">- </w:t>
    </w:r>
    <w:r w:rsidR="00CB5DD4">
      <w:rPr>
        <w:rStyle w:val="PageNumber"/>
      </w:rPr>
      <w:fldChar w:fldCharType="begin"/>
    </w:r>
    <w:r>
      <w:rPr>
        <w:rStyle w:val="PageNumber"/>
      </w:rPr>
      <w:instrText xml:space="preserve"> PAGE </w:instrText>
    </w:r>
    <w:r w:rsidR="00CB5DD4">
      <w:rPr>
        <w:rStyle w:val="PageNumber"/>
      </w:rPr>
      <w:fldChar w:fldCharType="separate"/>
    </w:r>
    <w:r w:rsidR="00707C0C">
      <w:rPr>
        <w:rStyle w:val="PageNumber"/>
        <w:noProof/>
      </w:rPr>
      <w:t>7</w:t>
    </w:r>
    <w:r w:rsidR="00CB5DD4">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458A7937"/>
    <w:multiLevelType w:val="multilevel"/>
    <w:tmpl w:val="2A22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192D82"/>
    <w:multiLevelType w:val="multilevel"/>
    <w:tmpl w:val="186C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0C1537"/>
    <w:multiLevelType w:val="multilevel"/>
    <w:tmpl w:val="48D81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1C0BDF"/>
    <w:rsid w:val="0003435B"/>
    <w:rsid w:val="00056A8D"/>
    <w:rsid w:val="00081802"/>
    <w:rsid w:val="001205A0"/>
    <w:rsid w:val="00140033"/>
    <w:rsid w:val="001C0BDF"/>
    <w:rsid w:val="001D3E16"/>
    <w:rsid w:val="001E3F3D"/>
    <w:rsid w:val="002179AF"/>
    <w:rsid w:val="0025314B"/>
    <w:rsid w:val="002852D3"/>
    <w:rsid w:val="00294C01"/>
    <w:rsid w:val="002D738F"/>
    <w:rsid w:val="002E26A3"/>
    <w:rsid w:val="003272EE"/>
    <w:rsid w:val="00335CAB"/>
    <w:rsid w:val="00336BE7"/>
    <w:rsid w:val="003C71EC"/>
    <w:rsid w:val="003F21E9"/>
    <w:rsid w:val="00417264"/>
    <w:rsid w:val="004672A0"/>
    <w:rsid w:val="00467CB8"/>
    <w:rsid w:val="00475CDB"/>
    <w:rsid w:val="004A461A"/>
    <w:rsid w:val="004C4685"/>
    <w:rsid w:val="004D5523"/>
    <w:rsid w:val="004E221E"/>
    <w:rsid w:val="004E7E6D"/>
    <w:rsid w:val="004F13C1"/>
    <w:rsid w:val="0056422C"/>
    <w:rsid w:val="00590AE9"/>
    <w:rsid w:val="005F5AEC"/>
    <w:rsid w:val="0063779E"/>
    <w:rsid w:val="0065794F"/>
    <w:rsid w:val="00684BAD"/>
    <w:rsid w:val="006A6E0F"/>
    <w:rsid w:val="006C1968"/>
    <w:rsid w:val="006C5BA0"/>
    <w:rsid w:val="00707C0C"/>
    <w:rsid w:val="007234D5"/>
    <w:rsid w:val="007A12E0"/>
    <w:rsid w:val="007A3E26"/>
    <w:rsid w:val="0089108E"/>
    <w:rsid w:val="008A565F"/>
    <w:rsid w:val="00926C28"/>
    <w:rsid w:val="00934D7C"/>
    <w:rsid w:val="009632DE"/>
    <w:rsid w:val="00970E5A"/>
    <w:rsid w:val="009743CC"/>
    <w:rsid w:val="009B79D8"/>
    <w:rsid w:val="009E09A6"/>
    <w:rsid w:val="009E65E8"/>
    <w:rsid w:val="009F697B"/>
    <w:rsid w:val="00A11F60"/>
    <w:rsid w:val="00A17B3F"/>
    <w:rsid w:val="00A22455"/>
    <w:rsid w:val="00A26C46"/>
    <w:rsid w:val="00A57EDC"/>
    <w:rsid w:val="00A62D1D"/>
    <w:rsid w:val="00A73FA4"/>
    <w:rsid w:val="00A86117"/>
    <w:rsid w:val="00AE47D1"/>
    <w:rsid w:val="00AF009D"/>
    <w:rsid w:val="00AF335B"/>
    <w:rsid w:val="00B42713"/>
    <w:rsid w:val="00B443F7"/>
    <w:rsid w:val="00B7362E"/>
    <w:rsid w:val="00BC049F"/>
    <w:rsid w:val="00BC39C5"/>
    <w:rsid w:val="00C224BA"/>
    <w:rsid w:val="00C4734E"/>
    <w:rsid w:val="00C52A9D"/>
    <w:rsid w:val="00C56A9A"/>
    <w:rsid w:val="00C56D8C"/>
    <w:rsid w:val="00C63678"/>
    <w:rsid w:val="00CA4E04"/>
    <w:rsid w:val="00CA65D8"/>
    <w:rsid w:val="00CB5DD4"/>
    <w:rsid w:val="00CC5ED4"/>
    <w:rsid w:val="00CC7501"/>
    <w:rsid w:val="00CE47DE"/>
    <w:rsid w:val="00D6032B"/>
    <w:rsid w:val="00D61B8F"/>
    <w:rsid w:val="00D6514F"/>
    <w:rsid w:val="00D65B9D"/>
    <w:rsid w:val="00DA23D9"/>
    <w:rsid w:val="00E03B6F"/>
    <w:rsid w:val="00E3227E"/>
    <w:rsid w:val="00E3730D"/>
    <w:rsid w:val="00E4100D"/>
    <w:rsid w:val="00E44A17"/>
    <w:rsid w:val="00E9609C"/>
    <w:rsid w:val="00ED150B"/>
    <w:rsid w:val="00ED2E4F"/>
    <w:rsid w:val="00F33084"/>
    <w:rsid w:val="00F955D0"/>
    <w:rsid w:val="00FC4702"/>
    <w:rsid w:val="00FD757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A9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C52A9D"/>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C52A9D"/>
    <w:pPr>
      <w:spacing w:before="320"/>
      <w:outlineLvl w:val="1"/>
    </w:pPr>
  </w:style>
  <w:style w:type="paragraph" w:styleId="Heading3">
    <w:name w:val="heading 3"/>
    <w:basedOn w:val="Heading1"/>
    <w:next w:val="Normal"/>
    <w:qFormat/>
    <w:rsid w:val="00C52A9D"/>
    <w:pPr>
      <w:spacing w:before="200"/>
      <w:outlineLvl w:val="2"/>
    </w:pPr>
  </w:style>
  <w:style w:type="paragraph" w:styleId="Heading4">
    <w:name w:val="heading 4"/>
    <w:basedOn w:val="Heading3"/>
    <w:next w:val="Normal"/>
    <w:qFormat/>
    <w:rsid w:val="00C52A9D"/>
    <w:pPr>
      <w:tabs>
        <w:tab w:val="clear" w:pos="794"/>
        <w:tab w:val="left" w:pos="1191"/>
      </w:tabs>
      <w:ind w:left="993" w:hanging="993"/>
      <w:outlineLvl w:val="3"/>
    </w:pPr>
  </w:style>
  <w:style w:type="paragraph" w:styleId="Heading5">
    <w:name w:val="heading 5"/>
    <w:basedOn w:val="Heading3"/>
    <w:next w:val="Normal"/>
    <w:qFormat/>
    <w:rsid w:val="00C52A9D"/>
    <w:pPr>
      <w:tabs>
        <w:tab w:val="clear" w:pos="794"/>
        <w:tab w:val="left" w:pos="1191"/>
      </w:tabs>
      <w:outlineLvl w:val="4"/>
    </w:pPr>
  </w:style>
  <w:style w:type="paragraph" w:styleId="Heading6">
    <w:name w:val="heading 6"/>
    <w:basedOn w:val="Heading3"/>
    <w:next w:val="Normal"/>
    <w:qFormat/>
    <w:rsid w:val="00C52A9D"/>
    <w:pPr>
      <w:tabs>
        <w:tab w:val="clear" w:pos="794"/>
        <w:tab w:val="left" w:pos="1191"/>
      </w:tabs>
      <w:outlineLvl w:val="5"/>
    </w:pPr>
  </w:style>
  <w:style w:type="paragraph" w:styleId="Heading7">
    <w:name w:val="heading 7"/>
    <w:basedOn w:val="Heading3"/>
    <w:next w:val="Normal"/>
    <w:qFormat/>
    <w:rsid w:val="00C52A9D"/>
    <w:pPr>
      <w:tabs>
        <w:tab w:val="clear" w:pos="794"/>
        <w:tab w:val="left" w:pos="1191"/>
      </w:tabs>
      <w:outlineLvl w:val="6"/>
    </w:pPr>
  </w:style>
  <w:style w:type="paragraph" w:styleId="Heading8">
    <w:name w:val="heading 8"/>
    <w:basedOn w:val="Heading3"/>
    <w:next w:val="Normal"/>
    <w:qFormat/>
    <w:rsid w:val="00C52A9D"/>
    <w:pPr>
      <w:tabs>
        <w:tab w:val="clear" w:pos="794"/>
        <w:tab w:val="left" w:pos="1191"/>
      </w:tabs>
      <w:outlineLvl w:val="7"/>
    </w:pPr>
  </w:style>
  <w:style w:type="paragraph" w:styleId="Heading9">
    <w:name w:val="heading 9"/>
    <w:basedOn w:val="Heading3"/>
    <w:next w:val="Normal"/>
    <w:qFormat/>
    <w:rsid w:val="00C52A9D"/>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C52A9D"/>
  </w:style>
  <w:style w:type="paragraph" w:styleId="TOC7">
    <w:name w:val="toc 7"/>
    <w:basedOn w:val="TOC3"/>
    <w:semiHidden/>
    <w:rsid w:val="00C52A9D"/>
  </w:style>
  <w:style w:type="paragraph" w:styleId="TOC6">
    <w:name w:val="toc 6"/>
    <w:basedOn w:val="TOC3"/>
    <w:semiHidden/>
    <w:rsid w:val="00C52A9D"/>
  </w:style>
  <w:style w:type="paragraph" w:styleId="TOC5">
    <w:name w:val="toc 5"/>
    <w:basedOn w:val="TOC3"/>
    <w:semiHidden/>
    <w:rsid w:val="00C52A9D"/>
  </w:style>
  <w:style w:type="paragraph" w:styleId="TOC4">
    <w:name w:val="toc 4"/>
    <w:basedOn w:val="TOC3"/>
    <w:semiHidden/>
    <w:rsid w:val="00C52A9D"/>
  </w:style>
  <w:style w:type="paragraph" w:styleId="TOC3">
    <w:name w:val="toc 3"/>
    <w:basedOn w:val="TOC2"/>
    <w:semiHidden/>
    <w:rsid w:val="00C52A9D"/>
    <w:pPr>
      <w:spacing w:before="80"/>
    </w:pPr>
  </w:style>
  <w:style w:type="paragraph" w:styleId="TOC2">
    <w:name w:val="toc 2"/>
    <w:basedOn w:val="TOC1"/>
    <w:semiHidden/>
    <w:rsid w:val="00C52A9D"/>
    <w:pPr>
      <w:spacing w:before="120"/>
    </w:pPr>
  </w:style>
  <w:style w:type="paragraph" w:styleId="TOC1">
    <w:name w:val="toc 1"/>
    <w:basedOn w:val="Normal"/>
    <w:semiHidden/>
    <w:rsid w:val="00C52A9D"/>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C52A9D"/>
    <w:pPr>
      <w:ind w:left="1698"/>
    </w:pPr>
  </w:style>
  <w:style w:type="paragraph" w:styleId="Index6">
    <w:name w:val="index 6"/>
    <w:basedOn w:val="Normal"/>
    <w:next w:val="Normal"/>
    <w:semiHidden/>
    <w:rsid w:val="00C52A9D"/>
    <w:pPr>
      <w:ind w:left="1415"/>
    </w:pPr>
  </w:style>
  <w:style w:type="paragraph" w:styleId="Index5">
    <w:name w:val="index 5"/>
    <w:basedOn w:val="Normal"/>
    <w:next w:val="Normal"/>
    <w:semiHidden/>
    <w:rsid w:val="00C52A9D"/>
    <w:pPr>
      <w:ind w:left="1132"/>
    </w:pPr>
  </w:style>
  <w:style w:type="paragraph" w:styleId="Index4">
    <w:name w:val="index 4"/>
    <w:basedOn w:val="Normal"/>
    <w:next w:val="Normal"/>
    <w:semiHidden/>
    <w:rsid w:val="00C52A9D"/>
    <w:pPr>
      <w:ind w:left="849"/>
    </w:pPr>
  </w:style>
  <w:style w:type="paragraph" w:styleId="Index3">
    <w:name w:val="index 3"/>
    <w:basedOn w:val="Normal"/>
    <w:next w:val="Normal"/>
    <w:semiHidden/>
    <w:rsid w:val="00C52A9D"/>
    <w:pPr>
      <w:ind w:left="566"/>
    </w:pPr>
  </w:style>
  <w:style w:type="paragraph" w:styleId="Index2">
    <w:name w:val="index 2"/>
    <w:basedOn w:val="Normal"/>
    <w:next w:val="Normal"/>
    <w:semiHidden/>
    <w:rsid w:val="00C52A9D"/>
    <w:pPr>
      <w:ind w:left="283"/>
    </w:pPr>
  </w:style>
  <w:style w:type="paragraph" w:styleId="Index1">
    <w:name w:val="index 1"/>
    <w:basedOn w:val="Normal"/>
    <w:next w:val="Normal"/>
    <w:semiHidden/>
    <w:rsid w:val="00C52A9D"/>
  </w:style>
  <w:style w:type="character" w:styleId="LineNumber">
    <w:name w:val="line number"/>
    <w:basedOn w:val="DefaultParagraphFont"/>
    <w:rsid w:val="00C52A9D"/>
  </w:style>
  <w:style w:type="paragraph" w:styleId="IndexHeading">
    <w:name w:val="index heading"/>
    <w:basedOn w:val="Normal"/>
    <w:next w:val="Index1"/>
    <w:semiHidden/>
    <w:rsid w:val="00C52A9D"/>
  </w:style>
  <w:style w:type="paragraph" w:styleId="Footer">
    <w:name w:val="footer"/>
    <w:basedOn w:val="Normal"/>
    <w:link w:val="FooterChar"/>
    <w:uiPriority w:val="99"/>
    <w:rsid w:val="00C52A9D"/>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C52A9D"/>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C52A9D"/>
    <w:rPr>
      <w:position w:val="6"/>
      <w:sz w:val="16"/>
    </w:rPr>
  </w:style>
  <w:style w:type="paragraph" w:styleId="FootnoteText">
    <w:name w:val="footnote text"/>
    <w:basedOn w:val="Normal"/>
    <w:semiHidden/>
    <w:rsid w:val="00C52A9D"/>
    <w:pPr>
      <w:keepLines/>
      <w:tabs>
        <w:tab w:val="left" w:pos="256"/>
      </w:tabs>
      <w:ind w:left="256" w:hanging="256"/>
    </w:pPr>
  </w:style>
  <w:style w:type="paragraph" w:styleId="NormalIndent">
    <w:name w:val="Normal Indent"/>
    <w:basedOn w:val="Normal"/>
    <w:rsid w:val="00C52A9D"/>
    <w:pPr>
      <w:ind w:left="794"/>
    </w:pPr>
  </w:style>
  <w:style w:type="paragraph" w:customStyle="1" w:styleId="TableLegend">
    <w:name w:val="Table_Legend"/>
    <w:basedOn w:val="TableText"/>
    <w:rsid w:val="00C52A9D"/>
    <w:pPr>
      <w:spacing w:before="120"/>
    </w:pPr>
  </w:style>
  <w:style w:type="paragraph" w:customStyle="1" w:styleId="TableText">
    <w:name w:val="Table_Text"/>
    <w:basedOn w:val="Normal"/>
    <w:rsid w:val="00C52A9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C52A9D"/>
    <w:pPr>
      <w:keepLines/>
      <w:spacing w:before="0"/>
    </w:pPr>
    <w:rPr>
      <w:b/>
      <w:caps w:val="0"/>
    </w:rPr>
  </w:style>
  <w:style w:type="paragraph" w:customStyle="1" w:styleId="Table">
    <w:name w:val="Table_#"/>
    <w:basedOn w:val="Normal"/>
    <w:next w:val="TableTitle"/>
    <w:rsid w:val="00C52A9D"/>
    <w:pPr>
      <w:keepNext/>
      <w:spacing w:before="560" w:after="120"/>
      <w:jc w:val="center"/>
    </w:pPr>
    <w:rPr>
      <w:caps/>
    </w:rPr>
  </w:style>
  <w:style w:type="paragraph" w:customStyle="1" w:styleId="enumlev1">
    <w:name w:val="enumlev1"/>
    <w:basedOn w:val="Normal"/>
    <w:rsid w:val="00C52A9D"/>
    <w:pPr>
      <w:spacing w:before="80"/>
      <w:ind w:left="794" w:hanging="794"/>
    </w:pPr>
  </w:style>
  <w:style w:type="paragraph" w:customStyle="1" w:styleId="enumlev2">
    <w:name w:val="enumlev2"/>
    <w:basedOn w:val="enumlev1"/>
    <w:rsid w:val="00C52A9D"/>
    <w:pPr>
      <w:ind w:left="1191" w:hanging="397"/>
    </w:pPr>
  </w:style>
  <w:style w:type="paragraph" w:customStyle="1" w:styleId="enumlev3">
    <w:name w:val="enumlev3"/>
    <w:basedOn w:val="enumlev2"/>
    <w:rsid w:val="00C52A9D"/>
    <w:pPr>
      <w:ind w:left="1588"/>
    </w:pPr>
  </w:style>
  <w:style w:type="paragraph" w:customStyle="1" w:styleId="TableHead">
    <w:name w:val="Table_Head"/>
    <w:basedOn w:val="TableText"/>
    <w:rsid w:val="00C52A9D"/>
    <w:pPr>
      <w:keepNext/>
      <w:spacing w:before="80" w:after="80"/>
      <w:jc w:val="center"/>
    </w:pPr>
    <w:rPr>
      <w:b/>
    </w:rPr>
  </w:style>
  <w:style w:type="paragraph" w:customStyle="1" w:styleId="FigureLegend">
    <w:name w:val="Figure_Legend"/>
    <w:basedOn w:val="Normal"/>
    <w:rsid w:val="00C52A9D"/>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C52A9D"/>
    <w:pPr>
      <w:spacing w:before="480"/>
    </w:pPr>
  </w:style>
  <w:style w:type="paragraph" w:customStyle="1" w:styleId="FigureTitle">
    <w:name w:val="Figure_Title"/>
    <w:basedOn w:val="TableTitle"/>
    <w:next w:val="Normal"/>
    <w:rsid w:val="00C52A9D"/>
    <w:pPr>
      <w:keepNext w:val="0"/>
      <w:spacing w:after="480"/>
    </w:pPr>
  </w:style>
  <w:style w:type="paragraph" w:customStyle="1" w:styleId="Annex">
    <w:name w:val="Annex_#"/>
    <w:basedOn w:val="Normal"/>
    <w:next w:val="AnnexRef"/>
    <w:rsid w:val="00C52A9D"/>
    <w:pPr>
      <w:keepNext/>
      <w:keepLines/>
      <w:spacing w:before="480" w:after="80"/>
      <w:jc w:val="center"/>
    </w:pPr>
    <w:rPr>
      <w:caps/>
    </w:rPr>
  </w:style>
  <w:style w:type="paragraph" w:customStyle="1" w:styleId="AnnexRef">
    <w:name w:val="Annex_Ref"/>
    <w:basedOn w:val="Normal"/>
    <w:next w:val="AnnexTitle"/>
    <w:rsid w:val="00C52A9D"/>
    <w:pPr>
      <w:keepNext/>
      <w:keepLines/>
      <w:jc w:val="center"/>
    </w:pPr>
  </w:style>
  <w:style w:type="paragraph" w:customStyle="1" w:styleId="AnnexTitle">
    <w:name w:val="Annex_Title"/>
    <w:basedOn w:val="Normal"/>
    <w:next w:val="Normal"/>
    <w:rsid w:val="00C52A9D"/>
    <w:pPr>
      <w:keepNext/>
      <w:keepLines/>
      <w:spacing w:before="240" w:after="280"/>
      <w:jc w:val="center"/>
    </w:pPr>
    <w:rPr>
      <w:b/>
    </w:rPr>
  </w:style>
  <w:style w:type="paragraph" w:customStyle="1" w:styleId="Appendix">
    <w:name w:val="Appendix_#"/>
    <w:basedOn w:val="Annex"/>
    <w:next w:val="AppendixRef"/>
    <w:rsid w:val="00C52A9D"/>
  </w:style>
  <w:style w:type="paragraph" w:customStyle="1" w:styleId="AppendixRef">
    <w:name w:val="Appendix_Ref"/>
    <w:basedOn w:val="AnnexRef"/>
    <w:next w:val="AppendixTitle"/>
    <w:rsid w:val="00C52A9D"/>
  </w:style>
  <w:style w:type="paragraph" w:customStyle="1" w:styleId="AppendixTitle">
    <w:name w:val="Appendix_Title"/>
    <w:basedOn w:val="AnnexTitle"/>
    <w:next w:val="Normal"/>
    <w:rsid w:val="00C52A9D"/>
  </w:style>
  <w:style w:type="paragraph" w:customStyle="1" w:styleId="RefTitle">
    <w:name w:val="Ref_Title"/>
    <w:basedOn w:val="Normal"/>
    <w:next w:val="RefText"/>
    <w:rsid w:val="00C52A9D"/>
    <w:pPr>
      <w:spacing w:before="480"/>
      <w:jc w:val="center"/>
    </w:pPr>
    <w:rPr>
      <w:caps/>
    </w:rPr>
  </w:style>
  <w:style w:type="paragraph" w:customStyle="1" w:styleId="RefText">
    <w:name w:val="Ref_Text"/>
    <w:basedOn w:val="Normal"/>
    <w:rsid w:val="00C52A9D"/>
    <w:pPr>
      <w:ind w:left="794" w:hanging="794"/>
    </w:pPr>
  </w:style>
  <w:style w:type="paragraph" w:customStyle="1" w:styleId="Equation">
    <w:name w:val="Equation"/>
    <w:basedOn w:val="Normal"/>
    <w:rsid w:val="00C52A9D"/>
    <w:pPr>
      <w:tabs>
        <w:tab w:val="clear" w:pos="1191"/>
        <w:tab w:val="clear" w:pos="1588"/>
        <w:tab w:val="clear" w:pos="1985"/>
        <w:tab w:val="center" w:pos="4876"/>
        <w:tab w:val="right" w:pos="9752"/>
      </w:tabs>
    </w:pPr>
  </w:style>
  <w:style w:type="paragraph" w:customStyle="1" w:styleId="Head">
    <w:name w:val="Head"/>
    <w:basedOn w:val="Normal"/>
    <w:rsid w:val="00C52A9D"/>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C52A9D"/>
    <w:pPr>
      <w:keepNext/>
      <w:keepLines/>
      <w:spacing w:before="240"/>
      <w:jc w:val="center"/>
    </w:pPr>
    <w:rPr>
      <w:b/>
      <w:caps/>
    </w:rPr>
  </w:style>
  <w:style w:type="paragraph" w:customStyle="1" w:styleId="Normalaftertitle">
    <w:name w:val="Normal after title"/>
    <w:basedOn w:val="Normal"/>
    <w:next w:val="Normal"/>
    <w:rsid w:val="00C52A9D"/>
    <w:pPr>
      <w:spacing w:before="320"/>
    </w:pPr>
  </w:style>
  <w:style w:type="paragraph" w:customStyle="1" w:styleId="call">
    <w:name w:val="call"/>
    <w:basedOn w:val="Normal"/>
    <w:next w:val="Normal"/>
    <w:rsid w:val="00C52A9D"/>
    <w:pPr>
      <w:keepNext/>
      <w:keepLines/>
      <w:spacing w:before="160"/>
      <w:ind w:left="794"/>
    </w:pPr>
    <w:rPr>
      <w:i/>
    </w:rPr>
  </w:style>
  <w:style w:type="paragraph" w:customStyle="1" w:styleId="Rec">
    <w:name w:val="Rec_#"/>
    <w:basedOn w:val="Normal"/>
    <w:next w:val="RecTitle"/>
    <w:rsid w:val="00C52A9D"/>
    <w:pPr>
      <w:keepNext/>
      <w:keepLines/>
      <w:spacing w:before="480"/>
      <w:jc w:val="center"/>
    </w:pPr>
    <w:rPr>
      <w:caps/>
    </w:rPr>
  </w:style>
  <w:style w:type="paragraph" w:customStyle="1" w:styleId="toc0">
    <w:name w:val="toc 0"/>
    <w:basedOn w:val="Normal"/>
    <w:next w:val="TOC1"/>
    <w:rsid w:val="00C52A9D"/>
    <w:pPr>
      <w:tabs>
        <w:tab w:val="clear" w:pos="794"/>
        <w:tab w:val="clear" w:pos="1191"/>
        <w:tab w:val="clear" w:pos="1588"/>
        <w:tab w:val="clear" w:pos="1985"/>
        <w:tab w:val="right" w:pos="9781"/>
      </w:tabs>
    </w:pPr>
    <w:rPr>
      <w:b/>
    </w:rPr>
  </w:style>
  <w:style w:type="paragraph" w:styleId="List">
    <w:name w:val="List"/>
    <w:basedOn w:val="Normal"/>
    <w:rsid w:val="00C52A9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C52A9D"/>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C52A9D"/>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C52A9D"/>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rsid w:val="00C52A9D"/>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rsid w:val="00C52A9D"/>
    <w:pPr>
      <w:tabs>
        <w:tab w:val="clear" w:pos="1191"/>
        <w:tab w:val="clear" w:pos="1588"/>
      </w:tabs>
      <w:ind w:left="794" w:hanging="794"/>
    </w:pPr>
  </w:style>
  <w:style w:type="paragraph" w:customStyle="1" w:styleId="ASN1">
    <w:name w:val="ASN.1"/>
    <w:basedOn w:val="Normal"/>
    <w:rsid w:val="00C52A9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C52A9D"/>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C52A9D"/>
    <w:pPr>
      <w:tabs>
        <w:tab w:val="clear" w:pos="794"/>
        <w:tab w:val="clear" w:pos="1191"/>
        <w:tab w:val="clear" w:pos="1588"/>
        <w:tab w:val="clear" w:pos="1985"/>
      </w:tabs>
      <w:spacing w:before="480"/>
      <w:ind w:left="4961"/>
    </w:pPr>
  </w:style>
  <w:style w:type="paragraph" w:customStyle="1" w:styleId="meeting">
    <w:name w:val="meeting"/>
    <w:basedOn w:val="Head"/>
    <w:next w:val="Head"/>
    <w:rsid w:val="00C52A9D"/>
    <w:pPr>
      <w:tabs>
        <w:tab w:val="left" w:pos="7371"/>
      </w:tabs>
      <w:spacing w:after="560"/>
    </w:pPr>
  </w:style>
  <w:style w:type="paragraph" w:customStyle="1" w:styleId="BodyText">
    <w:name w:val="BodyText"/>
    <w:basedOn w:val="Normal"/>
    <w:rsid w:val="00C52A9D"/>
    <w:pPr>
      <w:tabs>
        <w:tab w:val="clear" w:pos="794"/>
        <w:tab w:val="clear" w:pos="1191"/>
        <w:tab w:val="clear" w:pos="1588"/>
        <w:tab w:val="clear" w:pos="1985"/>
      </w:tabs>
      <w:spacing w:before="240"/>
    </w:pPr>
    <w:rPr>
      <w:rFonts w:ascii="Arial" w:hAnsi="Arial"/>
      <w:sz w:val="22"/>
      <w:lang w:val="en-US"/>
    </w:rPr>
  </w:style>
  <w:style w:type="paragraph" w:customStyle="1" w:styleId="ITUintr">
    <w:name w:val="ITU_intr"/>
    <w:basedOn w:val="Normal"/>
    <w:next w:val="Normal"/>
    <w:rsid w:val="00C52A9D"/>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C52A9D"/>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C52A9D"/>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C52A9D"/>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C52A9D"/>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C52A9D"/>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C52A9D"/>
  </w:style>
  <w:style w:type="paragraph" w:customStyle="1" w:styleId="ITUbureau">
    <w:name w:val="ITU_bureau"/>
    <w:basedOn w:val="Normal"/>
    <w:rsid w:val="00C52A9D"/>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C52A9D"/>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rsid w:val="00C52A9D"/>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C52A9D"/>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C52A9D"/>
    <w:pPr>
      <w:tabs>
        <w:tab w:val="left" w:pos="1418"/>
        <w:tab w:val="left" w:pos="1985"/>
        <w:tab w:val="left" w:pos="2268"/>
      </w:tabs>
      <w:ind w:firstLine="1304"/>
    </w:pPr>
  </w:style>
  <w:style w:type="paragraph" w:customStyle="1" w:styleId="Tiret">
    <w:name w:val="Tiret"/>
    <w:basedOn w:val="Normal"/>
    <w:rsid w:val="00C52A9D"/>
    <w:pPr>
      <w:tabs>
        <w:tab w:val="clear" w:pos="794"/>
        <w:tab w:val="clear" w:pos="1191"/>
        <w:tab w:val="clear" w:pos="1588"/>
        <w:tab w:val="clear" w:pos="1985"/>
      </w:tabs>
      <w:ind w:left="-680"/>
    </w:pPr>
  </w:style>
  <w:style w:type="paragraph" w:customStyle="1" w:styleId="NormFoot">
    <w:name w:val="Norm_Foot"/>
    <w:basedOn w:val="Normal"/>
    <w:rsid w:val="00C52A9D"/>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b">
    <w:name w:val="heading_b"/>
    <w:basedOn w:val="Heading3"/>
    <w:next w:val="Normal"/>
    <w:rsid w:val="00C52A9D"/>
    <w:pPr>
      <w:spacing w:before="160"/>
      <w:ind w:left="0" w:firstLine="0"/>
      <w:outlineLvl w:val="9"/>
    </w:pPr>
  </w:style>
  <w:style w:type="paragraph" w:customStyle="1" w:styleId="listitem">
    <w:name w:val="listitem"/>
    <w:basedOn w:val="Normal"/>
    <w:rsid w:val="00C52A9D"/>
    <w:pPr>
      <w:keepLines/>
      <w:tabs>
        <w:tab w:val="left" w:pos="1361"/>
        <w:tab w:val="left" w:pos="1758"/>
        <w:tab w:val="left" w:pos="2155"/>
        <w:tab w:val="left" w:pos="2552"/>
      </w:tabs>
      <w:ind w:left="567"/>
    </w:pPr>
  </w:style>
  <w:style w:type="paragraph" w:styleId="BodyText0">
    <w:name w:val="Body Text"/>
    <w:basedOn w:val="Normal"/>
    <w:rsid w:val="00C52A9D"/>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paragraph" w:customStyle="1" w:styleId="details">
    <w:name w:val="details"/>
    <w:basedOn w:val="Normal"/>
    <w:next w:val="Tiret"/>
    <w:rsid w:val="00C52A9D"/>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C52A9D"/>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C52A9D"/>
    <w:pPr>
      <w:tabs>
        <w:tab w:val="left" w:pos="397"/>
      </w:tabs>
    </w:pPr>
  </w:style>
  <w:style w:type="paragraph" w:customStyle="1" w:styleId="FirstFooter">
    <w:name w:val="FirstFooter"/>
    <w:basedOn w:val="Footer"/>
    <w:rsid w:val="00C52A9D"/>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semiHidden/>
    <w:rsid w:val="00C52A9D"/>
  </w:style>
  <w:style w:type="paragraph" w:customStyle="1" w:styleId="headingi">
    <w:name w:val="heading_i"/>
    <w:basedOn w:val="Heading3"/>
    <w:next w:val="Normal"/>
    <w:rsid w:val="00C52A9D"/>
    <w:pPr>
      <w:spacing w:before="160"/>
      <w:ind w:left="0" w:firstLine="0"/>
      <w:outlineLvl w:val="9"/>
    </w:pPr>
    <w:rPr>
      <w:b w:val="0"/>
      <w:i/>
    </w:rPr>
  </w:style>
  <w:style w:type="character" w:styleId="PageNumber">
    <w:name w:val="page number"/>
    <w:basedOn w:val="DefaultParagraphFont"/>
    <w:rsid w:val="00C52A9D"/>
  </w:style>
  <w:style w:type="character" w:styleId="Hyperlink">
    <w:name w:val="Hyperlink"/>
    <w:basedOn w:val="DefaultParagraphFont"/>
    <w:rsid w:val="00C52A9D"/>
    <w:rPr>
      <w:color w:val="0000FF"/>
      <w:u w:val="single"/>
    </w:rPr>
  </w:style>
  <w:style w:type="character" w:styleId="FollowedHyperlink">
    <w:name w:val="FollowedHyperlink"/>
    <w:basedOn w:val="DefaultParagraphFont"/>
    <w:rsid w:val="00C52A9D"/>
    <w:rPr>
      <w:color w:val="800080"/>
      <w:u w:val="single"/>
    </w:rPr>
  </w:style>
  <w:style w:type="character" w:styleId="Strong">
    <w:name w:val="Strong"/>
    <w:basedOn w:val="DefaultParagraphFont"/>
    <w:uiPriority w:val="22"/>
    <w:qFormat/>
    <w:rsid w:val="00C56A9A"/>
    <w:rPr>
      <w:b/>
      <w:bCs/>
    </w:rPr>
  </w:style>
  <w:style w:type="character" w:customStyle="1" w:styleId="FooterChar">
    <w:name w:val="Footer Char"/>
    <w:basedOn w:val="DefaultParagraphFont"/>
    <w:link w:val="Footer"/>
    <w:uiPriority w:val="99"/>
    <w:rsid w:val="00B7362E"/>
    <w:rPr>
      <w:rFonts w:ascii="Times New Roman" w:hAnsi="Times New Roman"/>
      <w:caps/>
      <w:noProof/>
      <w:sz w:val="16"/>
      <w:lang w:val="fr-FR" w:eastAsia="en-US"/>
    </w:rPr>
  </w:style>
</w:styles>
</file>

<file path=word/webSettings.xml><?xml version="1.0" encoding="utf-8"?>
<w:webSettings xmlns:r="http://schemas.openxmlformats.org/officeDocument/2006/relationships" xmlns:w="http://schemas.openxmlformats.org/wordprocessingml/2006/main">
  <w:divs>
    <w:div w:id="829298949">
      <w:bodyDiv w:val="1"/>
      <w:marLeft w:val="0"/>
      <w:marRight w:val="0"/>
      <w:marTop w:val="0"/>
      <w:marBottom w:val="0"/>
      <w:divBdr>
        <w:top w:val="none" w:sz="0" w:space="0" w:color="auto"/>
        <w:left w:val="none" w:sz="0" w:space="0" w:color="auto"/>
        <w:bottom w:val="none" w:sz="0" w:space="0" w:color="auto"/>
        <w:right w:val="none" w:sz="0" w:space="0" w:color="auto"/>
      </w:divBdr>
      <w:divsChild>
        <w:div w:id="2139060757">
          <w:marLeft w:val="0"/>
          <w:marRight w:val="0"/>
          <w:marTop w:val="0"/>
          <w:marBottom w:val="0"/>
          <w:divBdr>
            <w:top w:val="none" w:sz="0" w:space="0" w:color="auto"/>
            <w:left w:val="single" w:sz="12" w:space="0" w:color="F1F1F1"/>
            <w:bottom w:val="none" w:sz="0" w:space="0" w:color="auto"/>
            <w:right w:val="single" w:sz="12" w:space="0" w:color="F1F1F1"/>
          </w:divBdr>
          <w:divsChild>
            <w:div w:id="669334545">
              <w:marLeft w:val="0"/>
              <w:marRight w:val="0"/>
              <w:marTop w:val="0"/>
              <w:marBottom w:val="0"/>
              <w:divBdr>
                <w:top w:val="none" w:sz="0" w:space="0" w:color="auto"/>
                <w:left w:val="none" w:sz="0" w:space="0" w:color="auto"/>
                <w:bottom w:val="none" w:sz="0" w:space="0" w:color="auto"/>
                <w:right w:val="none" w:sz="0" w:space="0" w:color="auto"/>
              </w:divBdr>
              <w:divsChild>
                <w:div w:id="1503398527">
                  <w:marLeft w:val="0"/>
                  <w:marRight w:val="0"/>
                  <w:marTop w:val="0"/>
                  <w:marBottom w:val="0"/>
                  <w:divBdr>
                    <w:top w:val="none" w:sz="0" w:space="0" w:color="auto"/>
                    <w:left w:val="none" w:sz="0" w:space="0" w:color="auto"/>
                    <w:bottom w:val="none" w:sz="0" w:space="0" w:color="auto"/>
                    <w:right w:val="none" w:sz="0" w:space="0" w:color="auto"/>
                  </w:divBdr>
                  <w:divsChild>
                    <w:div w:id="1004895473">
                      <w:marLeft w:val="0"/>
                      <w:marRight w:val="0"/>
                      <w:marTop w:val="0"/>
                      <w:marBottom w:val="0"/>
                      <w:divBdr>
                        <w:top w:val="none" w:sz="0" w:space="0" w:color="auto"/>
                        <w:left w:val="none" w:sz="0" w:space="0" w:color="auto"/>
                        <w:bottom w:val="none" w:sz="0" w:space="0" w:color="auto"/>
                        <w:right w:val="none" w:sz="0" w:space="0" w:color="auto"/>
                      </w:divBdr>
                      <w:divsChild>
                        <w:div w:id="1021275455">
                          <w:marLeft w:val="0"/>
                          <w:marRight w:val="0"/>
                          <w:marTop w:val="0"/>
                          <w:marBottom w:val="0"/>
                          <w:divBdr>
                            <w:top w:val="none" w:sz="0" w:space="0" w:color="auto"/>
                            <w:left w:val="none" w:sz="0" w:space="0" w:color="auto"/>
                            <w:bottom w:val="none" w:sz="0" w:space="0" w:color="auto"/>
                            <w:right w:val="none" w:sz="0" w:space="0" w:color="auto"/>
                          </w:divBdr>
                          <w:divsChild>
                            <w:div w:id="21174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122447">
      <w:bodyDiv w:val="1"/>
      <w:marLeft w:val="0"/>
      <w:marRight w:val="0"/>
      <w:marTop w:val="0"/>
      <w:marBottom w:val="0"/>
      <w:divBdr>
        <w:top w:val="none" w:sz="0" w:space="0" w:color="auto"/>
        <w:left w:val="none" w:sz="0" w:space="0" w:color="auto"/>
        <w:bottom w:val="none" w:sz="0" w:space="0" w:color="auto"/>
        <w:right w:val="none" w:sz="0" w:space="0" w:color="auto"/>
      </w:divBdr>
      <w:divsChild>
        <w:div w:id="1751342999">
          <w:marLeft w:val="0"/>
          <w:marRight w:val="0"/>
          <w:marTop w:val="0"/>
          <w:marBottom w:val="0"/>
          <w:divBdr>
            <w:top w:val="none" w:sz="0" w:space="0" w:color="auto"/>
            <w:left w:val="single" w:sz="12" w:space="0" w:color="F1F1F1"/>
            <w:bottom w:val="none" w:sz="0" w:space="0" w:color="auto"/>
            <w:right w:val="single" w:sz="12" w:space="0" w:color="F1F1F1"/>
          </w:divBdr>
          <w:divsChild>
            <w:div w:id="58943858">
              <w:marLeft w:val="0"/>
              <w:marRight w:val="0"/>
              <w:marTop w:val="0"/>
              <w:marBottom w:val="0"/>
              <w:divBdr>
                <w:top w:val="none" w:sz="0" w:space="0" w:color="auto"/>
                <w:left w:val="none" w:sz="0" w:space="0" w:color="auto"/>
                <w:bottom w:val="none" w:sz="0" w:space="0" w:color="auto"/>
                <w:right w:val="none" w:sz="0" w:space="0" w:color="auto"/>
              </w:divBdr>
              <w:divsChild>
                <w:div w:id="259721974">
                  <w:marLeft w:val="0"/>
                  <w:marRight w:val="0"/>
                  <w:marTop w:val="0"/>
                  <w:marBottom w:val="0"/>
                  <w:divBdr>
                    <w:top w:val="none" w:sz="0" w:space="0" w:color="auto"/>
                    <w:left w:val="none" w:sz="0" w:space="0" w:color="auto"/>
                    <w:bottom w:val="none" w:sz="0" w:space="0" w:color="auto"/>
                    <w:right w:val="none" w:sz="0" w:space="0" w:color="auto"/>
                  </w:divBdr>
                  <w:divsChild>
                    <w:div w:id="683748082">
                      <w:marLeft w:val="0"/>
                      <w:marRight w:val="0"/>
                      <w:marTop w:val="0"/>
                      <w:marBottom w:val="0"/>
                      <w:divBdr>
                        <w:top w:val="none" w:sz="0" w:space="0" w:color="auto"/>
                        <w:left w:val="none" w:sz="0" w:space="0" w:color="auto"/>
                        <w:bottom w:val="none" w:sz="0" w:space="0" w:color="auto"/>
                        <w:right w:val="none" w:sz="0" w:space="0" w:color="auto"/>
                      </w:divBdr>
                      <w:divsChild>
                        <w:div w:id="2044163381">
                          <w:marLeft w:val="0"/>
                          <w:marRight w:val="0"/>
                          <w:marTop w:val="0"/>
                          <w:marBottom w:val="0"/>
                          <w:divBdr>
                            <w:top w:val="none" w:sz="0" w:space="0" w:color="auto"/>
                            <w:left w:val="none" w:sz="0" w:space="0" w:color="auto"/>
                            <w:bottom w:val="none" w:sz="0" w:space="0" w:color="auto"/>
                            <w:right w:val="none" w:sz="0" w:space="0" w:color="auto"/>
                          </w:divBdr>
                          <w:divsChild>
                            <w:div w:id="45016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xandra.gaspari@itu.int" TargetMode="Externa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2.wmf"/><Relationship Id="rId7" Type="http://schemas.openxmlformats.org/officeDocument/2006/relationships/image" Target="media/image1.jpeg"/><Relationship Id="rId12" Type="http://schemas.openxmlformats.org/officeDocument/2006/relationships/hyperlink" Target="mailto:tsbreg@itu.int"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o.org/sites/WSC_Accessibility_2010/registration.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www.itu.int/travel/"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iso.org/sites/WSC_Accessibility_2010/index.html" TargetMode="External"/><Relationship Id="rId14" Type="http://schemas.openxmlformats.org/officeDocument/2006/relationships/header" Target="head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F_TSBworksho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PF_TSBworkshop</Template>
  <TotalTime>12</TotalTime>
  <Pages>7</Pages>
  <Words>1780</Words>
  <Characters>11684</Characters>
  <Application>Microsoft Office Word</Application>
  <DocSecurity>0</DocSecurity>
  <Lines>97</Lines>
  <Paragraphs>26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UNION INTERNATIONALE DES TÉLÉCOMMUNICATIONS</vt:lpstr>
      <vt:lpstr>        Overall structure of the workshop</vt:lpstr>
      <vt:lpstr>        Side events</vt:lpstr>
      <vt:lpstr>    WSC workshop "Accessibility and the contribution of International Standards" 5 N</vt:lpstr>
    </vt:vector>
  </TitlesOfParts>
  <Company>ITU</Company>
  <LinksUpToDate>false</LinksUpToDate>
  <CharactersWithSpaces>13438</CharactersWithSpaces>
  <SharedDoc>false</SharedDoc>
  <HLinks>
    <vt:vector size="30" baseType="variant">
      <vt:variant>
        <vt:i4>6619225</vt:i4>
      </vt:variant>
      <vt:variant>
        <vt:i4>12</vt:i4>
      </vt:variant>
      <vt:variant>
        <vt:i4>0</vt:i4>
      </vt:variant>
      <vt:variant>
        <vt:i4>5</vt:i4>
      </vt:variant>
      <vt:variant>
        <vt:lpwstr>mailto:tsbreg@itu.int</vt:lpwstr>
      </vt:variant>
      <vt:variant>
        <vt:lpwstr/>
      </vt:variant>
      <vt:variant>
        <vt:i4>6750242</vt:i4>
      </vt:variant>
      <vt:variant>
        <vt:i4>9</vt:i4>
      </vt:variant>
      <vt:variant>
        <vt:i4>0</vt:i4>
      </vt:variant>
      <vt:variant>
        <vt:i4>5</vt:i4>
      </vt:variant>
      <vt:variant>
        <vt:lpwstr>http://www.iso.org/sites/WSC_Acessibility_2010/index.html</vt:lpwstr>
      </vt:variant>
      <vt:variant>
        <vt:lpwstr/>
      </vt:variant>
      <vt:variant>
        <vt:i4>7667747</vt:i4>
      </vt:variant>
      <vt:variant>
        <vt:i4>6</vt:i4>
      </vt:variant>
      <vt:variant>
        <vt:i4>0</vt:i4>
      </vt:variant>
      <vt:variant>
        <vt:i4>5</vt:i4>
      </vt:variant>
      <vt:variant>
        <vt:lpwstr>http://www.itu.int/travel/</vt:lpwstr>
      </vt:variant>
      <vt:variant>
        <vt:lpwstr/>
      </vt:variant>
      <vt:variant>
        <vt:i4>6750242</vt:i4>
      </vt:variant>
      <vt:variant>
        <vt:i4>3</vt:i4>
      </vt:variant>
      <vt:variant>
        <vt:i4>0</vt:i4>
      </vt:variant>
      <vt:variant>
        <vt:i4>5</vt:i4>
      </vt:variant>
      <vt:variant>
        <vt:lpwstr>http://www.iso.org/sites/WSC_Acessibility_2010/index.html</vt:lpwstr>
      </vt:variant>
      <vt:variant>
        <vt:lpwstr/>
      </vt:variant>
      <vt:variant>
        <vt:i4>2031739</vt:i4>
      </vt:variant>
      <vt:variant>
        <vt:i4>0</vt:i4>
      </vt:variant>
      <vt:variant>
        <vt:i4>0</vt:i4>
      </vt:variant>
      <vt:variant>
        <vt:i4>5</vt:i4>
      </vt:variant>
      <vt:variant>
        <vt:lpwstr>mailto:alexandra.gaspari@itu.int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schifferli</dc:creator>
  <cp:keywords/>
  <dc:description/>
  <cp:lastModifiedBy>schiffer</cp:lastModifiedBy>
  <cp:revision>5</cp:revision>
  <cp:lastPrinted>2010-09-29T08:53:00Z</cp:lastPrinted>
  <dcterms:created xsi:type="dcterms:W3CDTF">2010-09-28T12:55:00Z</dcterms:created>
  <dcterms:modified xsi:type="dcterms:W3CDTF">2010-09-29T08:54:00Z</dcterms:modified>
</cp:coreProperties>
</file>