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84D15" w:rsidRPr="00F50108">
        <w:trPr>
          <w:cantSplit/>
        </w:trPr>
        <w:tc>
          <w:tcPr>
            <w:tcW w:w="6426" w:type="dxa"/>
            <w:vAlign w:val="center"/>
          </w:tcPr>
          <w:p w:rsidR="00484D15" w:rsidRPr="00E329A5" w:rsidRDefault="00484D15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484D15" w:rsidRPr="00F50108" w:rsidRDefault="008163D4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D15" w:rsidRPr="00B62288">
        <w:trPr>
          <w:cantSplit/>
        </w:trPr>
        <w:tc>
          <w:tcPr>
            <w:tcW w:w="6426" w:type="dxa"/>
            <w:vAlign w:val="center"/>
          </w:tcPr>
          <w:p w:rsidR="00484D15" w:rsidRPr="00B62288" w:rsidRDefault="00484D15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0"/>
              </w:rPr>
            </w:pPr>
          </w:p>
        </w:tc>
        <w:tc>
          <w:tcPr>
            <w:tcW w:w="3355" w:type="dxa"/>
            <w:vAlign w:val="center"/>
          </w:tcPr>
          <w:p w:rsidR="00484D15" w:rsidRPr="00B62288" w:rsidRDefault="00484D15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20"/>
              </w:rPr>
            </w:pPr>
          </w:p>
        </w:tc>
      </w:tr>
    </w:tbl>
    <w:p w:rsidR="00484D15" w:rsidRPr="005845C8" w:rsidRDefault="00484D15" w:rsidP="00DC26F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color w:val="000000"/>
          <w:szCs w:val="24"/>
        </w:rPr>
      </w:pPr>
      <w:r w:rsidRPr="008614FF">
        <w:rPr>
          <w:color w:val="000000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5845C8">
            <w:rPr>
              <w:rFonts w:ascii="Calibri" w:hAnsi="Calibri"/>
              <w:color w:val="000000"/>
              <w:szCs w:val="24"/>
            </w:rPr>
            <w:t>Geneva</w:t>
          </w:r>
        </w:smartTag>
      </w:smartTag>
      <w:r w:rsidRPr="005845C8">
        <w:rPr>
          <w:rFonts w:ascii="Calibri" w:hAnsi="Calibri"/>
          <w:color w:val="000000"/>
          <w:szCs w:val="24"/>
        </w:rPr>
        <w:t xml:space="preserve">, </w:t>
      </w:r>
      <w:r w:rsidR="0021696C">
        <w:rPr>
          <w:rFonts w:ascii="Calibri" w:hAnsi="Calibri"/>
          <w:color w:val="000000"/>
          <w:szCs w:val="24"/>
        </w:rPr>
        <w:t>31</w:t>
      </w:r>
      <w:r w:rsidR="00D3102D">
        <w:rPr>
          <w:rFonts w:ascii="Calibri" w:hAnsi="Calibri"/>
          <w:color w:val="000000"/>
          <w:szCs w:val="24"/>
        </w:rPr>
        <w:t xml:space="preserve"> August 2010</w:t>
      </w:r>
      <w:r w:rsidRPr="005845C8">
        <w:rPr>
          <w:rFonts w:ascii="Calibri" w:hAnsi="Calibri"/>
          <w:color w:val="000000"/>
          <w:szCs w:val="24"/>
        </w:rPr>
        <w:t xml:space="preserve"> </w:t>
      </w:r>
    </w:p>
    <w:p w:rsidR="00484D15" w:rsidRPr="005845C8" w:rsidRDefault="00484D15">
      <w:pPr>
        <w:rPr>
          <w:rFonts w:ascii="Calibri" w:hAnsi="Calibri"/>
          <w:color w:val="000000"/>
          <w:szCs w:val="24"/>
        </w:rPr>
      </w:pPr>
    </w:p>
    <w:tbl>
      <w:tblPr>
        <w:tblW w:w="10000" w:type="dxa"/>
        <w:tblInd w:w="-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"/>
        <w:gridCol w:w="985"/>
        <w:gridCol w:w="8"/>
        <w:gridCol w:w="4436"/>
        <w:gridCol w:w="2218"/>
        <w:gridCol w:w="2238"/>
      </w:tblGrid>
      <w:tr w:rsidR="00484D15" w:rsidRPr="005845C8" w:rsidTr="008614FF">
        <w:trPr>
          <w:gridBefore w:val="1"/>
          <w:wBefore w:w="115" w:type="dxa"/>
          <w:cantSplit/>
        </w:trPr>
        <w:tc>
          <w:tcPr>
            <w:tcW w:w="993" w:type="dxa"/>
            <w:gridSpan w:val="2"/>
          </w:tcPr>
          <w:p w:rsidR="00484D15" w:rsidRPr="005845C8" w:rsidRDefault="00484D15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Ref:</w:t>
            </w:r>
          </w:p>
          <w:p w:rsidR="00484D15" w:rsidRPr="005845C8" w:rsidRDefault="00484D15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</w:p>
          <w:p w:rsidR="00A80662" w:rsidRDefault="00A80662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</w:p>
          <w:p w:rsidR="00484D15" w:rsidRPr="005845C8" w:rsidRDefault="00484D15" w:rsidP="0019562C">
            <w:pPr>
              <w:tabs>
                <w:tab w:val="left" w:pos="4111"/>
              </w:tabs>
              <w:spacing w:before="1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Tel:</w:t>
            </w:r>
          </w:p>
          <w:p w:rsidR="00484D15" w:rsidRPr="005845C8" w:rsidRDefault="00484D15" w:rsidP="0019562C">
            <w:pPr>
              <w:tabs>
                <w:tab w:val="left" w:pos="4111"/>
              </w:tabs>
              <w:spacing w:before="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Fax:</w:t>
            </w:r>
          </w:p>
          <w:p w:rsidR="00484D15" w:rsidRPr="005845C8" w:rsidRDefault="00484D15" w:rsidP="0019562C">
            <w:pPr>
              <w:tabs>
                <w:tab w:val="left" w:pos="4111"/>
              </w:tabs>
              <w:spacing w:before="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E-mail:</w:t>
            </w:r>
          </w:p>
        </w:tc>
        <w:tc>
          <w:tcPr>
            <w:tcW w:w="4436" w:type="dxa"/>
          </w:tcPr>
          <w:p w:rsidR="00F71326" w:rsidRDefault="00C81F98" w:rsidP="00D3102D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color w:val="000000"/>
                <w:szCs w:val="24"/>
                <w:lang w:val="en-US"/>
              </w:rPr>
            </w:pPr>
            <w:r w:rsidRPr="005845C8">
              <w:rPr>
                <w:rFonts w:ascii="Calibri" w:hAnsi="Calibri"/>
                <w:b/>
                <w:color w:val="000000"/>
                <w:szCs w:val="24"/>
                <w:lang w:val="en-US"/>
              </w:rPr>
              <w:t xml:space="preserve">TSB Circular </w:t>
            </w:r>
            <w:r w:rsidR="00D3102D">
              <w:rPr>
                <w:rFonts w:ascii="Calibri" w:hAnsi="Calibri"/>
                <w:b/>
                <w:color w:val="000000"/>
                <w:szCs w:val="24"/>
                <w:lang w:val="en-US"/>
              </w:rPr>
              <w:t>136</w:t>
            </w:r>
          </w:p>
          <w:p w:rsidR="00484D15" w:rsidRPr="005845C8" w:rsidRDefault="00484D15" w:rsidP="00D3102D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color w:val="000000"/>
                <w:szCs w:val="24"/>
                <w:lang w:val="en-US"/>
              </w:rPr>
            </w:pPr>
            <w:proofErr w:type="spellStart"/>
            <w:r w:rsidRPr="005845C8">
              <w:rPr>
                <w:rFonts w:ascii="Calibri" w:hAnsi="Calibri"/>
                <w:b/>
                <w:color w:val="000000"/>
                <w:szCs w:val="24"/>
                <w:lang w:val="en-US"/>
              </w:rPr>
              <w:t>interop</w:t>
            </w:r>
            <w:proofErr w:type="spellEnd"/>
            <w:r w:rsidRPr="005845C8">
              <w:rPr>
                <w:rFonts w:ascii="Calibri" w:hAnsi="Calibri"/>
                <w:b/>
                <w:color w:val="000000"/>
                <w:szCs w:val="24"/>
                <w:lang w:val="en-US"/>
              </w:rPr>
              <w:t>/</w:t>
            </w:r>
            <w:r w:rsidR="009D1D14">
              <w:rPr>
                <w:rFonts w:ascii="Calibri" w:hAnsi="Calibri"/>
                <w:b/>
                <w:color w:val="000000"/>
                <w:szCs w:val="24"/>
                <w:lang w:val="en-US"/>
              </w:rPr>
              <w:t>KB</w:t>
            </w:r>
          </w:p>
          <w:p w:rsidR="00484D15" w:rsidRPr="005845C8" w:rsidRDefault="00484D15" w:rsidP="0019562C">
            <w:pPr>
              <w:tabs>
                <w:tab w:val="left" w:pos="4111"/>
              </w:tabs>
              <w:spacing w:before="0"/>
              <w:rPr>
                <w:rFonts w:ascii="Calibri" w:hAnsi="Calibri"/>
                <w:color w:val="000000"/>
                <w:szCs w:val="24"/>
                <w:lang w:val="en-US"/>
              </w:rPr>
            </w:pPr>
          </w:p>
          <w:p w:rsidR="00484D15" w:rsidRPr="005845C8" w:rsidRDefault="00C81F98" w:rsidP="00591D55">
            <w:pPr>
              <w:tabs>
                <w:tab w:val="left" w:pos="4111"/>
              </w:tabs>
              <w:spacing w:before="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+41 22 730 6226</w:t>
            </w:r>
            <w:r w:rsidR="00484D15" w:rsidRPr="005845C8">
              <w:rPr>
                <w:rFonts w:ascii="Calibri" w:hAnsi="Calibri"/>
                <w:color w:val="000000"/>
                <w:szCs w:val="24"/>
              </w:rPr>
              <w:br/>
              <w:t>+41 22 730 5853</w:t>
            </w:r>
          </w:p>
          <w:p w:rsidR="00484D15" w:rsidRPr="005845C8" w:rsidRDefault="000D2ACB" w:rsidP="0019562C">
            <w:pPr>
              <w:tabs>
                <w:tab w:val="left" w:pos="4111"/>
              </w:tabs>
              <w:spacing w:before="0"/>
              <w:rPr>
                <w:rFonts w:ascii="Calibri" w:hAnsi="Calibri"/>
                <w:color w:val="000000"/>
                <w:szCs w:val="24"/>
              </w:rPr>
            </w:pPr>
            <w:hyperlink r:id="rId9" w:history="1">
              <w:r w:rsidR="00484D15" w:rsidRPr="005845C8">
                <w:rPr>
                  <w:rStyle w:val="Hyperlink"/>
                  <w:rFonts w:ascii="Calibri" w:hAnsi="Calibri"/>
                  <w:color w:val="000000"/>
                  <w:szCs w:val="24"/>
                  <w:lang w:val="en-US"/>
                </w:rPr>
                <w:t>interop@itu.int</w:t>
              </w:r>
            </w:hyperlink>
          </w:p>
        </w:tc>
        <w:tc>
          <w:tcPr>
            <w:tcW w:w="4456" w:type="dxa"/>
            <w:gridSpan w:val="2"/>
          </w:tcPr>
          <w:p w:rsidR="00484D15" w:rsidRPr="005845C8" w:rsidRDefault="00484D15" w:rsidP="0019562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75" w:hanging="375"/>
              <w:rPr>
                <w:rFonts w:ascii="Calibri" w:hAnsi="Calibri"/>
                <w:color w:val="000000"/>
                <w:szCs w:val="24"/>
              </w:rPr>
            </w:pPr>
            <w:bookmarkStart w:id="1" w:name="Addressee_E"/>
            <w:bookmarkEnd w:id="1"/>
            <w:r w:rsidRPr="005845C8">
              <w:rPr>
                <w:rFonts w:ascii="Calibri" w:hAnsi="Calibri"/>
                <w:color w:val="000000"/>
                <w:szCs w:val="24"/>
              </w:rPr>
              <w:t>To Administrations of Member States of</w:t>
            </w:r>
            <w:r w:rsidR="00375377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5845C8">
              <w:rPr>
                <w:rFonts w:ascii="Calibri" w:hAnsi="Calibri"/>
                <w:color w:val="000000"/>
                <w:szCs w:val="24"/>
              </w:rPr>
              <w:t xml:space="preserve">the </w:t>
            </w:r>
            <w:smartTag w:uri="urn:schemas-microsoft-com:office:smarttags" w:element="place">
              <w:r w:rsidRPr="005845C8">
                <w:rPr>
                  <w:rFonts w:ascii="Calibri" w:hAnsi="Calibri"/>
                  <w:color w:val="000000"/>
                  <w:szCs w:val="24"/>
                </w:rPr>
                <w:t>Union</w:t>
              </w:r>
            </w:smartTag>
            <w:r w:rsidRPr="005845C8">
              <w:rPr>
                <w:rFonts w:ascii="Calibri" w:hAnsi="Calibri"/>
                <w:color w:val="000000"/>
                <w:szCs w:val="24"/>
              </w:rPr>
              <w:t>;</w:t>
            </w:r>
          </w:p>
          <w:p w:rsidR="00484D15" w:rsidRPr="005845C8" w:rsidRDefault="00484D15" w:rsidP="0019562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To ITU-T Sector Members;</w:t>
            </w:r>
          </w:p>
          <w:p w:rsidR="00484D15" w:rsidRDefault="00484D15" w:rsidP="0019562C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hanging="720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To ITU-T Associates</w:t>
            </w:r>
            <w:r w:rsidR="00A80662">
              <w:rPr>
                <w:rFonts w:ascii="Calibri" w:hAnsi="Calibri"/>
                <w:color w:val="000000"/>
                <w:szCs w:val="24"/>
              </w:rPr>
              <w:t>;</w:t>
            </w:r>
          </w:p>
          <w:p w:rsidR="00A80662" w:rsidRDefault="00A80662" w:rsidP="003545AA">
            <w:pPr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75" w:hanging="375"/>
            </w:pPr>
            <w:r>
              <w:rPr>
                <w:rFonts w:ascii="Calibri" w:hAnsi="Calibri"/>
                <w:color w:val="000000"/>
                <w:szCs w:val="24"/>
              </w:rPr>
              <w:t>To the Chairmen and Vice-Chairmen of all ITU-T Study Groups</w:t>
            </w:r>
          </w:p>
          <w:p w:rsidR="00A80662" w:rsidRPr="005845C8" w:rsidRDefault="00A80662" w:rsidP="00A80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720"/>
              <w:rPr>
                <w:rFonts w:ascii="Calibri" w:hAnsi="Calibri"/>
                <w:color w:val="000000"/>
                <w:szCs w:val="24"/>
              </w:rPr>
            </w:pPr>
          </w:p>
          <w:p w:rsidR="00484D15" w:rsidRPr="005845C8" w:rsidRDefault="00484D15" w:rsidP="00FE6D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b/>
                <w:color w:val="000000"/>
                <w:szCs w:val="24"/>
              </w:rPr>
              <w:t>Copy:</w:t>
            </w:r>
          </w:p>
          <w:p w:rsidR="00484D15" w:rsidRPr="005845C8" w:rsidRDefault="00484D15" w:rsidP="001956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-</w:t>
            </w:r>
            <w:r w:rsidRPr="005845C8">
              <w:rPr>
                <w:rFonts w:ascii="Calibri" w:hAnsi="Calibri"/>
                <w:color w:val="000000"/>
                <w:szCs w:val="24"/>
              </w:rPr>
              <w:tab/>
            </w:r>
            <w:r w:rsidR="00A80662">
              <w:rPr>
                <w:rFonts w:ascii="Calibri" w:hAnsi="Calibri"/>
                <w:color w:val="000000"/>
                <w:szCs w:val="24"/>
              </w:rPr>
              <w:t xml:space="preserve">To the </w:t>
            </w:r>
            <w:r w:rsidRPr="005845C8">
              <w:rPr>
                <w:rFonts w:ascii="Calibri" w:hAnsi="Calibri"/>
                <w:color w:val="000000"/>
                <w:szCs w:val="24"/>
              </w:rPr>
              <w:t>Director of the Telecommunication Development Bureau;</w:t>
            </w:r>
          </w:p>
          <w:p w:rsidR="00484D15" w:rsidRPr="005845C8" w:rsidRDefault="00484D15" w:rsidP="00A27E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-</w:t>
            </w:r>
            <w:r w:rsidRPr="005845C8">
              <w:rPr>
                <w:rFonts w:ascii="Calibri" w:hAnsi="Calibri"/>
                <w:color w:val="000000"/>
                <w:szCs w:val="24"/>
              </w:rPr>
              <w:tab/>
            </w:r>
            <w:r w:rsidR="00A80662">
              <w:rPr>
                <w:rFonts w:ascii="Calibri" w:hAnsi="Calibri"/>
                <w:color w:val="000000"/>
                <w:szCs w:val="24"/>
              </w:rPr>
              <w:t xml:space="preserve">To the </w:t>
            </w:r>
            <w:r w:rsidRPr="005845C8">
              <w:rPr>
                <w:rFonts w:ascii="Calibri" w:hAnsi="Calibri"/>
                <w:color w:val="000000"/>
                <w:szCs w:val="24"/>
              </w:rPr>
              <w:t xml:space="preserve">Director of the </w:t>
            </w:r>
            <w:proofErr w:type="spellStart"/>
            <w:r w:rsidRPr="005845C8">
              <w:rPr>
                <w:rFonts w:ascii="Calibri" w:hAnsi="Calibri"/>
                <w:color w:val="000000"/>
                <w:szCs w:val="24"/>
              </w:rPr>
              <w:t>Radiocommunication</w:t>
            </w:r>
            <w:proofErr w:type="spellEnd"/>
            <w:r w:rsidRPr="005845C8">
              <w:rPr>
                <w:rFonts w:ascii="Calibri" w:hAnsi="Calibri"/>
                <w:color w:val="000000"/>
                <w:szCs w:val="24"/>
              </w:rPr>
              <w:t xml:space="preserve"> Bureau</w:t>
            </w:r>
          </w:p>
        </w:tc>
      </w:tr>
      <w:tr w:rsidR="00484D15" w:rsidRPr="005845C8" w:rsidTr="008614FF">
        <w:tblPrEx>
          <w:tblCellMar>
            <w:left w:w="107" w:type="dxa"/>
            <w:right w:w="107" w:type="dxa"/>
          </w:tblCellMar>
        </w:tblPrEx>
        <w:trPr>
          <w:gridAfter w:val="1"/>
          <w:wAfter w:w="2238" w:type="dxa"/>
          <w:cantSplit/>
        </w:trPr>
        <w:tc>
          <w:tcPr>
            <w:tcW w:w="1100" w:type="dxa"/>
            <w:gridSpan w:val="2"/>
          </w:tcPr>
          <w:p w:rsidR="00484D15" w:rsidRPr="005845C8" w:rsidRDefault="00484D15" w:rsidP="0019562C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color w:val="000000"/>
                <w:szCs w:val="24"/>
              </w:rPr>
            </w:pPr>
          </w:p>
          <w:p w:rsidR="00484D15" w:rsidRPr="005845C8" w:rsidRDefault="00484D15" w:rsidP="00FE6D22">
            <w:pPr>
              <w:tabs>
                <w:tab w:val="clear" w:pos="794"/>
                <w:tab w:val="left" w:pos="886"/>
                <w:tab w:val="left" w:pos="4111"/>
              </w:tabs>
              <w:spacing w:before="10"/>
              <w:ind w:left="57"/>
              <w:rPr>
                <w:rFonts w:ascii="Calibri" w:hAnsi="Calibri"/>
                <w:color w:val="000000"/>
                <w:szCs w:val="24"/>
              </w:rPr>
            </w:pPr>
            <w:r w:rsidRPr="005845C8">
              <w:rPr>
                <w:rFonts w:ascii="Calibri" w:hAnsi="Calibri"/>
                <w:color w:val="000000"/>
                <w:szCs w:val="24"/>
              </w:rPr>
              <w:t>Subject</w:t>
            </w:r>
            <w:r w:rsidR="00FE6D22" w:rsidRPr="005845C8">
              <w:rPr>
                <w:rFonts w:ascii="Calibri" w:hAnsi="Calibri"/>
                <w:color w:val="000000"/>
                <w:szCs w:val="24"/>
              </w:rPr>
              <w:t>:</w:t>
            </w:r>
          </w:p>
          <w:p w:rsidR="00484D15" w:rsidRPr="005845C8" w:rsidRDefault="00484D15" w:rsidP="0019562C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6662" w:type="dxa"/>
            <w:gridSpan w:val="3"/>
          </w:tcPr>
          <w:p w:rsidR="00FE6D22" w:rsidRPr="005845C8" w:rsidRDefault="008163D4" w:rsidP="00FE6D22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>
                  <wp:extent cx="381000" cy="333375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1D14" w:rsidRPr="009D1D14">
              <w:rPr>
                <w:rFonts w:ascii="Calibri" w:hAnsi="Calibri"/>
                <w:b/>
                <w:bCs/>
                <w:szCs w:val="24"/>
              </w:rPr>
              <w:t>2</w:t>
            </w:r>
            <w:r w:rsidR="009D1D14" w:rsidRPr="009D1D14">
              <w:rPr>
                <w:rFonts w:ascii="Calibri" w:hAnsi="Calibri"/>
                <w:b/>
                <w:bCs/>
                <w:szCs w:val="24"/>
                <w:vertAlign w:val="superscript"/>
              </w:rPr>
              <w:t>nd</w:t>
            </w:r>
            <w:r w:rsidR="009D1D14" w:rsidRPr="009D1D14">
              <w:rPr>
                <w:rFonts w:ascii="Calibri" w:hAnsi="Calibri"/>
                <w:b/>
                <w:bCs/>
                <w:noProof/>
                <w:color w:val="000000"/>
                <w:szCs w:val="24"/>
                <w:lang w:val="en-US" w:eastAsia="zh-CN"/>
              </w:rPr>
              <w:t xml:space="preserve"> </w:t>
            </w:r>
            <w:r w:rsidR="00484D15" w:rsidRPr="005845C8">
              <w:rPr>
                <w:rFonts w:ascii="Calibri" w:hAnsi="Calibri"/>
                <w:b/>
                <w:bCs/>
                <w:color w:val="000000"/>
                <w:szCs w:val="24"/>
              </w:rPr>
              <w:t xml:space="preserve">ITU IPTV </w:t>
            </w:r>
            <w:proofErr w:type="spellStart"/>
            <w:r w:rsidR="00484D15" w:rsidRPr="005845C8">
              <w:rPr>
                <w:rFonts w:ascii="Calibri" w:hAnsi="Calibri"/>
                <w:b/>
                <w:bCs/>
                <w:color w:val="000000"/>
                <w:szCs w:val="24"/>
              </w:rPr>
              <w:t>Interop</w:t>
            </w:r>
            <w:proofErr w:type="spellEnd"/>
            <w:r w:rsidR="00484D15" w:rsidRPr="005845C8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Event, </w:t>
            </w:r>
          </w:p>
          <w:p w:rsidR="00484D15" w:rsidRPr="005845C8" w:rsidRDefault="00FE6D22" w:rsidP="00FE6D22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bCs/>
                <w:color w:val="000000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845C8">
                  <w:rPr>
                    <w:rFonts w:ascii="Calibri" w:hAnsi="Calibri"/>
                    <w:b/>
                    <w:bCs/>
                    <w:color w:val="000000"/>
                    <w:szCs w:val="24"/>
                  </w:rPr>
                  <w:t>Singapore</w:t>
                </w:r>
              </w:smartTag>
            </w:smartTag>
            <w:r w:rsidR="00484D15" w:rsidRPr="005845C8">
              <w:rPr>
                <w:rFonts w:ascii="Calibri" w:hAnsi="Calibri"/>
                <w:b/>
                <w:bCs/>
                <w:color w:val="000000"/>
                <w:szCs w:val="24"/>
              </w:rPr>
              <w:t xml:space="preserve">, </w:t>
            </w:r>
            <w:r w:rsidR="00C81F98" w:rsidRPr="005845C8">
              <w:rPr>
                <w:rFonts w:ascii="Calibri" w:hAnsi="Calibri"/>
                <w:b/>
                <w:bCs/>
                <w:color w:val="000000"/>
                <w:szCs w:val="24"/>
              </w:rPr>
              <w:t>23-</w:t>
            </w:r>
            <w:r w:rsidR="00233F79">
              <w:rPr>
                <w:rFonts w:ascii="Calibri" w:hAnsi="Calibri"/>
                <w:b/>
                <w:bCs/>
                <w:color w:val="000000"/>
                <w:szCs w:val="24"/>
              </w:rPr>
              <w:t xml:space="preserve">24 and </w:t>
            </w:r>
            <w:r w:rsidR="00C81F98" w:rsidRPr="005845C8">
              <w:rPr>
                <w:rFonts w:ascii="Calibri" w:hAnsi="Calibri"/>
                <w:b/>
                <w:bCs/>
                <w:color w:val="000000"/>
                <w:szCs w:val="24"/>
              </w:rPr>
              <w:t>27 September</w:t>
            </w:r>
            <w:r w:rsidRPr="005845C8">
              <w:rPr>
                <w:rFonts w:ascii="Calibri" w:hAnsi="Calibri"/>
                <w:b/>
                <w:bCs/>
                <w:color w:val="000000"/>
                <w:szCs w:val="24"/>
              </w:rPr>
              <w:t xml:space="preserve"> </w:t>
            </w:r>
            <w:r w:rsidR="00484D15" w:rsidRPr="005845C8">
              <w:rPr>
                <w:rFonts w:ascii="Calibri" w:hAnsi="Calibri"/>
                <w:b/>
                <w:bCs/>
                <w:color w:val="000000"/>
                <w:szCs w:val="24"/>
              </w:rPr>
              <w:t>2010</w:t>
            </w:r>
          </w:p>
        </w:tc>
      </w:tr>
    </w:tbl>
    <w:p w:rsidR="00484D15" w:rsidRPr="005845C8" w:rsidRDefault="00484D15" w:rsidP="0019562C">
      <w:pPr>
        <w:spacing w:before="0"/>
        <w:rPr>
          <w:rFonts w:ascii="Calibri" w:hAnsi="Calibri"/>
          <w:color w:val="000000"/>
          <w:szCs w:val="24"/>
        </w:rPr>
      </w:pPr>
      <w:bookmarkStart w:id="2" w:name="StartTyping_E"/>
      <w:bookmarkEnd w:id="2"/>
    </w:p>
    <w:p w:rsidR="00484D15" w:rsidRPr="005845C8" w:rsidRDefault="00484D15" w:rsidP="009D1D14">
      <w:pPr>
        <w:spacing w:before="0" w:after="240"/>
        <w:rPr>
          <w:rFonts w:ascii="Calibri" w:hAnsi="Calibri"/>
          <w:szCs w:val="24"/>
        </w:rPr>
      </w:pPr>
      <w:r w:rsidRPr="005845C8">
        <w:rPr>
          <w:rFonts w:ascii="Calibri" w:hAnsi="Calibri"/>
          <w:szCs w:val="24"/>
        </w:rPr>
        <w:t xml:space="preserve">Dear </w:t>
      </w:r>
      <w:r w:rsidR="00FE6D22" w:rsidRPr="005845C8">
        <w:rPr>
          <w:rFonts w:ascii="Calibri" w:hAnsi="Calibri"/>
          <w:szCs w:val="24"/>
        </w:rPr>
        <w:t>Sir/Madam</w:t>
      </w:r>
      <w:r w:rsidRPr="005845C8">
        <w:rPr>
          <w:rFonts w:ascii="Calibri" w:hAnsi="Calibri"/>
          <w:szCs w:val="24"/>
        </w:rPr>
        <w:t>,</w:t>
      </w:r>
      <w:r w:rsidR="009D1D14">
        <w:rPr>
          <w:rFonts w:ascii="Calibri" w:hAnsi="Calibri"/>
          <w:szCs w:val="24"/>
        </w:rPr>
        <w:t xml:space="preserve"> </w:t>
      </w:r>
    </w:p>
    <w:p w:rsidR="00B86EF8" w:rsidRPr="004D66C9" w:rsidRDefault="00432B21" w:rsidP="00B86EF8">
      <w:pPr>
        <w:numPr>
          <w:ilvl w:val="0"/>
          <w:numId w:val="10"/>
        </w:numPr>
        <w:spacing w:before="0" w:after="240"/>
        <w:ind w:left="0" w:firstLine="0"/>
        <w:rPr>
          <w:rFonts w:ascii="Calibri" w:hAnsi="Calibri"/>
          <w:szCs w:val="24"/>
        </w:rPr>
      </w:pPr>
      <w:r w:rsidRPr="004D66C9">
        <w:rPr>
          <w:rFonts w:ascii="Calibri" w:hAnsi="Calibri"/>
          <w:szCs w:val="24"/>
        </w:rPr>
        <w:t xml:space="preserve">In accordance with the Council-09 decision to implement WTSA </w:t>
      </w:r>
      <w:hyperlink r:id="rId11" w:history="1">
        <w:r w:rsidRPr="004D66C9">
          <w:rPr>
            <w:rStyle w:val="Hyperlink"/>
            <w:rFonts w:ascii="Calibri" w:hAnsi="Calibri"/>
            <w:color w:val="auto"/>
            <w:szCs w:val="24"/>
          </w:rPr>
          <w:t>Resolution 76</w:t>
        </w:r>
      </w:hyperlink>
      <w:r w:rsidRPr="004D66C9">
        <w:rPr>
          <w:rFonts w:ascii="Calibri" w:hAnsi="Calibri"/>
          <w:szCs w:val="24"/>
        </w:rPr>
        <w:t xml:space="preserve">, I would like to inform you that ITU-T is organizing </w:t>
      </w:r>
      <w:r w:rsidR="008B0D54" w:rsidRPr="004D66C9">
        <w:rPr>
          <w:rFonts w:ascii="Calibri" w:hAnsi="Calibri"/>
          <w:b/>
          <w:bCs/>
          <w:szCs w:val="24"/>
        </w:rPr>
        <w:t xml:space="preserve">the </w:t>
      </w:r>
      <w:r w:rsidR="009D1D14" w:rsidRPr="004D66C9">
        <w:rPr>
          <w:rFonts w:ascii="Calibri" w:hAnsi="Calibri"/>
          <w:b/>
          <w:bCs/>
          <w:szCs w:val="24"/>
        </w:rPr>
        <w:t>2</w:t>
      </w:r>
      <w:r w:rsidR="009D1D14" w:rsidRPr="004D66C9">
        <w:rPr>
          <w:rFonts w:ascii="Calibri" w:hAnsi="Calibri"/>
          <w:b/>
          <w:bCs/>
          <w:szCs w:val="24"/>
          <w:vertAlign w:val="superscript"/>
        </w:rPr>
        <w:t>nd</w:t>
      </w:r>
      <w:r w:rsidR="009D1D14" w:rsidRPr="004D66C9">
        <w:rPr>
          <w:rFonts w:ascii="Calibri" w:hAnsi="Calibri"/>
          <w:b/>
          <w:bCs/>
          <w:szCs w:val="24"/>
        </w:rPr>
        <w:t xml:space="preserve"> ITU </w:t>
      </w:r>
      <w:proofErr w:type="spellStart"/>
      <w:r w:rsidRPr="004D66C9">
        <w:rPr>
          <w:rFonts w:ascii="Calibri" w:hAnsi="Calibri"/>
          <w:b/>
          <w:bCs/>
          <w:szCs w:val="24"/>
        </w:rPr>
        <w:t>Interop</w:t>
      </w:r>
      <w:proofErr w:type="spellEnd"/>
      <w:r w:rsidRPr="004D66C9">
        <w:rPr>
          <w:rFonts w:ascii="Calibri" w:hAnsi="Calibri"/>
          <w:b/>
          <w:bCs/>
          <w:szCs w:val="24"/>
        </w:rPr>
        <w:t xml:space="preserve"> </w:t>
      </w:r>
      <w:r w:rsidR="00F218ED" w:rsidRPr="004D66C9">
        <w:rPr>
          <w:rFonts w:ascii="Calibri" w:hAnsi="Calibri"/>
          <w:b/>
          <w:bCs/>
          <w:szCs w:val="24"/>
        </w:rPr>
        <w:t>E</w:t>
      </w:r>
      <w:r w:rsidRPr="004D66C9">
        <w:rPr>
          <w:rFonts w:ascii="Calibri" w:hAnsi="Calibri"/>
          <w:b/>
          <w:bCs/>
          <w:szCs w:val="24"/>
        </w:rPr>
        <w:t>vent on IPTV</w:t>
      </w:r>
      <w:r w:rsidRPr="004D66C9">
        <w:rPr>
          <w:rFonts w:ascii="Calibri" w:hAnsi="Calibri"/>
          <w:szCs w:val="24"/>
        </w:rPr>
        <w:t xml:space="preserve"> </w:t>
      </w:r>
      <w:r w:rsidR="00115AA6" w:rsidRPr="004D66C9">
        <w:rPr>
          <w:rFonts w:ascii="Calibri" w:hAnsi="Calibri"/>
          <w:szCs w:val="24"/>
        </w:rPr>
        <w:t xml:space="preserve">on </w:t>
      </w:r>
      <w:r w:rsidRPr="004D66C9">
        <w:rPr>
          <w:rFonts w:ascii="Calibri" w:hAnsi="Calibri"/>
          <w:b/>
          <w:bCs/>
          <w:szCs w:val="24"/>
        </w:rPr>
        <w:t xml:space="preserve">23 </w:t>
      </w:r>
      <w:r w:rsidR="00115AA6" w:rsidRPr="004D66C9">
        <w:rPr>
          <w:rFonts w:ascii="Calibri" w:hAnsi="Calibri"/>
          <w:b/>
          <w:bCs/>
          <w:szCs w:val="24"/>
        </w:rPr>
        <w:t>-</w:t>
      </w:r>
      <w:r w:rsidR="009D1D14" w:rsidRPr="004D66C9">
        <w:rPr>
          <w:rFonts w:ascii="Calibri" w:hAnsi="Calibri"/>
          <w:b/>
          <w:bCs/>
          <w:szCs w:val="24"/>
        </w:rPr>
        <w:t xml:space="preserve"> </w:t>
      </w:r>
      <w:r w:rsidR="00115AA6" w:rsidRPr="004D66C9">
        <w:rPr>
          <w:rFonts w:ascii="Calibri" w:hAnsi="Calibri"/>
          <w:b/>
          <w:bCs/>
          <w:szCs w:val="24"/>
        </w:rPr>
        <w:t>24  and 27</w:t>
      </w:r>
      <w:r w:rsidR="00D3102D" w:rsidRPr="004D66C9">
        <w:rPr>
          <w:rFonts w:ascii="Calibri" w:hAnsi="Calibri"/>
          <w:b/>
          <w:bCs/>
          <w:szCs w:val="24"/>
        </w:rPr>
        <w:t> September 2010</w:t>
      </w:r>
      <w:r w:rsidR="00DA7FF1" w:rsidRPr="004D66C9">
        <w:rPr>
          <w:rFonts w:ascii="Calibri" w:hAnsi="Calibri"/>
          <w:b/>
          <w:bCs/>
          <w:szCs w:val="24"/>
        </w:rPr>
        <w:t xml:space="preserve"> </w:t>
      </w:r>
      <w:r w:rsidRPr="004D66C9">
        <w:rPr>
          <w:rFonts w:ascii="Calibri" w:hAnsi="Calibri"/>
          <w:b/>
          <w:bCs/>
          <w:szCs w:val="24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4D66C9">
            <w:rPr>
              <w:rFonts w:ascii="Calibri" w:hAnsi="Calibri"/>
              <w:b/>
              <w:bCs/>
              <w:szCs w:val="24"/>
            </w:rPr>
            <w:t>Singapore</w:t>
          </w:r>
        </w:smartTag>
      </w:smartTag>
      <w:r w:rsidRPr="004D66C9">
        <w:rPr>
          <w:rFonts w:ascii="Calibri" w:hAnsi="Calibri"/>
          <w:szCs w:val="24"/>
        </w:rPr>
        <w:t xml:space="preserve"> in conjunction with </w:t>
      </w:r>
      <w:hyperlink r:id="rId12" w:history="1">
        <w:r w:rsidRPr="004D66C9">
          <w:rPr>
            <w:rStyle w:val="Hyperlink"/>
            <w:rFonts w:ascii="Calibri" w:hAnsi="Calibri"/>
            <w:color w:val="auto"/>
            <w:szCs w:val="24"/>
          </w:rPr>
          <w:t>ITU-T IPTV-GSI</w:t>
        </w:r>
      </w:hyperlink>
      <w:r w:rsidRPr="004D66C9">
        <w:rPr>
          <w:rFonts w:ascii="Calibri" w:hAnsi="Calibri"/>
          <w:szCs w:val="24"/>
        </w:rPr>
        <w:t xml:space="preserve"> meeting. </w:t>
      </w:r>
      <w:r w:rsidR="009D1D14" w:rsidRPr="004D66C9">
        <w:rPr>
          <w:rFonts w:ascii="Calibri" w:hAnsi="Calibri"/>
          <w:szCs w:val="24"/>
        </w:rPr>
        <w:t>Setup will take place on 22 September</w:t>
      </w:r>
      <w:r w:rsidR="00D3102D" w:rsidRPr="004D66C9">
        <w:rPr>
          <w:rFonts w:ascii="Calibri" w:hAnsi="Calibri"/>
          <w:szCs w:val="24"/>
        </w:rPr>
        <w:t xml:space="preserve"> 2010</w:t>
      </w:r>
      <w:r w:rsidR="009D1D14" w:rsidRPr="004D66C9">
        <w:rPr>
          <w:rFonts w:ascii="Calibri" w:hAnsi="Calibri"/>
          <w:szCs w:val="24"/>
        </w:rPr>
        <w:t xml:space="preserve">. </w:t>
      </w:r>
      <w:r w:rsidR="005738FB" w:rsidRPr="004D66C9">
        <w:rPr>
          <w:rFonts w:ascii="Calibri" w:hAnsi="Calibri"/>
          <w:szCs w:val="24"/>
        </w:rPr>
        <w:t>This event</w:t>
      </w:r>
      <w:r w:rsidR="002E5382" w:rsidRPr="004D66C9">
        <w:rPr>
          <w:rFonts w:ascii="Calibri" w:hAnsi="Calibri"/>
          <w:szCs w:val="24"/>
        </w:rPr>
        <w:t>,</w:t>
      </w:r>
      <w:r w:rsidR="005738FB" w:rsidRPr="004D66C9">
        <w:rPr>
          <w:rFonts w:ascii="Calibri" w:hAnsi="Calibri"/>
          <w:szCs w:val="24"/>
        </w:rPr>
        <w:t xml:space="preserve"> which is kindly hosted by</w:t>
      </w:r>
      <w:r w:rsidR="00F07680" w:rsidRPr="004D66C9">
        <w:rPr>
          <w:rFonts w:ascii="Calibri" w:hAnsi="Calibri"/>
          <w:szCs w:val="24"/>
        </w:rPr>
        <w:t xml:space="preserve"> </w:t>
      </w:r>
      <w:r w:rsidR="00F07680" w:rsidRPr="004D66C9">
        <w:rPr>
          <w:rFonts w:ascii="Calibri" w:hAnsi="Calibri"/>
        </w:rPr>
        <w:t xml:space="preserve">the </w:t>
      </w:r>
      <w:proofErr w:type="spellStart"/>
      <w:r w:rsidR="00D130DE" w:rsidRPr="004D66C9">
        <w:rPr>
          <w:rFonts w:ascii="Calibri" w:hAnsi="Calibri"/>
        </w:rPr>
        <w:t>Infocomm</w:t>
      </w:r>
      <w:proofErr w:type="spellEnd"/>
      <w:r w:rsidR="00D130DE" w:rsidRPr="004D66C9">
        <w:rPr>
          <w:rFonts w:ascii="Calibri" w:hAnsi="Calibri"/>
        </w:rPr>
        <w:t xml:space="preserve"> </w:t>
      </w:r>
      <w:r w:rsidR="00487312" w:rsidRPr="004D66C9">
        <w:rPr>
          <w:rFonts w:ascii="Calibri" w:hAnsi="Calibri"/>
        </w:rPr>
        <w:t xml:space="preserve">Development </w:t>
      </w:r>
      <w:r w:rsidR="00D130DE" w:rsidRPr="004D66C9">
        <w:rPr>
          <w:rFonts w:ascii="Calibri" w:hAnsi="Calibri"/>
        </w:rPr>
        <w:t xml:space="preserve">Authority of </w:t>
      </w:r>
      <w:r w:rsidR="00F07680" w:rsidRPr="004D66C9">
        <w:rPr>
          <w:rFonts w:ascii="Calibri" w:hAnsi="Calibri"/>
        </w:rPr>
        <w:t>Singapore</w:t>
      </w:r>
      <w:r w:rsidR="00D130DE" w:rsidRPr="004D66C9">
        <w:rPr>
          <w:rFonts w:ascii="Calibri" w:hAnsi="Calibri"/>
        </w:rPr>
        <w:t xml:space="preserve"> (IDA)</w:t>
      </w:r>
      <w:r w:rsidR="00F07680" w:rsidRPr="004D66C9">
        <w:rPr>
          <w:rFonts w:ascii="Calibri" w:hAnsi="Calibri"/>
        </w:rPr>
        <w:t xml:space="preserve"> and</w:t>
      </w:r>
      <w:r w:rsidR="00D130DE" w:rsidRPr="004D66C9">
        <w:rPr>
          <w:rFonts w:ascii="Calibri" w:hAnsi="Calibri"/>
        </w:rPr>
        <w:t xml:space="preserve"> the Institute of </w:t>
      </w:r>
      <w:proofErr w:type="spellStart"/>
      <w:r w:rsidR="00D130DE" w:rsidRPr="004D66C9">
        <w:rPr>
          <w:rFonts w:ascii="Calibri" w:hAnsi="Calibri"/>
        </w:rPr>
        <w:t>Infocomm</w:t>
      </w:r>
      <w:proofErr w:type="spellEnd"/>
      <w:r w:rsidR="00D130DE" w:rsidRPr="004D66C9">
        <w:rPr>
          <w:rFonts w:ascii="Calibri" w:hAnsi="Calibri"/>
        </w:rPr>
        <w:t xml:space="preserve"> Research (I²R)</w:t>
      </w:r>
      <w:r w:rsidR="00B034B9" w:rsidRPr="004D66C9">
        <w:rPr>
          <w:rFonts w:ascii="Calibri" w:hAnsi="Calibri"/>
          <w:szCs w:val="24"/>
        </w:rPr>
        <w:t>,</w:t>
      </w:r>
      <w:r w:rsidR="00B610E5" w:rsidRPr="004D66C9">
        <w:rPr>
          <w:rFonts w:ascii="Calibri" w:hAnsi="Calibri"/>
          <w:szCs w:val="24"/>
        </w:rPr>
        <w:t xml:space="preserve"> </w:t>
      </w:r>
      <w:r w:rsidR="005738FB" w:rsidRPr="004D66C9">
        <w:rPr>
          <w:rFonts w:ascii="Calibri" w:hAnsi="Calibri"/>
          <w:szCs w:val="24"/>
        </w:rPr>
        <w:t xml:space="preserve">will take place at </w:t>
      </w:r>
      <w:proofErr w:type="spellStart"/>
      <w:r w:rsidR="005738FB" w:rsidRPr="004D66C9">
        <w:rPr>
          <w:rFonts w:ascii="Calibri" w:hAnsi="Calibri"/>
          <w:b/>
          <w:bCs/>
          <w:szCs w:val="24"/>
        </w:rPr>
        <w:t>Fusionopolis</w:t>
      </w:r>
      <w:proofErr w:type="spellEnd"/>
      <w:r w:rsidR="005738FB" w:rsidRPr="004D66C9">
        <w:rPr>
          <w:rFonts w:ascii="Calibri" w:hAnsi="Calibri"/>
          <w:szCs w:val="24"/>
        </w:rPr>
        <w:t xml:space="preserve"> located at </w:t>
      </w:r>
      <w:r w:rsidR="005738FB" w:rsidRPr="004D66C9">
        <w:rPr>
          <w:rFonts w:ascii="Calibri" w:hAnsi="Calibri"/>
          <w:b/>
          <w:bCs/>
          <w:szCs w:val="24"/>
        </w:rPr>
        <w:t>1</w:t>
      </w:r>
      <w:r w:rsidR="005738FB" w:rsidRPr="004D66C9">
        <w:rPr>
          <w:rFonts w:ascii="Calibri" w:hAnsi="Calibri"/>
          <w:szCs w:val="24"/>
        </w:rPr>
        <w:t xml:space="preserve"> </w:t>
      </w:r>
      <w:proofErr w:type="spellStart"/>
      <w:r w:rsidR="005738FB" w:rsidRPr="004D66C9">
        <w:rPr>
          <w:rFonts w:ascii="Calibri" w:hAnsi="Calibri"/>
          <w:b/>
          <w:bCs/>
          <w:szCs w:val="24"/>
        </w:rPr>
        <w:t>Fusionopolis</w:t>
      </w:r>
      <w:proofErr w:type="spellEnd"/>
      <w:r w:rsidR="005738FB" w:rsidRPr="004D66C9">
        <w:rPr>
          <w:rFonts w:ascii="Calibri" w:hAnsi="Calibri"/>
          <w:b/>
          <w:bCs/>
          <w:szCs w:val="24"/>
        </w:rPr>
        <w:t xml:space="preserve"> Way, </w:t>
      </w:r>
      <w:proofErr w:type="spellStart"/>
      <w:r w:rsidR="005738FB" w:rsidRPr="004D66C9">
        <w:rPr>
          <w:rFonts w:ascii="Calibri" w:hAnsi="Calibri"/>
          <w:b/>
          <w:bCs/>
          <w:szCs w:val="24"/>
        </w:rPr>
        <w:t>Connexis</w:t>
      </w:r>
      <w:proofErr w:type="spellEnd"/>
      <w:r w:rsidR="005738FB" w:rsidRPr="004D66C9">
        <w:rPr>
          <w:rFonts w:ascii="Calibri" w:hAnsi="Calibri"/>
          <w:b/>
          <w:bCs/>
          <w:szCs w:val="24"/>
        </w:rPr>
        <w:t xml:space="preserve"> North Tower, Level 13, Singapore 138632</w:t>
      </w:r>
      <w:r w:rsidR="005738FB" w:rsidRPr="004D66C9">
        <w:rPr>
          <w:rFonts w:ascii="Calibri" w:hAnsi="Calibri"/>
          <w:szCs w:val="24"/>
        </w:rPr>
        <w:t xml:space="preserve">. </w:t>
      </w:r>
    </w:p>
    <w:p w:rsidR="00DA7FF1" w:rsidRPr="004D66C9" w:rsidRDefault="00DA7FF1" w:rsidP="007B1389">
      <w:pPr>
        <w:numPr>
          <w:ilvl w:val="0"/>
          <w:numId w:val="10"/>
        </w:numPr>
        <w:spacing w:before="0" w:after="240"/>
        <w:ind w:left="0" w:firstLine="0"/>
        <w:rPr>
          <w:rFonts w:ascii="Calibri" w:hAnsi="Calibri"/>
          <w:szCs w:val="24"/>
        </w:rPr>
      </w:pPr>
      <w:r w:rsidRPr="004D66C9">
        <w:rPr>
          <w:rFonts w:ascii="Calibri" w:hAnsi="Calibri"/>
          <w:b/>
          <w:bCs/>
          <w:szCs w:val="24"/>
        </w:rPr>
        <w:t>Conformity and interoperability testing</w:t>
      </w:r>
      <w:r w:rsidRPr="004D66C9">
        <w:rPr>
          <w:rFonts w:ascii="Calibri" w:hAnsi="Calibri"/>
          <w:szCs w:val="24"/>
        </w:rPr>
        <w:t xml:space="preserve"> of ITU-T </w:t>
      </w:r>
      <w:r w:rsidR="00115AA6" w:rsidRPr="004D66C9">
        <w:rPr>
          <w:rFonts w:ascii="Calibri" w:hAnsi="Calibri"/>
          <w:szCs w:val="24"/>
        </w:rPr>
        <w:t xml:space="preserve">IPTV </w:t>
      </w:r>
      <w:r w:rsidRPr="004D66C9">
        <w:rPr>
          <w:rFonts w:ascii="Calibri" w:hAnsi="Calibri"/>
          <w:szCs w:val="24"/>
        </w:rPr>
        <w:t>standards</w:t>
      </w:r>
      <w:r w:rsidR="00115AA6" w:rsidRPr="004D66C9">
        <w:rPr>
          <w:rFonts w:ascii="Calibri" w:hAnsi="Calibri"/>
          <w:szCs w:val="24"/>
        </w:rPr>
        <w:t xml:space="preserve"> </w:t>
      </w:r>
      <w:r w:rsidR="009D1D14" w:rsidRPr="004D66C9">
        <w:rPr>
          <w:rFonts w:ascii="Calibri" w:hAnsi="Calibri"/>
          <w:szCs w:val="24"/>
        </w:rPr>
        <w:t xml:space="preserve">will take place </w:t>
      </w:r>
      <w:r w:rsidR="00115AA6" w:rsidRPr="004D66C9">
        <w:rPr>
          <w:rFonts w:ascii="Calibri" w:hAnsi="Calibri"/>
          <w:szCs w:val="24"/>
        </w:rPr>
        <w:t xml:space="preserve">on </w:t>
      </w:r>
      <w:r w:rsidR="00115AA6" w:rsidRPr="004D66C9">
        <w:rPr>
          <w:rFonts w:ascii="Calibri" w:hAnsi="Calibri"/>
          <w:b/>
          <w:bCs/>
          <w:szCs w:val="24"/>
        </w:rPr>
        <w:t>23 and 24 September</w:t>
      </w:r>
      <w:r w:rsidR="00D3102D" w:rsidRPr="004D66C9">
        <w:rPr>
          <w:rFonts w:ascii="Calibri" w:hAnsi="Calibri"/>
          <w:b/>
          <w:bCs/>
          <w:szCs w:val="24"/>
        </w:rPr>
        <w:t xml:space="preserve"> 2010</w:t>
      </w:r>
      <w:r w:rsidRPr="004D66C9">
        <w:rPr>
          <w:rFonts w:ascii="Calibri" w:hAnsi="Calibri"/>
          <w:szCs w:val="24"/>
        </w:rPr>
        <w:t>, including H.701 (error-recovery), H.721 (IPTV terminal), H.740 (audience measurement), H.750 (metadata), H.761 (</w:t>
      </w:r>
      <w:proofErr w:type="spellStart"/>
      <w:r w:rsidR="007B1389" w:rsidRPr="004D66C9">
        <w:rPr>
          <w:rFonts w:ascii="Calibri" w:hAnsi="Calibri"/>
          <w:szCs w:val="24"/>
        </w:rPr>
        <w:t>G</w:t>
      </w:r>
      <w:r w:rsidRPr="004D66C9">
        <w:rPr>
          <w:rFonts w:ascii="Calibri" w:hAnsi="Calibri"/>
          <w:szCs w:val="24"/>
        </w:rPr>
        <w:t>inga</w:t>
      </w:r>
      <w:proofErr w:type="spellEnd"/>
      <w:r w:rsidRPr="004D66C9">
        <w:rPr>
          <w:rFonts w:ascii="Calibri" w:hAnsi="Calibri"/>
          <w:szCs w:val="24"/>
        </w:rPr>
        <w:t xml:space="preserve">-NCL), H.762 (LIME: interactive multimedia), </w:t>
      </w:r>
      <w:r w:rsidR="007B1389" w:rsidRPr="004D66C9">
        <w:rPr>
          <w:rFonts w:ascii="Calibri" w:hAnsi="Calibri"/>
          <w:szCs w:val="24"/>
        </w:rPr>
        <w:t xml:space="preserve">and </w:t>
      </w:r>
      <w:r w:rsidRPr="004D66C9">
        <w:rPr>
          <w:rFonts w:ascii="Calibri" w:hAnsi="Calibri"/>
          <w:szCs w:val="24"/>
        </w:rPr>
        <w:t>H.770 (service discovery)</w:t>
      </w:r>
      <w:r w:rsidR="007B1389" w:rsidRPr="004D66C9">
        <w:rPr>
          <w:rFonts w:ascii="Calibri" w:hAnsi="Calibri"/>
          <w:szCs w:val="24"/>
        </w:rPr>
        <w:t>.</w:t>
      </w:r>
      <w:r w:rsidRPr="004D66C9">
        <w:rPr>
          <w:rFonts w:ascii="Calibri" w:hAnsi="Calibri"/>
          <w:szCs w:val="24"/>
        </w:rPr>
        <w:t xml:space="preserve"> </w:t>
      </w:r>
      <w:r w:rsidR="004A68E5" w:rsidRPr="004D66C9">
        <w:rPr>
          <w:rFonts w:ascii="Calibri" w:hAnsi="Calibri"/>
          <w:szCs w:val="24"/>
        </w:rPr>
        <w:t>A report of the test outcomes will be fed into the standards development process.</w:t>
      </w:r>
      <w:r w:rsidRPr="004D66C9">
        <w:rPr>
          <w:rFonts w:ascii="Calibri" w:hAnsi="Calibri"/>
          <w:szCs w:val="24"/>
        </w:rPr>
        <w:t xml:space="preserve"> </w:t>
      </w:r>
      <w:r w:rsidR="009D1D14" w:rsidRPr="004D66C9">
        <w:rPr>
          <w:rFonts w:ascii="Calibri" w:hAnsi="Calibri"/>
          <w:szCs w:val="24"/>
        </w:rPr>
        <w:t xml:space="preserve">The testing event is restricted to engineers of </w:t>
      </w:r>
      <w:r w:rsidR="00487312" w:rsidRPr="004D66C9">
        <w:rPr>
          <w:rFonts w:ascii="Calibri" w:hAnsi="Calibri"/>
          <w:szCs w:val="24"/>
        </w:rPr>
        <w:t>organizations</w:t>
      </w:r>
      <w:r w:rsidR="009D1D14" w:rsidRPr="004D66C9">
        <w:rPr>
          <w:rFonts w:ascii="Calibri" w:hAnsi="Calibri"/>
          <w:szCs w:val="24"/>
        </w:rPr>
        <w:t xml:space="preserve"> </w:t>
      </w:r>
      <w:r w:rsidR="00487312" w:rsidRPr="004D66C9">
        <w:rPr>
          <w:rFonts w:ascii="Calibri" w:hAnsi="Calibri"/>
          <w:szCs w:val="24"/>
        </w:rPr>
        <w:t>that</w:t>
      </w:r>
      <w:r w:rsidR="009D1D14" w:rsidRPr="004D66C9">
        <w:rPr>
          <w:rFonts w:ascii="Calibri" w:hAnsi="Calibri"/>
          <w:szCs w:val="24"/>
        </w:rPr>
        <w:t xml:space="preserve"> implement ITU-T’s IPTV suite of standards.</w:t>
      </w:r>
    </w:p>
    <w:p w:rsidR="00DA7FF1" w:rsidRPr="004D66C9" w:rsidRDefault="00DA7FF1" w:rsidP="009D1D14">
      <w:pPr>
        <w:pStyle w:val="ListParagraph"/>
        <w:numPr>
          <w:ilvl w:val="0"/>
          <w:numId w:val="10"/>
        </w:numPr>
        <w:tabs>
          <w:tab w:val="left" w:pos="720"/>
        </w:tabs>
        <w:spacing w:before="0" w:after="240"/>
        <w:ind w:left="0" w:firstLine="0"/>
        <w:contextualSpacing w:val="0"/>
        <w:rPr>
          <w:rFonts w:ascii="Calibri" w:hAnsi="Calibri"/>
          <w:szCs w:val="24"/>
        </w:rPr>
      </w:pPr>
      <w:r w:rsidRPr="004D66C9">
        <w:rPr>
          <w:rFonts w:ascii="Calibri" w:hAnsi="Calibri"/>
          <w:szCs w:val="24"/>
        </w:rPr>
        <w:t xml:space="preserve"> </w:t>
      </w:r>
      <w:r w:rsidR="009D1D14" w:rsidRPr="004D66C9">
        <w:rPr>
          <w:rFonts w:ascii="Calibri" w:hAnsi="Calibri"/>
          <w:b/>
          <w:bCs/>
          <w:szCs w:val="24"/>
        </w:rPr>
        <w:t>S</w:t>
      </w:r>
      <w:r w:rsidRPr="004D66C9">
        <w:rPr>
          <w:rFonts w:ascii="Calibri" w:hAnsi="Calibri"/>
          <w:b/>
          <w:bCs/>
          <w:szCs w:val="24"/>
        </w:rPr>
        <w:t>howcasing</w:t>
      </w:r>
      <w:r w:rsidRPr="004D66C9">
        <w:rPr>
          <w:rFonts w:ascii="Calibri" w:hAnsi="Calibri"/>
          <w:szCs w:val="24"/>
        </w:rPr>
        <w:t xml:space="preserve"> </w:t>
      </w:r>
      <w:r w:rsidR="009D1D14" w:rsidRPr="004D66C9">
        <w:rPr>
          <w:rFonts w:ascii="Calibri" w:hAnsi="Calibri"/>
          <w:szCs w:val="24"/>
        </w:rPr>
        <w:t xml:space="preserve">will take place </w:t>
      </w:r>
      <w:r w:rsidR="00115AA6" w:rsidRPr="004D66C9">
        <w:rPr>
          <w:rFonts w:ascii="Calibri" w:hAnsi="Calibri"/>
          <w:szCs w:val="24"/>
        </w:rPr>
        <w:t xml:space="preserve">on </w:t>
      </w:r>
      <w:r w:rsidR="00115AA6" w:rsidRPr="004D66C9">
        <w:rPr>
          <w:rFonts w:ascii="Calibri" w:hAnsi="Calibri"/>
          <w:b/>
          <w:bCs/>
          <w:szCs w:val="24"/>
        </w:rPr>
        <w:t>27 September</w:t>
      </w:r>
      <w:r w:rsidR="007462D4" w:rsidRPr="004D66C9">
        <w:rPr>
          <w:rFonts w:ascii="Calibri" w:hAnsi="Calibri"/>
          <w:b/>
          <w:bCs/>
          <w:szCs w:val="24"/>
        </w:rPr>
        <w:t xml:space="preserve"> 2010</w:t>
      </w:r>
      <w:r w:rsidR="00115AA6" w:rsidRPr="004D66C9">
        <w:rPr>
          <w:rFonts w:ascii="Calibri" w:hAnsi="Calibri"/>
          <w:szCs w:val="24"/>
        </w:rPr>
        <w:t xml:space="preserve"> </w:t>
      </w:r>
      <w:r w:rsidRPr="004D66C9">
        <w:rPr>
          <w:rFonts w:ascii="Calibri" w:hAnsi="Calibri"/>
          <w:szCs w:val="24"/>
        </w:rPr>
        <w:t>where participating organizations can demonstrate the interoperability of their IPTV products.</w:t>
      </w:r>
      <w:r w:rsidR="009D1D14" w:rsidRPr="004D66C9">
        <w:rPr>
          <w:rFonts w:ascii="Calibri" w:hAnsi="Calibri"/>
          <w:szCs w:val="24"/>
        </w:rPr>
        <w:t xml:space="preserve"> Showcasing is open to the public.</w:t>
      </w:r>
    </w:p>
    <w:p w:rsidR="000328D9" w:rsidRPr="004D66C9" w:rsidRDefault="000328D9" w:rsidP="00FF0CAB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spacing w:before="0" w:after="240"/>
        <w:ind w:left="0" w:firstLine="0"/>
        <w:rPr>
          <w:rFonts w:ascii="Calibri" w:hAnsi="Calibri"/>
          <w:color w:val="000000" w:themeColor="text1"/>
          <w:szCs w:val="24"/>
        </w:rPr>
      </w:pPr>
      <w:r w:rsidRPr="004D66C9">
        <w:rPr>
          <w:rFonts w:ascii="Calibri" w:hAnsi="Calibri" w:cs="Consolas"/>
          <w:szCs w:val="24"/>
        </w:rPr>
        <w:t>Participation in the testing and/or showcasing costs CHF 3'000 per organization. A special 20% discount is offered to organizations who participated in the 1</w:t>
      </w:r>
      <w:r w:rsidRPr="004D66C9">
        <w:rPr>
          <w:rFonts w:ascii="Calibri" w:hAnsi="Calibri" w:cs="Consolas"/>
          <w:szCs w:val="24"/>
          <w:vertAlign w:val="superscript"/>
        </w:rPr>
        <w:t>st</w:t>
      </w:r>
      <w:r w:rsidRPr="004D66C9">
        <w:rPr>
          <w:rFonts w:ascii="Calibri" w:hAnsi="Calibri" w:cs="Consolas"/>
          <w:szCs w:val="24"/>
        </w:rPr>
        <w:t xml:space="preserve"> ITU </w:t>
      </w:r>
      <w:proofErr w:type="spellStart"/>
      <w:r w:rsidRPr="004D66C9">
        <w:rPr>
          <w:rFonts w:ascii="Calibri" w:hAnsi="Calibri" w:cs="Consolas"/>
          <w:szCs w:val="24"/>
        </w:rPr>
        <w:t>Interop</w:t>
      </w:r>
      <w:proofErr w:type="spellEnd"/>
      <w:r w:rsidRPr="004D66C9">
        <w:rPr>
          <w:rFonts w:ascii="Calibri" w:hAnsi="Calibri" w:cs="Consolas"/>
          <w:szCs w:val="24"/>
        </w:rPr>
        <w:t xml:space="preserve"> Event on IPTV in Geneva in July 2010, i.e., they pay CHF 2'400. There is no limit on number of participants per organization.  Online payment and registration </w:t>
      </w:r>
      <w:r w:rsidR="00A01575" w:rsidRPr="004D66C9">
        <w:rPr>
          <w:rFonts w:ascii="Calibri" w:hAnsi="Calibri" w:cs="Consolas"/>
          <w:szCs w:val="24"/>
        </w:rPr>
        <w:t>are</w:t>
      </w:r>
      <w:r w:rsidRPr="004D66C9">
        <w:rPr>
          <w:rFonts w:ascii="Calibri" w:hAnsi="Calibri" w:cs="Consolas"/>
          <w:szCs w:val="24"/>
        </w:rPr>
        <w:t xml:space="preserve"> now open and we would be delighted to see you taking part.  Full details are on our </w:t>
      </w:r>
      <w:r w:rsidRPr="004D66C9">
        <w:rPr>
          <w:rFonts w:ascii="Calibri" w:hAnsi="Calibri" w:cs="Consolas"/>
          <w:color w:val="000000" w:themeColor="text1"/>
          <w:szCs w:val="24"/>
        </w:rPr>
        <w:t xml:space="preserve">website: </w:t>
      </w:r>
      <w:hyperlink r:id="rId13" w:history="1">
        <w:r w:rsidRPr="004D66C9">
          <w:rPr>
            <w:rStyle w:val="Hyperlink"/>
            <w:rFonts w:ascii="Calibri" w:eastAsia="SimSun" w:hAnsi="Calibri" w:cs="Consolas"/>
            <w:b/>
            <w:bCs/>
            <w:color w:val="000000" w:themeColor="text1"/>
            <w:szCs w:val="24"/>
          </w:rPr>
          <w:t>itu.int/</w:t>
        </w:r>
        <w:proofErr w:type="spellStart"/>
        <w:r w:rsidRPr="004D66C9">
          <w:rPr>
            <w:rStyle w:val="Hyperlink"/>
            <w:rFonts w:ascii="Calibri" w:eastAsia="SimSun" w:hAnsi="Calibri" w:cs="Consolas"/>
            <w:b/>
            <w:bCs/>
            <w:color w:val="000000" w:themeColor="text1"/>
            <w:szCs w:val="24"/>
          </w:rPr>
          <w:t>interop</w:t>
        </w:r>
        <w:proofErr w:type="spellEnd"/>
      </w:hyperlink>
    </w:p>
    <w:p w:rsidR="00DA7FF1" w:rsidRPr="004D66C9" w:rsidRDefault="00E30694" w:rsidP="00FF0CAB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720"/>
        </w:tabs>
        <w:spacing w:before="0" w:after="240"/>
        <w:ind w:left="0" w:firstLine="0"/>
        <w:rPr>
          <w:rFonts w:ascii="Calibri" w:hAnsi="Calibri"/>
          <w:szCs w:val="24"/>
        </w:rPr>
      </w:pPr>
      <w:r w:rsidRPr="004D66C9">
        <w:rPr>
          <w:rFonts w:ascii="Calibri" w:hAnsi="Calibri"/>
          <w:szCs w:val="24"/>
        </w:rPr>
        <w:lastRenderedPageBreak/>
        <w:t>Regulators, broadcasters, telecoms companies, system integrators, test laboratories, artists, universities, general public and others are invited to visit the showcasing event.</w:t>
      </w:r>
      <w:r w:rsidRPr="004D66C9">
        <w:rPr>
          <w:rFonts w:ascii="Calibri" w:hAnsi="Calibri"/>
          <w:sz w:val="18"/>
          <w:szCs w:val="18"/>
        </w:rPr>
        <w:t xml:space="preserve"> </w:t>
      </w:r>
      <w:r w:rsidR="00DA7FF1" w:rsidRPr="004D66C9">
        <w:rPr>
          <w:rFonts w:ascii="Calibri" w:hAnsi="Calibri"/>
          <w:szCs w:val="24"/>
        </w:rPr>
        <w:t xml:space="preserve"> </w:t>
      </w:r>
      <w:r w:rsidR="00487312" w:rsidRPr="004D66C9">
        <w:rPr>
          <w:rFonts w:ascii="Calibri" w:hAnsi="Calibri"/>
          <w:szCs w:val="24"/>
        </w:rPr>
        <w:t>ITU will prepare a schedule of private one-on-one showcasing appointments</w:t>
      </w:r>
      <w:r w:rsidR="00295D93" w:rsidRPr="004D66C9">
        <w:rPr>
          <w:rFonts w:ascii="Calibri" w:hAnsi="Calibri"/>
          <w:szCs w:val="24"/>
        </w:rPr>
        <w:t>.</w:t>
      </w:r>
      <w:r w:rsidR="00487312" w:rsidRPr="004D66C9">
        <w:rPr>
          <w:rFonts w:ascii="Calibri" w:hAnsi="Calibri"/>
          <w:szCs w:val="24"/>
        </w:rPr>
        <w:t xml:space="preserve"> There will also be a group/public showcasing session.</w:t>
      </w:r>
      <w:r w:rsidR="00DA7FF1" w:rsidRPr="004D66C9">
        <w:rPr>
          <w:rFonts w:ascii="Calibri" w:hAnsi="Calibri"/>
          <w:szCs w:val="24"/>
        </w:rPr>
        <w:t xml:space="preserve">  This aspect of the event is free to visitors (ITU members and non-members)</w:t>
      </w:r>
      <w:r w:rsidR="00F218ED" w:rsidRPr="004D66C9">
        <w:rPr>
          <w:rFonts w:ascii="Calibri" w:hAnsi="Calibri"/>
          <w:szCs w:val="24"/>
        </w:rPr>
        <w:t>,</w:t>
      </w:r>
      <w:r w:rsidR="00DA7FF1" w:rsidRPr="004D66C9">
        <w:rPr>
          <w:rFonts w:ascii="Calibri" w:hAnsi="Calibri"/>
          <w:szCs w:val="24"/>
        </w:rPr>
        <w:t xml:space="preserve"> so </w:t>
      </w:r>
      <w:r w:rsidR="00DA7FF1" w:rsidRPr="004D66C9">
        <w:rPr>
          <w:rFonts w:ascii="Calibri" w:hAnsi="Calibri"/>
          <w:b/>
          <w:bCs/>
          <w:szCs w:val="24"/>
        </w:rPr>
        <w:t xml:space="preserve">contact us now at </w:t>
      </w:r>
      <w:hyperlink r:id="rId14" w:history="1">
        <w:r w:rsidR="00DA7FF1" w:rsidRPr="004D66C9">
          <w:rPr>
            <w:rStyle w:val="Hyperlink"/>
            <w:rFonts w:ascii="Calibri" w:hAnsi="Calibri"/>
            <w:b/>
            <w:bCs/>
            <w:color w:val="auto"/>
            <w:szCs w:val="24"/>
          </w:rPr>
          <w:t>interop@itu.int</w:t>
        </w:r>
      </w:hyperlink>
      <w:r w:rsidR="00DA7FF1" w:rsidRPr="004D66C9">
        <w:rPr>
          <w:rFonts w:ascii="Calibri" w:hAnsi="Calibri"/>
          <w:b/>
          <w:bCs/>
          <w:szCs w:val="24"/>
        </w:rPr>
        <w:t xml:space="preserve"> to secure </w:t>
      </w:r>
      <w:r w:rsidR="009D1D14" w:rsidRPr="004D66C9">
        <w:rPr>
          <w:rFonts w:ascii="Calibri" w:hAnsi="Calibri"/>
          <w:b/>
          <w:bCs/>
          <w:szCs w:val="24"/>
        </w:rPr>
        <w:t>your</w:t>
      </w:r>
      <w:r w:rsidR="00DA7FF1" w:rsidRPr="004D66C9">
        <w:rPr>
          <w:rFonts w:ascii="Calibri" w:hAnsi="Calibri"/>
          <w:b/>
          <w:bCs/>
          <w:szCs w:val="24"/>
        </w:rPr>
        <w:t xml:space="preserve"> viewing.</w:t>
      </w:r>
      <w:r w:rsidR="00DA7FF1" w:rsidRPr="004D66C9">
        <w:rPr>
          <w:rFonts w:ascii="Calibri" w:hAnsi="Calibri"/>
          <w:szCs w:val="24"/>
        </w:rPr>
        <w:t xml:space="preserve">  </w:t>
      </w:r>
    </w:p>
    <w:p w:rsidR="00424755" w:rsidRPr="004D66C9" w:rsidRDefault="00484D15" w:rsidP="00DC26F5">
      <w:pPr>
        <w:numPr>
          <w:ilvl w:val="0"/>
          <w:numId w:val="10"/>
        </w:numPr>
        <w:spacing w:before="0" w:after="240"/>
        <w:ind w:left="0" w:firstLine="0"/>
        <w:rPr>
          <w:rFonts w:ascii="Calibri" w:hAnsi="Calibri"/>
          <w:szCs w:val="24"/>
        </w:rPr>
      </w:pPr>
      <w:r w:rsidRPr="004D66C9">
        <w:rPr>
          <w:rFonts w:ascii="Calibri" w:hAnsi="Calibri"/>
          <w:szCs w:val="24"/>
        </w:rPr>
        <w:t xml:space="preserve">The </w:t>
      </w:r>
      <w:r w:rsidR="009D1D14" w:rsidRPr="004D66C9">
        <w:rPr>
          <w:rFonts w:ascii="Calibri" w:hAnsi="Calibri"/>
          <w:szCs w:val="24"/>
        </w:rPr>
        <w:t>2</w:t>
      </w:r>
      <w:r w:rsidR="009D1D14" w:rsidRPr="004D66C9">
        <w:rPr>
          <w:rFonts w:ascii="Calibri" w:hAnsi="Calibri"/>
          <w:szCs w:val="24"/>
          <w:vertAlign w:val="superscript"/>
        </w:rPr>
        <w:t>nd</w:t>
      </w:r>
      <w:r w:rsidR="009D1D14" w:rsidRPr="004D66C9">
        <w:rPr>
          <w:rFonts w:ascii="Calibri" w:hAnsi="Calibri"/>
          <w:szCs w:val="24"/>
        </w:rPr>
        <w:t xml:space="preserve"> ITU </w:t>
      </w:r>
      <w:proofErr w:type="spellStart"/>
      <w:r w:rsidR="009D1D14" w:rsidRPr="004D66C9">
        <w:rPr>
          <w:rFonts w:ascii="Calibri" w:hAnsi="Calibri"/>
          <w:szCs w:val="24"/>
        </w:rPr>
        <w:t>Interop</w:t>
      </w:r>
      <w:proofErr w:type="spellEnd"/>
      <w:r w:rsidR="009D1D14" w:rsidRPr="004D66C9">
        <w:rPr>
          <w:rFonts w:ascii="Calibri" w:hAnsi="Calibri"/>
          <w:szCs w:val="24"/>
        </w:rPr>
        <w:t xml:space="preserve"> on IPTV build</w:t>
      </w:r>
      <w:r w:rsidR="003F16B4" w:rsidRPr="004D66C9">
        <w:rPr>
          <w:rFonts w:ascii="Calibri" w:hAnsi="Calibri"/>
          <w:szCs w:val="24"/>
        </w:rPr>
        <w:t>s</w:t>
      </w:r>
      <w:r w:rsidR="009D1D14" w:rsidRPr="004D66C9">
        <w:rPr>
          <w:rFonts w:ascii="Calibri" w:hAnsi="Calibri"/>
          <w:szCs w:val="24"/>
        </w:rPr>
        <w:t xml:space="preserve"> on the success of its 1</w:t>
      </w:r>
      <w:r w:rsidR="009D1D14" w:rsidRPr="004D66C9">
        <w:rPr>
          <w:rFonts w:ascii="Calibri" w:hAnsi="Calibri"/>
          <w:szCs w:val="24"/>
          <w:vertAlign w:val="superscript"/>
        </w:rPr>
        <w:t>st</w:t>
      </w:r>
      <w:r w:rsidR="009D1D14" w:rsidRPr="004D66C9">
        <w:rPr>
          <w:rFonts w:ascii="Calibri" w:hAnsi="Calibri"/>
          <w:szCs w:val="24"/>
        </w:rPr>
        <w:t xml:space="preserve"> ITU </w:t>
      </w:r>
      <w:proofErr w:type="spellStart"/>
      <w:r w:rsidR="003F16B4" w:rsidRPr="004D66C9">
        <w:rPr>
          <w:rFonts w:ascii="Calibri" w:hAnsi="Calibri"/>
          <w:szCs w:val="24"/>
        </w:rPr>
        <w:t>I</w:t>
      </w:r>
      <w:r w:rsidR="009D1D14" w:rsidRPr="004D66C9">
        <w:rPr>
          <w:rFonts w:ascii="Calibri" w:hAnsi="Calibri"/>
          <w:szCs w:val="24"/>
        </w:rPr>
        <w:t>nterop</w:t>
      </w:r>
      <w:proofErr w:type="spellEnd"/>
      <w:r w:rsidR="00531BB2" w:rsidRPr="004D66C9">
        <w:rPr>
          <w:rFonts w:ascii="Calibri" w:hAnsi="Calibri"/>
          <w:szCs w:val="24"/>
        </w:rPr>
        <w:t xml:space="preserve"> </w:t>
      </w:r>
      <w:r w:rsidR="00115AA6" w:rsidRPr="004D66C9">
        <w:rPr>
          <w:rFonts w:ascii="Calibri" w:hAnsi="Calibri"/>
          <w:szCs w:val="24"/>
        </w:rPr>
        <w:t>held</w:t>
      </w:r>
      <w:r w:rsidRPr="004D66C9">
        <w:rPr>
          <w:rFonts w:ascii="Calibri" w:hAnsi="Calibri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4D66C9">
            <w:rPr>
              <w:rFonts w:ascii="Calibri" w:hAnsi="Calibri"/>
              <w:szCs w:val="24"/>
            </w:rPr>
            <w:t>Geneva</w:t>
          </w:r>
        </w:smartTag>
      </w:smartTag>
      <w:r w:rsidR="00C81F98" w:rsidRPr="004D66C9">
        <w:rPr>
          <w:rFonts w:ascii="Calibri" w:hAnsi="Calibri"/>
          <w:szCs w:val="24"/>
        </w:rPr>
        <w:t xml:space="preserve"> </w:t>
      </w:r>
      <w:r w:rsidR="00115AA6" w:rsidRPr="004D66C9">
        <w:rPr>
          <w:rFonts w:ascii="Calibri" w:hAnsi="Calibri"/>
          <w:szCs w:val="24"/>
        </w:rPr>
        <w:t>on 2</w:t>
      </w:r>
      <w:r w:rsidR="009D1D14" w:rsidRPr="004D66C9">
        <w:rPr>
          <w:rFonts w:ascii="Calibri" w:hAnsi="Calibri"/>
          <w:szCs w:val="24"/>
        </w:rPr>
        <w:t>0</w:t>
      </w:r>
      <w:r w:rsidR="00115AA6" w:rsidRPr="004D66C9">
        <w:rPr>
          <w:rFonts w:ascii="Calibri" w:hAnsi="Calibri"/>
          <w:szCs w:val="24"/>
        </w:rPr>
        <w:t xml:space="preserve">-23 </w:t>
      </w:r>
      <w:r w:rsidR="00C81F98" w:rsidRPr="004D66C9">
        <w:rPr>
          <w:rFonts w:ascii="Calibri" w:hAnsi="Calibri"/>
          <w:szCs w:val="24"/>
        </w:rPr>
        <w:t>July</w:t>
      </w:r>
      <w:r w:rsidR="00CE258D" w:rsidRPr="004D66C9">
        <w:rPr>
          <w:rFonts w:ascii="Calibri" w:hAnsi="Calibri"/>
          <w:szCs w:val="24"/>
        </w:rPr>
        <w:t xml:space="preserve"> </w:t>
      </w:r>
      <w:r w:rsidR="009D1D14" w:rsidRPr="004D66C9">
        <w:rPr>
          <w:rFonts w:ascii="Calibri" w:hAnsi="Calibri"/>
          <w:szCs w:val="24"/>
        </w:rPr>
        <w:t>2010</w:t>
      </w:r>
      <w:r w:rsidR="00CB23F4" w:rsidRPr="004D66C9">
        <w:rPr>
          <w:rFonts w:ascii="Calibri" w:hAnsi="Calibri"/>
          <w:szCs w:val="24"/>
        </w:rPr>
        <w:t xml:space="preserve">. Eight organizations from across </w:t>
      </w:r>
      <w:r w:rsidR="00115AA6" w:rsidRPr="004D66C9">
        <w:rPr>
          <w:rFonts w:ascii="Calibri" w:hAnsi="Calibri"/>
          <w:szCs w:val="24"/>
        </w:rPr>
        <w:t xml:space="preserve">three </w:t>
      </w:r>
      <w:r w:rsidR="00CB23F4" w:rsidRPr="004D66C9">
        <w:rPr>
          <w:rFonts w:ascii="Calibri" w:hAnsi="Calibri"/>
          <w:szCs w:val="24"/>
        </w:rPr>
        <w:t>continents took part</w:t>
      </w:r>
      <w:r w:rsidR="00EE6267" w:rsidRPr="004D66C9">
        <w:rPr>
          <w:rFonts w:ascii="Calibri" w:hAnsi="Calibri"/>
          <w:szCs w:val="24"/>
        </w:rPr>
        <w:t xml:space="preserve">. </w:t>
      </w:r>
      <w:r w:rsidR="002271B9" w:rsidRPr="004D66C9">
        <w:rPr>
          <w:rFonts w:ascii="Calibri" w:hAnsi="Calibri"/>
          <w:szCs w:val="24"/>
        </w:rPr>
        <w:t xml:space="preserve"> </w:t>
      </w:r>
      <w:r w:rsidR="00115AA6" w:rsidRPr="004D66C9">
        <w:rPr>
          <w:rFonts w:ascii="Calibri" w:hAnsi="Calibri"/>
          <w:szCs w:val="24"/>
        </w:rPr>
        <w:t>A</w:t>
      </w:r>
      <w:r w:rsidR="002271B9" w:rsidRPr="004D66C9">
        <w:rPr>
          <w:rFonts w:ascii="Calibri" w:hAnsi="Calibri"/>
          <w:szCs w:val="24"/>
        </w:rPr>
        <w:t xml:space="preserve"> short highlight </w:t>
      </w:r>
      <w:r w:rsidR="00CE258D" w:rsidRPr="004D66C9">
        <w:rPr>
          <w:rFonts w:ascii="Calibri" w:hAnsi="Calibri"/>
          <w:szCs w:val="24"/>
        </w:rPr>
        <w:t>video</w:t>
      </w:r>
      <w:r w:rsidR="002271B9" w:rsidRPr="004D66C9">
        <w:rPr>
          <w:rFonts w:ascii="Calibri" w:hAnsi="Calibri"/>
          <w:szCs w:val="24"/>
        </w:rPr>
        <w:t xml:space="preserve"> </w:t>
      </w:r>
      <w:r w:rsidR="00115AA6" w:rsidRPr="004D66C9">
        <w:rPr>
          <w:rFonts w:ascii="Calibri" w:hAnsi="Calibri"/>
          <w:szCs w:val="24"/>
        </w:rPr>
        <w:t xml:space="preserve">is available </w:t>
      </w:r>
      <w:r w:rsidR="00EE6267" w:rsidRPr="004D66C9">
        <w:rPr>
          <w:rFonts w:ascii="Calibri" w:hAnsi="Calibri"/>
          <w:szCs w:val="24"/>
        </w:rPr>
        <w:t xml:space="preserve">at: </w:t>
      </w:r>
      <w:hyperlink w:history="1"/>
      <w:hyperlink r:id="rId15" w:history="1">
        <w:r w:rsidR="008052C0" w:rsidRPr="004D66C9">
          <w:rPr>
            <w:rStyle w:val="Hyperlink"/>
            <w:rFonts w:ascii="Calibri" w:hAnsi="Calibri"/>
            <w:color w:val="auto"/>
            <w:szCs w:val="24"/>
          </w:rPr>
          <w:t>http://www.youtube.com/watch?v=0dg8maOi9sY</w:t>
        </w:r>
      </w:hyperlink>
      <w:r w:rsidR="00D50840">
        <w:t xml:space="preserve"> </w:t>
      </w:r>
      <w:r w:rsidR="00D50840">
        <w:rPr>
          <w:rFonts w:ascii="Calibri" w:hAnsi="Calibri"/>
          <w:szCs w:val="24"/>
        </w:rPr>
        <w:t>.</w:t>
      </w:r>
      <w:r w:rsidR="00EE6267" w:rsidRPr="004D66C9">
        <w:rPr>
          <w:rFonts w:ascii="Calibri" w:hAnsi="Calibri"/>
          <w:szCs w:val="24"/>
        </w:rPr>
        <w:t xml:space="preserve"> </w:t>
      </w:r>
      <w:r w:rsidR="00AE00A2" w:rsidRPr="004D66C9">
        <w:rPr>
          <w:rFonts w:ascii="Calibri" w:hAnsi="Calibri"/>
          <w:szCs w:val="24"/>
        </w:rPr>
        <w:t xml:space="preserve">The </w:t>
      </w:r>
      <w:r w:rsidR="00EE6267" w:rsidRPr="004D66C9">
        <w:rPr>
          <w:rFonts w:ascii="Calibri" w:hAnsi="Calibri"/>
          <w:szCs w:val="24"/>
        </w:rPr>
        <w:t xml:space="preserve">event photographs </w:t>
      </w:r>
      <w:r w:rsidR="00115AA6" w:rsidRPr="004D66C9">
        <w:rPr>
          <w:rFonts w:ascii="Calibri" w:hAnsi="Calibri"/>
          <w:szCs w:val="24"/>
        </w:rPr>
        <w:t xml:space="preserve">can be found </w:t>
      </w:r>
      <w:r w:rsidR="00EE6267" w:rsidRPr="004D66C9">
        <w:rPr>
          <w:rFonts w:ascii="Calibri" w:hAnsi="Calibri"/>
          <w:szCs w:val="24"/>
        </w:rPr>
        <w:t xml:space="preserve">at: </w:t>
      </w:r>
      <w:hyperlink r:id="rId16" w:history="1">
        <w:r w:rsidR="00DC26F5" w:rsidRPr="004D66C9">
          <w:rPr>
            <w:rStyle w:val="Hyperlink"/>
            <w:rFonts w:ascii="Calibri" w:hAnsi="Calibri"/>
            <w:color w:val="auto"/>
          </w:rPr>
          <w:t>http://www.flickr.com/photos/itupictures/sets/72157624558743282/</w:t>
        </w:r>
      </w:hyperlink>
      <w:r w:rsidR="00D50840">
        <w:t xml:space="preserve"> .</w:t>
      </w:r>
      <w:r w:rsidR="00DC26F5" w:rsidRPr="004D66C9">
        <w:rPr>
          <w:rFonts w:ascii="Calibri" w:hAnsi="Calibri"/>
        </w:rPr>
        <w:t xml:space="preserve"> </w:t>
      </w:r>
      <w:r w:rsidR="00486478" w:rsidRPr="004D66C9">
        <w:rPr>
          <w:rFonts w:ascii="Calibri" w:hAnsi="Calibri"/>
        </w:rPr>
        <w:t xml:space="preserve"> </w:t>
      </w:r>
      <w:r w:rsidR="00531BB2" w:rsidRPr="004D66C9">
        <w:rPr>
          <w:rFonts w:ascii="Calibri" w:hAnsi="Calibri"/>
          <w:szCs w:val="24"/>
        </w:rPr>
        <w:t>The</w:t>
      </w:r>
      <w:r w:rsidR="00115AA6" w:rsidRPr="004D66C9">
        <w:rPr>
          <w:rFonts w:ascii="Calibri" w:hAnsi="Calibri"/>
          <w:szCs w:val="24"/>
        </w:rPr>
        <w:t xml:space="preserve"> </w:t>
      </w:r>
      <w:r w:rsidR="00A31B97" w:rsidRPr="004D66C9">
        <w:rPr>
          <w:rFonts w:ascii="Calibri" w:hAnsi="Calibri"/>
          <w:szCs w:val="24"/>
        </w:rPr>
        <w:t xml:space="preserve">ITU-T </w:t>
      </w:r>
      <w:proofErr w:type="spellStart"/>
      <w:r w:rsidR="00A31B97" w:rsidRPr="004D66C9">
        <w:rPr>
          <w:rFonts w:ascii="Calibri" w:hAnsi="Calibri"/>
          <w:szCs w:val="24"/>
        </w:rPr>
        <w:t>newslog</w:t>
      </w:r>
      <w:proofErr w:type="spellEnd"/>
      <w:r w:rsidR="00EE6267" w:rsidRPr="004D66C9">
        <w:rPr>
          <w:rFonts w:ascii="Calibri" w:hAnsi="Calibri"/>
          <w:szCs w:val="24"/>
        </w:rPr>
        <w:t xml:space="preserve"> for the event is </w:t>
      </w:r>
      <w:r w:rsidR="00115AA6" w:rsidRPr="004D66C9">
        <w:rPr>
          <w:rFonts w:ascii="Calibri" w:hAnsi="Calibri"/>
          <w:szCs w:val="24"/>
        </w:rPr>
        <w:t xml:space="preserve">found </w:t>
      </w:r>
      <w:r w:rsidR="00EE6267" w:rsidRPr="004D66C9">
        <w:rPr>
          <w:rFonts w:ascii="Calibri" w:hAnsi="Calibri"/>
          <w:szCs w:val="24"/>
        </w:rPr>
        <w:t xml:space="preserve">at: </w:t>
      </w:r>
      <w:hyperlink r:id="rId17" w:history="1">
        <w:r w:rsidR="00EE6267" w:rsidRPr="004D66C9">
          <w:rPr>
            <w:rStyle w:val="Hyperlink"/>
            <w:rFonts w:ascii="Calibri" w:eastAsia="SimSun" w:hAnsi="Calibri"/>
            <w:color w:val="auto"/>
            <w:szCs w:val="24"/>
          </w:rPr>
          <w:t>www.itu.int/ITU-T/newslog/CategoryView,category,IPTV.aspx</w:t>
        </w:r>
      </w:hyperlink>
      <w:r w:rsidR="00D50840">
        <w:t xml:space="preserve"> .</w:t>
      </w:r>
      <w:r w:rsidR="00EE6267" w:rsidRPr="004D66C9">
        <w:rPr>
          <w:rFonts w:ascii="Calibri" w:hAnsi="Calibri"/>
          <w:szCs w:val="24"/>
        </w:rPr>
        <w:t> </w:t>
      </w:r>
    </w:p>
    <w:p w:rsidR="00484D15" w:rsidRPr="004D66C9" w:rsidRDefault="00484D15" w:rsidP="00D50840">
      <w:pPr>
        <w:numPr>
          <w:ilvl w:val="0"/>
          <w:numId w:val="10"/>
        </w:numPr>
        <w:spacing w:before="0" w:after="240"/>
        <w:ind w:left="0" w:firstLine="0"/>
        <w:rPr>
          <w:rFonts w:ascii="Calibri" w:hAnsi="Calibri"/>
          <w:szCs w:val="24"/>
        </w:rPr>
      </w:pPr>
      <w:r w:rsidRPr="004D66C9">
        <w:rPr>
          <w:rFonts w:ascii="Calibri" w:hAnsi="Calibri"/>
          <w:szCs w:val="24"/>
        </w:rPr>
        <w:t xml:space="preserve">Future ITU IPTV </w:t>
      </w:r>
      <w:proofErr w:type="spellStart"/>
      <w:r w:rsidRPr="004D66C9">
        <w:rPr>
          <w:rFonts w:ascii="Calibri" w:hAnsi="Calibri"/>
          <w:szCs w:val="24"/>
        </w:rPr>
        <w:t>Interop</w:t>
      </w:r>
      <w:proofErr w:type="spellEnd"/>
      <w:r w:rsidRPr="004D66C9">
        <w:rPr>
          <w:rFonts w:ascii="Calibri" w:hAnsi="Calibri"/>
          <w:szCs w:val="24"/>
        </w:rPr>
        <w:t xml:space="preserve"> </w:t>
      </w:r>
      <w:r w:rsidR="00FF0CAB" w:rsidRPr="004D66C9">
        <w:rPr>
          <w:rFonts w:ascii="Calibri" w:hAnsi="Calibri"/>
          <w:szCs w:val="24"/>
        </w:rPr>
        <w:t>e</w:t>
      </w:r>
      <w:r w:rsidRPr="004D66C9">
        <w:rPr>
          <w:rFonts w:ascii="Calibri" w:hAnsi="Calibri"/>
          <w:szCs w:val="24"/>
        </w:rPr>
        <w:t>vent</w:t>
      </w:r>
      <w:r w:rsidR="002E5382" w:rsidRPr="004D66C9">
        <w:rPr>
          <w:rFonts w:ascii="Calibri" w:hAnsi="Calibri"/>
          <w:szCs w:val="24"/>
        </w:rPr>
        <w:t>s are</w:t>
      </w:r>
      <w:r w:rsidRPr="004D66C9">
        <w:rPr>
          <w:rFonts w:ascii="Calibri" w:hAnsi="Calibri"/>
          <w:szCs w:val="24"/>
        </w:rPr>
        <w:t xml:space="preserve"> plann</w:t>
      </w:r>
      <w:r w:rsidR="002E5382" w:rsidRPr="004D66C9">
        <w:rPr>
          <w:rFonts w:ascii="Calibri" w:hAnsi="Calibri"/>
          <w:szCs w:val="24"/>
        </w:rPr>
        <w:t>ed, including in</w:t>
      </w:r>
      <w:r w:rsidRPr="004D66C9">
        <w:rPr>
          <w:rFonts w:ascii="Calibri" w:hAnsi="Calibri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D66C9">
            <w:rPr>
              <w:rFonts w:ascii="Calibri" w:hAnsi="Calibri"/>
              <w:b/>
              <w:bCs/>
              <w:szCs w:val="24"/>
            </w:rPr>
            <w:t>India</w:t>
          </w:r>
        </w:smartTag>
      </w:smartTag>
      <w:r w:rsidRPr="004D66C9">
        <w:rPr>
          <w:rFonts w:ascii="Calibri" w:hAnsi="Calibri"/>
          <w:b/>
          <w:bCs/>
          <w:szCs w:val="24"/>
        </w:rPr>
        <w:t xml:space="preserve"> in</w:t>
      </w:r>
      <w:r w:rsidR="00C81F98" w:rsidRPr="004D66C9">
        <w:rPr>
          <w:rFonts w:ascii="Calibri" w:hAnsi="Calibri"/>
          <w:b/>
          <w:bCs/>
          <w:szCs w:val="24"/>
        </w:rPr>
        <w:t xml:space="preserve"> </w:t>
      </w:r>
      <w:r w:rsidRPr="004D66C9">
        <w:rPr>
          <w:rFonts w:ascii="Calibri" w:hAnsi="Calibri"/>
          <w:b/>
          <w:bCs/>
          <w:szCs w:val="24"/>
        </w:rPr>
        <w:t>December 2010</w:t>
      </w:r>
      <w:r w:rsidR="002E5382" w:rsidRPr="004D66C9">
        <w:rPr>
          <w:rFonts w:ascii="Calibri" w:hAnsi="Calibri"/>
          <w:b/>
          <w:bCs/>
          <w:szCs w:val="24"/>
        </w:rPr>
        <w:t>.</w:t>
      </w:r>
      <w:r w:rsidRPr="004D66C9">
        <w:rPr>
          <w:rFonts w:ascii="Calibri" w:hAnsi="Calibri"/>
          <w:b/>
          <w:bCs/>
          <w:szCs w:val="24"/>
        </w:rPr>
        <w:t xml:space="preserve"> </w:t>
      </w:r>
      <w:r w:rsidRPr="004D66C9">
        <w:rPr>
          <w:rFonts w:ascii="Calibri" w:hAnsi="Calibri"/>
          <w:szCs w:val="24"/>
        </w:rPr>
        <w:t xml:space="preserve">I would very much welcome your feedback and contributions for </w:t>
      </w:r>
      <w:r w:rsidR="009F3285" w:rsidRPr="004D66C9">
        <w:rPr>
          <w:rFonts w:ascii="Calibri" w:hAnsi="Calibri"/>
          <w:szCs w:val="24"/>
        </w:rPr>
        <w:t xml:space="preserve">ITU </w:t>
      </w:r>
      <w:proofErr w:type="spellStart"/>
      <w:r w:rsidRPr="004D66C9">
        <w:rPr>
          <w:rFonts w:ascii="Calibri" w:hAnsi="Calibri"/>
          <w:szCs w:val="24"/>
        </w:rPr>
        <w:t>Interop</w:t>
      </w:r>
      <w:proofErr w:type="spellEnd"/>
      <w:r w:rsidRPr="004D66C9">
        <w:rPr>
          <w:rFonts w:ascii="Calibri" w:hAnsi="Calibri"/>
          <w:szCs w:val="24"/>
        </w:rPr>
        <w:t xml:space="preserve"> events. Should you need any further information, please contact me on </w:t>
      </w:r>
      <w:hyperlink r:id="rId18" w:history="1">
        <w:r w:rsidRPr="004D66C9">
          <w:rPr>
            <w:rStyle w:val="Hyperlink"/>
            <w:rFonts w:ascii="Calibri" w:hAnsi="Calibri"/>
            <w:color w:val="auto"/>
            <w:szCs w:val="24"/>
          </w:rPr>
          <w:t>interop@itu.int</w:t>
        </w:r>
      </w:hyperlink>
      <w:r w:rsidR="00D50840">
        <w:t xml:space="preserve"> </w:t>
      </w:r>
      <w:r w:rsidR="00D50840">
        <w:rPr>
          <w:rFonts w:ascii="Calibri" w:hAnsi="Calibri"/>
          <w:szCs w:val="24"/>
        </w:rPr>
        <w:t>.</w:t>
      </w:r>
    </w:p>
    <w:p w:rsidR="008B651C" w:rsidRPr="005845C8" w:rsidRDefault="008B651C" w:rsidP="00E4113B">
      <w:pPr>
        <w:spacing w:before="0" w:after="240"/>
        <w:rPr>
          <w:rFonts w:ascii="Calibri" w:hAnsi="Calibri"/>
          <w:szCs w:val="24"/>
        </w:rPr>
      </w:pPr>
    </w:p>
    <w:p w:rsidR="00484D15" w:rsidRPr="005845C8" w:rsidRDefault="00484D15" w:rsidP="00821DE8">
      <w:pPr>
        <w:spacing w:before="0"/>
        <w:rPr>
          <w:rFonts w:ascii="Calibri" w:hAnsi="Calibri"/>
          <w:szCs w:val="24"/>
        </w:rPr>
      </w:pPr>
      <w:r w:rsidRPr="005845C8">
        <w:rPr>
          <w:rFonts w:ascii="Calibri" w:hAnsi="Calibri"/>
          <w:szCs w:val="24"/>
        </w:rPr>
        <w:t>Yours sincerely,</w:t>
      </w:r>
    </w:p>
    <w:p w:rsidR="00484D15" w:rsidRPr="005845C8" w:rsidRDefault="00484D15" w:rsidP="008614FF">
      <w:pPr>
        <w:spacing w:before="0"/>
        <w:rPr>
          <w:rFonts w:ascii="Calibri" w:hAnsi="Calibri"/>
          <w:szCs w:val="24"/>
        </w:rPr>
      </w:pPr>
      <w:r w:rsidRPr="005845C8">
        <w:rPr>
          <w:rFonts w:ascii="Calibri" w:hAnsi="Calibri"/>
          <w:szCs w:val="24"/>
        </w:rPr>
        <w:br/>
      </w:r>
    </w:p>
    <w:p w:rsidR="00C6088A" w:rsidRPr="005845C8" w:rsidRDefault="00484D15" w:rsidP="0019562C">
      <w:pPr>
        <w:tabs>
          <w:tab w:val="left" w:pos="1418"/>
          <w:tab w:val="left" w:pos="1702"/>
          <w:tab w:val="left" w:pos="2160"/>
        </w:tabs>
        <w:ind w:right="92"/>
        <w:rPr>
          <w:rFonts w:ascii="Calibri" w:hAnsi="Calibri"/>
          <w:szCs w:val="24"/>
        </w:rPr>
      </w:pPr>
      <w:r w:rsidRPr="005845C8">
        <w:rPr>
          <w:rFonts w:ascii="Calibri" w:hAnsi="Calibri"/>
          <w:szCs w:val="24"/>
        </w:rPr>
        <w:t>Malcolm Johnson</w:t>
      </w:r>
      <w:r w:rsidRPr="005845C8">
        <w:rPr>
          <w:rFonts w:ascii="Calibri" w:hAnsi="Calibri"/>
          <w:szCs w:val="24"/>
        </w:rPr>
        <w:br/>
        <w:t>Director of the Telecommunication</w:t>
      </w:r>
      <w:r w:rsidRPr="005845C8">
        <w:rPr>
          <w:rFonts w:ascii="Calibri" w:hAnsi="Calibri"/>
          <w:szCs w:val="24"/>
        </w:rPr>
        <w:br/>
        <w:t>Standardization Bureau</w:t>
      </w:r>
    </w:p>
    <w:p w:rsidR="00484D15" w:rsidRPr="00C6088A" w:rsidRDefault="00484D15" w:rsidP="0019562C">
      <w:pPr>
        <w:tabs>
          <w:tab w:val="left" w:pos="1418"/>
          <w:tab w:val="left" w:pos="1702"/>
          <w:tab w:val="left" w:pos="2160"/>
        </w:tabs>
        <w:ind w:right="92"/>
        <w:rPr>
          <w:szCs w:val="24"/>
          <w:lang w:val="en-US"/>
        </w:rPr>
      </w:pPr>
    </w:p>
    <w:sectPr w:rsidR="00484D15" w:rsidRPr="00C6088A" w:rsidSect="00AE03C4">
      <w:headerReference w:type="default" r:id="rId19"/>
      <w:footerReference w:type="default" r:id="rId20"/>
      <w:footerReference w:type="first" r:id="rId21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2A" w:rsidRDefault="00354A2A">
      <w:r>
        <w:separator/>
      </w:r>
    </w:p>
  </w:endnote>
  <w:endnote w:type="continuationSeparator" w:id="0">
    <w:p w:rsidR="00354A2A" w:rsidRDefault="0035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15" w:rsidRPr="00D210B7" w:rsidRDefault="00484D15" w:rsidP="008163D4">
    <w:pPr>
      <w:pStyle w:val="Footer"/>
    </w:pPr>
    <w:r>
      <w:t>ITU-T\BUREAU\CIRC\</w:t>
    </w:r>
    <w:r w:rsidR="008163D4">
      <w:t>136</w:t>
    </w:r>
    <w:r>
      <w:t>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15" w:rsidRPr="008614FF" w:rsidRDefault="00484D15" w:rsidP="00AE03C4">
    <w:pPr>
      <w:pStyle w:val="Footer"/>
      <w:rPr>
        <w:rFonts w:ascii="Verdana" w:hAnsi="Verdana"/>
        <w:b/>
        <w:bCs/>
        <w:lang w:val="en-US"/>
      </w:rPr>
    </w:pPr>
    <w:r w:rsidRPr="008614FF">
      <w:rPr>
        <w:rFonts w:ascii="Verdana" w:hAnsi="Verdana"/>
        <w:b/>
        <w:bCs/>
        <w:lang w:val="en-US"/>
      </w:rPr>
      <w:object w:dxaOrig="9638" w:dyaOrig="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.75pt" o:ole="">
          <v:imagedata r:id="rId1" o:title=""/>
        </v:shape>
        <o:OLEObject Type="Embed" ProgID="Word.Document.8" ShapeID="_x0000_i1025" DrawAspect="Content" ObjectID="_1344842672" r:id="rId2">
          <o:FieldCodes>\s</o:FieldCodes>
        </o:OLEObject>
      </w:object>
    </w:r>
  </w:p>
  <w:p w:rsidR="00484D15" w:rsidRPr="00AE03C4" w:rsidRDefault="00484D15" w:rsidP="00AE03C4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2A" w:rsidRDefault="00354A2A">
      <w:r>
        <w:t>____________________</w:t>
      </w:r>
    </w:p>
  </w:footnote>
  <w:footnote w:type="continuationSeparator" w:id="0">
    <w:p w:rsidR="00354A2A" w:rsidRDefault="00354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15" w:rsidRDefault="00484D15" w:rsidP="00AE03C4">
    <w:pPr>
      <w:pStyle w:val="Header"/>
    </w:pPr>
    <w:r>
      <w:t xml:space="preserve">- </w:t>
    </w:r>
    <w:fldSimple w:instr="PAGE">
      <w:r w:rsidR="00A9374D">
        <w:rPr>
          <w:noProof/>
        </w:rPr>
        <w:t>2</w:t>
      </w:r>
    </w:fldSimple>
    <w:r>
      <w:t xml:space="preserve"> -</w:t>
    </w:r>
  </w:p>
  <w:p w:rsidR="00484D15" w:rsidRPr="00AE03C4" w:rsidRDefault="00484D15" w:rsidP="00AE0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A45"/>
    <w:multiLevelType w:val="hybridMultilevel"/>
    <w:tmpl w:val="2E9A2D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376A3"/>
    <w:multiLevelType w:val="hybridMultilevel"/>
    <w:tmpl w:val="A8BE350A"/>
    <w:lvl w:ilvl="0" w:tplc="9C70F6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969"/>
    <w:multiLevelType w:val="hybridMultilevel"/>
    <w:tmpl w:val="D8BC5EE0"/>
    <w:lvl w:ilvl="0" w:tplc="279AA0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28A5"/>
    <w:multiLevelType w:val="hybridMultilevel"/>
    <w:tmpl w:val="ACF0F634"/>
    <w:lvl w:ilvl="0" w:tplc="D1F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D481C"/>
    <w:multiLevelType w:val="hybridMultilevel"/>
    <w:tmpl w:val="7714B1B8"/>
    <w:lvl w:ilvl="0" w:tplc="DA5A60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117C9F"/>
    <w:multiLevelType w:val="hybridMultilevel"/>
    <w:tmpl w:val="7AFA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DE5E90"/>
    <w:multiLevelType w:val="hybridMultilevel"/>
    <w:tmpl w:val="AC3CE61A"/>
    <w:lvl w:ilvl="0" w:tplc="9C70F6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634F7C"/>
    <w:multiLevelType w:val="hybridMultilevel"/>
    <w:tmpl w:val="31BA1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6A4665"/>
    <w:rsid w:val="00004956"/>
    <w:rsid w:val="0001537F"/>
    <w:rsid w:val="000203F8"/>
    <w:rsid w:val="00024937"/>
    <w:rsid w:val="000306FA"/>
    <w:rsid w:val="000328D9"/>
    <w:rsid w:val="000376AC"/>
    <w:rsid w:val="00061731"/>
    <w:rsid w:val="00073DC0"/>
    <w:rsid w:val="00084C83"/>
    <w:rsid w:val="00091770"/>
    <w:rsid w:val="000A16EC"/>
    <w:rsid w:val="000A5C7A"/>
    <w:rsid w:val="000A7D21"/>
    <w:rsid w:val="000B564B"/>
    <w:rsid w:val="000C584E"/>
    <w:rsid w:val="000D2ACB"/>
    <w:rsid w:val="000E0480"/>
    <w:rsid w:val="000E446E"/>
    <w:rsid w:val="000F5306"/>
    <w:rsid w:val="000F5FB8"/>
    <w:rsid w:val="000F7068"/>
    <w:rsid w:val="00110D6C"/>
    <w:rsid w:val="00114506"/>
    <w:rsid w:val="00115AA6"/>
    <w:rsid w:val="00175B33"/>
    <w:rsid w:val="0019562C"/>
    <w:rsid w:val="001A02C1"/>
    <w:rsid w:val="001D0E99"/>
    <w:rsid w:val="001F3BDB"/>
    <w:rsid w:val="001F5A0A"/>
    <w:rsid w:val="002021E8"/>
    <w:rsid w:val="00203E8E"/>
    <w:rsid w:val="0021696C"/>
    <w:rsid w:val="00222AD5"/>
    <w:rsid w:val="002271B9"/>
    <w:rsid w:val="00233E73"/>
    <w:rsid w:val="00233F79"/>
    <w:rsid w:val="00243B94"/>
    <w:rsid w:val="00260A18"/>
    <w:rsid w:val="00272D93"/>
    <w:rsid w:val="002748D1"/>
    <w:rsid w:val="00277EA5"/>
    <w:rsid w:val="00287D90"/>
    <w:rsid w:val="00295D93"/>
    <w:rsid w:val="002B3EBC"/>
    <w:rsid w:val="002D076A"/>
    <w:rsid w:val="002D3D72"/>
    <w:rsid w:val="002D72B0"/>
    <w:rsid w:val="002E5382"/>
    <w:rsid w:val="00306167"/>
    <w:rsid w:val="00324733"/>
    <w:rsid w:val="003360E3"/>
    <w:rsid w:val="003545AA"/>
    <w:rsid w:val="00354A2A"/>
    <w:rsid w:val="00361E50"/>
    <w:rsid w:val="00375377"/>
    <w:rsid w:val="003C209B"/>
    <w:rsid w:val="003F16B4"/>
    <w:rsid w:val="003F4C91"/>
    <w:rsid w:val="00407A12"/>
    <w:rsid w:val="00424755"/>
    <w:rsid w:val="00432B21"/>
    <w:rsid w:val="004331A5"/>
    <w:rsid w:val="00484D15"/>
    <w:rsid w:val="00486478"/>
    <w:rsid w:val="00487312"/>
    <w:rsid w:val="00490216"/>
    <w:rsid w:val="004A3F9E"/>
    <w:rsid w:val="004A68E5"/>
    <w:rsid w:val="004C3B5E"/>
    <w:rsid w:val="004D66C9"/>
    <w:rsid w:val="004E22BA"/>
    <w:rsid w:val="004E263D"/>
    <w:rsid w:val="00522BFD"/>
    <w:rsid w:val="0052338E"/>
    <w:rsid w:val="00531BB2"/>
    <w:rsid w:val="0053277C"/>
    <w:rsid w:val="005738FB"/>
    <w:rsid w:val="005845C8"/>
    <w:rsid w:val="00591D55"/>
    <w:rsid w:val="005C3BC8"/>
    <w:rsid w:val="005D45EF"/>
    <w:rsid w:val="00614EB6"/>
    <w:rsid w:val="00616E92"/>
    <w:rsid w:val="006174DE"/>
    <w:rsid w:val="00630399"/>
    <w:rsid w:val="00641ADD"/>
    <w:rsid w:val="00691E1A"/>
    <w:rsid w:val="006A4665"/>
    <w:rsid w:val="006D732D"/>
    <w:rsid w:val="006E187D"/>
    <w:rsid w:val="00724BF9"/>
    <w:rsid w:val="007462D4"/>
    <w:rsid w:val="00755140"/>
    <w:rsid w:val="00771829"/>
    <w:rsid w:val="007823D7"/>
    <w:rsid w:val="0078643B"/>
    <w:rsid w:val="007B1389"/>
    <w:rsid w:val="007D1C69"/>
    <w:rsid w:val="007E61A2"/>
    <w:rsid w:val="008020B7"/>
    <w:rsid w:val="008052C0"/>
    <w:rsid w:val="008163D4"/>
    <w:rsid w:val="00817F1B"/>
    <w:rsid w:val="00821DE8"/>
    <w:rsid w:val="00821DFE"/>
    <w:rsid w:val="0082739B"/>
    <w:rsid w:val="00827CD9"/>
    <w:rsid w:val="00852943"/>
    <w:rsid w:val="008614FF"/>
    <w:rsid w:val="008733CD"/>
    <w:rsid w:val="00881BCA"/>
    <w:rsid w:val="00884B17"/>
    <w:rsid w:val="00886920"/>
    <w:rsid w:val="008A111A"/>
    <w:rsid w:val="008A5FEF"/>
    <w:rsid w:val="008A7DE3"/>
    <w:rsid w:val="008B0D54"/>
    <w:rsid w:val="008B1814"/>
    <w:rsid w:val="008B651C"/>
    <w:rsid w:val="00920F9C"/>
    <w:rsid w:val="009346DD"/>
    <w:rsid w:val="00936BAA"/>
    <w:rsid w:val="0094379E"/>
    <w:rsid w:val="00957C6D"/>
    <w:rsid w:val="00957FE8"/>
    <w:rsid w:val="00983E4F"/>
    <w:rsid w:val="009A5679"/>
    <w:rsid w:val="009C4B28"/>
    <w:rsid w:val="009D1D14"/>
    <w:rsid w:val="009F3285"/>
    <w:rsid w:val="00A0017E"/>
    <w:rsid w:val="00A01575"/>
    <w:rsid w:val="00A068B2"/>
    <w:rsid w:val="00A25580"/>
    <w:rsid w:val="00A26BA7"/>
    <w:rsid w:val="00A27E9A"/>
    <w:rsid w:val="00A312BC"/>
    <w:rsid w:val="00A31B97"/>
    <w:rsid w:val="00A41CDD"/>
    <w:rsid w:val="00A5709F"/>
    <w:rsid w:val="00A601AC"/>
    <w:rsid w:val="00A706B6"/>
    <w:rsid w:val="00A71BB6"/>
    <w:rsid w:val="00A80662"/>
    <w:rsid w:val="00A9374D"/>
    <w:rsid w:val="00AD501A"/>
    <w:rsid w:val="00AE00A2"/>
    <w:rsid w:val="00AE03C4"/>
    <w:rsid w:val="00B034B9"/>
    <w:rsid w:val="00B0524F"/>
    <w:rsid w:val="00B07FD3"/>
    <w:rsid w:val="00B123A7"/>
    <w:rsid w:val="00B47ED0"/>
    <w:rsid w:val="00B5269F"/>
    <w:rsid w:val="00B610E5"/>
    <w:rsid w:val="00B61C8E"/>
    <w:rsid w:val="00B62288"/>
    <w:rsid w:val="00B64D80"/>
    <w:rsid w:val="00B80D90"/>
    <w:rsid w:val="00B86EF8"/>
    <w:rsid w:val="00B910C7"/>
    <w:rsid w:val="00B955E3"/>
    <w:rsid w:val="00BA102A"/>
    <w:rsid w:val="00BE6F29"/>
    <w:rsid w:val="00C01CDD"/>
    <w:rsid w:val="00C34486"/>
    <w:rsid w:val="00C471D7"/>
    <w:rsid w:val="00C6088A"/>
    <w:rsid w:val="00C67AB9"/>
    <w:rsid w:val="00C72170"/>
    <w:rsid w:val="00C81F98"/>
    <w:rsid w:val="00C83C83"/>
    <w:rsid w:val="00C91490"/>
    <w:rsid w:val="00C92C20"/>
    <w:rsid w:val="00CA025D"/>
    <w:rsid w:val="00CA303D"/>
    <w:rsid w:val="00CB23F4"/>
    <w:rsid w:val="00CC641C"/>
    <w:rsid w:val="00CE258D"/>
    <w:rsid w:val="00CF5394"/>
    <w:rsid w:val="00D130DE"/>
    <w:rsid w:val="00D210B7"/>
    <w:rsid w:val="00D3102D"/>
    <w:rsid w:val="00D44DCD"/>
    <w:rsid w:val="00D50840"/>
    <w:rsid w:val="00D52ABF"/>
    <w:rsid w:val="00D55E2D"/>
    <w:rsid w:val="00D65862"/>
    <w:rsid w:val="00DA7FF1"/>
    <w:rsid w:val="00DC26F5"/>
    <w:rsid w:val="00E00CF3"/>
    <w:rsid w:val="00E20C97"/>
    <w:rsid w:val="00E27468"/>
    <w:rsid w:val="00E30694"/>
    <w:rsid w:val="00E329A5"/>
    <w:rsid w:val="00E4113B"/>
    <w:rsid w:val="00E450F1"/>
    <w:rsid w:val="00EC6CCC"/>
    <w:rsid w:val="00EE6267"/>
    <w:rsid w:val="00EF0E4F"/>
    <w:rsid w:val="00EF2637"/>
    <w:rsid w:val="00EF7217"/>
    <w:rsid w:val="00F07680"/>
    <w:rsid w:val="00F2051B"/>
    <w:rsid w:val="00F218ED"/>
    <w:rsid w:val="00F36418"/>
    <w:rsid w:val="00F50108"/>
    <w:rsid w:val="00F71326"/>
    <w:rsid w:val="00FE6D22"/>
    <w:rsid w:val="00FF0CAB"/>
    <w:rsid w:val="00FF0F55"/>
    <w:rsid w:val="00FF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7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67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A5679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A5679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A567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9A567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9A567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9A567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9A567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9A567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A6B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A6B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A6B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A6B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A6B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A6B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A6B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A6B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A6B"/>
    <w:rPr>
      <w:rFonts w:ascii="Cambria" w:eastAsia="SimSun" w:hAnsi="Cambria" w:cs="Times New Roman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9A5679"/>
  </w:style>
  <w:style w:type="paragraph" w:styleId="TOC7">
    <w:name w:val="toc 7"/>
    <w:basedOn w:val="TOC3"/>
    <w:next w:val="Normal"/>
    <w:uiPriority w:val="99"/>
    <w:semiHidden/>
    <w:rsid w:val="009A5679"/>
  </w:style>
  <w:style w:type="paragraph" w:styleId="TOC6">
    <w:name w:val="toc 6"/>
    <w:basedOn w:val="TOC3"/>
    <w:next w:val="Normal"/>
    <w:uiPriority w:val="99"/>
    <w:semiHidden/>
    <w:rsid w:val="009A5679"/>
  </w:style>
  <w:style w:type="paragraph" w:styleId="TOC5">
    <w:name w:val="toc 5"/>
    <w:basedOn w:val="TOC3"/>
    <w:next w:val="Normal"/>
    <w:uiPriority w:val="99"/>
    <w:semiHidden/>
    <w:rsid w:val="009A5679"/>
  </w:style>
  <w:style w:type="paragraph" w:styleId="TOC4">
    <w:name w:val="toc 4"/>
    <w:basedOn w:val="TOC3"/>
    <w:next w:val="Normal"/>
    <w:uiPriority w:val="99"/>
    <w:semiHidden/>
    <w:rsid w:val="009A5679"/>
  </w:style>
  <w:style w:type="paragraph" w:styleId="TOC3">
    <w:name w:val="toc 3"/>
    <w:basedOn w:val="TOC2"/>
    <w:next w:val="Normal"/>
    <w:uiPriority w:val="99"/>
    <w:semiHidden/>
    <w:rsid w:val="009A5679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9A5679"/>
    <w:pPr>
      <w:spacing w:before="120"/>
    </w:pPr>
  </w:style>
  <w:style w:type="paragraph" w:styleId="TOC1">
    <w:name w:val="toc 1"/>
    <w:basedOn w:val="Normal"/>
    <w:uiPriority w:val="99"/>
    <w:semiHidden/>
    <w:rsid w:val="009A5679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9A5679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9A5679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9A5679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9A5679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9A5679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9A5679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9A5679"/>
  </w:style>
  <w:style w:type="character" w:styleId="LineNumber">
    <w:name w:val="line number"/>
    <w:basedOn w:val="DefaultParagraphFont"/>
    <w:uiPriority w:val="99"/>
    <w:rsid w:val="009A5679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9A5679"/>
  </w:style>
  <w:style w:type="paragraph" w:styleId="Footer">
    <w:name w:val="footer"/>
    <w:basedOn w:val="Normal"/>
    <w:link w:val="FooterChar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0A6B"/>
    <w:rPr>
      <w:rFonts w:ascii="Times New Roman" w:hAnsi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9A567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0A6B"/>
    <w:rPr>
      <w:rFonts w:ascii="Times New Roman" w:hAnsi="Times New Roman"/>
      <w:sz w:val="24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9A5679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9A567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A6B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9A5679"/>
    <w:pPr>
      <w:ind w:left="794"/>
    </w:pPr>
  </w:style>
  <w:style w:type="paragraph" w:customStyle="1" w:styleId="TableLegend">
    <w:name w:val="Table_Legend"/>
    <w:basedOn w:val="TableText"/>
    <w:uiPriority w:val="99"/>
    <w:rsid w:val="009A5679"/>
    <w:pPr>
      <w:spacing w:before="120"/>
    </w:pPr>
  </w:style>
  <w:style w:type="paragraph" w:customStyle="1" w:styleId="TableText">
    <w:name w:val="Table_Text"/>
    <w:basedOn w:val="Normal"/>
    <w:uiPriority w:val="99"/>
    <w:rsid w:val="009A56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9A567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9A567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9A567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A5679"/>
    <w:pPr>
      <w:ind w:left="1191" w:hanging="397"/>
    </w:pPr>
  </w:style>
  <w:style w:type="paragraph" w:customStyle="1" w:styleId="enumlev3">
    <w:name w:val="enumlev3"/>
    <w:basedOn w:val="enumlev2"/>
    <w:uiPriority w:val="99"/>
    <w:rsid w:val="009A5679"/>
    <w:pPr>
      <w:ind w:left="1588"/>
    </w:pPr>
  </w:style>
  <w:style w:type="paragraph" w:customStyle="1" w:styleId="TableHead">
    <w:name w:val="Table_Head"/>
    <w:basedOn w:val="TableText"/>
    <w:uiPriority w:val="99"/>
    <w:rsid w:val="009A567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9A56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9A5679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9A567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A567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9A5679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9A567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9A5679"/>
  </w:style>
  <w:style w:type="paragraph" w:customStyle="1" w:styleId="AppendixRef">
    <w:name w:val="Appendix_Ref"/>
    <w:basedOn w:val="AnnexRef"/>
    <w:next w:val="AppendixTitle"/>
    <w:uiPriority w:val="99"/>
    <w:rsid w:val="009A5679"/>
  </w:style>
  <w:style w:type="paragraph" w:customStyle="1" w:styleId="AppendixTitle">
    <w:name w:val="Appendix_Title"/>
    <w:basedOn w:val="AnnexTitle"/>
    <w:next w:val="Normalaftertitle"/>
    <w:uiPriority w:val="99"/>
    <w:rsid w:val="009A5679"/>
  </w:style>
  <w:style w:type="paragraph" w:customStyle="1" w:styleId="RefTitle">
    <w:name w:val="Ref_Title"/>
    <w:basedOn w:val="Normal"/>
    <w:next w:val="RefText"/>
    <w:uiPriority w:val="99"/>
    <w:rsid w:val="009A567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9A5679"/>
    <w:pPr>
      <w:ind w:left="794" w:hanging="794"/>
    </w:pPr>
  </w:style>
  <w:style w:type="paragraph" w:customStyle="1" w:styleId="Equation">
    <w:name w:val="Equation"/>
    <w:basedOn w:val="Normal"/>
    <w:uiPriority w:val="99"/>
    <w:rsid w:val="009A567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9A567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9A5679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9A567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9A567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9A567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9A567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0A6B"/>
    <w:rPr>
      <w:rFonts w:ascii="Times New Roman" w:hAnsi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9A567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9A5679"/>
  </w:style>
  <w:style w:type="paragraph" w:customStyle="1" w:styleId="ITUbureau">
    <w:name w:val="ITU_bureau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9A567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9A567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9A567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9A5679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9A567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9A5679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9A56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9A5679"/>
  </w:style>
  <w:style w:type="paragraph" w:styleId="BodyText0">
    <w:name w:val="Body Text"/>
    <w:basedOn w:val="Normal"/>
    <w:link w:val="BodyTextChar"/>
    <w:uiPriority w:val="99"/>
    <w:rsid w:val="009A567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0B0A6B"/>
    <w:rPr>
      <w:rFonts w:ascii="Times New Roman" w:hAnsi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9A5679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9A567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9A5679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0A6B"/>
    <w:rPr>
      <w:rFonts w:ascii="Times New Roman" w:hAnsi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9A5679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9A5679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0A6B"/>
    <w:rPr>
      <w:rFonts w:ascii="Times New Roman" w:hAnsi="Times New Roman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A56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0A6B"/>
    <w:rPr>
      <w:rFonts w:ascii="Times New Roman" w:hAnsi="Times New Roman"/>
      <w:sz w:val="0"/>
      <w:szCs w:val="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A27E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7E9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522BFD"/>
    <w:pPr>
      <w:ind w:left="720"/>
      <w:contextualSpacing/>
    </w:pPr>
  </w:style>
  <w:style w:type="paragraph" w:styleId="Caption">
    <w:name w:val="caption"/>
    <w:basedOn w:val="Normal"/>
    <w:next w:val="Normal"/>
    <w:qFormat/>
    <w:locked/>
    <w:rsid w:val="00C6088A"/>
    <w:pPr>
      <w:tabs>
        <w:tab w:val="clear" w:pos="794"/>
        <w:tab w:val="clear" w:pos="1191"/>
        <w:tab w:val="clear" w:pos="1588"/>
        <w:tab w:val="clear" w:pos="1985"/>
        <w:tab w:val="left" w:pos="360"/>
      </w:tabs>
      <w:spacing w:before="0"/>
    </w:pPr>
    <w:rPr>
      <w:rFonts w:cs="Angsana New"/>
      <w:b/>
      <w:i/>
      <w:sz w:val="28"/>
    </w:rPr>
  </w:style>
  <w:style w:type="character" w:styleId="Emphasis">
    <w:name w:val="Emphasis"/>
    <w:basedOn w:val="DefaultParagraphFont"/>
    <w:qFormat/>
    <w:locked/>
    <w:rsid w:val="00C6088A"/>
    <w:rPr>
      <w:rFonts w:ascii="Times New Roman" w:hAnsi="Times New Roman"/>
      <w:b/>
      <w:iCs/>
      <w:color w:val="auto"/>
      <w:sz w:val="28"/>
    </w:rPr>
  </w:style>
  <w:style w:type="paragraph" w:customStyle="1" w:styleId="Default">
    <w:name w:val="Default"/>
    <w:rsid w:val="00C60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nterop" TargetMode="External"/><Relationship Id="rId18" Type="http://schemas.openxmlformats.org/officeDocument/2006/relationships/hyperlink" Target="mailto:interop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gsi/iptv/" TargetMode="External"/><Relationship Id="rId17" Type="http://schemas.openxmlformats.org/officeDocument/2006/relationships/hyperlink" Target="http://www.itu.int/ITU-T/newslog/CategoryView,category,IPTV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lickr.com/photos/itupictures/sets/7215762455874328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T-RES/publications.aspx?lang=en&amp;parent=T-RES-T.76-2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0dg8maOi9s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yperlink" Target="mailto:interop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DC86-C54B-4F53-86CC-DF87748F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3983</CharactersWithSpaces>
  <SharedDoc>false</SharedDoc>
  <HLinks>
    <vt:vector size="60" baseType="variant">
      <vt:variant>
        <vt:i4>8126554</vt:i4>
      </vt:variant>
      <vt:variant>
        <vt:i4>27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4653150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http://www.itu.int/ITU-T/newslog/CategoryView,category,IPTV.aspx</vt:lpwstr>
      </vt:variant>
      <vt:variant>
        <vt:lpwstr/>
      </vt:variant>
      <vt:variant>
        <vt:i4>5111819</vt:i4>
      </vt:variant>
      <vt:variant>
        <vt:i4>21</vt:i4>
      </vt:variant>
      <vt:variant>
        <vt:i4>0</vt:i4>
      </vt:variant>
      <vt:variant>
        <vt:i4>5</vt:i4>
      </vt:variant>
      <vt:variant>
        <vt:lpwstr>http://www.flickr.com/photos/itupictures/</vt:lpwstr>
      </vt:variant>
      <vt:variant>
        <vt:lpwstr/>
      </vt:variant>
      <vt:variant>
        <vt:i4>3211360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http://www.youtube.com/watch?v=0dg8maOi9sY</vt:lpwstr>
      </vt:variant>
      <vt:variant>
        <vt:lpwstr/>
      </vt:variant>
      <vt:variant>
        <vt:i4>262153</vt:i4>
      </vt:variant>
      <vt:variant>
        <vt:i4>15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8126554</vt:i4>
      </vt:variant>
      <vt:variant>
        <vt:i4>12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3473455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http://www.itu.int/interop</vt:lpwstr>
      </vt:variant>
      <vt:variant>
        <vt:lpwstr/>
      </vt:variant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6946912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http://www.itu.int/publ/T-RES/publications.aspx?lang=en&amp;parent=T-RES-T.76-2008</vt:lpwstr>
      </vt:variant>
      <vt:variant>
        <vt:lpwstr/>
      </vt:variant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2010-08-31T12:19:00Z</cp:lastPrinted>
  <dcterms:created xsi:type="dcterms:W3CDTF">2010-09-01T08:38:00Z</dcterms:created>
  <dcterms:modified xsi:type="dcterms:W3CDTF">2010-09-01T08:38:00Z</dcterms:modified>
</cp:coreProperties>
</file>