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AB6FC2" w:rsidRPr="00BB01E0">
        <w:trPr>
          <w:cantSplit/>
        </w:trPr>
        <w:tc>
          <w:tcPr>
            <w:tcW w:w="6426" w:type="dxa"/>
            <w:vAlign w:val="center"/>
          </w:tcPr>
          <w:p w:rsidR="00AB6FC2" w:rsidRPr="00BB01E0" w:rsidRDefault="00AB6FC2" w:rsidP="0040309E">
            <w:pPr>
              <w:tabs>
                <w:tab w:val="right" w:pos="8732"/>
              </w:tabs>
              <w:spacing w:before="0"/>
              <w:rPr>
                <w:rFonts w:ascii="Verdana" w:hAnsi="Verdana"/>
                <w:b/>
                <w:bCs/>
                <w:color w:val="FFFFFF"/>
                <w:sz w:val="26"/>
                <w:szCs w:val="26"/>
                <w:lang w:val="es-ES_tradnl"/>
              </w:rPr>
            </w:pPr>
            <w:r w:rsidRPr="00BB01E0">
              <w:rPr>
                <w:rFonts w:ascii="Verdana" w:hAnsi="Verdana"/>
                <w:b/>
                <w:bCs/>
                <w:sz w:val="26"/>
                <w:szCs w:val="26"/>
                <w:lang w:val="es-ES_tradnl"/>
              </w:rPr>
              <w:t>Oficina de Normalización</w:t>
            </w:r>
            <w:r w:rsidRPr="00BB01E0">
              <w:rPr>
                <w:rFonts w:ascii="Verdana" w:hAnsi="Verdana"/>
                <w:b/>
                <w:bCs/>
                <w:sz w:val="26"/>
                <w:szCs w:val="26"/>
                <w:lang w:val="es-ES_tradnl"/>
              </w:rPr>
              <w:br/>
              <w:t>de las Telecomunicaciones</w:t>
            </w:r>
          </w:p>
        </w:tc>
        <w:tc>
          <w:tcPr>
            <w:tcW w:w="3355" w:type="dxa"/>
            <w:vAlign w:val="center"/>
          </w:tcPr>
          <w:p w:rsidR="00AB6FC2" w:rsidRPr="00BB01E0" w:rsidRDefault="00387A36" w:rsidP="0040309E">
            <w:pPr>
              <w:spacing w:before="0"/>
              <w:jc w:val="right"/>
              <w:rPr>
                <w:rFonts w:ascii="Verdana" w:hAnsi="Verdana"/>
                <w:color w:val="FFFFFF"/>
                <w:sz w:val="26"/>
                <w:szCs w:val="26"/>
                <w:lang w:val="es-ES_tradnl"/>
              </w:rPr>
            </w:pPr>
            <w:bookmarkStart w:id="0" w:name="ditulogo"/>
            <w:bookmarkEnd w:id="0"/>
            <w:r>
              <w:rPr>
                <w:rFonts w:ascii="Verdana" w:hAnsi="Verdana"/>
                <w:b/>
                <w:bCs/>
                <w:noProof/>
                <w:color w:val="FFFFFF"/>
                <w:sz w:val="26"/>
                <w:szCs w:val="24"/>
                <w:lang w:val="en-US" w:eastAsia="zh-CN"/>
              </w:rPr>
              <w:drawing>
                <wp:inline distT="0" distB="0" distL="0" distR="0">
                  <wp:extent cx="1770380" cy="69469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a:srcRect/>
                          <a:stretch>
                            <a:fillRect/>
                          </a:stretch>
                        </pic:blipFill>
                        <pic:spPr bwMode="auto">
                          <a:xfrm>
                            <a:off x="0" y="0"/>
                            <a:ext cx="1770380" cy="694690"/>
                          </a:xfrm>
                          <a:prstGeom prst="rect">
                            <a:avLst/>
                          </a:prstGeom>
                          <a:noFill/>
                          <a:ln w="9525">
                            <a:noFill/>
                            <a:miter lim="800000"/>
                            <a:headEnd/>
                            <a:tailEnd/>
                          </a:ln>
                        </pic:spPr>
                      </pic:pic>
                    </a:graphicData>
                  </a:graphic>
                </wp:inline>
              </w:drawing>
            </w:r>
          </w:p>
        </w:tc>
      </w:tr>
      <w:tr w:rsidR="00AB6FC2" w:rsidRPr="00BB01E0">
        <w:trPr>
          <w:cantSplit/>
        </w:trPr>
        <w:tc>
          <w:tcPr>
            <w:tcW w:w="6426" w:type="dxa"/>
            <w:vAlign w:val="center"/>
          </w:tcPr>
          <w:p w:rsidR="00AB6FC2" w:rsidRPr="00BB01E0" w:rsidRDefault="00AB6FC2" w:rsidP="0040309E">
            <w:pPr>
              <w:tabs>
                <w:tab w:val="right" w:pos="8732"/>
              </w:tabs>
              <w:spacing w:before="0"/>
              <w:rPr>
                <w:rFonts w:ascii="Verdana" w:hAnsi="Verdana"/>
                <w:b/>
                <w:bCs/>
                <w:iCs/>
                <w:sz w:val="18"/>
                <w:szCs w:val="18"/>
                <w:lang w:val="es-ES_tradnl"/>
              </w:rPr>
            </w:pPr>
          </w:p>
        </w:tc>
        <w:tc>
          <w:tcPr>
            <w:tcW w:w="3355" w:type="dxa"/>
            <w:vAlign w:val="center"/>
          </w:tcPr>
          <w:p w:rsidR="00AB6FC2" w:rsidRPr="00BB01E0" w:rsidRDefault="00AB6FC2" w:rsidP="0040309E">
            <w:pPr>
              <w:spacing w:before="0"/>
              <w:ind w:left="993" w:hanging="993"/>
              <w:jc w:val="right"/>
              <w:rPr>
                <w:rFonts w:ascii="Verdana" w:hAnsi="Verdana"/>
                <w:sz w:val="18"/>
                <w:szCs w:val="18"/>
                <w:lang w:val="es-ES_tradnl"/>
              </w:rPr>
            </w:pPr>
          </w:p>
        </w:tc>
      </w:tr>
    </w:tbl>
    <w:p w:rsidR="00AB6FC2" w:rsidRDefault="00AB6FC2" w:rsidP="00E574E6">
      <w:pPr>
        <w:tabs>
          <w:tab w:val="clear" w:pos="794"/>
          <w:tab w:val="clear" w:pos="1191"/>
          <w:tab w:val="clear" w:pos="1588"/>
          <w:tab w:val="clear" w:pos="1985"/>
          <w:tab w:val="left" w:pos="4962"/>
        </w:tabs>
        <w:spacing w:before="240"/>
      </w:pPr>
      <w:r>
        <w:tab/>
        <w:t xml:space="preserve">Ginebra, </w:t>
      </w:r>
      <w:r w:rsidR="00F22619">
        <w:t>3</w:t>
      </w:r>
      <w:r>
        <w:t xml:space="preserve">1 de </w:t>
      </w:r>
      <w:r w:rsidR="00E574E6">
        <w:t>agosto</w:t>
      </w:r>
      <w:r>
        <w:t xml:space="preserve"> de 2010</w:t>
      </w:r>
    </w:p>
    <w:p w:rsidR="00AB6FC2" w:rsidRDefault="00AB6FC2" w:rsidP="006C1B77">
      <w:pPr>
        <w:spacing w:before="0"/>
      </w:pPr>
    </w:p>
    <w:tbl>
      <w:tblPr>
        <w:tblW w:w="10065" w:type="dxa"/>
        <w:tblInd w:w="8" w:type="dxa"/>
        <w:tblLayout w:type="fixed"/>
        <w:tblCellMar>
          <w:left w:w="0" w:type="dxa"/>
          <w:right w:w="0" w:type="dxa"/>
        </w:tblCellMar>
        <w:tblLook w:val="0000"/>
      </w:tblPr>
      <w:tblGrid>
        <w:gridCol w:w="1126"/>
        <w:gridCol w:w="3751"/>
        <w:gridCol w:w="5188"/>
      </w:tblGrid>
      <w:tr w:rsidR="00AB6FC2" w:rsidTr="002650F3">
        <w:trPr>
          <w:cantSplit/>
          <w:trHeight w:val="340"/>
        </w:trPr>
        <w:tc>
          <w:tcPr>
            <w:tcW w:w="1126" w:type="dxa"/>
          </w:tcPr>
          <w:p w:rsidR="00AB6FC2" w:rsidRDefault="00AB6FC2">
            <w:pPr>
              <w:tabs>
                <w:tab w:val="left" w:pos="4111"/>
              </w:tabs>
              <w:spacing w:before="10"/>
              <w:ind w:left="57"/>
            </w:pPr>
            <w:r>
              <w:rPr>
                <w:sz w:val="22"/>
              </w:rPr>
              <w:t>Ref.:</w:t>
            </w:r>
          </w:p>
        </w:tc>
        <w:tc>
          <w:tcPr>
            <w:tcW w:w="3751" w:type="dxa"/>
          </w:tcPr>
          <w:p w:rsidR="00AB6FC2" w:rsidRPr="000E42F9" w:rsidRDefault="00AB6FC2" w:rsidP="00E574E6">
            <w:pPr>
              <w:tabs>
                <w:tab w:val="left" w:pos="4111"/>
              </w:tabs>
              <w:spacing w:before="0"/>
              <w:ind w:left="57"/>
              <w:rPr>
                <w:b/>
                <w:lang w:val="en-US"/>
              </w:rPr>
            </w:pPr>
            <w:r w:rsidRPr="000E42F9">
              <w:rPr>
                <w:b/>
                <w:lang w:val="en-US"/>
              </w:rPr>
              <w:t xml:space="preserve">Circular TSB </w:t>
            </w:r>
            <w:r w:rsidR="00EE664B">
              <w:rPr>
                <w:b/>
                <w:lang w:val="en-US"/>
              </w:rPr>
              <w:t>1</w:t>
            </w:r>
            <w:r w:rsidR="00E574E6">
              <w:rPr>
                <w:b/>
                <w:lang w:val="en-US"/>
              </w:rPr>
              <w:t>36</w:t>
            </w:r>
          </w:p>
          <w:p w:rsidR="00AB6FC2" w:rsidRPr="00D630AB" w:rsidRDefault="00F22619" w:rsidP="00E574E6">
            <w:pPr>
              <w:tabs>
                <w:tab w:val="left" w:pos="4111"/>
              </w:tabs>
              <w:spacing w:before="0"/>
              <w:ind w:left="57"/>
              <w:rPr>
                <w:b/>
                <w:bCs/>
                <w:lang w:val="en-US"/>
              </w:rPr>
            </w:pPr>
            <w:proofErr w:type="spellStart"/>
            <w:r w:rsidRPr="00D630AB">
              <w:rPr>
                <w:b/>
                <w:bCs/>
                <w:lang w:val="en-US"/>
              </w:rPr>
              <w:t>interop</w:t>
            </w:r>
            <w:proofErr w:type="spellEnd"/>
            <w:r w:rsidRPr="00D630AB">
              <w:rPr>
                <w:b/>
                <w:bCs/>
                <w:lang w:val="en-US"/>
              </w:rPr>
              <w:t>/</w:t>
            </w:r>
            <w:r w:rsidR="00E574E6" w:rsidRPr="00D630AB">
              <w:rPr>
                <w:b/>
                <w:bCs/>
                <w:lang w:val="en-US"/>
              </w:rPr>
              <w:t>KB</w:t>
            </w:r>
          </w:p>
        </w:tc>
        <w:tc>
          <w:tcPr>
            <w:tcW w:w="5188" w:type="dxa"/>
          </w:tcPr>
          <w:p w:rsidR="00AB6FC2" w:rsidRDefault="00AB6FC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p w:rsidR="00AB6FC2" w:rsidRDefault="00AB6FC2">
            <w:pPr>
              <w:numPr>
                <w:ilvl w:val="0"/>
                <w:numId w:val="1"/>
              </w:numPr>
              <w:tabs>
                <w:tab w:val="clear" w:pos="794"/>
                <w:tab w:val="clear" w:pos="1191"/>
                <w:tab w:val="clear" w:pos="1588"/>
                <w:tab w:val="clear" w:pos="1985"/>
                <w:tab w:val="left" w:pos="284"/>
              </w:tabs>
              <w:spacing w:before="0"/>
            </w:pPr>
            <w:r>
              <w:t>A los Miembros del Sector UIT-T;</w:t>
            </w:r>
          </w:p>
          <w:p w:rsidR="00AB6FC2" w:rsidRDefault="00F22619">
            <w:pPr>
              <w:numPr>
                <w:ilvl w:val="0"/>
                <w:numId w:val="1"/>
              </w:numPr>
              <w:tabs>
                <w:tab w:val="clear" w:pos="794"/>
                <w:tab w:val="clear" w:pos="1191"/>
                <w:tab w:val="clear" w:pos="1588"/>
                <w:tab w:val="clear" w:pos="1985"/>
                <w:tab w:val="left" w:pos="284"/>
              </w:tabs>
              <w:spacing w:before="0"/>
            </w:pPr>
            <w:r>
              <w:t>A los Asociados del UIT-T</w:t>
            </w:r>
            <w:r w:rsidR="00D630AB">
              <w:t>;</w:t>
            </w:r>
          </w:p>
          <w:p w:rsidR="00E574E6" w:rsidRDefault="00E574E6">
            <w:pPr>
              <w:numPr>
                <w:ilvl w:val="0"/>
                <w:numId w:val="1"/>
              </w:numPr>
              <w:tabs>
                <w:tab w:val="clear" w:pos="794"/>
                <w:tab w:val="clear" w:pos="1191"/>
                <w:tab w:val="clear" w:pos="1588"/>
                <w:tab w:val="clear" w:pos="1985"/>
                <w:tab w:val="left" w:pos="284"/>
              </w:tabs>
              <w:spacing w:before="0"/>
            </w:pPr>
            <w:r>
              <w:t>A los Presidentes y Vicepresidentes de las Comisiones de Estudio del UIT-T</w:t>
            </w:r>
          </w:p>
          <w:p w:rsidR="00AB6FC2" w:rsidRDefault="00E574E6" w:rsidP="00F22619">
            <w:pPr>
              <w:spacing w:before="0"/>
            </w:pPr>
            <w:r>
              <w:t xml:space="preserve"> </w:t>
            </w:r>
          </w:p>
        </w:tc>
      </w:tr>
      <w:tr w:rsidR="00AB6FC2" w:rsidTr="002650F3">
        <w:trPr>
          <w:cantSplit/>
        </w:trPr>
        <w:tc>
          <w:tcPr>
            <w:tcW w:w="1126" w:type="dxa"/>
          </w:tcPr>
          <w:p w:rsidR="00AB6FC2" w:rsidRDefault="00AB6FC2">
            <w:pPr>
              <w:tabs>
                <w:tab w:val="left" w:pos="4111"/>
              </w:tabs>
              <w:spacing w:before="10"/>
              <w:ind w:left="57"/>
            </w:pPr>
          </w:p>
          <w:p w:rsidR="00AB6FC2" w:rsidRDefault="00AB6FC2">
            <w:pPr>
              <w:tabs>
                <w:tab w:val="left" w:pos="4111"/>
              </w:tabs>
              <w:spacing w:before="10"/>
              <w:ind w:left="57"/>
            </w:pPr>
            <w:r>
              <w:t>Tel.:</w:t>
            </w:r>
            <w:r>
              <w:br/>
              <w:t>Fax:</w:t>
            </w:r>
            <w:r>
              <w:br/>
              <w:t>Correo-e:</w:t>
            </w:r>
          </w:p>
        </w:tc>
        <w:tc>
          <w:tcPr>
            <w:tcW w:w="3751" w:type="dxa"/>
          </w:tcPr>
          <w:p w:rsidR="00AB6FC2" w:rsidRDefault="00AB6FC2">
            <w:pPr>
              <w:tabs>
                <w:tab w:val="left" w:pos="4111"/>
              </w:tabs>
              <w:spacing w:before="0"/>
              <w:ind w:left="57"/>
            </w:pPr>
          </w:p>
          <w:p w:rsidR="00F22619" w:rsidRDefault="00AB6FC2" w:rsidP="00E574E6">
            <w:pPr>
              <w:tabs>
                <w:tab w:val="left" w:pos="4111"/>
              </w:tabs>
              <w:spacing w:before="0"/>
            </w:pPr>
            <w:r>
              <w:t xml:space="preserve">+41 22 730 </w:t>
            </w:r>
            <w:r w:rsidR="00E574E6">
              <w:t>6226</w:t>
            </w:r>
            <w:r>
              <w:br/>
              <w:t>+41 22 730 5853</w:t>
            </w:r>
            <w:r>
              <w:br/>
            </w:r>
            <w:hyperlink r:id="rId9" w:history="1">
              <w:r w:rsidR="00F22619" w:rsidRPr="00117925">
                <w:rPr>
                  <w:rStyle w:val="Hyperlink"/>
                </w:rPr>
                <w:t>interop@itu.int</w:t>
              </w:r>
            </w:hyperlink>
          </w:p>
        </w:tc>
        <w:tc>
          <w:tcPr>
            <w:tcW w:w="5188" w:type="dxa"/>
          </w:tcPr>
          <w:p w:rsidR="00AB6FC2" w:rsidRDefault="00AB6FC2">
            <w:pPr>
              <w:tabs>
                <w:tab w:val="left" w:pos="4111"/>
              </w:tabs>
              <w:spacing w:before="0"/>
            </w:pPr>
            <w:r>
              <w:rPr>
                <w:b/>
              </w:rPr>
              <w:t>Copia</w:t>
            </w:r>
            <w:r>
              <w:t>:</w:t>
            </w:r>
          </w:p>
          <w:p w:rsidR="00AB6FC2" w:rsidRDefault="00AB6FC2">
            <w:pPr>
              <w:tabs>
                <w:tab w:val="clear" w:pos="794"/>
                <w:tab w:val="clear" w:pos="1191"/>
                <w:tab w:val="clear" w:pos="1588"/>
                <w:tab w:val="clear" w:pos="1985"/>
                <w:tab w:val="left" w:pos="226"/>
              </w:tabs>
              <w:spacing w:before="0"/>
              <w:ind w:left="226" w:hanging="169"/>
            </w:pPr>
            <w:r>
              <w:t>-</w:t>
            </w:r>
            <w:r>
              <w:tab/>
              <w:t>Al Director de la Oficina de Desarrollo de las Telecomunicaciones;</w:t>
            </w:r>
          </w:p>
          <w:p w:rsidR="00AB6FC2" w:rsidRDefault="00AB6FC2" w:rsidP="00F22619">
            <w:pPr>
              <w:tabs>
                <w:tab w:val="clear" w:pos="794"/>
                <w:tab w:val="clear" w:pos="1191"/>
                <w:tab w:val="clear" w:pos="1588"/>
                <w:tab w:val="clear" w:pos="1985"/>
                <w:tab w:val="left" w:pos="226"/>
              </w:tabs>
              <w:spacing w:before="0"/>
              <w:ind w:left="226" w:hanging="169"/>
            </w:pPr>
            <w:r>
              <w:t>-</w:t>
            </w:r>
            <w:r>
              <w:tab/>
              <w:t>Al Director de la Oficina de Radiocomunicaciones</w:t>
            </w:r>
          </w:p>
        </w:tc>
      </w:tr>
    </w:tbl>
    <w:p w:rsidR="00AB6FC2" w:rsidRDefault="00AB6FC2">
      <w:pPr>
        <w:spacing w:before="0"/>
      </w:pPr>
    </w:p>
    <w:tbl>
      <w:tblPr>
        <w:tblW w:w="10207" w:type="dxa"/>
        <w:tblInd w:w="-35" w:type="dxa"/>
        <w:tblLayout w:type="fixed"/>
        <w:tblCellMar>
          <w:left w:w="107" w:type="dxa"/>
          <w:right w:w="107" w:type="dxa"/>
        </w:tblCellMar>
        <w:tblLook w:val="0000"/>
      </w:tblPr>
      <w:tblGrid>
        <w:gridCol w:w="1319"/>
        <w:gridCol w:w="8888"/>
      </w:tblGrid>
      <w:tr w:rsidR="00F22619" w:rsidRPr="00C20106" w:rsidTr="006A4DF4">
        <w:trPr>
          <w:cantSplit/>
        </w:trPr>
        <w:tc>
          <w:tcPr>
            <w:tcW w:w="1319" w:type="dxa"/>
          </w:tcPr>
          <w:p w:rsidR="008305D2" w:rsidRDefault="008305D2" w:rsidP="00F22619">
            <w:pPr>
              <w:tabs>
                <w:tab w:val="left" w:pos="4111"/>
              </w:tabs>
              <w:overflowPunct/>
              <w:autoSpaceDE/>
              <w:autoSpaceDN/>
              <w:adjustRightInd/>
              <w:spacing w:before="10"/>
              <w:ind w:left="57"/>
              <w:textAlignment w:val="auto"/>
              <w:rPr>
                <w:rFonts w:asciiTheme="majorBidi" w:hAnsiTheme="majorBidi" w:cstheme="majorBidi"/>
                <w:color w:val="000000"/>
                <w:szCs w:val="24"/>
              </w:rPr>
            </w:pPr>
            <w:bookmarkStart w:id="2" w:name="StartTyping_S"/>
            <w:bookmarkStart w:id="3" w:name="text"/>
            <w:bookmarkEnd w:id="2"/>
            <w:bookmarkEnd w:id="3"/>
          </w:p>
          <w:p w:rsidR="00F22619" w:rsidRPr="008305D2" w:rsidRDefault="00F22619" w:rsidP="000B63F6">
            <w:pPr>
              <w:tabs>
                <w:tab w:val="left" w:pos="4111"/>
              </w:tabs>
              <w:overflowPunct/>
              <w:autoSpaceDE/>
              <w:autoSpaceDN/>
              <w:adjustRightInd/>
              <w:spacing w:before="0"/>
              <w:ind w:left="57"/>
              <w:textAlignment w:val="auto"/>
              <w:rPr>
                <w:rFonts w:asciiTheme="majorBidi" w:hAnsiTheme="majorBidi" w:cstheme="majorBidi"/>
                <w:color w:val="000000"/>
                <w:szCs w:val="24"/>
                <w:lang w:val="es-ES_tradnl"/>
              </w:rPr>
            </w:pPr>
            <w:r w:rsidRPr="009F67E3">
              <w:rPr>
                <w:rFonts w:asciiTheme="majorBidi" w:hAnsiTheme="majorBidi" w:cstheme="majorBidi"/>
                <w:color w:val="000000"/>
                <w:szCs w:val="24"/>
              </w:rPr>
              <w:t>Asunto</w:t>
            </w:r>
            <w:r w:rsidRPr="008305D2">
              <w:rPr>
                <w:rFonts w:asciiTheme="majorBidi" w:hAnsiTheme="majorBidi" w:cstheme="majorBidi"/>
                <w:color w:val="000000"/>
                <w:szCs w:val="24"/>
                <w:lang w:val="es-ES_tradnl"/>
              </w:rPr>
              <w:t>:</w:t>
            </w:r>
          </w:p>
          <w:p w:rsidR="00F22619" w:rsidRPr="008305D2" w:rsidRDefault="00F22619" w:rsidP="00F22619">
            <w:pPr>
              <w:tabs>
                <w:tab w:val="left" w:pos="4111"/>
              </w:tabs>
              <w:overflowPunct/>
              <w:autoSpaceDE/>
              <w:autoSpaceDN/>
              <w:adjustRightInd/>
              <w:spacing w:before="10"/>
              <w:ind w:left="57"/>
              <w:textAlignment w:val="auto"/>
              <w:rPr>
                <w:rFonts w:ascii="Calibri" w:hAnsi="Calibri"/>
                <w:b/>
                <w:bCs/>
                <w:color w:val="000000"/>
                <w:szCs w:val="24"/>
                <w:lang w:val="es-ES_tradnl"/>
              </w:rPr>
            </w:pPr>
          </w:p>
        </w:tc>
        <w:tc>
          <w:tcPr>
            <w:tcW w:w="8888" w:type="dxa"/>
          </w:tcPr>
          <w:p w:rsidR="00F22619" w:rsidRPr="00C20106" w:rsidRDefault="00A70E5E" w:rsidP="00E574E6">
            <w:pPr>
              <w:tabs>
                <w:tab w:val="clear" w:pos="794"/>
                <w:tab w:val="left" w:pos="134"/>
                <w:tab w:val="left" w:pos="4111"/>
              </w:tabs>
              <w:overflowPunct/>
              <w:autoSpaceDE/>
              <w:autoSpaceDN/>
              <w:adjustRightInd/>
              <w:spacing w:before="240"/>
              <w:ind w:left="134" w:right="-675"/>
              <w:textAlignment w:val="auto"/>
              <w:rPr>
                <w:rFonts w:ascii="Calibri" w:hAnsi="Calibri"/>
                <w:b/>
                <w:bCs/>
                <w:color w:val="000000"/>
                <w:szCs w:val="24"/>
              </w:rPr>
            </w:pPr>
            <w:r w:rsidRPr="00A70E5E">
              <w:rPr>
                <w:rFonts w:asciiTheme="majorBidi" w:hAnsiTheme="majorBidi" w:cstheme="majorBidi"/>
                <w:b/>
                <w:bCs/>
                <w:noProof/>
                <w:color w:val="000000"/>
                <w:szCs w:val="24"/>
                <w:lang w:val="en-US" w:eastAsia="zh-CN"/>
              </w:rPr>
              <w:drawing>
                <wp:inline distT="0" distB="0" distL="0" distR="0">
                  <wp:extent cx="381000" cy="333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00E574E6">
              <w:rPr>
                <w:rFonts w:asciiTheme="majorBidi" w:hAnsiTheme="majorBidi" w:cstheme="majorBidi"/>
                <w:b/>
                <w:bCs/>
                <w:color w:val="000000"/>
                <w:szCs w:val="24"/>
              </w:rPr>
              <w:t>Segundo e</w:t>
            </w:r>
            <w:r w:rsidR="00F22619" w:rsidRPr="00F22619">
              <w:rPr>
                <w:rFonts w:asciiTheme="majorBidi" w:hAnsiTheme="majorBidi" w:cstheme="majorBidi"/>
                <w:b/>
                <w:bCs/>
                <w:color w:val="000000"/>
                <w:szCs w:val="24"/>
              </w:rPr>
              <w:t xml:space="preserve">vento </w:t>
            </w:r>
            <w:r w:rsidR="00E574E6" w:rsidRPr="00F22619">
              <w:rPr>
                <w:rFonts w:asciiTheme="majorBidi" w:hAnsiTheme="majorBidi" w:cstheme="majorBidi"/>
                <w:b/>
                <w:bCs/>
                <w:color w:val="000000"/>
                <w:szCs w:val="24"/>
              </w:rPr>
              <w:t xml:space="preserve">IPTV </w:t>
            </w:r>
            <w:proofErr w:type="spellStart"/>
            <w:r w:rsidR="00E574E6" w:rsidRPr="00F22619">
              <w:rPr>
                <w:rFonts w:asciiTheme="majorBidi" w:hAnsiTheme="majorBidi" w:cstheme="majorBidi"/>
                <w:b/>
                <w:bCs/>
                <w:color w:val="000000"/>
                <w:szCs w:val="24"/>
              </w:rPr>
              <w:t>Interop</w:t>
            </w:r>
            <w:proofErr w:type="spellEnd"/>
            <w:r w:rsidR="00E574E6" w:rsidRPr="00F22619">
              <w:rPr>
                <w:rFonts w:asciiTheme="majorBidi" w:hAnsiTheme="majorBidi" w:cstheme="majorBidi"/>
                <w:b/>
                <w:bCs/>
                <w:color w:val="000000"/>
                <w:szCs w:val="24"/>
              </w:rPr>
              <w:t xml:space="preserve"> </w:t>
            </w:r>
            <w:r w:rsidR="00F22619" w:rsidRPr="00F22619">
              <w:rPr>
                <w:rFonts w:asciiTheme="majorBidi" w:hAnsiTheme="majorBidi" w:cstheme="majorBidi"/>
                <w:b/>
                <w:bCs/>
                <w:color w:val="000000"/>
                <w:szCs w:val="24"/>
              </w:rPr>
              <w:t xml:space="preserve">de la UIT </w:t>
            </w:r>
            <w:r w:rsidR="008305D2">
              <w:rPr>
                <w:rFonts w:asciiTheme="majorBidi" w:hAnsiTheme="majorBidi" w:cstheme="majorBidi"/>
                <w:b/>
                <w:bCs/>
                <w:color w:val="000000"/>
                <w:szCs w:val="24"/>
              </w:rPr>
              <w:br/>
            </w:r>
            <w:r w:rsidR="00E574E6">
              <w:rPr>
                <w:rFonts w:asciiTheme="majorBidi" w:hAnsiTheme="majorBidi" w:cstheme="majorBidi"/>
                <w:b/>
                <w:bCs/>
                <w:color w:val="000000"/>
                <w:szCs w:val="24"/>
              </w:rPr>
              <w:t>Singapur</w:t>
            </w:r>
            <w:r w:rsidR="006A4DF4">
              <w:rPr>
                <w:rFonts w:asciiTheme="majorBidi" w:hAnsiTheme="majorBidi" w:cstheme="majorBidi"/>
                <w:b/>
                <w:bCs/>
                <w:color w:val="000000"/>
                <w:szCs w:val="24"/>
              </w:rPr>
              <w:t>, </w:t>
            </w:r>
            <w:r w:rsidR="00F22619" w:rsidRPr="00F22619">
              <w:rPr>
                <w:rFonts w:asciiTheme="majorBidi" w:hAnsiTheme="majorBidi" w:cstheme="majorBidi"/>
                <w:b/>
                <w:bCs/>
                <w:color w:val="000000"/>
                <w:szCs w:val="24"/>
              </w:rPr>
              <w:t>2</w:t>
            </w:r>
            <w:r w:rsidR="00E574E6">
              <w:rPr>
                <w:rFonts w:asciiTheme="majorBidi" w:hAnsiTheme="majorBidi" w:cstheme="majorBidi"/>
                <w:b/>
                <w:bCs/>
                <w:color w:val="000000"/>
                <w:szCs w:val="24"/>
              </w:rPr>
              <w:t>3</w:t>
            </w:r>
            <w:r w:rsidR="006A4DF4">
              <w:rPr>
                <w:rFonts w:asciiTheme="majorBidi" w:hAnsiTheme="majorBidi" w:cstheme="majorBidi"/>
                <w:b/>
                <w:bCs/>
                <w:color w:val="000000"/>
                <w:szCs w:val="24"/>
              </w:rPr>
              <w:noBreakHyphen/>
            </w:r>
            <w:r w:rsidR="00F22619" w:rsidRPr="00F22619">
              <w:rPr>
                <w:rFonts w:asciiTheme="majorBidi" w:hAnsiTheme="majorBidi" w:cstheme="majorBidi"/>
                <w:b/>
                <w:bCs/>
                <w:color w:val="000000"/>
                <w:szCs w:val="24"/>
              </w:rPr>
              <w:t>2</w:t>
            </w:r>
            <w:r w:rsidR="00E574E6">
              <w:rPr>
                <w:rFonts w:asciiTheme="majorBidi" w:hAnsiTheme="majorBidi" w:cstheme="majorBidi"/>
                <w:b/>
                <w:bCs/>
                <w:color w:val="000000"/>
                <w:szCs w:val="24"/>
              </w:rPr>
              <w:t>4 y 27</w:t>
            </w:r>
            <w:r w:rsidR="00F22619" w:rsidRPr="00F22619">
              <w:rPr>
                <w:rFonts w:asciiTheme="majorBidi" w:hAnsiTheme="majorBidi" w:cstheme="majorBidi"/>
                <w:b/>
                <w:bCs/>
                <w:color w:val="000000"/>
                <w:szCs w:val="24"/>
              </w:rPr>
              <w:t xml:space="preserve"> de </w:t>
            </w:r>
            <w:r w:rsidR="00E574E6">
              <w:rPr>
                <w:rFonts w:asciiTheme="majorBidi" w:hAnsiTheme="majorBidi" w:cstheme="majorBidi"/>
                <w:b/>
                <w:bCs/>
                <w:color w:val="000000"/>
                <w:szCs w:val="24"/>
              </w:rPr>
              <w:t>septiembre</w:t>
            </w:r>
            <w:r w:rsidR="00F22619" w:rsidRPr="00F22619">
              <w:rPr>
                <w:rFonts w:asciiTheme="majorBidi" w:hAnsiTheme="majorBidi" w:cstheme="majorBidi"/>
                <w:b/>
                <w:bCs/>
                <w:color w:val="000000"/>
                <w:szCs w:val="24"/>
              </w:rPr>
              <w:t xml:space="preserve"> de 2010</w:t>
            </w:r>
          </w:p>
        </w:tc>
      </w:tr>
    </w:tbl>
    <w:p w:rsidR="00F22619" w:rsidRDefault="00F22619" w:rsidP="006C1B77">
      <w:pPr>
        <w:spacing w:before="0"/>
      </w:pPr>
    </w:p>
    <w:p w:rsidR="00F22619" w:rsidRPr="00C20106" w:rsidRDefault="00F22619" w:rsidP="0047320E">
      <w:pPr>
        <w:tabs>
          <w:tab w:val="clear" w:pos="1985"/>
          <w:tab w:val="left" w:pos="7740"/>
        </w:tabs>
      </w:pPr>
      <w:r w:rsidRPr="00F11590">
        <w:t>Estimado</w:t>
      </w:r>
      <w:r w:rsidR="0047320E">
        <w:t>(a) señor(a)</w:t>
      </w:r>
      <w:r w:rsidRPr="00F11590">
        <w:t>:</w:t>
      </w:r>
      <w:r w:rsidR="000B63F6">
        <w:tab/>
      </w:r>
    </w:p>
    <w:p w:rsidR="00E574E6" w:rsidRDefault="0047320E" w:rsidP="0047320E">
      <w:r>
        <w:t>1</w:t>
      </w:r>
      <w:r>
        <w:tab/>
      </w:r>
      <w:r w:rsidR="00F22619" w:rsidRPr="002E4943">
        <w:t xml:space="preserve">De conformidad con la decisión </w:t>
      </w:r>
      <w:r>
        <w:t xml:space="preserve">adoptada por </w:t>
      </w:r>
      <w:r w:rsidR="00F22619" w:rsidRPr="002E4943">
        <w:t xml:space="preserve">el Consejo en su reunión de 2009 de aplicar la </w:t>
      </w:r>
      <w:hyperlink r:id="rId11" w:history="1">
        <w:r w:rsidR="00F8545B" w:rsidRPr="00F8545B">
          <w:rPr>
            <w:rStyle w:val="Hyperlink"/>
            <w:rFonts w:asciiTheme="majorBidi" w:hAnsiTheme="majorBidi" w:cstheme="majorBidi"/>
            <w:color w:val="000000"/>
            <w:szCs w:val="24"/>
          </w:rPr>
          <w:t>Resolu</w:t>
        </w:r>
        <w:r w:rsidR="00F8545B">
          <w:rPr>
            <w:rStyle w:val="Hyperlink"/>
            <w:rFonts w:asciiTheme="majorBidi" w:hAnsiTheme="majorBidi" w:cstheme="majorBidi"/>
            <w:color w:val="000000"/>
            <w:szCs w:val="24"/>
          </w:rPr>
          <w:t>ció</w:t>
        </w:r>
        <w:r w:rsidR="00F8545B" w:rsidRPr="00F8545B">
          <w:rPr>
            <w:rStyle w:val="Hyperlink"/>
            <w:rFonts w:asciiTheme="majorBidi" w:hAnsiTheme="majorBidi" w:cstheme="majorBidi"/>
            <w:color w:val="000000"/>
            <w:szCs w:val="24"/>
          </w:rPr>
          <w:t>n 76</w:t>
        </w:r>
      </w:hyperlink>
      <w:r w:rsidR="00F8545B">
        <w:t xml:space="preserve"> </w:t>
      </w:r>
      <w:r w:rsidR="00F22619" w:rsidRPr="002E4943">
        <w:t xml:space="preserve">de la AMNT, </w:t>
      </w:r>
      <w:r w:rsidR="00E574E6">
        <w:t xml:space="preserve">le informo que </w:t>
      </w:r>
      <w:r w:rsidR="00F22619" w:rsidRPr="002E4943">
        <w:t xml:space="preserve">el UIT-T está organizando </w:t>
      </w:r>
      <w:r w:rsidR="00E574E6">
        <w:t xml:space="preserve">el </w:t>
      </w:r>
      <w:r w:rsidR="00E574E6" w:rsidRPr="00E574E6">
        <w:rPr>
          <w:b/>
          <w:bCs/>
        </w:rPr>
        <w:t xml:space="preserve">segundo evento IPTV </w:t>
      </w:r>
      <w:proofErr w:type="spellStart"/>
      <w:r w:rsidR="00E574E6" w:rsidRPr="00E574E6">
        <w:rPr>
          <w:b/>
          <w:bCs/>
        </w:rPr>
        <w:t>Interop</w:t>
      </w:r>
      <w:proofErr w:type="spellEnd"/>
      <w:r w:rsidR="00E574E6" w:rsidRPr="00E574E6">
        <w:rPr>
          <w:b/>
          <w:bCs/>
        </w:rPr>
        <w:t xml:space="preserve"> de la UIT los días 23,</w:t>
      </w:r>
      <w:r w:rsidR="00A74F64">
        <w:rPr>
          <w:b/>
          <w:bCs/>
        </w:rPr>
        <w:t xml:space="preserve"> </w:t>
      </w:r>
      <w:r w:rsidR="00E574E6" w:rsidRPr="00E574E6">
        <w:rPr>
          <w:b/>
          <w:bCs/>
        </w:rPr>
        <w:t>24 y 27 de septiembre de 2010 en Singapur</w:t>
      </w:r>
      <w:r w:rsidR="00E574E6">
        <w:t xml:space="preserve"> coincidiendo con la reunión  </w:t>
      </w:r>
      <w:hyperlink r:id="rId12" w:history="1">
        <w:r w:rsidR="00E574E6" w:rsidRPr="00BA3910">
          <w:rPr>
            <w:rStyle w:val="Hyperlink"/>
          </w:rPr>
          <w:t>IPTV-G</w:t>
        </w:r>
        <w:r w:rsidR="00E574E6" w:rsidRPr="00BA3910">
          <w:rPr>
            <w:rStyle w:val="Hyperlink"/>
          </w:rPr>
          <w:t>S</w:t>
        </w:r>
        <w:r w:rsidR="00E574E6" w:rsidRPr="00BA3910">
          <w:rPr>
            <w:rStyle w:val="Hyperlink"/>
          </w:rPr>
          <w:t>I del UIT-T</w:t>
        </w:r>
      </w:hyperlink>
      <w:r w:rsidR="00E574E6">
        <w:t xml:space="preserve">. La configuración del mismo tendrá lugar el 22 de septiembre de 2010. Este evento, amablemente acogido por la </w:t>
      </w:r>
      <w:proofErr w:type="spellStart"/>
      <w:r w:rsidR="00E574E6">
        <w:t>Infocomm</w:t>
      </w:r>
      <w:proofErr w:type="spellEnd"/>
      <w:r w:rsidR="00E574E6">
        <w:t xml:space="preserve"> </w:t>
      </w:r>
      <w:proofErr w:type="spellStart"/>
      <w:r w:rsidR="00E574E6">
        <w:t>Development</w:t>
      </w:r>
      <w:proofErr w:type="spellEnd"/>
      <w:r w:rsidR="00E574E6">
        <w:t xml:space="preserve"> </w:t>
      </w:r>
      <w:proofErr w:type="spellStart"/>
      <w:r w:rsidR="00E574E6">
        <w:t>Authority</w:t>
      </w:r>
      <w:proofErr w:type="spellEnd"/>
      <w:r w:rsidR="00E574E6">
        <w:t xml:space="preserve"> de Singapur (I</w:t>
      </w:r>
      <w:r w:rsidR="00E273B7">
        <w:t xml:space="preserve">DA) y el </w:t>
      </w:r>
      <w:proofErr w:type="spellStart"/>
      <w:r w:rsidR="00E273B7">
        <w:t>Institute</w:t>
      </w:r>
      <w:proofErr w:type="spellEnd"/>
      <w:r w:rsidR="00E273B7">
        <w:t xml:space="preserve"> of </w:t>
      </w:r>
      <w:proofErr w:type="spellStart"/>
      <w:r w:rsidR="00E273B7">
        <w:t>Infocomm</w:t>
      </w:r>
      <w:proofErr w:type="spellEnd"/>
      <w:r w:rsidR="00E273B7">
        <w:t xml:space="preserve"> </w:t>
      </w:r>
      <w:proofErr w:type="spellStart"/>
      <w:r w:rsidR="00E273B7">
        <w:t>R</w:t>
      </w:r>
      <w:r w:rsidR="00E574E6">
        <w:t>esearch</w:t>
      </w:r>
      <w:proofErr w:type="spellEnd"/>
      <w:r w:rsidR="00E574E6">
        <w:t xml:space="preserve"> (1</w:t>
      </w:r>
      <w:r w:rsidR="00E574E6" w:rsidRPr="00E574E6">
        <w:rPr>
          <w:vertAlign w:val="superscript"/>
        </w:rPr>
        <w:t>2</w:t>
      </w:r>
      <w:r w:rsidR="00E574E6">
        <w:t xml:space="preserve">R), se celebrará en </w:t>
      </w:r>
      <w:proofErr w:type="spellStart"/>
      <w:r w:rsidR="00E574E6" w:rsidRPr="0047320E">
        <w:rPr>
          <w:b/>
          <w:bCs/>
        </w:rPr>
        <w:t>Fusionopolis</w:t>
      </w:r>
      <w:proofErr w:type="spellEnd"/>
      <w:r w:rsidR="00E574E6">
        <w:t xml:space="preserve">, ubicada en la dirección siguiente: </w:t>
      </w:r>
      <w:r w:rsidR="00E574E6" w:rsidRPr="0047320E">
        <w:rPr>
          <w:b/>
          <w:bCs/>
        </w:rPr>
        <w:t xml:space="preserve">1 </w:t>
      </w:r>
      <w:proofErr w:type="spellStart"/>
      <w:r w:rsidR="00E574E6" w:rsidRPr="0047320E">
        <w:rPr>
          <w:b/>
          <w:bCs/>
        </w:rPr>
        <w:t>Fusionopolis</w:t>
      </w:r>
      <w:proofErr w:type="spellEnd"/>
      <w:r w:rsidR="00E574E6" w:rsidRPr="0047320E">
        <w:rPr>
          <w:b/>
          <w:bCs/>
        </w:rPr>
        <w:t xml:space="preserve"> </w:t>
      </w:r>
      <w:proofErr w:type="spellStart"/>
      <w:r w:rsidR="00E574E6" w:rsidRPr="0047320E">
        <w:rPr>
          <w:b/>
          <w:bCs/>
        </w:rPr>
        <w:t>Way</w:t>
      </w:r>
      <w:proofErr w:type="spellEnd"/>
      <w:r w:rsidR="00E574E6" w:rsidRPr="0047320E">
        <w:rPr>
          <w:b/>
          <w:bCs/>
        </w:rPr>
        <w:t xml:space="preserve">, </w:t>
      </w:r>
      <w:proofErr w:type="spellStart"/>
      <w:r w:rsidR="00E574E6" w:rsidRPr="0047320E">
        <w:rPr>
          <w:b/>
          <w:bCs/>
        </w:rPr>
        <w:t>Connexis</w:t>
      </w:r>
      <w:proofErr w:type="spellEnd"/>
      <w:r w:rsidR="00E574E6" w:rsidRPr="0047320E">
        <w:rPr>
          <w:b/>
          <w:bCs/>
        </w:rPr>
        <w:t xml:space="preserve"> North </w:t>
      </w:r>
      <w:proofErr w:type="spellStart"/>
      <w:r w:rsidR="00E574E6" w:rsidRPr="0047320E">
        <w:rPr>
          <w:b/>
          <w:bCs/>
        </w:rPr>
        <w:t>Tower</w:t>
      </w:r>
      <w:proofErr w:type="spellEnd"/>
      <w:r w:rsidR="00E574E6" w:rsidRPr="0047320E">
        <w:rPr>
          <w:b/>
          <w:bCs/>
        </w:rPr>
        <w:t xml:space="preserve">, </w:t>
      </w:r>
      <w:proofErr w:type="spellStart"/>
      <w:r w:rsidR="00E574E6" w:rsidRPr="0047320E">
        <w:rPr>
          <w:b/>
          <w:bCs/>
        </w:rPr>
        <w:t>Level</w:t>
      </w:r>
      <w:proofErr w:type="spellEnd"/>
      <w:r w:rsidR="00E574E6" w:rsidRPr="0047320E">
        <w:rPr>
          <w:b/>
          <w:bCs/>
        </w:rPr>
        <w:t xml:space="preserve"> 13, Singapur 138632</w:t>
      </w:r>
      <w:r w:rsidR="00E574E6">
        <w:t>.</w:t>
      </w:r>
    </w:p>
    <w:p w:rsidR="0047320E" w:rsidRDefault="0047320E" w:rsidP="00E273B7">
      <w:r>
        <w:t>2</w:t>
      </w:r>
      <w:r>
        <w:tab/>
        <w:t xml:space="preserve">Las </w:t>
      </w:r>
      <w:r w:rsidRPr="00D630AB">
        <w:rPr>
          <w:b/>
          <w:bCs/>
        </w:rPr>
        <w:t>pruebas de conformidad e interoperabilidad</w:t>
      </w:r>
      <w:r>
        <w:t xml:space="preserve"> de las normas IPTV del UIT-T tendrán lugar los días </w:t>
      </w:r>
      <w:r w:rsidRPr="0047320E">
        <w:rPr>
          <w:b/>
          <w:bCs/>
        </w:rPr>
        <w:t>23 y 24 de septiembre de 2010</w:t>
      </w:r>
      <w:r>
        <w:t xml:space="preserve">, e incluirán las normas siguientes: </w:t>
      </w:r>
      <w:r w:rsidR="00F22619" w:rsidRPr="00E4632B">
        <w:t>H.701 (recuperación de errores), H.721 (terminal TVIP), H.740 (medición de aud</w:t>
      </w:r>
      <w:r w:rsidR="009F67E3">
        <w:t>iencias), H.750 (metadatos), H.</w:t>
      </w:r>
      <w:r w:rsidR="00F22619" w:rsidRPr="00E4632B">
        <w:t>761 (</w:t>
      </w:r>
      <w:proofErr w:type="spellStart"/>
      <w:r w:rsidR="00F22619" w:rsidRPr="00E4632B">
        <w:t>Ginga</w:t>
      </w:r>
      <w:proofErr w:type="spellEnd"/>
      <w:r w:rsidR="00F22619" w:rsidRPr="00E4632B">
        <w:t xml:space="preserve">-NCL), H.762 (multimedios interactivos ligeros) y H.770 (detección de servicios). </w:t>
      </w:r>
      <w:r>
        <w:t xml:space="preserve">Se preparará un informe acerca de las pruebas, que se incorporará al proceso de elaboración de normas. El evento de realización de pruebas está reservado a ingenieros de organizaciones que aplican la colección </w:t>
      </w:r>
      <w:r w:rsidR="00A74F64">
        <w:t>de normas sobre IPTV del UIT-T.</w:t>
      </w:r>
    </w:p>
    <w:p w:rsidR="0047320E" w:rsidRDefault="0047320E" w:rsidP="0047320E">
      <w:r>
        <w:t>3</w:t>
      </w:r>
      <w:r>
        <w:tab/>
        <w:t xml:space="preserve">La </w:t>
      </w:r>
      <w:r w:rsidRPr="00D630AB">
        <w:rPr>
          <w:b/>
          <w:bCs/>
        </w:rPr>
        <w:t>exposición</w:t>
      </w:r>
      <w:r>
        <w:t xml:space="preserve"> tendrá lugar el 27 de septiembre de 2010, y en ella las organizaciones participantes podrán mostrar la interoperabilidad de sus productos IPTV. La exposición está abierta al púb</w:t>
      </w:r>
      <w:r w:rsidR="00A74F64">
        <w:t>lico.</w:t>
      </w:r>
    </w:p>
    <w:p w:rsidR="00F22619" w:rsidRDefault="0047320E" w:rsidP="00D630AB">
      <w:r>
        <w:t>4</w:t>
      </w:r>
      <w:r>
        <w:tab/>
      </w:r>
      <w:r w:rsidR="00F22619" w:rsidRPr="002B5675">
        <w:t>Participar en las pruebas de conformidad y/o exhibiciones costará 3</w:t>
      </w:r>
      <w:r w:rsidR="005C453C">
        <w:t> </w:t>
      </w:r>
      <w:r w:rsidR="00F22619" w:rsidRPr="002B5675">
        <w:t>000</w:t>
      </w:r>
      <w:r w:rsidR="005C453C">
        <w:t> </w:t>
      </w:r>
      <w:r w:rsidR="00F22619" w:rsidRPr="002B5675">
        <w:t>CHF por empresa</w:t>
      </w:r>
      <w:r w:rsidR="00F22619">
        <w:t xml:space="preserve">. </w:t>
      </w:r>
      <w:r>
        <w:t>Se ofre</w:t>
      </w:r>
      <w:r w:rsidR="00D630AB">
        <w:t xml:space="preserve">ce un descuento especial del 20% </w:t>
      </w:r>
      <w:r>
        <w:t xml:space="preserve">a las organizaciones que participaron en el primer </w:t>
      </w:r>
      <w:r w:rsidRPr="0047320E">
        <w:t xml:space="preserve">evento IPTV </w:t>
      </w:r>
      <w:proofErr w:type="spellStart"/>
      <w:r w:rsidRPr="0047320E">
        <w:t>Interop</w:t>
      </w:r>
      <w:proofErr w:type="spellEnd"/>
      <w:r w:rsidRPr="0047320E">
        <w:t xml:space="preserve"> de la UIT</w:t>
      </w:r>
      <w:r>
        <w:t xml:space="preserve"> que se celebró</w:t>
      </w:r>
      <w:r w:rsidR="00374539">
        <w:t xml:space="preserve"> en Ginebra en julio de 2010, es decir, que sólo pagarán 2 400 CHF.</w:t>
      </w:r>
      <w:r w:rsidRPr="0047320E">
        <w:t xml:space="preserve"> </w:t>
      </w:r>
      <w:r w:rsidR="00F22619" w:rsidRPr="002B5675">
        <w:t xml:space="preserve">La inscripción y </w:t>
      </w:r>
      <w:r w:rsidR="00374539">
        <w:t xml:space="preserve">el </w:t>
      </w:r>
      <w:r w:rsidR="00F22619" w:rsidRPr="002B5675">
        <w:t>pago en línea ya están disponibles y estaríamos encantados de contar con su participación. Para una información más detallada, puede consultarse nuestra página web</w:t>
      </w:r>
      <w:r w:rsidR="00F22619" w:rsidRPr="00C20106">
        <w:t>:</w:t>
      </w:r>
      <w:r w:rsidR="00F22619" w:rsidRPr="00C20106">
        <w:rPr>
          <w:rFonts w:cs="Courier New"/>
        </w:rPr>
        <w:t xml:space="preserve"> </w:t>
      </w:r>
      <w:hyperlink r:id="rId13" w:history="1">
        <w:r w:rsidR="00F22619" w:rsidRPr="003045DE">
          <w:rPr>
            <w:b/>
            <w:bCs/>
            <w:u w:val="single"/>
          </w:rPr>
          <w:t>itu.in</w:t>
        </w:r>
        <w:r w:rsidR="00F22619" w:rsidRPr="003045DE">
          <w:rPr>
            <w:b/>
            <w:bCs/>
            <w:u w:val="single"/>
          </w:rPr>
          <w:t>t</w:t>
        </w:r>
        <w:r w:rsidR="00F22619" w:rsidRPr="003045DE">
          <w:rPr>
            <w:b/>
            <w:bCs/>
            <w:u w:val="single"/>
          </w:rPr>
          <w:t>/</w:t>
        </w:r>
        <w:proofErr w:type="spellStart"/>
        <w:r w:rsidR="00F22619" w:rsidRPr="003045DE">
          <w:rPr>
            <w:b/>
            <w:bCs/>
            <w:u w:val="single"/>
          </w:rPr>
          <w:t>interop</w:t>
        </w:r>
        <w:proofErr w:type="spellEnd"/>
      </w:hyperlink>
      <w:r w:rsidR="00F22619" w:rsidRPr="00213A37">
        <w:t>.</w:t>
      </w:r>
    </w:p>
    <w:p w:rsidR="00D25B0D" w:rsidRDefault="00D25B0D" w:rsidP="00374539"/>
    <w:p w:rsidR="00F22619" w:rsidRDefault="00374539" w:rsidP="00374539">
      <w:r>
        <w:lastRenderedPageBreak/>
        <w:t>5</w:t>
      </w:r>
      <w:r>
        <w:tab/>
        <w:t>Se invita a los o</w:t>
      </w:r>
      <w:r w:rsidR="00F22619" w:rsidRPr="009F67E3">
        <w:t xml:space="preserve">rganismos de radiodifusión, </w:t>
      </w:r>
      <w:r>
        <w:t xml:space="preserve">las </w:t>
      </w:r>
      <w:r w:rsidR="00F22619" w:rsidRPr="009F67E3">
        <w:t xml:space="preserve">empresas de telecomunicaciones, integradores de sistemas, </w:t>
      </w:r>
      <w:r>
        <w:t xml:space="preserve">los </w:t>
      </w:r>
      <w:r w:rsidR="00F22619" w:rsidRPr="009F67E3">
        <w:t>laboratorios de ensayo</w:t>
      </w:r>
      <w:r>
        <w:t xml:space="preserve">, los artistas y el público en general </w:t>
      </w:r>
      <w:r w:rsidR="00F22619" w:rsidRPr="009F67E3">
        <w:t>a</w:t>
      </w:r>
      <w:r w:rsidR="005C453C">
        <w:t xml:space="preserve"> </w:t>
      </w:r>
      <w:r>
        <w:t xml:space="preserve">visitar la exposición. La UIT preparará un programa de citas privadas para demostraciones personalizadas. También habrá una sesión de exposición pública y para grupos. Esta parte del evento es gratuita para los visitantes (miembros y no miembros de la UIT). </w:t>
      </w:r>
      <w:r w:rsidR="00F22619" w:rsidRPr="009F67E3">
        <w:rPr>
          <w:b/>
          <w:bCs/>
        </w:rPr>
        <w:t>Con objeto de asegurar su presencia, puede ponerse en contacto con nosotros en</w:t>
      </w:r>
      <w:r w:rsidR="00F22619" w:rsidRPr="009F67E3">
        <w:t xml:space="preserve"> </w:t>
      </w:r>
      <w:hyperlink r:id="rId14" w:history="1">
        <w:r w:rsidR="00F22619" w:rsidRPr="009F67E3">
          <w:rPr>
            <w:b/>
            <w:bCs/>
            <w:u w:val="single"/>
          </w:rPr>
          <w:t>interop@i</w:t>
        </w:r>
        <w:r w:rsidR="00F22619" w:rsidRPr="009F67E3">
          <w:rPr>
            <w:b/>
            <w:bCs/>
            <w:u w:val="single"/>
          </w:rPr>
          <w:t>t</w:t>
        </w:r>
        <w:r w:rsidR="00F22619" w:rsidRPr="009F67E3">
          <w:rPr>
            <w:b/>
            <w:bCs/>
            <w:u w:val="single"/>
          </w:rPr>
          <w:t>u.int</w:t>
        </w:r>
      </w:hyperlink>
      <w:r w:rsidR="00F22619" w:rsidRPr="006D3EB2">
        <w:t>.</w:t>
      </w:r>
    </w:p>
    <w:p w:rsidR="008227D4" w:rsidRDefault="008227D4" w:rsidP="008227D4">
      <w:r>
        <w:t>6</w:t>
      </w:r>
      <w:r>
        <w:tab/>
        <w:t>E</w:t>
      </w:r>
      <w:r w:rsidRPr="008227D4">
        <w:t xml:space="preserve">l segundo evento IPTV </w:t>
      </w:r>
      <w:proofErr w:type="spellStart"/>
      <w:r w:rsidRPr="008227D4">
        <w:t>Interop</w:t>
      </w:r>
      <w:proofErr w:type="spellEnd"/>
      <w:r w:rsidRPr="008227D4">
        <w:t xml:space="preserve"> de la UIT </w:t>
      </w:r>
      <w:r>
        <w:t xml:space="preserve">se asienta sobre el éxito obtenido por el primer evento celebrado en Ginebra del 20 al 23 de julio de 2010. En él participaron ocho organizaciones de tres continentes. Puede ver un breve vídeo de los hechos más sobresalientes en la dirección </w:t>
      </w:r>
      <w:hyperlink r:id="rId15" w:history="1">
        <w:r w:rsidRPr="004D66C9">
          <w:rPr>
            <w:rStyle w:val="Hyperlink"/>
            <w:rFonts w:ascii="Calibri" w:hAnsi="Calibri"/>
            <w:szCs w:val="24"/>
          </w:rPr>
          <w:t>http://www.youtube.com/watch</w:t>
        </w:r>
        <w:r w:rsidRPr="004D66C9">
          <w:rPr>
            <w:rStyle w:val="Hyperlink"/>
            <w:rFonts w:ascii="Calibri" w:hAnsi="Calibri"/>
            <w:szCs w:val="24"/>
          </w:rPr>
          <w:t>?</w:t>
        </w:r>
        <w:r w:rsidRPr="004D66C9">
          <w:rPr>
            <w:rStyle w:val="Hyperlink"/>
            <w:rFonts w:ascii="Calibri" w:hAnsi="Calibri"/>
            <w:szCs w:val="24"/>
          </w:rPr>
          <w:t>v=0dg8maOi9sY</w:t>
        </w:r>
      </w:hyperlink>
      <w:r>
        <w:t xml:space="preserve">. </w:t>
      </w:r>
      <w:r w:rsidR="00E273B7">
        <w:t>Las</w:t>
      </w:r>
      <w:r>
        <w:t xml:space="preserve"> fotografías del evento están en la dirección </w:t>
      </w:r>
      <w:hyperlink r:id="rId16" w:history="1">
        <w:r w:rsidRPr="004D66C9">
          <w:rPr>
            <w:rStyle w:val="Hyperlink"/>
            <w:rFonts w:ascii="Calibri" w:hAnsi="Calibri"/>
          </w:rPr>
          <w:t>http://www.flickr.com/photos/itupictur</w:t>
        </w:r>
        <w:r w:rsidRPr="004D66C9">
          <w:rPr>
            <w:rStyle w:val="Hyperlink"/>
            <w:rFonts w:ascii="Calibri" w:hAnsi="Calibri"/>
          </w:rPr>
          <w:t>e</w:t>
        </w:r>
        <w:r w:rsidRPr="004D66C9">
          <w:rPr>
            <w:rStyle w:val="Hyperlink"/>
            <w:rFonts w:ascii="Calibri" w:hAnsi="Calibri"/>
          </w:rPr>
          <w:t>s/sets/72157624558743282/</w:t>
        </w:r>
      </w:hyperlink>
      <w:r>
        <w:t>. El boletín de noticias (</w:t>
      </w:r>
      <w:proofErr w:type="spellStart"/>
      <w:r>
        <w:t>newslog</w:t>
      </w:r>
      <w:proofErr w:type="spellEnd"/>
      <w:r>
        <w:t xml:space="preserve">) del UIT-T para este evento se encuentra en la dirección </w:t>
      </w:r>
      <w:hyperlink r:id="rId17" w:history="1">
        <w:r w:rsidRPr="004D66C9">
          <w:rPr>
            <w:rStyle w:val="Hyperlink"/>
            <w:rFonts w:ascii="Calibri" w:eastAsia="SimSun" w:hAnsi="Calibri"/>
            <w:szCs w:val="24"/>
          </w:rPr>
          <w:t>www.itu</w:t>
        </w:r>
        <w:r w:rsidRPr="004D66C9">
          <w:rPr>
            <w:rStyle w:val="Hyperlink"/>
            <w:rFonts w:ascii="Calibri" w:eastAsia="SimSun" w:hAnsi="Calibri"/>
            <w:szCs w:val="24"/>
          </w:rPr>
          <w:t>.</w:t>
        </w:r>
        <w:r w:rsidRPr="004D66C9">
          <w:rPr>
            <w:rStyle w:val="Hyperlink"/>
            <w:rFonts w:ascii="Calibri" w:eastAsia="SimSun" w:hAnsi="Calibri"/>
            <w:szCs w:val="24"/>
          </w:rPr>
          <w:t>int/ITU-T/newslog/CategoryVie</w:t>
        </w:r>
        <w:r w:rsidRPr="004D66C9">
          <w:rPr>
            <w:rStyle w:val="Hyperlink"/>
            <w:rFonts w:ascii="Calibri" w:eastAsia="SimSun" w:hAnsi="Calibri"/>
            <w:szCs w:val="24"/>
          </w:rPr>
          <w:t>w</w:t>
        </w:r>
        <w:r w:rsidRPr="004D66C9">
          <w:rPr>
            <w:rStyle w:val="Hyperlink"/>
            <w:rFonts w:ascii="Calibri" w:eastAsia="SimSun" w:hAnsi="Calibri"/>
            <w:szCs w:val="24"/>
          </w:rPr>
          <w:t>,category,IPTV.aspx</w:t>
        </w:r>
      </w:hyperlink>
      <w:r>
        <w:t>.</w:t>
      </w:r>
    </w:p>
    <w:p w:rsidR="00F22619" w:rsidRPr="005C0427" w:rsidRDefault="008227D4" w:rsidP="008227D4">
      <w:r>
        <w:t>7</w:t>
      </w:r>
      <w:r>
        <w:tab/>
      </w:r>
      <w:r w:rsidR="00F22619">
        <w:t xml:space="preserve">Se ha previsto </w:t>
      </w:r>
      <w:r w:rsidR="00F22619" w:rsidRPr="005C0427">
        <w:t>celebra</w:t>
      </w:r>
      <w:r w:rsidR="00F22619">
        <w:t xml:space="preserve">r </w:t>
      </w:r>
      <w:r w:rsidR="00F22619" w:rsidRPr="005C0427">
        <w:t xml:space="preserve">futuros eventos ITU IPTV </w:t>
      </w:r>
      <w:proofErr w:type="spellStart"/>
      <w:r w:rsidR="00F22619" w:rsidRPr="005C0427">
        <w:t>Interop</w:t>
      </w:r>
      <w:proofErr w:type="spellEnd"/>
      <w:r>
        <w:t xml:space="preserve">, entre los que figura el previsto celebrar en la </w:t>
      </w:r>
      <w:r w:rsidR="00F22619">
        <w:rPr>
          <w:b/>
          <w:bCs/>
        </w:rPr>
        <w:t>India, en diciembre de 2010</w:t>
      </w:r>
      <w:r w:rsidR="00F22619">
        <w:t xml:space="preserve">. Me complacería recibir sus comentarios y contribuciones para estos y otros eventos </w:t>
      </w:r>
      <w:proofErr w:type="spellStart"/>
      <w:r w:rsidR="00F22619">
        <w:t>Interop</w:t>
      </w:r>
      <w:proofErr w:type="spellEnd"/>
      <w:r w:rsidR="00F22619">
        <w:t xml:space="preserve">. Si necesita más información, póngase en contacto conmigo en </w:t>
      </w:r>
      <w:hyperlink r:id="rId18" w:history="1">
        <w:r w:rsidR="00F22619" w:rsidRPr="005C0427">
          <w:rPr>
            <w:u w:val="single"/>
          </w:rPr>
          <w:t>intero</w:t>
        </w:r>
        <w:r w:rsidR="00F22619" w:rsidRPr="005C0427">
          <w:rPr>
            <w:u w:val="single"/>
          </w:rPr>
          <w:t>p</w:t>
        </w:r>
        <w:r w:rsidR="00F22619" w:rsidRPr="005C0427">
          <w:rPr>
            <w:u w:val="single"/>
          </w:rPr>
          <w:t>@itu.int</w:t>
        </w:r>
      </w:hyperlink>
      <w:r w:rsidR="00F22619">
        <w:t>.</w:t>
      </w:r>
    </w:p>
    <w:p w:rsidR="00F22619" w:rsidRDefault="00F22619" w:rsidP="006D3EB2">
      <w:r>
        <w:t>Atentamente</w:t>
      </w:r>
      <w:r w:rsidR="00A74F64">
        <w:t>,</w:t>
      </w:r>
    </w:p>
    <w:p w:rsidR="00F22619" w:rsidRDefault="00F22619" w:rsidP="00F22619"/>
    <w:p w:rsidR="00F22619" w:rsidRDefault="00F22619" w:rsidP="00F22619"/>
    <w:p w:rsidR="006D3EB2" w:rsidRDefault="006D3EB2" w:rsidP="00F22619"/>
    <w:p w:rsidR="006D3EB2" w:rsidRPr="00C20106" w:rsidRDefault="006D3EB2" w:rsidP="00F22619"/>
    <w:p w:rsidR="00F22619" w:rsidRDefault="00F22619" w:rsidP="00F22619">
      <w:r w:rsidRPr="00C20106">
        <w:t>Malcolm Johnson</w:t>
      </w:r>
      <w:r w:rsidRPr="00C20106">
        <w:br/>
        <w:t xml:space="preserve">Director </w:t>
      </w:r>
      <w:r w:rsidRPr="005C0427">
        <w:t>de la Oficina de Normalizaci</w:t>
      </w:r>
      <w:r>
        <w:t xml:space="preserve">ón </w:t>
      </w:r>
      <w:r>
        <w:br/>
        <w:t>de las Telecomunicaciones</w:t>
      </w:r>
    </w:p>
    <w:p w:rsidR="00F22619" w:rsidRDefault="00F22619" w:rsidP="00F22619"/>
    <w:sectPr w:rsidR="00F22619" w:rsidSect="009F67E3">
      <w:headerReference w:type="default" r:id="rId19"/>
      <w:footerReference w:type="default" r:id="rId20"/>
      <w:footerReference w:type="first" r:id="rId21"/>
      <w:type w:val="oddPage"/>
      <w:pgSz w:w="11907" w:h="16840" w:code="9"/>
      <w:pgMar w:top="1134" w:right="1134" w:bottom="1134" w:left="1134" w:header="567" w:footer="567" w:gutter="0"/>
      <w:paperSrc w:first="15" w:other="15"/>
      <w:pgNumType w:fmt="numberInDash"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D0" w:rsidRDefault="001768D0">
      <w:r>
        <w:separator/>
      </w:r>
    </w:p>
  </w:endnote>
  <w:endnote w:type="continuationSeparator" w:id="0">
    <w:p w:rsidR="001768D0" w:rsidRDefault="00176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64" w:rsidRPr="00BA3910" w:rsidRDefault="00BA3910" w:rsidP="00A74F64">
    <w:pPr>
      <w:pStyle w:val="Footer"/>
      <w:rPr>
        <w:sz w:val="16"/>
        <w:szCs w:val="16"/>
        <w:lang w:val="fr-CH"/>
      </w:rPr>
    </w:pPr>
    <w:r w:rsidRPr="00BA3910">
      <w:rPr>
        <w:lang w:val="fr-CH"/>
      </w:rPr>
      <w:t>itu-t\bureau\circ\136S.</w:t>
    </w:r>
    <w:r>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1768D0" w:rsidRPr="00BA3910" w:rsidTr="00E574E6">
      <w:trPr>
        <w:cantSplit/>
      </w:trPr>
      <w:tc>
        <w:tcPr>
          <w:tcW w:w="1062" w:type="pct"/>
          <w:tcBorders>
            <w:top w:val="single" w:sz="6" w:space="0" w:color="auto"/>
          </w:tcBorders>
          <w:tcMar>
            <w:top w:w="57" w:type="dxa"/>
          </w:tcMar>
        </w:tcPr>
        <w:p w:rsidR="001768D0" w:rsidRDefault="001768D0" w:rsidP="00E574E6">
          <w:pPr>
            <w:pStyle w:val="itu"/>
          </w:pPr>
          <w:r>
            <w:t>Place des Nations</w:t>
          </w:r>
        </w:p>
      </w:tc>
      <w:tc>
        <w:tcPr>
          <w:tcW w:w="1584" w:type="pct"/>
          <w:tcBorders>
            <w:top w:val="single" w:sz="6" w:space="0" w:color="auto"/>
          </w:tcBorders>
          <w:tcMar>
            <w:top w:w="57" w:type="dxa"/>
          </w:tcMar>
        </w:tcPr>
        <w:p w:rsidR="001768D0" w:rsidRDefault="001768D0" w:rsidP="00E574E6">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1768D0" w:rsidRDefault="001768D0" w:rsidP="00E574E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768D0" w:rsidRDefault="001768D0" w:rsidP="00E574E6">
          <w:pPr>
            <w:pStyle w:val="itu"/>
          </w:pPr>
          <w:r>
            <w:t>E-mail:</w:t>
          </w:r>
          <w:r>
            <w:tab/>
            <w:t>itumail@itu.int</w:t>
          </w:r>
        </w:p>
      </w:tc>
    </w:tr>
    <w:tr w:rsidR="001768D0" w:rsidTr="00E574E6">
      <w:trPr>
        <w:cantSplit/>
      </w:trPr>
      <w:tc>
        <w:tcPr>
          <w:tcW w:w="1062" w:type="pct"/>
        </w:tcPr>
        <w:p w:rsidR="001768D0" w:rsidRDefault="001768D0" w:rsidP="00E574E6">
          <w:pPr>
            <w:pStyle w:val="itu"/>
          </w:pPr>
          <w:r>
            <w:t xml:space="preserve">CH-1211 </w:t>
          </w:r>
          <w:proofErr w:type="spellStart"/>
          <w:r>
            <w:t>Ginebra</w:t>
          </w:r>
          <w:proofErr w:type="spellEnd"/>
          <w:r>
            <w:t xml:space="preserve"> 20</w:t>
          </w:r>
        </w:p>
      </w:tc>
      <w:tc>
        <w:tcPr>
          <w:tcW w:w="1584" w:type="pct"/>
        </w:tcPr>
        <w:p w:rsidR="001768D0" w:rsidRDefault="001768D0" w:rsidP="00E574E6">
          <w:pPr>
            <w:pStyle w:val="itu"/>
          </w:pPr>
          <w:proofErr w:type="spellStart"/>
          <w:r>
            <w:t>Telefax</w:t>
          </w:r>
          <w:proofErr w:type="spellEnd"/>
          <w:r>
            <w:tab/>
            <w:t>Gr3:</w:t>
          </w:r>
          <w:r>
            <w:tab/>
            <w:t>+41 22 733 72 56</w:t>
          </w:r>
        </w:p>
      </w:tc>
      <w:tc>
        <w:tcPr>
          <w:tcW w:w="1223" w:type="pct"/>
        </w:tcPr>
        <w:p w:rsidR="001768D0" w:rsidRDefault="001768D0" w:rsidP="00E574E6">
          <w:pPr>
            <w:pStyle w:val="itu"/>
          </w:pPr>
          <w:proofErr w:type="spellStart"/>
          <w:r>
            <w:t>Telegrama</w:t>
          </w:r>
          <w:proofErr w:type="spellEnd"/>
          <w:r>
            <w:t xml:space="preserve"> ITU GENEVE</w:t>
          </w:r>
        </w:p>
      </w:tc>
      <w:tc>
        <w:tcPr>
          <w:tcW w:w="1131" w:type="pct"/>
        </w:tcPr>
        <w:p w:rsidR="001768D0" w:rsidRDefault="001768D0" w:rsidP="00E574E6">
          <w:pPr>
            <w:pStyle w:val="itu"/>
          </w:pPr>
          <w:r>
            <w:tab/>
            <w:t>www.itu.int</w:t>
          </w:r>
        </w:p>
      </w:tc>
    </w:tr>
    <w:tr w:rsidR="001768D0" w:rsidTr="00E574E6">
      <w:trPr>
        <w:cantSplit/>
      </w:trPr>
      <w:tc>
        <w:tcPr>
          <w:tcW w:w="1062" w:type="pct"/>
        </w:tcPr>
        <w:p w:rsidR="001768D0" w:rsidRDefault="001768D0" w:rsidP="00E574E6">
          <w:pPr>
            <w:pStyle w:val="itu"/>
          </w:pPr>
          <w:proofErr w:type="spellStart"/>
          <w:r>
            <w:t>Suiza</w:t>
          </w:r>
          <w:proofErr w:type="spellEnd"/>
        </w:p>
      </w:tc>
      <w:tc>
        <w:tcPr>
          <w:tcW w:w="1584" w:type="pct"/>
        </w:tcPr>
        <w:p w:rsidR="001768D0" w:rsidRDefault="001768D0" w:rsidP="00E574E6">
          <w:pPr>
            <w:pStyle w:val="itu"/>
          </w:pPr>
          <w:r>
            <w:tab/>
            <w:t>Gr4:</w:t>
          </w:r>
          <w:r>
            <w:tab/>
            <w:t>+41 22 730 65 00</w:t>
          </w:r>
        </w:p>
      </w:tc>
      <w:tc>
        <w:tcPr>
          <w:tcW w:w="1223" w:type="pct"/>
        </w:tcPr>
        <w:p w:rsidR="001768D0" w:rsidRDefault="001768D0" w:rsidP="00E574E6">
          <w:pPr>
            <w:pStyle w:val="itu"/>
          </w:pPr>
        </w:p>
      </w:tc>
      <w:tc>
        <w:tcPr>
          <w:tcW w:w="1131" w:type="pct"/>
        </w:tcPr>
        <w:p w:rsidR="001768D0" w:rsidRDefault="001768D0" w:rsidP="00E574E6">
          <w:pPr>
            <w:pStyle w:val="itu"/>
          </w:pPr>
        </w:p>
      </w:tc>
    </w:tr>
  </w:tbl>
  <w:p w:rsidR="001768D0" w:rsidRDefault="001768D0" w:rsidP="009F6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D0" w:rsidRDefault="001768D0">
      <w:r>
        <w:t>____________________</w:t>
      </w:r>
    </w:p>
  </w:footnote>
  <w:footnote w:type="continuationSeparator" w:id="0">
    <w:p w:rsidR="001768D0" w:rsidRDefault="00176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9704"/>
      <w:docPartObj>
        <w:docPartGallery w:val="Page Numbers (Top of Page)"/>
        <w:docPartUnique/>
      </w:docPartObj>
    </w:sdtPr>
    <w:sdtContent>
      <w:p w:rsidR="001768D0" w:rsidRDefault="00CE7163" w:rsidP="009F67E3">
        <w:pPr>
          <w:pStyle w:val="Header"/>
        </w:pPr>
        <w:fldSimple w:instr=" PAGE   \* MERGEFORMAT ">
          <w:r w:rsidR="00BA3910">
            <w:rPr>
              <w:noProof/>
            </w:rPr>
            <w:t>- 2 -</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8A5"/>
    <w:multiLevelType w:val="hybridMultilevel"/>
    <w:tmpl w:val="ACF0F634"/>
    <w:lvl w:ilvl="0" w:tplc="D1F6750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AA34C9"/>
    <w:rsid w:val="00002169"/>
    <w:rsid w:val="00036CCC"/>
    <w:rsid w:val="00036DD2"/>
    <w:rsid w:val="00071510"/>
    <w:rsid w:val="000A1383"/>
    <w:rsid w:val="000B63F6"/>
    <w:rsid w:val="000C7743"/>
    <w:rsid w:val="000E24E8"/>
    <w:rsid w:val="000E42F9"/>
    <w:rsid w:val="000F2C90"/>
    <w:rsid w:val="00107AAF"/>
    <w:rsid w:val="00116775"/>
    <w:rsid w:val="00143AC1"/>
    <w:rsid w:val="001768D0"/>
    <w:rsid w:val="00177A0B"/>
    <w:rsid w:val="0018302C"/>
    <w:rsid w:val="0019538B"/>
    <w:rsid w:val="001B3E2A"/>
    <w:rsid w:val="001F5A0A"/>
    <w:rsid w:val="001F6E0C"/>
    <w:rsid w:val="00236DCF"/>
    <w:rsid w:val="002650F3"/>
    <w:rsid w:val="002A4804"/>
    <w:rsid w:val="002A60A5"/>
    <w:rsid w:val="002B0741"/>
    <w:rsid w:val="002B3C3D"/>
    <w:rsid w:val="002C3EBA"/>
    <w:rsid w:val="002D23AF"/>
    <w:rsid w:val="0033137A"/>
    <w:rsid w:val="00332290"/>
    <w:rsid w:val="00374539"/>
    <w:rsid w:val="00383DC9"/>
    <w:rsid w:val="003851E6"/>
    <w:rsid w:val="00387A36"/>
    <w:rsid w:val="00390EC5"/>
    <w:rsid w:val="003A1D24"/>
    <w:rsid w:val="003B4B1E"/>
    <w:rsid w:val="003C5473"/>
    <w:rsid w:val="0040309E"/>
    <w:rsid w:val="00420992"/>
    <w:rsid w:val="0044535A"/>
    <w:rsid w:val="00462471"/>
    <w:rsid w:val="0047320E"/>
    <w:rsid w:val="00484EAA"/>
    <w:rsid w:val="004A2FC3"/>
    <w:rsid w:val="00501C89"/>
    <w:rsid w:val="00542259"/>
    <w:rsid w:val="0056119E"/>
    <w:rsid w:val="00562679"/>
    <w:rsid w:val="0057304F"/>
    <w:rsid w:val="005C3F1E"/>
    <w:rsid w:val="005C453C"/>
    <w:rsid w:val="005D3260"/>
    <w:rsid w:val="005E223D"/>
    <w:rsid w:val="00635F09"/>
    <w:rsid w:val="00636440"/>
    <w:rsid w:val="006364D5"/>
    <w:rsid w:val="00662505"/>
    <w:rsid w:val="00683F2B"/>
    <w:rsid w:val="00687F3C"/>
    <w:rsid w:val="00697D5D"/>
    <w:rsid w:val="006A4DF4"/>
    <w:rsid w:val="006C1B77"/>
    <w:rsid w:val="006D3EB2"/>
    <w:rsid w:val="006F7995"/>
    <w:rsid w:val="007307A8"/>
    <w:rsid w:val="007556A9"/>
    <w:rsid w:val="00755E8F"/>
    <w:rsid w:val="00770325"/>
    <w:rsid w:val="007B0021"/>
    <w:rsid w:val="007B1CEB"/>
    <w:rsid w:val="007B3B1A"/>
    <w:rsid w:val="008227D4"/>
    <w:rsid w:val="008305D2"/>
    <w:rsid w:val="00855087"/>
    <w:rsid w:val="00860CE6"/>
    <w:rsid w:val="00894293"/>
    <w:rsid w:val="008B1814"/>
    <w:rsid w:val="008C5DC3"/>
    <w:rsid w:val="00950E1B"/>
    <w:rsid w:val="00951406"/>
    <w:rsid w:val="00976059"/>
    <w:rsid w:val="00987FF8"/>
    <w:rsid w:val="00991238"/>
    <w:rsid w:val="009B60B6"/>
    <w:rsid w:val="009F67E3"/>
    <w:rsid w:val="00A16216"/>
    <w:rsid w:val="00A22CD7"/>
    <w:rsid w:val="00A32823"/>
    <w:rsid w:val="00A41558"/>
    <w:rsid w:val="00A70E5E"/>
    <w:rsid w:val="00A74F64"/>
    <w:rsid w:val="00A83473"/>
    <w:rsid w:val="00AA34C9"/>
    <w:rsid w:val="00AA4966"/>
    <w:rsid w:val="00AB6FC2"/>
    <w:rsid w:val="00B015C7"/>
    <w:rsid w:val="00B02E8E"/>
    <w:rsid w:val="00B03400"/>
    <w:rsid w:val="00B431D0"/>
    <w:rsid w:val="00BA3910"/>
    <w:rsid w:val="00BA7405"/>
    <w:rsid w:val="00BB01E0"/>
    <w:rsid w:val="00BD12F6"/>
    <w:rsid w:val="00BD4BEB"/>
    <w:rsid w:val="00C071A5"/>
    <w:rsid w:val="00C445DE"/>
    <w:rsid w:val="00C54A53"/>
    <w:rsid w:val="00C67AB9"/>
    <w:rsid w:val="00CB49B9"/>
    <w:rsid w:val="00CE7163"/>
    <w:rsid w:val="00CF5A7F"/>
    <w:rsid w:val="00D04917"/>
    <w:rsid w:val="00D22CA7"/>
    <w:rsid w:val="00D2444D"/>
    <w:rsid w:val="00D2496E"/>
    <w:rsid w:val="00D25B0D"/>
    <w:rsid w:val="00D3321A"/>
    <w:rsid w:val="00D630AB"/>
    <w:rsid w:val="00D726A1"/>
    <w:rsid w:val="00D95BF3"/>
    <w:rsid w:val="00DA560D"/>
    <w:rsid w:val="00DE4B98"/>
    <w:rsid w:val="00DF1F1C"/>
    <w:rsid w:val="00E113CD"/>
    <w:rsid w:val="00E20C97"/>
    <w:rsid w:val="00E25F75"/>
    <w:rsid w:val="00E273B7"/>
    <w:rsid w:val="00E40EDF"/>
    <w:rsid w:val="00E574E6"/>
    <w:rsid w:val="00E846D1"/>
    <w:rsid w:val="00E85D41"/>
    <w:rsid w:val="00EB061D"/>
    <w:rsid w:val="00EE664B"/>
    <w:rsid w:val="00F15FCA"/>
    <w:rsid w:val="00F22619"/>
    <w:rsid w:val="00F24C83"/>
    <w:rsid w:val="00F8545B"/>
    <w:rsid w:val="00FA4650"/>
    <w:rsid w:val="00FA588A"/>
    <w:rsid w:val="00FB4F4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9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 w:eastAsia="en-US"/>
    </w:rPr>
  </w:style>
  <w:style w:type="paragraph" w:styleId="Heading1">
    <w:name w:val="heading 1"/>
    <w:aliases w:val="h1,1st level,l1,título 1,1,Normal + Font: Helvetica,Bold,Space Before 12 pt,Not Bold,Titre 1b"/>
    <w:basedOn w:val="Normal"/>
    <w:next w:val="Normal"/>
    <w:link w:val="Heading1Char"/>
    <w:uiPriority w:val="99"/>
    <w:qFormat/>
    <w:rsid w:val="0056119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56119E"/>
    <w:pPr>
      <w:spacing w:before="320"/>
      <w:outlineLvl w:val="1"/>
    </w:pPr>
  </w:style>
  <w:style w:type="paragraph" w:styleId="Heading3">
    <w:name w:val="heading 3"/>
    <w:basedOn w:val="Heading1"/>
    <w:next w:val="Normal"/>
    <w:link w:val="Heading3Char"/>
    <w:uiPriority w:val="99"/>
    <w:qFormat/>
    <w:rsid w:val="0056119E"/>
    <w:pPr>
      <w:spacing w:before="200"/>
      <w:outlineLvl w:val="2"/>
    </w:pPr>
  </w:style>
  <w:style w:type="paragraph" w:styleId="Heading4">
    <w:name w:val="heading 4"/>
    <w:basedOn w:val="Heading3"/>
    <w:next w:val="Normal"/>
    <w:link w:val="Heading4Char"/>
    <w:uiPriority w:val="99"/>
    <w:qFormat/>
    <w:rsid w:val="0056119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56119E"/>
    <w:pPr>
      <w:tabs>
        <w:tab w:val="clear" w:pos="794"/>
        <w:tab w:val="left" w:pos="1191"/>
      </w:tabs>
      <w:outlineLvl w:val="4"/>
    </w:pPr>
  </w:style>
  <w:style w:type="paragraph" w:styleId="Heading6">
    <w:name w:val="heading 6"/>
    <w:basedOn w:val="Heading3"/>
    <w:next w:val="Normal"/>
    <w:link w:val="Heading6Char"/>
    <w:uiPriority w:val="99"/>
    <w:qFormat/>
    <w:rsid w:val="0056119E"/>
    <w:pPr>
      <w:tabs>
        <w:tab w:val="clear" w:pos="794"/>
        <w:tab w:val="left" w:pos="1191"/>
      </w:tabs>
      <w:outlineLvl w:val="5"/>
    </w:pPr>
  </w:style>
  <w:style w:type="paragraph" w:styleId="Heading7">
    <w:name w:val="heading 7"/>
    <w:basedOn w:val="Heading3"/>
    <w:next w:val="Normal"/>
    <w:link w:val="Heading7Char"/>
    <w:uiPriority w:val="99"/>
    <w:qFormat/>
    <w:rsid w:val="0056119E"/>
    <w:pPr>
      <w:tabs>
        <w:tab w:val="clear" w:pos="794"/>
        <w:tab w:val="left" w:pos="1191"/>
      </w:tabs>
      <w:outlineLvl w:val="6"/>
    </w:pPr>
  </w:style>
  <w:style w:type="paragraph" w:styleId="Heading8">
    <w:name w:val="heading 8"/>
    <w:basedOn w:val="Heading3"/>
    <w:next w:val="Normal"/>
    <w:link w:val="Heading8Char"/>
    <w:uiPriority w:val="99"/>
    <w:qFormat/>
    <w:rsid w:val="0056119E"/>
    <w:pPr>
      <w:tabs>
        <w:tab w:val="clear" w:pos="794"/>
        <w:tab w:val="left" w:pos="1191"/>
      </w:tabs>
      <w:outlineLvl w:val="7"/>
    </w:pPr>
  </w:style>
  <w:style w:type="paragraph" w:styleId="Heading9">
    <w:name w:val="heading 9"/>
    <w:basedOn w:val="Heading3"/>
    <w:next w:val="Normal"/>
    <w:link w:val="Heading9Char"/>
    <w:uiPriority w:val="99"/>
    <w:qFormat/>
    <w:rsid w:val="0056119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0E42F9"/>
    <w:rPr>
      <w:rFonts w:cs="Times New Roman"/>
      <w:b/>
      <w:sz w:val="24"/>
      <w:lang w:val="es-ES" w:eastAsia="en-US" w:bidi="ar-SA"/>
    </w:rPr>
  </w:style>
  <w:style w:type="character" w:customStyle="1" w:styleId="Heading2Char">
    <w:name w:val="Heading 2 Char"/>
    <w:basedOn w:val="DefaultParagraphFont"/>
    <w:link w:val="Heading2"/>
    <w:uiPriority w:val="9"/>
    <w:semiHidden/>
    <w:rsid w:val="00AD4FCE"/>
    <w:rPr>
      <w:rFonts w:asciiTheme="majorHAnsi" w:eastAsiaTheme="majorEastAsia" w:hAnsiTheme="majorHAnsi" w:cstheme="majorBidi"/>
      <w:b/>
      <w:bCs/>
      <w:i/>
      <w:iCs/>
      <w:sz w:val="28"/>
      <w:szCs w:val="28"/>
      <w:lang w:val="es-ES" w:eastAsia="en-US"/>
    </w:rPr>
  </w:style>
  <w:style w:type="character" w:customStyle="1" w:styleId="Heading3Char">
    <w:name w:val="Heading 3 Char"/>
    <w:basedOn w:val="DefaultParagraphFont"/>
    <w:link w:val="Heading3"/>
    <w:uiPriority w:val="9"/>
    <w:semiHidden/>
    <w:rsid w:val="00AD4FCE"/>
    <w:rPr>
      <w:rFonts w:asciiTheme="majorHAnsi" w:eastAsiaTheme="majorEastAsia" w:hAnsiTheme="majorHAnsi" w:cstheme="majorBidi"/>
      <w:b/>
      <w:bCs/>
      <w:sz w:val="26"/>
      <w:szCs w:val="26"/>
      <w:lang w:val="es-ES" w:eastAsia="en-US"/>
    </w:rPr>
  </w:style>
  <w:style w:type="character" w:customStyle="1" w:styleId="Heading4Char">
    <w:name w:val="Heading 4 Char"/>
    <w:basedOn w:val="DefaultParagraphFont"/>
    <w:link w:val="Heading4"/>
    <w:uiPriority w:val="9"/>
    <w:semiHidden/>
    <w:rsid w:val="00AD4FCE"/>
    <w:rPr>
      <w:rFonts w:asciiTheme="minorHAnsi" w:eastAsiaTheme="minorEastAsia" w:hAnsiTheme="minorHAnsi" w:cstheme="minorBidi"/>
      <w:b/>
      <w:bCs/>
      <w:sz w:val="28"/>
      <w:szCs w:val="28"/>
      <w:lang w:val="es-ES" w:eastAsia="en-US"/>
    </w:rPr>
  </w:style>
  <w:style w:type="character" w:customStyle="1" w:styleId="Heading5Char">
    <w:name w:val="Heading 5 Char"/>
    <w:basedOn w:val="DefaultParagraphFont"/>
    <w:link w:val="Heading5"/>
    <w:uiPriority w:val="9"/>
    <w:semiHidden/>
    <w:rsid w:val="00AD4FCE"/>
    <w:rPr>
      <w:rFonts w:asciiTheme="minorHAnsi" w:eastAsiaTheme="minorEastAsia" w:hAnsiTheme="minorHAnsi" w:cstheme="minorBidi"/>
      <w:b/>
      <w:bCs/>
      <w:i/>
      <w:iCs/>
      <w:sz w:val="26"/>
      <w:szCs w:val="26"/>
      <w:lang w:val="es-ES" w:eastAsia="en-US"/>
    </w:rPr>
  </w:style>
  <w:style w:type="character" w:customStyle="1" w:styleId="Heading6Char">
    <w:name w:val="Heading 6 Char"/>
    <w:basedOn w:val="DefaultParagraphFont"/>
    <w:link w:val="Heading6"/>
    <w:uiPriority w:val="9"/>
    <w:semiHidden/>
    <w:rsid w:val="00AD4FCE"/>
    <w:rPr>
      <w:rFonts w:asciiTheme="minorHAnsi" w:eastAsiaTheme="minorEastAsia" w:hAnsiTheme="minorHAnsi" w:cstheme="minorBidi"/>
      <w:b/>
      <w:bCs/>
      <w:lang w:val="es-ES" w:eastAsia="en-US"/>
    </w:rPr>
  </w:style>
  <w:style w:type="character" w:customStyle="1" w:styleId="Heading7Char">
    <w:name w:val="Heading 7 Char"/>
    <w:basedOn w:val="DefaultParagraphFont"/>
    <w:link w:val="Heading7"/>
    <w:uiPriority w:val="9"/>
    <w:semiHidden/>
    <w:rsid w:val="00AD4FCE"/>
    <w:rPr>
      <w:rFonts w:asciiTheme="minorHAnsi" w:eastAsiaTheme="minorEastAsia" w:hAnsiTheme="minorHAnsi" w:cstheme="minorBidi"/>
      <w:sz w:val="24"/>
      <w:szCs w:val="24"/>
      <w:lang w:val="es-ES" w:eastAsia="en-US"/>
    </w:rPr>
  </w:style>
  <w:style w:type="character" w:customStyle="1" w:styleId="Heading8Char">
    <w:name w:val="Heading 8 Char"/>
    <w:basedOn w:val="DefaultParagraphFont"/>
    <w:link w:val="Heading8"/>
    <w:uiPriority w:val="9"/>
    <w:semiHidden/>
    <w:rsid w:val="00AD4FCE"/>
    <w:rPr>
      <w:rFonts w:asciiTheme="minorHAnsi" w:eastAsiaTheme="minorEastAsia" w:hAnsiTheme="minorHAnsi" w:cstheme="minorBidi"/>
      <w:i/>
      <w:iCs/>
      <w:sz w:val="24"/>
      <w:szCs w:val="24"/>
      <w:lang w:val="es-ES" w:eastAsia="en-US"/>
    </w:rPr>
  </w:style>
  <w:style w:type="character" w:customStyle="1" w:styleId="Heading9Char">
    <w:name w:val="Heading 9 Char"/>
    <w:basedOn w:val="DefaultParagraphFont"/>
    <w:link w:val="Heading9"/>
    <w:uiPriority w:val="9"/>
    <w:semiHidden/>
    <w:rsid w:val="00AD4FCE"/>
    <w:rPr>
      <w:rFonts w:asciiTheme="majorHAnsi" w:eastAsiaTheme="majorEastAsia" w:hAnsiTheme="majorHAnsi" w:cstheme="majorBidi"/>
      <w:lang w:val="es-ES" w:eastAsia="en-US"/>
    </w:rPr>
  </w:style>
  <w:style w:type="paragraph" w:styleId="TOC8">
    <w:name w:val="toc 8"/>
    <w:basedOn w:val="TOC3"/>
    <w:uiPriority w:val="99"/>
    <w:semiHidden/>
    <w:rsid w:val="0056119E"/>
  </w:style>
  <w:style w:type="paragraph" w:styleId="TOC7">
    <w:name w:val="toc 7"/>
    <w:basedOn w:val="TOC3"/>
    <w:uiPriority w:val="99"/>
    <w:semiHidden/>
    <w:rsid w:val="0056119E"/>
  </w:style>
  <w:style w:type="paragraph" w:styleId="TOC6">
    <w:name w:val="toc 6"/>
    <w:basedOn w:val="TOC3"/>
    <w:uiPriority w:val="99"/>
    <w:semiHidden/>
    <w:rsid w:val="0056119E"/>
  </w:style>
  <w:style w:type="paragraph" w:styleId="TOC5">
    <w:name w:val="toc 5"/>
    <w:basedOn w:val="TOC3"/>
    <w:uiPriority w:val="99"/>
    <w:semiHidden/>
    <w:rsid w:val="0056119E"/>
  </w:style>
  <w:style w:type="paragraph" w:styleId="TOC4">
    <w:name w:val="toc 4"/>
    <w:basedOn w:val="TOC3"/>
    <w:uiPriority w:val="99"/>
    <w:semiHidden/>
    <w:rsid w:val="0056119E"/>
  </w:style>
  <w:style w:type="paragraph" w:styleId="TOC3">
    <w:name w:val="toc 3"/>
    <w:basedOn w:val="TOC2"/>
    <w:uiPriority w:val="99"/>
    <w:semiHidden/>
    <w:rsid w:val="0056119E"/>
    <w:pPr>
      <w:spacing w:before="80"/>
    </w:pPr>
  </w:style>
  <w:style w:type="paragraph" w:styleId="TOC2">
    <w:name w:val="toc 2"/>
    <w:basedOn w:val="TOC1"/>
    <w:uiPriority w:val="99"/>
    <w:semiHidden/>
    <w:rsid w:val="0056119E"/>
    <w:pPr>
      <w:spacing w:before="120"/>
    </w:pPr>
  </w:style>
  <w:style w:type="paragraph" w:styleId="TOC1">
    <w:name w:val="toc 1"/>
    <w:basedOn w:val="Normal"/>
    <w:uiPriority w:val="99"/>
    <w:semiHidden/>
    <w:rsid w:val="0056119E"/>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56119E"/>
    <w:pPr>
      <w:ind w:left="1698"/>
    </w:pPr>
  </w:style>
  <w:style w:type="paragraph" w:styleId="Index6">
    <w:name w:val="index 6"/>
    <w:basedOn w:val="Normal"/>
    <w:next w:val="Normal"/>
    <w:uiPriority w:val="99"/>
    <w:semiHidden/>
    <w:rsid w:val="0056119E"/>
    <w:pPr>
      <w:ind w:left="1415"/>
    </w:pPr>
  </w:style>
  <w:style w:type="paragraph" w:styleId="Index5">
    <w:name w:val="index 5"/>
    <w:basedOn w:val="Normal"/>
    <w:next w:val="Normal"/>
    <w:uiPriority w:val="99"/>
    <w:semiHidden/>
    <w:rsid w:val="0056119E"/>
    <w:pPr>
      <w:ind w:left="1132"/>
    </w:pPr>
  </w:style>
  <w:style w:type="paragraph" w:styleId="Index4">
    <w:name w:val="index 4"/>
    <w:basedOn w:val="Normal"/>
    <w:next w:val="Normal"/>
    <w:uiPriority w:val="99"/>
    <w:semiHidden/>
    <w:rsid w:val="0056119E"/>
    <w:pPr>
      <w:ind w:left="849"/>
    </w:pPr>
  </w:style>
  <w:style w:type="paragraph" w:styleId="Index3">
    <w:name w:val="index 3"/>
    <w:basedOn w:val="Normal"/>
    <w:next w:val="Normal"/>
    <w:uiPriority w:val="99"/>
    <w:semiHidden/>
    <w:rsid w:val="0056119E"/>
    <w:pPr>
      <w:ind w:left="566"/>
    </w:pPr>
  </w:style>
  <w:style w:type="paragraph" w:styleId="Index2">
    <w:name w:val="index 2"/>
    <w:basedOn w:val="Normal"/>
    <w:next w:val="Normal"/>
    <w:uiPriority w:val="99"/>
    <w:semiHidden/>
    <w:rsid w:val="0056119E"/>
    <w:pPr>
      <w:ind w:left="283"/>
    </w:pPr>
  </w:style>
  <w:style w:type="paragraph" w:styleId="Index1">
    <w:name w:val="index 1"/>
    <w:basedOn w:val="Normal"/>
    <w:next w:val="Normal"/>
    <w:uiPriority w:val="99"/>
    <w:semiHidden/>
    <w:rsid w:val="0056119E"/>
  </w:style>
  <w:style w:type="character" w:styleId="LineNumber">
    <w:name w:val="line number"/>
    <w:basedOn w:val="DefaultParagraphFont"/>
    <w:uiPriority w:val="99"/>
    <w:rsid w:val="0056119E"/>
    <w:rPr>
      <w:rFonts w:cs="Times New Roman"/>
    </w:rPr>
  </w:style>
  <w:style w:type="paragraph" w:styleId="IndexHeading">
    <w:name w:val="index heading"/>
    <w:basedOn w:val="Normal"/>
    <w:next w:val="Index1"/>
    <w:uiPriority w:val="99"/>
    <w:semiHidden/>
    <w:rsid w:val="0056119E"/>
  </w:style>
  <w:style w:type="paragraph" w:styleId="Footer">
    <w:name w:val="footer"/>
    <w:aliases w:val="pie de página,fo"/>
    <w:basedOn w:val="Normal"/>
    <w:link w:val="FooterChar"/>
    <w:rsid w:val="0056119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rsid w:val="00AD4FCE"/>
    <w:rPr>
      <w:rFonts w:ascii="Times New Roman" w:hAnsi="Times New Roman"/>
      <w:sz w:val="24"/>
      <w:szCs w:val="20"/>
      <w:lang w:val="es-ES" w:eastAsia="en-US"/>
    </w:rPr>
  </w:style>
  <w:style w:type="paragraph" w:styleId="Header">
    <w:name w:val="header"/>
    <w:basedOn w:val="Normal"/>
    <w:link w:val="HeaderChar"/>
    <w:uiPriority w:val="99"/>
    <w:rsid w:val="0056119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AD4FCE"/>
    <w:rPr>
      <w:rFonts w:ascii="Times New Roman" w:hAnsi="Times New Roman"/>
      <w:sz w:val="24"/>
      <w:szCs w:val="20"/>
      <w:lang w:val="es-ES" w:eastAsia="en-US"/>
    </w:rPr>
  </w:style>
  <w:style w:type="character" w:styleId="FootnoteReference">
    <w:name w:val="footnote reference"/>
    <w:basedOn w:val="DefaultParagraphFont"/>
    <w:uiPriority w:val="99"/>
    <w:semiHidden/>
    <w:rsid w:val="0056119E"/>
    <w:rPr>
      <w:rFonts w:cs="Times New Roman"/>
      <w:position w:val="6"/>
      <w:sz w:val="16"/>
    </w:rPr>
  </w:style>
  <w:style w:type="paragraph" w:styleId="FootnoteText">
    <w:name w:val="footnote text"/>
    <w:basedOn w:val="Normal"/>
    <w:link w:val="FootnoteTextChar"/>
    <w:uiPriority w:val="99"/>
    <w:semiHidden/>
    <w:rsid w:val="0056119E"/>
    <w:pPr>
      <w:keepLines/>
      <w:tabs>
        <w:tab w:val="left" w:pos="256"/>
      </w:tabs>
      <w:ind w:left="256" w:hanging="256"/>
    </w:pPr>
  </w:style>
  <w:style w:type="character" w:customStyle="1" w:styleId="FootnoteTextChar">
    <w:name w:val="Footnote Text Char"/>
    <w:basedOn w:val="DefaultParagraphFont"/>
    <w:link w:val="FootnoteText"/>
    <w:uiPriority w:val="99"/>
    <w:semiHidden/>
    <w:rsid w:val="00AD4FCE"/>
    <w:rPr>
      <w:rFonts w:ascii="Times New Roman" w:hAnsi="Times New Roman"/>
      <w:sz w:val="20"/>
      <w:szCs w:val="20"/>
      <w:lang w:val="es-ES" w:eastAsia="en-US"/>
    </w:rPr>
  </w:style>
  <w:style w:type="paragraph" w:styleId="NormalIndent">
    <w:name w:val="Normal Indent"/>
    <w:basedOn w:val="Normal"/>
    <w:uiPriority w:val="99"/>
    <w:rsid w:val="0056119E"/>
    <w:pPr>
      <w:ind w:left="794"/>
    </w:pPr>
  </w:style>
  <w:style w:type="paragraph" w:customStyle="1" w:styleId="TableLegend">
    <w:name w:val="Table_Legend"/>
    <w:basedOn w:val="TableText"/>
    <w:uiPriority w:val="99"/>
    <w:rsid w:val="0056119E"/>
    <w:pPr>
      <w:spacing w:before="120"/>
    </w:pPr>
  </w:style>
  <w:style w:type="paragraph" w:customStyle="1" w:styleId="TableText">
    <w:name w:val="Table_Text"/>
    <w:basedOn w:val="Normal"/>
    <w:uiPriority w:val="99"/>
    <w:rsid w:val="005611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56119E"/>
    <w:pPr>
      <w:keepLines/>
      <w:spacing w:before="0"/>
    </w:pPr>
    <w:rPr>
      <w:b/>
      <w:caps w:val="0"/>
    </w:rPr>
  </w:style>
  <w:style w:type="paragraph" w:customStyle="1" w:styleId="Table">
    <w:name w:val="Table_#"/>
    <w:basedOn w:val="Normal"/>
    <w:next w:val="TableTitle"/>
    <w:uiPriority w:val="99"/>
    <w:rsid w:val="0056119E"/>
    <w:pPr>
      <w:keepNext/>
      <w:spacing w:before="560" w:after="120"/>
      <w:jc w:val="center"/>
    </w:pPr>
    <w:rPr>
      <w:caps/>
    </w:rPr>
  </w:style>
  <w:style w:type="paragraph" w:customStyle="1" w:styleId="enumlev1">
    <w:name w:val="enumlev1"/>
    <w:basedOn w:val="Normal"/>
    <w:uiPriority w:val="99"/>
    <w:rsid w:val="0056119E"/>
    <w:pPr>
      <w:spacing w:before="80"/>
      <w:ind w:left="794" w:hanging="794"/>
    </w:pPr>
  </w:style>
  <w:style w:type="paragraph" w:customStyle="1" w:styleId="enumlev2">
    <w:name w:val="enumlev2"/>
    <w:basedOn w:val="enumlev1"/>
    <w:uiPriority w:val="99"/>
    <w:rsid w:val="0056119E"/>
    <w:pPr>
      <w:ind w:left="1191" w:hanging="397"/>
    </w:pPr>
  </w:style>
  <w:style w:type="paragraph" w:customStyle="1" w:styleId="enumlev3">
    <w:name w:val="enumlev3"/>
    <w:basedOn w:val="enumlev2"/>
    <w:uiPriority w:val="99"/>
    <w:rsid w:val="0056119E"/>
    <w:pPr>
      <w:ind w:left="1588"/>
    </w:pPr>
  </w:style>
  <w:style w:type="paragraph" w:customStyle="1" w:styleId="TableHead">
    <w:name w:val="Table_Head"/>
    <w:basedOn w:val="TableText"/>
    <w:uiPriority w:val="99"/>
    <w:rsid w:val="0056119E"/>
    <w:pPr>
      <w:keepNext/>
      <w:spacing w:before="80" w:after="80"/>
      <w:jc w:val="center"/>
    </w:pPr>
    <w:rPr>
      <w:b/>
    </w:rPr>
  </w:style>
  <w:style w:type="paragraph" w:customStyle="1" w:styleId="FigureLegend">
    <w:name w:val="Figure_Legend"/>
    <w:basedOn w:val="Normal"/>
    <w:rsid w:val="0056119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56119E"/>
    <w:pPr>
      <w:spacing w:before="480"/>
    </w:pPr>
  </w:style>
  <w:style w:type="paragraph" w:customStyle="1" w:styleId="FigureTitle">
    <w:name w:val="Figure_Title"/>
    <w:basedOn w:val="TableTitle"/>
    <w:next w:val="Normal"/>
    <w:uiPriority w:val="99"/>
    <w:rsid w:val="0056119E"/>
    <w:pPr>
      <w:keepNext w:val="0"/>
      <w:spacing w:after="480"/>
    </w:pPr>
  </w:style>
  <w:style w:type="paragraph" w:customStyle="1" w:styleId="Annex">
    <w:name w:val="Annex_#"/>
    <w:basedOn w:val="Normal"/>
    <w:next w:val="AnnexRef"/>
    <w:rsid w:val="0056119E"/>
    <w:pPr>
      <w:keepNext/>
      <w:keepLines/>
      <w:spacing w:before="480" w:after="80"/>
      <w:jc w:val="center"/>
    </w:pPr>
    <w:rPr>
      <w:caps/>
    </w:rPr>
  </w:style>
  <w:style w:type="paragraph" w:customStyle="1" w:styleId="AnnexRef">
    <w:name w:val="Annex_Ref"/>
    <w:basedOn w:val="Normal"/>
    <w:next w:val="AnnexTitle"/>
    <w:rsid w:val="0056119E"/>
    <w:pPr>
      <w:keepNext/>
      <w:keepLines/>
      <w:jc w:val="center"/>
    </w:pPr>
  </w:style>
  <w:style w:type="paragraph" w:customStyle="1" w:styleId="AnnexTitle">
    <w:name w:val="Annex_Title"/>
    <w:basedOn w:val="Normal"/>
    <w:next w:val="Normal"/>
    <w:uiPriority w:val="99"/>
    <w:rsid w:val="0056119E"/>
    <w:pPr>
      <w:keepNext/>
      <w:keepLines/>
      <w:spacing w:before="240" w:after="280"/>
      <w:jc w:val="center"/>
    </w:pPr>
    <w:rPr>
      <w:b/>
    </w:rPr>
  </w:style>
  <w:style w:type="paragraph" w:customStyle="1" w:styleId="Appendix">
    <w:name w:val="Appendix_#"/>
    <w:basedOn w:val="Annex"/>
    <w:next w:val="AppendixRef"/>
    <w:uiPriority w:val="99"/>
    <w:rsid w:val="0056119E"/>
  </w:style>
  <w:style w:type="paragraph" w:customStyle="1" w:styleId="AppendixRef">
    <w:name w:val="Appendix_Ref"/>
    <w:basedOn w:val="AnnexRef"/>
    <w:next w:val="AppendixTitle"/>
    <w:uiPriority w:val="99"/>
    <w:rsid w:val="0056119E"/>
  </w:style>
  <w:style w:type="paragraph" w:customStyle="1" w:styleId="AppendixTitle">
    <w:name w:val="Appendix_Title"/>
    <w:basedOn w:val="AnnexTitle"/>
    <w:next w:val="Normal"/>
    <w:uiPriority w:val="99"/>
    <w:rsid w:val="0056119E"/>
  </w:style>
  <w:style w:type="paragraph" w:customStyle="1" w:styleId="RefTitle">
    <w:name w:val="Ref_Title"/>
    <w:basedOn w:val="Normal"/>
    <w:next w:val="RefText"/>
    <w:uiPriority w:val="99"/>
    <w:rsid w:val="0056119E"/>
    <w:pPr>
      <w:spacing w:before="480"/>
      <w:jc w:val="center"/>
    </w:pPr>
    <w:rPr>
      <w:caps/>
    </w:rPr>
  </w:style>
  <w:style w:type="paragraph" w:customStyle="1" w:styleId="RefText">
    <w:name w:val="Ref_Text"/>
    <w:basedOn w:val="Normal"/>
    <w:uiPriority w:val="99"/>
    <w:rsid w:val="0056119E"/>
    <w:pPr>
      <w:ind w:left="794" w:hanging="794"/>
    </w:pPr>
  </w:style>
  <w:style w:type="paragraph" w:customStyle="1" w:styleId="Equation">
    <w:name w:val="Equation"/>
    <w:basedOn w:val="Normal"/>
    <w:uiPriority w:val="99"/>
    <w:rsid w:val="0056119E"/>
    <w:pPr>
      <w:tabs>
        <w:tab w:val="clear" w:pos="1191"/>
        <w:tab w:val="clear" w:pos="1588"/>
        <w:tab w:val="clear" w:pos="1985"/>
        <w:tab w:val="center" w:pos="4876"/>
        <w:tab w:val="right" w:pos="9752"/>
      </w:tabs>
    </w:pPr>
  </w:style>
  <w:style w:type="paragraph" w:customStyle="1" w:styleId="Head">
    <w:name w:val="Head"/>
    <w:basedOn w:val="Normal"/>
    <w:uiPriority w:val="99"/>
    <w:rsid w:val="0056119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56119E"/>
    <w:pPr>
      <w:keepNext/>
      <w:keepLines/>
      <w:spacing w:before="240"/>
      <w:jc w:val="center"/>
    </w:pPr>
    <w:rPr>
      <w:b/>
      <w:caps/>
    </w:rPr>
  </w:style>
  <w:style w:type="paragraph" w:customStyle="1" w:styleId="Normalaftertitle">
    <w:name w:val="Normal after title"/>
    <w:basedOn w:val="Normal"/>
    <w:next w:val="Normal"/>
    <w:uiPriority w:val="99"/>
    <w:rsid w:val="0056119E"/>
    <w:pPr>
      <w:spacing w:before="320"/>
    </w:pPr>
  </w:style>
  <w:style w:type="paragraph" w:customStyle="1" w:styleId="call">
    <w:name w:val="call"/>
    <w:basedOn w:val="Normal"/>
    <w:next w:val="Normal"/>
    <w:uiPriority w:val="99"/>
    <w:rsid w:val="0056119E"/>
    <w:pPr>
      <w:keepNext/>
      <w:keepLines/>
      <w:spacing w:before="160"/>
      <w:ind w:left="794"/>
    </w:pPr>
    <w:rPr>
      <w:i/>
    </w:rPr>
  </w:style>
  <w:style w:type="paragraph" w:customStyle="1" w:styleId="Rec">
    <w:name w:val="Rec_#"/>
    <w:basedOn w:val="Normal"/>
    <w:next w:val="RecTitle"/>
    <w:uiPriority w:val="99"/>
    <w:rsid w:val="0056119E"/>
    <w:pPr>
      <w:keepNext/>
      <w:keepLines/>
      <w:spacing w:before="480"/>
      <w:jc w:val="center"/>
    </w:pPr>
    <w:rPr>
      <w:caps/>
    </w:rPr>
  </w:style>
  <w:style w:type="paragraph" w:customStyle="1" w:styleId="toc0">
    <w:name w:val="toc 0"/>
    <w:basedOn w:val="Normal"/>
    <w:next w:val="TOC1"/>
    <w:uiPriority w:val="99"/>
    <w:rsid w:val="0056119E"/>
    <w:pPr>
      <w:tabs>
        <w:tab w:val="clear" w:pos="794"/>
        <w:tab w:val="clear" w:pos="1191"/>
        <w:tab w:val="clear" w:pos="1588"/>
        <w:tab w:val="clear" w:pos="1985"/>
        <w:tab w:val="right" w:pos="9781"/>
      </w:tabs>
    </w:pPr>
    <w:rPr>
      <w:b/>
    </w:rPr>
  </w:style>
  <w:style w:type="paragraph" w:styleId="List">
    <w:name w:val="List"/>
    <w:basedOn w:val="Normal"/>
    <w:uiPriority w:val="99"/>
    <w:rsid w:val="0056119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56119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56119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56119E"/>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9B60B6"/>
    <w:rPr>
      <w:rFonts w:cs="Times New Roman"/>
      <w:color w:val="0000FF"/>
      <w:u w:val="single"/>
    </w:rPr>
  </w:style>
  <w:style w:type="paragraph" w:customStyle="1" w:styleId="Keywords">
    <w:name w:val="Keywords"/>
    <w:basedOn w:val="Normal"/>
    <w:uiPriority w:val="99"/>
    <w:rsid w:val="0056119E"/>
    <w:pPr>
      <w:tabs>
        <w:tab w:val="clear" w:pos="1191"/>
        <w:tab w:val="clear" w:pos="1588"/>
      </w:tabs>
      <w:ind w:left="794" w:hanging="794"/>
    </w:pPr>
  </w:style>
  <w:style w:type="paragraph" w:styleId="BodyText">
    <w:name w:val="Body Text"/>
    <w:basedOn w:val="Normal"/>
    <w:link w:val="BodyTextChar"/>
    <w:uiPriority w:val="99"/>
    <w:rsid w:val="0056119E"/>
    <w:pPr>
      <w:spacing w:after="120"/>
    </w:pPr>
  </w:style>
  <w:style w:type="character" w:customStyle="1" w:styleId="BodyTextChar">
    <w:name w:val="Body Text Char"/>
    <w:basedOn w:val="DefaultParagraphFont"/>
    <w:link w:val="BodyText"/>
    <w:uiPriority w:val="99"/>
    <w:semiHidden/>
    <w:rsid w:val="00AD4FCE"/>
    <w:rPr>
      <w:rFonts w:ascii="Times New Roman" w:hAnsi="Times New Roman"/>
      <w:sz w:val="24"/>
      <w:szCs w:val="20"/>
      <w:lang w:val="es-ES" w:eastAsia="en-US"/>
    </w:rPr>
  </w:style>
  <w:style w:type="paragraph" w:customStyle="1" w:styleId="EquationLegend">
    <w:name w:val="Equation_Legend"/>
    <w:basedOn w:val="Normal"/>
    <w:uiPriority w:val="99"/>
    <w:rsid w:val="0056119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56119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56119E"/>
    <w:pPr>
      <w:tabs>
        <w:tab w:val="left" w:pos="7371"/>
      </w:tabs>
      <w:spacing w:after="560"/>
    </w:pPr>
  </w:style>
  <w:style w:type="paragraph" w:customStyle="1" w:styleId="ASN1">
    <w:name w:val="ASN.1"/>
    <w:basedOn w:val="Normal"/>
    <w:uiPriority w:val="99"/>
    <w:rsid w:val="0056119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56119E"/>
    <w:pPr>
      <w:tabs>
        <w:tab w:val="clear" w:pos="9639"/>
      </w:tabs>
    </w:pPr>
    <w:rPr>
      <w:caps w:val="0"/>
    </w:rPr>
  </w:style>
  <w:style w:type="paragraph" w:customStyle="1" w:styleId="Note">
    <w:name w:val="Note"/>
    <w:basedOn w:val="Normal"/>
    <w:uiPriority w:val="99"/>
    <w:rsid w:val="0056119E"/>
    <w:pPr>
      <w:tabs>
        <w:tab w:val="left" w:pos="397"/>
      </w:tabs>
    </w:pPr>
  </w:style>
  <w:style w:type="paragraph" w:styleId="TOC9">
    <w:name w:val="toc 9"/>
    <w:basedOn w:val="TOC3"/>
    <w:uiPriority w:val="99"/>
    <w:semiHidden/>
    <w:rsid w:val="0056119E"/>
  </w:style>
  <w:style w:type="paragraph" w:customStyle="1" w:styleId="headingb">
    <w:name w:val="heading_b"/>
    <w:basedOn w:val="Heading3"/>
    <w:next w:val="Normal"/>
    <w:uiPriority w:val="99"/>
    <w:rsid w:val="0056119E"/>
    <w:pPr>
      <w:spacing w:before="160"/>
      <w:ind w:left="0" w:firstLine="0"/>
      <w:outlineLvl w:val="9"/>
    </w:pPr>
  </w:style>
  <w:style w:type="paragraph" w:customStyle="1" w:styleId="headingi">
    <w:name w:val="heading_i"/>
    <w:basedOn w:val="Heading3"/>
    <w:next w:val="Normal"/>
    <w:uiPriority w:val="99"/>
    <w:rsid w:val="0056119E"/>
    <w:pPr>
      <w:spacing w:before="160"/>
      <w:ind w:left="0" w:firstLine="0"/>
      <w:outlineLvl w:val="9"/>
    </w:pPr>
    <w:rPr>
      <w:b w:val="0"/>
      <w:i/>
    </w:rPr>
  </w:style>
  <w:style w:type="paragraph" w:customStyle="1" w:styleId="ITUintr">
    <w:name w:val="ITU_intr"/>
    <w:basedOn w:val="Normal"/>
    <w:next w:val="Normal"/>
    <w:uiPriority w:val="99"/>
    <w:rsid w:val="000E42F9"/>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LetterStart">
    <w:name w:val="Letter_Start"/>
    <w:basedOn w:val="Normal"/>
    <w:uiPriority w:val="99"/>
    <w:rsid w:val="000E42F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character" w:styleId="PageNumber">
    <w:name w:val="page number"/>
    <w:basedOn w:val="DefaultParagraphFont"/>
    <w:rsid w:val="000E42F9"/>
    <w:rPr>
      <w:rFonts w:cs="Times New Roman"/>
    </w:rPr>
  </w:style>
  <w:style w:type="character" w:styleId="FollowedHyperlink">
    <w:name w:val="FollowedHyperlink"/>
    <w:basedOn w:val="DefaultParagraphFont"/>
    <w:uiPriority w:val="99"/>
    <w:rsid w:val="00B03400"/>
    <w:rPr>
      <w:rFonts w:cs="Times New Roman"/>
      <w:color w:val="800080"/>
      <w:u w:val="single"/>
    </w:rPr>
  </w:style>
  <w:style w:type="paragraph" w:styleId="BalloonText">
    <w:name w:val="Balloon Text"/>
    <w:basedOn w:val="Normal"/>
    <w:link w:val="BalloonTextChar"/>
    <w:uiPriority w:val="99"/>
    <w:semiHidden/>
    <w:rsid w:val="00BD4BEB"/>
    <w:rPr>
      <w:rFonts w:ascii="Tahoma" w:hAnsi="Tahoma" w:cs="Tahoma"/>
      <w:sz w:val="16"/>
      <w:szCs w:val="16"/>
    </w:rPr>
  </w:style>
  <w:style w:type="character" w:customStyle="1" w:styleId="BalloonTextChar">
    <w:name w:val="Balloon Text Char"/>
    <w:basedOn w:val="DefaultParagraphFont"/>
    <w:link w:val="BalloonText"/>
    <w:uiPriority w:val="99"/>
    <w:semiHidden/>
    <w:rsid w:val="00AD4FCE"/>
    <w:rPr>
      <w:rFonts w:ascii="Times New Roman" w:hAnsi="Times New Roman"/>
      <w:sz w:val="0"/>
      <w:szCs w:val="0"/>
      <w:lang w:val="es-ES" w:eastAsia="en-US"/>
    </w:rPr>
  </w:style>
  <w:style w:type="paragraph" w:customStyle="1" w:styleId="itu">
    <w:name w:val="itu"/>
    <w:basedOn w:val="Normal"/>
    <w:rsid w:val="0046247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nterop" TargetMode="External"/><Relationship Id="rId18" Type="http://schemas.openxmlformats.org/officeDocument/2006/relationships/hyperlink" Target="mailto:interop@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gsi/iptv/Pages/default.aspx" TargetMode="External"/><Relationship Id="rId17" Type="http://schemas.openxmlformats.org/officeDocument/2006/relationships/hyperlink" Target="http://www.itu.int/ITU-T/newslog/CategoryView,category,IPTV.aspx" TargetMode="External"/><Relationship Id="rId2" Type="http://schemas.openxmlformats.org/officeDocument/2006/relationships/numbering" Target="numbering.xml"/><Relationship Id="rId16" Type="http://schemas.openxmlformats.org/officeDocument/2006/relationships/hyperlink" Target="http://www.flickr.com/photos/itupictures/sets/721576245587432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T-RES/publications.aspx?lang=en&amp;parent=T-RES-T.76-2008" TargetMode="External"/><Relationship Id="rId5" Type="http://schemas.openxmlformats.org/officeDocument/2006/relationships/webSettings" Target="webSettings.xml"/><Relationship Id="rId15" Type="http://schemas.openxmlformats.org/officeDocument/2006/relationships/hyperlink" Target="http://www.youtube.com/watch?v=0dg8maOi9s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yperlink" Target="mailto:interop@itu.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IRC2_REC_A8-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9E6F-E8AE-4B72-AECA-645E252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PS_TSBCIRC2_REC_A8-S</Template>
  <TotalTime>0</TotalTime>
  <Pages>2</Pages>
  <Words>633</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2010-09-06T12:54:00Z</cp:lastPrinted>
  <dcterms:created xsi:type="dcterms:W3CDTF">2010-09-14T08:53:00Z</dcterms:created>
  <dcterms:modified xsi:type="dcterms:W3CDTF">2010-09-14T08:53:00Z</dcterms:modified>
</cp:coreProperties>
</file>