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7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252"/>
      </w:tblGrid>
      <w:tr w:rsidR="00A91EB5" w:rsidRPr="007222C6" w:rsidTr="003930E1">
        <w:trPr>
          <w:cantSplit/>
        </w:trPr>
        <w:tc>
          <w:tcPr>
            <w:tcW w:w="5529" w:type="dxa"/>
            <w:vAlign w:val="center"/>
          </w:tcPr>
          <w:p w:rsidR="00A91EB5" w:rsidRPr="007222C6" w:rsidRDefault="006951C6" w:rsidP="00D82F2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222C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="00A91EB5" w:rsidRPr="007222C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A91EB5" w:rsidRPr="007222C6" w:rsidRDefault="001B6322" w:rsidP="00D82F28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B6322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5pt;height:55pt">
                  <v:imagedata r:id="rId8" o:title="logo_R_"/>
                </v:shape>
              </w:pict>
            </w:r>
          </w:p>
        </w:tc>
      </w:tr>
      <w:tr w:rsidR="00A91EB5" w:rsidRPr="007222C6" w:rsidTr="003930E1">
        <w:trPr>
          <w:cantSplit/>
        </w:trPr>
        <w:tc>
          <w:tcPr>
            <w:tcW w:w="5529" w:type="dxa"/>
            <w:vAlign w:val="center"/>
          </w:tcPr>
          <w:p w:rsidR="00A91EB5" w:rsidRPr="007222C6" w:rsidRDefault="00A91EB5" w:rsidP="00D82F2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A91EB5" w:rsidRPr="007222C6" w:rsidRDefault="00A91EB5" w:rsidP="00D82F2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7222C6" w:rsidRDefault="008E0925" w:rsidP="009904B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240" w:after="240"/>
        <w:rPr>
          <w:sz w:val="22"/>
          <w:szCs w:val="22"/>
          <w:lang w:val="ru-RU"/>
        </w:rPr>
      </w:pPr>
      <w:r w:rsidRPr="007222C6">
        <w:rPr>
          <w:sz w:val="22"/>
          <w:szCs w:val="22"/>
          <w:lang w:val="ru-RU"/>
        </w:rPr>
        <w:tab/>
        <w:t>Женева,</w:t>
      </w:r>
      <w:r w:rsidR="00C22D6C" w:rsidRPr="007222C6">
        <w:rPr>
          <w:sz w:val="22"/>
          <w:szCs w:val="22"/>
          <w:lang w:val="ru-RU"/>
        </w:rPr>
        <w:t xml:space="preserve"> </w:t>
      </w:r>
      <w:r w:rsidR="00551564" w:rsidRPr="007222C6">
        <w:rPr>
          <w:sz w:val="22"/>
          <w:szCs w:val="22"/>
          <w:lang w:val="ru-RU"/>
        </w:rPr>
        <w:t>13</w:t>
      </w:r>
      <w:r w:rsidR="005F2172" w:rsidRPr="007222C6">
        <w:rPr>
          <w:sz w:val="22"/>
          <w:szCs w:val="22"/>
          <w:lang w:val="ru-RU"/>
        </w:rPr>
        <w:t xml:space="preserve"> </w:t>
      </w:r>
      <w:r w:rsidR="00551564" w:rsidRPr="007222C6">
        <w:rPr>
          <w:sz w:val="22"/>
          <w:szCs w:val="22"/>
          <w:lang w:val="ru-RU"/>
        </w:rPr>
        <w:t>дека</w:t>
      </w:r>
      <w:r w:rsidR="005F2172" w:rsidRPr="007222C6">
        <w:rPr>
          <w:sz w:val="22"/>
          <w:szCs w:val="22"/>
          <w:lang w:val="ru-RU"/>
        </w:rPr>
        <w:t>бря 20</w:t>
      </w:r>
      <w:r w:rsidR="00551564" w:rsidRPr="007222C6">
        <w:rPr>
          <w:sz w:val="22"/>
          <w:szCs w:val="22"/>
          <w:lang w:val="ru-RU"/>
        </w:rPr>
        <w:t>10</w:t>
      </w:r>
      <w:r w:rsidR="005F2172" w:rsidRPr="007222C6">
        <w:rPr>
          <w:sz w:val="22"/>
          <w:szCs w:val="22"/>
          <w:lang w:val="ru-RU"/>
        </w:rPr>
        <w:t xml:space="preserve">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 w:rsidRPr="007222C6">
        <w:trPr>
          <w:cantSplit/>
        </w:trPr>
        <w:tc>
          <w:tcPr>
            <w:tcW w:w="1165" w:type="dxa"/>
          </w:tcPr>
          <w:p w:rsidR="008E0925" w:rsidRPr="007222C6" w:rsidRDefault="008E0925" w:rsidP="00610265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proofErr w:type="spellStart"/>
            <w:r w:rsidRPr="007222C6">
              <w:rPr>
                <w:lang w:val="ru-RU"/>
              </w:rPr>
              <w:t>Осн</w:t>
            </w:r>
            <w:proofErr w:type="spellEnd"/>
            <w:r w:rsidRPr="007222C6">
              <w:rPr>
                <w:lang w:val="ru-RU"/>
              </w:rPr>
              <w:t>.:</w:t>
            </w:r>
            <w:r w:rsidRPr="007222C6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8E0925" w:rsidRPr="007222C6" w:rsidRDefault="005F2172" w:rsidP="00610265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7222C6">
              <w:rPr>
                <w:b/>
                <w:lang w:val="ru-RU"/>
              </w:rPr>
              <w:t>Циркуля</w:t>
            </w:r>
            <w:r w:rsidR="00FF5DDB" w:rsidRPr="007222C6">
              <w:rPr>
                <w:b/>
                <w:lang w:val="ru-RU"/>
              </w:rPr>
              <w:t>р</w:t>
            </w:r>
            <w:r w:rsidR="00551564" w:rsidRPr="007222C6">
              <w:rPr>
                <w:b/>
                <w:lang w:val="ru-RU"/>
              </w:rPr>
              <w:t xml:space="preserve"> 153</w:t>
            </w:r>
            <w:r w:rsidR="005D044D" w:rsidRPr="007222C6">
              <w:rPr>
                <w:b/>
                <w:lang w:val="ru-RU"/>
              </w:rPr>
              <w:t xml:space="preserve"> </w:t>
            </w:r>
            <w:r w:rsidR="008E0925" w:rsidRPr="007222C6">
              <w:rPr>
                <w:b/>
                <w:lang w:val="ru-RU"/>
              </w:rPr>
              <w:t>БСЭ</w:t>
            </w:r>
          </w:p>
          <w:p w:rsidR="008E0925" w:rsidRPr="007222C6" w:rsidRDefault="005F2172" w:rsidP="00610265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7222C6">
              <w:rPr>
                <w:lang w:val="ru-RU"/>
              </w:rPr>
              <w:t>COM 5/JKK</w:t>
            </w:r>
          </w:p>
        </w:tc>
        <w:tc>
          <w:tcPr>
            <w:tcW w:w="4459" w:type="dxa"/>
          </w:tcPr>
          <w:p w:rsidR="008E0925" w:rsidRPr="007222C6" w:rsidRDefault="008E0925" w:rsidP="00610265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7222C6">
              <w:rPr>
                <w:sz w:val="24"/>
                <w:lang w:val="ru-RU"/>
              </w:rPr>
              <w:t>–</w:t>
            </w:r>
            <w:r w:rsidRPr="007222C6">
              <w:rPr>
                <w:sz w:val="24"/>
                <w:lang w:val="ru-RU"/>
              </w:rPr>
              <w:tab/>
            </w:r>
            <w:r w:rsidRPr="007222C6">
              <w:rPr>
                <w:lang w:val="ru-RU"/>
              </w:rPr>
              <w:t>Администрациям Государств – Членов Союза</w:t>
            </w:r>
            <w:r w:rsidR="00B20E65" w:rsidRPr="007222C6">
              <w:rPr>
                <w:lang w:val="ru-RU"/>
              </w:rPr>
              <w:br/>
            </w:r>
          </w:p>
        </w:tc>
      </w:tr>
      <w:tr w:rsidR="008E0925" w:rsidRPr="007222C6">
        <w:trPr>
          <w:cantSplit/>
        </w:trPr>
        <w:tc>
          <w:tcPr>
            <w:tcW w:w="1165" w:type="dxa"/>
          </w:tcPr>
          <w:p w:rsidR="008E0925" w:rsidRPr="007222C6" w:rsidRDefault="008E0925" w:rsidP="00610265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222C6">
              <w:rPr>
                <w:lang w:val="ru-RU"/>
              </w:rPr>
              <w:t>Тел.:</w:t>
            </w:r>
          </w:p>
          <w:p w:rsidR="008E0925" w:rsidRPr="007222C6" w:rsidRDefault="008E0925" w:rsidP="00610265">
            <w:pPr>
              <w:spacing w:before="0"/>
              <w:rPr>
                <w:lang w:val="ru-RU"/>
              </w:rPr>
            </w:pPr>
            <w:r w:rsidRPr="007222C6">
              <w:rPr>
                <w:lang w:val="ru-RU"/>
              </w:rPr>
              <w:t>Факс:</w:t>
            </w:r>
            <w:r w:rsidRPr="007222C6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7222C6" w:rsidRDefault="005F2172" w:rsidP="00610265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7222C6">
              <w:rPr>
                <w:lang w:val="ru-RU"/>
              </w:rPr>
              <w:t>+41 22 730 5780</w:t>
            </w:r>
            <w:r w:rsidR="008E0925" w:rsidRPr="007222C6">
              <w:rPr>
                <w:lang w:val="ru-RU"/>
              </w:rPr>
              <w:br/>
            </w:r>
            <w:r w:rsidRPr="007222C6">
              <w:rPr>
                <w:lang w:val="ru-RU"/>
              </w:rPr>
              <w:t>+41 22 730 5853</w:t>
            </w:r>
            <w:r w:rsidR="008E0925" w:rsidRPr="007222C6">
              <w:rPr>
                <w:lang w:val="ru-RU"/>
              </w:rPr>
              <w:br/>
            </w:r>
            <w:hyperlink r:id="rId9" w:history="1">
              <w:r w:rsidRPr="007222C6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459" w:type="dxa"/>
          </w:tcPr>
          <w:p w:rsidR="008E0925" w:rsidRPr="007222C6" w:rsidRDefault="008E0925" w:rsidP="00610265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7222C6">
              <w:rPr>
                <w:b/>
                <w:bCs/>
                <w:lang w:val="ru-RU"/>
              </w:rPr>
              <w:t>Копии</w:t>
            </w:r>
            <w:r w:rsidRPr="007222C6">
              <w:rPr>
                <w:bCs/>
                <w:lang w:val="ru-RU"/>
              </w:rPr>
              <w:t>:</w:t>
            </w:r>
          </w:p>
          <w:p w:rsidR="008E0925" w:rsidRPr="007222C6" w:rsidRDefault="008E0925" w:rsidP="00610265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222C6">
              <w:rPr>
                <w:lang w:val="ru-RU"/>
              </w:rPr>
              <w:t>–</w:t>
            </w:r>
            <w:r w:rsidRPr="007222C6">
              <w:rPr>
                <w:lang w:val="ru-RU"/>
              </w:rPr>
              <w:tab/>
              <w:t>Членам Сектора МСЭ-Т</w:t>
            </w:r>
          </w:p>
          <w:p w:rsidR="008E0925" w:rsidRPr="007222C6" w:rsidRDefault="008E0925" w:rsidP="00610265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222C6">
              <w:rPr>
                <w:lang w:val="ru-RU"/>
              </w:rPr>
              <w:t>–</w:t>
            </w:r>
            <w:r w:rsidRPr="007222C6">
              <w:rPr>
                <w:lang w:val="ru-RU"/>
              </w:rPr>
              <w:tab/>
              <w:t>Ассоциированным членам МСЭ-Т</w:t>
            </w:r>
          </w:p>
          <w:p w:rsidR="008E0925" w:rsidRPr="007222C6" w:rsidRDefault="00A21DD2" w:rsidP="00610265">
            <w:pPr>
              <w:pStyle w:val="BodyTextIndent2"/>
              <w:spacing w:before="0"/>
              <w:ind w:hanging="284"/>
            </w:pPr>
            <w:r w:rsidRPr="007222C6">
              <w:t>–</w:t>
            </w:r>
            <w:r w:rsidRPr="007222C6">
              <w:tab/>
              <w:t xml:space="preserve">Председателю и заместителям </w:t>
            </w:r>
            <w:r w:rsidR="006F1984" w:rsidRPr="007222C6">
              <w:t xml:space="preserve">председателя </w:t>
            </w:r>
            <w:r w:rsidR="005F2172" w:rsidRPr="007222C6">
              <w:t>5</w:t>
            </w:r>
            <w:r w:rsidR="00C22D6C" w:rsidRPr="007222C6">
              <w:t>-</w:t>
            </w:r>
            <w:r w:rsidR="008E0925" w:rsidRPr="007222C6">
              <w:t>й Исследовательской комиссии</w:t>
            </w:r>
          </w:p>
          <w:p w:rsidR="008E0925" w:rsidRPr="007222C6" w:rsidRDefault="008E0925" w:rsidP="0061026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222C6">
              <w:rPr>
                <w:lang w:val="ru-RU"/>
              </w:rPr>
              <w:t>–</w:t>
            </w:r>
            <w:r w:rsidRPr="007222C6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7222C6" w:rsidRDefault="008E0925" w:rsidP="00610265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7222C6">
              <w:rPr>
                <w:lang w:val="ru-RU"/>
              </w:rPr>
              <w:t>–</w:t>
            </w:r>
            <w:r w:rsidRPr="007222C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7222C6" w:rsidRDefault="008E0925" w:rsidP="00610265">
      <w:pPr>
        <w:spacing w:before="0"/>
        <w:rPr>
          <w:szCs w:val="22"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61"/>
        <w:gridCol w:w="8544"/>
      </w:tblGrid>
      <w:tr w:rsidR="008E0925" w:rsidRPr="007222C6">
        <w:trPr>
          <w:cantSplit/>
        </w:trPr>
        <w:tc>
          <w:tcPr>
            <w:tcW w:w="1261" w:type="dxa"/>
          </w:tcPr>
          <w:p w:rsidR="008E0925" w:rsidRPr="007222C6" w:rsidRDefault="008E0925" w:rsidP="00610265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7222C6">
              <w:rPr>
                <w:bCs/>
                <w:lang w:val="ru-RU"/>
              </w:rPr>
              <w:t>Предмет</w:t>
            </w:r>
            <w:r w:rsidRPr="007222C6">
              <w:rPr>
                <w:lang w:val="ru-RU"/>
              </w:rPr>
              <w:t>:</w:t>
            </w:r>
          </w:p>
        </w:tc>
        <w:tc>
          <w:tcPr>
            <w:tcW w:w="8544" w:type="dxa"/>
          </w:tcPr>
          <w:p w:rsidR="008E0925" w:rsidRPr="007222C6" w:rsidRDefault="00C22D6C" w:rsidP="00610265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7222C6">
              <w:rPr>
                <w:b/>
                <w:bCs/>
                <w:lang w:val="ru-RU"/>
              </w:rPr>
              <w:t xml:space="preserve">Утверждение </w:t>
            </w:r>
            <w:r w:rsidR="006152CD" w:rsidRPr="007222C6">
              <w:rPr>
                <w:b/>
                <w:lang w:val="ru-RU"/>
              </w:rPr>
              <w:t xml:space="preserve">новых Вопросов </w:t>
            </w:r>
            <w:r w:rsidR="00551564" w:rsidRPr="007222C6">
              <w:rPr>
                <w:b/>
                <w:lang w:val="ru-RU"/>
              </w:rPr>
              <w:t>22/5 и 23/5</w:t>
            </w:r>
          </w:p>
        </w:tc>
      </w:tr>
    </w:tbl>
    <w:p w:rsidR="00C22D6C" w:rsidRPr="007222C6" w:rsidRDefault="00C22D6C" w:rsidP="00610265">
      <w:pPr>
        <w:pStyle w:val="Normalaftertitle"/>
      </w:pPr>
      <w:bookmarkStart w:id="2" w:name="StartTyping_E"/>
      <w:bookmarkEnd w:id="2"/>
      <w:r w:rsidRPr="007222C6">
        <w:rPr>
          <w:szCs w:val="22"/>
        </w:rPr>
        <w:t>Уважаемая</w:t>
      </w:r>
      <w:r w:rsidRPr="007222C6">
        <w:t xml:space="preserve"> госпожа,</w:t>
      </w:r>
      <w:r w:rsidRPr="007222C6">
        <w:br/>
      </w:r>
      <w:r w:rsidR="006F1984" w:rsidRPr="007222C6">
        <w:t xml:space="preserve">уважаемый </w:t>
      </w:r>
      <w:r w:rsidRPr="007222C6">
        <w:t>господин,</w:t>
      </w:r>
    </w:p>
    <w:p w:rsidR="00C22D6C" w:rsidRPr="007222C6" w:rsidRDefault="00C22D6C" w:rsidP="00610265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7222C6">
        <w:rPr>
          <w:bCs/>
          <w:lang w:val="ru-RU"/>
        </w:rPr>
        <w:t>1</w:t>
      </w:r>
      <w:r w:rsidRPr="007222C6">
        <w:rPr>
          <w:lang w:val="ru-RU"/>
        </w:rPr>
        <w:tab/>
        <w:t xml:space="preserve">По просьбе председателя </w:t>
      </w:r>
      <w:r w:rsidR="006152CD" w:rsidRPr="007222C6">
        <w:rPr>
          <w:lang w:val="ru-RU"/>
        </w:rPr>
        <w:t>5</w:t>
      </w:r>
      <w:r w:rsidRPr="007222C6">
        <w:rPr>
          <w:lang w:val="ru-RU"/>
        </w:rPr>
        <w:t xml:space="preserve">-й Исследовательской комиссии </w:t>
      </w:r>
      <w:r w:rsidR="006152CD" w:rsidRPr="007222C6">
        <w:rPr>
          <w:szCs w:val="20"/>
          <w:lang w:val="ru-RU"/>
        </w:rPr>
        <w:t>"</w:t>
      </w:r>
      <w:r w:rsidR="006152CD" w:rsidRPr="007222C6">
        <w:rPr>
          <w:lang w:val="ru-RU"/>
        </w:rPr>
        <w:t>Окружающая среда и изменение климата</w:t>
      </w:r>
      <w:r w:rsidR="006152CD" w:rsidRPr="007222C6">
        <w:rPr>
          <w:szCs w:val="20"/>
          <w:lang w:val="ru-RU"/>
        </w:rPr>
        <w:t>"</w:t>
      </w:r>
      <w:r w:rsidR="006152CD" w:rsidRPr="007222C6">
        <w:rPr>
          <w:lang w:val="ru-RU"/>
        </w:rPr>
        <w:t xml:space="preserve"> </w:t>
      </w:r>
      <w:r w:rsidRPr="007222C6">
        <w:rPr>
          <w:lang w:val="ru-RU"/>
        </w:rPr>
        <w:t xml:space="preserve">имею честь </w:t>
      </w:r>
      <w:r w:rsidR="006139B2" w:rsidRPr="007222C6">
        <w:rPr>
          <w:lang w:val="ru-RU"/>
        </w:rPr>
        <w:t>сообщи</w:t>
      </w:r>
      <w:r w:rsidR="00A21DD2" w:rsidRPr="007222C6">
        <w:rPr>
          <w:lang w:val="ru-RU"/>
        </w:rPr>
        <w:t>ть вам</w:t>
      </w:r>
      <w:r w:rsidRPr="007222C6">
        <w:rPr>
          <w:lang w:val="ru-RU"/>
        </w:rPr>
        <w:t xml:space="preserve">, что в соответствии с процедурой, описанной в п. 7.2.2 раздела 7 Резолюции 1 </w:t>
      </w:r>
      <w:r w:rsidR="000B3F92" w:rsidRPr="007222C6">
        <w:rPr>
          <w:lang w:val="ru-RU"/>
        </w:rPr>
        <w:t xml:space="preserve">(Йоханнесбург, 2008 г.) </w:t>
      </w:r>
      <w:r w:rsidRPr="007222C6">
        <w:rPr>
          <w:lang w:val="ru-RU"/>
        </w:rPr>
        <w:t>ВАСЭ, Государства</w:t>
      </w:r>
      <w:r w:rsidR="006139B2" w:rsidRPr="007222C6">
        <w:rPr>
          <w:lang w:val="ru-RU"/>
        </w:rPr>
        <w:t>-</w:t>
      </w:r>
      <w:r w:rsidRPr="007222C6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6139B2" w:rsidRPr="007222C6">
        <w:rPr>
          <w:lang w:val="ru-RU"/>
        </w:rPr>
        <w:t>с</w:t>
      </w:r>
      <w:r w:rsidR="006152CD" w:rsidRPr="007222C6">
        <w:rPr>
          <w:lang w:val="ru-RU"/>
        </w:rPr>
        <w:t xml:space="preserve"> </w:t>
      </w:r>
      <w:r w:rsidR="00551564" w:rsidRPr="007222C6">
        <w:rPr>
          <w:lang w:val="ru-RU"/>
        </w:rPr>
        <w:t>23</w:t>
      </w:r>
      <w:r w:rsidR="00490995" w:rsidRPr="007222C6">
        <w:rPr>
          <w:lang w:val="ru-RU"/>
        </w:rPr>
        <w:t> </w:t>
      </w:r>
      <w:r w:rsidR="00551564" w:rsidRPr="007222C6">
        <w:rPr>
          <w:lang w:val="ru-RU"/>
        </w:rPr>
        <w:t xml:space="preserve">ноября </w:t>
      </w:r>
      <w:r w:rsidR="006139B2" w:rsidRPr="007222C6">
        <w:rPr>
          <w:lang w:val="ru-RU"/>
        </w:rPr>
        <w:t xml:space="preserve">по </w:t>
      </w:r>
      <w:r w:rsidR="006152CD" w:rsidRPr="007222C6">
        <w:rPr>
          <w:lang w:val="ru-RU"/>
        </w:rPr>
        <w:t>1 </w:t>
      </w:r>
      <w:r w:rsidR="00551564" w:rsidRPr="007222C6">
        <w:rPr>
          <w:lang w:val="ru-RU"/>
        </w:rPr>
        <w:t>дека</w:t>
      </w:r>
      <w:r w:rsidR="006152CD" w:rsidRPr="007222C6">
        <w:rPr>
          <w:lang w:val="ru-RU"/>
        </w:rPr>
        <w:t>бря 20</w:t>
      </w:r>
      <w:r w:rsidR="00551564" w:rsidRPr="007222C6">
        <w:rPr>
          <w:lang w:val="ru-RU"/>
        </w:rPr>
        <w:t>10</w:t>
      </w:r>
      <w:r w:rsidR="006152CD" w:rsidRPr="007222C6">
        <w:rPr>
          <w:lang w:val="ru-RU"/>
        </w:rPr>
        <w:t xml:space="preserve"> года,</w:t>
      </w:r>
      <w:r w:rsidRPr="007222C6">
        <w:rPr>
          <w:lang w:val="ru-RU"/>
        </w:rPr>
        <w:t xml:space="preserve"> достигли согласия путем консенсуса относительно утверждения следующ</w:t>
      </w:r>
      <w:r w:rsidR="006152CD" w:rsidRPr="007222C6">
        <w:rPr>
          <w:lang w:val="ru-RU"/>
        </w:rPr>
        <w:t>их новых Во</w:t>
      </w:r>
      <w:r w:rsidR="00490995" w:rsidRPr="007222C6">
        <w:rPr>
          <w:lang w:val="ru-RU"/>
        </w:rPr>
        <w:t>просов:</w:t>
      </w:r>
    </w:p>
    <w:p w:rsidR="006152CD" w:rsidRPr="007222C6" w:rsidRDefault="00490995" w:rsidP="00610265">
      <w:pPr>
        <w:pStyle w:val="enumlev1"/>
      </w:pPr>
      <w:r w:rsidRPr="007222C6">
        <w:tab/>
      </w:r>
      <w:r w:rsidR="006152CD" w:rsidRPr="007222C6">
        <w:t xml:space="preserve">Вопрос </w:t>
      </w:r>
      <w:r w:rsidR="00551564" w:rsidRPr="007222C6">
        <w:t>22</w:t>
      </w:r>
      <w:r w:rsidR="006152CD" w:rsidRPr="007222C6">
        <w:t>/5</w:t>
      </w:r>
      <w:r w:rsidR="009527BC" w:rsidRPr="007222C6">
        <w:rPr>
          <w:i/>
          <w:iCs/>
        </w:rPr>
        <w:tab/>
        <w:t>–</w:t>
      </w:r>
      <w:r w:rsidR="006152CD" w:rsidRPr="007222C6">
        <w:rPr>
          <w:i/>
          <w:iCs/>
        </w:rPr>
        <w:tab/>
      </w:r>
      <w:r w:rsidR="00551564" w:rsidRPr="007222C6">
        <w:rPr>
          <w:i/>
          <w:iCs/>
        </w:rPr>
        <w:t xml:space="preserve">Создание недорогой устойчивой инфраструктуры электросвязи для </w:t>
      </w:r>
      <w:r w:rsidR="006412DE" w:rsidRPr="007222C6">
        <w:rPr>
          <w:i/>
          <w:iCs/>
        </w:rPr>
        <w:t xml:space="preserve">обеспечения </w:t>
      </w:r>
      <w:r w:rsidR="00551564" w:rsidRPr="007222C6">
        <w:rPr>
          <w:i/>
          <w:iCs/>
        </w:rPr>
        <w:t>связи в сельских районах развивающихся стран</w:t>
      </w:r>
      <w:r w:rsidR="00884233" w:rsidRPr="007222C6">
        <w:t xml:space="preserve"> </w:t>
      </w:r>
      <w:r w:rsidR="006152CD" w:rsidRPr="007222C6">
        <w:t>(</w:t>
      </w:r>
      <w:r w:rsidR="00586CA4" w:rsidRPr="007222C6">
        <w:t>Приложение</w:t>
      </w:r>
      <w:r w:rsidR="006152CD" w:rsidRPr="007222C6">
        <w:t xml:space="preserve"> 1)</w:t>
      </w:r>
      <w:r w:rsidRPr="007222C6">
        <w:t>.</w:t>
      </w:r>
    </w:p>
    <w:p w:rsidR="006152CD" w:rsidRPr="007222C6" w:rsidRDefault="00490995" w:rsidP="00610265">
      <w:pPr>
        <w:pStyle w:val="enumlev1"/>
      </w:pPr>
      <w:r w:rsidRPr="007222C6">
        <w:tab/>
      </w:r>
      <w:r w:rsidR="006152CD" w:rsidRPr="007222C6">
        <w:t xml:space="preserve">Вопрос </w:t>
      </w:r>
      <w:r w:rsidR="006412DE" w:rsidRPr="007222C6">
        <w:t>23</w:t>
      </w:r>
      <w:r w:rsidR="006152CD" w:rsidRPr="007222C6">
        <w:t>/5</w:t>
      </w:r>
      <w:r w:rsidR="009527BC" w:rsidRPr="007222C6">
        <w:rPr>
          <w:i/>
          <w:iCs/>
        </w:rPr>
        <w:tab/>
        <w:t>–</w:t>
      </w:r>
      <w:r w:rsidR="006152CD" w:rsidRPr="007222C6">
        <w:rPr>
          <w:i/>
          <w:iCs/>
        </w:rPr>
        <w:tab/>
      </w:r>
      <w:r w:rsidR="006412DE" w:rsidRPr="007222C6">
        <w:rPr>
          <w:i/>
          <w:iCs/>
        </w:rPr>
        <w:t xml:space="preserve">Использование ИКТ для обеспечения возможности адаптации стран к </w:t>
      </w:r>
      <w:r w:rsidR="00586CA4" w:rsidRPr="007222C6">
        <w:rPr>
          <w:i/>
          <w:iCs/>
        </w:rPr>
        <w:t>изменени</w:t>
      </w:r>
      <w:r w:rsidR="006412DE" w:rsidRPr="007222C6">
        <w:rPr>
          <w:i/>
          <w:iCs/>
        </w:rPr>
        <w:t>ю</w:t>
      </w:r>
      <w:r w:rsidR="00586CA4" w:rsidRPr="007222C6">
        <w:rPr>
          <w:i/>
          <w:iCs/>
        </w:rPr>
        <w:t xml:space="preserve"> климата</w:t>
      </w:r>
      <w:r w:rsidR="00586CA4" w:rsidRPr="007222C6">
        <w:t xml:space="preserve"> </w:t>
      </w:r>
      <w:r w:rsidR="006152CD" w:rsidRPr="007222C6">
        <w:t>(</w:t>
      </w:r>
      <w:r w:rsidR="00586CA4" w:rsidRPr="007222C6">
        <w:t xml:space="preserve">Приложение </w:t>
      </w:r>
      <w:r w:rsidR="006152CD" w:rsidRPr="007222C6">
        <w:t>2)</w:t>
      </w:r>
      <w:r w:rsidRPr="007222C6">
        <w:t>.</w:t>
      </w:r>
    </w:p>
    <w:p w:rsidR="001937A9" w:rsidRPr="007222C6" w:rsidRDefault="00C22D6C" w:rsidP="00610265">
      <w:pPr>
        <w:rPr>
          <w:lang w:val="ru-RU"/>
        </w:rPr>
      </w:pPr>
      <w:r w:rsidRPr="007222C6">
        <w:rPr>
          <w:bCs/>
          <w:lang w:val="ru-RU"/>
        </w:rPr>
        <w:t>2</w:t>
      </w:r>
      <w:r w:rsidR="009F1499" w:rsidRPr="007222C6">
        <w:rPr>
          <w:bCs/>
          <w:lang w:val="ru-RU"/>
        </w:rPr>
        <w:tab/>
      </w:r>
      <w:r w:rsidRPr="007222C6">
        <w:rPr>
          <w:b/>
          <w:bCs/>
          <w:lang w:val="ru-RU"/>
        </w:rPr>
        <w:t>Таким образом, Вопрос</w:t>
      </w:r>
      <w:r w:rsidR="006152CD" w:rsidRPr="007222C6">
        <w:rPr>
          <w:b/>
          <w:bCs/>
          <w:lang w:val="ru-RU"/>
        </w:rPr>
        <w:t xml:space="preserve">ы </w:t>
      </w:r>
      <w:r w:rsidR="006412DE" w:rsidRPr="007222C6">
        <w:rPr>
          <w:b/>
          <w:bCs/>
          <w:lang w:val="ru-RU"/>
        </w:rPr>
        <w:t xml:space="preserve">22/5 и </w:t>
      </w:r>
      <w:r w:rsidR="006152CD" w:rsidRPr="007222C6">
        <w:rPr>
          <w:b/>
          <w:bCs/>
          <w:lang w:val="ru-RU"/>
        </w:rPr>
        <w:t>2</w:t>
      </w:r>
      <w:r w:rsidR="006412DE" w:rsidRPr="007222C6">
        <w:rPr>
          <w:b/>
          <w:bCs/>
          <w:lang w:val="ru-RU"/>
        </w:rPr>
        <w:t>3</w:t>
      </w:r>
      <w:r w:rsidR="006152CD" w:rsidRPr="007222C6">
        <w:rPr>
          <w:b/>
          <w:bCs/>
          <w:lang w:val="ru-RU"/>
        </w:rPr>
        <w:t xml:space="preserve">/5 </w:t>
      </w:r>
      <w:r w:rsidRPr="007222C6">
        <w:rPr>
          <w:b/>
          <w:bCs/>
          <w:lang w:val="ru-RU"/>
        </w:rPr>
        <w:t>утвержд</w:t>
      </w:r>
      <w:r w:rsidR="006139B2" w:rsidRPr="007222C6">
        <w:rPr>
          <w:b/>
          <w:bCs/>
          <w:lang w:val="ru-RU"/>
        </w:rPr>
        <w:t>а</w:t>
      </w:r>
      <w:r w:rsidR="006152CD" w:rsidRPr="007222C6">
        <w:rPr>
          <w:b/>
          <w:bCs/>
          <w:lang w:val="ru-RU"/>
        </w:rPr>
        <w:t>ю</w:t>
      </w:r>
      <w:r w:rsidR="006139B2" w:rsidRPr="007222C6">
        <w:rPr>
          <w:b/>
          <w:bCs/>
          <w:lang w:val="ru-RU"/>
        </w:rPr>
        <w:t>тся</w:t>
      </w:r>
      <w:r w:rsidR="006152CD" w:rsidRPr="007222C6">
        <w:rPr>
          <w:bCs/>
          <w:lang w:val="ru-RU"/>
        </w:rPr>
        <w:t>.</w:t>
      </w:r>
    </w:p>
    <w:p w:rsidR="00C22D6C" w:rsidRPr="007222C6" w:rsidRDefault="00490995" w:rsidP="00610265">
      <w:pPr>
        <w:rPr>
          <w:bCs/>
          <w:lang w:val="ru-RU"/>
        </w:rPr>
      </w:pPr>
      <w:r w:rsidRPr="007222C6">
        <w:rPr>
          <w:bCs/>
          <w:lang w:val="ru-RU"/>
        </w:rPr>
        <w:t>3</w:t>
      </w:r>
      <w:r w:rsidRPr="007222C6">
        <w:rPr>
          <w:bCs/>
          <w:lang w:val="ru-RU"/>
        </w:rPr>
        <w:tab/>
      </w:r>
      <w:r w:rsidR="00C22D6C" w:rsidRPr="007222C6">
        <w:rPr>
          <w:bCs/>
          <w:lang w:val="ru-RU"/>
        </w:rPr>
        <w:t xml:space="preserve">Предполагается, что </w:t>
      </w:r>
      <w:r w:rsidR="006139B2" w:rsidRPr="007222C6">
        <w:rPr>
          <w:bCs/>
          <w:lang w:val="ru-RU"/>
        </w:rPr>
        <w:t>разработанные в результате</w:t>
      </w:r>
      <w:r w:rsidR="00C22D6C" w:rsidRPr="007222C6">
        <w:rPr>
          <w:bCs/>
          <w:lang w:val="ru-RU"/>
        </w:rPr>
        <w:t xml:space="preserve"> Рекомендации будут приниматься в соответствии </w:t>
      </w:r>
      <w:r w:rsidR="001937A9" w:rsidRPr="007222C6">
        <w:rPr>
          <w:bCs/>
          <w:lang w:val="ru-RU"/>
        </w:rPr>
        <w:t xml:space="preserve">с </w:t>
      </w:r>
      <w:r w:rsidR="00C22D6C" w:rsidRPr="007222C6">
        <w:rPr>
          <w:bCs/>
          <w:lang w:val="ru-RU"/>
        </w:rPr>
        <w:t>альтернативным процессом утверждения (АПУ).</w:t>
      </w:r>
    </w:p>
    <w:p w:rsidR="00C22D6C" w:rsidRPr="007222C6" w:rsidRDefault="00C22D6C" w:rsidP="00610265">
      <w:pPr>
        <w:spacing w:before="360"/>
        <w:rPr>
          <w:lang w:val="ru-RU"/>
        </w:rPr>
      </w:pPr>
      <w:r w:rsidRPr="007222C6">
        <w:rPr>
          <w:lang w:val="ru-RU"/>
        </w:rPr>
        <w:t>С уважением,</w:t>
      </w:r>
    </w:p>
    <w:p w:rsidR="00C22D6C" w:rsidRPr="007222C6" w:rsidRDefault="00C22D6C" w:rsidP="00610265">
      <w:pPr>
        <w:tabs>
          <w:tab w:val="left" w:pos="1361"/>
        </w:tabs>
        <w:spacing w:before="1080"/>
        <w:rPr>
          <w:szCs w:val="20"/>
          <w:lang w:val="ru-RU"/>
        </w:rPr>
      </w:pPr>
      <w:r w:rsidRPr="007222C6">
        <w:rPr>
          <w:szCs w:val="20"/>
          <w:lang w:val="ru-RU"/>
        </w:rPr>
        <w:t>Малколм Джонсон</w:t>
      </w:r>
      <w:r w:rsidRPr="007222C6">
        <w:rPr>
          <w:szCs w:val="20"/>
          <w:lang w:val="ru-RU"/>
        </w:rPr>
        <w:br/>
        <w:t>Директор Бюро</w:t>
      </w:r>
      <w:r w:rsidRPr="007222C6">
        <w:rPr>
          <w:szCs w:val="20"/>
          <w:lang w:val="ru-RU"/>
        </w:rPr>
        <w:br/>
        <w:t>стандартизации электросвязи</w:t>
      </w:r>
    </w:p>
    <w:p w:rsidR="001937A9" w:rsidRPr="007222C6" w:rsidRDefault="00C22D6C" w:rsidP="00B20E65">
      <w:pPr>
        <w:tabs>
          <w:tab w:val="left" w:pos="1361"/>
        </w:tabs>
        <w:spacing w:before="1080"/>
        <w:rPr>
          <w:szCs w:val="20"/>
          <w:lang w:val="ru-RU"/>
        </w:rPr>
      </w:pPr>
      <w:r w:rsidRPr="007222C6">
        <w:rPr>
          <w:b/>
          <w:bCs/>
          <w:szCs w:val="20"/>
          <w:lang w:val="ru-RU"/>
        </w:rPr>
        <w:t>Приложени</w:t>
      </w:r>
      <w:r w:rsidR="001937A9" w:rsidRPr="007222C6">
        <w:rPr>
          <w:b/>
          <w:bCs/>
          <w:szCs w:val="20"/>
          <w:lang w:val="ru-RU"/>
        </w:rPr>
        <w:t>я</w:t>
      </w:r>
      <w:r w:rsidRPr="007222C6">
        <w:rPr>
          <w:szCs w:val="20"/>
          <w:lang w:val="ru-RU"/>
        </w:rPr>
        <w:t xml:space="preserve">: </w:t>
      </w:r>
      <w:r w:rsidR="006412DE" w:rsidRPr="007222C6">
        <w:rPr>
          <w:szCs w:val="20"/>
          <w:lang w:val="ru-RU"/>
        </w:rPr>
        <w:t>2</w:t>
      </w:r>
    </w:p>
    <w:p w:rsidR="009527BC" w:rsidRPr="007222C6" w:rsidRDefault="001937A9" w:rsidP="00610265">
      <w:pPr>
        <w:pStyle w:val="AnnexNo"/>
        <w:rPr>
          <w:lang w:val="ru-RU"/>
        </w:rPr>
      </w:pPr>
      <w:r w:rsidRPr="007222C6">
        <w:rPr>
          <w:lang w:val="ru-RU"/>
        </w:rPr>
        <w:br w:type="page"/>
      </w:r>
      <w:r w:rsidR="009527BC" w:rsidRPr="007222C6">
        <w:rPr>
          <w:lang w:val="ru-RU"/>
        </w:rPr>
        <w:lastRenderedPageBreak/>
        <w:t>ПРИЛОЖЕНИЕ 1</w:t>
      </w:r>
      <w:r w:rsidRPr="007222C6">
        <w:rPr>
          <w:lang w:val="ru-RU"/>
        </w:rPr>
        <w:br/>
      </w:r>
      <w:r w:rsidRPr="007222C6">
        <w:rPr>
          <w:sz w:val="22"/>
          <w:szCs w:val="22"/>
          <w:lang w:val="ru-RU"/>
        </w:rPr>
        <w:t>(</w:t>
      </w:r>
      <w:r w:rsidR="004D581A" w:rsidRPr="007222C6">
        <w:rPr>
          <w:caps w:val="0"/>
          <w:sz w:val="22"/>
          <w:szCs w:val="22"/>
          <w:lang w:val="ru-RU"/>
        </w:rPr>
        <w:t xml:space="preserve">к Циркуляру </w:t>
      </w:r>
      <w:r w:rsidR="002D3210" w:rsidRPr="007222C6">
        <w:rPr>
          <w:sz w:val="22"/>
          <w:szCs w:val="22"/>
          <w:lang w:val="ru-RU"/>
        </w:rPr>
        <w:t>1</w:t>
      </w:r>
      <w:r w:rsidRPr="007222C6">
        <w:rPr>
          <w:sz w:val="22"/>
          <w:szCs w:val="22"/>
          <w:lang w:val="ru-RU"/>
        </w:rPr>
        <w:t>5</w:t>
      </w:r>
      <w:r w:rsidR="002D3210" w:rsidRPr="007222C6">
        <w:rPr>
          <w:sz w:val="22"/>
          <w:szCs w:val="22"/>
          <w:lang w:val="ru-RU"/>
        </w:rPr>
        <w:t>3</w:t>
      </w:r>
      <w:r w:rsidR="005648A4" w:rsidRPr="007222C6">
        <w:rPr>
          <w:sz w:val="22"/>
          <w:szCs w:val="22"/>
          <w:lang w:val="ru-RU"/>
        </w:rPr>
        <w:t xml:space="preserve"> БСЭ</w:t>
      </w:r>
      <w:r w:rsidRPr="007222C6">
        <w:rPr>
          <w:sz w:val="22"/>
          <w:szCs w:val="22"/>
          <w:lang w:val="ru-RU"/>
        </w:rPr>
        <w:t>)</w:t>
      </w:r>
    </w:p>
    <w:p w:rsidR="00CD1C77" w:rsidRPr="007222C6" w:rsidRDefault="00CD1C77" w:rsidP="00666ECA">
      <w:pPr>
        <w:pStyle w:val="AnnexTitle"/>
      </w:pPr>
      <w:r w:rsidRPr="007222C6">
        <w:t>Текст нового Вопроса 22/5</w:t>
      </w:r>
    </w:p>
    <w:p w:rsidR="001937A9" w:rsidRPr="007222C6" w:rsidRDefault="005648A4" w:rsidP="008378FB">
      <w:pPr>
        <w:jc w:val="center"/>
        <w:rPr>
          <w:b/>
          <w:bCs/>
          <w:lang w:val="ru-RU"/>
        </w:rPr>
      </w:pPr>
      <w:r w:rsidRPr="007222C6">
        <w:rPr>
          <w:b/>
          <w:bCs/>
          <w:lang w:val="ru-RU"/>
        </w:rPr>
        <w:t>Вопрос</w:t>
      </w:r>
      <w:r w:rsidR="001937A9" w:rsidRPr="007222C6">
        <w:rPr>
          <w:b/>
          <w:bCs/>
          <w:lang w:val="ru-RU"/>
        </w:rPr>
        <w:t xml:space="preserve"> </w:t>
      </w:r>
      <w:r w:rsidR="00CD1C77" w:rsidRPr="007222C6">
        <w:rPr>
          <w:b/>
          <w:bCs/>
          <w:lang w:val="ru-RU"/>
        </w:rPr>
        <w:t>22</w:t>
      </w:r>
      <w:r w:rsidR="001937A9" w:rsidRPr="007222C6">
        <w:rPr>
          <w:b/>
          <w:bCs/>
          <w:lang w:val="ru-RU"/>
        </w:rPr>
        <w:t xml:space="preserve">/5 </w:t>
      </w:r>
      <w:r w:rsidRPr="007222C6">
        <w:rPr>
          <w:b/>
          <w:bCs/>
          <w:lang w:val="ru-RU"/>
        </w:rPr>
        <w:t xml:space="preserve">– </w:t>
      </w:r>
      <w:r w:rsidR="00CD1C77" w:rsidRPr="007222C6">
        <w:rPr>
          <w:b/>
          <w:bCs/>
          <w:lang w:val="ru-RU"/>
        </w:rPr>
        <w:t>Создание недорогой устойчивой инфраструктуры электросвязи для обеспечения связи в сельских районах развивающихся стран</w:t>
      </w:r>
    </w:p>
    <w:p w:rsidR="001937A9" w:rsidRPr="007222C6" w:rsidRDefault="004778C8" w:rsidP="00024533">
      <w:pPr>
        <w:pStyle w:val="Heading1"/>
      </w:pPr>
      <w:r w:rsidRPr="007222C6">
        <w:t>1</w:t>
      </w:r>
      <w:r w:rsidRPr="007222C6">
        <w:tab/>
      </w:r>
      <w:r w:rsidR="005648A4" w:rsidRPr="007222C6">
        <w:t>Обоснование</w:t>
      </w:r>
    </w:p>
    <w:p w:rsidR="00CD1C77" w:rsidRPr="007222C6" w:rsidRDefault="00CD1C77" w:rsidP="004778C8">
      <w:pPr>
        <w:rPr>
          <w:lang w:val="ru-RU"/>
        </w:rPr>
      </w:pPr>
      <w:r w:rsidRPr="007222C6">
        <w:rPr>
          <w:lang w:val="ru-RU"/>
        </w:rPr>
        <w:t>Существующие системы подвижной связи предназначены главным образом для городских районов, где предполагается наличие необходимой вспомогательной инфраструктуры (</w:t>
      </w:r>
      <w:r w:rsidR="005A60D9" w:rsidRPr="007222C6">
        <w:rPr>
          <w:lang w:val="ru-RU"/>
        </w:rPr>
        <w:t>соответствующего</w:t>
      </w:r>
      <w:r w:rsidRPr="007222C6">
        <w:rPr>
          <w:lang w:val="ru-RU"/>
        </w:rPr>
        <w:t xml:space="preserve"> электропитани</w:t>
      </w:r>
      <w:r w:rsidR="005A60D9" w:rsidRPr="007222C6">
        <w:rPr>
          <w:lang w:val="ru-RU"/>
        </w:rPr>
        <w:t>я</w:t>
      </w:r>
      <w:r w:rsidRPr="007222C6">
        <w:rPr>
          <w:lang w:val="ru-RU"/>
        </w:rPr>
        <w:t>, здани</w:t>
      </w:r>
      <w:r w:rsidR="005A60D9" w:rsidRPr="007222C6">
        <w:rPr>
          <w:lang w:val="ru-RU"/>
        </w:rPr>
        <w:t>й</w:t>
      </w:r>
      <w:r w:rsidRPr="007222C6">
        <w:rPr>
          <w:lang w:val="ru-RU"/>
        </w:rPr>
        <w:t>/укрыти</w:t>
      </w:r>
      <w:r w:rsidR="005A60D9" w:rsidRPr="007222C6">
        <w:rPr>
          <w:lang w:val="ru-RU"/>
        </w:rPr>
        <w:t>й</w:t>
      </w:r>
      <w:r w:rsidRPr="007222C6">
        <w:rPr>
          <w:lang w:val="ru-RU"/>
        </w:rPr>
        <w:t>, возможности доступа, квалифицированны</w:t>
      </w:r>
      <w:r w:rsidR="005A60D9" w:rsidRPr="007222C6">
        <w:rPr>
          <w:lang w:val="ru-RU"/>
        </w:rPr>
        <w:t>х</w:t>
      </w:r>
      <w:r w:rsidRPr="007222C6">
        <w:rPr>
          <w:lang w:val="ru-RU"/>
        </w:rPr>
        <w:t xml:space="preserve"> кадр</w:t>
      </w:r>
      <w:r w:rsidR="005A60D9" w:rsidRPr="007222C6">
        <w:rPr>
          <w:lang w:val="ru-RU"/>
        </w:rPr>
        <w:t>ов</w:t>
      </w:r>
      <w:r w:rsidRPr="007222C6">
        <w:rPr>
          <w:lang w:val="ru-RU"/>
        </w:rPr>
        <w:t xml:space="preserve"> для эксплуатации и т.</w:t>
      </w:r>
      <w:r w:rsidR="004778C8" w:rsidRPr="007222C6">
        <w:rPr>
          <w:lang w:val="ru-RU"/>
        </w:rPr>
        <w:t xml:space="preserve"> </w:t>
      </w:r>
      <w:r w:rsidRPr="007222C6">
        <w:rPr>
          <w:lang w:val="ru-RU"/>
        </w:rPr>
        <w:t>д.) для создания сети электросвязи.</w:t>
      </w:r>
    </w:p>
    <w:p w:rsidR="00CD1C77" w:rsidRPr="007222C6" w:rsidRDefault="00CD1C77" w:rsidP="004778C8">
      <w:pPr>
        <w:rPr>
          <w:lang w:val="ru-RU"/>
        </w:rPr>
      </w:pPr>
      <w:r w:rsidRPr="007222C6">
        <w:rPr>
          <w:lang w:val="ru-RU"/>
        </w:rPr>
        <w:t xml:space="preserve">Недостаточный уровень развертывания инфраструктуры электросвязи в сельских районах развивающихся стран </w:t>
      </w:r>
      <w:r w:rsidR="005A60D9" w:rsidRPr="007222C6">
        <w:rPr>
          <w:lang w:val="ru-RU"/>
        </w:rPr>
        <w:t>можно объяснить</w:t>
      </w:r>
      <w:r w:rsidRPr="007222C6">
        <w:rPr>
          <w:lang w:val="ru-RU"/>
        </w:rPr>
        <w:t xml:space="preserve"> </w:t>
      </w:r>
      <w:r w:rsidR="00B835E1" w:rsidRPr="007222C6">
        <w:rPr>
          <w:lang w:val="ru-RU"/>
        </w:rPr>
        <w:t>наличием</w:t>
      </w:r>
      <w:r w:rsidRPr="007222C6">
        <w:rPr>
          <w:lang w:val="ru-RU"/>
        </w:rPr>
        <w:t xml:space="preserve"> различных проблем. К числу </w:t>
      </w:r>
      <w:r w:rsidR="00B835E1" w:rsidRPr="007222C6">
        <w:rPr>
          <w:lang w:val="ru-RU"/>
        </w:rPr>
        <w:t>обще</w:t>
      </w:r>
      <w:r w:rsidRPr="007222C6">
        <w:rPr>
          <w:lang w:val="ru-RU"/>
        </w:rPr>
        <w:t>известных проблем относятся:</w:t>
      </w:r>
    </w:p>
    <w:p w:rsidR="00CD1C77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CD1C77" w:rsidRPr="007222C6">
        <w:t>нехватка электроэнергии</w:t>
      </w:r>
      <w:r w:rsidR="00AB0779" w:rsidRPr="007222C6">
        <w:t>;</w:t>
      </w:r>
    </w:p>
    <w:p w:rsidR="00CD1C77" w:rsidRPr="007222C6" w:rsidRDefault="004778C8" w:rsidP="00932FA5">
      <w:pPr>
        <w:pStyle w:val="enumlev1"/>
      </w:pPr>
      <w:r w:rsidRPr="007222C6">
        <w:t>–</w:t>
      </w:r>
      <w:r w:rsidRPr="007222C6">
        <w:tab/>
      </w:r>
      <w:r w:rsidR="00CD1C77" w:rsidRPr="007222C6">
        <w:t xml:space="preserve">расходы </w:t>
      </w:r>
      <w:r w:rsidR="009141AC" w:rsidRPr="007222C6">
        <w:t>на обслуживание резервных источников питания, как пр</w:t>
      </w:r>
      <w:r w:rsidR="00932FA5" w:rsidRPr="007222C6">
        <w:t>а</w:t>
      </w:r>
      <w:r w:rsidR="009141AC" w:rsidRPr="007222C6">
        <w:t>вило дизельных, а также связанн</w:t>
      </w:r>
      <w:r w:rsidR="00AB0779" w:rsidRPr="007222C6">
        <w:t>ая</w:t>
      </w:r>
      <w:r w:rsidR="009141AC" w:rsidRPr="007222C6">
        <w:t xml:space="preserve"> с </w:t>
      </w:r>
      <w:r w:rsidR="00AB0779" w:rsidRPr="007222C6">
        <w:t>этим</w:t>
      </w:r>
      <w:r w:rsidR="009141AC" w:rsidRPr="007222C6">
        <w:t xml:space="preserve"> опасность загрязнения окружающей среды</w:t>
      </w:r>
      <w:r w:rsidR="00AB0779" w:rsidRPr="007222C6">
        <w:t>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9141AC" w:rsidRPr="007222C6">
        <w:t>сложный рельеф местности</w:t>
      </w:r>
      <w:r w:rsidR="00AB0779" w:rsidRPr="007222C6">
        <w:t>;</w:t>
      </w:r>
    </w:p>
    <w:p w:rsidR="00024533" w:rsidRPr="007222C6" w:rsidRDefault="00024533" w:rsidP="004778C8">
      <w:pPr>
        <w:pStyle w:val="enumlev1"/>
      </w:pPr>
      <w:r w:rsidRPr="007222C6">
        <w:t>–</w:t>
      </w:r>
      <w:r w:rsidRPr="007222C6">
        <w:tab/>
        <w:t>затрудненный доступ и транспортное обеспечение;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AB0779" w:rsidRPr="007222C6">
        <w:t xml:space="preserve">отсутствие </w:t>
      </w:r>
      <w:r w:rsidR="009141AC" w:rsidRPr="007222C6">
        <w:t>квалифицированных кадров</w:t>
      </w:r>
      <w:r w:rsidR="00AB0779" w:rsidRPr="007222C6">
        <w:t>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B835E1" w:rsidRPr="007222C6">
        <w:t xml:space="preserve">процесс </w:t>
      </w:r>
      <w:r w:rsidR="00AB0779" w:rsidRPr="007222C6">
        <w:t>сооружени</w:t>
      </w:r>
      <w:r w:rsidR="00B835E1" w:rsidRPr="007222C6">
        <w:t>я</w:t>
      </w:r>
      <w:r w:rsidR="00AB0779" w:rsidRPr="007222C6">
        <w:t xml:space="preserve"> </w:t>
      </w:r>
      <w:r w:rsidR="009141AC" w:rsidRPr="007222C6">
        <w:t>и техническо</w:t>
      </w:r>
      <w:r w:rsidR="00B835E1" w:rsidRPr="007222C6">
        <w:t>го</w:t>
      </w:r>
      <w:r w:rsidR="009141AC" w:rsidRPr="007222C6">
        <w:t xml:space="preserve"> обслуживани</w:t>
      </w:r>
      <w:r w:rsidR="00B835E1" w:rsidRPr="007222C6">
        <w:t>я</w:t>
      </w:r>
      <w:r w:rsidR="009141AC" w:rsidRPr="007222C6">
        <w:t xml:space="preserve"> сетей явля</w:t>
      </w:r>
      <w:r w:rsidR="00B835E1" w:rsidRPr="007222C6">
        <w:t>е</w:t>
      </w:r>
      <w:r w:rsidR="009141AC" w:rsidRPr="007222C6">
        <w:t>тся весьма сложным и проблематичным</w:t>
      </w:r>
      <w:r w:rsidR="00AB0779" w:rsidRPr="007222C6">
        <w:t>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9141AC" w:rsidRPr="007222C6">
        <w:t>чрезвычайно высокие эксплуатационные затраты</w:t>
      </w:r>
      <w:r w:rsidR="00AB0779" w:rsidRPr="007222C6">
        <w:t>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AB0779" w:rsidRPr="007222C6">
        <w:t xml:space="preserve">низкий </w:t>
      </w:r>
      <w:r w:rsidR="009141AC" w:rsidRPr="007222C6">
        <w:t>потенциальный средний доход на одного пользователя (ARPU)</w:t>
      </w:r>
      <w:r w:rsidR="00AB0779" w:rsidRPr="007222C6">
        <w:t>;</w:t>
      </w:r>
    </w:p>
    <w:p w:rsidR="009141AC" w:rsidRPr="007222C6" w:rsidRDefault="004778C8" w:rsidP="004778C8">
      <w:pPr>
        <w:pStyle w:val="enumlev1"/>
      </w:pPr>
      <w:r w:rsidRPr="007222C6">
        <w:t>–</w:t>
      </w:r>
      <w:r w:rsidRPr="007222C6">
        <w:tab/>
      </w:r>
      <w:r w:rsidR="00AB0779" w:rsidRPr="007222C6">
        <w:t xml:space="preserve">низкая </w:t>
      </w:r>
      <w:r w:rsidR="009141AC" w:rsidRPr="007222C6">
        <w:t xml:space="preserve">плотность </w:t>
      </w:r>
      <w:r w:rsidR="00AB0779" w:rsidRPr="007222C6">
        <w:t xml:space="preserve">населения </w:t>
      </w:r>
      <w:r w:rsidR="009141AC" w:rsidRPr="007222C6">
        <w:t xml:space="preserve">и </w:t>
      </w:r>
      <w:r w:rsidR="00AB0779" w:rsidRPr="007222C6">
        <w:t xml:space="preserve">его </w:t>
      </w:r>
      <w:r w:rsidR="009141AC" w:rsidRPr="007222C6">
        <w:t>разброс по территории.</w:t>
      </w:r>
    </w:p>
    <w:p w:rsidR="009141AC" w:rsidRPr="007222C6" w:rsidRDefault="009141AC" w:rsidP="004778C8">
      <w:pPr>
        <w:rPr>
          <w:lang w:val="ru-RU"/>
        </w:rPr>
      </w:pPr>
      <w:r w:rsidRPr="007222C6">
        <w:rPr>
          <w:lang w:val="ru-RU"/>
        </w:rPr>
        <w:t xml:space="preserve">Это лишь некоторые проблемы, к которым должны быть готовы развивающиеся страны, планирующие </w:t>
      </w:r>
      <w:r w:rsidR="00B835E1" w:rsidRPr="007222C6">
        <w:rPr>
          <w:lang w:val="ru-RU"/>
        </w:rPr>
        <w:t>развивать</w:t>
      </w:r>
      <w:r w:rsidRPr="007222C6">
        <w:rPr>
          <w:lang w:val="ru-RU"/>
        </w:rPr>
        <w:t xml:space="preserve"> ИКТ </w:t>
      </w:r>
      <w:r w:rsidR="0051260D" w:rsidRPr="007222C6">
        <w:rPr>
          <w:lang w:val="ru-RU"/>
        </w:rPr>
        <w:t>в сельских районах.</w:t>
      </w:r>
    </w:p>
    <w:p w:rsidR="0051260D" w:rsidRPr="007222C6" w:rsidRDefault="0051260D" w:rsidP="004778C8">
      <w:pPr>
        <w:rPr>
          <w:lang w:val="ru-RU"/>
        </w:rPr>
      </w:pPr>
      <w:r w:rsidRPr="007222C6">
        <w:rPr>
          <w:lang w:val="ru-RU"/>
        </w:rPr>
        <w:t xml:space="preserve">Существующие системы подвижной связи не предназначены для решения </w:t>
      </w:r>
      <w:r w:rsidR="00B835E1" w:rsidRPr="007222C6">
        <w:rPr>
          <w:lang w:val="ru-RU"/>
        </w:rPr>
        <w:t>данных</w:t>
      </w:r>
      <w:r w:rsidRPr="007222C6">
        <w:rPr>
          <w:lang w:val="ru-RU"/>
        </w:rPr>
        <w:t xml:space="preserve"> пробл</w:t>
      </w:r>
      <w:r w:rsidR="00B835E1" w:rsidRPr="007222C6">
        <w:rPr>
          <w:lang w:val="ru-RU"/>
        </w:rPr>
        <w:t>ем</w:t>
      </w:r>
      <w:r w:rsidRPr="007222C6">
        <w:rPr>
          <w:lang w:val="ru-RU"/>
        </w:rPr>
        <w:t xml:space="preserve"> и </w:t>
      </w:r>
      <w:r w:rsidR="00B835E1" w:rsidRPr="007222C6">
        <w:rPr>
          <w:lang w:val="ru-RU"/>
        </w:rPr>
        <w:t>вследствие</w:t>
      </w:r>
      <w:r w:rsidRPr="007222C6">
        <w:rPr>
          <w:lang w:val="ru-RU"/>
        </w:rPr>
        <w:t xml:space="preserve"> </w:t>
      </w:r>
      <w:r w:rsidR="00B835E1" w:rsidRPr="007222C6">
        <w:rPr>
          <w:lang w:val="ru-RU"/>
        </w:rPr>
        <w:t>этого н</w:t>
      </w:r>
      <w:r w:rsidRPr="007222C6">
        <w:rPr>
          <w:lang w:val="ru-RU"/>
        </w:rPr>
        <w:t xml:space="preserve">е получили широкого распространения в сельских районах. Для того чтобы </w:t>
      </w:r>
      <w:r w:rsidR="00266E12" w:rsidRPr="007222C6">
        <w:rPr>
          <w:lang w:val="ru-RU"/>
        </w:rPr>
        <w:t>обеспечить</w:t>
      </w:r>
      <w:r w:rsidRPr="007222C6">
        <w:rPr>
          <w:lang w:val="ru-RU"/>
        </w:rPr>
        <w:t xml:space="preserve"> вариант</w:t>
      </w:r>
      <w:r w:rsidR="00266E12" w:rsidRPr="007222C6">
        <w:rPr>
          <w:lang w:val="ru-RU"/>
        </w:rPr>
        <w:t>ы</w:t>
      </w:r>
      <w:r w:rsidRPr="007222C6">
        <w:rPr>
          <w:lang w:val="ru-RU"/>
        </w:rPr>
        <w:t xml:space="preserve"> развертывани</w:t>
      </w:r>
      <w:r w:rsidR="00266E12" w:rsidRPr="007222C6">
        <w:rPr>
          <w:lang w:val="ru-RU"/>
        </w:rPr>
        <w:t>я</w:t>
      </w:r>
      <w:r w:rsidRPr="007222C6">
        <w:rPr>
          <w:lang w:val="ru-RU"/>
        </w:rPr>
        <w:t xml:space="preserve"> подходящих систем подвижной связи в сельских районах</w:t>
      </w:r>
      <w:r w:rsidR="00266E12" w:rsidRPr="007222C6">
        <w:rPr>
          <w:lang w:val="ru-RU"/>
        </w:rPr>
        <w:t>,</w:t>
      </w:r>
      <w:r w:rsidRPr="007222C6">
        <w:rPr>
          <w:lang w:val="ru-RU"/>
        </w:rPr>
        <w:t xml:space="preserve"> следует разработать набор системных требований, соответствующих выявленным проблемам сельских районов.</w:t>
      </w:r>
    </w:p>
    <w:p w:rsidR="00576FFC" w:rsidRPr="007222C6" w:rsidRDefault="0051260D" w:rsidP="00C002FF">
      <w:pPr>
        <w:rPr>
          <w:lang w:val="ru-RU"/>
        </w:rPr>
      </w:pPr>
      <w:r w:rsidRPr="007222C6">
        <w:rPr>
          <w:lang w:val="ru-RU"/>
        </w:rPr>
        <w:t>Системы подвижной связи оказывают содействие в адаптации к изменению климата путем предоставления информации о кратковременных экстремальны</w:t>
      </w:r>
      <w:r w:rsidR="00266E12" w:rsidRPr="007222C6">
        <w:rPr>
          <w:lang w:val="ru-RU"/>
        </w:rPr>
        <w:t>х</w:t>
      </w:r>
      <w:r w:rsidRPr="007222C6">
        <w:rPr>
          <w:lang w:val="ru-RU"/>
        </w:rPr>
        <w:t xml:space="preserve"> метеорологически</w:t>
      </w:r>
      <w:r w:rsidR="00266E12" w:rsidRPr="007222C6">
        <w:rPr>
          <w:lang w:val="ru-RU"/>
        </w:rPr>
        <w:t>х</w:t>
      </w:r>
      <w:r w:rsidRPr="007222C6">
        <w:rPr>
          <w:lang w:val="ru-RU"/>
        </w:rPr>
        <w:t xml:space="preserve"> явления</w:t>
      </w:r>
      <w:r w:rsidR="00266E12" w:rsidRPr="007222C6">
        <w:rPr>
          <w:lang w:val="ru-RU"/>
        </w:rPr>
        <w:t>х</w:t>
      </w:r>
      <w:r w:rsidRPr="007222C6">
        <w:rPr>
          <w:lang w:val="ru-RU"/>
        </w:rPr>
        <w:t xml:space="preserve">, а также </w:t>
      </w:r>
      <w:r w:rsidR="00576FFC" w:rsidRPr="007222C6">
        <w:rPr>
          <w:lang w:val="ru-RU"/>
        </w:rPr>
        <w:t xml:space="preserve">длительных </w:t>
      </w:r>
      <w:r w:rsidRPr="007222C6">
        <w:rPr>
          <w:lang w:val="ru-RU"/>
        </w:rPr>
        <w:t>явлениях</w:t>
      </w:r>
      <w:r w:rsidR="00576FFC" w:rsidRPr="007222C6">
        <w:rPr>
          <w:lang w:val="ru-RU"/>
        </w:rPr>
        <w:t>, таких как засух</w:t>
      </w:r>
      <w:r w:rsidR="00024533" w:rsidRPr="007222C6">
        <w:rPr>
          <w:lang w:val="ru-RU"/>
        </w:rPr>
        <w:t>и</w:t>
      </w:r>
      <w:r w:rsidR="00576FFC" w:rsidRPr="007222C6">
        <w:rPr>
          <w:lang w:val="ru-RU"/>
        </w:rPr>
        <w:t xml:space="preserve"> и муссонные дожди.</w:t>
      </w:r>
      <w:r w:rsidR="00884233" w:rsidRPr="007222C6">
        <w:rPr>
          <w:lang w:val="ru-RU"/>
        </w:rPr>
        <w:t xml:space="preserve"> </w:t>
      </w:r>
      <w:r w:rsidR="00576FFC" w:rsidRPr="007222C6">
        <w:rPr>
          <w:lang w:val="ru-RU"/>
        </w:rPr>
        <w:t>Данная информация может помочь обеспечить устойчивое водоснабжение и улучшить ирригационные системы</w:t>
      </w:r>
      <w:r w:rsidR="00266E12" w:rsidRPr="007222C6">
        <w:rPr>
          <w:lang w:val="ru-RU"/>
        </w:rPr>
        <w:t>, с тем чтобы</w:t>
      </w:r>
      <w:r w:rsidR="00576FFC" w:rsidRPr="007222C6">
        <w:rPr>
          <w:lang w:val="ru-RU"/>
        </w:rPr>
        <w:t xml:space="preserve"> </w:t>
      </w:r>
      <w:r w:rsidR="00266E12" w:rsidRPr="007222C6">
        <w:rPr>
          <w:lang w:val="ru-RU"/>
        </w:rPr>
        <w:t>достичь</w:t>
      </w:r>
      <w:r w:rsidR="00576FFC" w:rsidRPr="007222C6">
        <w:rPr>
          <w:lang w:val="ru-RU"/>
        </w:rPr>
        <w:t xml:space="preserve"> максимально</w:t>
      </w:r>
      <w:r w:rsidR="00266E12" w:rsidRPr="007222C6">
        <w:rPr>
          <w:lang w:val="ru-RU"/>
        </w:rPr>
        <w:t xml:space="preserve">й </w:t>
      </w:r>
      <w:r w:rsidR="00E50C89" w:rsidRPr="007222C6">
        <w:rPr>
          <w:lang w:val="ru-RU"/>
        </w:rPr>
        <w:t>урожайности</w:t>
      </w:r>
      <w:r w:rsidR="00576FFC" w:rsidRPr="007222C6">
        <w:rPr>
          <w:lang w:val="ru-RU"/>
        </w:rPr>
        <w:t>.</w:t>
      </w:r>
    </w:p>
    <w:p w:rsidR="00CD1C77" w:rsidRPr="007222C6" w:rsidRDefault="00266E12" w:rsidP="00DB4AE3">
      <w:pPr>
        <w:rPr>
          <w:lang w:val="ru-RU"/>
        </w:rPr>
      </w:pPr>
      <w:r w:rsidRPr="007222C6">
        <w:rPr>
          <w:lang w:val="ru-RU"/>
        </w:rPr>
        <w:t>Этот</w:t>
      </w:r>
      <w:r w:rsidR="00576FFC" w:rsidRPr="007222C6">
        <w:rPr>
          <w:lang w:val="ru-RU"/>
        </w:rPr>
        <w:t xml:space="preserve"> </w:t>
      </w:r>
      <w:r w:rsidR="00DB4AE3" w:rsidRPr="007222C6">
        <w:rPr>
          <w:lang w:val="ru-RU"/>
        </w:rPr>
        <w:t>В</w:t>
      </w:r>
      <w:r w:rsidR="00576FFC" w:rsidRPr="007222C6">
        <w:rPr>
          <w:lang w:val="ru-RU"/>
        </w:rPr>
        <w:t>опрос будет изучаться в тесном сотрудничестве с предлагаемым новым Вопросом об адаптации.</w:t>
      </w:r>
    </w:p>
    <w:p w:rsidR="00576FFC" w:rsidRPr="007222C6" w:rsidRDefault="00576FFC" w:rsidP="00C002FF">
      <w:pPr>
        <w:rPr>
          <w:szCs w:val="22"/>
          <w:lang w:val="ru-RU"/>
        </w:rPr>
      </w:pPr>
      <w:r w:rsidRPr="007222C6">
        <w:rPr>
          <w:szCs w:val="22"/>
          <w:lang w:val="ru-RU"/>
        </w:rPr>
        <w:t>Более того, большое значение для существующих систем подвижной связи во всех странах приобретает разработка руководящих указаний по повышению их способност</w:t>
      </w:r>
      <w:r w:rsidR="001F5212" w:rsidRPr="007222C6">
        <w:rPr>
          <w:szCs w:val="22"/>
          <w:lang w:val="ru-RU"/>
        </w:rPr>
        <w:t>и</w:t>
      </w:r>
      <w:r w:rsidRPr="007222C6">
        <w:rPr>
          <w:szCs w:val="22"/>
          <w:lang w:val="ru-RU"/>
        </w:rPr>
        <w:t xml:space="preserve"> к восстановлению в случае бедствий (например, ура</w:t>
      </w:r>
      <w:r w:rsidR="00C002FF" w:rsidRPr="007222C6">
        <w:rPr>
          <w:szCs w:val="22"/>
          <w:lang w:val="ru-RU"/>
        </w:rPr>
        <w:t>ганов, топических штормов т. д.)</w:t>
      </w:r>
      <w:r w:rsidR="00666ECA" w:rsidRPr="007222C6">
        <w:rPr>
          <w:szCs w:val="22"/>
          <w:lang w:val="ru-RU"/>
        </w:rPr>
        <w:t>.</w:t>
      </w:r>
    </w:p>
    <w:p w:rsidR="001937A9" w:rsidRPr="007222C6" w:rsidRDefault="001937A9" w:rsidP="00024533">
      <w:pPr>
        <w:pStyle w:val="Heading1"/>
      </w:pPr>
      <w:r w:rsidRPr="007222C6">
        <w:lastRenderedPageBreak/>
        <w:t>2</w:t>
      </w:r>
      <w:r w:rsidRPr="007222C6">
        <w:tab/>
      </w:r>
      <w:r w:rsidR="009F1499" w:rsidRPr="007222C6">
        <w:t>Содержание Вопроса</w:t>
      </w:r>
    </w:p>
    <w:p w:rsidR="001937A9" w:rsidRPr="007222C6" w:rsidRDefault="003B1D23" w:rsidP="00024533">
      <w:pPr>
        <w:keepNext/>
        <w:rPr>
          <w:lang w:val="ru-RU"/>
        </w:rPr>
      </w:pPr>
      <w:r w:rsidRPr="007222C6">
        <w:rPr>
          <w:lang w:val="ru-RU"/>
        </w:rPr>
        <w:t>Необходимые для рассмотрения темы исследования включают, в том числе</w:t>
      </w:r>
      <w:r w:rsidR="001937A9" w:rsidRPr="007222C6">
        <w:rPr>
          <w:lang w:val="ru-RU"/>
        </w:rPr>
        <w:t>:</w:t>
      </w:r>
    </w:p>
    <w:p w:rsidR="00DE4D98" w:rsidRPr="007222C6" w:rsidRDefault="00DE4D98" w:rsidP="00024533">
      <w:pPr>
        <w:rPr>
          <w:szCs w:val="22"/>
          <w:lang w:val="ru-RU"/>
        </w:rPr>
      </w:pPr>
      <w:r w:rsidRPr="007222C6">
        <w:rPr>
          <w:szCs w:val="22"/>
          <w:lang w:val="ru-RU"/>
        </w:rPr>
        <w:t xml:space="preserve">В рамках данного </w:t>
      </w:r>
      <w:r w:rsidR="00024533" w:rsidRPr="007222C6">
        <w:rPr>
          <w:szCs w:val="22"/>
          <w:lang w:val="ru-RU"/>
        </w:rPr>
        <w:t>В</w:t>
      </w:r>
      <w:r w:rsidRPr="007222C6">
        <w:rPr>
          <w:szCs w:val="22"/>
          <w:lang w:val="ru-RU"/>
        </w:rPr>
        <w:t>опроса буд</w:t>
      </w:r>
      <w:r w:rsidR="00266E12" w:rsidRPr="007222C6">
        <w:rPr>
          <w:szCs w:val="22"/>
          <w:lang w:val="ru-RU"/>
        </w:rPr>
        <w:t>у</w:t>
      </w:r>
      <w:r w:rsidRPr="007222C6">
        <w:rPr>
          <w:szCs w:val="22"/>
          <w:lang w:val="ru-RU"/>
        </w:rPr>
        <w:t>т осуществлен</w:t>
      </w:r>
      <w:r w:rsidR="00266E12" w:rsidRPr="007222C6">
        <w:rPr>
          <w:szCs w:val="22"/>
          <w:lang w:val="ru-RU"/>
        </w:rPr>
        <w:t>ы</w:t>
      </w:r>
      <w:r w:rsidRPr="007222C6">
        <w:rPr>
          <w:szCs w:val="22"/>
          <w:lang w:val="ru-RU"/>
        </w:rPr>
        <w:t xml:space="preserve"> выявление, оценка и обобщение проблем, с которыми сталкиваются развивающиеся страны при создании </w:t>
      </w:r>
      <w:r w:rsidR="00266E12" w:rsidRPr="007222C6">
        <w:rPr>
          <w:szCs w:val="22"/>
          <w:lang w:val="ru-RU"/>
        </w:rPr>
        <w:t xml:space="preserve">у себя в сельских районах </w:t>
      </w:r>
      <w:r w:rsidRPr="007222C6">
        <w:rPr>
          <w:szCs w:val="22"/>
          <w:lang w:val="ru-RU"/>
        </w:rPr>
        <w:t xml:space="preserve">недорогой устойчивой инфраструктуры электросвязи. </w:t>
      </w:r>
      <w:r w:rsidR="00266E12" w:rsidRPr="007222C6">
        <w:rPr>
          <w:szCs w:val="22"/>
          <w:lang w:val="ru-RU"/>
        </w:rPr>
        <w:t xml:space="preserve">Следует </w:t>
      </w:r>
      <w:r w:rsidRPr="007222C6">
        <w:rPr>
          <w:szCs w:val="22"/>
          <w:lang w:val="ru-RU"/>
        </w:rPr>
        <w:t xml:space="preserve">провести дальнейшее обсуждение </w:t>
      </w:r>
      <w:r w:rsidR="00266E12" w:rsidRPr="007222C6">
        <w:rPr>
          <w:szCs w:val="22"/>
          <w:lang w:val="ru-RU"/>
        </w:rPr>
        <w:t xml:space="preserve">этих проблем с целью </w:t>
      </w:r>
      <w:r w:rsidRPr="007222C6">
        <w:rPr>
          <w:szCs w:val="22"/>
          <w:lang w:val="ru-RU"/>
        </w:rPr>
        <w:t>получ</w:t>
      </w:r>
      <w:r w:rsidR="00266E12" w:rsidRPr="007222C6">
        <w:rPr>
          <w:szCs w:val="22"/>
          <w:lang w:val="ru-RU"/>
        </w:rPr>
        <w:t>ения</w:t>
      </w:r>
      <w:r w:rsidRPr="007222C6">
        <w:rPr>
          <w:szCs w:val="22"/>
          <w:lang w:val="ru-RU"/>
        </w:rPr>
        <w:t xml:space="preserve"> различны</w:t>
      </w:r>
      <w:r w:rsidR="00266E12" w:rsidRPr="007222C6">
        <w:rPr>
          <w:szCs w:val="22"/>
          <w:lang w:val="ru-RU"/>
        </w:rPr>
        <w:t>х</w:t>
      </w:r>
      <w:r w:rsidRPr="007222C6">
        <w:rPr>
          <w:szCs w:val="22"/>
          <w:lang w:val="ru-RU"/>
        </w:rPr>
        <w:t xml:space="preserve"> возможны</w:t>
      </w:r>
      <w:r w:rsidR="00266E12" w:rsidRPr="007222C6">
        <w:rPr>
          <w:szCs w:val="22"/>
          <w:lang w:val="ru-RU"/>
        </w:rPr>
        <w:t>х</w:t>
      </w:r>
      <w:r w:rsidRPr="007222C6">
        <w:rPr>
          <w:szCs w:val="22"/>
          <w:lang w:val="ru-RU"/>
        </w:rPr>
        <w:t xml:space="preserve"> инженерно-технически</w:t>
      </w:r>
      <w:r w:rsidR="00266E12" w:rsidRPr="007222C6">
        <w:rPr>
          <w:szCs w:val="22"/>
          <w:lang w:val="ru-RU"/>
        </w:rPr>
        <w:t>х</w:t>
      </w:r>
      <w:r w:rsidRPr="007222C6">
        <w:rPr>
          <w:szCs w:val="22"/>
          <w:lang w:val="ru-RU"/>
        </w:rPr>
        <w:t xml:space="preserve"> интерпретаци</w:t>
      </w:r>
      <w:r w:rsidR="00266E12" w:rsidRPr="007222C6">
        <w:rPr>
          <w:szCs w:val="22"/>
          <w:lang w:val="ru-RU"/>
        </w:rPr>
        <w:t>й</w:t>
      </w:r>
      <w:r w:rsidRPr="007222C6">
        <w:rPr>
          <w:szCs w:val="22"/>
          <w:lang w:val="ru-RU"/>
        </w:rPr>
        <w:t xml:space="preserve">, для того чтобы </w:t>
      </w:r>
      <w:r w:rsidR="00266E12" w:rsidRPr="007222C6">
        <w:rPr>
          <w:szCs w:val="22"/>
          <w:lang w:val="ru-RU"/>
        </w:rPr>
        <w:t xml:space="preserve">перейти от </w:t>
      </w:r>
      <w:r w:rsidRPr="007222C6">
        <w:rPr>
          <w:szCs w:val="22"/>
          <w:lang w:val="ru-RU"/>
        </w:rPr>
        <w:t>эти</w:t>
      </w:r>
      <w:r w:rsidR="00266E12" w:rsidRPr="007222C6">
        <w:rPr>
          <w:szCs w:val="22"/>
          <w:lang w:val="ru-RU"/>
        </w:rPr>
        <w:t>х</w:t>
      </w:r>
      <w:r w:rsidRPr="007222C6">
        <w:rPr>
          <w:szCs w:val="22"/>
          <w:lang w:val="ru-RU"/>
        </w:rPr>
        <w:t xml:space="preserve"> проблем </w:t>
      </w:r>
      <w:r w:rsidR="00266E12" w:rsidRPr="007222C6">
        <w:rPr>
          <w:szCs w:val="22"/>
          <w:lang w:val="ru-RU"/>
        </w:rPr>
        <w:t>к</w:t>
      </w:r>
      <w:r w:rsidRPr="007222C6">
        <w:rPr>
          <w:szCs w:val="22"/>
          <w:lang w:val="ru-RU"/>
        </w:rPr>
        <w:t xml:space="preserve"> вариант</w:t>
      </w:r>
      <w:r w:rsidR="00266E12" w:rsidRPr="007222C6">
        <w:rPr>
          <w:szCs w:val="22"/>
          <w:lang w:val="ru-RU"/>
        </w:rPr>
        <w:t>ам</w:t>
      </w:r>
      <w:r w:rsidRPr="007222C6">
        <w:rPr>
          <w:szCs w:val="22"/>
          <w:lang w:val="ru-RU"/>
        </w:rPr>
        <w:t xml:space="preserve"> технических требований, которые станут основой для </w:t>
      </w:r>
      <w:r w:rsidR="000A3D2C" w:rsidRPr="007222C6">
        <w:rPr>
          <w:szCs w:val="22"/>
          <w:lang w:val="ru-RU"/>
        </w:rPr>
        <w:t>формирования</w:t>
      </w:r>
      <w:r w:rsidRPr="007222C6">
        <w:rPr>
          <w:szCs w:val="22"/>
          <w:lang w:val="ru-RU"/>
        </w:rPr>
        <w:t xml:space="preserve"> системных требований. </w:t>
      </w:r>
    </w:p>
    <w:p w:rsidR="00DE4D98" w:rsidRPr="007222C6" w:rsidRDefault="000A3D2C" w:rsidP="009F1499">
      <w:pPr>
        <w:rPr>
          <w:szCs w:val="22"/>
          <w:lang w:val="ru-RU"/>
        </w:rPr>
      </w:pPr>
      <w:r w:rsidRPr="007222C6">
        <w:rPr>
          <w:szCs w:val="22"/>
          <w:lang w:val="ru-RU"/>
        </w:rPr>
        <w:t>Формирование</w:t>
      </w:r>
      <w:r w:rsidR="00DE4D98" w:rsidRPr="007222C6">
        <w:rPr>
          <w:szCs w:val="22"/>
          <w:lang w:val="ru-RU"/>
        </w:rPr>
        <w:t xml:space="preserve"> системных требований для систем </w:t>
      </w:r>
      <w:r w:rsidR="001F5212" w:rsidRPr="007222C6">
        <w:rPr>
          <w:szCs w:val="22"/>
          <w:lang w:val="ru-RU"/>
        </w:rPr>
        <w:t xml:space="preserve">сельской </w:t>
      </w:r>
      <w:r w:rsidR="00DE4D98" w:rsidRPr="007222C6">
        <w:rPr>
          <w:szCs w:val="22"/>
          <w:lang w:val="ru-RU"/>
        </w:rPr>
        <w:t>подвижной связи, сосредоточенных конкретно на решении выявленных проблем развертывания</w:t>
      </w:r>
      <w:r w:rsidR="001F5212" w:rsidRPr="007222C6">
        <w:rPr>
          <w:szCs w:val="22"/>
          <w:lang w:val="ru-RU"/>
        </w:rPr>
        <w:t xml:space="preserve"> в сельских районах</w:t>
      </w:r>
      <w:r w:rsidR="00DE4D98" w:rsidRPr="007222C6">
        <w:rPr>
          <w:szCs w:val="22"/>
          <w:lang w:val="ru-RU"/>
        </w:rPr>
        <w:t>.</w:t>
      </w:r>
    </w:p>
    <w:p w:rsidR="001F5212" w:rsidRPr="007222C6" w:rsidRDefault="00DE4D98" w:rsidP="009F1499">
      <w:pPr>
        <w:rPr>
          <w:szCs w:val="22"/>
          <w:lang w:val="ru-RU"/>
        </w:rPr>
      </w:pPr>
      <w:r w:rsidRPr="007222C6">
        <w:rPr>
          <w:szCs w:val="22"/>
          <w:lang w:val="ru-RU"/>
        </w:rPr>
        <w:t>В рамках данного Вопроса будут изучены общие системные требования</w:t>
      </w:r>
      <w:r w:rsidR="000A3D2C" w:rsidRPr="007222C6">
        <w:rPr>
          <w:szCs w:val="22"/>
          <w:lang w:val="ru-RU"/>
        </w:rPr>
        <w:t xml:space="preserve"> для систем сельской подвижной связи, </w:t>
      </w:r>
      <w:r w:rsidRPr="007222C6">
        <w:rPr>
          <w:szCs w:val="22"/>
          <w:lang w:val="ru-RU"/>
        </w:rPr>
        <w:t>не</w:t>
      </w:r>
      <w:r w:rsidR="000A3D2C" w:rsidRPr="007222C6">
        <w:rPr>
          <w:szCs w:val="22"/>
          <w:lang w:val="ru-RU"/>
        </w:rPr>
        <w:t xml:space="preserve"> </w:t>
      </w:r>
      <w:r w:rsidRPr="007222C6">
        <w:rPr>
          <w:szCs w:val="22"/>
          <w:lang w:val="ru-RU"/>
        </w:rPr>
        <w:t>зависящие от выбранной технологии радиопередачи</w:t>
      </w:r>
      <w:r w:rsidR="000A3D2C" w:rsidRPr="007222C6">
        <w:rPr>
          <w:szCs w:val="22"/>
          <w:lang w:val="ru-RU"/>
        </w:rPr>
        <w:t>,</w:t>
      </w:r>
      <w:r w:rsidR="001F5212" w:rsidRPr="007222C6">
        <w:rPr>
          <w:szCs w:val="22"/>
          <w:lang w:val="ru-RU"/>
        </w:rPr>
        <w:t xml:space="preserve"> в том числе аспекты, связанные с архитектурой развертывания, электропитанием, источниками питания, упаковкой, эксплуатацией и техническим обслуживанием и т.</w:t>
      </w:r>
      <w:r w:rsidR="009F1499" w:rsidRPr="007222C6">
        <w:rPr>
          <w:szCs w:val="22"/>
          <w:lang w:val="ru-RU"/>
        </w:rPr>
        <w:t xml:space="preserve"> </w:t>
      </w:r>
      <w:r w:rsidR="001F5212" w:rsidRPr="007222C6">
        <w:rPr>
          <w:szCs w:val="22"/>
          <w:lang w:val="ru-RU"/>
        </w:rPr>
        <w:t>д.</w:t>
      </w:r>
    </w:p>
    <w:p w:rsidR="001937A9" w:rsidRPr="007222C6" w:rsidRDefault="00024533" w:rsidP="00DB4AE3">
      <w:pPr>
        <w:rPr>
          <w:szCs w:val="22"/>
          <w:lang w:val="ru-RU"/>
        </w:rPr>
      </w:pPr>
      <w:r w:rsidRPr="007222C6">
        <w:rPr>
          <w:szCs w:val="22"/>
          <w:lang w:val="ru-RU"/>
        </w:rPr>
        <w:t xml:space="preserve">В рамках данного </w:t>
      </w:r>
      <w:r w:rsidR="00DB4AE3" w:rsidRPr="007222C6">
        <w:rPr>
          <w:szCs w:val="22"/>
          <w:lang w:val="ru-RU"/>
        </w:rPr>
        <w:t>В</w:t>
      </w:r>
      <w:r w:rsidRPr="007222C6">
        <w:rPr>
          <w:szCs w:val="22"/>
          <w:lang w:val="ru-RU"/>
        </w:rPr>
        <w:t>опроса буде</w:t>
      </w:r>
      <w:r w:rsidR="001F5212" w:rsidRPr="007222C6">
        <w:rPr>
          <w:szCs w:val="22"/>
          <w:lang w:val="ru-RU"/>
        </w:rPr>
        <w:t xml:space="preserve">т также предоставлено руководство в отношении способов адаптации к изменению климата и повышения способности </w:t>
      </w:r>
      <w:r w:rsidR="000A3D2C" w:rsidRPr="007222C6">
        <w:rPr>
          <w:szCs w:val="22"/>
          <w:lang w:val="ru-RU"/>
        </w:rPr>
        <w:t xml:space="preserve">сетей подвижной связи </w:t>
      </w:r>
      <w:r w:rsidR="001F5212" w:rsidRPr="007222C6">
        <w:rPr>
          <w:szCs w:val="22"/>
          <w:lang w:val="ru-RU"/>
        </w:rPr>
        <w:t>восстан</w:t>
      </w:r>
      <w:r w:rsidR="000A3D2C" w:rsidRPr="007222C6">
        <w:rPr>
          <w:szCs w:val="22"/>
          <w:lang w:val="ru-RU"/>
        </w:rPr>
        <w:t xml:space="preserve">авливаться </w:t>
      </w:r>
      <w:r w:rsidR="009F1499" w:rsidRPr="007222C6">
        <w:rPr>
          <w:szCs w:val="22"/>
          <w:lang w:val="ru-RU"/>
        </w:rPr>
        <w:t>в случае бедствий.</w:t>
      </w:r>
    </w:p>
    <w:p w:rsidR="001937A9" w:rsidRPr="007222C6" w:rsidRDefault="001937A9" w:rsidP="00024533">
      <w:pPr>
        <w:pStyle w:val="Heading1"/>
      </w:pPr>
      <w:r w:rsidRPr="007222C6">
        <w:t>3</w:t>
      </w:r>
      <w:r w:rsidRPr="007222C6">
        <w:tab/>
      </w:r>
      <w:r w:rsidR="007A278F" w:rsidRPr="007222C6">
        <w:t>Задачи</w:t>
      </w:r>
    </w:p>
    <w:p w:rsidR="001F5212" w:rsidRPr="007222C6" w:rsidRDefault="00952DA1" w:rsidP="00024533">
      <w:pPr>
        <w:rPr>
          <w:lang w:val="ru-RU"/>
        </w:rPr>
      </w:pPr>
      <w:r w:rsidRPr="007222C6">
        <w:rPr>
          <w:lang w:val="ru-RU"/>
        </w:rPr>
        <w:t xml:space="preserve">Задачи </w:t>
      </w:r>
      <w:r w:rsidR="001F5212" w:rsidRPr="007222C6">
        <w:rPr>
          <w:lang w:val="ru-RU"/>
        </w:rPr>
        <w:t xml:space="preserve">заключаются в разработке руководящих указаний </w:t>
      </w:r>
      <w:r w:rsidR="000A3D2C" w:rsidRPr="007222C6">
        <w:rPr>
          <w:lang w:val="ru-RU"/>
        </w:rPr>
        <w:t>по</w:t>
      </w:r>
      <w:r w:rsidR="001F5212" w:rsidRPr="007222C6">
        <w:rPr>
          <w:lang w:val="ru-RU"/>
        </w:rPr>
        <w:t xml:space="preserve"> "</w:t>
      </w:r>
      <w:r w:rsidR="000A3D2C" w:rsidRPr="007222C6">
        <w:rPr>
          <w:lang w:val="ru-RU"/>
        </w:rPr>
        <w:t>проблемам</w:t>
      </w:r>
      <w:r w:rsidR="001F5212" w:rsidRPr="007222C6">
        <w:rPr>
          <w:lang w:val="ru-RU"/>
        </w:rPr>
        <w:t>, связанны</w:t>
      </w:r>
      <w:r w:rsidR="000A3D2C" w:rsidRPr="007222C6">
        <w:rPr>
          <w:lang w:val="ru-RU"/>
        </w:rPr>
        <w:t>м</w:t>
      </w:r>
      <w:r w:rsidR="001F5212" w:rsidRPr="007222C6">
        <w:rPr>
          <w:lang w:val="ru-RU"/>
        </w:rPr>
        <w:t xml:space="preserve"> с созданием недорогой устойчивой инфраструктуры электросвязи для обеспечения связи в сельских районах развивающихся стран", которые станут основой для развития</w:t>
      </w:r>
      <w:r w:rsidR="000A3D2C" w:rsidRPr="007222C6">
        <w:rPr>
          <w:lang w:val="ru-RU"/>
        </w:rPr>
        <w:t xml:space="preserve"> </w:t>
      </w:r>
      <w:r w:rsidR="001F5212" w:rsidRPr="007222C6">
        <w:rPr>
          <w:lang w:val="ru-RU"/>
        </w:rPr>
        <w:t>системных требований</w:t>
      </w:r>
      <w:r w:rsidR="000A3D2C" w:rsidRPr="007222C6">
        <w:rPr>
          <w:lang w:val="ru-RU"/>
        </w:rPr>
        <w:t xml:space="preserve">, </w:t>
      </w:r>
      <w:r w:rsidR="001F5212" w:rsidRPr="007222C6">
        <w:rPr>
          <w:lang w:val="ru-RU"/>
        </w:rPr>
        <w:t>не</w:t>
      </w:r>
      <w:r w:rsidR="000A3D2C" w:rsidRPr="007222C6">
        <w:rPr>
          <w:lang w:val="ru-RU"/>
        </w:rPr>
        <w:t xml:space="preserve"> </w:t>
      </w:r>
      <w:r w:rsidR="001F5212" w:rsidRPr="007222C6">
        <w:rPr>
          <w:lang w:val="ru-RU"/>
        </w:rPr>
        <w:t xml:space="preserve">зависящих от выбранной технологии радиопередачи. В их число войдут требования к эффективности </w:t>
      </w:r>
      <w:r w:rsidR="000A3D2C" w:rsidRPr="007222C6">
        <w:rPr>
          <w:lang w:val="ru-RU"/>
        </w:rPr>
        <w:t xml:space="preserve">использования энергии </w:t>
      </w:r>
      <w:r w:rsidR="001F5212" w:rsidRPr="007222C6">
        <w:rPr>
          <w:lang w:val="ru-RU"/>
        </w:rPr>
        <w:t>и питанию систе</w:t>
      </w:r>
      <w:r w:rsidR="000A3D2C" w:rsidRPr="007222C6">
        <w:rPr>
          <w:lang w:val="ru-RU"/>
        </w:rPr>
        <w:t>м</w:t>
      </w:r>
      <w:r w:rsidR="001F5212" w:rsidRPr="007222C6">
        <w:rPr>
          <w:lang w:val="ru-RU"/>
        </w:rPr>
        <w:t xml:space="preserve"> подвижной связи, предназначенных для развертывания инфраструктуры электросвя</w:t>
      </w:r>
      <w:r w:rsidR="000A3D2C" w:rsidRPr="007222C6">
        <w:rPr>
          <w:lang w:val="ru-RU"/>
        </w:rPr>
        <w:t>з</w:t>
      </w:r>
      <w:r w:rsidR="001F5212" w:rsidRPr="007222C6">
        <w:rPr>
          <w:lang w:val="ru-RU"/>
        </w:rPr>
        <w:t>и в районах, не имеющих</w:t>
      </w:r>
      <w:r w:rsidR="009F1499" w:rsidRPr="007222C6">
        <w:rPr>
          <w:lang w:val="ru-RU"/>
        </w:rPr>
        <w:t xml:space="preserve"> доступа </w:t>
      </w:r>
      <w:r w:rsidR="00024533" w:rsidRPr="007222C6">
        <w:rPr>
          <w:lang w:val="ru-RU"/>
        </w:rPr>
        <w:t>к</w:t>
      </w:r>
      <w:r w:rsidR="009F1499" w:rsidRPr="007222C6">
        <w:rPr>
          <w:lang w:val="ru-RU"/>
        </w:rPr>
        <w:t xml:space="preserve"> сети электропитания.</w:t>
      </w:r>
    </w:p>
    <w:p w:rsidR="001F5212" w:rsidRPr="007222C6" w:rsidRDefault="001F5212" w:rsidP="009F1499">
      <w:pPr>
        <w:rPr>
          <w:lang w:val="ru-RU"/>
        </w:rPr>
      </w:pPr>
      <w:r w:rsidRPr="007222C6">
        <w:rPr>
          <w:lang w:val="ru-RU"/>
        </w:rPr>
        <w:t xml:space="preserve">Кроме того, эти руководящие указания применялись бы в целях повышения </w:t>
      </w:r>
      <w:r w:rsidR="000A3D2C" w:rsidRPr="007222C6">
        <w:rPr>
          <w:lang w:val="ru-RU"/>
        </w:rPr>
        <w:t xml:space="preserve">во всех странах </w:t>
      </w:r>
      <w:r w:rsidRPr="007222C6">
        <w:rPr>
          <w:lang w:val="ru-RU"/>
        </w:rPr>
        <w:t xml:space="preserve">способности сетей подвижной связи </w:t>
      </w:r>
      <w:r w:rsidR="000A3D2C" w:rsidRPr="007222C6">
        <w:rPr>
          <w:lang w:val="ru-RU"/>
        </w:rPr>
        <w:t xml:space="preserve">восстанавливаться </w:t>
      </w:r>
      <w:r w:rsidRPr="007222C6">
        <w:rPr>
          <w:lang w:val="ru-RU"/>
        </w:rPr>
        <w:t>в случаях бедствий (например, ураганов, тропических штормов и т.</w:t>
      </w:r>
      <w:r w:rsidR="009F1499" w:rsidRPr="007222C6">
        <w:rPr>
          <w:lang w:val="ru-RU"/>
        </w:rPr>
        <w:t xml:space="preserve"> </w:t>
      </w:r>
      <w:r w:rsidRPr="007222C6">
        <w:rPr>
          <w:lang w:val="ru-RU"/>
        </w:rPr>
        <w:t>д.)</w:t>
      </w:r>
    </w:p>
    <w:p w:rsidR="001937A9" w:rsidRPr="007222C6" w:rsidRDefault="001F5212" w:rsidP="00DB4AE3">
      <w:pPr>
        <w:rPr>
          <w:lang w:val="ru-RU"/>
        </w:rPr>
      </w:pPr>
      <w:r w:rsidRPr="007222C6">
        <w:rPr>
          <w:lang w:val="ru-RU"/>
        </w:rPr>
        <w:t>На их основе буд</w:t>
      </w:r>
      <w:r w:rsidR="009503C4" w:rsidRPr="007222C6">
        <w:rPr>
          <w:lang w:val="ru-RU"/>
        </w:rPr>
        <w:t>у</w:t>
      </w:r>
      <w:r w:rsidRPr="007222C6">
        <w:rPr>
          <w:lang w:val="ru-RU"/>
        </w:rPr>
        <w:t>т разработан</w:t>
      </w:r>
      <w:r w:rsidR="009503C4" w:rsidRPr="007222C6">
        <w:rPr>
          <w:lang w:val="ru-RU"/>
        </w:rPr>
        <w:t>ы</w:t>
      </w:r>
      <w:r w:rsidRPr="007222C6">
        <w:rPr>
          <w:lang w:val="ru-RU"/>
        </w:rPr>
        <w:t xml:space="preserve"> проект </w:t>
      </w:r>
      <w:r w:rsidR="00DB4AE3" w:rsidRPr="007222C6">
        <w:rPr>
          <w:lang w:val="ru-RU"/>
        </w:rPr>
        <w:t>С</w:t>
      </w:r>
      <w:r w:rsidRPr="007222C6">
        <w:rPr>
          <w:lang w:val="ru-RU"/>
        </w:rPr>
        <w:t xml:space="preserve">правочника, содержащего примеры передового опыта </w:t>
      </w:r>
      <w:r w:rsidR="009503C4" w:rsidRPr="007222C6">
        <w:rPr>
          <w:lang w:val="ru-RU"/>
        </w:rPr>
        <w:t>в</w:t>
      </w:r>
      <w:r w:rsidRPr="007222C6">
        <w:rPr>
          <w:lang w:val="ru-RU"/>
        </w:rPr>
        <w:t xml:space="preserve"> эт</w:t>
      </w:r>
      <w:r w:rsidR="009503C4" w:rsidRPr="007222C6">
        <w:rPr>
          <w:lang w:val="ru-RU"/>
        </w:rPr>
        <w:t>их</w:t>
      </w:r>
      <w:r w:rsidRPr="007222C6">
        <w:rPr>
          <w:lang w:val="ru-RU"/>
        </w:rPr>
        <w:t xml:space="preserve"> </w:t>
      </w:r>
      <w:r w:rsidR="009503C4" w:rsidRPr="007222C6">
        <w:rPr>
          <w:lang w:val="ru-RU"/>
        </w:rPr>
        <w:t xml:space="preserve">областях, а также, если потребуется, </w:t>
      </w:r>
      <w:r w:rsidRPr="007222C6">
        <w:rPr>
          <w:lang w:val="ru-RU"/>
        </w:rPr>
        <w:t>Рекомендации</w:t>
      </w:r>
      <w:r w:rsidR="002D3210" w:rsidRPr="007222C6">
        <w:rPr>
          <w:lang w:val="ru-RU"/>
        </w:rPr>
        <w:t>.</w:t>
      </w:r>
    </w:p>
    <w:p w:rsidR="00024533" w:rsidRPr="007222C6" w:rsidRDefault="00024533" w:rsidP="00024533">
      <w:pPr>
        <w:pStyle w:val="Note"/>
        <w:rPr>
          <w:lang w:val="ru-RU"/>
        </w:rPr>
      </w:pPr>
      <w:r w:rsidRPr="007222C6">
        <w:rPr>
          <w:lang w:val="ru-RU"/>
        </w:rPr>
        <w:t xml:space="preserve">ПРИМЕЧАНИЕ. </w:t>
      </w:r>
      <w:r w:rsidRPr="007222C6">
        <w:rPr>
          <w:lang w:val="ru-RU"/>
        </w:rPr>
        <w:sym w:font="Symbol" w:char="F02D"/>
      </w:r>
      <w:r w:rsidRPr="007222C6">
        <w:rPr>
          <w:lang w:val="ru-RU"/>
        </w:rPr>
        <w:t xml:space="preserve"> Современное состояние работ по данному Вопросу будет отражено в программе работы ИК5 (</w:t>
      </w:r>
      <w:hyperlink r:id="rId10" w:history="1">
        <w:r w:rsidRPr="007222C6">
          <w:rPr>
            <w:rStyle w:val="Hyperlink"/>
            <w:szCs w:val="22"/>
            <w:lang w:val="ru-RU"/>
          </w:rPr>
          <w:t>http://www.itu.int/ITU-T/studygroups/com05/index.asp</w:t>
        </w:r>
      </w:hyperlink>
      <w:r w:rsidRPr="007222C6">
        <w:rPr>
          <w:lang w:val="ru-RU"/>
        </w:rPr>
        <w:t>).</w:t>
      </w:r>
    </w:p>
    <w:p w:rsidR="001937A9" w:rsidRPr="007222C6" w:rsidRDefault="001937A9" w:rsidP="00024533">
      <w:pPr>
        <w:pStyle w:val="Heading1"/>
      </w:pPr>
      <w:r w:rsidRPr="007222C6">
        <w:t>4</w:t>
      </w:r>
      <w:r w:rsidRPr="007222C6">
        <w:tab/>
      </w:r>
      <w:r w:rsidR="00B95C99" w:rsidRPr="007222C6">
        <w:t>Относящиеся к Вопросу</w:t>
      </w:r>
    </w:p>
    <w:p w:rsidR="001937A9" w:rsidRPr="007222C6" w:rsidRDefault="00442A94" w:rsidP="009F1499">
      <w:pPr>
        <w:rPr>
          <w:lang w:val="ru-RU"/>
        </w:rPr>
      </w:pPr>
      <w:r w:rsidRPr="007222C6">
        <w:rPr>
          <w:lang w:val="ru-RU"/>
        </w:rPr>
        <w:t>Исследовательские комиссии</w:t>
      </w:r>
      <w:r w:rsidR="001937A9" w:rsidRPr="007222C6">
        <w:rPr>
          <w:lang w:val="ru-RU"/>
        </w:rPr>
        <w:t>:</w:t>
      </w:r>
    </w:p>
    <w:p w:rsidR="002D3210" w:rsidRPr="007222C6" w:rsidRDefault="00361A80" w:rsidP="00361A80">
      <w:pPr>
        <w:pStyle w:val="enumlev1"/>
      </w:pPr>
      <w:r w:rsidRPr="007222C6">
        <w:t>−</w:t>
      </w:r>
      <w:r w:rsidRPr="007222C6">
        <w:tab/>
      </w:r>
      <w:r w:rsidR="002D3210" w:rsidRPr="007222C6">
        <w:t>Исследовательские комиссии МСЭ-Т</w:t>
      </w:r>
      <w:r w:rsidRPr="007222C6">
        <w:t>;</w:t>
      </w:r>
    </w:p>
    <w:p w:rsidR="002D3210" w:rsidRPr="007222C6" w:rsidRDefault="002D3210" w:rsidP="00361A80">
      <w:pPr>
        <w:pStyle w:val="enumlev1"/>
      </w:pPr>
      <w:r w:rsidRPr="007222C6">
        <w:t>−</w:t>
      </w:r>
      <w:r w:rsidRPr="007222C6">
        <w:tab/>
        <w:t>Исследовательские комиссии МСЭ-D</w:t>
      </w:r>
      <w:r w:rsidR="00361A80" w:rsidRPr="007222C6">
        <w:t>;</w:t>
      </w:r>
    </w:p>
    <w:p w:rsidR="002D3210" w:rsidRPr="007222C6" w:rsidRDefault="002D3210" w:rsidP="00361A80">
      <w:pPr>
        <w:pStyle w:val="enumlev1"/>
      </w:pPr>
      <w:r w:rsidRPr="007222C6">
        <w:t>−</w:t>
      </w:r>
      <w:r w:rsidRPr="007222C6">
        <w:tab/>
        <w:t>Исследовательские комиссии МСЭ-R</w:t>
      </w:r>
      <w:r w:rsidR="00361A80" w:rsidRPr="007222C6">
        <w:t>.</w:t>
      </w:r>
    </w:p>
    <w:p w:rsidR="001937A9" w:rsidRPr="007222C6" w:rsidRDefault="00165B46" w:rsidP="00361A80">
      <w:pPr>
        <w:rPr>
          <w:lang w:val="ru-RU"/>
        </w:rPr>
      </w:pPr>
      <w:r w:rsidRPr="007222C6">
        <w:rPr>
          <w:lang w:val="ru-RU"/>
        </w:rPr>
        <w:t>Органы по стандартизации</w:t>
      </w:r>
      <w:r w:rsidR="002D3210" w:rsidRPr="007222C6">
        <w:rPr>
          <w:lang w:val="ru-RU"/>
        </w:rPr>
        <w:t xml:space="preserve"> форумы и консорциумы</w:t>
      </w:r>
      <w:r w:rsidR="001937A9" w:rsidRPr="007222C6">
        <w:rPr>
          <w:lang w:val="ru-RU"/>
        </w:rPr>
        <w:t>:</w:t>
      </w:r>
      <w:r w:rsidR="002D3210" w:rsidRPr="007222C6">
        <w:rPr>
          <w:lang w:val="ru-RU"/>
        </w:rPr>
        <w:t xml:space="preserve"> </w:t>
      </w:r>
      <w:r w:rsidRPr="007222C6">
        <w:rPr>
          <w:lang w:val="ru-RU"/>
        </w:rPr>
        <w:t>МЭК, ИСО</w:t>
      </w:r>
      <w:r w:rsidR="0067393D" w:rsidRPr="007222C6">
        <w:rPr>
          <w:lang w:val="ru-RU"/>
        </w:rPr>
        <w:t>.</w:t>
      </w:r>
    </w:p>
    <w:p w:rsidR="006A25D5" w:rsidRPr="007222C6" w:rsidRDefault="001937A9" w:rsidP="004D581A">
      <w:pPr>
        <w:pStyle w:val="AnnexNo"/>
        <w:rPr>
          <w:sz w:val="22"/>
          <w:szCs w:val="22"/>
          <w:lang w:val="ru-RU"/>
        </w:rPr>
      </w:pPr>
      <w:r w:rsidRPr="007222C6">
        <w:rPr>
          <w:lang w:val="ru-RU"/>
        </w:rPr>
        <w:br w:type="page"/>
      </w:r>
      <w:r w:rsidR="00624BCC" w:rsidRPr="007222C6">
        <w:rPr>
          <w:lang w:val="ru-RU"/>
        </w:rPr>
        <w:lastRenderedPageBreak/>
        <w:t>ПРИЛОЖЕНИЕ 2</w:t>
      </w:r>
      <w:r w:rsidR="005648A4" w:rsidRPr="007222C6">
        <w:rPr>
          <w:lang w:val="ru-RU"/>
        </w:rPr>
        <w:br/>
      </w:r>
      <w:r w:rsidR="005648A4" w:rsidRPr="007222C6">
        <w:rPr>
          <w:sz w:val="22"/>
          <w:szCs w:val="22"/>
          <w:lang w:val="ru-RU"/>
        </w:rPr>
        <w:t>(</w:t>
      </w:r>
      <w:r w:rsidR="004D581A" w:rsidRPr="007222C6">
        <w:rPr>
          <w:caps w:val="0"/>
          <w:sz w:val="22"/>
          <w:szCs w:val="22"/>
          <w:lang w:val="ru-RU"/>
        </w:rPr>
        <w:t xml:space="preserve">к Циркуляру </w:t>
      </w:r>
      <w:r w:rsidR="002D3210" w:rsidRPr="007222C6">
        <w:rPr>
          <w:sz w:val="22"/>
          <w:szCs w:val="22"/>
          <w:lang w:val="ru-RU"/>
        </w:rPr>
        <w:t>153</w:t>
      </w:r>
      <w:r w:rsidR="005648A4" w:rsidRPr="007222C6">
        <w:rPr>
          <w:sz w:val="22"/>
          <w:szCs w:val="22"/>
          <w:lang w:val="ru-RU"/>
        </w:rPr>
        <w:t xml:space="preserve"> </w:t>
      </w:r>
      <w:r w:rsidR="004D581A" w:rsidRPr="007222C6">
        <w:rPr>
          <w:caps w:val="0"/>
          <w:sz w:val="22"/>
          <w:szCs w:val="22"/>
          <w:lang w:val="ru-RU"/>
        </w:rPr>
        <w:t>БСЭ</w:t>
      </w:r>
      <w:r w:rsidRPr="007222C6">
        <w:rPr>
          <w:sz w:val="22"/>
          <w:szCs w:val="22"/>
          <w:lang w:val="ru-RU"/>
        </w:rPr>
        <w:t>)</w:t>
      </w:r>
    </w:p>
    <w:p w:rsidR="001937A9" w:rsidRPr="007222C6" w:rsidRDefault="002D3210" w:rsidP="004D581A">
      <w:pPr>
        <w:pStyle w:val="AnnexTitle"/>
      </w:pPr>
      <w:r w:rsidRPr="007222C6">
        <w:t>Текст нового Вопрос</w:t>
      </w:r>
      <w:r w:rsidR="004D581A" w:rsidRPr="007222C6">
        <w:t>а 23/5</w:t>
      </w:r>
    </w:p>
    <w:p w:rsidR="009503C4" w:rsidRPr="007222C6" w:rsidRDefault="009503C4" w:rsidP="004D581A">
      <w:pPr>
        <w:jc w:val="center"/>
        <w:rPr>
          <w:b/>
          <w:bCs/>
          <w:lang w:val="ru-RU"/>
        </w:rPr>
      </w:pPr>
      <w:r w:rsidRPr="007222C6">
        <w:rPr>
          <w:b/>
          <w:bCs/>
          <w:lang w:val="ru-RU"/>
        </w:rPr>
        <w:t>Вопрос 23/5 – Использование ИКТ для обеспечения возможно</w:t>
      </w:r>
      <w:r w:rsidR="00DB4AE3" w:rsidRPr="007222C6">
        <w:rPr>
          <w:b/>
          <w:bCs/>
          <w:lang w:val="ru-RU"/>
        </w:rPr>
        <w:t>сти адаптации стран к изменению </w:t>
      </w:r>
      <w:r w:rsidRPr="007222C6">
        <w:rPr>
          <w:b/>
          <w:bCs/>
          <w:lang w:val="ru-RU"/>
        </w:rPr>
        <w:t>климата</w:t>
      </w:r>
    </w:p>
    <w:p w:rsidR="001937A9" w:rsidRPr="007222C6" w:rsidRDefault="001937A9" w:rsidP="004D581A">
      <w:pPr>
        <w:pStyle w:val="Heading1"/>
        <w:rPr>
          <w:szCs w:val="22"/>
        </w:rPr>
      </w:pPr>
      <w:r w:rsidRPr="007222C6">
        <w:rPr>
          <w:szCs w:val="22"/>
        </w:rPr>
        <w:t>1</w:t>
      </w:r>
      <w:r w:rsidRPr="007222C6">
        <w:rPr>
          <w:szCs w:val="22"/>
        </w:rPr>
        <w:tab/>
      </w:r>
      <w:r w:rsidR="005648A4" w:rsidRPr="007222C6">
        <w:rPr>
          <w:szCs w:val="22"/>
        </w:rPr>
        <w:t>Обоснование</w:t>
      </w:r>
    </w:p>
    <w:p w:rsidR="002D3210" w:rsidRPr="007222C6" w:rsidRDefault="002D3210" w:rsidP="004D581A">
      <w:pPr>
        <w:rPr>
          <w:lang w:val="ru-RU"/>
        </w:rPr>
      </w:pPr>
      <w:r w:rsidRPr="007222C6">
        <w:rPr>
          <w:lang w:val="ru-RU"/>
        </w:rPr>
        <w:t>ИКТ могут быть эффективным средством, обеспечивающим странам возможность лучше адаптироваться к изменению климата</w:t>
      </w:r>
      <w:r w:rsidRPr="007222C6">
        <w:rPr>
          <w:rStyle w:val="StyleFootnoteReferenceComplex8pt"/>
          <w:lang w:val="ru-RU"/>
        </w:rPr>
        <w:footnoteReference w:id="1"/>
      </w:r>
      <w:r w:rsidRPr="007222C6">
        <w:rPr>
          <w:lang w:val="ru-RU"/>
        </w:rPr>
        <w:t>. Адаптация включает принятие мер</w:t>
      </w:r>
      <w:r w:rsidR="00911A6C" w:rsidRPr="007222C6">
        <w:rPr>
          <w:lang w:val="ru-RU"/>
        </w:rPr>
        <w:t xml:space="preserve">, направленных на то, чтобы приспособиться к изменению климата на местном уровне или </w:t>
      </w:r>
      <w:r w:rsidR="009503C4" w:rsidRPr="007222C6">
        <w:rPr>
          <w:lang w:val="ru-RU"/>
        </w:rPr>
        <w:t xml:space="preserve">на </w:t>
      </w:r>
      <w:r w:rsidR="00911A6C" w:rsidRPr="007222C6">
        <w:rPr>
          <w:lang w:val="ru-RU"/>
        </w:rPr>
        <w:t>уровне страны. К числу примеров относится дистанционное зондирование для целей мониторинга стихийных бедствий, таких как землетрясения и вызываемые ими приливные волны, а также у</w:t>
      </w:r>
      <w:r w:rsidR="009503C4" w:rsidRPr="007222C6">
        <w:rPr>
          <w:lang w:val="ru-RU"/>
        </w:rPr>
        <w:t xml:space="preserve">совершенствованные </w:t>
      </w:r>
      <w:r w:rsidR="00911A6C" w:rsidRPr="007222C6">
        <w:rPr>
          <w:lang w:val="ru-RU"/>
        </w:rPr>
        <w:t>средств</w:t>
      </w:r>
      <w:r w:rsidR="009503C4" w:rsidRPr="007222C6">
        <w:rPr>
          <w:lang w:val="ru-RU"/>
        </w:rPr>
        <w:t>а</w:t>
      </w:r>
      <w:r w:rsidR="00911A6C" w:rsidRPr="007222C6">
        <w:rPr>
          <w:lang w:val="ru-RU"/>
        </w:rPr>
        <w:t xml:space="preserve"> связи, помогающие более эффективно </w:t>
      </w:r>
      <w:r w:rsidR="009503C4" w:rsidRPr="007222C6">
        <w:rPr>
          <w:lang w:val="ru-RU"/>
        </w:rPr>
        <w:t>бороться</w:t>
      </w:r>
      <w:r w:rsidR="00911A6C" w:rsidRPr="007222C6">
        <w:rPr>
          <w:lang w:val="ru-RU"/>
        </w:rPr>
        <w:t xml:space="preserve"> </w:t>
      </w:r>
      <w:r w:rsidR="009503C4" w:rsidRPr="007222C6">
        <w:rPr>
          <w:lang w:val="ru-RU"/>
        </w:rPr>
        <w:t>со</w:t>
      </w:r>
      <w:r w:rsidR="00911A6C" w:rsidRPr="007222C6">
        <w:rPr>
          <w:lang w:val="ru-RU"/>
        </w:rPr>
        <w:t xml:space="preserve"> стихийными бедствиями.</w:t>
      </w:r>
    </w:p>
    <w:p w:rsidR="00911A6C" w:rsidRPr="007222C6" w:rsidRDefault="00911A6C" w:rsidP="007222C6">
      <w:pPr>
        <w:rPr>
          <w:lang w:val="ru-RU"/>
        </w:rPr>
      </w:pPr>
      <w:r w:rsidRPr="007222C6">
        <w:rPr>
          <w:lang w:val="ru-RU"/>
        </w:rPr>
        <w:t>ИКТ в целом, а также дистанционные датчики спутникового и наземного базирования в частности уже стали основными средствами наблюдения за состоянием окружающей среды</w:t>
      </w:r>
      <w:r w:rsidR="009503C4" w:rsidRPr="007222C6">
        <w:rPr>
          <w:lang w:val="ru-RU"/>
        </w:rPr>
        <w:t xml:space="preserve"> и</w:t>
      </w:r>
      <w:r w:rsidR="00477AD2" w:rsidRPr="007222C6">
        <w:rPr>
          <w:lang w:val="ru-RU"/>
        </w:rPr>
        <w:t xml:space="preserve"> мониторинга климата</w:t>
      </w:r>
      <w:r w:rsidR="009503C4" w:rsidRPr="007222C6">
        <w:rPr>
          <w:lang w:val="ru-RU"/>
        </w:rPr>
        <w:t xml:space="preserve">, и с их помощью обеспечиваются </w:t>
      </w:r>
      <w:r w:rsidR="00477AD2" w:rsidRPr="007222C6">
        <w:rPr>
          <w:lang w:val="ru-RU"/>
        </w:rPr>
        <w:t>данны</w:t>
      </w:r>
      <w:r w:rsidR="009503C4" w:rsidRPr="007222C6">
        <w:rPr>
          <w:lang w:val="ru-RU"/>
        </w:rPr>
        <w:t>е</w:t>
      </w:r>
      <w:r w:rsidR="00477AD2" w:rsidRPr="007222C6">
        <w:rPr>
          <w:lang w:val="ru-RU"/>
        </w:rPr>
        <w:t xml:space="preserve"> для прогнозирования измерения климата на всемирной основе. Современные системы прогнозирования и обнаружения бедствий, а также раннего предупреждения</w:t>
      </w:r>
      <w:r w:rsidR="009503C4" w:rsidRPr="007222C6">
        <w:rPr>
          <w:lang w:val="ru-RU"/>
        </w:rPr>
        <w:t xml:space="preserve"> о бедствиях</w:t>
      </w:r>
      <w:r w:rsidR="00477AD2" w:rsidRPr="007222C6">
        <w:rPr>
          <w:lang w:val="ru-RU"/>
        </w:rPr>
        <w:t xml:space="preserve">, которые базируются на использовании ИКТ, имеют </w:t>
      </w:r>
      <w:r w:rsidR="009503C4" w:rsidRPr="007222C6">
        <w:rPr>
          <w:lang w:val="ru-RU"/>
        </w:rPr>
        <w:t>важнейшее</w:t>
      </w:r>
      <w:r w:rsidR="00477AD2" w:rsidRPr="007222C6">
        <w:rPr>
          <w:lang w:val="ru-RU"/>
        </w:rPr>
        <w:t xml:space="preserve"> значение для спасания человеческих жизней, и следует обеспечивать их распространение в развивающихся странах. ИКТ </w:t>
      </w:r>
      <w:r w:rsidR="009503C4" w:rsidRPr="007222C6">
        <w:rPr>
          <w:lang w:val="ru-RU"/>
        </w:rPr>
        <w:t>позволяют</w:t>
      </w:r>
      <w:r w:rsidR="00477AD2" w:rsidRPr="007222C6">
        <w:rPr>
          <w:lang w:val="ru-RU"/>
        </w:rPr>
        <w:t xml:space="preserve"> </w:t>
      </w:r>
      <w:r w:rsidR="009503C4" w:rsidRPr="007222C6">
        <w:rPr>
          <w:lang w:val="ru-RU"/>
        </w:rPr>
        <w:t>предоставлять</w:t>
      </w:r>
      <w:r w:rsidR="00477AD2" w:rsidRPr="007222C6">
        <w:rPr>
          <w:lang w:val="ru-RU"/>
        </w:rPr>
        <w:t xml:space="preserve"> жизненно важн</w:t>
      </w:r>
      <w:r w:rsidR="009503C4" w:rsidRPr="007222C6">
        <w:rPr>
          <w:lang w:val="ru-RU"/>
        </w:rPr>
        <w:t>ую</w:t>
      </w:r>
      <w:r w:rsidR="00477AD2" w:rsidRPr="007222C6">
        <w:rPr>
          <w:lang w:val="ru-RU"/>
        </w:rPr>
        <w:t xml:space="preserve"> информаци</w:t>
      </w:r>
      <w:r w:rsidR="009503C4" w:rsidRPr="007222C6">
        <w:rPr>
          <w:lang w:val="ru-RU"/>
        </w:rPr>
        <w:t>ю</w:t>
      </w:r>
      <w:r w:rsidR="00477AD2" w:rsidRPr="007222C6">
        <w:rPr>
          <w:lang w:val="ru-RU"/>
        </w:rPr>
        <w:t xml:space="preserve"> об изменении состояния окружающей среды </w:t>
      </w:r>
      <w:r w:rsidR="009503C4" w:rsidRPr="007222C6">
        <w:rPr>
          <w:lang w:val="ru-RU"/>
        </w:rPr>
        <w:t xml:space="preserve">для </w:t>
      </w:r>
      <w:r w:rsidR="00477AD2" w:rsidRPr="007222C6">
        <w:rPr>
          <w:lang w:val="ru-RU"/>
        </w:rPr>
        <w:t>широки</w:t>
      </w:r>
      <w:r w:rsidR="009503C4" w:rsidRPr="007222C6">
        <w:rPr>
          <w:lang w:val="ru-RU"/>
        </w:rPr>
        <w:t>х</w:t>
      </w:r>
      <w:r w:rsidR="00477AD2" w:rsidRPr="007222C6">
        <w:rPr>
          <w:lang w:val="ru-RU"/>
        </w:rPr>
        <w:t xml:space="preserve"> сло</w:t>
      </w:r>
      <w:r w:rsidR="009503C4" w:rsidRPr="007222C6">
        <w:rPr>
          <w:lang w:val="ru-RU"/>
        </w:rPr>
        <w:t>ев</w:t>
      </w:r>
      <w:r w:rsidR="00477AD2" w:rsidRPr="007222C6">
        <w:rPr>
          <w:lang w:val="ru-RU"/>
        </w:rPr>
        <w:t xml:space="preserve"> населения, котор</w:t>
      </w:r>
      <w:r w:rsidR="009503C4" w:rsidRPr="007222C6">
        <w:rPr>
          <w:lang w:val="ru-RU"/>
        </w:rPr>
        <w:t>ому</w:t>
      </w:r>
      <w:r w:rsidR="00477AD2" w:rsidRPr="007222C6">
        <w:rPr>
          <w:lang w:val="ru-RU"/>
        </w:rPr>
        <w:t xml:space="preserve"> необходимо </w:t>
      </w:r>
      <w:r w:rsidR="00477AD2" w:rsidRPr="007222C6">
        <w:rPr>
          <w:i/>
          <w:iCs/>
          <w:lang w:val="ru-RU"/>
        </w:rPr>
        <w:t>создавать потенциал</w:t>
      </w:r>
      <w:r w:rsidR="00477AD2" w:rsidRPr="007222C6">
        <w:rPr>
          <w:lang w:val="ru-RU"/>
        </w:rPr>
        <w:t xml:space="preserve">, т.е. информацию и обучение, </w:t>
      </w:r>
      <w:r w:rsidR="009503C4" w:rsidRPr="007222C6">
        <w:rPr>
          <w:lang w:val="ru-RU"/>
        </w:rPr>
        <w:t>а также</w:t>
      </w:r>
      <w:r w:rsidR="00477AD2" w:rsidRPr="007222C6">
        <w:rPr>
          <w:lang w:val="ru-RU"/>
        </w:rPr>
        <w:t xml:space="preserve"> помогают</w:t>
      </w:r>
      <w:r w:rsidR="00884233" w:rsidRPr="007222C6">
        <w:rPr>
          <w:lang w:val="ru-RU"/>
        </w:rPr>
        <w:t xml:space="preserve"> </w:t>
      </w:r>
      <w:r w:rsidR="00477AD2" w:rsidRPr="007222C6">
        <w:rPr>
          <w:lang w:val="ru-RU"/>
        </w:rPr>
        <w:t xml:space="preserve">удовлетворять базовые потребности, например, в пище и питье. </w:t>
      </w:r>
      <w:r w:rsidR="0056125C" w:rsidRPr="007222C6">
        <w:rPr>
          <w:lang w:val="ru-RU"/>
        </w:rPr>
        <w:t xml:space="preserve">Достижение этих целей осуществлялось бы, по возможности, </w:t>
      </w:r>
      <w:r w:rsidR="00477AD2" w:rsidRPr="007222C6">
        <w:rPr>
          <w:lang w:val="ru-RU"/>
        </w:rPr>
        <w:t>с помощью</w:t>
      </w:r>
      <w:r w:rsidR="00884233" w:rsidRPr="007222C6">
        <w:rPr>
          <w:lang w:val="ru-RU"/>
        </w:rPr>
        <w:t xml:space="preserve"> </w:t>
      </w:r>
      <w:r w:rsidR="00310F56" w:rsidRPr="007222C6">
        <w:rPr>
          <w:lang w:val="ru-RU"/>
        </w:rPr>
        <w:t>экологически чистых</w:t>
      </w:r>
      <w:r w:rsidR="00024533" w:rsidRPr="007222C6">
        <w:rPr>
          <w:lang w:val="ru-RU"/>
        </w:rPr>
        <w:t xml:space="preserve"> технологий, например</w:t>
      </w:r>
      <w:r w:rsidR="00477AD2" w:rsidRPr="007222C6">
        <w:rPr>
          <w:lang w:val="ru-RU"/>
        </w:rPr>
        <w:t xml:space="preserve"> мобильных устройств</w:t>
      </w:r>
      <w:r w:rsidR="00310F56" w:rsidRPr="007222C6">
        <w:rPr>
          <w:lang w:val="ru-RU"/>
        </w:rPr>
        <w:t xml:space="preserve"> и базовых станций</w:t>
      </w:r>
      <w:r w:rsidR="0056125C" w:rsidRPr="007222C6">
        <w:rPr>
          <w:lang w:val="ru-RU"/>
        </w:rPr>
        <w:t>, имеющих</w:t>
      </w:r>
      <w:r w:rsidR="00310F56" w:rsidRPr="007222C6">
        <w:rPr>
          <w:lang w:val="ru-RU"/>
        </w:rPr>
        <w:t xml:space="preserve"> питание от солнечных батарей.</w:t>
      </w:r>
    </w:p>
    <w:p w:rsidR="002D3210" w:rsidRPr="007222C6" w:rsidRDefault="00310F56" w:rsidP="004D581A">
      <w:pPr>
        <w:rPr>
          <w:lang w:val="ru-RU"/>
        </w:rPr>
      </w:pPr>
      <w:r w:rsidRPr="007222C6">
        <w:rPr>
          <w:lang w:val="ru-RU"/>
        </w:rPr>
        <w:t>ИКТ могут быть частью решения проблемы</w:t>
      </w:r>
      <w:r w:rsidR="00024533" w:rsidRPr="007222C6">
        <w:rPr>
          <w:lang w:val="ru-RU"/>
        </w:rPr>
        <w:t xml:space="preserve"> изменения климата, в частности</w:t>
      </w:r>
      <w:r w:rsidRPr="007222C6">
        <w:rPr>
          <w:lang w:val="ru-RU"/>
        </w:rPr>
        <w:t xml:space="preserve"> путем оказания помощи как развитым, так и развивающимся странам в адаптации к негативным последствиям изменения климата с использование систем на базе ИКТ, предназначенных для мониторинга погоды и окружающей среды во всем мире.</w:t>
      </w:r>
    </w:p>
    <w:p w:rsidR="002D3210" w:rsidRPr="007222C6" w:rsidRDefault="0056125C" w:rsidP="004D581A">
      <w:pPr>
        <w:rPr>
          <w:lang w:val="ru-RU"/>
        </w:rPr>
      </w:pPr>
      <w:r w:rsidRPr="007222C6">
        <w:rPr>
          <w:lang w:val="ru-RU"/>
        </w:rPr>
        <w:t xml:space="preserve">Требования к </w:t>
      </w:r>
      <w:r w:rsidR="00310F56" w:rsidRPr="007222C6">
        <w:rPr>
          <w:lang w:val="ru-RU"/>
        </w:rPr>
        <w:t>соответствующи</w:t>
      </w:r>
      <w:r w:rsidRPr="007222C6">
        <w:rPr>
          <w:lang w:val="ru-RU"/>
        </w:rPr>
        <w:t>м</w:t>
      </w:r>
      <w:r w:rsidR="00310F56" w:rsidRPr="007222C6">
        <w:rPr>
          <w:lang w:val="ru-RU"/>
        </w:rPr>
        <w:t xml:space="preserve"> технология</w:t>
      </w:r>
      <w:r w:rsidRPr="007222C6">
        <w:rPr>
          <w:lang w:val="ru-RU"/>
        </w:rPr>
        <w:t>м</w:t>
      </w:r>
      <w:r w:rsidR="00310F56" w:rsidRPr="007222C6">
        <w:rPr>
          <w:lang w:val="ru-RU"/>
        </w:rPr>
        <w:t xml:space="preserve"> на базе ИКТ, обеспечивающи</w:t>
      </w:r>
      <w:r w:rsidRPr="007222C6">
        <w:rPr>
          <w:lang w:val="ru-RU"/>
        </w:rPr>
        <w:t>м</w:t>
      </w:r>
      <w:r w:rsidR="00310F56" w:rsidRPr="007222C6">
        <w:rPr>
          <w:lang w:val="ru-RU"/>
        </w:rPr>
        <w:t xml:space="preserve"> ослабление влияния изменения климата, рассматрива</w:t>
      </w:r>
      <w:r w:rsidRPr="007222C6">
        <w:rPr>
          <w:lang w:val="ru-RU"/>
        </w:rPr>
        <w:t>ю</w:t>
      </w:r>
      <w:r w:rsidR="00310F56" w:rsidRPr="007222C6">
        <w:rPr>
          <w:lang w:val="ru-RU"/>
        </w:rPr>
        <w:t>тся в новых Рекомендациях и Справочниках</w:t>
      </w:r>
      <w:r w:rsidR="002D3210" w:rsidRPr="007222C6">
        <w:rPr>
          <w:lang w:val="ru-RU"/>
        </w:rPr>
        <w:t>.</w:t>
      </w:r>
    </w:p>
    <w:p w:rsidR="00310F56" w:rsidRPr="007222C6" w:rsidRDefault="00310F56" w:rsidP="004D581A">
      <w:pPr>
        <w:rPr>
          <w:lang w:val="ru-RU"/>
        </w:rPr>
      </w:pPr>
      <w:r w:rsidRPr="007222C6">
        <w:rPr>
          <w:lang w:val="ru-RU"/>
        </w:rPr>
        <w:t xml:space="preserve">Эти публикации могут </w:t>
      </w:r>
      <w:r w:rsidR="0009169F" w:rsidRPr="007222C6">
        <w:rPr>
          <w:lang w:val="ru-RU"/>
        </w:rPr>
        <w:t>применяться</w:t>
      </w:r>
      <w:r w:rsidRPr="007222C6">
        <w:rPr>
          <w:lang w:val="ru-RU"/>
        </w:rPr>
        <w:t xml:space="preserve"> производителями и операторами для производства и внедрения ИКТ, которые </w:t>
      </w:r>
      <w:r w:rsidR="0056125C" w:rsidRPr="007222C6">
        <w:rPr>
          <w:lang w:val="ru-RU"/>
        </w:rPr>
        <w:t xml:space="preserve">эффективно </w:t>
      </w:r>
      <w:r w:rsidRPr="007222C6">
        <w:rPr>
          <w:lang w:val="ru-RU"/>
        </w:rPr>
        <w:t>обеспеч</w:t>
      </w:r>
      <w:r w:rsidR="0056125C" w:rsidRPr="007222C6">
        <w:rPr>
          <w:lang w:val="ru-RU"/>
        </w:rPr>
        <w:t>ивают</w:t>
      </w:r>
      <w:r w:rsidRPr="007222C6">
        <w:rPr>
          <w:lang w:val="ru-RU"/>
        </w:rPr>
        <w:t xml:space="preserve"> адаптаци</w:t>
      </w:r>
      <w:r w:rsidR="0056125C" w:rsidRPr="007222C6">
        <w:rPr>
          <w:lang w:val="ru-RU"/>
        </w:rPr>
        <w:t>ю</w:t>
      </w:r>
      <w:r w:rsidR="0096626F" w:rsidRPr="007222C6">
        <w:rPr>
          <w:lang w:val="ru-RU"/>
        </w:rPr>
        <w:t xml:space="preserve"> к изменению климата.</w:t>
      </w:r>
    </w:p>
    <w:p w:rsidR="00310F56" w:rsidRPr="007222C6" w:rsidRDefault="0009169F" w:rsidP="004D581A">
      <w:pPr>
        <w:rPr>
          <w:lang w:val="ru-RU"/>
        </w:rPr>
      </w:pPr>
      <w:r w:rsidRPr="007222C6">
        <w:rPr>
          <w:lang w:val="ru-RU"/>
        </w:rPr>
        <w:t xml:space="preserve">В настоящее время МСЭ-Т </w:t>
      </w:r>
      <w:r w:rsidR="0056125C" w:rsidRPr="007222C6">
        <w:rPr>
          <w:lang w:val="ru-RU"/>
        </w:rPr>
        <w:t>требуется</w:t>
      </w:r>
      <w:r w:rsidRPr="007222C6">
        <w:rPr>
          <w:lang w:val="ru-RU"/>
        </w:rPr>
        <w:t xml:space="preserve"> рассмотреть возможность аналогичных публикаций </w:t>
      </w:r>
      <w:r w:rsidR="0056125C" w:rsidRPr="007222C6">
        <w:rPr>
          <w:lang w:val="ru-RU"/>
        </w:rPr>
        <w:t>по вопросам</w:t>
      </w:r>
      <w:r w:rsidRPr="007222C6">
        <w:rPr>
          <w:lang w:val="ru-RU"/>
        </w:rPr>
        <w:t xml:space="preserve"> адаптаци</w:t>
      </w:r>
      <w:r w:rsidR="0056125C" w:rsidRPr="007222C6">
        <w:rPr>
          <w:lang w:val="ru-RU"/>
        </w:rPr>
        <w:t>и</w:t>
      </w:r>
      <w:r w:rsidRPr="007222C6">
        <w:rPr>
          <w:lang w:val="ru-RU"/>
        </w:rPr>
        <w:t>.</w:t>
      </w:r>
    </w:p>
    <w:p w:rsidR="002D3210" w:rsidRPr="007222C6" w:rsidRDefault="002D3210" w:rsidP="0096626F">
      <w:pPr>
        <w:pStyle w:val="Heading1"/>
      </w:pPr>
      <w:bookmarkStart w:id="5" w:name="_Toc279759650"/>
      <w:r w:rsidRPr="007222C6">
        <w:t>2</w:t>
      </w:r>
      <w:r w:rsidRPr="007222C6">
        <w:tab/>
      </w:r>
      <w:bookmarkEnd w:id="5"/>
      <w:r w:rsidR="0009169F" w:rsidRPr="007222C6">
        <w:t>Содержание Вопроса</w:t>
      </w:r>
    </w:p>
    <w:p w:rsidR="0009169F" w:rsidRPr="007222C6" w:rsidRDefault="0009169F" w:rsidP="00024533">
      <w:pPr>
        <w:rPr>
          <w:lang w:val="ru-RU"/>
        </w:rPr>
      </w:pPr>
      <w:r w:rsidRPr="007222C6">
        <w:rPr>
          <w:lang w:val="ru-RU"/>
        </w:rPr>
        <w:t>Необходимые для рассмотрения темы исследования включают в том числе:</w:t>
      </w:r>
    </w:p>
    <w:p w:rsidR="002D3210" w:rsidRPr="007222C6" w:rsidRDefault="0096626F" w:rsidP="00CA11E7">
      <w:pPr>
        <w:pStyle w:val="enumlev1"/>
      </w:pPr>
      <w:r w:rsidRPr="007222C6">
        <w:t>•</w:t>
      </w:r>
      <w:r w:rsidRPr="007222C6">
        <w:tab/>
      </w:r>
      <w:r w:rsidR="0009169F" w:rsidRPr="007222C6">
        <w:t>Каковы потребности в стандартизации ИКТ, с тем чтобы обеспечить возможность адаптации к изменению климата</w:t>
      </w:r>
      <w:r w:rsidR="002D3210" w:rsidRPr="007222C6">
        <w:t>?</w:t>
      </w:r>
    </w:p>
    <w:p w:rsidR="002D3210" w:rsidRPr="007222C6" w:rsidRDefault="0096626F" w:rsidP="00024533">
      <w:pPr>
        <w:pStyle w:val="enumlev1"/>
      </w:pPr>
      <w:r w:rsidRPr="007222C6">
        <w:t>•</w:t>
      </w:r>
      <w:r w:rsidRPr="007222C6">
        <w:tab/>
      </w:r>
      <w:r w:rsidR="0009169F" w:rsidRPr="007222C6">
        <w:t>Каким образом ИКТ, в частности подводные волоконно-оптические кабельные сети</w:t>
      </w:r>
      <w:r w:rsidR="00024533" w:rsidRPr="007222C6">
        <w:t>,</w:t>
      </w:r>
      <w:r w:rsidR="0009169F" w:rsidRPr="007222C6">
        <w:t xml:space="preserve"> могут более эффективно использоваться в целях мониторинга глобальной окружающей среды/экосистемы, и какие новые стандарты</w:t>
      </w:r>
      <w:r w:rsidR="0056125C" w:rsidRPr="007222C6">
        <w:t xml:space="preserve"> требу</w:t>
      </w:r>
      <w:r w:rsidR="00EF0BB4" w:rsidRPr="007222C6">
        <w:t>е</w:t>
      </w:r>
      <w:r w:rsidR="0056125C" w:rsidRPr="007222C6">
        <w:t xml:space="preserve">тся </w:t>
      </w:r>
      <w:r w:rsidR="00EF0BB4" w:rsidRPr="007222C6">
        <w:t>разработать</w:t>
      </w:r>
      <w:r w:rsidR="002D3210" w:rsidRPr="007222C6">
        <w:t>?</w:t>
      </w:r>
    </w:p>
    <w:p w:rsidR="002D3210" w:rsidRPr="007222C6" w:rsidRDefault="004353B1" w:rsidP="00CA11E7">
      <w:pPr>
        <w:pStyle w:val="enumlev1"/>
      </w:pPr>
      <w:r w:rsidRPr="007222C6">
        <w:t>•</w:t>
      </w:r>
      <w:r w:rsidRPr="007222C6">
        <w:tab/>
      </w:r>
      <w:r w:rsidR="0009169F" w:rsidRPr="007222C6">
        <w:t xml:space="preserve">Каким образом можно использовать и адаптировать стандарты ИКТ, с тем чтобы более эффективно доводить информацию о стихийных и антропогенных бедствиях (раннее предупреждение) до сообществ (например, путем поддержки </w:t>
      </w:r>
      <w:r w:rsidR="00395626" w:rsidRPr="007222C6">
        <w:t xml:space="preserve">Глобальной системы </w:t>
      </w:r>
      <w:r w:rsidR="00395626" w:rsidRPr="007222C6">
        <w:lastRenderedPageBreak/>
        <w:t>оповещения о бедствиях и координации деятельности по ликвидации их последствий</w:t>
      </w:r>
      <w:r w:rsidR="0056125C" w:rsidRPr="007222C6">
        <w:t xml:space="preserve"> (GDACS</w:t>
      </w:r>
      <w:r w:rsidR="00C21D4C" w:rsidRPr="007222C6">
        <w:t>)</w:t>
      </w:r>
      <w:r w:rsidR="00395626" w:rsidRPr="007222C6">
        <w:t xml:space="preserve">, действующей </w:t>
      </w:r>
      <w:r w:rsidR="00C21D4C" w:rsidRPr="007222C6">
        <w:t>под</w:t>
      </w:r>
      <w:r w:rsidR="00395626" w:rsidRPr="007222C6">
        <w:t xml:space="preserve"> </w:t>
      </w:r>
      <w:r w:rsidR="00C21D4C" w:rsidRPr="007222C6">
        <w:t xml:space="preserve">эгидой </w:t>
      </w:r>
      <w:r w:rsidR="00395626" w:rsidRPr="007222C6">
        <w:t>ООН</w:t>
      </w:r>
      <w:r w:rsidR="002D3210" w:rsidRPr="007222C6">
        <w:t>?</w:t>
      </w:r>
    </w:p>
    <w:p w:rsidR="00E50C89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395626" w:rsidRPr="007222C6">
        <w:t>Определение необходимости новых стандар</w:t>
      </w:r>
      <w:r w:rsidR="00E50C89" w:rsidRPr="007222C6">
        <w:t>т</w:t>
      </w:r>
      <w:r w:rsidR="00395626" w:rsidRPr="007222C6">
        <w:t>ов ИК</w:t>
      </w:r>
      <w:r w:rsidR="00E50C89" w:rsidRPr="007222C6">
        <w:t>Т для решения проблемы продовольственной безопасности,</w:t>
      </w:r>
      <w:r w:rsidR="00024533" w:rsidRPr="007222C6">
        <w:t xml:space="preserve"> перевозки воды и водоснабжения</w:t>
      </w:r>
      <w:r w:rsidR="00E50C89" w:rsidRPr="007222C6">
        <w:t xml:space="preserve"> на основе тесного взаимодействия с Сектором D.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E50C89" w:rsidRPr="007222C6">
        <w:t>Каким образом стандарты ИКТ могут обеспечить улучшенное управление водными ресурсами в условиях ускоренного изменения климата, с тем чтобы повысить общую эффективность водопользования, что приведет к более устойчивому использованию водных ресурсов</w:t>
      </w:r>
      <w:r w:rsidR="002D3210" w:rsidRPr="007222C6">
        <w:t>?</w:t>
      </w:r>
    </w:p>
    <w:p w:rsidR="00E50C89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E50C89" w:rsidRPr="007222C6">
        <w:t>Какие стандарты ИКТ необходимо использовать или разработать в целях распространения информации, позволяющей фермерам лучше прогнозировать урожайность и производство?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E50C89" w:rsidRPr="007222C6">
        <w:t xml:space="preserve">Каким образом ИКТ могут использоваться для мониторинга </w:t>
      </w:r>
      <w:r w:rsidR="002C0086" w:rsidRPr="007222C6">
        <w:t>обезлесения</w:t>
      </w:r>
      <w:r w:rsidR="00E50C89" w:rsidRPr="007222C6">
        <w:t xml:space="preserve"> и </w:t>
      </w:r>
      <w:r w:rsidR="002C0086" w:rsidRPr="007222C6">
        <w:t>ухудшения состояния</w:t>
      </w:r>
      <w:r w:rsidR="00E50C89" w:rsidRPr="007222C6">
        <w:t xml:space="preserve"> лесов, и какие стандарты существуют или необходимо разработать</w:t>
      </w:r>
      <w:r w:rsidR="002D3210" w:rsidRPr="007222C6">
        <w:t>?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E50C89" w:rsidRPr="007222C6">
        <w:t xml:space="preserve">Каким образом ИКТ могут использоваться для уменьшения выбросов углекислого газа путем </w:t>
      </w:r>
      <w:r w:rsidR="00316CDC" w:rsidRPr="007222C6">
        <w:t xml:space="preserve">улучшенного </w:t>
      </w:r>
      <w:r w:rsidR="004F182F" w:rsidRPr="007222C6">
        <w:t>управления</w:t>
      </w:r>
      <w:r w:rsidR="00316CDC" w:rsidRPr="007222C6">
        <w:t xml:space="preserve"> отход</w:t>
      </w:r>
      <w:r w:rsidR="00C21D4C" w:rsidRPr="007222C6">
        <w:t>ами</w:t>
      </w:r>
      <w:r w:rsidR="00316CDC" w:rsidRPr="007222C6">
        <w:t xml:space="preserve"> </w:t>
      </w:r>
      <w:r w:rsidR="00EF0BB4" w:rsidRPr="007222C6">
        <w:t xml:space="preserve">на основе концепции </w:t>
      </w:r>
      <w:r w:rsidR="00316CDC" w:rsidRPr="007222C6">
        <w:t>"</w:t>
      </w:r>
      <w:r w:rsidR="00EF0BB4" w:rsidRPr="007222C6">
        <w:t xml:space="preserve">от истока </w:t>
      </w:r>
      <w:r w:rsidR="00355050" w:rsidRPr="007222C6">
        <w:t>до истока</w:t>
      </w:r>
      <w:r w:rsidR="00316CDC" w:rsidRPr="007222C6">
        <w:t xml:space="preserve">", </w:t>
      </w:r>
      <w:r w:rsidR="004F182F" w:rsidRPr="007222C6">
        <w:t>"замкнутой системы", при которо</w:t>
      </w:r>
      <w:r w:rsidR="00EF0BB4" w:rsidRPr="007222C6">
        <w:t>й</w:t>
      </w:r>
      <w:r w:rsidR="004F182F" w:rsidRPr="007222C6">
        <w:t xml:space="preserve"> </w:t>
      </w:r>
      <w:r w:rsidR="00EF0BB4" w:rsidRPr="007222C6">
        <w:t>за счет</w:t>
      </w:r>
      <w:r w:rsidR="004F182F" w:rsidRPr="007222C6">
        <w:t xml:space="preserve"> эффективн</w:t>
      </w:r>
      <w:r w:rsidR="00EF0BB4" w:rsidRPr="007222C6">
        <w:t>ой</w:t>
      </w:r>
      <w:r w:rsidR="004F182F" w:rsidRPr="007222C6">
        <w:t xml:space="preserve"> переработк</w:t>
      </w:r>
      <w:r w:rsidR="00EF0BB4" w:rsidRPr="007222C6">
        <w:t>и</w:t>
      </w:r>
      <w:r w:rsidR="004F182F" w:rsidRPr="007222C6">
        <w:t xml:space="preserve"> </w:t>
      </w:r>
      <w:r w:rsidR="00EF0BB4" w:rsidRPr="007222C6">
        <w:t xml:space="preserve">образуется </w:t>
      </w:r>
      <w:r w:rsidR="004F182F" w:rsidRPr="007222C6">
        <w:t>меньш</w:t>
      </w:r>
      <w:r w:rsidR="00EF0BB4" w:rsidRPr="007222C6">
        <w:t>ий</w:t>
      </w:r>
      <w:r w:rsidR="004F182F" w:rsidRPr="007222C6">
        <w:t xml:space="preserve"> объем сырья, нужда</w:t>
      </w:r>
      <w:r w:rsidR="00EF0BB4" w:rsidRPr="007222C6">
        <w:t>ющегося</w:t>
      </w:r>
      <w:r w:rsidR="004F182F" w:rsidRPr="007222C6">
        <w:t xml:space="preserve"> в захоронении</w:t>
      </w:r>
      <w:r w:rsidR="002D3210" w:rsidRPr="007222C6">
        <w:t>?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3E5926" w:rsidRPr="007222C6">
        <w:t>Какие стандарты необходимы для того, чтобы ИКТ использовались для повышения эффективности энергоснабжения и максимального использования возобновляемых источников энергии</w:t>
      </w:r>
      <w:r w:rsidR="002D3210" w:rsidRPr="007222C6">
        <w:t>?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3E5926" w:rsidRPr="007222C6">
        <w:t>Каким образом ИКТ могут использоваться в сфере образования и для повышения осведомленности об изменении климата</w:t>
      </w:r>
      <w:r w:rsidR="00EF0BB4" w:rsidRPr="007222C6">
        <w:t>,</w:t>
      </w:r>
      <w:r w:rsidR="003E5926" w:rsidRPr="007222C6">
        <w:t xml:space="preserve"> и какие стандарты необходимо разработать</w:t>
      </w:r>
      <w:r w:rsidR="002D3210" w:rsidRPr="007222C6">
        <w:t>?</w:t>
      </w:r>
    </w:p>
    <w:p w:rsidR="002D3210" w:rsidRPr="007222C6" w:rsidRDefault="00E3215D" w:rsidP="00024533">
      <w:pPr>
        <w:pStyle w:val="enumlev1"/>
      </w:pPr>
      <w:r w:rsidRPr="007222C6">
        <w:t>•</w:t>
      </w:r>
      <w:r w:rsidRPr="007222C6">
        <w:tab/>
      </w:r>
      <w:r w:rsidR="003E5926" w:rsidRPr="007222C6">
        <w:t xml:space="preserve">Какие стандарты электронного здравоохранения необходимы для </w:t>
      </w:r>
      <w:r w:rsidR="00EF0BB4" w:rsidRPr="007222C6">
        <w:t>предоставления</w:t>
      </w:r>
      <w:r w:rsidR="003E5926" w:rsidRPr="007222C6">
        <w:t xml:space="preserve"> более эффективной медицинской помощи, при том что происходит распространение болезней, обусловленное изменением климатических условий, а также для обеспечени</w:t>
      </w:r>
      <w:r w:rsidR="00024533" w:rsidRPr="007222C6">
        <w:t>я</w:t>
      </w:r>
      <w:r w:rsidR="003E5926" w:rsidRPr="007222C6">
        <w:t xml:space="preserve"> функциональной совместимости</w:t>
      </w:r>
      <w:r w:rsidR="002D3210" w:rsidRPr="007222C6">
        <w:t>?</w:t>
      </w:r>
    </w:p>
    <w:p w:rsidR="002D3210" w:rsidRPr="007222C6" w:rsidRDefault="00E3215D" w:rsidP="00CA11E7">
      <w:pPr>
        <w:pStyle w:val="enumlev1"/>
      </w:pPr>
      <w:r w:rsidRPr="007222C6">
        <w:t>•</w:t>
      </w:r>
      <w:r w:rsidRPr="007222C6">
        <w:tab/>
      </w:r>
      <w:r w:rsidR="003E5926" w:rsidRPr="007222C6">
        <w:t>Учтены ли в стандартах СПП требования к этим технологиям? Требуется ли дополнительная инфраструктура или стандарты СПП</w:t>
      </w:r>
      <w:r w:rsidR="002D3210" w:rsidRPr="007222C6">
        <w:t>?</w:t>
      </w:r>
    </w:p>
    <w:p w:rsidR="002D3210" w:rsidRPr="007222C6" w:rsidRDefault="002D3210" w:rsidP="00E3215D">
      <w:pPr>
        <w:pStyle w:val="Heading1"/>
      </w:pPr>
      <w:bookmarkStart w:id="6" w:name="_Toc279759651"/>
      <w:r w:rsidRPr="007222C6">
        <w:t>3</w:t>
      </w:r>
      <w:r w:rsidRPr="007222C6">
        <w:tab/>
      </w:r>
      <w:bookmarkEnd w:id="6"/>
      <w:r w:rsidR="003E5926" w:rsidRPr="007222C6">
        <w:t>Задачи</w:t>
      </w:r>
    </w:p>
    <w:p w:rsidR="002D3210" w:rsidRPr="007222C6" w:rsidRDefault="00024533" w:rsidP="00E3215D">
      <w:pPr>
        <w:rPr>
          <w:lang w:val="ru-RU"/>
        </w:rPr>
      </w:pPr>
      <w:r w:rsidRPr="007222C6">
        <w:rPr>
          <w:lang w:val="ru-RU"/>
        </w:rPr>
        <w:t>Задачи включают</w:t>
      </w:r>
      <w:r w:rsidR="003E5926" w:rsidRPr="007222C6">
        <w:rPr>
          <w:lang w:val="ru-RU"/>
        </w:rPr>
        <w:t xml:space="preserve"> в том числе</w:t>
      </w:r>
      <w:r w:rsidR="002D3210" w:rsidRPr="007222C6">
        <w:rPr>
          <w:lang w:val="ru-RU"/>
        </w:rPr>
        <w:t>:</w:t>
      </w:r>
    </w:p>
    <w:p w:rsidR="002D3210" w:rsidRPr="007222C6" w:rsidRDefault="00E3215D" w:rsidP="00024533">
      <w:pPr>
        <w:pStyle w:val="enumlev1"/>
      </w:pPr>
      <w:r w:rsidRPr="007222C6">
        <w:t>•</w:t>
      </w:r>
      <w:r w:rsidRPr="007222C6">
        <w:tab/>
      </w:r>
      <w:r w:rsidR="003E5926" w:rsidRPr="007222C6">
        <w:t>Создание справочников по практическим примерам и примерам передового опы</w:t>
      </w:r>
      <w:r w:rsidR="00024533" w:rsidRPr="007222C6">
        <w:t>та использования стандартов ИКТ</w:t>
      </w:r>
      <w:r w:rsidR="003E5926" w:rsidRPr="007222C6">
        <w:t xml:space="preserve"> и</w:t>
      </w:r>
      <w:r w:rsidR="00024533" w:rsidRPr="007222C6">
        <w:t>,</w:t>
      </w:r>
      <w:r w:rsidR="003E5926" w:rsidRPr="007222C6">
        <w:t xml:space="preserve"> при необходимости, разработку рекомендаци</w:t>
      </w:r>
      <w:r w:rsidR="00024533" w:rsidRPr="007222C6">
        <w:t>й</w:t>
      </w:r>
      <w:r w:rsidR="003E5926" w:rsidRPr="007222C6">
        <w:t>, обеспечивающих адаптацию к изменению климата</w:t>
      </w:r>
      <w:r w:rsidR="002D3210" w:rsidRPr="007222C6">
        <w:t>.</w:t>
      </w:r>
    </w:p>
    <w:p w:rsidR="002D3210" w:rsidRPr="007222C6" w:rsidRDefault="00E3215D" w:rsidP="00E3215D">
      <w:pPr>
        <w:pStyle w:val="enumlev1"/>
      </w:pPr>
      <w:r w:rsidRPr="007222C6">
        <w:t>•</w:t>
      </w:r>
      <w:r w:rsidRPr="007222C6">
        <w:tab/>
      </w:r>
      <w:r w:rsidR="003E5926" w:rsidRPr="007222C6">
        <w:t>Подготовк</w:t>
      </w:r>
      <w:r w:rsidR="00EF0BB4" w:rsidRPr="007222C6">
        <w:t>у</w:t>
      </w:r>
      <w:r w:rsidR="003E5926" w:rsidRPr="007222C6">
        <w:t xml:space="preserve"> </w:t>
      </w:r>
      <w:r w:rsidR="00EF0BB4" w:rsidRPr="007222C6">
        <w:t>"</w:t>
      </w:r>
      <w:r w:rsidR="003E5926" w:rsidRPr="007222C6">
        <w:t>дорожной карты</w:t>
      </w:r>
      <w:r w:rsidR="00EF0BB4" w:rsidRPr="007222C6">
        <w:t>"</w:t>
      </w:r>
      <w:r w:rsidR="003E5926" w:rsidRPr="007222C6">
        <w:t>, предназначенной для определения типов существующих технологий и стандартов ИКТ, внесения предложений по их усовершенствованию и содействи</w:t>
      </w:r>
      <w:r w:rsidR="00EF0BB4" w:rsidRPr="007222C6">
        <w:t>я</w:t>
      </w:r>
      <w:r w:rsidR="003E5926" w:rsidRPr="007222C6">
        <w:t xml:space="preserve"> их более эффективному использованию</w:t>
      </w:r>
      <w:r w:rsidR="00EF0BB4" w:rsidRPr="007222C6">
        <w:t>.</w:t>
      </w:r>
      <w:r w:rsidR="003E5926" w:rsidRPr="007222C6">
        <w:t xml:space="preserve"> </w:t>
      </w:r>
    </w:p>
    <w:p w:rsidR="002D3210" w:rsidRPr="007222C6" w:rsidRDefault="00E3215D" w:rsidP="00E3215D">
      <w:pPr>
        <w:pStyle w:val="enumlev1"/>
      </w:pPr>
      <w:r w:rsidRPr="007222C6">
        <w:t>•</w:t>
      </w:r>
      <w:r w:rsidRPr="007222C6">
        <w:tab/>
      </w:r>
      <w:r w:rsidR="00355050" w:rsidRPr="007222C6">
        <w:t>Координацию</w:t>
      </w:r>
      <w:r w:rsidR="003E5926" w:rsidRPr="007222C6">
        <w:t xml:space="preserve"> с другими ИК, МСЭ</w:t>
      </w:r>
      <w:r w:rsidR="002D3210" w:rsidRPr="007222C6">
        <w:t xml:space="preserve">-R, </w:t>
      </w:r>
      <w:r w:rsidR="003E5926" w:rsidRPr="007222C6">
        <w:t>МСЭ</w:t>
      </w:r>
      <w:r w:rsidR="002D3210" w:rsidRPr="007222C6">
        <w:t xml:space="preserve">-D </w:t>
      </w:r>
      <w:r w:rsidR="003E5926" w:rsidRPr="007222C6">
        <w:t>и другими органами на регулярной основе в целях обеспечения эффективности совместной работы</w:t>
      </w:r>
      <w:r w:rsidR="00EF0BB4" w:rsidRPr="007222C6">
        <w:t>.</w:t>
      </w:r>
    </w:p>
    <w:p w:rsidR="002D3210" w:rsidRPr="007222C6" w:rsidRDefault="00E3215D" w:rsidP="00024533">
      <w:pPr>
        <w:pStyle w:val="Note"/>
        <w:rPr>
          <w:lang w:val="ru-RU"/>
        </w:rPr>
      </w:pPr>
      <w:r w:rsidRPr="007222C6">
        <w:rPr>
          <w:lang w:val="ru-RU"/>
        </w:rPr>
        <w:t xml:space="preserve">ПРИМЕЧАНИЕ. </w:t>
      </w:r>
      <w:r w:rsidRPr="007222C6">
        <w:rPr>
          <w:lang w:val="ru-RU"/>
        </w:rPr>
        <w:sym w:font="Symbol" w:char="F02D"/>
      </w:r>
      <w:r w:rsidRPr="007222C6">
        <w:rPr>
          <w:lang w:val="ru-RU"/>
        </w:rPr>
        <w:t xml:space="preserve"> </w:t>
      </w:r>
      <w:r w:rsidR="0088042F" w:rsidRPr="007222C6">
        <w:rPr>
          <w:lang w:val="ru-RU"/>
        </w:rPr>
        <w:t>Современное состояние работ по данному Вопросу будет</w:t>
      </w:r>
      <w:r w:rsidR="00024533" w:rsidRPr="007222C6">
        <w:rPr>
          <w:lang w:val="ru-RU"/>
        </w:rPr>
        <w:t xml:space="preserve"> отражено в программе работы ИК</w:t>
      </w:r>
      <w:r w:rsidR="0088042F" w:rsidRPr="007222C6">
        <w:rPr>
          <w:lang w:val="ru-RU"/>
        </w:rPr>
        <w:t xml:space="preserve">5 </w:t>
      </w:r>
      <w:r w:rsidR="002D3210" w:rsidRPr="007222C6">
        <w:rPr>
          <w:lang w:val="ru-RU"/>
        </w:rPr>
        <w:t>(</w:t>
      </w:r>
      <w:hyperlink r:id="rId11" w:history="1">
        <w:r w:rsidR="002D3210" w:rsidRPr="007222C6">
          <w:rPr>
            <w:rStyle w:val="Hyperlink"/>
            <w:szCs w:val="22"/>
            <w:lang w:val="ru-RU"/>
          </w:rPr>
          <w:t>http://www.itu.int/ITU-T/studygroups/com05/index.asp</w:t>
        </w:r>
      </w:hyperlink>
      <w:r w:rsidR="002D3210" w:rsidRPr="007222C6">
        <w:rPr>
          <w:lang w:val="ru-RU"/>
        </w:rPr>
        <w:t>).</w:t>
      </w:r>
    </w:p>
    <w:p w:rsidR="002D3210" w:rsidRPr="007222C6" w:rsidRDefault="002D3210" w:rsidP="00E3215D">
      <w:pPr>
        <w:pStyle w:val="Heading1"/>
      </w:pPr>
      <w:bookmarkStart w:id="7" w:name="_Toc279759652"/>
      <w:r w:rsidRPr="007222C6">
        <w:t>4</w:t>
      </w:r>
      <w:r w:rsidRPr="007222C6">
        <w:tab/>
      </w:r>
      <w:bookmarkEnd w:id="7"/>
      <w:r w:rsidR="0088042F" w:rsidRPr="007222C6">
        <w:t>Относящиеся к Вопросу</w:t>
      </w:r>
    </w:p>
    <w:p w:rsidR="002D3210" w:rsidRPr="007222C6" w:rsidRDefault="0088042F" w:rsidP="00E3215D">
      <w:pPr>
        <w:rPr>
          <w:lang w:val="ru-RU"/>
        </w:rPr>
      </w:pPr>
      <w:r w:rsidRPr="007222C6">
        <w:rPr>
          <w:lang w:val="ru-RU"/>
        </w:rPr>
        <w:t>Исследовательские комиссии</w:t>
      </w:r>
      <w:r w:rsidR="00E3215D" w:rsidRPr="007222C6">
        <w:rPr>
          <w:lang w:val="ru-RU"/>
        </w:rPr>
        <w:t>:</w:t>
      </w:r>
    </w:p>
    <w:p w:rsidR="002D3210" w:rsidRPr="007222C6" w:rsidRDefault="00E3215D" w:rsidP="00E3215D">
      <w:pPr>
        <w:pStyle w:val="enumlev1"/>
      </w:pPr>
      <w:r w:rsidRPr="007222C6">
        <w:t>•</w:t>
      </w:r>
      <w:r w:rsidRPr="007222C6">
        <w:tab/>
      </w:r>
      <w:r w:rsidR="00024533" w:rsidRPr="007222C6">
        <w:t>ИК</w:t>
      </w:r>
      <w:r w:rsidR="002D3210" w:rsidRPr="007222C6">
        <w:t xml:space="preserve">9, 13, 15 </w:t>
      </w:r>
      <w:r w:rsidR="0088042F" w:rsidRPr="007222C6">
        <w:t>и</w:t>
      </w:r>
      <w:r w:rsidR="002D3210" w:rsidRPr="007222C6">
        <w:t xml:space="preserve"> 16 </w:t>
      </w:r>
      <w:r w:rsidR="0088042F" w:rsidRPr="007222C6">
        <w:t>МСЭ-T</w:t>
      </w:r>
      <w:r w:rsidRPr="007222C6">
        <w:t>;</w:t>
      </w:r>
    </w:p>
    <w:p w:rsidR="002D3210" w:rsidRPr="007222C6" w:rsidRDefault="00E3215D" w:rsidP="00E3215D">
      <w:pPr>
        <w:pStyle w:val="enumlev1"/>
      </w:pPr>
      <w:r w:rsidRPr="007222C6">
        <w:t>•</w:t>
      </w:r>
      <w:r w:rsidRPr="007222C6">
        <w:tab/>
      </w:r>
      <w:r w:rsidR="0088042F" w:rsidRPr="007222C6">
        <w:t>ИК МСЭ</w:t>
      </w:r>
      <w:r w:rsidRPr="007222C6">
        <w:t>-D;</w:t>
      </w:r>
    </w:p>
    <w:p w:rsidR="002D3210" w:rsidRPr="007222C6" w:rsidRDefault="00E3215D" w:rsidP="00E3215D">
      <w:pPr>
        <w:pStyle w:val="enumlev1"/>
      </w:pPr>
      <w:r w:rsidRPr="007222C6">
        <w:t>•</w:t>
      </w:r>
      <w:r w:rsidRPr="007222C6">
        <w:tab/>
      </w:r>
      <w:r w:rsidR="0088042F" w:rsidRPr="007222C6">
        <w:t>ИК МСЭ</w:t>
      </w:r>
      <w:r w:rsidR="002D3210" w:rsidRPr="007222C6">
        <w:t>-R</w:t>
      </w:r>
      <w:r w:rsidRPr="007222C6">
        <w:t>.</w:t>
      </w:r>
    </w:p>
    <w:p w:rsidR="002D3210" w:rsidRPr="007222C6" w:rsidRDefault="007222C6" w:rsidP="00E3215D">
      <w:pPr>
        <w:rPr>
          <w:lang w:val="ru-RU"/>
        </w:rPr>
      </w:pPr>
      <w:r>
        <w:rPr>
          <w:lang w:val="ru-RU"/>
        </w:rPr>
        <w:br w:type="page"/>
      </w:r>
      <w:r w:rsidR="0088042F" w:rsidRPr="007222C6">
        <w:rPr>
          <w:lang w:val="ru-RU"/>
        </w:rPr>
        <w:lastRenderedPageBreak/>
        <w:t>Органы, форумы и консорциумы по стандартизации</w:t>
      </w:r>
      <w:r w:rsidR="00E3215D" w:rsidRPr="007222C6">
        <w:rPr>
          <w:lang w:val="ru-RU"/>
        </w:rPr>
        <w:t>:</w:t>
      </w:r>
    </w:p>
    <w:p w:rsidR="002D3210" w:rsidRPr="007222C6" w:rsidRDefault="005A60D9" w:rsidP="00E3215D">
      <w:pPr>
        <w:rPr>
          <w:lang w:val="ru-RU"/>
        </w:rPr>
      </w:pPr>
      <w:r w:rsidRPr="007222C6">
        <w:rPr>
          <w:lang w:val="ru-RU"/>
        </w:rPr>
        <w:t>И</w:t>
      </w:r>
      <w:r w:rsidR="0088042F" w:rsidRPr="007222C6">
        <w:rPr>
          <w:lang w:val="ru-RU"/>
        </w:rPr>
        <w:t>С</w:t>
      </w:r>
      <w:r w:rsidRPr="007222C6">
        <w:rPr>
          <w:lang w:val="ru-RU"/>
        </w:rPr>
        <w:t>О</w:t>
      </w:r>
      <w:r w:rsidR="002D3210" w:rsidRPr="007222C6">
        <w:rPr>
          <w:lang w:val="ru-RU"/>
        </w:rPr>
        <w:t xml:space="preserve">, </w:t>
      </w:r>
      <w:r w:rsidR="0088042F" w:rsidRPr="007222C6">
        <w:rPr>
          <w:lang w:val="ru-RU"/>
        </w:rPr>
        <w:t>ЕТСИ</w:t>
      </w:r>
      <w:r w:rsidR="002D3210" w:rsidRPr="007222C6">
        <w:rPr>
          <w:lang w:val="ru-RU"/>
        </w:rPr>
        <w:t>,</w:t>
      </w:r>
      <w:r w:rsidRPr="007222C6">
        <w:rPr>
          <w:lang w:val="ru-RU"/>
        </w:rPr>
        <w:t xml:space="preserve"> </w:t>
      </w:r>
      <w:r w:rsidR="0088042F" w:rsidRPr="007222C6">
        <w:rPr>
          <w:lang w:val="ru-RU"/>
        </w:rPr>
        <w:t>РКООНИК</w:t>
      </w:r>
      <w:r w:rsidR="002D3210" w:rsidRPr="007222C6">
        <w:rPr>
          <w:lang w:val="ru-RU"/>
        </w:rPr>
        <w:t xml:space="preserve">, </w:t>
      </w:r>
      <w:r w:rsidR="0088042F" w:rsidRPr="007222C6">
        <w:rPr>
          <w:lang w:val="ru-RU"/>
        </w:rPr>
        <w:t>ЮНЕП</w:t>
      </w:r>
      <w:r w:rsidR="002D3210" w:rsidRPr="007222C6">
        <w:rPr>
          <w:lang w:val="ru-RU"/>
        </w:rPr>
        <w:t xml:space="preserve">, </w:t>
      </w:r>
      <w:r w:rsidR="0088042F" w:rsidRPr="007222C6">
        <w:rPr>
          <w:lang w:val="ru-RU"/>
        </w:rPr>
        <w:t>ФАО</w:t>
      </w:r>
      <w:r w:rsidR="002D3210" w:rsidRPr="007222C6">
        <w:rPr>
          <w:lang w:val="ru-RU"/>
        </w:rPr>
        <w:t xml:space="preserve">, </w:t>
      </w:r>
      <w:r w:rsidR="002C0086" w:rsidRPr="007222C6">
        <w:rPr>
          <w:lang w:val="ru-RU"/>
        </w:rPr>
        <w:t xml:space="preserve">программа </w:t>
      </w:r>
      <w:r w:rsidR="0088042F" w:rsidRPr="007222C6">
        <w:rPr>
          <w:lang w:val="ru-RU"/>
        </w:rPr>
        <w:t>ООН</w:t>
      </w:r>
      <w:r w:rsidR="00DD2892" w:rsidRPr="007222C6">
        <w:rPr>
          <w:lang w:val="ru-RU"/>
        </w:rPr>
        <w:t>-</w:t>
      </w:r>
      <w:r w:rsidR="00355050" w:rsidRPr="007222C6">
        <w:rPr>
          <w:lang w:val="ru-RU"/>
        </w:rPr>
        <w:t>РЕДД</w:t>
      </w:r>
      <w:r w:rsidR="00EF0BB4" w:rsidRPr="007222C6">
        <w:rPr>
          <w:lang w:val="ru-RU"/>
        </w:rPr>
        <w:t xml:space="preserve"> </w:t>
      </w:r>
      <w:r w:rsidR="002C0086" w:rsidRPr="007222C6">
        <w:rPr>
          <w:lang w:val="ru-RU"/>
        </w:rPr>
        <w:t>(предотвращение ухудшения</w:t>
      </w:r>
      <w:r w:rsidR="00884233" w:rsidRPr="007222C6">
        <w:rPr>
          <w:lang w:val="ru-RU"/>
        </w:rPr>
        <w:t xml:space="preserve"> </w:t>
      </w:r>
      <w:r w:rsidR="002C0086" w:rsidRPr="007222C6">
        <w:rPr>
          <w:lang w:val="ru-RU"/>
        </w:rPr>
        <w:t>состояния лесов)</w:t>
      </w:r>
      <w:r w:rsidR="002D3210" w:rsidRPr="007222C6">
        <w:rPr>
          <w:lang w:val="ru-RU"/>
        </w:rPr>
        <w:t xml:space="preserve">, </w:t>
      </w:r>
      <w:r w:rsidR="00EF0BB4" w:rsidRPr="007222C6">
        <w:rPr>
          <w:lang w:val="ru-RU"/>
        </w:rPr>
        <w:t xml:space="preserve">механизм </w:t>
      </w:r>
      <w:r w:rsidR="00DD2892" w:rsidRPr="007222C6">
        <w:rPr>
          <w:lang w:val="ru-RU"/>
        </w:rPr>
        <w:t>"ООН</w:t>
      </w:r>
      <w:r w:rsidR="005F4F9E" w:rsidRPr="007222C6">
        <w:rPr>
          <w:lang w:val="ru-RU"/>
        </w:rPr>
        <w:t xml:space="preserve"> – </w:t>
      </w:r>
      <w:r w:rsidR="00DD2892" w:rsidRPr="007222C6">
        <w:rPr>
          <w:lang w:val="ru-RU"/>
        </w:rPr>
        <w:t>водные ресурсы"</w:t>
      </w:r>
      <w:r w:rsidR="00884233" w:rsidRPr="007222C6">
        <w:rPr>
          <w:lang w:val="ru-RU"/>
        </w:rPr>
        <w:t xml:space="preserve"> </w:t>
      </w:r>
      <w:r w:rsidR="00EF0BB4" w:rsidRPr="007222C6">
        <w:rPr>
          <w:lang w:val="ru-RU"/>
        </w:rPr>
        <w:t xml:space="preserve">и программа </w:t>
      </w:r>
      <w:proofErr w:type="spellStart"/>
      <w:r w:rsidR="00DD2892" w:rsidRPr="007222C6">
        <w:rPr>
          <w:lang w:val="ru-RU"/>
        </w:rPr>
        <w:t>ООН-Хабитат</w:t>
      </w:r>
      <w:proofErr w:type="spellEnd"/>
      <w:r w:rsidR="00DD2892" w:rsidRPr="007222C6">
        <w:rPr>
          <w:lang w:val="ru-RU"/>
        </w:rPr>
        <w:t xml:space="preserve"> по устойчивому водоснабжению</w:t>
      </w:r>
      <w:r w:rsidR="002C0086" w:rsidRPr="007222C6">
        <w:rPr>
          <w:lang w:val="ru-RU"/>
        </w:rPr>
        <w:t>.</w:t>
      </w:r>
    </w:p>
    <w:p w:rsidR="001937A9" w:rsidRPr="007222C6" w:rsidRDefault="00DD2892" w:rsidP="00E3215D">
      <w:pPr>
        <w:rPr>
          <w:lang w:val="ru-RU"/>
        </w:rPr>
      </w:pPr>
      <w:r w:rsidRPr="007222C6">
        <w:rPr>
          <w:lang w:val="ru-RU"/>
        </w:rPr>
        <w:t>Особенно важным является сотрудничество с</w:t>
      </w:r>
      <w:r w:rsidR="00884233" w:rsidRPr="007222C6">
        <w:rPr>
          <w:lang w:val="ru-RU"/>
        </w:rPr>
        <w:t xml:space="preserve"> </w:t>
      </w:r>
      <w:r w:rsidRPr="007222C6">
        <w:rPr>
          <w:lang w:val="ru-RU"/>
        </w:rPr>
        <w:t xml:space="preserve">РКООНИК по оценке воздействия на окружающую среду </w:t>
      </w:r>
      <w:r w:rsidR="002C0086" w:rsidRPr="007222C6">
        <w:rPr>
          <w:lang w:val="ru-RU"/>
        </w:rPr>
        <w:t>с учетом</w:t>
      </w:r>
      <w:r w:rsidRPr="007222C6">
        <w:rPr>
          <w:lang w:val="ru-RU"/>
        </w:rPr>
        <w:t xml:space="preserve"> проект</w:t>
      </w:r>
      <w:r w:rsidR="002C0086" w:rsidRPr="007222C6">
        <w:rPr>
          <w:lang w:val="ru-RU"/>
        </w:rPr>
        <w:t>ов</w:t>
      </w:r>
      <w:r w:rsidR="005A60D9" w:rsidRPr="007222C6">
        <w:rPr>
          <w:lang w:val="ru-RU"/>
        </w:rPr>
        <w:t xml:space="preserve"> в области</w:t>
      </w:r>
      <w:r w:rsidRPr="007222C6">
        <w:rPr>
          <w:lang w:val="ru-RU"/>
        </w:rPr>
        <w:t xml:space="preserve"> ИК</w:t>
      </w:r>
      <w:r w:rsidR="005A60D9" w:rsidRPr="007222C6">
        <w:rPr>
          <w:lang w:val="ru-RU"/>
        </w:rPr>
        <w:t>Т, а также оценке воздействия ИКТ на окружающую сре</w:t>
      </w:r>
      <w:r w:rsidR="00E3215D" w:rsidRPr="007222C6">
        <w:rPr>
          <w:lang w:val="ru-RU"/>
        </w:rPr>
        <w:t>ду в странах или группах стран.</w:t>
      </w:r>
    </w:p>
    <w:p w:rsidR="00E3215D" w:rsidRPr="007222C6" w:rsidRDefault="00E3215D" w:rsidP="00E3215D">
      <w:pPr>
        <w:spacing w:before="720"/>
        <w:jc w:val="center"/>
        <w:rPr>
          <w:lang w:val="ru-RU"/>
        </w:rPr>
      </w:pPr>
      <w:r w:rsidRPr="007222C6">
        <w:rPr>
          <w:lang w:val="ru-RU"/>
        </w:rPr>
        <w:t>______________</w:t>
      </w:r>
    </w:p>
    <w:sectPr w:rsidR="00E3215D" w:rsidRPr="007222C6" w:rsidSect="00B20E65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28" w:rsidRDefault="00731028">
      <w:r>
        <w:separator/>
      </w:r>
    </w:p>
  </w:endnote>
  <w:endnote w:type="continuationSeparator" w:id="0">
    <w:p w:rsidR="00731028" w:rsidRDefault="0073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28" w:rsidRPr="006167F8" w:rsidRDefault="006167F8" w:rsidP="006167F8">
    <w:pPr>
      <w:pStyle w:val="Footer"/>
      <w:rPr>
        <w:sz w:val="18"/>
        <w:szCs w:val="18"/>
      </w:rPr>
    </w:pPr>
    <w:r w:rsidRPr="006167F8">
      <w:rPr>
        <w:sz w:val="18"/>
        <w:szCs w:val="18"/>
      </w:rPr>
      <w:t>ITU-T\BUREAU\CIRC\153R</w:t>
    </w:r>
    <w:r w:rsidRPr="006167F8">
      <w:rPr>
        <w:sz w:val="18"/>
        <w:szCs w:val="18"/>
        <w:lang w:val="fr-FR"/>
      </w:rPr>
      <w:t>.</w:t>
    </w:r>
    <w:r w:rsidRPr="006167F8">
      <w:rPr>
        <w:sz w:val="18"/>
        <w:szCs w:val="18"/>
      </w:rPr>
      <w:t>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731028" w:rsidRPr="00DD289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1231E6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731028">
      <w:trPr>
        <w:cantSplit/>
      </w:trPr>
      <w:tc>
        <w:tcPr>
          <w:tcW w:w="1062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731028">
      <w:trPr>
        <w:cantSplit/>
      </w:trPr>
      <w:tc>
        <w:tcPr>
          <w:tcW w:w="1062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31028" w:rsidRDefault="00731028" w:rsidP="005602A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731028" w:rsidRPr="006F1984" w:rsidRDefault="00731028" w:rsidP="005602A4">
    <w:pPr>
      <w:pStyle w:val="Footer"/>
      <w:spacing w:before="0" w:line="2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28" w:rsidRDefault="00731028">
      <w:r>
        <w:separator/>
      </w:r>
    </w:p>
  </w:footnote>
  <w:footnote w:type="continuationSeparator" w:id="0">
    <w:p w:rsidR="00731028" w:rsidRDefault="00731028">
      <w:r>
        <w:continuationSeparator/>
      </w:r>
    </w:p>
  </w:footnote>
  <w:footnote w:id="1">
    <w:p w:rsidR="00731028" w:rsidRPr="00024533" w:rsidRDefault="00731028" w:rsidP="00024533">
      <w:pPr>
        <w:pStyle w:val="FootnoteText"/>
        <w:tabs>
          <w:tab w:val="clear" w:pos="794"/>
          <w:tab w:val="left" w:pos="284"/>
        </w:tabs>
        <w:spacing w:before="60"/>
        <w:ind w:left="284" w:hanging="284"/>
      </w:pPr>
      <w:r w:rsidRPr="006C487B">
        <w:rPr>
          <w:rStyle w:val="FootnoteReference"/>
        </w:rPr>
        <w:footnoteRef/>
      </w:r>
      <w:r w:rsidRPr="00024533">
        <w:tab/>
      </w:r>
      <w:r w:rsidRPr="002D3210">
        <w:t>Using ICTs to Tackle Climate Change, ITU-</w:t>
      </w:r>
      <w:proofErr w:type="spellStart"/>
      <w:r w:rsidRPr="002D3210">
        <w:t>GeSI</w:t>
      </w:r>
      <w:proofErr w:type="spellEnd"/>
      <w:r w:rsidRPr="002D3210">
        <w:t xml:space="preserve"> joint paper to COP-16, Cancun, Mexico</w:t>
      </w:r>
      <w:r w:rsidRPr="0002453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28" w:rsidRDefault="001B6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10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028">
      <w:rPr>
        <w:rStyle w:val="PageNumber"/>
        <w:noProof/>
      </w:rPr>
      <w:t>2</w:t>
    </w:r>
    <w:r>
      <w:rPr>
        <w:rStyle w:val="PageNumber"/>
      </w:rPr>
      <w:fldChar w:fldCharType="end"/>
    </w:r>
  </w:p>
  <w:p w:rsidR="00731028" w:rsidRDefault="007310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28" w:rsidRDefault="00731028" w:rsidP="00C073AE">
    <w:pPr>
      <w:pStyle w:val="Header"/>
      <w:spacing w:after="360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6322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1B6322">
      <w:rPr>
        <w:rStyle w:val="PageNumber"/>
        <w:sz w:val="18"/>
        <w:szCs w:val="18"/>
      </w:rPr>
      <w:fldChar w:fldCharType="separate"/>
    </w:r>
    <w:r w:rsidR="000C53FB">
      <w:rPr>
        <w:rStyle w:val="PageNumber"/>
        <w:noProof/>
        <w:sz w:val="18"/>
        <w:szCs w:val="18"/>
      </w:rPr>
      <w:t>6</w:t>
    </w:r>
    <w:r w:rsidR="001B6322">
      <w:rPr>
        <w:rStyle w:val="PageNumber"/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704FE"/>
    <w:multiLevelType w:val="hybridMultilevel"/>
    <w:tmpl w:val="59BABD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77950BF"/>
    <w:multiLevelType w:val="multilevel"/>
    <w:tmpl w:val="3A148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926A32"/>
    <w:multiLevelType w:val="hybridMultilevel"/>
    <w:tmpl w:val="4EF45EE2"/>
    <w:lvl w:ilvl="0" w:tplc="1A84A576">
      <w:numFmt w:val="bullet"/>
      <w:lvlText w:val="-"/>
      <w:lvlJc w:val="left"/>
      <w:pPr>
        <w:tabs>
          <w:tab w:val="num" w:pos="795"/>
        </w:tabs>
        <w:ind w:left="795" w:hanging="375"/>
      </w:pPr>
      <w:rPr>
        <w:rFonts w:ascii="Times" w:eastAsia="Times New Roman" w:hAnsi="Time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C22558"/>
    <w:multiLevelType w:val="hybridMultilevel"/>
    <w:tmpl w:val="C29C8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7D14B7"/>
    <w:multiLevelType w:val="hybridMultilevel"/>
    <w:tmpl w:val="955A2E2A"/>
    <w:lvl w:ilvl="0" w:tplc="8F926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DFB5CA0"/>
    <w:multiLevelType w:val="hybridMultilevel"/>
    <w:tmpl w:val="14A6A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C65D8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BC1552E"/>
    <w:multiLevelType w:val="hybridMultilevel"/>
    <w:tmpl w:val="0A3CEACC"/>
    <w:lvl w:ilvl="0" w:tplc="1E563F9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2C1B4679"/>
    <w:multiLevelType w:val="multilevel"/>
    <w:tmpl w:val="8BE4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72F00"/>
    <w:multiLevelType w:val="hybridMultilevel"/>
    <w:tmpl w:val="E310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>
    <w:nsid w:val="3CDE61B3"/>
    <w:multiLevelType w:val="hybridMultilevel"/>
    <w:tmpl w:val="D6900A10"/>
    <w:lvl w:ilvl="0" w:tplc="4980223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E4F1A57"/>
    <w:multiLevelType w:val="hybridMultilevel"/>
    <w:tmpl w:val="79DA1F5E"/>
    <w:lvl w:ilvl="0" w:tplc="F8208370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86F38"/>
    <w:multiLevelType w:val="hybridMultilevel"/>
    <w:tmpl w:val="C4882AAE"/>
    <w:lvl w:ilvl="0" w:tplc="93B88304">
      <w:start w:val="2"/>
      <w:numFmt w:val="decimal"/>
      <w:lvlText w:val="–"/>
      <w:lvlJc w:val="left"/>
      <w:pPr>
        <w:tabs>
          <w:tab w:val="num" w:pos="1155"/>
        </w:tabs>
        <w:ind w:left="1155" w:hanging="795"/>
      </w:pPr>
      <w:rPr>
        <w:rFonts w:ascii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14FE1"/>
    <w:multiLevelType w:val="hybridMultilevel"/>
    <w:tmpl w:val="460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1C29"/>
    <w:multiLevelType w:val="hybridMultilevel"/>
    <w:tmpl w:val="1792B8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617C85"/>
    <w:multiLevelType w:val="hybridMultilevel"/>
    <w:tmpl w:val="816EC4DA"/>
    <w:lvl w:ilvl="0" w:tplc="F8208370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C6463"/>
    <w:multiLevelType w:val="multilevel"/>
    <w:tmpl w:val="3A148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30D58A5"/>
    <w:multiLevelType w:val="hybridMultilevel"/>
    <w:tmpl w:val="902A3F02"/>
    <w:lvl w:ilvl="0" w:tplc="199CB956">
      <w:start w:val="2"/>
      <w:numFmt w:val="decimal"/>
      <w:lvlText w:val="–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D158B"/>
    <w:multiLevelType w:val="hybridMultilevel"/>
    <w:tmpl w:val="AF2A8D7A"/>
    <w:lvl w:ilvl="0" w:tplc="F8208370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5118B"/>
    <w:multiLevelType w:val="multilevel"/>
    <w:tmpl w:val="D1065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EE2E98"/>
    <w:multiLevelType w:val="hybridMultilevel"/>
    <w:tmpl w:val="A46C5E9A"/>
    <w:lvl w:ilvl="0" w:tplc="F5C0565E">
      <w:start w:val="2"/>
      <w:numFmt w:val="decimal"/>
      <w:lvlText w:val="–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05520"/>
    <w:multiLevelType w:val="hybridMultilevel"/>
    <w:tmpl w:val="D10654BC"/>
    <w:lvl w:ilvl="0" w:tplc="E0A26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7F4A09F8"/>
    <w:multiLevelType w:val="hybridMultilevel"/>
    <w:tmpl w:val="341A20D2"/>
    <w:lvl w:ilvl="0" w:tplc="15DE580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4"/>
  </w:num>
  <w:num w:numId="4">
    <w:abstractNumId w:val="6"/>
  </w:num>
  <w:num w:numId="5">
    <w:abstractNumId w:val="29"/>
  </w:num>
  <w:num w:numId="6">
    <w:abstractNumId w:val="4"/>
  </w:num>
  <w:num w:numId="7">
    <w:abstractNumId w:val="31"/>
  </w:num>
  <w:num w:numId="8">
    <w:abstractNumId w:val="22"/>
  </w:num>
  <w:num w:numId="9">
    <w:abstractNumId w:val="27"/>
  </w:num>
  <w:num w:numId="10">
    <w:abstractNumId w:val="9"/>
  </w:num>
  <w:num w:numId="11">
    <w:abstractNumId w:val="3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4"/>
  </w:num>
  <w:num w:numId="15">
    <w:abstractNumId w:val="32"/>
  </w:num>
  <w:num w:numId="16">
    <w:abstractNumId w:val="7"/>
  </w:num>
  <w:num w:numId="17">
    <w:abstractNumId w:val="8"/>
  </w:num>
  <w:num w:numId="18">
    <w:abstractNumId w:val="23"/>
  </w:num>
  <w:num w:numId="19">
    <w:abstractNumId w:val="17"/>
  </w:num>
  <w:num w:numId="20">
    <w:abstractNumId w:val="26"/>
  </w:num>
  <w:num w:numId="21">
    <w:abstractNumId w:val="35"/>
  </w:num>
  <w:num w:numId="22">
    <w:abstractNumId w:val="19"/>
  </w:num>
  <w:num w:numId="23">
    <w:abstractNumId w:val="25"/>
  </w:num>
  <w:num w:numId="24">
    <w:abstractNumId w:val="3"/>
  </w:num>
  <w:num w:numId="25">
    <w:abstractNumId w:val="15"/>
  </w:num>
  <w:num w:numId="26">
    <w:abstractNumId w:val="21"/>
  </w:num>
  <w:num w:numId="27">
    <w:abstractNumId w:val="16"/>
  </w:num>
  <w:num w:numId="28">
    <w:abstractNumId w:val="5"/>
  </w:num>
  <w:num w:numId="29">
    <w:abstractNumId w:val="24"/>
  </w:num>
  <w:num w:numId="30">
    <w:abstractNumId w:val="36"/>
  </w:num>
  <w:num w:numId="31">
    <w:abstractNumId w:val="33"/>
  </w:num>
  <w:num w:numId="32">
    <w:abstractNumId w:val="11"/>
  </w:num>
  <w:num w:numId="33">
    <w:abstractNumId w:val="2"/>
  </w:num>
  <w:num w:numId="34">
    <w:abstractNumId w:val="1"/>
  </w:num>
  <w:num w:numId="35">
    <w:abstractNumId w:val="20"/>
  </w:num>
  <w:num w:numId="36">
    <w:abstractNumId w:val="37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1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112AF"/>
    <w:rsid w:val="00024533"/>
    <w:rsid w:val="0003235D"/>
    <w:rsid w:val="000408B1"/>
    <w:rsid w:val="0004629D"/>
    <w:rsid w:val="00076CC5"/>
    <w:rsid w:val="00082B7B"/>
    <w:rsid w:val="0009169F"/>
    <w:rsid w:val="00096750"/>
    <w:rsid w:val="000A3D2C"/>
    <w:rsid w:val="000B3F92"/>
    <w:rsid w:val="000C2147"/>
    <w:rsid w:val="000C363B"/>
    <w:rsid w:val="000C53FB"/>
    <w:rsid w:val="001231E6"/>
    <w:rsid w:val="001351A1"/>
    <w:rsid w:val="00143F88"/>
    <w:rsid w:val="001443F4"/>
    <w:rsid w:val="00154982"/>
    <w:rsid w:val="00165B46"/>
    <w:rsid w:val="0017663C"/>
    <w:rsid w:val="001937A9"/>
    <w:rsid w:val="001B0224"/>
    <w:rsid w:val="001B35FA"/>
    <w:rsid w:val="001B4A74"/>
    <w:rsid w:val="001B6322"/>
    <w:rsid w:val="001F1407"/>
    <w:rsid w:val="001F5212"/>
    <w:rsid w:val="00214BEA"/>
    <w:rsid w:val="00217565"/>
    <w:rsid w:val="002562B6"/>
    <w:rsid w:val="00266E12"/>
    <w:rsid w:val="00274846"/>
    <w:rsid w:val="002A0A62"/>
    <w:rsid w:val="002B126F"/>
    <w:rsid w:val="002C0086"/>
    <w:rsid w:val="002D3210"/>
    <w:rsid w:val="002E3499"/>
    <w:rsid w:val="002E7441"/>
    <w:rsid w:val="00310F56"/>
    <w:rsid w:val="00316CDC"/>
    <w:rsid w:val="00317BBD"/>
    <w:rsid w:val="00337B71"/>
    <w:rsid w:val="00340304"/>
    <w:rsid w:val="00354C95"/>
    <w:rsid w:val="00355050"/>
    <w:rsid w:val="00361A80"/>
    <w:rsid w:val="003876F1"/>
    <w:rsid w:val="003930E1"/>
    <w:rsid w:val="00395626"/>
    <w:rsid w:val="00395B21"/>
    <w:rsid w:val="003B1D23"/>
    <w:rsid w:val="003E1997"/>
    <w:rsid w:val="003E2A9A"/>
    <w:rsid w:val="003E5926"/>
    <w:rsid w:val="00406E23"/>
    <w:rsid w:val="004305EF"/>
    <w:rsid w:val="00432431"/>
    <w:rsid w:val="004334A5"/>
    <w:rsid w:val="004353B1"/>
    <w:rsid w:val="00442A94"/>
    <w:rsid w:val="00460F39"/>
    <w:rsid w:val="0046467F"/>
    <w:rsid w:val="00474BF8"/>
    <w:rsid w:val="00475A27"/>
    <w:rsid w:val="004778C8"/>
    <w:rsid w:val="00477AD2"/>
    <w:rsid w:val="00490995"/>
    <w:rsid w:val="00493C43"/>
    <w:rsid w:val="00495F13"/>
    <w:rsid w:val="004A6FB4"/>
    <w:rsid w:val="004D482B"/>
    <w:rsid w:val="004D581A"/>
    <w:rsid w:val="004E01AE"/>
    <w:rsid w:val="004F0E11"/>
    <w:rsid w:val="004F182F"/>
    <w:rsid w:val="0051260D"/>
    <w:rsid w:val="0051326A"/>
    <w:rsid w:val="005316C2"/>
    <w:rsid w:val="00536F43"/>
    <w:rsid w:val="00551564"/>
    <w:rsid w:val="005602A4"/>
    <w:rsid w:val="0056125C"/>
    <w:rsid w:val="005648A4"/>
    <w:rsid w:val="00576FFC"/>
    <w:rsid w:val="00586CA4"/>
    <w:rsid w:val="005A312D"/>
    <w:rsid w:val="005A60D9"/>
    <w:rsid w:val="005B15A7"/>
    <w:rsid w:val="005B7632"/>
    <w:rsid w:val="005C6298"/>
    <w:rsid w:val="005D044D"/>
    <w:rsid w:val="005E7432"/>
    <w:rsid w:val="005F2172"/>
    <w:rsid w:val="005F3DEE"/>
    <w:rsid w:val="005F4F9E"/>
    <w:rsid w:val="00610265"/>
    <w:rsid w:val="006139B2"/>
    <w:rsid w:val="006152CD"/>
    <w:rsid w:val="006159AE"/>
    <w:rsid w:val="006167F8"/>
    <w:rsid w:val="006240AC"/>
    <w:rsid w:val="0062490F"/>
    <w:rsid w:val="00624BCC"/>
    <w:rsid w:val="00625BAF"/>
    <w:rsid w:val="00636B2C"/>
    <w:rsid w:val="006412DE"/>
    <w:rsid w:val="0064546C"/>
    <w:rsid w:val="00666ECA"/>
    <w:rsid w:val="0067393D"/>
    <w:rsid w:val="00684370"/>
    <w:rsid w:val="006951C6"/>
    <w:rsid w:val="00696C48"/>
    <w:rsid w:val="006A25D5"/>
    <w:rsid w:val="006D2684"/>
    <w:rsid w:val="006F1984"/>
    <w:rsid w:val="006F3DD0"/>
    <w:rsid w:val="00701004"/>
    <w:rsid w:val="007013A5"/>
    <w:rsid w:val="00710F74"/>
    <w:rsid w:val="0071361F"/>
    <w:rsid w:val="007222C6"/>
    <w:rsid w:val="007263D2"/>
    <w:rsid w:val="00731028"/>
    <w:rsid w:val="0074734C"/>
    <w:rsid w:val="00753F18"/>
    <w:rsid w:val="00763FF3"/>
    <w:rsid w:val="007822F2"/>
    <w:rsid w:val="0079397B"/>
    <w:rsid w:val="007A278F"/>
    <w:rsid w:val="007B4906"/>
    <w:rsid w:val="007C0230"/>
    <w:rsid w:val="007E55C3"/>
    <w:rsid w:val="00833679"/>
    <w:rsid w:val="008378FB"/>
    <w:rsid w:val="008448F0"/>
    <w:rsid w:val="008451D6"/>
    <w:rsid w:val="00847F45"/>
    <w:rsid w:val="00877D91"/>
    <w:rsid w:val="0088042F"/>
    <w:rsid w:val="00884233"/>
    <w:rsid w:val="00890C9D"/>
    <w:rsid w:val="008A4E60"/>
    <w:rsid w:val="008C34FB"/>
    <w:rsid w:val="008C7044"/>
    <w:rsid w:val="008E0925"/>
    <w:rsid w:val="008E1EF3"/>
    <w:rsid w:val="008E6B1A"/>
    <w:rsid w:val="00911A6C"/>
    <w:rsid w:val="009141AC"/>
    <w:rsid w:val="00926616"/>
    <w:rsid w:val="00931944"/>
    <w:rsid w:val="009323A7"/>
    <w:rsid w:val="00932FA5"/>
    <w:rsid w:val="009503C4"/>
    <w:rsid w:val="009527BC"/>
    <w:rsid w:val="00952DA1"/>
    <w:rsid w:val="0096626F"/>
    <w:rsid w:val="00985420"/>
    <w:rsid w:val="009904B9"/>
    <w:rsid w:val="009A17F3"/>
    <w:rsid w:val="009B6677"/>
    <w:rsid w:val="009C7FB1"/>
    <w:rsid w:val="009F1499"/>
    <w:rsid w:val="009F6F2C"/>
    <w:rsid w:val="00A20087"/>
    <w:rsid w:val="00A21DD2"/>
    <w:rsid w:val="00A25DD6"/>
    <w:rsid w:val="00A50742"/>
    <w:rsid w:val="00A57977"/>
    <w:rsid w:val="00A64332"/>
    <w:rsid w:val="00A654CA"/>
    <w:rsid w:val="00A8170F"/>
    <w:rsid w:val="00A91EB5"/>
    <w:rsid w:val="00AA1C10"/>
    <w:rsid w:val="00AB0779"/>
    <w:rsid w:val="00AC35E9"/>
    <w:rsid w:val="00AD45AD"/>
    <w:rsid w:val="00B20E65"/>
    <w:rsid w:val="00B31204"/>
    <w:rsid w:val="00B44C6E"/>
    <w:rsid w:val="00B54E4A"/>
    <w:rsid w:val="00B57D77"/>
    <w:rsid w:val="00B725E5"/>
    <w:rsid w:val="00B835E1"/>
    <w:rsid w:val="00B934D6"/>
    <w:rsid w:val="00B95C99"/>
    <w:rsid w:val="00BB392D"/>
    <w:rsid w:val="00BB5A73"/>
    <w:rsid w:val="00BC2971"/>
    <w:rsid w:val="00BE5166"/>
    <w:rsid w:val="00C002FF"/>
    <w:rsid w:val="00C073AE"/>
    <w:rsid w:val="00C10EFC"/>
    <w:rsid w:val="00C21D4C"/>
    <w:rsid w:val="00C22D6C"/>
    <w:rsid w:val="00C244A5"/>
    <w:rsid w:val="00C623F1"/>
    <w:rsid w:val="00C83879"/>
    <w:rsid w:val="00CA11E7"/>
    <w:rsid w:val="00CB2E97"/>
    <w:rsid w:val="00CB3928"/>
    <w:rsid w:val="00CB437E"/>
    <w:rsid w:val="00CD1C77"/>
    <w:rsid w:val="00CE1494"/>
    <w:rsid w:val="00D05136"/>
    <w:rsid w:val="00D0538C"/>
    <w:rsid w:val="00D312FD"/>
    <w:rsid w:val="00D47A9E"/>
    <w:rsid w:val="00D64AFB"/>
    <w:rsid w:val="00D81588"/>
    <w:rsid w:val="00D82F28"/>
    <w:rsid w:val="00D87627"/>
    <w:rsid w:val="00D94228"/>
    <w:rsid w:val="00DA1DAC"/>
    <w:rsid w:val="00DA60B7"/>
    <w:rsid w:val="00DB2BA7"/>
    <w:rsid w:val="00DB4AE3"/>
    <w:rsid w:val="00DD2892"/>
    <w:rsid w:val="00DD2CE8"/>
    <w:rsid w:val="00DE4D98"/>
    <w:rsid w:val="00DE5153"/>
    <w:rsid w:val="00DF012B"/>
    <w:rsid w:val="00E06428"/>
    <w:rsid w:val="00E0795A"/>
    <w:rsid w:val="00E17F1A"/>
    <w:rsid w:val="00E21286"/>
    <w:rsid w:val="00E26123"/>
    <w:rsid w:val="00E307AD"/>
    <w:rsid w:val="00E3215D"/>
    <w:rsid w:val="00E3262E"/>
    <w:rsid w:val="00E50C89"/>
    <w:rsid w:val="00E566A3"/>
    <w:rsid w:val="00E82982"/>
    <w:rsid w:val="00E86C45"/>
    <w:rsid w:val="00E9218C"/>
    <w:rsid w:val="00E93D7A"/>
    <w:rsid w:val="00EB108D"/>
    <w:rsid w:val="00EC058E"/>
    <w:rsid w:val="00EC125E"/>
    <w:rsid w:val="00EE2294"/>
    <w:rsid w:val="00EF0BB4"/>
    <w:rsid w:val="00EF277D"/>
    <w:rsid w:val="00F2449A"/>
    <w:rsid w:val="00F30FCD"/>
    <w:rsid w:val="00F43A1A"/>
    <w:rsid w:val="00F57D91"/>
    <w:rsid w:val="00F65C8D"/>
    <w:rsid w:val="00F830DA"/>
    <w:rsid w:val="00F96D4E"/>
    <w:rsid w:val="00FA6FAE"/>
    <w:rsid w:val="00FE3F16"/>
    <w:rsid w:val="00FF2F9C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EC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353B1"/>
    <w:pPr>
      <w:keepNext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666EC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66E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66ECA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666ECA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4778C8"/>
    <w:pPr>
      <w:tabs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778C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778C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778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EC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666ECA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666ECA"/>
    <w:rPr>
      <w:b/>
      <w:bCs/>
      <w:sz w:val="24"/>
    </w:rPr>
  </w:style>
  <w:style w:type="paragraph" w:styleId="Title">
    <w:name w:val="Title"/>
    <w:basedOn w:val="Normal"/>
    <w:qFormat/>
    <w:rsid w:val="00666ECA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666E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6E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666ECA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666ECA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666ECA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666ECA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666ECA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66EC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ru-RU"/>
    </w:rPr>
  </w:style>
  <w:style w:type="paragraph" w:customStyle="1" w:styleId="toc0">
    <w:name w:val="toc 0"/>
    <w:basedOn w:val="Normal"/>
    <w:next w:val="TOC1"/>
    <w:rsid w:val="00666EC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666ECA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666ECA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666ECA"/>
    <w:rPr>
      <w:sz w:val="24"/>
    </w:rPr>
  </w:style>
  <w:style w:type="character" w:styleId="PageNumber">
    <w:name w:val="page number"/>
    <w:basedOn w:val="DefaultParagraphFont"/>
    <w:rsid w:val="00666ECA"/>
  </w:style>
  <w:style w:type="paragraph" w:customStyle="1" w:styleId="itu">
    <w:name w:val="itu"/>
    <w:basedOn w:val="Normal"/>
    <w:rsid w:val="00666ECA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666ECA"/>
    <w:rPr>
      <w:color w:val="0000FF"/>
      <w:u w:val="single"/>
    </w:rPr>
  </w:style>
  <w:style w:type="paragraph" w:styleId="FootnoteText">
    <w:name w:val="footnote text"/>
    <w:basedOn w:val="Normal"/>
    <w:semiHidden/>
    <w:rsid w:val="00666EC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66ECA"/>
    <w:rPr>
      <w:position w:val="6"/>
      <w:sz w:val="16"/>
    </w:rPr>
  </w:style>
  <w:style w:type="paragraph" w:customStyle="1" w:styleId="enumlev1">
    <w:name w:val="enumlev1"/>
    <w:basedOn w:val="Normal"/>
    <w:rsid w:val="0061026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paragraph" w:customStyle="1" w:styleId="Headingb">
    <w:name w:val="Heading_b"/>
    <w:basedOn w:val="Heading3"/>
    <w:next w:val="Normal"/>
    <w:rsid w:val="009F149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ru-RU"/>
    </w:rPr>
  </w:style>
  <w:style w:type="paragraph" w:customStyle="1" w:styleId="Tablehead">
    <w:name w:val="Table_head"/>
    <w:basedOn w:val="Normal"/>
    <w:next w:val="Tabletext"/>
    <w:rsid w:val="004778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778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headingb0">
    <w:name w:val="heading_b"/>
    <w:basedOn w:val="Heading3"/>
    <w:next w:val="Normal"/>
    <w:link w:val="headingbChar"/>
    <w:rsid w:val="001937A9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eastAsia="MS Mincho" w:cs="Times New Roman"/>
      <w:sz w:val="24"/>
      <w:szCs w:val="20"/>
      <w:lang w:val="en-GB"/>
    </w:rPr>
  </w:style>
  <w:style w:type="table" w:styleId="TableGrid">
    <w:name w:val="Table Grid"/>
    <w:basedOn w:val="TableNormal"/>
    <w:rsid w:val="00493C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bChar">
    <w:name w:val="heading_b Char"/>
    <w:basedOn w:val="DefaultParagraphFont"/>
    <w:link w:val="headingb0"/>
    <w:rsid w:val="001937A9"/>
    <w:rPr>
      <w:rFonts w:eastAsia="MS Mincho"/>
      <w:b/>
      <w:bCs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1937A9"/>
    <w:rPr>
      <w:b/>
      <w:bCs/>
      <w:szCs w:val="24"/>
      <w:lang w:eastAsia="en-US"/>
    </w:rPr>
  </w:style>
  <w:style w:type="paragraph" w:customStyle="1" w:styleId="Head">
    <w:name w:val="Head"/>
    <w:basedOn w:val="Normal"/>
    <w:rsid w:val="001937A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="MS Mincho"/>
      <w:sz w:val="24"/>
      <w:szCs w:val="20"/>
      <w:lang w:val="en-GB"/>
    </w:rPr>
  </w:style>
  <w:style w:type="paragraph" w:customStyle="1" w:styleId="a">
    <w:name w:val="Стиль"/>
    <w:basedOn w:val="Normal"/>
    <w:rsid w:val="007B49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 w:cs="Verdana"/>
      <w:sz w:val="24"/>
    </w:rPr>
  </w:style>
  <w:style w:type="character" w:styleId="FollowedHyperlink">
    <w:name w:val="FollowedHyperlink"/>
    <w:basedOn w:val="DefaultParagraphFont"/>
    <w:rsid w:val="00493C43"/>
    <w:rPr>
      <w:color w:val="800080"/>
      <w:u w:val="single"/>
    </w:rPr>
  </w:style>
  <w:style w:type="paragraph" w:customStyle="1" w:styleId="Annex">
    <w:name w:val="Annex_#"/>
    <w:basedOn w:val="Normal"/>
    <w:next w:val="Normal"/>
    <w:rsid w:val="00493C43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8378F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</w:rPr>
  </w:style>
  <w:style w:type="paragraph" w:customStyle="1" w:styleId="AnnexRef">
    <w:name w:val="Annex_Ref"/>
    <w:basedOn w:val="Normal"/>
    <w:next w:val="AnnexTitle"/>
    <w:rsid w:val="00493C43"/>
    <w:pPr>
      <w:keepNext/>
      <w:keepLines/>
      <w:jc w:val="center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4778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igureLegend">
    <w:name w:val="Figure_Legend"/>
    <w:basedOn w:val="Normal"/>
    <w:rsid w:val="00493C43"/>
    <w:pPr>
      <w:keepNext/>
      <w:keepLines/>
      <w:spacing w:before="20" w:after="20"/>
    </w:pPr>
    <w:rPr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93C43"/>
    <w:rPr>
      <w:b/>
      <w:sz w:val="24"/>
      <w:lang w:val="en-GB" w:eastAsia="en-US"/>
    </w:rPr>
  </w:style>
  <w:style w:type="paragraph" w:customStyle="1" w:styleId="LetterEnd">
    <w:name w:val="Letter_End"/>
    <w:basedOn w:val="Normal"/>
    <w:rsid w:val="00493C43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Start">
    <w:name w:val="Letter_Start"/>
    <w:basedOn w:val="Normal"/>
    <w:rsid w:val="00493C4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490995"/>
    <w:pPr>
      <w:spacing w:before="320"/>
    </w:pPr>
    <w:rPr>
      <w:szCs w:val="20"/>
      <w:lang w:val="ru-RU"/>
    </w:rPr>
  </w:style>
  <w:style w:type="paragraph" w:customStyle="1" w:styleId="TableHead0">
    <w:name w:val="Table_Head"/>
    <w:basedOn w:val="Normal"/>
    <w:rsid w:val="00493C4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TableLegend">
    <w:name w:val="Table_Legend"/>
    <w:basedOn w:val="Normal"/>
    <w:rsid w:val="00493C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4778C8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4778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778C8"/>
  </w:style>
  <w:style w:type="paragraph" w:customStyle="1" w:styleId="AppendixNotitle">
    <w:name w:val="Appendix_No &amp; title"/>
    <w:basedOn w:val="AnnexNotitle"/>
    <w:next w:val="Normal"/>
    <w:rsid w:val="004778C8"/>
  </w:style>
  <w:style w:type="character" w:customStyle="1" w:styleId="Artdef">
    <w:name w:val="Art_def"/>
    <w:basedOn w:val="DefaultParagraphFont"/>
    <w:rsid w:val="004778C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778C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4778C8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4778C8"/>
  </w:style>
  <w:style w:type="paragraph" w:customStyle="1" w:styleId="Arttitle">
    <w:name w:val="Art_title"/>
    <w:basedOn w:val="Normal"/>
    <w:next w:val="Normal"/>
    <w:rsid w:val="004778C8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477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alloonText">
    <w:name w:val="Balloon Text"/>
    <w:basedOn w:val="Normal"/>
    <w:link w:val="BalloonTextChar"/>
    <w:rsid w:val="00477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8C8"/>
    <w:rPr>
      <w:rFonts w:ascii="Tahoma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4778C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778C8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4778C8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4778C8"/>
    <w:rPr>
      <w:vertAlign w:val="superscript"/>
    </w:rPr>
  </w:style>
  <w:style w:type="paragraph" w:customStyle="1" w:styleId="enumlev2">
    <w:name w:val="enumlev2"/>
    <w:basedOn w:val="enumlev1"/>
    <w:rsid w:val="004778C8"/>
    <w:pPr>
      <w:ind w:left="1191" w:hanging="397"/>
    </w:pPr>
  </w:style>
  <w:style w:type="paragraph" w:customStyle="1" w:styleId="enumlev3">
    <w:name w:val="enumlev3"/>
    <w:basedOn w:val="enumlev2"/>
    <w:rsid w:val="004778C8"/>
    <w:pPr>
      <w:ind w:left="1588"/>
    </w:pPr>
  </w:style>
  <w:style w:type="paragraph" w:customStyle="1" w:styleId="Equationlegend">
    <w:name w:val="Equation_legend"/>
    <w:basedOn w:val="Normal"/>
    <w:rsid w:val="004778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778C8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4778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778C8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778C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778C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778C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778C8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778C8"/>
    <w:pPr>
      <w:spacing w:before="40"/>
    </w:pPr>
    <w:rPr>
      <w:caps/>
    </w:rPr>
  </w:style>
  <w:style w:type="paragraph" w:customStyle="1" w:styleId="FooterQP">
    <w:name w:val="Footer_QP"/>
    <w:basedOn w:val="Normal"/>
    <w:rsid w:val="004778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DB4AE3"/>
    <w:pPr>
      <w:spacing w:before="80"/>
    </w:pPr>
    <w:rPr>
      <w:sz w:val="20"/>
    </w:rPr>
  </w:style>
  <w:style w:type="paragraph" w:customStyle="1" w:styleId="Formal">
    <w:name w:val="Formal"/>
    <w:basedOn w:val="ASN1"/>
    <w:rsid w:val="004778C8"/>
    <w:rPr>
      <w:b w:val="0"/>
    </w:rPr>
  </w:style>
  <w:style w:type="character" w:customStyle="1" w:styleId="Heading7Char">
    <w:name w:val="Heading 7 Char"/>
    <w:basedOn w:val="DefaultParagraphFont"/>
    <w:link w:val="Heading7"/>
    <w:rsid w:val="004778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778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78C8"/>
    <w:rPr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4778C8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4778C8"/>
    <w:pPr>
      <w:ind w:left="283"/>
    </w:pPr>
  </w:style>
  <w:style w:type="paragraph" w:styleId="Index3">
    <w:name w:val="index 3"/>
    <w:basedOn w:val="Normal"/>
    <w:next w:val="Normal"/>
    <w:rsid w:val="004778C8"/>
    <w:pPr>
      <w:ind w:left="566"/>
    </w:pPr>
  </w:style>
  <w:style w:type="paragraph" w:customStyle="1" w:styleId="Normalaftertitle0">
    <w:name w:val="Normal_after_title"/>
    <w:basedOn w:val="Normal"/>
    <w:next w:val="Normal"/>
    <w:rsid w:val="004778C8"/>
    <w:pPr>
      <w:spacing w:before="360"/>
    </w:pPr>
  </w:style>
  <w:style w:type="paragraph" w:customStyle="1" w:styleId="PartNo">
    <w:name w:val="Part_No"/>
    <w:basedOn w:val="Normal"/>
    <w:next w:val="Normal"/>
    <w:rsid w:val="004778C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4778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4778C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0"/>
    <w:rsid w:val="004778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4778C8"/>
  </w:style>
  <w:style w:type="paragraph" w:customStyle="1" w:styleId="RecNo">
    <w:name w:val="Rec_No"/>
    <w:basedOn w:val="Normal"/>
    <w:next w:val="Normal"/>
    <w:rsid w:val="004778C8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Normal"/>
    <w:next w:val="Normal"/>
    <w:rsid w:val="00666ECA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sz w:val="26"/>
      <w:szCs w:val="20"/>
      <w:lang w:val="en-GB"/>
    </w:rPr>
  </w:style>
  <w:style w:type="paragraph" w:customStyle="1" w:styleId="RecNoBR">
    <w:name w:val="Rec_No_BR"/>
    <w:basedOn w:val="Normal"/>
    <w:next w:val="Normal"/>
    <w:rsid w:val="004778C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4778C8"/>
  </w:style>
  <w:style w:type="paragraph" w:customStyle="1" w:styleId="Recref">
    <w:name w:val="Rec_ref"/>
    <w:basedOn w:val="Normal"/>
    <w:next w:val="Recdate"/>
    <w:rsid w:val="004778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778C8"/>
  </w:style>
  <w:style w:type="paragraph" w:customStyle="1" w:styleId="Rectitle">
    <w:name w:val="Rec_title"/>
    <w:basedOn w:val="Normal"/>
    <w:next w:val="Normalaftertitle0"/>
    <w:rsid w:val="004778C8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4778C8"/>
  </w:style>
  <w:style w:type="character" w:customStyle="1" w:styleId="Recdef">
    <w:name w:val="Rec_def"/>
    <w:basedOn w:val="DefaultParagraphFont"/>
    <w:rsid w:val="004778C8"/>
    <w:rPr>
      <w:b/>
    </w:rPr>
  </w:style>
  <w:style w:type="paragraph" w:customStyle="1" w:styleId="Reftext">
    <w:name w:val="Ref_text"/>
    <w:basedOn w:val="Normal"/>
    <w:rsid w:val="004778C8"/>
    <w:pPr>
      <w:ind w:left="794" w:hanging="794"/>
    </w:pPr>
  </w:style>
  <w:style w:type="paragraph" w:customStyle="1" w:styleId="Reftitle">
    <w:name w:val="Ref_title"/>
    <w:basedOn w:val="Normal"/>
    <w:next w:val="Reftext"/>
    <w:rsid w:val="004778C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4778C8"/>
  </w:style>
  <w:style w:type="paragraph" w:customStyle="1" w:styleId="RepNo">
    <w:name w:val="Rep_No"/>
    <w:basedOn w:val="RecNo"/>
    <w:next w:val="Normal"/>
    <w:rsid w:val="004778C8"/>
  </w:style>
  <w:style w:type="paragraph" w:customStyle="1" w:styleId="RepNoBR">
    <w:name w:val="Rep_No_BR"/>
    <w:basedOn w:val="RecNoBR"/>
    <w:next w:val="Normal"/>
    <w:rsid w:val="004778C8"/>
  </w:style>
  <w:style w:type="paragraph" w:customStyle="1" w:styleId="Repref">
    <w:name w:val="Rep_ref"/>
    <w:basedOn w:val="Recref"/>
    <w:next w:val="Repdate"/>
    <w:rsid w:val="004778C8"/>
  </w:style>
  <w:style w:type="paragraph" w:customStyle="1" w:styleId="Reptitle">
    <w:name w:val="Rep_title"/>
    <w:basedOn w:val="Rectitle"/>
    <w:next w:val="Repref"/>
    <w:rsid w:val="004778C8"/>
  </w:style>
  <w:style w:type="paragraph" w:customStyle="1" w:styleId="Resdate">
    <w:name w:val="Res_date"/>
    <w:basedOn w:val="Recdate"/>
    <w:next w:val="Normalaftertitle0"/>
    <w:rsid w:val="004778C8"/>
  </w:style>
  <w:style w:type="character" w:customStyle="1" w:styleId="Resdef">
    <w:name w:val="Res_def"/>
    <w:basedOn w:val="DefaultParagraphFont"/>
    <w:rsid w:val="004778C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778C8"/>
  </w:style>
  <w:style w:type="paragraph" w:customStyle="1" w:styleId="ResNoBR">
    <w:name w:val="Res_No_BR"/>
    <w:basedOn w:val="RecNoBR"/>
    <w:next w:val="Normal"/>
    <w:rsid w:val="004778C8"/>
  </w:style>
  <w:style w:type="paragraph" w:customStyle="1" w:styleId="Resref">
    <w:name w:val="Res_ref"/>
    <w:basedOn w:val="Recref"/>
    <w:next w:val="Resdate"/>
    <w:rsid w:val="004778C8"/>
  </w:style>
  <w:style w:type="paragraph" w:customStyle="1" w:styleId="Restitle">
    <w:name w:val="Res_title"/>
    <w:basedOn w:val="Rectitle"/>
    <w:next w:val="Resref"/>
    <w:rsid w:val="004778C8"/>
  </w:style>
  <w:style w:type="paragraph" w:customStyle="1" w:styleId="Section1">
    <w:name w:val="Section_1"/>
    <w:basedOn w:val="Normal"/>
    <w:next w:val="Normal"/>
    <w:rsid w:val="004778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778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778C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4778C8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0"/>
    <w:rsid w:val="004778C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778C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4778C8"/>
    <w:rPr>
      <w:b/>
      <w:color w:val="auto"/>
    </w:rPr>
  </w:style>
  <w:style w:type="paragraph" w:customStyle="1" w:styleId="Tablelegend0">
    <w:name w:val="Table_legend"/>
    <w:basedOn w:val="Normal"/>
    <w:rsid w:val="004778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778C8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778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778C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4778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778C8"/>
  </w:style>
  <w:style w:type="paragraph" w:customStyle="1" w:styleId="Title3">
    <w:name w:val="Title 3"/>
    <w:basedOn w:val="Title2"/>
    <w:next w:val="Normal"/>
    <w:rsid w:val="004778C8"/>
    <w:rPr>
      <w:caps w:val="0"/>
    </w:rPr>
  </w:style>
  <w:style w:type="paragraph" w:customStyle="1" w:styleId="Title4">
    <w:name w:val="Title 4"/>
    <w:basedOn w:val="Title3"/>
    <w:next w:val="Heading1"/>
    <w:rsid w:val="004778C8"/>
    <w:rPr>
      <w:b/>
    </w:rPr>
  </w:style>
  <w:style w:type="paragraph" w:styleId="TOC2">
    <w:name w:val="toc 2"/>
    <w:basedOn w:val="TOC1"/>
    <w:rsid w:val="004778C8"/>
    <w:pPr>
      <w:spacing w:before="80"/>
      <w:ind w:left="1531" w:hanging="851"/>
    </w:pPr>
  </w:style>
  <w:style w:type="paragraph" w:styleId="TOC3">
    <w:name w:val="toc 3"/>
    <w:basedOn w:val="TOC2"/>
    <w:rsid w:val="004778C8"/>
  </w:style>
  <w:style w:type="paragraph" w:styleId="TOC4">
    <w:name w:val="toc 4"/>
    <w:basedOn w:val="TOC3"/>
    <w:rsid w:val="004778C8"/>
  </w:style>
  <w:style w:type="paragraph" w:styleId="TOC5">
    <w:name w:val="toc 5"/>
    <w:basedOn w:val="TOC4"/>
    <w:rsid w:val="004778C8"/>
  </w:style>
  <w:style w:type="paragraph" w:styleId="TOC6">
    <w:name w:val="toc 6"/>
    <w:basedOn w:val="TOC4"/>
    <w:rsid w:val="004778C8"/>
  </w:style>
  <w:style w:type="paragraph" w:styleId="TOC7">
    <w:name w:val="toc 7"/>
    <w:basedOn w:val="TOC4"/>
    <w:rsid w:val="004778C8"/>
  </w:style>
  <w:style w:type="paragraph" w:styleId="TOC8">
    <w:name w:val="toc 8"/>
    <w:basedOn w:val="TOC4"/>
    <w:rsid w:val="004778C8"/>
  </w:style>
  <w:style w:type="character" w:customStyle="1" w:styleId="StyleFootnoteReferenceComplex8pt">
    <w:name w:val="Style Footnote Reference + (Complex) 8 pt"/>
    <w:basedOn w:val="FootnoteReference"/>
    <w:rsid w:val="004D581A"/>
    <w:rPr>
      <w:rFonts w:ascii="Times New Roman" w:hAnsi="Times New Roman"/>
      <w:szCs w:val="16"/>
    </w:rPr>
  </w:style>
  <w:style w:type="character" w:customStyle="1" w:styleId="FooterChar">
    <w:name w:val="Footer Char"/>
    <w:basedOn w:val="DefaultParagraphFont"/>
    <w:link w:val="Footer"/>
    <w:rsid w:val="006167F8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com05/inde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studygroups/com05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file:///C:\Documents%20and%20Settings\bettini\Local%20Settings\Temporary%20Internet%20Files\Content.Outlook\W778SAR5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E266-AB05-4CE7-A3FC-467D26BE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12901</CharactersWithSpaces>
  <SharedDoc>false</SharedDoc>
  <HLinks>
    <vt:vector size="18" baseType="variant">
      <vt:variant>
        <vt:i4>5111924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http://www.itu.int/ITU-T/workprog/wp_search.aspx?isn_sp=545&amp;isn_sg=548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2011-01-18T17:18:00Z</cp:lastPrinted>
  <dcterms:created xsi:type="dcterms:W3CDTF">2011-01-19T11:04:00Z</dcterms:created>
  <dcterms:modified xsi:type="dcterms:W3CDTF">2011-01-19T11:04:00Z</dcterms:modified>
</cp:coreProperties>
</file>