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370C2D"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C4144" w:rsidRDefault="004C4144">
      <w:pPr>
        <w:tabs>
          <w:tab w:val="clear" w:pos="794"/>
          <w:tab w:val="clear" w:pos="1191"/>
          <w:tab w:val="clear" w:pos="1588"/>
          <w:tab w:val="clear" w:pos="1985"/>
          <w:tab w:val="left" w:pos="4962"/>
        </w:tabs>
      </w:pPr>
    </w:p>
    <w:p w:rsidR="00401C20" w:rsidRDefault="00401C20" w:rsidP="00B77B25">
      <w:pPr>
        <w:tabs>
          <w:tab w:val="clear" w:pos="794"/>
          <w:tab w:val="clear" w:pos="1191"/>
          <w:tab w:val="clear" w:pos="1588"/>
          <w:tab w:val="clear" w:pos="1985"/>
          <w:tab w:val="left" w:pos="4962"/>
        </w:tabs>
      </w:pPr>
      <w:r>
        <w:tab/>
        <w:t xml:space="preserve">Ginebra, </w:t>
      </w:r>
      <w:r w:rsidR="0097765C">
        <w:t>2</w:t>
      </w:r>
      <w:r w:rsidR="00B77B25">
        <w:t>4</w:t>
      </w:r>
      <w:r w:rsidR="0097765C">
        <w:t xml:space="preserve"> de marzo</w:t>
      </w:r>
      <w:r w:rsidR="00921900">
        <w:t xml:space="preserve"> de 2011</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Pr="004D7E02" w:rsidRDefault="00401C20">
            <w:pPr>
              <w:tabs>
                <w:tab w:val="left" w:pos="4111"/>
              </w:tabs>
              <w:spacing w:before="10"/>
              <w:ind w:left="57"/>
              <w:rPr>
                <w:sz w:val="22"/>
                <w:szCs w:val="22"/>
              </w:rPr>
            </w:pPr>
            <w:r w:rsidRPr="004D7E02">
              <w:rPr>
                <w:sz w:val="22"/>
                <w:szCs w:val="22"/>
              </w:rPr>
              <w:t>Ref</w:t>
            </w:r>
            <w:r w:rsidR="008505BD" w:rsidRPr="004D7E02">
              <w:rPr>
                <w:sz w:val="22"/>
                <w:szCs w:val="22"/>
              </w:rPr>
              <w:t>.</w:t>
            </w:r>
            <w:r w:rsidRPr="004D7E02">
              <w:rPr>
                <w:sz w:val="22"/>
                <w:szCs w:val="22"/>
              </w:rPr>
              <w:t>:</w:t>
            </w:r>
          </w:p>
          <w:p w:rsidR="00401C20" w:rsidRPr="004D7E02" w:rsidRDefault="00401C20">
            <w:pPr>
              <w:tabs>
                <w:tab w:val="left" w:pos="4111"/>
              </w:tabs>
              <w:spacing w:before="10"/>
              <w:ind w:left="57"/>
              <w:rPr>
                <w:sz w:val="22"/>
                <w:szCs w:val="22"/>
              </w:rPr>
            </w:pPr>
          </w:p>
          <w:p w:rsidR="00401C20" w:rsidRPr="004D7E02" w:rsidRDefault="00401C20">
            <w:pPr>
              <w:tabs>
                <w:tab w:val="left" w:pos="4111"/>
              </w:tabs>
              <w:spacing w:before="10"/>
              <w:ind w:left="57"/>
              <w:rPr>
                <w:sz w:val="22"/>
                <w:szCs w:val="22"/>
              </w:rPr>
            </w:pPr>
          </w:p>
          <w:p w:rsidR="00401C20" w:rsidRPr="004D7E02" w:rsidRDefault="00401C20">
            <w:pPr>
              <w:tabs>
                <w:tab w:val="left" w:pos="4111"/>
              </w:tabs>
              <w:spacing w:before="10"/>
              <w:ind w:left="57"/>
              <w:rPr>
                <w:sz w:val="22"/>
                <w:szCs w:val="22"/>
              </w:rPr>
            </w:pPr>
          </w:p>
        </w:tc>
        <w:tc>
          <w:tcPr>
            <w:tcW w:w="3884" w:type="dxa"/>
          </w:tcPr>
          <w:p w:rsidR="00401C20" w:rsidRDefault="00401C20" w:rsidP="004D7E02">
            <w:pPr>
              <w:tabs>
                <w:tab w:val="left" w:pos="4111"/>
              </w:tabs>
              <w:spacing w:before="10"/>
              <w:ind w:left="57"/>
              <w:rPr>
                <w:b/>
                <w:sz w:val="22"/>
                <w:szCs w:val="22"/>
              </w:rPr>
            </w:pPr>
            <w:r w:rsidRPr="004D7E02">
              <w:rPr>
                <w:b/>
                <w:sz w:val="22"/>
                <w:szCs w:val="22"/>
              </w:rPr>
              <w:t xml:space="preserve">Circular TSB </w:t>
            </w:r>
            <w:r w:rsidR="00BB26D6" w:rsidRPr="004D7E02">
              <w:rPr>
                <w:b/>
                <w:sz w:val="22"/>
                <w:szCs w:val="22"/>
              </w:rPr>
              <w:t>17</w:t>
            </w:r>
            <w:r w:rsidR="00B77B25" w:rsidRPr="004D7E02">
              <w:rPr>
                <w:b/>
                <w:sz w:val="22"/>
                <w:szCs w:val="22"/>
              </w:rPr>
              <w:t>9</w:t>
            </w:r>
          </w:p>
          <w:p w:rsidR="004D7E02" w:rsidRDefault="004D7E02" w:rsidP="004D7E02">
            <w:pPr>
              <w:tabs>
                <w:tab w:val="left" w:pos="4111"/>
              </w:tabs>
              <w:spacing w:before="10"/>
              <w:ind w:left="57"/>
              <w:rPr>
                <w:b/>
                <w:sz w:val="22"/>
                <w:szCs w:val="22"/>
              </w:rPr>
            </w:pPr>
          </w:p>
          <w:p w:rsidR="004D7E02" w:rsidRPr="004D7E02" w:rsidRDefault="004D7E02" w:rsidP="004D7E02">
            <w:pPr>
              <w:tabs>
                <w:tab w:val="left" w:pos="4111"/>
              </w:tabs>
              <w:spacing w:before="10"/>
              <w:ind w:left="57"/>
              <w:rPr>
                <w:b/>
                <w:sz w:val="22"/>
                <w:szCs w:val="22"/>
              </w:rPr>
            </w:pPr>
          </w:p>
          <w:p w:rsidR="00401C20" w:rsidRPr="004D7E02" w:rsidRDefault="00401C20" w:rsidP="00B77B25">
            <w:pPr>
              <w:tabs>
                <w:tab w:val="left" w:pos="4111"/>
              </w:tabs>
              <w:spacing w:before="0"/>
              <w:ind w:left="57"/>
              <w:rPr>
                <w:sz w:val="22"/>
                <w:szCs w:val="22"/>
              </w:rPr>
            </w:pPr>
          </w:p>
        </w:tc>
        <w:tc>
          <w:tcPr>
            <w:tcW w:w="5329" w:type="dxa"/>
          </w:tcPr>
          <w:p w:rsidR="00401C20" w:rsidRDefault="00401C20">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p w:rsidR="00707E7A" w:rsidRDefault="00707E7A">
            <w:pPr>
              <w:tabs>
                <w:tab w:val="clear" w:pos="794"/>
                <w:tab w:val="clear" w:pos="1191"/>
                <w:tab w:val="clear" w:pos="1588"/>
                <w:tab w:val="clear" w:pos="1985"/>
                <w:tab w:val="left" w:pos="284"/>
              </w:tabs>
              <w:spacing w:before="0"/>
              <w:ind w:left="284" w:hanging="227"/>
            </w:pPr>
            <w:r>
              <w:t>-</w:t>
            </w:r>
            <w:r>
              <w:tab/>
              <w:t>A los Miembros del Sector UIT-T</w:t>
            </w:r>
          </w:p>
          <w:p w:rsidR="00B77B25" w:rsidRDefault="00B77B25">
            <w:pPr>
              <w:tabs>
                <w:tab w:val="clear" w:pos="794"/>
                <w:tab w:val="clear" w:pos="1191"/>
                <w:tab w:val="clear" w:pos="1588"/>
                <w:tab w:val="clear" w:pos="1985"/>
                <w:tab w:val="left" w:pos="284"/>
              </w:tabs>
              <w:spacing w:before="0"/>
              <w:ind w:left="284" w:hanging="227"/>
            </w:pPr>
            <w:r>
              <w:t>-</w:t>
            </w:r>
            <w:r>
              <w:tab/>
              <w:t>A los Asociados del UIT</w:t>
            </w:r>
            <w:r>
              <w:noBreakHyphen/>
              <w:t>T</w:t>
            </w:r>
          </w:p>
          <w:p w:rsidR="00B77B25" w:rsidRDefault="00B77B25">
            <w:pPr>
              <w:tabs>
                <w:tab w:val="clear" w:pos="794"/>
                <w:tab w:val="clear" w:pos="1191"/>
                <w:tab w:val="clear" w:pos="1588"/>
                <w:tab w:val="clear" w:pos="1985"/>
                <w:tab w:val="left" w:pos="284"/>
              </w:tabs>
              <w:spacing w:before="0"/>
              <w:ind w:left="284" w:hanging="227"/>
            </w:pPr>
            <w:r>
              <w:t>-</w:t>
            </w:r>
            <w:r>
              <w:tab/>
              <w:t>A los Presidentes y Vicepresidentes de todas las Comisiones de Estudio del UIT-T</w:t>
            </w:r>
          </w:p>
        </w:tc>
      </w:tr>
      <w:tr w:rsidR="00401C20">
        <w:trPr>
          <w:cantSplit/>
        </w:trPr>
        <w:tc>
          <w:tcPr>
            <w:tcW w:w="993" w:type="dxa"/>
          </w:tcPr>
          <w:p w:rsidR="004D7E02" w:rsidRDefault="004D7E02" w:rsidP="002A054F">
            <w:pPr>
              <w:tabs>
                <w:tab w:val="left" w:pos="4111"/>
              </w:tabs>
              <w:spacing w:before="0"/>
              <w:ind w:left="57"/>
              <w:rPr>
                <w:sz w:val="22"/>
                <w:szCs w:val="22"/>
              </w:rPr>
            </w:pPr>
          </w:p>
          <w:p w:rsidR="00401C20" w:rsidRPr="004D7E02" w:rsidRDefault="00B77B25" w:rsidP="002A054F">
            <w:pPr>
              <w:tabs>
                <w:tab w:val="left" w:pos="4111"/>
              </w:tabs>
              <w:spacing w:before="0"/>
              <w:ind w:left="57"/>
              <w:rPr>
                <w:sz w:val="22"/>
                <w:szCs w:val="22"/>
              </w:rPr>
            </w:pPr>
            <w:r w:rsidRPr="004D7E02">
              <w:rPr>
                <w:sz w:val="22"/>
                <w:szCs w:val="22"/>
              </w:rPr>
              <w:t>Tel.:</w:t>
            </w:r>
            <w:r w:rsidRPr="004D7E02">
              <w:rPr>
                <w:sz w:val="22"/>
                <w:szCs w:val="22"/>
              </w:rPr>
              <w:br/>
              <w:t>Fax:</w:t>
            </w:r>
            <w:r w:rsidRPr="004D7E02">
              <w:rPr>
                <w:sz w:val="22"/>
                <w:szCs w:val="22"/>
              </w:rPr>
              <w:br/>
            </w:r>
            <w:r w:rsidR="00401C20" w:rsidRPr="004D7E02">
              <w:rPr>
                <w:sz w:val="22"/>
                <w:szCs w:val="22"/>
              </w:rPr>
              <w:t>Correo-e:</w:t>
            </w:r>
          </w:p>
        </w:tc>
        <w:tc>
          <w:tcPr>
            <w:tcW w:w="3884" w:type="dxa"/>
          </w:tcPr>
          <w:p w:rsidR="004D7E02" w:rsidRDefault="004D7E02" w:rsidP="004D7E02">
            <w:pPr>
              <w:tabs>
                <w:tab w:val="left" w:pos="4111"/>
              </w:tabs>
              <w:spacing w:before="0"/>
              <w:ind w:left="57"/>
              <w:rPr>
                <w:sz w:val="22"/>
                <w:szCs w:val="22"/>
              </w:rPr>
            </w:pPr>
          </w:p>
          <w:p w:rsidR="00401C20" w:rsidRPr="004D7E02" w:rsidRDefault="00B77B25" w:rsidP="004D7E02">
            <w:pPr>
              <w:tabs>
                <w:tab w:val="left" w:pos="4111"/>
              </w:tabs>
              <w:spacing w:before="0"/>
              <w:ind w:left="57"/>
              <w:rPr>
                <w:sz w:val="22"/>
                <w:szCs w:val="22"/>
              </w:rPr>
            </w:pPr>
            <w:r w:rsidRPr="004D7E02">
              <w:rPr>
                <w:sz w:val="22"/>
                <w:szCs w:val="22"/>
              </w:rPr>
              <w:t>+41 22 730 5858</w:t>
            </w:r>
            <w:r w:rsidRPr="004D7E02">
              <w:rPr>
                <w:sz w:val="22"/>
                <w:szCs w:val="22"/>
              </w:rPr>
              <w:br/>
              <w:t>+41 22 730 5853</w:t>
            </w:r>
            <w:r w:rsidRPr="004D7E02">
              <w:rPr>
                <w:sz w:val="22"/>
                <w:szCs w:val="22"/>
              </w:rPr>
              <w:br/>
            </w:r>
            <w:hyperlink r:id="rId8" w:history="1">
              <w:r w:rsidRPr="004D7E02">
                <w:rPr>
                  <w:rStyle w:val="Hyperlink"/>
                  <w:sz w:val="22"/>
                  <w:szCs w:val="22"/>
                </w:rPr>
                <w:t>tsbiptv@itu.int</w:t>
              </w:r>
            </w:hyperlink>
          </w:p>
        </w:tc>
        <w:tc>
          <w:tcPr>
            <w:tcW w:w="5329" w:type="dxa"/>
          </w:tcPr>
          <w:p w:rsidR="004D7E02" w:rsidRDefault="004D7E02">
            <w:pPr>
              <w:tabs>
                <w:tab w:val="left" w:pos="4111"/>
              </w:tabs>
              <w:spacing w:before="0"/>
              <w:rPr>
                <w:sz w:val="22"/>
                <w:szCs w:val="22"/>
              </w:rPr>
            </w:pPr>
          </w:p>
          <w:p w:rsidR="004D7E02" w:rsidRDefault="004D7E02">
            <w:pPr>
              <w:tabs>
                <w:tab w:val="left" w:pos="4111"/>
              </w:tabs>
              <w:spacing w:before="0"/>
              <w:rPr>
                <w:sz w:val="22"/>
                <w:szCs w:val="22"/>
              </w:rPr>
            </w:pPr>
            <w:r>
              <w:rPr>
                <w:b/>
              </w:rPr>
              <w:t>Copia</w:t>
            </w:r>
            <w:r>
              <w:t>:</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BB26D6" w:rsidRDefault="00BB26D6"/>
    <w:tbl>
      <w:tblPr>
        <w:tblW w:w="0" w:type="auto"/>
        <w:tblInd w:w="8" w:type="dxa"/>
        <w:tblLayout w:type="fixed"/>
        <w:tblCellMar>
          <w:left w:w="0" w:type="dxa"/>
          <w:right w:w="0" w:type="dxa"/>
        </w:tblCellMar>
        <w:tblLook w:val="0000"/>
      </w:tblPr>
      <w:tblGrid>
        <w:gridCol w:w="985"/>
        <w:gridCol w:w="6953"/>
      </w:tblGrid>
      <w:tr w:rsidR="00401C20" w:rsidTr="007A4368">
        <w:trPr>
          <w:cantSplit/>
        </w:trPr>
        <w:tc>
          <w:tcPr>
            <w:tcW w:w="985" w:type="dxa"/>
          </w:tcPr>
          <w:p w:rsidR="00401C20" w:rsidRDefault="00401C20">
            <w:pPr>
              <w:tabs>
                <w:tab w:val="left" w:pos="4111"/>
              </w:tabs>
              <w:spacing w:before="10"/>
              <w:ind w:left="57"/>
              <w:rPr>
                <w:sz w:val="22"/>
              </w:rPr>
            </w:pPr>
            <w:r>
              <w:rPr>
                <w:sz w:val="22"/>
              </w:rPr>
              <w:t>Asunto:</w:t>
            </w:r>
          </w:p>
        </w:tc>
        <w:tc>
          <w:tcPr>
            <w:tcW w:w="6953" w:type="dxa"/>
          </w:tcPr>
          <w:p w:rsidR="00401C20" w:rsidRPr="00000883" w:rsidRDefault="002A054F">
            <w:pPr>
              <w:tabs>
                <w:tab w:val="left" w:pos="4111"/>
              </w:tabs>
              <w:spacing w:before="0"/>
              <w:rPr>
                <w:b/>
                <w:bCs/>
              </w:rPr>
            </w:pPr>
            <w:r>
              <w:rPr>
                <w:b/>
                <w:bCs/>
              </w:rPr>
              <w:t>Evento IPTV-GSI del UIT</w:t>
            </w:r>
            <w:r>
              <w:rPr>
                <w:b/>
                <w:bCs/>
              </w:rPr>
              <w:noBreakHyphen/>
              <w:t>T</w:t>
            </w:r>
            <w:r>
              <w:rPr>
                <w:b/>
                <w:bCs/>
              </w:rPr>
              <w:br/>
              <w:t>Ginebra, 16</w:t>
            </w:r>
            <w:r>
              <w:rPr>
                <w:b/>
                <w:bCs/>
              </w:rPr>
              <w:noBreakHyphen/>
              <w:t>20 de mayo de 2011</w:t>
            </w:r>
          </w:p>
        </w:tc>
      </w:tr>
    </w:tbl>
    <w:p w:rsidR="00401C20" w:rsidRDefault="00401C20">
      <w:bookmarkStart w:id="2" w:name="StartTyping_S"/>
      <w:bookmarkStart w:id="3" w:name="suitetext"/>
      <w:bookmarkStart w:id="4" w:name="text"/>
      <w:bookmarkEnd w:id="2"/>
      <w:bookmarkEnd w:id="3"/>
      <w:bookmarkEnd w:id="4"/>
    </w:p>
    <w:p w:rsidR="00921900"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Muy Señora mía/muy Señor mío:</w:t>
      </w:r>
    </w:p>
    <w:p w:rsidR="002A054F" w:rsidRPr="008C0557" w:rsidRDefault="002A054F" w:rsidP="002A054F">
      <w:r w:rsidRPr="008C0557">
        <w:t>1</w:t>
      </w:r>
      <w:r w:rsidRPr="008C0557">
        <w:tab/>
        <w:t xml:space="preserve">De conformidad con la solicitud formulada por el </w:t>
      </w:r>
      <w:r w:rsidR="008F0E3B">
        <w:t>Coordinador de la IPTV-GSI (Sr. </w:t>
      </w:r>
      <w:r w:rsidRPr="008C0557">
        <w:t xml:space="preserve">Masahito Kawamori) y confirmada por la dirección de las Comisiones de Estudio correspondientes, me complace comunicarle que el próximo evento IPTV-GSI del UIT-T se celebrará en la Sede de la UIT en Ginebra, del </w:t>
      </w:r>
      <w:r w:rsidRPr="008C0557">
        <w:rPr>
          <w:b/>
          <w:bCs/>
        </w:rPr>
        <w:t>16 al 20 de mayo de 2011</w:t>
      </w:r>
      <w:r w:rsidRPr="008C0557">
        <w:t>.</w:t>
      </w:r>
    </w:p>
    <w:p w:rsidR="002A054F" w:rsidRPr="008C0557" w:rsidRDefault="002A054F" w:rsidP="002A054F">
      <w:r w:rsidRPr="008C0557">
        <w:t xml:space="preserve">La reunión comenzará a las 09.30 horas del primer día. La inscripción de los participantes comenzará a las 08.30 horas en la entrada de </w:t>
      </w:r>
      <w:proofErr w:type="spellStart"/>
      <w:r w:rsidRPr="008C0557">
        <w:t>Montbrillant</w:t>
      </w:r>
      <w:proofErr w:type="spellEnd"/>
      <w:r w:rsidRPr="008C0557">
        <w:t>. En las pantallas situadas en las puertas de entrada de la Sede de la UIT se dará información detallada sobre las salas de reunión.</w:t>
      </w:r>
    </w:p>
    <w:p w:rsidR="002A054F" w:rsidRPr="008C0557" w:rsidRDefault="002A054F" w:rsidP="002A054F">
      <w:r w:rsidRPr="008C0557">
        <w:t>2</w:t>
      </w:r>
      <w:r w:rsidRPr="008C0557">
        <w:tab/>
        <w:t>Los detalles relativos a este evento figuran en la página web del UIT-T (</w:t>
      </w:r>
      <w:hyperlink r:id="rId9" w:history="1">
        <w:r w:rsidRPr="008C0557">
          <w:rPr>
            <w:rStyle w:val="Hyperlink"/>
          </w:rPr>
          <w:t>http://www.itu.int/ITU-T/gsi/iptv</w:t>
        </w:r>
      </w:hyperlink>
      <w:r w:rsidRPr="008C0557">
        <w:t>), que se irá actualizando según corresponda.</w:t>
      </w:r>
    </w:p>
    <w:p w:rsidR="002A054F" w:rsidRPr="008C0557" w:rsidRDefault="002A054F" w:rsidP="002A054F">
      <w:r w:rsidRPr="008C0557">
        <w:t xml:space="preserve">En el </w:t>
      </w:r>
      <w:r>
        <w:rPr>
          <w:b/>
          <w:bCs/>
        </w:rPr>
        <w:t>anexo </w:t>
      </w:r>
      <w:r w:rsidRPr="008C0557">
        <w:rPr>
          <w:b/>
          <w:bCs/>
        </w:rPr>
        <w:t>1</w:t>
      </w:r>
      <w:r w:rsidRPr="008C0557">
        <w:t xml:space="preserve"> se facilitan los detalles relativos al programa de trabajo provisional de la IPTV-GSI. </w:t>
      </w:r>
    </w:p>
    <w:p w:rsidR="002A054F" w:rsidRPr="008C0557" w:rsidRDefault="002A054F" w:rsidP="002A054F">
      <w:r w:rsidRPr="008C0557">
        <w:t>3</w:t>
      </w:r>
      <w:r w:rsidRPr="008C0557">
        <w:tab/>
        <w:t>Las reuniones y discusiones tendrán lugar en inglés.</w:t>
      </w:r>
    </w:p>
    <w:p w:rsidR="002A054F" w:rsidRPr="008C0557" w:rsidRDefault="002A054F" w:rsidP="002A054F">
      <w:r w:rsidRPr="008C0557">
        <w:t>4</w:t>
      </w:r>
      <w:r w:rsidRPr="008C0557">
        <w:tab/>
        <w:t>Las reuniones se celebrarán sin documentos impresos.</w:t>
      </w:r>
    </w:p>
    <w:p w:rsidR="002A054F" w:rsidRPr="008C0557" w:rsidRDefault="002A054F" w:rsidP="002A054F">
      <w:r w:rsidRPr="008C0557">
        <w:t>5</w:t>
      </w:r>
      <w:r w:rsidRPr="008C0557">
        <w:tab/>
        <w:t>Los órdenes del día propuestos por los Grupos de Relator se publicarán en la página web de la IPTV-GSI (</w:t>
      </w:r>
      <w:hyperlink r:id="rId10" w:history="1">
        <w:r w:rsidRPr="008C0557">
          <w:rPr>
            <w:rStyle w:val="Hyperlink"/>
          </w:rPr>
          <w:t>http://www.itu.int/ITU-T/gsi/iptv</w:t>
        </w:r>
      </w:hyperlink>
      <w:r w:rsidRPr="008C0557">
        <w:t>).</w:t>
      </w:r>
    </w:p>
    <w:p w:rsidR="002A054F" w:rsidRPr="008C0557" w:rsidRDefault="002A054F" w:rsidP="004224E0">
      <w:r w:rsidRPr="008C0557">
        <w:t>6</w:t>
      </w:r>
      <w:r w:rsidRPr="008C0557">
        <w:tab/>
        <w:t xml:space="preserve">La reunión del GANT de febrero de 2011 convino en mantener el plazo de prueba de 12 (doce) días naturales para someter contribuciones a las reuniones de la TSB. Esas contribuciones se publicarán en la dirección web del IPTV-GSI y, por consiguiente, deben obrar en la TSB </w:t>
      </w:r>
      <w:r w:rsidRPr="008C0557">
        <w:rPr>
          <w:b/>
          <w:bCs/>
        </w:rPr>
        <w:t xml:space="preserve">a más tardar a medianoche del </w:t>
      </w:r>
      <w:r w:rsidR="004224E0">
        <w:rPr>
          <w:b/>
          <w:bCs/>
        </w:rPr>
        <w:t>3</w:t>
      </w:r>
      <w:r w:rsidRPr="008C0557">
        <w:rPr>
          <w:b/>
          <w:bCs/>
        </w:rPr>
        <w:t xml:space="preserve"> de ma</w:t>
      </w:r>
      <w:r w:rsidR="004224E0">
        <w:rPr>
          <w:b/>
          <w:bCs/>
        </w:rPr>
        <w:t>y</w:t>
      </w:r>
      <w:r w:rsidRPr="008C0557">
        <w:rPr>
          <w:b/>
          <w:bCs/>
        </w:rPr>
        <w:t>o de 2011</w:t>
      </w:r>
      <w:r w:rsidRPr="008C0557">
        <w:t xml:space="preserve">, hora de Ginebra. Las contribuciones habrán de someterse por correo electrónico a la Secretaría de la IPTV </w:t>
      </w:r>
      <w:hyperlink r:id="rId11" w:history="1">
        <w:r w:rsidRPr="008C0557">
          <w:rPr>
            <w:rStyle w:val="Hyperlink"/>
          </w:rPr>
          <w:t>tsbiptv@itu.int</w:t>
        </w:r>
      </w:hyperlink>
      <w:r w:rsidRPr="008C0557">
        <w:t>. Pa</w:t>
      </w:r>
      <w:r w:rsidR="004224E0">
        <w:t>ra las contribuciones a la IPTV</w:t>
      </w:r>
      <w:r w:rsidR="004224E0">
        <w:noBreakHyphen/>
      </w:r>
      <w:r w:rsidRPr="008C0557">
        <w:t xml:space="preserve">GSI deberá utilizarse la plantilla del UIT-T disponible en la dirección </w:t>
      </w:r>
      <w:hyperlink r:id="rId12" w:history="1">
        <w:r w:rsidRPr="008C0557">
          <w:rPr>
            <w:rStyle w:val="Hyperlink"/>
          </w:rPr>
          <w:t>http://www.itu.int/oth/T0A0F000010/es</w:t>
        </w:r>
      </w:hyperlink>
      <w:r w:rsidRPr="008C0557">
        <w:t xml:space="preserve">. Las contribuciones de la IPTV-GSI se publicarán en la dirección </w:t>
      </w:r>
      <w:hyperlink r:id="rId13" w:history="1">
        <w:r w:rsidRPr="008C0557">
          <w:rPr>
            <w:rStyle w:val="Hyperlink"/>
          </w:rPr>
          <w:t>http://www.itu.int/ITU-T/gsi/iptv/</w:t>
        </w:r>
      </w:hyperlink>
      <w:r w:rsidRPr="008C0557">
        <w:t xml:space="preserve">. </w:t>
      </w:r>
    </w:p>
    <w:p w:rsidR="002A054F" w:rsidRPr="008C0557" w:rsidRDefault="002A054F" w:rsidP="002A054F">
      <w:r w:rsidRPr="008C0557">
        <w:lastRenderedPageBreak/>
        <w:t>7</w:t>
      </w:r>
      <w:r w:rsidRPr="008C0557">
        <w:tab/>
        <w:t>Para resolver todas las posibles cuestiones que se planteen en relación con las contribuciones, se indicará en las mismas el nombre y apellido de la persona encargada, sus números de telefax y de teléfono, así como su dirección de correo electrónico. Le ruego pues indique esta información en la portada de todos los documentos.</w:t>
      </w:r>
    </w:p>
    <w:p w:rsidR="002A054F" w:rsidRPr="008C0557" w:rsidRDefault="002A054F" w:rsidP="002A054F">
      <w:r w:rsidRPr="008C0557">
        <w:t>8</w:t>
      </w:r>
      <w:r w:rsidRPr="008C0557">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8C0557">
        <w:t>alámbrico</w:t>
      </w:r>
      <w:proofErr w:type="spellEnd"/>
      <w:r w:rsidRPr="008C0557">
        <w:t xml:space="preserve"> sigue estando disponible en el edificio </w:t>
      </w:r>
      <w:proofErr w:type="spellStart"/>
      <w:r w:rsidRPr="008C0557">
        <w:t>Montbrillant</w:t>
      </w:r>
      <w:proofErr w:type="spellEnd"/>
      <w:r w:rsidRPr="008C0557">
        <w:t xml:space="preserve"> de la UIT. En la dirección web del UIT-T (</w:t>
      </w:r>
      <w:hyperlink r:id="rId14" w:history="1">
        <w:r w:rsidRPr="008C0557">
          <w:rPr>
            <w:rStyle w:val="Hyperlink"/>
          </w:rPr>
          <w:t>http://www.itu.int/ITU-T/edh/faqs-support.html</w:t>
        </w:r>
      </w:hyperlink>
      <w:r w:rsidRPr="008C0557">
        <w:t>) se puede encontrar información más detallada al respecto.</w:t>
      </w:r>
    </w:p>
    <w:p w:rsidR="002A054F" w:rsidRPr="008C0557" w:rsidRDefault="002A054F" w:rsidP="002A054F">
      <w:r w:rsidRPr="008C0557">
        <w:t>9</w:t>
      </w:r>
      <w:r w:rsidRPr="008C0557">
        <w:tab/>
        <w:t xml:space="preserve">Tenga en cuenta que las preinscripciones de participantes se harán exclusivamente </w:t>
      </w:r>
      <w:r w:rsidRPr="008C0557">
        <w:rPr>
          <w:i/>
          <w:iCs/>
        </w:rPr>
        <w:t>en línea</w:t>
      </w:r>
      <w:r w:rsidRPr="008C0557">
        <w:t xml:space="preserve"> en el siguiente sitio web: </w:t>
      </w:r>
      <w:hyperlink r:id="rId15" w:history="1">
        <w:r w:rsidRPr="008C0557">
          <w:rPr>
            <w:rStyle w:val="Hyperlink"/>
          </w:rPr>
          <w:t>http://www.itu.int/ITU-T/gsi/iptv/</w:t>
        </w:r>
      </w:hyperlink>
      <w:r w:rsidRPr="008C0557">
        <w:t xml:space="preserve">. </w:t>
      </w:r>
    </w:p>
    <w:p w:rsidR="002A054F" w:rsidRPr="008C0557" w:rsidRDefault="002A054F" w:rsidP="002A054F">
      <w:r w:rsidRPr="008C0557">
        <w:t>10</w:t>
      </w:r>
      <w:r w:rsidRPr="008C0557">
        <w:tab/>
        <w:t xml:space="preserve">Con el fin de que la TSB pueda adoptar las disposiciones oportunas relativas a la organización del acontecimiento IPTV-GSI, le rogamos se inscriba lo antes posible y, en cualquier caso, </w:t>
      </w:r>
      <w:r w:rsidRPr="008C0557">
        <w:rPr>
          <w:b/>
          <w:bCs/>
        </w:rPr>
        <w:t>antes del 15 de abril de 2011</w:t>
      </w:r>
      <w:r w:rsidRPr="008C0557">
        <w:t>.</w:t>
      </w:r>
    </w:p>
    <w:p w:rsidR="002A054F" w:rsidRPr="008C0557" w:rsidRDefault="002A054F" w:rsidP="002A054F">
      <w:r w:rsidRPr="008C0557">
        <w:t>11</w:t>
      </w:r>
      <w:r w:rsidRPr="008C0557">
        <w:tab/>
        <w:t xml:space="preserve">A fin de facilitar sus trámites, se adjunta como </w:t>
      </w:r>
      <w:r w:rsidRPr="008C0557">
        <w:rPr>
          <w:b/>
          <w:bCs/>
        </w:rPr>
        <w:t>anexo 2</w:t>
      </w:r>
      <w:r w:rsidRPr="008C0557">
        <w:t xml:space="preserve"> un formulario de confirmación de reserva de hotel (véase la lista de hoteles en </w:t>
      </w:r>
      <w:hyperlink r:id="rId16" w:history="1">
        <w:r w:rsidRPr="008C0557">
          <w:rPr>
            <w:rStyle w:val="Hyperlink"/>
          </w:rPr>
          <w:t>http://www.itu.int/travel/</w:t>
        </w:r>
      </w:hyperlink>
      <w:r w:rsidRPr="008C0557">
        <w:t>).</w:t>
      </w:r>
    </w:p>
    <w:p w:rsidR="002A054F" w:rsidRPr="008C0557" w:rsidRDefault="002A054F" w:rsidP="002A054F">
      <w:r w:rsidRPr="008C0557">
        <w:t>12</w:t>
      </w:r>
      <w:r w:rsidRPr="008C0557">
        <w:tab/>
        <w:t xml:space="preserve">Le recordamos que los ciudadanos procedentes de ciertos países necesitan visado para entrar y permanecer en Suiza. </w:t>
      </w:r>
      <w:r w:rsidRPr="008C0557">
        <w:rPr>
          <w:b/>
          <w:bCs/>
        </w:rPr>
        <w:t xml:space="preserve">Ese visado debe solicitarse al menos cuatro (4) semanas antes de la fecha de inicio del </w:t>
      </w:r>
      <w:r w:rsidRPr="008C0557">
        <w:t>en la oficina (embajada o consulado) que representa a Suiza en su país o, en su defecto, en la más próxima a su país de partida.</w:t>
      </w:r>
    </w:p>
    <w:p w:rsidR="002A054F" w:rsidRPr="008C0557" w:rsidRDefault="002A054F" w:rsidP="002A054F">
      <w:r w:rsidRPr="008C0557">
        <w:t xml:space="preserve">Si un </w:t>
      </w:r>
      <w:r w:rsidRPr="008C0557">
        <w:rPr>
          <w:b/>
          <w:bCs/>
        </w:rPr>
        <w:t>Estado Miembro, un Miembro de Sector o un Asociado de la UIT</w:t>
      </w:r>
      <w:r w:rsidRPr="008C0557">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8C0557">
        <w:rPr>
          <w:b/>
          <w:bCs/>
        </w:rPr>
        <w:t>solicitud de visado</w:t>
      </w:r>
      <w:r w:rsidRPr="008C0557">
        <w:t>", por fax (Nº: +41 22 730 5853) o correo electrónico (</w:t>
      </w:r>
      <w:hyperlink r:id="rId17" w:history="1">
        <w:r w:rsidRPr="008C0557">
          <w:rPr>
            <w:rStyle w:val="Hyperlink"/>
          </w:rPr>
          <w:t>tsbreg@itu.int</w:t>
        </w:r>
      </w:hyperlink>
      <w:r w:rsidRPr="008C0557">
        <w:t xml:space="preserve">). </w:t>
      </w:r>
      <w:r w:rsidRPr="004224E0">
        <w:rPr>
          <w:b/>
          <w:bCs/>
          <w:u w:val="single"/>
        </w:rPr>
        <w:t>Tenga en cuenta asimismo que la UIT puede ayudar únicamente a los representantes de los Estados Miembros, Miembros de Sector y Asociados de la UIT</w:t>
      </w:r>
      <w:r w:rsidRPr="008C0557">
        <w:t>.</w:t>
      </w:r>
    </w:p>
    <w:p w:rsidR="002A054F" w:rsidRPr="001730B3" w:rsidRDefault="002A054F" w:rsidP="002A054F">
      <w:pPr>
        <w:rPr>
          <w:rFonts w:asciiTheme="majorBidi" w:hAnsiTheme="majorBidi" w:cstheme="majorBidi"/>
          <w:szCs w:val="24"/>
          <w:lang w:val="es-ES"/>
        </w:rPr>
      </w:pPr>
      <w:r w:rsidRPr="008C0557">
        <w:t>Atentamente.</w:t>
      </w:r>
    </w:p>
    <w:p w:rsidR="00921900" w:rsidRDefault="00921900" w:rsidP="00921900">
      <w:pPr>
        <w:rPr>
          <w:rFonts w:asciiTheme="majorBidi" w:hAnsiTheme="majorBidi" w:cstheme="majorBidi"/>
          <w:szCs w:val="24"/>
          <w:lang w:val="es-ES"/>
        </w:rPr>
      </w:pPr>
      <w:bookmarkStart w:id="5" w:name="_GoBack"/>
      <w:bookmarkEnd w:id="5"/>
    </w:p>
    <w:p w:rsidR="003B265A" w:rsidRDefault="003B265A" w:rsidP="00921900">
      <w:pPr>
        <w:rPr>
          <w:rFonts w:asciiTheme="majorBidi" w:hAnsiTheme="majorBidi" w:cstheme="majorBidi"/>
          <w:szCs w:val="24"/>
          <w:lang w:val="es-ES"/>
        </w:rPr>
      </w:pPr>
    </w:p>
    <w:p w:rsidR="003B265A" w:rsidRDefault="003B265A" w:rsidP="00921900">
      <w:pPr>
        <w:rPr>
          <w:rFonts w:asciiTheme="majorBidi" w:hAnsiTheme="majorBidi" w:cstheme="majorBidi"/>
          <w:szCs w:val="24"/>
          <w:lang w:val="es-ES"/>
        </w:rPr>
      </w:pPr>
    </w:p>
    <w:p w:rsidR="00921900" w:rsidRDefault="00921900" w:rsidP="00DE106C">
      <w:pPr>
        <w:rPr>
          <w:rFonts w:asciiTheme="majorBidi" w:hAnsiTheme="majorBidi" w:cstheme="majorBidi"/>
          <w:szCs w:val="24"/>
          <w:lang w:val="es-ES"/>
        </w:rPr>
      </w:pPr>
      <w:r w:rsidRPr="001730B3">
        <w:rPr>
          <w:rFonts w:asciiTheme="majorBidi" w:hAnsiTheme="majorBidi" w:cstheme="majorBidi"/>
          <w:szCs w:val="24"/>
          <w:lang w:val="es-ES"/>
        </w:rPr>
        <w:t>Malcolm Johnson</w:t>
      </w:r>
      <w:r>
        <w:rPr>
          <w:rFonts w:asciiTheme="majorBidi" w:hAnsiTheme="majorBidi" w:cstheme="majorBidi"/>
          <w:szCs w:val="24"/>
          <w:lang w:val="es-ES"/>
        </w:rPr>
        <w:br/>
      </w:r>
      <w:r w:rsidRPr="001730B3">
        <w:rPr>
          <w:rFonts w:asciiTheme="majorBidi" w:hAnsiTheme="majorBidi" w:cstheme="majorBidi"/>
          <w:szCs w:val="24"/>
          <w:lang w:val="es-ES"/>
        </w:rPr>
        <w:t>Director de la Oficina de</w:t>
      </w:r>
      <w:r>
        <w:rPr>
          <w:rFonts w:asciiTheme="majorBidi" w:hAnsiTheme="majorBidi" w:cstheme="majorBidi"/>
          <w:szCs w:val="24"/>
          <w:lang w:val="es-ES"/>
        </w:rPr>
        <w:br/>
      </w:r>
      <w:r w:rsidRPr="001730B3">
        <w:rPr>
          <w:rFonts w:asciiTheme="majorBidi" w:hAnsiTheme="majorBidi" w:cstheme="majorBidi"/>
          <w:szCs w:val="24"/>
          <w:lang w:val="es-ES"/>
        </w:rPr>
        <w:t>Normalización de las Telecomunicaciones</w:t>
      </w:r>
    </w:p>
    <w:p w:rsidR="004D7E02" w:rsidRDefault="004D7E02" w:rsidP="00DE106C">
      <w:pPr>
        <w:rPr>
          <w:rFonts w:asciiTheme="majorBidi" w:hAnsiTheme="majorBidi" w:cstheme="majorBidi"/>
          <w:szCs w:val="24"/>
          <w:lang w:val="es-ES"/>
        </w:rPr>
      </w:pPr>
    </w:p>
    <w:p w:rsidR="004D7E02" w:rsidRDefault="004D7E02" w:rsidP="00DE106C">
      <w:pPr>
        <w:rPr>
          <w:rFonts w:asciiTheme="majorBidi" w:hAnsiTheme="majorBidi" w:cstheme="majorBidi"/>
          <w:szCs w:val="24"/>
          <w:lang w:val="es-ES"/>
        </w:rPr>
      </w:pPr>
    </w:p>
    <w:p w:rsidR="004D7E02" w:rsidRDefault="004D7E02" w:rsidP="00DE106C">
      <w:pPr>
        <w:rPr>
          <w:rFonts w:asciiTheme="majorBidi" w:hAnsiTheme="majorBidi" w:cstheme="majorBidi"/>
          <w:b/>
          <w:bCs/>
          <w:szCs w:val="24"/>
          <w:lang w:val="en-US"/>
        </w:rPr>
      </w:pPr>
      <w:proofErr w:type="spellStart"/>
      <w:r w:rsidRPr="004D7E02">
        <w:rPr>
          <w:rFonts w:asciiTheme="majorBidi" w:hAnsiTheme="majorBidi" w:cstheme="majorBidi"/>
          <w:b/>
          <w:bCs/>
          <w:szCs w:val="24"/>
          <w:lang w:val="en-US"/>
        </w:rPr>
        <w:t>Anexos</w:t>
      </w:r>
      <w:proofErr w:type="spellEnd"/>
      <w:r w:rsidRPr="004D7E02">
        <w:rPr>
          <w:rFonts w:asciiTheme="majorBidi" w:hAnsiTheme="majorBidi" w:cstheme="majorBidi"/>
          <w:b/>
          <w:bCs/>
          <w:szCs w:val="24"/>
          <w:lang w:val="en-US"/>
        </w:rPr>
        <w:t>: 2</w:t>
      </w:r>
    </w:p>
    <w:p w:rsidR="00F03CF3" w:rsidRDefault="00F03CF3" w:rsidP="00F03CF3">
      <w:pPr>
        <w:rPr>
          <w:lang w:val="en-US"/>
        </w:rPr>
      </w:pPr>
    </w:p>
    <w:p w:rsidR="00F03CF3" w:rsidRPr="00F03CF3" w:rsidRDefault="00F03CF3" w:rsidP="00F03CF3">
      <w:pPr>
        <w:pStyle w:val="Annex"/>
        <w:spacing w:before="240" w:after="0"/>
        <w:rPr>
          <w:szCs w:val="24"/>
          <w:lang w:val="en-US"/>
        </w:rPr>
      </w:pPr>
      <w:r w:rsidRPr="00F03CF3">
        <w:rPr>
          <w:szCs w:val="24"/>
          <w:lang w:val="en-US"/>
        </w:rPr>
        <w:t>ANNEX 1</w:t>
      </w:r>
      <w:r w:rsidRPr="00F03CF3">
        <w:rPr>
          <w:szCs w:val="24"/>
          <w:lang w:val="en-US"/>
        </w:rPr>
        <w:br/>
        <w:t>(</w:t>
      </w:r>
      <w:r w:rsidRPr="00F03CF3">
        <w:rPr>
          <w:caps w:val="0"/>
          <w:szCs w:val="24"/>
          <w:lang w:val="en-US"/>
        </w:rPr>
        <w:t>to</w:t>
      </w:r>
      <w:r w:rsidRPr="00F03CF3">
        <w:rPr>
          <w:szCs w:val="24"/>
          <w:lang w:val="en-US"/>
        </w:rPr>
        <w:t xml:space="preserve"> TSB </w:t>
      </w:r>
      <w:r w:rsidRPr="00F03CF3">
        <w:rPr>
          <w:caps w:val="0"/>
          <w:szCs w:val="24"/>
          <w:lang w:val="en-US"/>
        </w:rPr>
        <w:t>Circular 179</w:t>
      </w:r>
      <w:r w:rsidRPr="00F03CF3">
        <w:rPr>
          <w:szCs w:val="24"/>
          <w:lang w:val="en-US"/>
        </w:rPr>
        <w:t>)</w:t>
      </w:r>
    </w:p>
    <w:p w:rsidR="00F03CF3" w:rsidRPr="00F03CF3" w:rsidRDefault="00F03CF3" w:rsidP="00F03CF3">
      <w:pPr>
        <w:pStyle w:val="AnnexRef"/>
        <w:rPr>
          <w:szCs w:val="24"/>
          <w:lang w:val="en-US"/>
        </w:rPr>
      </w:pPr>
    </w:p>
    <w:p w:rsidR="00F03CF3" w:rsidRPr="00F03CF3" w:rsidRDefault="00F03CF3" w:rsidP="00F03CF3">
      <w:pPr>
        <w:spacing w:after="120"/>
        <w:jc w:val="center"/>
        <w:rPr>
          <w:b/>
          <w:bCs/>
          <w:color w:val="000000"/>
          <w:u w:val="single"/>
          <w:lang w:val="en-US"/>
        </w:rPr>
      </w:pPr>
      <w:r w:rsidRPr="00F03CF3">
        <w:rPr>
          <w:b/>
          <w:bCs/>
          <w:color w:val="000000"/>
          <w:u w:val="single"/>
          <w:lang w:val="en-US"/>
        </w:rPr>
        <w:t xml:space="preserve">Draft IPTV-GSI work plan </w:t>
      </w:r>
    </w:p>
    <w:p w:rsidR="00F03CF3" w:rsidRPr="00736D72" w:rsidRDefault="00F03CF3" w:rsidP="00F03CF3">
      <w:pPr>
        <w:spacing w:after="120"/>
        <w:jc w:val="center"/>
        <w:rPr>
          <w:b/>
          <w:bCs/>
          <w:lang w:val="en-US"/>
        </w:rPr>
      </w:pPr>
      <w:r w:rsidRPr="00736D72">
        <w:rPr>
          <w:b/>
          <w:bCs/>
          <w:lang w:val="en-US"/>
        </w:rPr>
        <w:t>Geneva, Switzerland, 16-20 May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F03CF3" w:rsidRPr="002455A5" w:rsidTr="00F03CF3">
        <w:trPr>
          <w:jc w:val="center"/>
        </w:trPr>
        <w:tc>
          <w:tcPr>
            <w:tcW w:w="2135" w:type="dxa"/>
            <w:tcBorders>
              <w:top w:val="nil"/>
              <w:left w:val="nil"/>
              <w:bottom w:val="nil"/>
              <w:right w:val="single" w:sz="12" w:space="0" w:color="auto"/>
            </w:tcBorders>
          </w:tcPr>
          <w:p w:rsidR="00F03CF3" w:rsidRPr="00736D72" w:rsidRDefault="00F03CF3" w:rsidP="00F03CF3">
            <w:pPr>
              <w:spacing w:before="80"/>
              <w:rPr>
                <w:lang w:val="en-US"/>
              </w:rPr>
            </w:pPr>
          </w:p>
        </w:tc>
        <w:tc>
          <w:tcPr>
            <w:tcW w:w="1487" w:type="dxa"/>
            <w:gridSpan w:val="5"/>
            <w:tcBorders>
              <w:top w:val="single" w:sz="12" w:space="0" w:color="auto"/>
              <w:left w:val="single" w:sz="12" w:space="0" w:color="auto"/>
              <w:bottom w:val="single" w:sz="4" w:space="0" w:color="auto"/>
              <w:right w:val="single" w:sz="12" w:space="0" w:color="auto"/>
            </w:tcBorders>
          </w:tcPr>
          <w:p w:rsidR="00F03CF3" w:rsidRPr="002455A5" w:rsidRDefault="00F03CF3" w:rsidP="00F03CF3">
            <w:pPr>
              <w:spacing w:before="80"/>
              <w:jc w:val="center"/>
            </w:pPr>
            <w:proofErr w:type="spellStart"/>
            <w:r w:rsidRPr="002455A5">
              <w:rPr>
                <w:b/>
                <w:bCs/>
              </w:rPr>
              <w:t>Monday</w:t>
            </w:r>
            <w:proofErr w:type="spellEnd"/>
            <w:r w:rsidRPr="002455A5">
              <w:rPr>
                <w:b/>
                <w:bCs/>
              </w:rPr>
              <w:t xml:space="preserve"> </w:t>
            </w:r>
            <w:r w:rsidRPr="002455A5">
              <w:rPr>
                <w:b/>
                <w:bCs/>
              </w:rPr>
              <w:br/>
              <w:t>1</w:t>
            </w:r>
            <w:r>
              <w:rPr>
                <w:b/>
                <w:bCs/>
              </w:rPr>
              <w:t xml:space="preserve">6 </w:t>
            </w:r>
            <w:proofErr w:type="spellStart"/>
            <w:r w:rsidRPr="002455A5">
              <w:rPr>
                <w:b/>
                <w:bCs/>
              </w:rPr>
              <w:t>Ma</w:t>
            </w:r>
            <w:r>
              <w:rPr>
                <w:b/>
                <w:bCs/>
              </w:rPr>
              <w:t>y</w:t>
            </w:r>
            <w:proofErr w:type="spellEnd"/>
          </w:p>
        </w:tc>
        <w:tc>
          <w:tcPr>
            <w:tcW w:w="1828" w:type="dxa"/>
            <w:gridSpan w:val="5"/>
            <w:tcBorders>
              <w:top w:val="single" w:sz="12" w:space="0" w:color="auto"/>
              <w:left w:val="single" w:sz="12" w:space="0" w:color="auto"/>
              <w:bottom w:val="single" w:sz="4" w:space="0" w:color="auto"/>
              <w:right w:val="single" w:sz="12" w:space="0" w:color="auto"/>
            </w:tcBorders>
          </w:tcPr>
          <w:p w:rsidR="00F03CF3" w:rsidRPr="002455A5" w:rsidRDefault="00F03CF3" w:rsidP="00F03CF3">
            <w:pPr>
              <w:spacing w:before="80"/>
              <w:jc w:val="center"/>
            </w:pPr>
            <w:proofErr w:type="spellStart"/>
            <w:r w:rsidRPr="002455A5">
              <w:rPr>
                <w:b/>
                <w:bCs/>
              </w:rPr>
              <w:t>Tuesday</w:t>
            </w:r>
            <w:proofErr w:type="spellEnd"/>
            <w:r w:rsidRPr="002455A5">
              <w:rPr>
                <w:b/>
                <w:bCs/>
              </w:rPr>
              <w:t xml:space="preserve"> </w:t>
            </w:r>
            <w:r w:rsidRPr="002455A5">
              <w:rPr>
                <w:b/>
                <w:bCs/>
              </w:rPr>
              <w:br/>
              <w:t>1</w:t>
            </w:r>
            <w:r>
              <w:rPr>
                <w:b/>
                <w:bCs/>
              </w:rPr>
              <w:t>7</w:t>
            </w:r>
            <w:r w:rsidRPr="002455A5">
              <w:rPr>
                <w:b/>
                <w:bCs/>
              </w:rPr>
              <w:t xml:space="preserve"> </w:t>
            </w:r>
            <w:proofErr w:type="spellStart"/>
            <w:r w:rsidRPr="002455A5">
              <w:rPr>
                <w:b/>
                <w:bCs/>
              </w:rPr>
              <w:t>Ma</w:t>
            </w:r>
            <w:r>
              <w:rPr>
                <w:b/>
                <w:bCs/>
              </w:rPr>
              <w:t>y</w:t>
            </w:r>
            <w:proofErr w:type="spellEnd"/>
          </w:p>
        </w:tc>
        <w:tc>
          <w:tcPr>
            <w:tcW w:w="1568" w:type="dxa"/>
            <w:gridSpan w:val="5"/>
            <w:tcBorders>
              <w:top w:val="single" w:sz="12" w:space="0" w:color="auto"/>
              <w:left w:val="single" w:sz="12" w:space="0" w:color="auto"/>
              <w:bottom w:val="single" w:sz="4" w:space="0" w:color="auto"/>
              <w:right w:val="single" w:sz="12" w:space="0" w:color="auto"/>
            </w:tcBorders>
          </w:tcPr>
          <w:p w:rsidR="00F03CF3" w:rsidRPr="002455A5" w:rsidRDefault="00F03CF3" w:rsidP="00F03CF3">
            <w:pPr>
              <w:spacing w:before="80"/>
              <w:jc w:val="center"/>
            </w:pPr>
            <w:proofErr w:type="spellStart"/>
            <w:r w:rsidRPr="002455A5">
              <w:rPr>
                <w:b/>
                <w:bCs/>
              </w:rPr>
              <w:t>Wednesday</w:t>
            </w:r>
            <w:proofErr w:type="spellEnd"/>
            <w:r w:rsidRPr="002455A5">
              <w:rPr>
                <w:b/>
                <w:bCs/>
              </w:rPr>
              <w:t xml:space="preserve"> </w:t>
            </w:r>
            <w:r w:rsidRPr="002455A5">
              <w:rPr>
                <w:b/>
                <w:bCs/>
              </w:rPr>
              <w:br/>
              <w:t>1</w:t>
            </w:r>
            <w:r>
              <w:rPr>
                <w:b/>
                <w:bCs/>
              </w:rPr>
              <w:t>8</w:t>
            </w:r>
            <w:r w:rsidRPr="002455A5">
              <w:rPr>
                <w:b/>
                <w:bCs/>
              </w:rPr>
              <w:t xml:space="preserve"> </w:t>
            </w:r>
            <w:proofErr w:type="spellStart"/>
            <w:r w:rsidRPr="002455A5">
              <w:rPr>
                <w:b/>
                <w:bCs/>
              </w:rPr>
              <w:t>Ma</w:t>
            </w:r>
            <w:r>
              <w:rPr>
                <w:b/>
                <w:bCs/>
              </w:rPr>
              <w:t>y</w:t>
            </w:r>
            <w:proofErr w:type="spellEnd"/>
          </w:p>
        </w:tc>
        <w:tc>
          <w:tcPr>
            <w:tcW w:w="1424" w:type="dxa"/>
            <w:gridSpan w:val="5"/>
            <w:tcBorders>
              <w:top w:val="single" w:sz="12" w:space="0" w:color="auto"/>
              <w:left w:val="single" w:sz="12" w:space="0" w:color="auto"/>
              <w:bottom w:val="single" w:sz="4" w:space="0" w:color="auto"/>
              <w:right w:val="single" w:sz="12" w:space="0" w:color="auto"/>
            </w:tcBorders>
          </w:tcPr>
          <w:p w:rsidR="00F03CF3" w:rsidRPr="002455A5" w:rsidRDefault="00F03CF3" w:rsidP="00F03CF3">
            <w:pPr>
              <w:spacing w:before="80"/>
              <w:jc w:val="center"/>
            </w:pPr>
            <w:proofErr w:type="spellStart"/>
            <w:r w:rsidRPr="002455A5">
              <w:rPr>
                <w:b/>
                <w:bCs/>
              </w:rPr>
              <w:t>Thursday</w:t>
            </w:r>
            <w:proofErr w:type="spellEnd"/>
            <w:r w:rsidRPr="002455A5">
              <w:rPr>
                <w:b/>
                <w:bCs/>
              </w:rPr>
              <w:br/>
              <w:t>1</w:t>
            </w:r>
            <w:r>
              <w:rPr>
                <w:b/>
                <w:bCs/>
              </w:rPr>
              <w:t>9</w:t>
            </w:r>
            <w:r w:rsidRPr="002455A5">
              <w:rPr>
                <w:b/>
                <w:bCs/>
              </w:rPr>
              <w:t xml:space="preserve"> </w:t>
            </w:r>
            <w:proofErr w:type="spellStart"/>
            <w:r w:rsidRPr="002455A5">
              <w:rPr>
                <w:b/>
                <w:bCs/>
              </w:rPr>
              <w:t>Ma</w:t>
            </w:r>
            <w:r>
              <w:rPr>
                <w:b/>
                <w:bCs/>
              </w:rPr>
              <w:t>y</w:t>
            </w:r>
            <w:proofErr w:type="spellEnd"/>
          </w:p>
        </w:tc>
        <w:tc>
          <w:tcPr>
            <w:tcW w:w="1479" w:type="dxa"/>
            <w:gridSpan w:val="5"/>
            <w:tcBorders>
              <w:top w:val="single" w:sz="12" w:space="0" w:color="auto"/>
              <w:left w:val="single" w:sz="12" w:space="0" w:color="auto"/>
              <w:bottom w:val="single" w:sz="4" w:space="0" w:color="auto"/>
              <w:right w:val="single" w:sz="12" w:space="0" w:color="auto"/>
            </w:tcBorders>
          </w:tcPr>
          <w:p w:rsidR="00F03CF3" w:rsidRPr="002455A5" w:rsidRDefault="00F03CF3" w:rsidP="00F03CF3">
            <w:pPr>
              <w:spacing w:before="80"/>
              <w:jc w:val="center"/>
            </w:pPr>
            <w:r w:rsidRPr="002455A5">
              <w:rPr>
                <w:b/>
                <w:bCs/>
              </w:rPr>
              <w:t xml:space="preserve">Friday </w:t>
            </w:r>
            <w:r w:rsidRPr="002455A5">
              <w:rPr>
                <w:b/>
                <w:bCs/>
              </w:rPr>
              <w:br/>
            </w:r>
            <w:r>
              <w:rPr>
                <w:b/>
                <w:bCs/>
              </w:rPr>
              <w:t>20</w:t>
            </w:r>
            <w:r w:rsidRPr="002455A5">
              <w:rPr>
                <w:b/>
                <w:bCs/>
              </w:rPr>
              <w:t xml:space="preserve"> </w:t>
            </w:r>
            <w:proofErr w:type="spellStart"/>
            <w:r w:rsidRPr="002455A5">
              <w:rPr>
                <w:b/>
                <w:bCs/>
              </w:rPr>
              <w:t>Ma</w:t>
            </w:r>
            <w:r>
              <w:rPr>
                <w:b/>
                <w:bCs/>
              </w:rPr>
              <w:t>y</w:t>
            </w:r>
            <w:proofErr w:type="spellEnd"/>
          </w:p>
        </w:tc>
      </w:tr>
      <w:tr w:rsidR="00F03CF3" w:rsidRPr="002455A5" w:rsidTr="00F03CF3">
        <w:trPr>
          <w:jc w:val="center"/>
        </w:trPr>
        <w:tc>
          <w:tcPr>
            <w:tcW w:w="2135" w:type="dxa"/>
            <w:tcBorders>
              <w:top w:val="nil"/>
              <w:left w:val="nil"/>
              <w:bottom w:val="single" w:sz="12" w:space="0" w:color="auto"/>
              <w:right w:val="single" w:sz="12" w:space="0" w:color="auto"/>
            </w:tcBorders>
          </w:tcPr>
          <w:p w:rsidR="00F03CF3" w:rsidRPr="002455A5" w:rsidRDefault="00F03CF3" w:rsidP="00F03CF3">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F03CF3" w:rsidRPr="002455A5" w:rsidRDefault="00F03CF3" w:rsidP="00F03CF3">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F03CF3" w:rsidRPr="002455A5" w:rsidRDefault="00F03CF3" w:rsidP="00F03CF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F03CF3" w:rsidRPr="002455A5" w:rsidRDefault="00F03CF3" w:rsidP="00F03CF3">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F03CF3" w:rsidRPr="002455A5" w:rsidRDefault="00F03CF3" w:rsidP="00F03CF3">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F03CF3" w:rsidRPr="002455A5" w:rsidRDefault="00F03CF3" w:rsidP="00F03CF3">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F03CF3" w:rsidRPr="002455A5" w:rsidRDefault="00F03CF3" w:rsidP="00F03CF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F03CF3" w:rsidRPr="002455A5" w:rsidRDefault="00F03CF3" w:rsidP="00F03CF3">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F03CF3" w:rsidRPr="002455A5" w:rsidRDefault="00F03CF3" w:rsidP="00F03CF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F03CF3" w:rsidRPr="002455A5" w:rsidRDefault="00F03CF3" w:rsidP="00F03CF3">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F03CF3" w:rsidRPr="002455A5" w:rsidRDefault="00F03CF3" w:rsidP="00F03CF3">
            <w:pPr>
              <w:spacing w:before="80"/>
              <w:jc w:val="center"/>
            </w:pPr>
            <w:r w:rsidRPr="002455A5">
              <w:rPr>
                <w:b/>
                <w:bCs/>
              </w:rPr>
              <w:t>PM</w:t>
            </w:r>
          </w:p>
        </w:tc>
      </w:tr>
      <w:tr w:rsidR="00F03CF3" w:rsidRPr="002455A5" w:rsidTr="00F03CF3">
        <w:trPr>
          <w:jc w:val="center"/>
        </w:trPr>
        <w:tc>
          <w:tcPr>
            <w:tcW w:w="2135" w:type="dxa"/>
            <w:tcBorders>
              <w:top w:val="single" w:sz="12" w:space="0" w:color="auto"/>
              <w:left w:val="single" w:sz="12" w:space="0" w:color="auto"/>
              <w:bottom w:val="single" w:sz="12" w:space="0" w:color="auto"/>
              <w:right w:val="single" w:sz="12" w:space="0" w:color="auto"/>
            </w:tcBorders>
          </w:tcPr>
          <w:p w:rsidR="00F03CF3" w:rsidRPr="002455A5" w:rsidRDefault="00F03CF3" w:rsidP="00F03CF3">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F03CF3" w:rsidRPr="002455A5" w:rsidRDefault="00F03CF3" w:rsidP="00F03CF3">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F03CF3" w:rsidRPr="002455A5" w:rsidRDefault="00F03CF3" w:rsidP="00F03CF3">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F03CF3" w:rsidRPr="002455A5" w:rsidRDefault="00F03CF3" w:rsidP="00F03CF3">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F03CF3" w:rsidRPr="002455A5" w:rsidRDefault="00F03CF3" w:rsidP="00F03CF3">
            <w:pPr>
              <w:spacing w:before="80"/>
              <w:ind w:left="-113" w:right="-113"/>
              <w:jc w:val="center"/>
            </w:pPr>
          </w:p>
        </w:tc>
      </w:tr>
      <w:tr w:rsidR="00F03CF3" w:rsidRPr="002455A5" w:rsidTr="00F03CF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F03CF3" w:rsidRPr="002455A5" w:rsidRDefault="00F03CF3" w:rsidP="00F03CF3">
            <w:pPr>
              <w:spacing w:before="80"/>
              <w:ind w:left="-113" w:right="-113"/>
              <w:jc w:val="center"/>
            </w:pPr>
            <w:r w:rsidRPr="002455A5">
              <w:rPr>
                <w:b/>
                <w:bCs/>
              </w:rPr>
              <w:t>SG 9</w:t>
            </w:r>
          </w:p>
        </w:tc>
      </w:tr>
      <w:tr w:rsidR="00F03CF3" w:rsidRPr="002455A5" w:rsidTr="00F03CF3">
        <w:trPr>
          <w:jc w:val="center"/>
        </w:trPr>
        <w:tc>
          <w:tcPr>
            <w:tcW w:w="2135" w:type="dxa"/>
            <w:tcBorders>
              <w:top w:val="single" w:sz="4" w:space="0" w:color="auto"/>
              <w:left w:val="single" w:sz="12" w:space="0" w:color="auto"/>
              <w:bottom w:val="single" w:sz="4" w:space="0" w:color="auto"/>
              <w:right w:val="single" w:sz="12" w:space="0" w:color="auto"/>
            </w:tcBorders>
          </w:tcPr>
          <w:p w:rsidR="00F03CF3" w:rsidRPr="002455A5" w:rsidRDefault="00F03CF3" w:rsidP="00F03CF3">
            <w:pPr>
              <w:spacing w:before="80"/>
              <w:ind w:right="-113"/>
            </w:pPr>
            <w:r w:rsidRPr="002455A5">
              <w:t>Qs8, 9, 10/9 (</w:t>
            </w:r>
            <w:proofErr w:type="spellStart"/>
            <w:r w:rsidRPr="002455A5">
              <w:t>joint</w:t>
            </w:r>
            <w:proofErr w:type="spellEnd"/>
            <w:r w:rsidRPr="002455A5">
              <w: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F03CF3" w:rsidRPr="002455A5" w:rsidRDefault="00F03CF3" w:rsidP="00F03CF3">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F03CF3" w:rsidRPr="002455A5" w:rsidRDefault="00F03CF3" w:rsidP="00F03CF3">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F03CF3" w:rsidRPr="002455A5" w:rsidRDefault="00F03CF3" w:rsidP="00F03CF3">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F03CF3" w:rsidRPr="002455A5" w:rsidRDefault="00F03CF3" w:rsidP="00F03CF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F03CF3" w:rsidRPr="002455A5" w:rsidRDefault="00F03CF3" w:rsidP="00F03CF3">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spacing w:before="80"/>
              <w:ind w:left="-113" w:right="-113"/>
              <w:jc w:val="center"/>
            </w:pPr>
          </w:p>
        </w:tc>
      </w:tr>
      <w:tr w:rsidR="00F03CF3" w:rsidRPr="002455A5" w:rsidTr="00F03CF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F03CF3" w:rsidRPr="002455A5" w:rsidRDefault="00F03CF3" w:rsidP="00F03CF3">
            <w:pPr>
              <w:spacing w:before="80"/>
              <w:ind w:left="-113" w:right="-113"/>
              <w:jc w:val="center"/>
            </w:pPr>
            <w:r w:rsidRPr="002455A5">
              <w:rPr>
                <w:b/>
                <w:bCs/>
              </w:rPr>
              <w:t>SG 16</w:t>
            </w:r>
          </w:p>
        </w:tc>
      </w:tr>
      <w:tr w:rsidR="00F03CF3" w:rsidRPr="002455A5" w:rsidTr="00F03CF3">
        <w:trPr>
          <w:jc w:val="center"/>
        </w:trPr>
        <w:tc>
          <w:tcPr>
            <w:tcW w:w="2135" w:type="dxa"/>
            <w:tcBorders>
              <w:top w:val="single" w:sz="4" w:space="0" w:color="auto"/>
              <w:left w:val="single" w:sz="12" w:space="0" w:color="auto"/>
              <w:bottom w:val="single" w:sz="4" w:space="0" w:color="auto"/>
              <w:right w:val="single" w:sz="12" w:space="0" w:color="auto"/>
            </w:tcBorders>
          </w:tcPr>
          <w:p w:rsidR="00F03CF3" w:rsidRPr="002455A5" w:rsidRDefault="00F03CF3" w:rsidP="00F03CF3">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F03CF3" w:rsidRPr="00622DDA" w:rsidRDefault="00F03CF3" w:rsidP="00F03CF3">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F03CF3" w:rsidRPr="00622DDA" w:rsidRDefault="00F03CF3" w:rsidP="00F03CF3">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F03CF3" w:rsidRPr="00622DDA" w:rsidRDefault="00F03CF3" w:rsidP="00F03CF3">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F03CF3" w:rsidRPr="00622DDA" w:rsidRDefault="00F03CF3" w:rsidP="00F03CF3">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F03CF3" w:rsidRPr="003514FC" w:rsidRDefault="00F03CF3" w:rsidP="00F03CF3">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F03CF3" w:rsidRPr="003514FC" w:rsidRDefault="00F03CF3" w:rsidP="00F03CF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F03CF3" w:rsidRPr="003514FC" w:rsidRDefault="00F03CF3" w:rsidP="00F03CF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F03CF3" w:rsidRPr="001F637B" w:rsidRDefault="00F03CF3" w:rsidP="00F03CF3">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r>
      <w:tr w:rsidR="00F03CF3" w:rsidRPr="002455A5" w:rsidTr="00F03CF3">
        <w:trPr>
          <w:jc w:val="center"/>
        </w:trPr>
        <w:tc>
          <w:tcPr>
            <w:tcW w:w="2135" w:type="dxa"/>
            <w:tcBorders>
              <w:top w:val="single" w:sz="4" w:space="0" w:color="auto"/>
              <w:left w:val="single" w:sz="12" w:space="0" w:color="auto"/>
              <w:bottom w:val="single" w:sz="4" w:space="0" w:color="auto"/>
              <w:right w:val="single" w:sz="12" w:space="0" w:color="auto"/>
            </w:tcBorders>
          </w:tcPr>
          <w:p w:rsidR="00F03CF3" w:rsidRPr="002455A5" w:rsidRDefault="00F03CF3" w:rsidP="00F03CF3">
            <w:pPr>
              <w:spacing w:before="80"/>
              <w:ind w:right="-113"/>
            </w:pPr>
            <w:r>
              <w:rPr>
                <w:rFonts w:hint="eastAsia"/>
                <w:lang w:eastAsia="ja-JP"/>
              </w:rPr>
              <w:t>Q28/16[5</w:t>
            </w:r>
            <w:r w:rsidRPr="002455A5">
              <w:rPr>
                <w:rFonts w:hint="eastAsia"/>
                <w:lang w:eastAsia="ja-JP"/>
              </w:rPr>
              <w:t>]</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F03CF3" w:rsidRPr="002455A5" w:rsidRDefault="00F03CF3" w:rsidP="00F03CF3">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F03CF3" w:rsidRPr="002455A5" w:rsidRDefault="00F03CF3" w:rsidP="00F03CF3">
            <w:pPr>
              <w:tabs>
                <w:tab w:val="left" w:pos="567"/>
                <w:tab w:val="left" w:pos="1134"/>
                <w:tab w:val="left" w:pos="1701"/>
                <w:tab w:val="left" w:pos="2268"/>
                <w:tab w:val="left" w:pos="2835"/>
              </w:tabs>
              <w:spacing w:before="80"/>
              <w:ind w:left="-113" w:right="-113"/>
              <w:jc w:val="center"/>
              <w:rPr>
                <w:caps/>
              </w:rPr>
            </w:pPr>
          </w:p>
        </w:tc>
      </w:tr>
    </w:tbl>
    <w:p w:rsidR="00F03CF3" w:rsidRPr="00F03CF3" w:rsidRDefault="00F03CF3" w:rsidP="00F03CF3">
      <w:pPr>
        <w:spacing w:before="80"/>
        <w:rPr>
          <w:lang w:val="en-US"/>
        </w:rPr>
      </w:pPr>
      <w:r w:rsidRPr="00F03CF3">
        <w:rPr>
          <w:lang w:val="en-US"/>
        </w:rPr>
        <w:t xml:space="preserve"> [N] Room capacity; (For X</w:t>
      </w:r>
      <w:r w:rsidRPr="00F03CF3">
        <w:rPr>
          <w:vertAlign w:val="superscript"/>
          <w:lang w:val="en-US"/>
        </w:rPr>
        <w:t xml:space="preserve">(1) </w:t>
      </w:r>
      <w:r w:rsidRPr="00F03CF3">
        <w:rPr>
          <w:lang w:val="en-US"/>
        </w:rPr>
        <w:t xml:space="preserve">Joint-session: capacity = 100) </w:t>
      </w:r>
    </w:p>
    <w:p w:rsidR="00F03CF3" w:rsidRPr="00F03CF3" w:rsidRDefault="00F03CF3" w:rsidP="00F03CF3">
      <w:pPr>
        <w:spacing w:before="80"/>
        <w:rPr>
          <w:b/>
          <w:bCs/>
          <w:lang w:val="en-US"/>
        </w:rPr>
      </w:pPr>
    </w:p>
    <w:p w:rsidR="00F03CF3" w:rsidRPr="00F03CF3" w:rsidRDefault="00F03CF3" w:rsidP="00F03CF3">
      <w:pPr>
        <w:spacing w:before="80"/>
        <w:rPr>
          <w:lang w:val="en-US"/>
        </w:rPr>
      </w:pPr>
      <w:r w:rsidRPr="00F03CF3">
        <w:rPr>
          <w:lang w:val="en-US"/>
        </w:rPr>
        <w:t>Meeting times, unless otherwise stated, are 09:00 to 10:45, 11:15 to 12:30, 14:00 to 15:45 and 16:15 to 17:30 hours. Evening sessions start at 18:00.</w:t>
      </w:r>
    </w:p>
    <w:p w:rsidR="00F03CF3" w:rsidRPr="00F03CF3" w:rsidRDefault="00F03CF3" w:rsidP="00F03CF3">
      <w:pPr>
        <w:rPr>
          <w:lang w:val="en-US"/>
        </w:rPr>
      </w:pPr>
      <w:r w:rsidRPr="00F03CF3">
        <w:rPr>
          <w:lang w:val="en-US"/>
        </w:rPr>
        <w:t>Opening TSR on the first day starts at 09:00</w:t>
      </w:r>
    </w:p>
    <w:p w:rsidR="00F03CF3" w:rsidRPr="00F03CF3" w:rsidRDefault="00F03CF3" w:rsidP="00F03CF3">
      <w:pPr>
        <w:rPr>
          <w:b/>
          <w:bCs/>
          <w:lang w:val="en-US"/>
        </w:rPr>
      </w:pPr>
      <w:r w:rsidRPr="00F03CF3">
        <w:rPr>
          <w:b/>
          <w:bCs/>
          <w:lang w:val="en-US"/>
        </w:rPr>
        <w:t>Notes:</w:t>
      </w:r>
    </w:p>
    <w:p w:rsidR="00F03CF3" w:rsidRPr="00F03CF3" w:rsidRDefault="00F03CF3" w:rsidP="00F03CF3">
      <w:pPr>
        <w:rPr>
          <w:lang w:val="en-US"/>
        </w:rPr>
      </w:pPr>
      <w:r w:rsidRPr="00F03CF3">
        <w:rPr>
          <w:lang w:val="en-US"/>
        </w:rPr>
        <w:t>(0) Evening session.</w:t>
      </w:r>
    </w:p>
    <w:p w:rsidR="00F03CF3" w:rsidRPr="00F03CF3" w:rsidRDefault="00F03CF3" w:rsidP="00F03CF3">
      <w:pPr>
        <w:spacing w:before="80"/>
        <w:rPr>
          <w:lang w:val="en-US"/>
        </w:rPr>
      </w:pPr>
      <w:r w:rsidRPr="00F03CF3">
        <w:rPr>
          <w:lang w:val="en-US"/>
        </w:rPr>
        <w:t>(1) Joint meeting</w:t>
      </w:r>
    </w:p>
    <w:p w:rsidR="00F03CF3" w:rsidRDefault="00F03CF3" w:rsidP="00F03CF3">
      <w:pPr>
        <w:rPr>
          <w:lang w:val="en-US"/>
        </w:rPr>
      </w:pPr>
      <w:r w:rsidRPr="00F03CF3">
        <w:rPr>
          <w:lang w:val="en-US"/>
        </w:rPr>
        <w:t>(2) Joint meeting</w:t>
      </w:r>
    </w:p>
    <w:p w:rsidR="00F03CF3" w:rsidRDefault="00F03CF3" w:rsidP="00F03CF3">
      <w:pPr>
        <w:rPr>
          <w:lang w:val="en-US"/>
        </w:rPr>
        <w:sectPr w:rsidR="00F03CF3">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261" w:other="261"/>
          <w:cols w:space="720"/>
          <w:titlePg/>
        </w:sectPr>
      </w:pPr>
    </w:p>
    <w:p w:rsidR="00F03CF3" w:rsidRPr="00736D72" w:rsidRDefault="00F03CF3" w:rsidP="00F03CF3">
      <w:pPr>
        <w:rPr>
          <w:lang w:val="en-US"/>
        </w:rPr>
      </w:pPr>
    </w:p>
    <w:p w:rsidR="00F03CF3" w:rsidRPr="00736D72" w:rsidRDefault="00F03CF3" w:rsidP="00F03CF3">
      <w:pPr>
        <w:rPr>
          <w:lang w:val="en-US"/>
        </w:rPr>
      </w:pPr>
    </w:p>
    <w:p w:rsidR="00F03CF3" w:rsidRPr="00736D72" w:rsidRDefault="00F03CF3" w:rsidP="00F03CF3">
      <w:pPr>
        <w:jc w:val="center"/>
        <w:rPr>
          <w:lang w:val="en-US"/>
        </w:rPr>
      </w:pPr>
    </w:p>
    <w:p w:rsidR="00F03CF3" w:rsidRPr="00736D72" w:rsidRDefault="00F03CF3" w:rsidP="00F03CF3">
      <w:pPr>
        <w:pStyle w:val="Annex"/>
        <w:rPr>
          <w:lang w:val="en-US"/>
        </w:rPr>
      </w:pPr>
    </w:p>
    <w:p w:rsidR="00F03CF3" w:rsidRPr="00736D72" w:rsidRDefault="00F03CF3" w:rsidP="00F03CF3">
      <w:pPr>
        <w:pStyle w:val="AnnexRef"/>
        <w:rPr>
          <w:lang w:val="en-US"/>
        </w:rPr>
        <w:sectPr w:rsidR="00F03CF3" w:rsidRPr="00736D72" w:rsidSect="00F03CF3">
          <w:headerReference w:type="even" r:id="rId24"/>
          <w:headerReference w:type="default" r:id="rId25"/>
          <w:footerReference w:type="default" r:id="rId26"/>
          <w:headerReference w:type="first" r:id="rId27"/>
          <w:footerReference w:type="first" r:id="rId28"/>
          <w:type w:val="continuous"/>
          <w:pgSz w:w="11907" w:h="16840" w:code="9"/>
          <w:pgMar w:top="1134" w:right="1134" w:bottom="1134" w:left="1134" w:header="567" w:footer="567" w:gutter="0"/>
          <w:paperSrc w:first="15" w:other="15"/>
          <w:pgNumType w:fmt="numberInDash" w:start="0"/>
          <w:cols w:space="720"/>
          <w:titlePg/>
        </w:sectPr>
      </w:pPr>
    </w:p>
    <w:p w:rsidR="00F03CF3" w:rsidRDefault="00F03CF3" w:rsidP="00F03CF3">
      <w:pPr>
        <w:pStyle w:val="Annex"/>
        <w:spacing w:before="120" w:after="120"/>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179</w:t>
      </w:r>
      <w:r w:rsidRPr="00FA588A">
        <w:rPr>
          <w:lang w:val="en-US"/>
        </w:rPr>
        <w:t>)</w:t>
      </w:r>
    </w:p>
    <w:tbl>
      <w:tblPr>
        <w:tblW w:w="0" w:type="auto"/>
        <w:jc w:val="center"/>
        <w:tblLayout w:type="fixed"/>
        <w:tblLook w:val="0000"/>
      </w:tblPr>
      <w:tblGrid>
        <w:gridCol w:w="9360"/>
      </w:tblGrid>
      <w:tr w:rsidR="00F03CF3" w:rsidRPr="00736D72" w:rsidTr="00F03CF3">
        <w:trPr>
          <w:cantSplit/>
          <w:jc w:val="center"/>
        </w:trPr>
        <w:tc>
          <w:tcPr>
            <w:tcW w:w="9360" w:type="dxa"/>
            <w:tcBorders>
              <w:top w:val="single" w:sz="6" w:space="0" w:color="auto"/>
              <w:left w:val="single" w:sz="6" w:space="0" w:color="auto"/>
              <w:bottom w:val="single" w:sz="6" w:space="0" w:color="auto"/>
              <w:right w:val="single" w:sz="6" w:space="0" w:color="auto"/>
            </w:tcBorders>
          </w:tcPr>
          <w:p w:rsidR="00F03CF3" w:rsidRPr="002455A5" w:rsidRDefault="00F03CF3" w:rsidP="00F03CF3">
            <w:pPr>
              <w:tabs>
                <w:tab w:val="left" w:pos="1440"/>
                <w:tab w:val="left" w:pos="8647"/>
              </w:tabs>
              <w:spacing w:after="120" w:line="288" w:lineRule="atLeast"/>
              <w:ind w:right="130"/>
              <w:jc w:val="center"/>
              <w:rPr>
                <w:sz w:val="20"/>
                <w:lang w:val="en-US"/>
              </w:rPr>
            </w:pPr>
            <w:r w:rsidRPr="00F03CF3">
              <w:rPr>
                <w:i/>
                <w:szCs w:val="24"/>
                <w:lang w:val="en-US"/>
              </w:rPr>
              <w:t xml:space="preserve">This confirmation form </w:t>
            </w:r>
            <w:r w:rsidRPr="00F03CF3">
              <w:rPr>
                <w:bCs/>
                <w:i/>
                <w:szCs w:val="24"/>
                <w:lang w:val="en-US"/>
              </w:rPr>
              <w:t xml:space="preserve">should </w:t>
            </w:r>
            <w:r w:rsidRPr="00F03CF3">
              <w:rPr>
                <w:b/>
                <w:i/>
                <w:szCs w:val="24"/>
                <w:lang w:val="en-US"/>
              </w:rPr>
              <w:t xml:space="preserve">be sent direct to the hotel </w:t>
            </w:r>
            <w:r w:rsidRPr="00F03CF3">
              <w:rPr>
                <w:i/>
                <w:szCs w:val="24"/>
                <w:lang w:val="en-US"/>
              </w:rPr>
              <w:t>of your choice</w:t>
            </w:r>
          </w:p>
        </w:tc>
      </w:tr>
    </w:tbl>
    <w:p w:rsidR="00F03CF3" w:rsidRPr="00C67AB9" w:rsidRDefault="00F03CF3" w:rsidP="00F03CF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03CF3" w:rsidRPr="002455A5" w:rsidTr="00F03CF3">
        <w:trPr>
          <w:cantSplit/>
          <w:jc w:val="center"/>
        </w:trPr>
        <w:tc>
          <w:tcPr>
            <w:tcW w:w="1291" w:type="dxa"/>
          </w:tcPr>
          <w:p w:rsidR="00F03CF3" w:rsidRPr="002455A5" w:rsidRDefault="00F03CF3" w:rsidP="00F03CF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03CF3" w:rsidRPr="002455A5" w:rsidRDefault="00F03CF3" w:rsidP="00F03CF3">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 xml:space="preserve">TELECOMMUNICATION </w:t>
            </w:r>
            <w:smartTag w:uri="urn:schemas-microsoft-com:office:smarttags" w:element="place">
              <w:r w:rsidRPr="002455A5">
                <w:rPr>
                  <w:b/>
                  <w:bCs/>
                  <w:sz w:val="28"/>
                  <w:szCs w:val="28"/>
                </w:rPr>
                <w:t>UNION</w:t>
              </w:r>
            </w:smartTag>
            <w:r w:rsidRPr="002455A5">
              <w:rPr>
                <w:b/>
                <w:bCs/>
                <w:sz w:val="28"/>
                <w:szCs w:val="28"/>
              </w:rPr>
              <w:br/>
            </w:r>
          </w:p>
        </w:tc>
        <w:tc>
          <w:tcPr>
            <w:tcW w:w="1400" w:type="dxa"/>
          </w:tcPr>
          <w:p w:rsidR="00F03CF3" w:rsidRPr="002455A5" w:rsidRDefault="00F03CF3" w:rsidP="00F03CF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03CF3" w:rsidRDefault="00F03CF3" w:rsidP="00F03CF3">
      <w:pPr>
        <w:tabs>
          <w:tab w:val="left" w:pos="1440"/>
        </w:tabs>
        <w:spacing w:before="0" w:line="240" w:lineRule="atLeast"/>
        <w:ind w:left="284" w:right="-143"/>
        <w:jc w:val="center"/>
        <w:rPr>
          <w:b/>
        </w:rPr>
      </w:pPr>
    </w:p>
    <w:p w:rsidR="00F03CF3" w:rsidRPr="00F24C83" w:rsidRDefault="00F03CF3" w:rsidP="00F03CF3">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F03CF3" w:rsidRPr="00F24C83" w:rsidRDefault="00F03CF3" w:rsidP="00F03CF3">
      <w:pPr>
        <w:tabs>
          <w:tab w:val="left" w:pos="1440"/>
        </w:tabs>
        <w:spacing w:before="0" w:line="240" w:lineRule="atLeast"/>
        <w:ind w:left="284" w:right="-143"/>
        <w:rPr>
          <w:sz w:val="20"/>
          <w:lang w:val="en-US"/>
        </w:rPr>
      </w:pPr>
    </w:p>
    <w:p w:rsidR="00F03CF3" w:rsidRPr="00F03CF3" w:rsidRDefault="00F03CF3" w:rsidP="00F03CF3">
      <w:pPr>
        <w:tabs>
          <w:tab w:val="clear" w:pos="1588"/>
          <w:tab w:val="clear" w:pos="1985"/>
        </w:tabs>
        <w:spacing w:before="0" w:line="240" w:lineRule="atLeast"/>
        <w:ind w:left="284" w:right="515"/>
        <w:rPr>
          <w:i/>
          <w:sz w:val="20"/>
          <w:lang w:val="en-US"/>
        </w:rPr>
      </w:pPr>
      <w:r w:rsidRPr="00F03CF3">
        <w:rPr>
          <w:i/>
          <w:sz w:val="20"/>
          <w:lang w:val="en-US"/>
        </w:rPr>
        <w:t>IPTV- GSI event from ---------------------------------------  to ----------------------------------------------- in Geneva</w:t>
      </w:r>
    </w:p>
    <w:p w:rsidR="00F03CF3" w:rsidRPr="00E20C97" w:rsidRDefault="00F03CF3" w:rsidP="00F03CF3">
      <w:pPr>
        <w:tabs>
          <w:tab w:val="left" w:pos="1440"/>
        </w:tabs>
        <w:spacing w:before="0" w:line="240" w:lineRule="atLeast"/>
        <w:ind w:left="284" w:right="515"/>
        <w:rPr>
          <w:sz w:val="20"/>
          <w:lang w:val="en-US"/>
        </w:rPr>
      </w:pPr>
    </w:p>
    <w:p w:rsidR="00F03CF3" w:rsidRPr="00E20C97" w:rsidRDefault="00F03CF3" w:rsidP="00F03CF3">
      <w:pPr>
        <w:tabs>
          <w:tab w:val="left" w:pos="1440"/>
        </w:tabs>
        <w:spacing w:before="0" w:line="240" w:lineRule="atLeast"/>
        <w:ind w:left="284" w:right="515"/>
        <w:rPr>
          <w:sz w:val="20"/>
          <w:lang w:val="en-US"/>
        </w:rPr>
      </w:pPr>
    </w:p>
    <w:p w:rsidR="00F03CF3" w:rsidRPr="00F03CF3" w:rsidRDefault="00F03CF3" w:rsidP="00F03CF3">
      <w:pPr>
        <w:tabs>
          <w:tab w:val="left" w:pos="1440"/>
        </w:tabs>
        <w:spacing w:before="0" w:line="240" w:lineRule="atLeast"/>
        <w:ind w:left="284" w:right="515"/>
        <w:rPr>
          <w:i/>
          <w:sz w:val="20"/>
          <w:lang w:val="en-US"/>
        </w:rPr>
      </w:pPr>
      <w:r w:rsidRPr="00F03CF3">
        <w:rPr>
          <w:i/>
          <w:sz w:val="20"/>
          <w:lang w:val="en-US"/>
        </w:rPr>
        <w:t>Confirmation of the reservation made on (date) --------------------------  with (hotel)   ---------------------------</w:t>
      </w:r>
    </w:p>
    <w:p w:rsidR="00F03CF3" w:rsidRPr="00F03CF3" w:rsidRDefault="00F03CF3" w:rsidP="00F03CF3">
      <w:pPr>
        <w:tabs>
          <w:tab w:val="left" w:pos="1440"/>
        </w:tabs>
        <w:spacing w:before="0" w:line="240" w:lineRule="atLeast"/>
        <w:ind w:left="284" w:right="515"/>
        <w:rPr>
          <w:i/>
          <w:sz w:val="20"/>
          <w:lang w:val="en-US"/>
        </w:rPr>
      </w:pPr>
    </w:p>
    <w:p w:rsidR="00F03CF3" w:rsidRPr="00E20C97" w:rsidRDefault="00F03CF3" w:rsidP="00F03CF3">
      <w:pPr>
        <w:tabs>
          <w:tab w:val="left" w:pos="1440"/>
        </w:tabs>
        <w:spacing w:before="0" w:line="240" w:lineRule="atLeast"/>
        <w:ind w:left="284" w:right="515"/>
        <w:rPr>
          <w:sz w:val="20"/>
          <w:lang w:val="en-US"/>
        </w:rPr>
      </w:pPr>
    </w:p>
    <w:p w:rsidR="00F03CF3" w:rsidRPr="008B1814" w:rsidRDefault="00F03CF3" w:rsidP="00F03CF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03CF3" w:rsidRPr="008B1814" w:rsidRDefault="00F03CF3" w:rsidP="00F03CF3">
      <w:pPr>
        <w:tabs>
          <w:tab w:val="left" w:pos="1440"/>
        </w:tabs>
        <w:spacing w:before="0" w:line="240" w:lineRule="atLeast"/>
        <w:ind w:left="284" w:right="515"/>
        <w:rPr>
          <w:sz w:val="20"/>
          <w:lang w:val="en-US"/>
        </w:rPr>
      </w:pPr>
    </w:p>
    <w:p w:rsidR="00F03CF3" w:rsidRPr="008B1814" w:rsidRDefault="00F03CF3" w:rsidP="00F03CF3">
      <w:pPr>
        <w:tabs>
          <w:tab w:val="left" w:pos="1440"/>
        </w:tabs>
        <w:spacing w:before="0" w:line="240" w:lineRule="atLeast"/>
        <w:ind w:left="284" w:right="515"/>
        <w:rPr>
          <w:sz w:val="20"/>
          <w:lang w:val="en-US"/>
        </w:rPr>
      </w:pPr>
    </w:p>
    <w:p w:rsidR="00F03CF3" w:rsidRPr="00F03CF3" w:rsidRDefault="00F03CF3" w:rsidP="00F03CF3">
      <w:pPr>
        <w:tabs>
          <w:tab w:val="left" w:pos="1440"/>
        </w:tabs>
        <w:spacing w:before="0" w:line="240" w:lineRule="atLeast"/>
        <w:ind w:left="284" w:right="515"/>
        <w:rPr>
          <w:i/>
          <w:sz w:val="20"/>
          <w:lang w:val="en-US"/>
        </w:rPr>
      </w:pPr>
      <w:r w:rsidRPr="00F03CF3">
        <w:rPr>
          <w:i/>
          <w:sz w:val="20"/>
          <w:lang w:val="en-US"/>
        </w:rPr>
        <w:t>------------ single/double room(s)</w:t>
      </w:r>
    </w:p>
    <w:p w:rsidR="00F03CF3" w:rsidRPr="00F03CF3" w:rsidRDefault="00F03CF3" w:rsidP="00F03CF3">
      <w:pPr>
        <w:tabs>
          <w:tab w:val="left" w:pos="1440"/>
        </w:tabs>
        <w:spacing w:before="0" w:line="240" w:lineRule="atLeast"/>
        <w:ind w:left="284" w:right="515"/>
        <w:rPr>
          <w:i/>
          <w:sz w:val="20"/>
          <w:lang w:val="en-US"/>
        </w:rPr>
      </w:pPr>
    </w:p>
    <w:p w:rsidR="00F03CF3" w:rsidRPr="00F03CF3" w:rsidRDefault="00F03CF3" w:rsidP="00F03CF3">
      <w:pPr>
        <w:tabs>
          <w:tab w:val="left" w:pos="1440"/>
        </w:tabs>
        <w:spacing w:before="0" w:line="240" w:lineRule="atLeast"/>
        <w:ind w:left="284" w:right="515"/>
        <w:rPr>
          <w:i/>
          <w:sz w:val="20"/>
          <w:lang w:val="en-US"/>
        </w:rPr>
      </w:pPr>
    </w:p>
    <w:p w:rsidR="00F03CF3" w:rsidRPr="00F03CF3" w:rsidRDefault="00F03CF3" w:rsidP="00F03CF3">
      <w:pPr>
        <w:tabs>
          <w:tab w:val="left" w:pos="1440"/>
        </w:tabs>
        <w:spacing w:before="0" w:line="240" w:lineRule="atLeast"/>
        <w:ind w:left="284" w:right="515"/>
        <w:rPr>
          <w:i/>
          <w:sz w:val="20"/>
          <w:lang w:val="en-US"/>
        </w:rPr>
      </w:pPr>
      <w:r w:rsidRPr="00F03CF3">
        <w:rPr>
          <w:i/>
          <w:sz w:val="20"/>
          <w:lang w:val="en-US"/>
        </w:rPr>
        <w:t>arriving on (date)-----------------------------  at (time)  ------------- departing on (date)----------------------------</w:t>
      </w:r>
    </w:p>
    <w:p w:rsidR="00F03CF3" w:rsidRPr="00F03CF3" w:rsidRDefault="00F03CF3" w:rsidP="00F03CF3">
      <w:pPr>
        <w:tabs>
          <w:tab w:val="left" w:pos="1440"/>
        </w:tabs>
        <w:spacing w:before="0" w:line="240" w:lineRule="atLeast"/>
        <w:ind w:left="284" w:right="515"/>
        <w:rPr>
          <w:sz w:val="20"/>
          <w:lang w:val="en-US"/>
        </w:rPr>
      </w:pPr>
    </w:p>
    <w:p w:rsidR="00F03CF3" w:rsidRPr="00F03CF3" w:rsidRDefault="00F03CF3" w:rsidP="00F03CF3">
      <w:pPr>
        <w:tabs>
          <w:tab w:val="left" w:pos="1440"/>
        </w:tabs>
        <w:spacing w:before="0" w:line="240" w:lineRule="atLeast"/>
        <w:ind w:left="284" w:right="515"/>
        <w:rPr>
          <w:sz w:val="20"/>
          <w:lang w:val="en-US"/>
        </w:rPr>
      </w:pPr>
    </w:p>
    <w:p w:rsidR="00F03CF3" w:rsidRPr="00542259" w:rsidRDefault="00F03CF3" w:rsidP="00F03CF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03CF3" w:rsidRPr="00E20C97"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03CF3"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03CF3" w:rsidRPr="00C67AB9"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right="515"/>
        <w:rPr>
          <w:sz w:val="20"/>
          <w:lang w:val="en-US"/>
        </w:rPr>
      </w:pPr>
    </w:p>
    <w:p w:rsidR="00F03CF3" w:rsidRPr="00C67AB9" w:rsidRDefault="00F03CF3" w:rsidP="00F03CF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sz w:val="20"/>
          <w:lang w:val="en-US"/>
        </w:rPr>
        <w:t xml:space="preserve"> </w:t>
      </w:r>
      <w:r>
        <w:rPr>
          <w:i/>
          <w:iCs/>
          <w:sz w:val="20"/>
          <w:lang w:val="en-US"/>
        </w:rPr>
        <w:t>Tel:------------------------</w:t>
      </w:r>
    </w:p>
    <w:p w:rsidR="00F03CF3" w:rsidRPr="00C67AB9" w:rsidRDefault="00F03CF3" w:rsidP="00F03CF3">
      <w:pPr>
        <w:tabs>
          <w:tab w:val="left" w:pos="1440"/>
        </w:tabs>
        <w:spacing w:before="0" w:line="240" w:lineRule="atLeast"/>
        <w:ind w:left="284" w:right="515"/>
        <w:rPr>
          <w:i/>
          <w:iCs/>
          <w:sz w:val="20"/>
          <w:lang w:val="en-US"/>
        </w:rPr>
      </w:pPr>
    </w:p>
    <w:p w:rsidR="00F03CF3" w:rsidRPr="008B1814" w:rsidRDefault="00F03CF3" w:rsidP="00F03CF3">
      <w:pPr>
        <w:tabs>
          <w:tab w:val="left" w:pos="1440"/>
        </w:tabs>
        <w:spacing w:before="0" w:line="240" w:lineRule="atLeast"/>
        <w:ind w:left="284" w:right="515"/>
        <w:rPr>
          <w:i/>
          <w:iCs/>
          <w:sz w:val="20"/>
          <w:lang w:val="en-US"/>
        </w:rPr>
      </w:pPr>
      <w:r w:rsidRPr="008B1814">
        <w:rPr>
          <w:i/>
          <w:iCs/>
          <w:sz w:val="20"/>
          <w:lang w:val="en-US"/>
        </w:rPr>
        <w:t>------------------------------------------------------------------</w:t>
      </w:r>
      <w:r>
        <w:rPr>
          <w:i/>
          <w:iCs/>
          <w:sz w:val="20"/>
          <w:lang w:val="en-US"/>
        </w:rPr>
        <w:t xml:space="preserve">-----------------------        </w:t>
      </w:r>
      <w:r w:rsidRPr="008B1814">
        <w:rPr>
          <w:i/>
          <w:iCs/>
          <w:sz w:val="20"/>
          <w:lang w:val="en-US"/>
        </w:rPr>
        <w:t>Fax</w:t>
      </w:r>
      <w:r>
        <w:rPr>
          <w:i/>
          <w:iCs/>
          <w:sz w:val="20"/>
          <w:lang w:val="en-US"/>
        </w:rPr>
        <w:t>: ------------------------</w:t>
      </w:r>
    </w:p>
    <w:p w:rsidR="00F03CF3" w:rsidRPr="008B1814" w:rsidRDefault="00F03CF3" w:rsidP="00F03CF3">
      <w:pPr>
        <w:tabs>
          <w:tab w:val="left" w:pos="1440"/>
        </w:tabs>
        <w:spacing w:before="0" w:line="240" w:lineRule="atLeast"/>
        <w:ind w:left="284" w:right="515"/>
        <w:rPr>
          <w:i/>
          <w:iCs/>
          <w:sz w:val="20"/>
          <w:lang w:val="en-US"/>
        </w:rPr>
      </w:pPr>
    </w:p>
    <w:p w:rsidR="00F03CF3" w:rsidRPr="00F24C83" w:rsidRDefault="00F03CF3" w:rsidP="00F03CF3">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F03CF3" w:rsidRPr="00F24C83" w:rsidRDefault="00F03CF3" w:rsidP="00F03CF3">
      <w:pPr>
        <w:tabs>
          <w:tab w:val="left" w:pos="1440"/>
        </w:tabs>
        <w:spacing w:before="0" w:line="240" w:lineRule="atLeast"/>
        <w:ind w:right="515"/>
        <w:rPr>
          <w:sz w:val="20"/>
          <w:lang w:val="en-US"/>
        </w:rPr>
      </w:pPr>
    </w:p>
    <w:p w:rsidR="00F03CF3" w:rsidRPr="00C67AB9" w:rsidRDefault="00F03CF3" w:rsidP="00F03CF3">
      <w:pPr>
        <w:tabs>
          <w:tab w:val="left" w:pos="1440"/>
        </w:tabs>
        <w:spacing w:before="0" w:line="240" w:lineRule="atLeast"/>
        <w:ind w:left="284" w:right="515"/>
        <w:rPr>
          <w:sz w:val="20"/>
          <w:lang w:val="en-US"/>
        </w:rPr>
      </w:pPr>
      <w:r w:rsidRPr="00F03CF3">
        <w:rPr>
          <w:i/>
          <w:sz w:val="20"/>
          <w:lang w:val="en-US"/>
        </w:rPr>
        <w:t>Credit card to guarantee this reservation</w:t>
      </w:r>
      <w:r w:rsidRPr="00F03CF3">
        <w:rPr>
          <w:sz w:val="20"/>
          <w:lang w:val="en-US"/>
        </w:rPr>
        <w:t>:        AMEX/VISA/DINERS/EC  (</w:t>
      </w:r>
      <w:r w:rsidRPr="00F03CF3">
        <w:rPr>
          <w:i/>
          <w:iCs/>
          <w:sz w:val="20"/>
          <w:lang w:val="en-US"/>
        </w:rPr>
        <w:t>or</w:t>
      </w:r>
      <w:r w:rsidRPr="00F03CF3">
        <w:rPr>
          <w:sz w:val="20"/>
          <w:lang w:val="en-US"/>
        </w:rPr>
        <w:t xml:space="preserve"> </w:t>
      </w:r>
      <w:r w:rsidRPr="00C67AB9">
        <w:rPr>
          <w:i/>
          <w:sz w:val="20"/>
          <w:lang w:val="en-US"/>
        </w:rPr>
        <w:t>othe</w:t>
      </w:r>
      <w:r>
        <w:rPr>
          <w:i/>
          <w:sz w:val="20"/>
          <w:lang w:val="en-US"/>
        </w:rPr>
        <w:t>r) ---------------------</w:t>
      </w:r>
    </w:p>
    <w:p w:rsidR="00F03CF3"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F03CF3" w:rsidRPr="00C67AB9" w:rsidRDefault="00F03CF3" w:rsidP="00F03CF3">
      <w:pPr>
        <w:tabs>
          <w:tab w:val="left" w:pos="1440"/>
        </w:tabs>
        <w:spacing w:before="0" w:line="240" w:lineRule="atLeast"/>
        <w:ind w:left="284" w:right="515"/>
        <w:rPr>
          <w:sz w:val="20"/>
          <w:lang w:val="en-US"/>
        </w:rPr>
      </w:pPr>
    </w:p>
    <w:p w:rsidR="00F03CF3" w:rsidRPr="00C67AB9" w:rsidRDefault="00F03CF3" w:rsidP="00F03CF3">
      <w:pPr>
        <w:tabs>
          <w:tab w:val="left" w:pos="1440"/>
        </w:tabs>
        <w:spacing w:before="0" w:line="240" w:lineRule="atLeast"/>
        <w:ind w:left="284" w:right="515"/>
        <w:rPr>
          <w:sz w:val="20"/>
          <w:lang w:val="en-US"/>
        </w:rPr>
      </w:pPr>
    </w:p>
    <w:p w:rsidR="00F03CF3" w:rsidRPr="00F03CF3" w:rsidRDefault="00F03CF3" w:rsidP="00F03CF3">
      <w:pPr>
        <w:tabs>
          <w:tab w:val="left" w:pos="1440"/>
        </w:tabs>
        <w:spacing w:before="0" w:line="240" w:lineRule="atLeast"/>
        <w:ind w:left="284" w:right="515"/>
        <w:rPr>
          <w:sz w:val="20"/>
          <w:lang w:val="en-US"/>
        </w:rPr>
      </w:pPr>
      <w:r w:rsidRPr="00F03CF3">
        <w:rPr>
          <w:i/>
          <w:sz w:val="20"/>
          <w:lang w:val="en-US"/>
        </w:rPr>
        <w:t>Date</w:t>
      </w:r>
      <w:r w:rsidRPr="00F03CF3">
        <w:rPr>
          <w:sz w:val="20"/>
          <w:lang w:val="en-US"/>
        </w:rPr>
        <w:t xml:space="preserve"> ------------------------------------------------------      </w:t>
      </w:r>
      <w:r w:rsidRPr="00F03CF3">
        <w:rPr>
          <w:i/>
          <w:sz w:val="20"/>
          <w:lang w:val="en-US"/>
        </w:rPr>
        <w:t xml:space="preserve">Signature </w:t>
      </w:r>
      <w:r w:rsidRPr="00F03CF3">
        <w:rPr>
          <w:sz w:val="20"/>
          <w:lang w:val="en-US"/>
        </w:rPr>
        <w:t xml:space="preserve">       ---------------------------------------</w:t>
      </w:r>
    </w:p>
    <w:p w:rsidR="00F03CF3" w:rsidRPr="00F03CF3" w:rsidRDefault="00F03CF3" w:rsidP="00F03CF3">
      <w:pPr>
        <w:rPr>
          <w:lang w:val="en-US"/>
        </w:rPr>
      </w:pPr>
    </w:p>
    <w:sectPr w:rsidR="00F03CF3" w:rsidRPr="00F03CF3" w:rsidSect="00F03CF3">
      <w:headerReference w:type="default" r:id="rId30"/>
      <w:footerReference w:type="default" r:id="rId31"/>
      <w:headerReference w:type="first" r:id="rId32"/>
      <w:footerReference w:type="first" r:id="rId33"/>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A5" w:rsidRDefault="004853A5">
      <w:r>
        <w:separator/>
      </w:r>
    </w:p>
  </w:endnote>
  <w:endnote w:type="continuationSeparator" w:id="0">
    <w:p w:rsidR="004853A5" w:rsidRDefault="004853A5">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72" w:rsidRDefault="00736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72" w:rsidRDefault="00736D72" w:rsidP="00736D72">
    <w:pPr>
      <w:pStyle w:val="Footer"/>
      <w:rPr>
        <w:rFonts w:eastAsia="宋体"/>
        <w:iCs/>
        <w:sz w:val="16"/>
        <w:szCs w:val="16"/>
        <w:lang w:val="fr-FR"/>
      </w:rPr>
    </w:pPr>
    <w:r>
      <w:rPr>
        <w:rFonts w:eastAsia="宋体"/>
        <w:iCs/>
        <w:sz w:val="16"/>
        <w:szCs w:val="16"/>
        <w:lang w:val="fr-FR"/>
      </w:rPr>
      <w:t>ITU-T\BUREAU\CIRC\179</w:t>
    </w:r>
    <w:r>
      <w:rPr>
        <w:iCs/>
        <w:sz w:val="16"/>
        <w:szCs w:val="16"/>
        <w:lang w:val="fr-FR"/>
      </w:rPr>
      <w:t>S</w:t>
    </w:r>
    <w:r>
      <w:rPr>
        <w:rFonts w:eastAsia="宋体"/>
        <w:iCs/>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4853A5" w:rsidRPr="003D673B">
      <w:tc>
        <w:tcPr>
          <w:tcW w:w="1985" w:type="dxa"/>
          <w:tcBorders>
            <w:top w:val="single" w:sz="6" w:space="0" w:color="auto"/>
            <w:left w:val="nil"/>
            <w:bottom w:val="nil"/>
            <w:right w:val="nil"/>
          </w:tcBorders>
        </w:tcPr>
        <w:p w:rsidR="004853A5" w:rsidRDefault="004853A5">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4853A5" w:rsidRDefault="004853A5">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4853A5" w:rsidRDefault="004853A5">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4853A5" w:rsidRDefault="004853A5"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4853A5">
      <w:tc>
        <w:tcPr>
          <w:tcW w:w="1985" w:type="dxa"/>
        </w:tcPr>
        <w:p w:rsidR="004853A5" w:rsidRDefault="004853A5">
          <w:pPr>
            <w:pStyle w:val="FirstFooter"/>
            <w:rPr>
              <w:rFonts w:ascii="Futura Lt BT" w:hAnsi="Futura Lt BT"/>
            </w:rPr>
          </w:pPr>
          <w:r>
            <w:rPr>
              <w:rFonts w:ascii="Futura Lt BT" w:hAnsi="Futura Lt BT"/>
            </w:rPr>
            <w:t>CH-1211 Ginebra 20</w:t>
          </w:r>
        </w:p>
      </w:tc>
      <w:tc>
        <w:tcPr>
          <w:tcW w:w="3119" w:type="dxa"/>
        </w:tcPr>
        <w:p w:rsidR="004853A5" w:rsidRDefault="004853A5">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4853A5" w:rsidRDefault="004853A5">
          <w:pPr>
            <w:pStyle w:val="FirstFooter"/>
            <w:rPr>
              <w:rFonts w:ascii="Futura Lt BT" w:hAnsi="Futura Lt BT"/>
            </w:rPr>
          </w:pPr>
          <w:r>
            <w:rPr>
              <w:rFonts w:ascii="Futura Lt BT" w:hAnsi="Futura Lt BT"/>
            </w:rPr>
            <w:t>Telegrama ITU GENEVE</w:t>
          </w:r>
        </w:p>
      </w:tc>
      <w:tc>
        <w:tcPr>
          <w:tcW w:w="2304" w:type="dxa"/>
        </w:tcPr>
        <w:p w:rsidR="004853A5" w:rsidRDefault="004853A5" w:rsidP="008505BD">
          <w:pPr>
            <w:pStyle w:val="FirstFooter"/>
            <w:tabs>
              <w:tab w:val="right" w:pos="1956"/>
            </w:tabs>
            <w:ind w:right="70"/>
            <w:rPr>
              <w:rFonts w:ascii="Futura Lt BT" w:hAnsi="Futura Lt BT"/>
            </w:rPr>
          </w:pPr>
          <w:r>
            <w:rPr>
              <w:rFonts w:ascii="Futura Lt BT" w:hAnsi="Futura Lt BT"/>
            </w:rPr>
            <w:tab/>
            <w:t>www.itu.int</w:t>
          </w:r>
        </w:p>
      </w:tc>
    </w:tr>
    <w:tr w:rsidR="004853A5">
      <w:tc>
        <w:tcPr>
          <w:tcW w:w="1985" w:type="dxa"/>
        </w:tcPr>
        <w:p w:rsidR="004853A5" w:rsidRDefault="004853A5">
          <w:pPr>
            <w:pStyle w:val="FirstFooter"/>
            <w:rPr>
              <w:rFonts w:ascii="Futura Lt BT" w:hAnsi="Futura Lt BT"/>
            </w:rPr>
          </w:pPr>
          <w:r>
            <w:rPr>
              <w:rFonts w:ascii="Futura Lt BT" w:hAnsi="Futura Lt BT"/>
            </w:rPr>
            <w:t>Suiza</w:t>
          </w:r>
        </w:p>
      </w:tc>
      <w:tc>
        <w:tcPr>
          <w:tcW w:w="3119" w:type="dxa"/>
        </w:tcPr>
        <w:p w:rsidR="004853A5" w:rsidRDefault="004853A5">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4853A5" w:rsidRDefault="004853A5">
          <w:pPr>
            <w:pStyle w:val="FirstFooter"/>
            <w:rPr>
              <w:rFonts w:ascii="Futura Lt BT" w:hAnsi="Futura Lt BT"/>
            </w:rPr>
          </w:pPr>
        </w:p>
      </w:tc>
      <w:tc>
        <w:tcPr>
          <w:tcW w:w="2304" w:type="dxa"/>
        </w:tcPr>
        <w:p w:rsidR="004853A5" w:rsidRDefault="004853A5">
          <w:pPr>
            <w:pStyle w:val="FirstFooter"/>
            <w:rPr>
              <w:rFonts w:ascii="Futura Lt BT" w:hAnsi="Futura Lt BT"/>
            </w:rPr>
          </w:pPr>
        </w:p>
      </w:tc>
    </w:tr>
  </w:tbl>
  <w:p w:rsidR="004853A5" w:rsidRDefault="004853A5">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Pr="00E25F75" w:rsidRDefault="004853A5" w:rsidP="00F03CF3">
    <w:pPr>
      <w:pStyle w:val="Footer"/>
      <w:rPr>
        <w:iCs/>
        <w:lang w:val="fr-FR"/>
      </w:rPr>
    </w:pPr>
    <w:r>
      <w:rPr>
        <w:iCs/>
        <w:lang w:val="fr-FR"/>
      </w:rPr>
      <w:t>ITU-T\BUREAU\CIRC\179</w:t>
    </w:r>
    <w:r w:rsidRPr="00E25F75">
      <w:rPr>
        <w:iCs/>
        <w:lang w:val="fr-FR"/>
      </w:rPr>
      <w:t>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Default="004853A5" w:rsidP="00F03CF3">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4853A5" w:rsidRDefault="004853A5" w:rsidP="00F03CF3">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r>
    <w:proofErr w:type="spellStart"/>
    <w:r>
      <w:rPr>
        <w:rFonts w:ascii="Futura Lt BT" w:hAnsi="Futura Lt BT"/>
        <w:sz w:val="18"/>
      </w:rPr>
      <w:t>Telegram</w:t>
    </w:r>
    <w:proofErr w:type="spellEnd"/>
    <w:r>
      <w:rPr>
        <w:rFonts w:ascii="Futura Lt BT" w:hAnsi="Futura Lt BT"/>
        <w:sz w:val="18"/>
      </w:rPr>
      <w:t xml:space="preserve"> ITU GENEVE</w:t>
    </w:r>
    <w:r>
      <w:rPr>
        <w:rFonts w:ascii="Futura Lt BT" w:hAnsi="Futura Lt BT"/>
        <w:sz w:val="18"/>
      </w:rPr>
      <w:tab/>
    </w:r>
    <w:hyperlink r:id="rId1" w:history="1">
      <w:r>
        <w:rPr>
          <w:rStyle w:val="Hyperlink"/>
          <w:rFonts w:ascii="Futura Lt BT" w:hAnsi="Futura Lt BT"/>
          <w:sz w:val="18"/>
        </w:rPr>
        <w:t>www.itu.int</w:t>
      </w:r>
    </w:hyperlink>
  </w:p>
  <w:p w:rsidR="004853A5" w:rsidRDefault="004853A5" w:rsidP="00F03CF3">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proofErr w:type="spellStart"/>
    <w:smartTag w:uri="urn:schemas-microsoft-com:office:smarttags" w:element="place">
      <w:smartTag w:uri="urn:schemas-microsoft-com:office:smarttags" w:element="country-region">
        <w:r>
          <w:rPr>
            <w:rFonts w:ascii="Futura Lt BT" w:hAnsi="Futura Lt BT"/>
          </w:rPr>
          <w:t>Switzerland</w:t>
        </w:r>
      </w:smartTag>
    </w:smartTag>
    <w:proofErr w:type="spellEnd"/>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4853A5" w:rsidRDefault="004853A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Pr="00E25F75" w:rsidRDefault="004853A5" w:rsidP="00F03CF3">
    <w:pPr>
      <w:pStyle w:val="Footer"/>
      <w:rPr>
        <w:iCs/>
        <w:lang w:val="fr-FR"/>
      </w:rPr>
    </w:pPr>
    <w:r>
      <w:rPr>
        <w:iCs/>
        <w:lang w:val="fr-FR"/>
      </w:rPr>
      <w:t>ITU-T\BUREAU\CIRC\179</w:t>
    </w:r>
    <w:r w:rsidRPr="00E25F75">
      <w:rPr>
        <w:iCs/>
        <w:lang w:val="fr-FR"/>
      </w:rPr>
      <w:t>E.DOC</w:t>
    </w:r>
  </w:p>
  <w:p w:rsidR="004853A5" w:rsidRPr="00014C18" w:rsidRDefault="004853A5" w:rsidP="00F03CF3">
    <w:pPr>
      <w:pStyle w:val="Footer"/>
      <w:rPr>
        <w:lang w:val="fr-F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72" w:rsidRDefault="00736D72" w:rsidP="00736D72">
    <w:pPr>
      <w:pStyle w:val="Footer"/>
      <w:rPr>
        <w:rFonts w:eastAsia="宋体"/>
        <w:iCs/>
        <w:sz w:val="16"/>
        <w:szCs w:val="16"/>
        <w:lang w:val="fr-FR"/>
      </w:rPr>
    </w:pPr>
    <w:r>
      <w:rPr>
        <w:rFonts w:eastAsia="宋体"/>
        <w:iCs/>
        <w:sz w:val="16"/>
        <w:szCs w:val="16"/>
        <w:lang w:val="fr-FR"/>
      </w:rPr>
      <w:t>ITU-T\BUREAU\CIRC\179</w:t>
    </w:r>
    <w:r>
      <w:rPr>
        <w:iCs/>
        <w:sz w:val="16"/>
        <w:szCs w:val="16"/>
        <w:lang w:val="fr-FR"/>
      </w:rPr>
      <w:t>S</w:t>
    </w:r>
    <w:r>
      <w:rPr>
        <w:rFonts w:eastAsia="宋体"/>
        <w:iCs/>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A5" w:rsidRDefault="004853A5">
      <w:r>
        <w:t>____________________</w:t>
      </w:r>
    </w:p>
  </w:footnote>
  <w:footnote w:type="continuationSeparator" w:id="0">
    <w:p w:rsidR="004853A5" w:rsidRDefault="00485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72" w:rsidRDefault="00736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Pr="00921900" w:rsidRDefault="004853A5">
    <w:pPr>
      <w:pStyle w:val="Header"/>
      <w:rPr>
        <w:sz w:val="18"/>
        <w:szCs w:val="18"/>
      </w:rPr>
    </w:pPr>
    <w:r w:rsidRPr="00921900">
      <w:rPr>
        <w:sz w:val="18"/>
        <w:szCs w:val="18"/>
      </w:rPr>
      <w:t xml:space="preserve">- </w:t>
    </w:r>
    <w:r w:rsidR="00F8535B" w:rsidRPr="00921900">
      <w:rPr>
        <w:rStyle w:val="PageNumber"/>
        <w:sz w:val="18"/>
        <w:szCs w:val="18"/>
      </w:rPr>
      <w:fldChar w:fldCharType="begin"/>
    </w:r>
    <w:r w:rsidRPr="00921900">
      <w:rPr>
        <w:rStyle w:val="PageNumber"/>
        <w:sz w:val="18"/>
        <w:szCs w:val="18"/>
      </w:rPr>
      <w:instrText xml:space="preserve"> PAGE </w:instrText>
    </w:r>
    <w:r w:rsidR="00F8535B" w:rsidRPr="00921900">
      <w:rPr>
        <w:rStyle w:val="PageNumber"/>
        <w:sz w:val="18"/>
        <w:szCs w:val="18"/>
      </w:rPr>
      <w:fldChar w:fldCharType="separate"/>
    </w:r>
    <w:r w:rsidR="00B97721">
      <w:rPr>
        <w:rStyle w:val="PageNumber"/>
        <w:noProof/>
        <w:sz w:val="18"/>
        <w:szCs w:val="18"/>
      </w:rPr>
      <w:t>3</w:t>
    </w:r>
    <w:r w:rsidR="00F8535B" w:rsidRPr="00921900">
      <w:rPr>
        <w:rStyle w:val="PageNumber"/>
        <w:sz w:val="18"/>
        <w:szCs w:val="18"/>
      </w:rPr>
      <w:fldChar w:fldCharType="end"/>
    </w:r>
    <w:r w:rsidRPr="00921900">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72" w:rsidRDefault="00736D7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Default="00F8535B" w:rsidP="00F03CF3">
    <w:pPr>
      <w:pStyle w:val="Header"/>
      <w:framePr w:wrap="around" w:vAnchor="text" w:hAnchor="margin" w:xAlign="center" w:y="1"/>
      <w:rPr>
        <w:rStyle w:val="PageNumber"/>
      </w:rPr>
    </w:pPr>
    <w:r>
      <w:rPr>
        <w:rStyle w:val="PageNumber"/>
      </w:rPr>
      <w:fldChar w:fldCharType="begin"/>
    </w:r>
    <w:r w:rsidR="004853A5">
      <w:rPr>
        <w:rStyle w:val="PageNumber"/>
      </w:rPr>
      <w:instrText xml:space="preserve">PAGE  </w:instrText>
    </w:r>
    <w:r>
      <w:rPr>
        <w:rStyle w:val="PageNumber"/>
      </w:rPr>
      <w:fldChar w:fldCharType="separate"/>
    </w:r>
    <w:r w:rsidR="00F726BA">
      <w:rPr>
        <w:rStyle w:val="PageNumber"/>
        <w:noProof/>
      </w:rPr>
      <w:t>- 3 -</w:t>
    </w:r>
    <w:r>
      <w:rPr>
        <w:rStyle w:val="PageNumber"/>
      </w:rPr>
      <w:fldChar w:fldCharType="end"/>
    </w:r>
  </w:p>
  <w:p w:rsidR="004853A5" w:rsidRDefault="004853A5" w:rsidP="00F03CF3">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Default="00F8535B">
    <w:pPr>
      <w:pStyle w:val="Header"/>
    </w:pPr>
    <w:r>
      <w:rPr>
        <w:rStyle w:val="PageNumber"/>
      </w:rPr>
      <w:fldChar w:fldCharType="begin"/>
    </w:r>
    <w:r w:rsidR="004853A5">
      <w:rPr>
        <w:rStyle w:val="PageNumber"/>
      </w:rPr>
      <w:instrText xml:space="preserve"> PAGE </w:instrText>
    </w:r>
    <w:r>
      <w:rPr>
        <w:rStyle w:val="PageNumber"/>
      </w:rPr>
      <w:fldChar w:fldCharType="separate"/>
    </w:r>
    <w:r w:rsidR="00F726BA">
      <w:rPr>
        <w:rStyle w:val="PageNumber"/>
        <w:noProof/>
      </w:rPr>
      <w:t>- 3 -</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Default="004853A5" w:rsidP="00F03CF3">
    <w:pPr>
      <w:pStyle w:val="Header"/>
      <w:framePr w:wrap="around" w:vAnchor="text" w:hAnchor="margin" w:xAlign="center" w:y="1"/>
      <w:jc w:val="left"/>
      <w:rPr>
        <w:rStyle w:val="PageNumber"/>
      </w:rPr>
    </w:pPr>
  </w:p>
  <w:p w:rsidR="004853A5" w:rsidRDefault="004853A5" w:rsidP="00F03CF3">
    <w:pPr>
      <w:pStyle w:val="Header"/>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Default="004853A5" w:rsidP="00F03CF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A5" w:rsidRPr="00741BA0" w:rsidRDefault="004853A5">
    <w:pPr>
      <w:pStyle w:val="Header"/>
      <w:rPr>
        <w:sz w:val="18"/>
        <w:szCs w:val="18"/>
        <w:lang w:val="en-US"/>
      </w:rPr>
    </w:pPr>
    <w:r w:rsidRPr="00741BA0">
      <w:rPr>
        <w:sz w:val="18"/>
        <w:szCs w:val="18"/>
        <w:lang w:val="en-US"/>
      </w:rPr>
      <w:t>- 5 -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451D80"/>
    <w:rsid w:val="00000883"/>
    <w:rsid w:val="00002529"/>
    <w:rsid w:val="000C382F"/>
    <w:rsid w:val="00102B1F"/>
    <w:rsid w:val="0018617C"/>
    <w:rsid w:val="001A54CC"/>
    <w:rsid w:val="001F0FFB"/>
    <w:rsid w:val="00257FB4"/>
    <w:rsid w:val="002A054F"/>
    <w:rsid w:val="002F10B6"/>
    <w:rsid w:val="00335367"/>
    <w:rsid w:val="00335589"/>
    <w:rsid w:val="00370C2D"/>
    <w:rsid w:val="003B1280"/>
    <w:rsid w:val="003B265A"/>
    <w:rsid w:val="003B5DB9"/>
    <w:rsid w:val="003D1E8D"/>
    <w:rsid w:val="003D673B"/>
    <w:rsid w:val="00401C20"/>
    <w:rsid w:val="004224E0"/>
    <w:rsid w:val="0043589F"/>
    <w:rsid w:val="00451D80"/>
    <w:rsid w:val="004853A5"/>
    <w:rsid w:val="0049013A"/>
    <w:rsid w:val="004C4144"/>
    <w:rsid w:val="004D7E02"/>
    <w:rsid w:val="00707E7A"/>
    <w:rsid w:val="00736D72"/>
    <w:rsid w:val="007A4368"/>
    <w:rsid w:val="008258C2"/>
    <w:rsid w:val="008505BD"/>
    <w:rsid w:val="00850C78"/>
    <w:rsid w:val="0088348F"/>
    <w:rsid w:val="008B5E61"/>
    <w:rsid w:val="008C17AD"/>
    <w:rsid w:val="008C510C"/>
    <w:rsid w:val="008D02CD"/>
    <w:rsid w:val="008E65A4"/>
    <w:rsid w:val="008F0E3B"/>
    <w:rsid w:val="008F7722"/>
    <w:rsid w:val="00921900"/>
    <w:rsid w:val="0095172A"/>
    <w:rsid w:val="00955673"/>
    <w:rsid w:val="0097765C"/>
    <w:rsid w:val="009A2F4C"/>
    <w:rsid w:val="00A54E47"/>
    <w:rsid w:val="00AB5B19"/>
    <w:rsid w:val="00AE7093"/>
    <w:rsid w:val="00B422BC"/>
    <w:rsid w:val="00B43F77"/>
    <w:rsid w:val="00B77B25"/>
    <w:rsid w:val="00B85753"/>
    <w:rsid w:val="00B95F0A"/>
    <w:rsid w:val="00B96180"/>
    <w:rsid w:val="00B97721"/>
    <w:rsid w:val="00BB26D6"/>
    <w:rsid w:val="00BD2BB8"/>
    <w:rsid w:val="00C07DA5"/>
    <w:rsid w:val="00C16CEF"/>
    <w:rsid w:val="00C74DF1"/>
    <w:rsid w:val="00C80B0F"/>
    <w:rsid w:val="00DD77C9"/>
    <w:rsid w:val="00DE106C"/>
    <w:rsid w:val="00E104A7"/>
    <w:rsid w:val="00E92C09"/>
    <w:rsid w:val="00F03223"/>
    <w:rsid w:val="00F03CF3"/>
    <w:rsid w:val="00F6461F"/>
    <w:rsid w:val="00F71DC4"/>
    <w:rsid w:val="00F726BA"/>
    <w:rsid w:val="00F8535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1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8617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8617C"/>
    <w:pPr>
      <w:spacing w:before="320"/>
      <w:outlineLvl w:val="1"/>
    </w:pPr>
  </w:style>
  <w:style w:type="paragraph" w:styleId="Heading3">
    <w:name w:val="heading 3"/>
    <w:basedOn w:val="Heading1"/>
    <w:next w:val="Normal"/>
    <w:qFormat/>
    <w:rsid w:val="0018617C"/>
    <w:pPr>
      <w:spacing w:before="200"/>
      <w:outlineLvl w:val="2"/>
    </w:pPr>
  </w:style>
  <w:style w:type="paragraph" w:styleId="Heading4">
    <w:name w:val="heading 4"/>
    <w:basedOn w:val="Heading3"/>
    <w:next w:val="Normal"/>
    <w:qFormat/>
    <w:rsid w:val="0018617C"/>
    <w:pPr>
      <w:tabs>
        <w:tab w:val="clear" w:pos="794"/>
        <w:tab w:val="left" w:pos="1191"/>
      </w:tabs>
      <w:ind w:left="993" w:hanging="993"/>
      <w:outlineLvl w:val="3"/>
    </w:pPr>
  </w:style>
  <w:style w:type="paragraph" w:styleId="Heading5">
    <w:name w:val="heading 5"/>
    <w:basedOn w:val="Heading3"/>
    <w:next w:val="Normal"/>
    <w:qFormat/>
    <w:rsid w:val="0018617C"/>
    <w:pPr>
      <w:tabs>
        <w:tab w:val="clear" w:pos="794"/>
        <w:tab w:val="left" w:pos="1191"/>
      </w:tabs>
      <w:outlineLvl w:val="4"/>
    </w:pPr>
  </w:style>
  <w:style w:type="paragraph" w:styleId="Heading6">
    <w:name w:val="heading 6"/>
    <w:basedOn w:val="Heading3"/>
    <w:next w:val="Normal"/>
    <w:qFormat/>
    <w:rsid w:val="0018617C"/>
    <w:pPr>
      <w:tabs>
        <w:tab w:val="clear" w:pos="794"/>
        <w:tab w:val="left" w:pos="1191"/>
      </w:tabs>
      <w:outlineLvl w:val="5"/>
    </w:pPr>
  </w:style>
  <w:style w:type="paragraph" w:styleId="Heading7">
    <w:name w:val="heading 7"/>
    <w:basedOn w:val="Heading3"/>
    <w:next w:val="Normal"/>
    <w:qFormat/>
    <w:rsid w:val="0018617C"/>
    <w:pPr>
      <w:tabs>
        <w:tab w:val="clear" w:pos="794"/>
        <w:tab w:val="left" w:pos="1191"/>
      </w:tabs>
      <w:outlineLvl w:val="6"/>
    </w:pPr>
  </w:style>
  <w:style w:type="paragraph" w:styleId="Heading8">
    <w:name w:val="heading 8"/>
    <w:basedOn w:val="Heading3"/>
    <w:next w:val="Normal"/>
    <w:qFormat/>
    <w:rsid w:val="0018617C"/>
    <w:pPr>
      <w:tabs>
        <w:tab w:val="clear" w:pos="794"/>
        <w:tab w:val="left" w:pos="1191"/>
      </w:tabs>
      <w:outlineLvl w:val="7"/>
    </w:pPr>
  </w:style>
  <w:style w:type="paragraph" w:styleId="Heading9">
    <w:name w:val="heading 9"/>
    <w:basedOn w:val="Heading3"/>
    <w:next w:val="Normal"/>
    <w:qFormat/>
    <w:rsid w:val="0018617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8617C"/>
    <w:rPr>
      <w:vertAlign w:val="superscript"/>
    </w:rPr>
  </w:style>
  <w:style w:type="paragraph" w:styleId="TOC8">
    <w:name w:val="toc 8"/>
    <w:basedOn w:val="TOC3"/>
    <w:semiHidden/>
    <w:rsid w:val="0018617C"/>
  </w:style>
  <w:style w:type="paragraph" w:styleId="TOC7">
    <w:name w:val="toc 7"/>
    <w:basedOn w:val="TOC3"/>
    <w:semiHidden/>
    <w:rsid w:val="0018617C"/>
  </w:style>
  <w:style w:type="paragraph" w:styleId="TOC6">
    <w:name w:val="toc 6"/>
    <w:basedOn w:val="TOC3"/>
    <w:semiHidden/>
    <w:rsid w:val="0018617C"/>
  </w:style>
  <w:style w:type="paragraph" w:styleId="TOC5">
    <w:name w:val="toc 5"/>
    <w:basedOn w:val="TOC3"/>
    <w:semiHidden/>
    <w:rsid w:val="0018617C"/>
  </w:style>
  <w:style w:type="paragraph" w:styleId="TOC4">
    <w:name w:val="toc 4"/>
    <w:basedOn w:val="TOC3"/>
    <w:semiHidden/>
    <w:rsid w:val="0018617C"/>
  </w:style>
  <w:style w:type="paragraph" w:styleId="TOC3">
    <w:name w:val="toc 3"/>
    <w:basedOn w:val="TOC2"/>
    <w:semiHidden/>
    <w:rsid w:val="0018617C"/>
    <w:pPr>
      <w:spacing w:before="80"/>
    </w:pPr>
  </w:style>
  <w:style w:type="paragraph" w:styleId="TOC2">
    <w:name w:val="toc 2"/>
    <w:basedOn w:val="TOC1"/>
    <w:semiHidden/>
    <w:rsid w:val="0018617C"/>
    <w:pPr>
      <w:spacing w:before="120"/>
    </w:pPr>
  </w:style>
  <w:style w:type="paragraph" w:styleId="TOC1">
    <w:name w:val="toc 1"/>
    <w:basedOn w:val="Normal"/>
    <w:semiHidden/>
    <w:rsid w:val="0018617C"/>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18617C"/>
    <w:pPr>
      <w:ind w:left="1698"/>
    </w:pPr>
  </w:style>
  <w:style w:type="paragraph" w:styleId="Index6">
    <w:name w:val="index 6"/>
    <w:basedOn w:val="Normal"/>
    <w:next w:val="Normal"/>
    <w:semiHidden/>
    <w:rsid w:val="0018617C"/>
    <w:pPr>
      <w:ind w:left="1415"/>
    </w:pPr>
  </w:style>
  <w:style w:type="paragraph" w:styleId="Index5">
    <w:name w:val="index 5"/>
    <w:basedOn w:val="Normal"/>
    <w:next w:val="Normal"/>
    <w:semiHidden/>
    <w:rsid w:val="0018617C"/>
    <w:pPr>
      <w:ind w:left="1132"/>
    </w:pPr>
  </w:style>
  <w:style w:type="paragraph" w:styleId="Index4">
    <w:name w:val="index 4"/>
    <w:basedOn w:val="Normal"/>
    <w:next w:val="Normal"/>
    <w:semiHidden/>
    <w:rsid w:val="0018617C"/>
    <w:pPr>
      <w:ind w:left="849"/>
    </w:pPr>
  </w:style>
  <w:style w:type="paragraph" w:styleId="Index3">
    <w:name w:val="index 3"/>
    <w:basedOn w:val="Normal"/>
    <w:next w:val="Normal"/>
    <w:semiHidden/>
    <w:rsid w:val="0018617C"/>
    <w:pPr>
      <w:ind w:left="566"/>
    </w:pPr>
  </w:style>
  <w:style w:type="paragraph" w:styleId="Index2">
    <w:name w:val="index 2"/>
    <w:basedOn w:val="Normal"/>
    <w:next w:val="Normal"/>
    <w:semiHidden/>
    <w:rsid w:val="0018617C"/>
    <w:pPr>
      <w:ind w:left="283"/>
    </w:pPr>
  </w:style>
  <w:style w:type="paragraph" w:styleId="Index1">
    <w:name w:val="index 1"/>
    <w:basedOn w:val="Normal"/>
    <w:next w:val="Normal"/>
    <w:semiHidden/>
    <w:rsid w:val="0018617C"/>
  </w:style>
  <w:style w:type="character" w:styleId="LineNumber">
    <w:name w:val="line number"/>
    <w:basedOn w:val="DefaultParagraphFont"/>
    <w:rsid w:val="0018617C"/>
  </w:style>
  <w:style w:type="paragraph" w:styleId="IndexHeading">
    <w:name w:val="index heading"/>
    <w:basedOn w:val="Normal"/>
    <w:next w:val="Index1"/>
    <w:semiHidden/>
    <w:rsid w:val="0018617C"/>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18617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18617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18617C"/>
    <w:rPr>
      <w:position w:val="6"/>
      <w:sz w:val="16"/>
    </w:rPr>
  </w:style>
  <w:style w:type="paragraph" w:styleId="FootnoteText">
    <w:name w:val="footnote text"/>
    <w:basedOn w:val="Normal"/>
    <w:semiHidden/>
    <w:rsid w:val="0018617C"/>
    <w:pPr>
      <w:keepLines/>
      <w:tabs>
        <w:tab w:val="left" w:pos="256"/>
      </w:tabs>
      <w:ind w:left="256" w:hanging="256"/>
    </w:pPr>
  </w:style>
  <w:style w:type="paragraph" w:styleId="NormalIndent">
    <w:name w:val="Normal Indent"/>
    <w:basedOn w:val="Normal"/>
    <w:rsid w:val="0018617C"/>
    <w:pPr>
      <w:ind w:left="794"/>
    </w:pPr>
  </w:style>
  <w:style w:type="paragraph" w:customStyle="1" w:styleId="TableLegend">
    <w:name w:val="Table_Legend"/>
    <w:basedOn w:val="TableText"/>
    <w:rsid w:val="0018617C"/>
    <w:pPr>
      <w:spacing w:before="120"/>
    </w:pPr>
  </w:style>
  <w:style w:type="paragraph" w:customStyle="1" w:styleId="TableText">
    <w:name w:val="Table_Text"/>
    <w:basedOn w:val="Normal"/>
    <w:rsid w:val="001861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8617C"/>
    <w:pPr>
      <w:keepLines/>
      <w:spacing w:before="0"/>
    </w:pPr>
    <w:rPr>
      <w:b/>
      <w:caps w:val="0"/>
    </w:rPr>
  </w:style>
  <w:style w:type="paragraph" w:customStyle="1" w:styleId="Table">
    <w:name w:val="Table_#"/>
    <w:basedOn w:val="Normal"/>
    <w:next w:val="TableTitle"/>
    <w:rsid w:val="0018617C"/>
    <w:pPr>
      <w:keepNext/>
      <w:spacing w:before="560" w:after="120"/>
      <w:jc w:val="center"/>
    </w:pPr>
    <w:rPr>
      <w:caps/>
    </w:rPr>
  </w:style>
  <w:style w:type="paragraph" w:customStyle="1" w:styleId="enumlev1">
    <w:name w:val="enumlev1"/>
    <w:basedOn w:val="Normal"/>
    <w:rsid w:val="0018617C"/>
    <w:pPr>
      <w:spacing w:before="80"/>
      <w:ind w:left="794" w:hanging="794"/>
    </w:pPr>
  </w:style>
  <w:style w:type="paragraph" w:customStyle="1" w:styleId="enumlev2">
    <w:name w:val="enumlev2"/>
    <w:basedOn w:val="enumlev1"/>
    <w:rsid w:val="0018617C"/>
    <w:pPr>
      <w:ind w:left="1191" w:hanging="397"/>
    </w:pPr>
  </w:style>
  <w:style w:type="paragraph" w:customStyle="1" w:styleId="enumlev3">
    <w:name w:val="enumlev3"/>
    <w:basedOn w:val="enumlev2"/>
    <w:rsid w:val="0018617C"/>
    <w:pPr>
      <w:ind w:left="1588"/>
    </w:pPr>
  </w:style>
  <w:style w:type="paragraph" w:customStyle="1" w:styleId="TableHead">
    <w:name w:val="Table_Head"/>
    <w:basedOn w:val="TableText"/>
    <w:rsid w:val="0018617C"/>
    <w:pPr>
      <w:keepNext/>
      <w:spacing w:before="80" w:after="80"/>
      <w:jc w:val="center"/>
    </w:pPr>
    <w:rPr>
      <w:b/>
    </w:rPr>
  </w:style>
  <w:style w:type="paragraph" w:customStyle="1" w:styleId="FigureLegend">
    <w:name w:val="Figure_Legend"/>
    <w:basedOn w:val="Normal"/>
    <w:rsid w:val="0018617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8617C"/>
    <w:pPr>
      <w:spacing w:before="480"/>
    </w:pPr>
  </w:style>
  <w:style w:type="paragraph" w:customStyle="1" w:styleId="FigureTitle">
    <w:name w:val="Figure_Title"/>
    <w:basedOn w:val="TableTitle"/>
    <w:next w:val="Normal"/>
    <w:rsid w:val="0018617C"/>
    <w:pPr>
      <w:keepNext w:val="0"/>
      <w:spacing w:after="480"/>
    </w:pPr>
  </w:style>
  <w:style w:type="paragraph" w:customStyle="1" w:styleId="Annex">
    <w:name w:val="Annex_#"/>
    <w:basedOn w:val="Normal"/>
    <w:next w:val="AnnexRef"/>
    <w:rsid w:val="0018617C"/>
    <w:pPr>
      <w:keepNext/>
      <w:keepLines/>
      <w:spacing w:before="480" w:after="80"/>
      <w:jc w:val="center"/>
    </w:pPr>
    <w:rPr>
      <w:caps/>
    </w:rPr>
  </w:style>
  <w:style w:type="paragraph" w:customStyle="1" w:styleId="AnnexRef">
    <w:name w:val="Annex_Ref"/>
    <w:basedOn w:val="Normal"/>
    <w:next w:val="AnnexTitle"/>
    <w:rsid w:val="0018617C"/>
    <w:pPr>
      <w:keepNext/>
      <w:keepLines/>
      <w:jc w:val="center"/>
    </w:pPr>
  </w:style>
  <w:style w:type="paragraph" w:customStyle="1" w:styleId="AnnexTitle">
    <w:name w:val="Annex_Title"/>
    <w:basedOn w:val="Normal"/>
    <w:next w:val="Normal"/>
    <w:rsid w:val="0018617C"/>
    <w:pPr>
      <w:keepNext/>
      <w:keepLines/>
      <w:spacing w:before="240" w:after="280"/>
      <w:jc w:val="center"/>
    </w:pPr>
    <w:rPr>
      <w:b/>
    </w:rPr>
  </w:style>
  <w:style w:type="paragraph" w:customStyle="1" w:styleId="Appendix">
    <w:name w:val="Appendix_#"/>
    <w:basedOn w:val="Annex"/>
    <w:next w:val="AppendixRef"/>
    <w:rsid w:val="0018617C"/>
  </w:style>
  <w:style w:type="paragraph" w:customStyle="1" w:styleId="AppendixRef">
    <w:name w:val="Appendix_Ref"/>
    <w:basedOn w:val="AnnexRef"/>
    <w:next w:val="AppendixTitle"/>
    <w:rsid w:val="0018617C"/>
  </w:style>
  <w:style w:type="paragraph" w:customStyle="1" w:styleId="AppendixTitle">
    <w:name w:val="Appendix_Title"/>
    <w:basedOn w:val="AnnexTitle"/>
    <w:next w:val="Normal"/>
    <w:rsid w:val="0018617C"/>
  </w:style>
  <w:style w:type="paragraph" w:customStyle="1" w:styleId="RefTitle">
    <w:name w:val="Ref_Title"/>
    <w:basedOn w:val="Normal"/>
    <w:next w:val="RefText"/>
    <w:rsid w:val="0018617C"/>
    <w:pPr>
      <w:spacing w:before="480"/>
      <w:jc w:val="center"/>
    </w:pPr>
    <w:rPr>
      <w:caps/>
    </w:rPr>
  </w:style>
  <w:style w:type="paragraph" w:customStyle="1" w:styleId="RefText">
    <w:name w:val="Ref_Text"/>
    <w:basedOn w:val="Normal"/>
    <w:rsid w:val="0018617C"/>
    <w:pPr>
      <w:ind w:left="794" w:hanging="794"/>
    </w:pPr>
  </w:style>
  <w:style w:type="paragraph" w:customStyle="1" w:styleId="Equation">
    <w:name w:val="Equation"/>
    <w:basedOn w:val="Normal"/>
    <w:rsid w:val="0018617C"/>
    <w:pPr>
      <w:tabs>
        <w:tab w:val="clear" w:pos="1191"/>
        <w:tab w:val="clear" w:pos="1588"/>
        <w:tab w:val="clear" w:pos="1985"/>
        <w:tab w:val="center" w:pos="4876"/>
        <w:tab w:val="right" w:pos="9752"/>
      </w:tabs>
    </w:pPr>
  </w:style>
  <w:style w:type="paragraph" w:customStyle="1" w:styleId="Head">
    <w:name w:val="Head"/>
    <w:basedOn w:val="Normal"/>
    <w:rsid w:val="0018617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8617C"/>
    <w:pPr>
      <w:keepNext/>
      <w:keepLines/>
      <w:spacing w:before="240"/>
      <w:jc w:val="center"/>
    </w:pPr>
    <w:rPr>
      <w:b/>
      <w:caps/>
    </w:rPr>
  </w:style>
  <w:style w:type="paragraph" w:customStyle="1" w:styleId="Normalaftertitle">
    <w:name w:val="Normal after title"/>
    <w:basedOn w:val="Normal"/>
    <w:next w:val="Normal"/>
    <w:rsid w:val="0018617C"/>
    <w:pPr>
      <w:spacing w:before="320"/>
    </w:pPr>
  </w:style>
  <w:style w:type="paragraph" w:customStyle="1" w:styleId="call">
    <w:name w:val="call"/>
    <w:basedOn w:val="Normal"/>
    <w:next w:val="Normal"/>
    <w:rsid w:val="0018617C"/>
    <w:pPr>
      <w:keepNext/>
      <w:keepLines/>
      <w:spacing w:before="160"/>
      <w:ind w:left="794"/>
    </w:pPr>
    <w:rPr>
      <w:i/>
    </w:rPr>
  </w:style>
  <w:style w:type="paragraph" w:customStyle="1" w:styleId="Rec">
    <w:name w:val="Rec_#"/>
    <w:basedOn w:val="Normal"/>
    <w:next w:val="RecTitle"/>
    <w:rsid w:val="0018617C"/>
    <w:pPr>
      <w:keepNext/>
      <w:keepLines/>
      <w:spacing w:before="480"/>
      <w:jc w:val="center"/>
    </w:pPr>
    <w:rPr>
      <w:caps/>
    </w:rPr>
  </w:style>
  <w:style w:type="paragraph" w:customStyle="1" w:styleId="toc0">
    <w:name w:val="toc 0"/>
    <w:basedOn w:val="Normal"/>
    <w:next w:val="TOC1"/>
    <w:rsid w:val="0018617C"/>
    <w:pPr>
      <w:tabs>
        <w:tab w:val="clear" w:pos="794"/>
        <w:tab w:val="clear" w:pos="1191"/>
        <w:tab w:val="clear" w:pos="1588"/>
        <w:tab w:val="clear" w:pos="1985"/>
        <w:tab w:val="right" w:pos="9781"/>
      </w:tabs>
    </w:pPr>
    <w:rPr>
      <w:b/>
    </w:rPr>
  </w:style>
  <w:style w:type="paragraph" w:styleId="List">
    <w:name w:val="List"/>
    <w:basedOn w:val="Normal"/>
    <w:rsid w:val="0018617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8617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8617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8617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8617C"/>
    <w:pPr>
      <w:spacing w:before="160"/>
      <w:ind w:left="0" w:firstLine="0"/>
      <w:outlineLvl w:val="9"/>
    </w:pPr>
  </w:style>
  <w:style w:type="paragraph" w:customStyle="1" w:styleId="Keywords">
    <w:name w:val="Keywords"/>
    <w:basedOn w:val="Normal"/>
    <w:rsid w:val="0018617C"/>
    <w:pPr>
      <w:tabs>
        <w:tab w:val="clear" w:pos="1191"/>
        <w:tab w:val="clear" w:pos="1588"/>
      </w:tabs>
      <w:ind w:left="794" w:hanging="794"/>
    </w:pPr>
  </w:style>
  <w:style w:type="paragraph" w:customStyle="1" w:styleId="ASN1">
    <w:name w:val="ASN.1"/>
    <w:basedOn w:val="Normal"/>
    <w:rsid w:val="0018617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8617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8617C"/>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18617C"/>
    <w:pPr>
      <w:tabs>
        <w:tab w:val="left" w:pos="7371"/>
      </w:tabs>
      <w:spacing w:after="560"/>
    </w:pPr>
  </w:style>
  <w:style w:type="paragraph" w:customStyle="1" w:styleId="BodyText">
    <w:name w:val="BodyText"/>
    <w:basedOn w:val="Normal"/>
    <w:rsid w:val="0018617C"/>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18617C"/>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18617C"/>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18617C"/>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18617C"/>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18617C"/>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18617C"/>
    <w:rPr>
      <w:rFonts w:ascii="CG Times" w:hAnsi="CG Times"/>
      <w:sz w:val="20"/>
    </w:rPr>
  </w:style>
  <w:style w:type="paragraph" w:customStyle="1" w:styleId="ITUbureau">
    <w:name w:val="ITU_bureau"/>
    <w:basedOn w:val="Normal"/>
    <w:rsid w:val="0018617C"/>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18617C"/>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18617C"/>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18617C"/>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18617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18617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18617C"/>
    <w:pPr>
      <w:tabs>
        <w:tab w:val="left" w:pos="1418"/>
        <w:tab w:val="left" w:pos="1985"/>
        <w:tab w:val="left" w:pos="2268"/>
      </w:tabs>
      <w:ind w:firstLine="1304"/>
    </w:pPr>
  </w:style>
  <w:style w:type="paragraph" w:customStyle="1" w:styleId="LetterEnd">
    <w:name w:val="Letter_End"/>
    <w:basedOn w:val="LetterText"/>
    <w:rsid w:val="0018617C"/>
    <w:pPr>
      <w:tabs>
        <w:tab w:val="clear" w:pos="1418"/>
        <w:tab w:val="clear" w:pos="1985"/>
        <w:tab w:val="clear" w:pos="2268"/>
      </w:tabs>
      <w:ind w:firstLine="851"/>
    </w:pPr>
  </w:style>
  <w:style w:type="paragraph" w:customStyle="1" w:styleId="NormFoot">
    <w:name w:val="Norm_Foot"/>
    <w:basedOn w:val="Normal"/>
    <w:rsid w:val="0018617C"/>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18617C"/>
  </w:style>
  <w:style w:type="paragraph" w:customStyle="1" w:styleId="listitem">
    <w:name w:val="listitem"/>
    <w:basedOn w:val="Normal"/>
    <w:rsid w:val="0018617C"/>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18617C"/>
    <w:pPr>
      <w:spacing w:before="160"/>
      <w:ind w:left="0" w:firstLine="0"/>
      <w:outlineLvl w:val="9"/>
    </w:pPr>
    <w:rPr>
      <w:b w:val="0"/>
      <w:i/>
    </w:rPr>
  </w:style>
  <w:style w:type="paragraph" w:customStyle="1" w:styleId="Qlist">
    <w:name w:val="Qlist"/>
    <w:basedOn w:val="Normal"/>
    <w:rsid w:val="0018617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8617C"/>
    <w:pPr>
      <w:tabs>
        <w:tab w:val="left" w:pos="397"/>
      </w:tabs>
    </w:pPr>
  </w:style>
  <w:style w:type="paragraph" w:customStyle="1" w:styleId="FirstFooter">
    <w:name w:val="FirstFooter"/>
    <w:basedOn w:val="Footer"/>
    <w:rsid w:val="0018617C"/>
    <w:pPr>
      <w:tabs>
        <w:tab w:val="clear" w:pos="5954"/>
        <w:tab w:val="clear" w:pos="9639"/>
      </w:tabs>
    </w:pPr>
    <w:rPr>
      <w:caps w:val="0"/>
    </w:rPr>
  </w:style>
  <w:style w:type="paragraph" w:styleId="TOC9">
    <w:name w:val="toc 9"/>
    <w:basedOn w:val="TOC3"/>
    <w:semiHidden/>
    <w:rsid w:val="0018617C"/>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link w:val="BodyTextChar"/>
    <w:rsid w:val="00F03CF3"/>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eastAsia="MS Mincho" w:hAnsi="Futura Lt BT"/>
      <w:sz w:val="18"/>
      <w:lang w:val="fr-FR"/>
    </w:rPr>
  </w:style>
  <w:style w:type="character" w:customStyle="1" w:styleId="BodyTextChar">
    <w:name w:val="Body Text Char"/>
    <w:basedOn w:val="DefaultParagraphFont"/>
    <w:link w:val="BodyText0"/>
    <w:rsid w:val="00F03CF3"/>
    <w:rPr>
      <w:rFonts w:ascii="Futura Lt BT" w:eastAsia="MS Mincho" w:hAnsi="Futura Lt BT"/>
      <w:sz w:val="18"/>
      <w:lang w:val="fr-FR"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736D72"/>
    <w:rPr>
      <w:rFonts w:ascii="Times New Roman" w:hAnsi="Times New Roman"/>
      <w:caps/>
      <w:sz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link w:val="BodyTextChar"/>
    <w:rsid w:val="00F03CF3"/>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eastAsia="MS Mincho" w:hAnsi="Futura Lt BT"/>
      <w:sz w:val="18"/>
      <w:lang w:val="fr-FR"/>
    </w:rPr>
  </w:style>
  <w:style w:type="character" w:customStyle="1" w:styleId="BodyTextChar">
    <w:name w:val="Body Text Char"/>
    <w:basedOn w:val="DefaultParagraphFont"/>
    <w:link w:val="BodyText0"/>
    <w:rsid w:val="00F03CF3"/>
    <w:rPr>
      <w:rFonts w:ascii="Futura Lt BT" w:eastAsia="MS Mincho" w:hAnsi="Futura Lt BT"/>
      <w:sz w:val="18"/>
      <w:lang w:val="fr-FR" w:eastAsia="en-US"/>
    </w:rPr>
  </w:style>
</w:styles>
</file>

<file path=word/webSettings.xml><?xml version="1.0" encoding="utf-8"?>
<w:webSettings xmlns:r="http://schemas.openxmlformats.org/officeDocument/2006/relationships" xmlns:w="http://schemas.openxmlformats.org/wordprocessingml/2006/main">
  <w:divs>
    <w:div w:id="92237483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865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ptv@itu.int" TargetMode="External"/><Relationship Id="rId13" Type="http://schemas.openxmlformats.org/officeDocument/2006/relationships/hyperlink" Target="http://www.itu.int/ITU-T/gsi/iptv/"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oth/T0A0F000010/es" TargetMode="External"/><Relationship Id="rId17" Type="http://schemas.openxmlformats.org/officeDocument/2006/relationships/hyperlink" Target="mailto:tsbreg@itu.int" TargetMode="Externa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sbiptv@itu.int" TargetMode="Externa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itu.int/ITU-T/gsi/iptv/" TargetMode="External"/><Relationship Id="rId23" Type="http://schemas.openxmlformats.org/officeDocument/2006/relationships/footer" Target="footer3.xml"/><Relationship Id="rId28" Type="http://schemas.openxmlformats.org/officeDocument/2006/relationships/footer" Target="footer5.xml"/><Relationship Id="rId36" Type="http://schemas.microsoft.com/office/2007/relationships/stylesWithEffects" Target="stylesWithEffects.xml"/><Relationship Id="rId10" Type="http://schemas.openxmlformats.org/officeDocument/2006/relationships/hyperlink" Target="http://www.itu.int/ITU-T/gsi/iptv"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itu.int/ITU-T/gsi/iptv"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FBC8-EDF7-43EF-8F4F-CB65FA1A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1</TotalTime>
  <Pages>4</Pages>
  <Words>1122</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8339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bettini</cp:lastModifiedBy>
  <cp:revision>2</cp:revision>
  <cp:lastPrinted>2011-03-28T10:35:00Z</cp:lastPrinted>
  <dcterms:created xsi:type="dcterms:W3CDTF">2011-03-30T13:28:00Z</dcterms:created>
  <dcterms:modified xsi:type="dcterms:W3CDTF">2011-03-30T13:28:00Z</dcterms:modified>
</cp:coreProperties>
</file>