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B56FC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56FCA">
        <w:t>11</w:t>
      </w:r>
      <w:r w:rsidR="000C142D">
        <w:t xml:space="preserve"> de ju</w:t>
      </w:r>
      <w:r w:rsidR="007F3550">
        <w:t>l</w:t>
      </w:r>
      <w:r w:rsidR="000C142D">
        <w:t>io de 2011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5A0032" w:rsidRDefault="00C34772" w:rsidP="00B56FCA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5A0032">
              <w:rPr>
                <w:b/>
                <w:lang w:val="en-US"/>
              </w:rPr>
              <w:t xml:space="preserve">Circular TSB </w:t>
            </w:r>
            <w:r w:rsidR="000C142D" w:rsidRPr="005A0032">
              <w:rPr>
                <w:b/>
                <w:lang w:val="en-US"/>
              </w:rPr>
              <w:t>20</w:t>
            </w:r>
            <w:r w:rsidR="00B56FCA">
              <w:rPr>
                <w:b/>
                <w:lang w:val="en-US"/>
              </w:rPr>
              <w:t>6</w:t>
            </w:r>
          </w:p>
          <w:p w:rsidR="00C34772" w:rsidRPr="005A0032" w:rsidRDefault="00B56FC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COM 15/GJ</w:t>
            </w:r>
          </w:p>
          <w:p w:rsidR="00C34772" w:rsidRPr="005A003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5A003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5A0032">
              <w:rPr>
                <w:lang w:val="en-US"/>
              </w:rPr>
              <w:t>+41 22 730</w:t>
            </w:r>
            <w:r w:rsidR="000C142D" w:rsidRPr="005A0032">
              <w:rPr>
                <w:lang w:val="en-US"/>
              </w:rPr>
              <w:t xml:space="preserve"> 6356</w:t>
            </w:r>
            <w:r w:rsidRPr="005A0032">
              <w:rPr>
                <w:lang w:val="en-U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  <w:p w:rsidR="007F3550" w:rsidRDefault="007F3550" w:rsidP="00B56FC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D107A6" w:rsidP="00B56FCA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56FCA" w:rsidRPr="00FB506E">
                <w:rPr>
                  <w:rStyle w:val="Hyperlink"/>
                </w:rPr>
                <w:t>tsbsg15@itu.int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B56FCA" w:rsidRDefault="00B56FCA" w:rsidP="00B56FCA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B56FCA" w:rsidRDefault="00B56FCA" w:rsidP="00B56FC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B56FC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>Comisi</w:t>
            </w:r>
            <w:r w:rsidR="00B56FCA">
              <w:t>ó</w:t>
            </w:r>
            <w:r>
              <w:t>n de Estudio</w:t>
            </w:r>
            <w:r w:rsidR="005A0032">
              <w:t xml:space="preserve"> </w:t>
            </w:r>
            <w:r w:rsidR="00B56FCA">
              <w:t>15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5A0032" w:rsidRDefault="00B56FCA" w:rsidP="005A003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Supresión de la Recomendación UIT-T L.16</w:t>
            </w:r>
          </w:p>
        </w:tc>
      </w:tr>
    </w:tbl>
    <w:p w:rsidR="00C34772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Default="00C34772" w:rsidP="00303D62">
      <w:r>
        <w:t>Muy Señor mío:</w:t>
      </w:r>
    </w:p>
    <w:p w:rsidR="00B56FCA" w:rsidRDefault="00C34772" w:rsidP="005A0032">
      <w:pPr>
        <w:pStyle w:val="Normalaftertitle"/>
      </w:pPr>
      <w:r>
        <w:rPr>
          <w:bCs/>
        </w:rPr>
        <w:t>1</w:t>
      </w:r>
      <w:r>
        <w:tab/>
      </w:r>
      <w:r w:rsidR="00B56FCA">
        <w:t>Por la Circular TSB 180 del 8 de abril de 2011, se propuso suprimir la citada Recomendación, a petición de 26 Estados Miembros y 65 Miembros de Sector participantes en la reunión de</w:t>
      </w:r>
      <w:bookmarkStart w:id="4" w:name="_GoBack"/>
      <w:bookmarkEnd w:id="4"/>
      <w:r w:rsidR="00B56FCA">
        <w:t xml:space="preserve"> la Comisión de Estudio 15 (Ginebra, 14 al 25 de febrero de 2011) y de conformidad con las disposiciones de la Recomendación A.8, § 8.2, de la AMNT (Johannesburgo, 2008).</w:t>
      </w:r>
    </w:p>
    <w:p w:rsidR="00B56FCA" w:rsidRDefault="00B56FCA" w:rsidP="00B56FCA">
      <w:r>
        <w:t>2</w:t>
      </w:r>
      <w:r>
        <w:tab/>
        <w:t>El 8 de julio de 2011, se cumplieron las condiciones de supresión de esta Recomendación.</w:t>
      </w:r>
    </w:p>
    <w:p w:rsidR="00B56FCA" w:rsidRDefault="00B56FCA" w:rsidP="00B56FCA">
      <w:r>
        <w:t>Una Administración de un Estado Miembro ha respondido a la consulta, y no se recibió ninguna objeción a la supresión.</w:t>
      </w:r>
    </w:p>
    <w:p w:rsidR="00B56FCA" w:rsidRPr="00B56FCA" w:rsidRDefault="00B56FCA" w:rsidP="00B56FCA">
      <w:r>
        <w:t xml:space="preserve">Queda, por tanto, suprimida la </w:t>
      </w:r>
      <w:r w:rsidRPr="00FA7C94">
        <w:rPr>
          <w:b/>
          <w:bCs/>
        </w:rPr>
        <w:t>Recomendación UIT-T L.16</w:t>
      </w:r>
      <w:r>
        <w:t xml:space="preserve">, </w:t>
      </w:r>
      <w:r w:rsidRPr="00B56FCA">
        <w:rPr>
          <w:i/>
          <w:iCs/>
        </w:rPr>
        <w:t>Material plástico conductor como revestimiento protector para cubiertas metálicas de cable</w:t>
      </w:r>
      <w:r>
        <w:t>.</w:t>
      </w:r>
    </w:p>
    <w:p w:rsidR="00C34772" w:rsidRDefault="00733974" w:rsidP="00B55A3E">
      <w:pPr>
        <w:ind w:right="92"/>
      </w:pPr>
      <w:r>
        <w:t>A</w:t>
      </w:r>
      <w:r w:rsidR="00C34772">
        <w:t>tentamente</w:t>
      </w:r>
      <w:r w:rsidR="00B55A3E">
        <w:t>.</w:t>
      </w:r>
    </w:p>
    <w:p w:rsidR="00C34772" w:rsidRDefault="00C34772" w:rsidP="00303D62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sectPr w:rsidR="00C34772" w:rsidSect="00B56FC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74" w:rsidRDefault="00733974">
      <w:r>
        <w:separator/>
      </w:r>
    </w:p>
  </w:endnote>
  <w:endnote w:type="continuationSeparator" w:id="0">
    <w:p w:rsidR="00733974" w:rsidRDefault="0073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74" w:rsidRPr="00733974" w:rsidRDefault="00D107A6" w:rsidP="00733974">
    <w:pPr>
      <w:pStyle w:val="Footer"/>
      <w:rPr>
        <w:sz w:val="16"/>
        <w:szCs w:val="16"/>
        <w:lang w:val="fr-CH"/>
      </w:rPr>
    </w:pPr>
    <w:fldSimple w:instr=" FILENAME \p  \* MERGEFORMAT ">
      <w:r w:rsidR="00BD4868">
        <w:rPr>
          <w:noProof/>
          <w:sz w:val="16"/>
          <w:szCs w:val="16"/>
          <w:lang w:val="fr-CH"/>
        </w:rPr>
        <w:t>M:\SG_DOC\SG15\2009-2012\circular\206S.DOCX</w:t>
      </w:r>
    </w:fldSimple>
    <w:r w:rsidR="00733974" w:rsidRPr="00733974">
      <w:rPr>
        <w:noProof/>
        <w:sz w:val="16"/>
        <w:szCs w:val="16"/>
        <w:lang w:val="fr-CH"/>
      </w:rPr>
      <w:t xml:space="preserve"> (</w:t>
    </w:r>
    <w:r w:rsidR="00733974">
      <w:rPr>
        <w:noProof/>
        <w:sz w:val="16"/>
        <w:szCs w:val="16"/>
        <w:lang w:val="fr-CH"/>
      </w:rPr>
      <w:t>310510</w:t>
    </w:r>
    <w:r w:rsidR="00733974" w:rsidRPr="00733974">
      <w:rPr>
        <w:noProof/>
        <w:sz w:val="16"/>
        <w:szCs w:val="16"/>
        <w:lang w:val="fr-CH"/>
      </w:rPr>
      <w:t>)</w:t>
    </w:r>
    <w:r w:rsidR="00733974" w:rsidRPr="00733974">
      <w:rPr>
        <w:sz w:val="16"/>
        <w:szCs w:val="16"/>
        <w:lang w:val="fr-CH"/>
      </w:rPr>
      <w:tab/>
    </w:r>
    <w:r w:rsidRPr="00733974">
      <w:rPr>
        <w:sz w:val="16"/>
        <w:szCs w:val="16"/>
      </w:rPr>
      <w:fldChar w:fldCharType="begin"/>
    </w:r>
    <w:r w:rsidR="00733974" w:rsidRPr="00733974">
      <w:rPr>
        <w:sz w:val="16"/>
        <w:szCs w:val="16"/>
      </w:rPr>
      <w:instrText xml:space="preserve"> SAVEDATE \@ DD.MM.YY </w:instrText>
    </w:r>
    <w:r w:rsidRPr="00733974">
      <w:rPr>
        <w:sz w:val="16"/>
        <w:szCs w:val="16"/>
      </w:rPr>
      <w:fldChar w:fldCharType="separate"/>
    </w:r>
    <w:r w:rsidR="00641BA9">
      <w:rPr>
        <w:noProof/>
        <w:sz w:val="16"/>
        <w:szCs w:val="16"/>
      </w:rPr>
      <w:t>21.07.11</w:t>
    </w:r>
    <w:r w:rsidRPr="00733974">
      <w:rPr>
        <w:sz w:val="16"/>
        <w:szCs w:val="16"/>
      </w:rPr>
      <w:fldChar w:fldCharType="end"/>
    </w:r>
    <w:r w:rsidR="00733974" w:rsidRPr="00733974">
      <w:rPr>
        <w:sz w:val="16"/>
        <w:szCs w:val="16"/>
        <w:lang w:val="fr-CH"/>
      </w:rPr>
      <w:tab/>
    </w:r>
    <w:r w:rsidRPr="00733974">
      <w:rPr>
        <w:sz w:val="16"/>
        <w:szCs w:val="16"/>
      </w:rPr>
      <w:fldChar w:fldCharType="begin"/>
    </w:r>
    <w:r w:rsidR="00733974" w:rsidRPr="00733974">
      <w:rPr>
        <w:sz w:val="16"/>
        <w:szCs w:val="16"/>
      </w:rPr>
      <w:instrText xml:space="preserve"> PRINTDATE \@ DD.MM.YY </w:instrText>
    </w:r>
    <w:r w:rsidRPr="00733974">
      <w:rPr>
        <w:sz w:val="16"/>
        <w:szCs w:val="16"/>
      </w:rPr>
      <w:fldChar w:fldCharType="separate"/>
    </w:r>
    <w:r w:rsidR="00BD4868">
      <w:rPr>
        <w:noProof/>
        <w:sz w:val="16"/>
        <w:szCs w:val="16"/>
      </w:rPr>
      <w:t>21.07.11</w:t>
    </w:r>
    <w:r w:rsidRPr="00733974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73397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974" w:rsidRDefault="0073397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974" w:rsidRDefault="00733974" w:rsidP="00B316CF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 w:rsidR="00B316CF">
            <w:rPr>
              <w:rFonts w:ascii="Futura Lt BT" w:hAnsi="Futura Lt BT"/>
            </w:rPr>
            <w:t xml:space="preserve">:       </w:t>
          </w:r>
          <w:r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974" w:rsidRDefault="0073397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33974" w:rsidRDefault="0073397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33974">
      <w:tc>
        <w:tcPr>
          <w:tcW w:w="1985" w:type="dxa"/>
        </w:tcPr>
        <w:p w:rsidR="00733974" w:rsidRDefault="0073397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33974" w:rsidRDefault="0073397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33974" w:rsidRDefault="0073397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33974" w:rsidRDefault="0073397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733974">
      <w:tc>
        <w:tcPr>
          <w:tcW w:w="1985" w:type="dxa"/>
        </w:tcPr>
        <w:p w:rsidR="00733974" w:rsidRDefault="0073397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33974" w:rsidRDefault="0073397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33974" w:rsidRDefault="0073397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733974" w:rsidRDefault="00733974">
          <w:pPr>
            <w:pStyle w:val="FirstFooter"/>
            <w:rPr>
              <w:rFonts w:ascii="Futura Lt BT" w:hAnsi="Futura Lt BT"/>
            </w:rPr>
          </w:pPr>
        </w:p>
      </w:tc>
    </w:tr>
  </w:tbl>
  <w:p w:rsidR="00733974" w:rsidRDefault="00733974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74" w:rsidRDefault="00733974">
      <w:r>
        <w:t>____________________</w:t>
      </w:r>
    </w:p>
  </w:footnote>
  <w:footnote w:type="continuationSeparator" w:id="0">
    <w:p w:rsidR="00733974" w:rsidRDefault="0073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74" w:rsidRPr="00303D62" w:rsidRDefault="0073397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D107A6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D107A6" w:rsidRPr="00303D62">
      <w:rPr>
        <w:rStyle w:val="PageNumber"/>
        <w:sz w:val="18"/>
        <w:szCs w:val="18"/>
      </w:rPr>
      <w:fldChar w:fldCharType="separate"/>
    </w:r>
    <w:r w:rsidR="00FA7C94">
      <w:rPr>
        <w:rStyle w:val="PageNumber"/>
        <w:noProof/>
        <w:sz w:val="18"/>
        <w:szCs w:val="18"/>
      </w:rPr>
      <w:t>1</w:t>
    </w:r>
    <w:r w:rsidR="00D107A6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C142D"/>
    <w:rsid w:val="00002529"/>
    <w:rsid w:val="00002A5C"/>
    <w:rsid w:val="000C142D"/>
    <w:rsid w:val="000C382F"/>
    <w:rsid w:val="000C7BC8"/>
    <w:rsid w:val="001173CC"/>
    <w:rsid w:val="0015328D"/>
    <w:rsid w:val="001A54CC"/>
    <w:rsid w:val="00257FB4"/>
    <w:rsid w:val="002A6AF6"/>
    <w:rsid w:val="002D1692"/>
    <w:rsid w:val="00303D62"/>
    <w:rsid w:val="00315331"/>
    <w:rsid w:val="003230D7"/>
    <w:rsid w:val="00335367"/>
    <w:rsid w:val="00370C2D"/>
    <w:rsid w:val="003A484A"/>
    <w:rsid w:val="003D1E8D"/>
    <w:rsid w:val="003D673B"/>
    <w:rsid w:val="003F2855"/>
    <w:rsid w:val="00401C20"/>
    <w:rsid w:val="004C4144"/>
    <w:rsid w:val="005A0032"/>
    <w:rsid w:val="005F0045"/>
    <w:rsid w:val="00611994"/>
    <w:rsid w:val="00641BA9"/>
    <w:rsid w:val="006969B4"/>
    <w:rsid w:val="00716588"/>
    <w:rsid w:val="00717614"/>
    <w:rsid w:val="00733974"/>
    <w:rsid w:val="00775959"/>
    <w:rsid w:val="00781E2A"/>
    <w:rsid w:val="007A343D"/>
    <w:rsid w:val="007F3550"/>
    <w:rsid w:val="008258C2"/>
    <w:rsid w:val="008505BD"/>
    <w:rsid w:val="00850C78"/>
    <w:rsid w:val="008A60E3"/>
    <w:rsid w:val="008C17AD"/>
    <w:rsid w:val="008D02CD"/>
    <w:rsid w:val="008D624E"/>
    <w:rsid w:val="008F24D6"/>
    <w:rsid w:val="0095172A"/>
    <w:rsid w:val="009A0BA0"/>
    <w:rsid w:val="00A54E47"/>
    <w:rsid w:val="00A650F4"/>
    <w:rsid w:val="00AE24AC"/>
    <w:rsid w:val="00AE7093"/>
    <w:rsid w:val="00B06136"/>
    <w:rsid w:val="00B316CF"/>
    <w:rsid w:val="00B422BC"/>
    <w:rsid w:val="00B43F77"/>
    <w:rsid w:val="00B55A3E"/>
    <w:rsid w:val="00B56FCA"/>
    <w:rsid w:val="00B95F0A"/>
    <w:rsid w:val="00B96180"/>
    <w:rsid w:val="00BD4868"/>
    <w:rsid w:val="00BE3304"/>
    <w:rsid w:val="00C17AC0"/>
    <w:rsid w:val="00C34772"/>
    <w:rsid w:val="00C5465A"/>
    <w:rsid w:val="00D107A6"/>
    <w:rsid w:val="00D54642"/>
    <w:rsid w:val="00DD77C9"/>
    <w:rsid w:val="00E50A6C"/>
    <w:rsid w:val="00E839B0"/>
    <w:rsid w:val="00E92C09"/>
    <w:rsid w:val="00F6461F"/>
    <w:rsid w:val="00FA7C94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7A343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343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A343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A343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A343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A343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A343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A343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A343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7A343D"/>
    <w:rPr>
      <w:vertAlign w:val="superscript"/>
    </w:rPr>
  </w:style>
  <w:style w:type="paragraph" w:styleId="TOC8">
    <w:name w:val="toc 8"/>
    <w:basedOn w:val="TOC3"/>
    <w:rsid w:val="007A343D"/>
  </w:style>
  <w:style w:type="paragraph" w:styleId="TOC7">
    <w:name w:val="toc 7"/>
    <w:basedOn w:val="TOC3"/>
    <w:rsid w:val="007A343D"/>
  </w:style>
  <w:style w:type="paragraph" w:styleId="TOC6">
    <w:name w:val="toc 6"/>
    <w:basedOn w:val="TOC3"/>
    <w:rsid w:val="007A343D"/>
  </w:style>
  <w:style w:type="paragraph" w:styleId="TOC5">
    <w:name w:val="toc 5"/>
    <w:basedOn w:val="TOC3"/>
    <w:rsid w:val="007A343D"/>
  </w:style>
  <w:style w:type="paragraph" w:styleId="TOC4">
    <w:name w:val="toc 4"/>
    <w:basedOn w:val="TOC3"/>
    <w:rsid w:val="007A343D"/>
  </w:style>
  <w:style w:type="paragraph" w:styleId="TOC3">
    <w:name w:val="toc 3"/>
    <w:basedOn w:val="TOC2"/>
    <w:rsid w:val="007A343D"/>
    <w:pPr>
      <w:spacing w:before="80"/>
    </w:pPr>
  </w:style>
  <w:style w:type="paragraph" w:styleId="TOC2">
    <w:name w:val="toc 2"/>
    <w:basedOn w:val="TOC1"/>
    <w:rsid w:val="007A343D"/>
    <w:pPr>
      <w:spacing w:before="120"/>
    </w:pPr>
  </w:style>
  <w:style w:type="paragraph" w:styleId="TOC1">
    <w:name w:val="toc 1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A343D"/>
    <w:pPr>
      <w:ind w:left="1698"/>
    </w:pPr>
  </w:style>
  <w:style w:type="paragraph" w:styleId="Index6">
    <w:name w:val="index 6"/>
    <w:basedOn w:val="Normal"/>
    <w:next w:val="Normal"/>
    <w:semiHidden/>
    <w:rsid w:val="007A343D"/>
    <w:pPr>
      <w:ind w:left="1415"/>
    </w:pPr>
  </w:style>
  <w:style w:type="paragraph" w:styleId="Index5">
    <w:name w:val="index 5"/>
    <w:basedOn w:val="Normal"/>
    <w:next w:val="Normal"/>
    <w:semiHidden/>
    <w:rsid w:val="007A343D"/>
    <w:pPr>
      <w:ind w:left="1132"/>
    </w:pPr>
  </w:style>
  <w:style w:type="paragraph" w:styleId="Index4">
    <w:name w:val="index 4"/>
    <w:basedOn w:val="Normal"/>
    <w:next w:val="Normal"/>
    <w:semiHidden/>
    <w:rsid w:val="007A343D"/>
    <w:pPr>
      <w:ind w:left="849"/>
    </w:pPr>
  </w:style>
  <w:style w:type="paragraph" w:styleId="Index3">
    <w:name w:val="index 3"/>
    <w:basedOn w:val="Normal"/>
    <w:next w:val="Normal"/>
    <w:rsid w:val="007A343D"/>
    <w:pPr>
      <w:ind w:left="566"/>
    </w:pPr>
  </w:style>
  <w:style w:type="paragraph" w:styleId="Index2">
    <w:name w:val="index 2"/>
    <w:basedOn w:val="Normal"/>
    <w:next w:val="Normal"/>
    <w:rsid w:val="007A343D"/>
    <w:pPr>
      <w:ind w:left="283"/>
    </w:pPr>
  </w:style>
  <w:style w:type="paragraph" w:styleId="Index1">
    <w:name w:val="index 1"/>
    <w:basedOn w:val="Normal"/>
    <w:next w:val="Normal"/>
    <w:rsid w:val="007A343D"/>
  </w:style>
  <w:style w:type="character" w:styleId="LineNumber">
    <w:name w:val="line number"/>
    <w:basedOn w:val="DefaultParagraphFont"/>
    <w:rsid w:val="007A343D"/>
  </w:style>
  <w:style w:type="paragraph" w:styleId="IndexHeading">
    <w:name w:val="index heading"/>
    <w:basedOn w:val="Normal"/>
    <w:next w:val="Index1"/>
    <w:semiHidden/>
    <w:rsid w:val="007A343D"/>
  </w:style>
  <w:style w:type="paragraph" w:styleId="Footer">
    <w:name w:val="footer"/>
    <w:basedOn w:val="Normal"/>
    <w:link w:val="FooterChar"/>
    <w:rsid w:val="007A343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rsid w:val="007A343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7A343D"/>
    <w:rPr>
      <w:position w:val="6"/>
      <w:sz w:val="16"/>
    </w:rPr>
  </w:style>
  <w:style w:type="paragraph" w:styleId="FootnoteText">
    <w:name w:val="footnote text"/>
    <w:basedOn w:val="Normal"/>
    <w:rsid w:val="007A343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A343D"/>
    <w:pPr>
      <w:ind w:left="794"/>
    </w:pPr>
  </w:style>
  <w:style w:type="paragraph" w:customStyle="1" w:styleId="TableLegend">
    <w:name w:val="Table_Legend"/>
    <w:basedOn w:val="TableText"/>
    <w:rsid w:val="007A343D"/>
    <w:pPr>
      <w:spacing w:before="120"/>
    </w:pPr>
  </w:style>
  <w:style w:type="paragraph" w:customStyle="1" w:styleId="TableText">
    <w:name w:val="Table_Text"/>
    <w:basedOn w:val="Normal"/>
    <w:rsid w:val="007A343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A343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A343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343D"/>
    <w:pPr>
      <w:spacing w:before="80"/>
      <w:ind w:left="794" w:hanging="794"/>
    </w:pPr>
  </w:style>
  <w:style w:type="paragraph" w:customStyle="1" w:styleId="enumlev2">
    <w:name w:val="enumlev2"/>
    <w:basedOn w:val="enumlev1"/>
    <w:rsid w:val="007A343D"/>
    <w:pPr>
      <w:ind w:left="1191" w:hanging="397"/>
    </w:pPr>
  </w:style>
  <w:style w:type="paragraph" w:customStyle="1" w:styleId="enumlev3">
    <w:name w:val="enumlev3"/>
    <w:basedOn w:val="enumlev2"/>
    <w:rsid w:val="007A343D"/>
    <w:pPr>
      <w:ind w:left="1588"/>
    </w:pPr>
  </w:style>
  <w:style w:type="paragraph" w:customStyle="1" w:styleId="TableHead">
    <w:name w:val="Table_Head"/>
    <w:basedOn w:val="TableText"/>
    <w:rsid w:val="007A343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A3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A343D"/>
    <w:pPr>
      <w:spacing w:before="480"/>
    </w:pPr>
  </w:style>
  <w:style w:type="paragraph" w:customStyle="1" w:styleId="FigureTitle">
    <w:name w:val="Figure_Title"/>
    <w:basedOn w:val="TableTitle"/>
    <w:next w:val="Normal"/>
    <w:rsid w:val="007A343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A343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A343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A343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A343D"/>
  </w:style>
  <w:style w:type="paragraph" w:customStyle="1" w:styleId="AppendixRef">
    <w:name w:val="Appendix_Ref"/>
    <w:basedOn w:val="AnnexRef"/>
    <w:next w:val="AppendixTitle"/>
    <w:rsid w:val="007A343D"/>
  </w:style>
  <w:style w:type="paragraph" w:customStyle="1" w:styleId="AppendixTitle">
    <w:name w:val="Appendix_Title"/>
    <w:basedOn w:val="AnnexTitle"/>
    <w:next w:val="Normal"/>
    <w:rsid w:val="007A343D"/>
  </w:style>
  <w:style w:type="paragraph" w:customStyle="1" w:styleId="RefTitle">
    <w:name w:val="Ref_Title"/>
    <w:basedOn w:val="Normal"/>
    <w:next w:val="RefText"/>
    <w:rsid w:val="007A343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A343D"/>
    <w:pPr>
      <w:ind w:left="794" w:hanging="794"/>
    </w:pPr>
  </w:style>
  <w:style w:type="paragraph" w:customStyle="1" w:styleId="Equation">
    <w:name w:val="Equation"/>
    <w:basedOn w:val="Normal"/>
    <w:rsid w:val="007A343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A343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A343D"/>
    <w:pPr>
      <w:spacing w:before="320"/>
    </w:pPr>
  </w:style>
  <w:style w:type="paragraph" w:customStyle="1" w:styleId="call">
    <w:name w:val="call"/>
    <w:basedOn w:val="Normal"/>
    <w:next w:val="Normal"/>
    <w:rsid w:val="007A343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A343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A343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A343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A343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A343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7A343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A343D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7A343D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7A343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7A343D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7A343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7A343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7A343D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7A343D"/>
  </w:style>
  <w:style w:type="paragraph" w:customStyle="1" w:styleId="listitem">
    <w:name w:val="listitem"/>
    <w:basedOn w:val="Normal"/>
    <w:rsid w:val="007A343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7A343D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7A343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A343D"/>
    <w:pPr>
      <w:tabs>
        <w:tab w:val="left" w:pos="397"/>
      </w:tabs>
    </w:pPr>
  </w:style>
  <w:style w:type="paragraph" w:customStyle="1" w:styleId="FirstFooter">
    <w:name w:val="FirstFooter"/>
    <w:basedOn w:val="Footer"/>
    <w:rsid w:val="007A343D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A343D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Strong">
    <w:name w:val="Strong"/>
    <w:basedOn w:val="DefaultParagraphFont"/>
    <w:qFormat/>
    <w:rsid w:val="00733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Strong">
    <w:name w:val="Strong"/>
    <w:basedOn w:val="DefaultParagraphFont"/>
    <w:qFormat/>
    <w:rsid w:val="00733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7933-0D99-47B1-A0B1-EC8BA2C5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0</TotalTime>
  <Pages>1</Pages>
  <Words>235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1472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2011-07-21T12:39:00Z</cp:lastPrinted>
  <dcterms:created xsi:type="dcterms:W3CDTF">2011-07-27T13:44:00Z</dcterms:created>
  <dcterms:modified xsi:type="dcterms:W3CDTF">2011-07-27T13:44:00Z</dcterms:modified>
</cp:coreProperties>
</file>