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0" w:type="auto"/>
        <w:tblLayout w:type="fixed"/>
        <w:tblCellMar>
          <w:left w:w="0" w:type="dxa"/>
          <w:right w:w="0" w:type="dxa"/>
        </w:tblCellMar>
        <w:tblLook w:val="0000" w:firstRow="0" w:lastRow="0" w:firstColumn="0" w:lastColumn="0" w:noHBand="0" w:noVBand="0"/>
      </w:tblPr>
      <w:tblGrid>
        <w:gridCol w:w="6426"/>
        <w:gridCol w:w="3355"/>
      </w:tblGrid>
      <w:tr w:rsidR="00CB1125" w:rsidRPr="00F579BB" w:rsidTr="00810105">
        <w:trPr>
          <w:cantSplit/>
        </w:trPr>
        <w:tc>
          <w:tcPr>
            <w:tcW w:w="6426" w:type="dxa"/>
            <w:vAlign w:val="center"/>
          </w:tcPr>
          <w:p w:rsidR="00CB1125" w:rsidRPr="00F579BB" w:rsidRDefault="00CB1125" w:rsidP="009611A5">
            <w:pPr>
              <w:tabs>
                <w:tab w:val="right" w:pos="8732"/>
              </w:tabs>
              <w:spacing w:before="0"/>
              <w:rPr>
                <w:rFonts w:ascii="Verdana" w:hAnsi="Verdana"/>
                <w:b/>
                <w:bCs/>
                <w:iCs/>
                <w:color w:val="FFFFFF"/>
                <w:sz w:val="26"/>
                <w:szCs w:val="26"/>
                <w:lang w:val="fr-CH"/>
              </w:rPr>
            </w:pPr>
            <w:bookmarkStart w:id="0" w:name="_GoBack"/>
            <w:bookmarkEnd w:id="0"/>
            <w:r w:rsidRPr="00F579BB">
              <w:rPr>
                <w:rFonts w:ascii="Verdana" w:hAnsi="Verdana"/>
                <w:b/>
                <w:bCs/>
                <w:iCs/>
                <w:sz w:val="26"/>
                <w:szCs w:val="26"/>
                <w:lang w:val="fr-CH"/>
              </w:rPr>
              <w:t>Bureau de la normalisation</w:t>
            </w:r>
            <w:r w:rsidRPr="00F579BB">
              <w:rPr>
                <w:rFonts w:ascii="Verdana" w:hAnsi="Verdana"/>
                <w:b/>
                <w:bCs/>
                <w:iCs/>
                <w:sz w:val="26"/>
                <w:szCs w:val="26"/>
                <w:lang w:val="fr-CH"/>
              </w:rPr>
              <w:br/>
              <w:t>des télécommunications</w:t>
            </w:r>
          </w:p>
        </w:tc>
        <w:tc>
          <w:tcPr>
            <w:tcW w:w="3355" w:type="dxa"/>
            <w:vAlign w:val="center"/>
          </w:tcPr>
          <w:p w:rsidR="00CB1125" w:rsidRPr="00F579BB" w:rsidRDefault="0028503A" w:rsidP="009611A5">
            <w:pPr>
              <w:spacing w:before="0"/>
              <w:jc w:val="right"/>
              <w:rPr>
                <w:rFonts w:ascii="Verdana" w:hAnsi="Verdana"/>
                <w:color w:val="FFFFFF"/>
                <w:sz w:val="26"/>
                <w:szCs w:val="26"/>
                <w:lang w:val="fr-CH"/>
              </w:rPr>
            </w:pPr>
            <w:bookmarkStart w:id="1" w:name="ditulogo"/>
            <w:bookmarkEnd w:id="1"/>
            <w:r>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B1125" w:rsidRPr="00F579BB" w:rsidTr="00810105">
        <w:trPr>
          <w:cantSplit/>
        </w:trPr>
        <w:tc>
          <w:tcPr>
            <w:tcW w:w="6426" w:type="dxa"/>
            <w:vAlign w:val="center"/>
          </w:tcPr>
          <w:p w:rsidR="00CB1125" w:rsidRPr="00F579BB" w:rsidRDefault="00CB1125" w:rsidP="009611A5">
            <w:pPr>
              <w:tabs>
                <w:tab w:val="right" w:pos="8732"/>
              </w:tabs>
              <w:spacing w:before="0"/>
              <w:rPr>
                <w:rFonts w:ascii="Verdana" w:hAnsi="Verdana"/>
                <w:b/>
                <w:bCs/>
                <w:iCs/>
                <w:sz w:val="18"/>
                <w:szCs w:val="18"/>
                <w:lang w:val="fr-CH"/>
              </w:rPr>
            </w:pPr>
          </w:p>
        </w:tc>
        <w:tc>
          <w:tcPr>
            <w:tcW w:w="3355" w:type="dxa"/>
            <w:vAlign w:val="center"/>
          </w:tcPr>
          <w:p w:rsidR="00CB1125" w:rsidRPr="00F579BB" w:rsidRDefault="00CB1125" w:rsidP="009611A5">
            <w:pPr>
              <w:spacing w:before="0"/>
              <w:ind w:left="993" w:hanging="993"/>
              <w:jc w:val="right"/>
              <w:rPr>
                <w:rFonts w:ascii="Verdana" w:hAnsi="Verdana"/>
                <w:sz w:val="18"/>
                <w:szCs w:val="18"/>
                <w:lang w:val="fr-CH"/>
              </w:rPr>
            </w:pPr>
          </w:p>
        </w:tc>
      </w:tr>
    </w:tbl>
    <w:p w:rsidR="00CB1125" w:rsidRPr="00F579BB" w:rsidRDefault="00CB1125" w:rsidP="006A48AE">
      <w:pPr>
        <w:tabs>
          <w:tab w:val="left" w:pos="5755"/>
        </w:tabs>
        <w:spacing w:before="0"/>
        <w:rPr>
          <w:lang w:val="fr-CH"/>
        </w:rPr>
      </w:pPr>
    </w:p>
    <w:p w:rsidR="00CB1125" w:rsidRPr="00F579BB" w:rsidRDefault="00CB1125" w:rsidP="006A48AE">
      <w:pPr>
        <w:tabs>
          <w:tab w:val="clear" w:pos="794"/>
          <w:tab w:val="clear" w:pos="1191"/>
          <w:tab w:val="clear" w:pos="1588"/>
          <w:tab w:val="clear" w:pos="1985"/>
          <w:tab w:val="left" w:pos="6322"/>
        </w:tabs>
        <w:spacing w:before="0"/>
        <w:rPr>
          <w:lang w:val="fr-CH"/>
        </w:rPr>
      </w:pPr>
      <w:r w:rsidRPr="00F579BB">
        <w:rPr>
          <w:lang w:val="fr-CH"/>
        </w:rPr>
        <w:tab/>
      </w:r>
      <w:bookmarkStart w:id="2" w:name="Date"/>
      <w:bookmarkEnd w:id="2"/>
      <w:r w:rsidRPr="00F579BB">
        <w:rPr>
          <w:lang w:val="fr-CH"/>
        </w:rPr>
        <w:t>Genève, le</w:t>
      </w:r>
      <w:r w:rsidR="000039EE" w:rsidRPr="00F579BB">
        <w:rPr>
          <w:lang w:val="fr-CH"/>
        </w:rPr>
        <w:t xml:space="preserve"> </w:t>
      </w:r>
      <w:r w:rsidR="00E340E7">
        <w:rPr>
          <w:lang w:val="fr-CH"/>
        </w:rPr>
        <w:t>8 novembre 2011</w:t>
      </w:r>
    </w:p>
    <w:p w:rsidR="00CB1125" w:rsidRPr="00F579BB" w:rsidRDefault="00CB1125" w:rsidP="006A48AE">
      <w:pPr>
        <w:spacing w:before="0"/>
        <w:rPr>
          <w:lang w:val="fr-CH"/>
        </w:rPr>
      </w:pPr>
    </w:p>
    <w:p w:rsidR="00CB1125" w:rsidRPr="00F579BB" w:rsidRDefault="00CB1125" w:rsidP="006A48AE">
      <w:pPr>
        <w:tabs>
          <w:tab w:val="left" w:pos="4111"/>
        </w:tabs>
        <w:spacing w:before="0" w:after="120"/>
        <w:ind w:left="57"/>
        <w:rPr>
          <w:rFonts w:ascii="Futura Lt BT" w:hAnsi="Futura Lt BT"/>
          <w:sz w:val="20"/>
          <w:lang w:val="fr-CH"/>
        </w:rPr>
        <w:sectPr w:rsidR="00CB1125" w:rsidRPr="00F579BB">
          <w:headerReference w:type="even" r:id="rId9"/>
          <w:headerReference w:type="default" r:id="rId10"/>
          <w:footerReference w:type="default" r:id="rId11"/>
          <w:headerReference w:type="first" r:id="rId12"/>
          <w:footerReference w:type="first" r:id="rId13"/>
          <w:type w:val="continuous"/>
          <w:pgSz w:w="11907" w:h="16840" w:code="9"/>
          <w:pgMar w:top="-510" w:right="454" w:bottom="1440" w:left="567" w:header="397" w:footer="510" w:gutter="0"/>
          <w:cols w:space="0"/>
          <w:titlePg/>
        </w:sectPr>
      </w:pPr>
    </w:p>
    <w:tbl>
      <w:tblPr>
        <w:tblW w:w="0" w:type="auto"/>
        <w:tblInd w:w="534" w:type="dxa"/>
        <w:tblLayout w:type="fixed"/>
        <w:tblCellMar>
          <w:left w:w="0" w:type="dxa"/>
          <w:right w:w="0" w:type="dxa"/>
        </w:tblCellMar>
        <w:tblLook w:val="0000" w:firstRow="0" w:lastRow="0" w:firstColumn="0" w:lastColumn="0" w:noHBand="0" w:noVBand="0"/>
      </w:tblPr>
      <w:tblGrid>
        <w:gridCol w:w="822"/>
        <w:gridCol w:w="4055"/>
      </w:tblGrid>
      <w:tr w:rsidR="00CB1125" w:rsidRPr="00F579BB" w:rsidTr="00810105">
        <w:trPr>
          <w:trHeight w:val="340"/>
        </w:trPr>
        <w:tc>
          <w:tcPr>
            <w:tcW w:w="822" w:type="dxa"/>
          </w:tcPr>
          <w:p w:rsidR="00CB1125" w:rsidRPr="00F579BB" w:rsidRDefault="00CB1125" w:rsidP="009611A5">
            <w:pPr>
              <w:tabs>
                <w:tab w:val="left" w:pos="4111"/>
              </w:tabs>
              <w:spacing w:before="0"/>
              <w:ind w:left="57"/>
              <w:rPr>
                <w:rFonts w:ascii="Futura Lt BT" w:hAnsi="Futura Lt BT"/>
                <w:color w:val="FFFFFF"/>
                <w:sz w:val="20"/>
                <w:lang w:val="fr-CH"/>
              </w:rPr>
            </w:pPr>
            <w:bookmarkStart w:id="3" w:name="RefData"/>
            <w:bookmarkEnd w:id="3"/>
            <w:r w:rsidRPr="00F579BB">
              <w:rPr>
                <w:rFonts w:ascii="Futura Lt BT" w:hAnsi="Futura Lt BT"/>
                <w:sz w:val="20"/>
                <w:lang w:val="fr-CH"/>
              </w:rPr>
              <w:lastRenderedPageBreak/>
              <w:t>Réf.:</w:t>
            </w:r>
          </w:p>
        </w:tc>
        <w:tc>
          <w:tcPr>
            <w:tcW w:w="4055" w:type="dxa"/>
          </w:tcPr>
          <w:p w:rsidR="00CB1125" w:rsidRPr="00F579BB" w:rsidRDefault="00CB1125" w:rsidP="009611A5">
            <w:pPr>
              <w:tabs>
                <w:tab w:val="left" w:pos="4111"/>
              </w:tabs>
              <w:spacing w:before="0"/>
              <w:ind w:left="57"/>
              <w:rPr>
                <w:lang w:val="fr-CH"/>
              </w:rPr>
            </w:pPr>
            <w:r w:rsidRPr="00F579BB">
              <w:rPr>
                <w:b/>
                <w:lang w:val="fr-CH"/>
              </w:rPr>
              <w:t xml:space="preserve">Circulaire TSB </w:t>
            </w:r>
            <w:r w:rsidR="00E340E7">
              <w:rPr>
                <w:b/>
                <w:lang w:val="fr-CH"/>
              </w:rPr>
              <w:t>235</w:t>
            </w:r>
            <w:r w:rsidRPr="00F579BB">
              <w:rPr>
                <w:b/>
                <w:lang w:val="fr-CH"/>
              </w:rPr>
              <w:br/>
            </w:r>
            <w:r w:rsidRPr="00F579BB">
              <w:rPr>
                <w:lang w:val="fr-CH"/>
              </w:rPr>
              <w:t xml:space="preserve">COM </w:t>
            </w:r>
            <w:r w:rsidR="002D466A" w:rsidRPr="00F579BB">
              <w:rPr>
                <w:lang w:val="fr-CH"/>
              </w:rPr>
              <w:t>5</w:t>
            </w:r>
            <w:r w:rsidRPr="00F579BB">
              <w:rPr>
                <w:lang w:val="fr-CH"/>
              </w:rPr>
              <w:t>/</w:t>
            </w:r>
            <w:r w:rsidR="002D466A" w:rsidRPr="00F579BB">
              <w:rPr>
                <w:lang w:val="fr-CH"/>
              </w:rPr>
              <w:t>JKK</w:t>
            </w:r>
          </w:p>
        </w:tc>
      </w:tr>
      <w:tr w:rsidR="00CB1125" w:rsidRPr="00F579BB" w:rsidTr="00810105">
        <w:trPr>
          <w:trHeight w:hRule="exact" w:val="340"/>
        </w:trPr>
        <w:tc>
          <w:tcPr>
            <w:tcW w:w="822" w:type="dxa"/>
          </w:tcPr>
          <w:p w:rsidR="00CB1125" w:rsidRPr="00F579BB" w:rsidRDefault="00CB1125" w:rsidP="009611A5">
            <w:pPr>
              <w:tabs>
                <w:tab w:val="left" w:pos="4111"/>
              </w:tabs>
              <w:spacing w:before="0"/>
              <w:ind w:left="57"/>
              <w:rPr>
                <w:rFonts w:ascii="Futura Lt BT" w:hAnsi="Futura Lt BT"/>
                <w:color w:val="FFFFFF"/>
                <w:sz w:val="20"/>
                <w:lang w:val="fr-CH"/>
              </w:rPr>
            </w:pPr>
          </w:p>
        </w:tc>
        <w:tc>
          <w:tcPr>
            <w:tcW w:w="4055" w:type="dxa"/>
          </w:tcPr>
          <w:p w:rsidR="00CB1125" w:rsidRPr="00F579BB" w:rsidRDefault="00CB1125" w:rsidP="009611A5">
            <w:pPr>
              <w:tabs>
                <w:tab w:val="left" w:pos="4111"/>
              </w:tabs>
              <w:spacing w:before="0"/>
              <w:ind w:left="57"/>
              <w:rPr>
                <w:lang w:val="fr-CH"/>
              </w:rPr>
            </w:pPr>
          </w:p>
        </w:tc>
      </w:tr>
      <w:tr w:rsidR="00CB1125" w:rsidRPr="00F579BB" w:rsidTr="00810105">
        <w:trPr>
          <w:trHeight w:hRule="exact" w:val="340"/>
        </w:trPr>
        <w:tc>
          <w:tcPr>
            <w:tcW w:w="822" w:type="dxa"/>
          </w:tcPr>
          <w:p w:rsidR="00CB1125" w:rsidRPr="00F579BB" w:rsidRDefault="00CB1125" w:rsidP="009611A5">
            <w:pPr>
              <w:tabs>
                <w:tab w:val="left" w:pos="4111"/>
              </w:tabs>
              <w:spacing w:before="0"/>
              <w:ind w:left="57"/>
              <w:rPr>
                <w:rFonts w:ascii="Futura Lt BT" w:hAnsi="Futura Lt BT"/>
                <w:color w:val="FFFFFF"/>
                <w:sz w:val="20"/>
                <w:lang w:val="fr-CH"/>
              </w:rPr>
            </w:pPr>
            <w:r w:rsidRPr="00F579BB">
              <w:rPr>
                <w:rFonts w:ascii="Futura Lt BT" w:hAnsi="Futura Lt BT"/>
                <w:sz w:val="20"/>
                <w:lang w:val="fr-CH"/>
              </w:rPr>
              <w:t>Tél.:</w:t>
            </w:r>
          </w:p>
        </w:tc>
        <w:tc>
          <w:tcPr>
            <w:tcW w:w="4055" w:type="dxa"/>
          </w:tcPr>
          <w:p w:rsidR="00CB1125" w:rsidRPr="00F579BB" w:rsidRDefault="00CB1125" w:rsidP="009611A5">
            <w:pPr>
              <w:tabs>
                <w:tab w:val="left" w:pos="4111"/>
              </w:tabs>
              <w:spacing w:before="0"/>
              <w:ind w:left="57"/>
              <w:rPr>
                <w:lang w:val="fr-CH"/>
              </w:rPr>
            </w:pPr>
            <w:r w:rsidRPr="00F579BB">
              <w:rPr>
                <w:lang w:val="fr-CH"/>
              </w:rPr>
              <w:t xml:space="preserve">+41 22 730 </w:t>
            </w:r>
            <w:r w:rsidR="002D466A" w:rsidRPr="00F579BB">
              <w:rPr>
                <w:lang w:val="fr-CH"/>
              </w:rPr>
              <w:t>5780</w:t>
            </w:r>
          </w:p>
        </w:tc>
      </w:tr>
      <w:tr w:rsidR="00CB1125" w:rsidRPr="00F579BB" w:rsidTr="00810105">
        <w:trPr>
          <w:trHeight w:hRule="exact" w:val="340"/>
        </w:trPr>
        <w:tc>
          <w:tcPr>
            <w:tcW w:w="822" w:type="dxa"/>
          </w:tcPr>
          <w:p w:rsidR="00CB1125" w:rsidRPr="00F579BB" w:rsidRDefault="00CB1125" w:rsidP="009611A5">
            <w:pPr>
              <w:tabs>
                <w:tab w:val="left" w:pos="4111"/>
              </w:tabs>
              <w:spacing w:before="0"/>
              <w:ind w:left="57"/>
              <w:rPr>
                <w:rFonts w:ascii="Futura Lt BT" w:hAnsi="Futura Lt BT"/>
                <w:color w:val="FFFFFF"/>
                <w:sz w:val="20"/>
                <w:lang w:val="fr-CH"/>
              </w:rPr>
            </w:pPr>
            <w:r w:rsidRPr="00F579BB">
              <w:rPr>
                <w:rFonts w:ascii="Futura Lt BT" w:hAnsi="Futura Lt BT"/>
                <w:sz w:val="20"/>
                <w:lang w:val="fr-CH"/>
              </w:rPr>
              <w:t>Fax:</w:t>
            </w:r>
          </w:p>
        </w:tc>
        <w:tc>
          <w:tcPr>
            <w:tcW w:w="4055" w:type="dxa"/>
          </w:tcPr>
          <w:p w:rsidR="00CB1125" w:rsidRPr="00F579BB" w:rsidRDefault="00CB1125" w:rsidP="009611A5">
            <w:pPr>
              <w:tabs>
                <w:tab w:val="left" w:pos="4111"/>
              </w:tabs>
              <w:spacing w:before="0"/>
              <w:ind w:left="57"/>
              <w:rPr>
                <w:lang w:val="fr-CH"/>
              </w:rPr>
            </w:pPr>
            <w:r w:rsidRPr="00F579BB">
              <w:rPr>
                <w:lang w:val="fr-CH"/>
              </w:rPr>
              <w:t>+41 22 730 5853</w:t>
            </w:r>
          </w:p>
        </w:tc>
      </w:tr>
      <w:tr w:rsidR="00CB1125" w:rsidRPr="00F579BB" w:rsidTr="00810105">
        <w:trPr>
          <w:trHeight w:hRule="exact" w:val="560"/>
        </w:trPr>
        <w:tc>
          <w:tcPr>
            <w:tcW w:w="822" w:type="dxa"/>
          </w:tcPr>
          <w:p w:rsidR="00CB1125" w:rsidRPr="00F579BB" w:rsidRDefault="00CB1125" w:rsidP="009611A5">
            <w:pPr>
              <w:tabs>
                <w:tab w:val="left" w:pos="4111"/>
              </w:tabs>
              <w:spacing w:before="0"/>
              <w:ind w:left="57"/>
              <w:rPr>
                <w:rFonts w:ascii="Futura Lt BT" w:hAnsi="Futura Lt BT"/>
                <w:sz w:val="20"/>
                <w:lang w:val="fr-CH"/>
              </w:rPr>
            </w:pPr>
            <w:r w:rsidRPr="00F579BB">
              <w:rPr>
                <w:rFonts w:ascii="Futura Lt BT" w:hAnsi="Futura Lt BT"/>
                <w:sz w:val="20"/>
                <w:lang w:val="fr-CH"/>
              </w:rPr>
              <w:t>E-mail:</w:t>
            </w:r>
          </w:p>
        </w:tc>
        <w:tc>
          <w:tcPr>
            <w:tcW w:w="4055" w:type="dxa"/>
          </w:tcPr>
          <w:p w:rsidR="00CB1125" w:rsidRPr="00F579BB" w:rsidRDefault="0028503A" w:rsidP="009611A5">
            <w:pPr>
              <w:tabs>
                <w:tab w:val="left" w:pos="4111"/>
              </w:tabs>
              <w:spacing w:before="0"/>
              <w:ind w:left="57"/>
              <w:rPr>
                <w:lang w:val="fr-CH"/>
              </w:rPr>
            </w:pPr>
            <w:hyperlink r:id="rId14" w:history="1">
              <w:r w:rsidR="002D466A" w:rsidRPr="00F579BB">
                <w:rPr>
                  <w:rStyle w:val="Hyperlink"/>
                  <w:lang w:val="fr-CH"/>
                </w:rPr>
                <w:t>tsbsg5@itu.int</w:t>
              </w:r>
            </w:hyperlink>
            <w:r w:rsidR="00CB1125" w:rsidRPr="00F579BB">
              <w:rPr>
                <w:lang w:val="fr-CH"/>
              </w:rPr>
              <w:t xml:space="preserve"> </w:t>
            </w:r>
          </w:p>
        </w:tc>
      </w:tr>
    </w:tbl>
    <w:p w:rsidR="00CB1125" w:rsidRPr="00F579BB" w:rsidRDefault="00CB1125" w:rsidP="009611A5">
      <w:pPr>
        <w:spacing w:before="0"/>
        <w:rPr>
          <w:sz w:val="4"/>
          <w:lang w:val="fr-CH"/>
        </w:rPr>
      </w:pPr>
      <w:r w:rsidRPr="00F579BB">
        <w:rPr>
          <w:sz w:val="4"/>
          <w:lang w:val="fr-CH"/>
        </w:rPr>
        <w:br w:type="column"/>
      </w:r>
    </w:p>
    <w:tbl>
      <w:tblPr>
        <w:tblW w:w="0" w:type="auto"/>
        <w:jc w:val="right"/>
        <w:tblLayout w:type="fixed"/>
        <w:tblCellMar>
          <w:left w:w="0" w:type="dxa"/>
          <w:right w:w="0" w:type="dxa"/>
        </w:tblCellMar>
        <w:tblLook w:val="0000" w:firstRow="0" w:lastRow="0" w:firstColumn="0" w:lastColumn="0" w:noHBand="0" w:noVBand="0"/>
      </w:tblPr>
      <w:tblGrid>
        <w:gridCol w:w="5103"/>
      </w:tblGrid>
      <w:tr w:rsidR="00CB1125" w:rsidRPr="00F579BB" w:rsidTr="00810105">
        <w:trPr>
          <w:trHeight w:val="1588"/>
          <w:jc w:val="right"/>
        </w:trPr>
        <w:tc>
          <w:tcPr>
            <w:tcW w:w="5103" w:type="dxa"/>
          </w:tcPr>
          <w:p w:rsidR="00CB1125" w:rsidRPr="00F579BB" w:rsidRDefault="00CB1125" w:rsidP="009611A5">
            <w:pPr>
              <w:tabs>
                <w:tab w:val="left" w:pos="511"/>
                <w:tab w:val="left" w:pos="4111"/>
              </w:tabs>
              <w:spacing w:before="0"/>
              <w:ind w:left="511" w:hanging="142"/>
              <w:rPr>
                <w:lang w:val="fr-CH"/>
              </w:rPr>
            </w:pPr>
            <w:bookmarkStart w:id="4" w:name="Addressee"/>
            <w:bookmarkEnd w:id="4"/>
            <w:r w:rsidRPr="00F579BB">
              <w:rPr>
                <w:lang w:val="fr-CH"/>
              </w:rPr>
              <w:t>-</w:t>
            </w:r>
            <w:r w:rsidRPr="00F579BB">
              <w:rPr>
                <w:lang w:val="fr-CH"/>
              </w:rPr>
              <w:tab/>
              <w:t>Aux administrations des Etats Membres</w:t>
            </w:r>
            <w:r w:rsidRPr="00F579BB">
              <w:rPr>
                <w:lang w:val="fr-CH"/>
              </w:rPr>
              <w:br/>
              <w:t>de l</w:t>
            </w:r>
            <w:r w:rsidR="00A758F8">
              <w:rPr>
                <w:lang w:val="fr-CH"/>
              </w:rPr>
              <w:t>'</w:t>
            </w:r>
            <w:r w:rsidRPr="00F579BB">
              <w:rPr>
                <w:lang w:val="fr-CH"/>
              </w:rPr>
              <w:t>Union</w:t>
            </w:r>
          </w:p>
          <w:p w:rsidR="00CB1125" w:rsidRPr="00F579BB" w:rsidRDefault="00CB1125" w:rsidP="009611A5">
            <w:pPr>
              <w:tabs>
                <w:tab w:val="left" w:pos="710"/>
                <w:tab w:val="left" w:pos="4111"/>
              </w:tabs>
              <w:spacing w:before="0"/>
              <w:ind w:left="369"/>
              <w:rPr>
                <w:lang w:val="fr-CH"/>
              </w:rPr>
            </w:pPr>
          </w:p>
          <w:p w:rsidR="00CB1125" w:rsidRPr="00F579BB" w:rsidRDefault="00DD77DA" w:rsidP="009611A5">
            <w:pPr>
              <w:tabs>
                <w:tab w:val="left" w:pos="710"/>
                <w:tab w:val="left" w:pos="4111"/>
              </w:tabs>
              <w:spacing w:before="0"/>
              <w:ind w:left="369"/>
              <w:rPr>
                <w:lang w:val="fr-CH"/>
              </w:rPr>
            </w:pPr>
            <w:r w:rsidRPr="00F579BB">
              <w:rPr>
                <w:b/>
                <w:lang w:val="fr-CH"/>
              </w:rPr>
              <w:t>Copie</w:t>
            </w:r>
            <w:r w:rsidR="00CB1125" w:rsidRPr="00F579BB">
              <w:rPr>
                <w:b/>
                <w:lang w:val="fr-CH"/>
              </w:rPr>
              <w:t>:</w:t>
            </w:r>
          </w:p>
          <w:p w:rsidR="00CB1125" w:rsidRPr="00F579BB" w:rsidRDefault="00CB1125" w:rsidP="009611A5">
            <w:pPr>
              <w:tabs>
                <w:tab w:val="left" w:pos="511"/>
                <w:tab w:val="left" w:pos="4111"/>
              </w:tabs>
              <w:spacing w:before="0"/>
              <w:ind w:left="369"/>
              <w:rPr>
                <w:lang w:val="fr-CH"/>
              </w:rPr>
            </w:pPr>
            <w:r w:rsidRPr="00F579BB">
              <w:rPr>
                <w:lang w:val="fr-CH"/>
              </w:rPr>
              <w:t>-</w:t>
            </w:r>
            <w:r w:rsidRPr="00F579BB">
              <w:rPr>
                <w:lang w:val="fr-CH"/>
              </w:rPr>
              <w:tab/>
              <w:t>Aux Membres du Secteur UIT-T;</w:t>
            </w:r>
          </w:p>
          <w:p w:rsidR="00CB1125" w:rsidRDefault="00CB1125" w:rsidP="009611A5">
            <w:pPr>
              <w:tabs>
                <w:tab w:val="left" w:pos="511"/>
                <w:tab w:val="left" w:pos="4111"/>
              </w:tabs>
              <w:spacing w:before="0"/>
              <w:ind w:left="369"/>
              <w:rPr>
                <w:lang w:val="fr-CH"/>
              </w:rPr>
            </w:pPr>
            <w:r w:rsidRPr="00F579BB">
              <w:rPr>
                <w:lang w:val="fr-CH"/>
              </w:rPr>
              <w:t>-</w:t>
            </w:r>
            <w:r w:rsidRPr="00F579BB">
              <w:rPr>
                <w:lang w:val="fr-CH"/>
              </w:rPr>
              <w:tab/>
              <w:t>Aux Associés de l</w:t>
            </w:r>
            <w:r w:rsidR="00A758F8">
              <w:rPr>
                <w:lang w:val="fr-CH"/>
              </w:rPr>
              <w:t>'</w:t>
            </w:r>
            <w:r w:rsidRPr="00F579BB">
              <w:rPr>
                <w:lang w:val="fr-CH"/>
              </w:rPr>
              <w:t>UIT-T;</w:t>
            </w:r>
          </w:p>
          <w:p w:rsidR="003A48EB" w:rsidRPr="00F579BB" w:rsidRDefault="003A48EB" w:rsidP="006A48AE">
            <w:pPr>
              <w:tabs>
                <w:tab w:val="left" w:pos="511"/>
                <w:tab w:val="left" w:pos="4111"/>
              </w:tabs>
              <w:spacing w:before="0"/>
              <w:ind w:left="511" w:hanging="142"/>
              <w:rPr>
                <w:lang w:val="fr-CH"/>
              </w:rPr>
            </w:pPr>
            <w:r>
              <w:rPr>
                <w:lang w:val="fr-CH"/>
              </w:rPr>
              <w:t xml:space="preserve">- </w:t>
            </w:r>
            <w:r w:rsidRPr="009611A5">
              <w:rPr>
                <w:lang w:val="fr-CH"/>
              </w:rPr>
              <w:t>Aux établissements universitaires participant aux travaux de l'UIT-T</w:t>
            </w:r>
            <w:r w:rsidR="006A48AE">
              <w:rPr>
                <w:lang w:val="fr-CH"/>
              </w:rPr>
              <w:t>;</w:t>
            </w:r>
          </w:p>
          <w:p w:rsidR="00CB1125" w:rsidRPr="00F579BB" w:rsidRDefault="00CB1125" w:rsidP="009611A5">
            <w:pPr>
              <w:tabs>
                <w:tab w:val="left" w:pos="511"/>
                <w:tab w:val="left" w:pos="4111"/>
              </w:tabs>
              <w:spacing w:before="0"/>
              <w:ind w:left="511" w:hanging="142"/>
              <w:rPr>
                <w:lang w:val="fr-CH"/>
              </w:rPr>
            </w:pPr>
            <w:r w:rsidRPr="00F579BB">
              <w:rPr>
                <w:lang w:val="fr-CH"/>
              </w:rPr>
              <w:t>-</w:t>
            </w:r>
            <w:r w:rsidRPr="00F579BB">
              <w:rPr>
                <w:lang w:val="fr-CH"/>
              </w:rPr>
              <w:tab/>
              <w:t>Aux Président et Vice-Présidents de la</w:t>
            </w:r>
            <w:r w:rsidR="0043711B" w:rsidRPr="00F579BB">
              <w:rPr>
                <w:lang w:val="fr-CH"/>
              </w:rPr>
              <w:t xml:space="preserve"> </w:t>
            </w:r>
            <w:r w:rsidRPr="00F579BB">
              <w:rPr>
                <w:lang w:val="fr-CH"/>
              </w:rPr>
              <w:t>Commission d</w:t>
            </w:r>
            <w:r w:rsidR="00A758F8">
              <w:rPr>
                <w:lang w:val="fr-CH"/>
              </w:rPr>
              <w:t>'</w:t>
            </w:r>
            <w:r w:rsidRPr="00F579BB">
              <w:rPr>
                <w:lang w:val="fr-CH"/>
              </w:rPr>
              <w:t xml:space="preserve">études </w:t>
            </w:r>
            <w:r w:rsidR="002D466A" w:rsidRPr="00F579BB">
              <w:rPr>
                <w:lang w:val="fr-CH"/>
              </w:rPr>
              <w:t>5</w:t>
            </w:r>
            <w:r w:rsidRPr="00F579BB">
              <w:rPr>
                <w:lang w:val="fr-CH"/>
              </w:rPr>
              <w:t>;</w:t>
            </w:r>
          </w:p>
          <w:p w:rsidR="00CB1125" w:rsidRPr="00F579BB" w:rsidRDefault="00CB1125" w:rsidP="009611A5">
            <w:pPr>
              <w:tabs>
                <w:tab w:val="left" w:pos="511"/>
                <w:tab w:val="left" w:pos="4111"/>
              </w:tabs>
              <w:spacing w:before="0"/>
              <w:ind w:left="511" w:hanging="142"/>
              <w:rPr>
                <w:lang w:val="fr-CH"/>
              </w:rPr>
            </w:pPr>
            <w:r w:rsidRPr="00F579BB">
              <w:rPr>
                <w:lang w:val="fr-CH"/>
              </w:rPr>
              <w:t>-</w:t>
            </w:r>
            <w:r w:rsidRPr="00F579BB">
              <w:rPr>
                <w:lang w:val="fr-CH"/>
              </w:rPr>
              <w:tab/>
              <w:t>Au Directeur du Bureau de développement</w:t>
            </w:r>
            <w:r w:rsidR="0043711B" w:rsidRPr="00F579BB">
              <w:rPr>
                <w:lang w:val="fr-CH"/>
              </w:rPr>
              <w:t xml:space="preserve"> </w:t>
            </w:r>
            <w:r w:rsidRPr="00F579BB">
              <w:rPr>
                <w:lang w:val="fr-CH"/>
              </w:rPr>
              <w:t>des télécommunications;</w:t>
            </w:r>
          </w:p>
          <w:p w:rsidR="00CB1125" w:rsidRPr="00F579BB" w:rsidRDefault="00CB1125" w:rsidP="009611A5">
            <w:pPr>
              <w:tabs>
                <w:tab w:val="left" w:pos="511"/>
                <w:tab w:val="left" w:pos="4111"/>
              </w:tabs>
              <w:spacing w:before="0"/>
              <w:ind w:left="511" w:hanging="142"/>
              <w:rPr>
                <w:lang w:val="fr-CH"/>
              </w:rPr>
            </w:pPr>
            <w:r w:rsidRPr="00F579BB">
              <w:rPr>
                <w:lang w:val="fr-CH"/>
              </w:rPr>
              <w:t>-</w:t>
            </w:r>
            <w:r w:rsidRPr="00F579BB">
              <w:rPr>
                <w:lang w:val="fr-CH"/>
              </w:rPr>
              <w:tab/>
              <w:t>Au Directeur du Bureau des</w:t>
            </w:r>
            <w:r w:rsidR="0043711B" w:rsidRPr="00F579BB">
              <w:rPr>
                <w:lang w:val="fr-CH"/>
              </w:rPr>
              <w:t xml:space="preserve"> </w:t>
            </w:r>
            <w:r w:rsidRPr="00F579BB">
              <w:rPr>
                <w:lang w:val="fr-CH"/>
              </w:rPr>
              <w:t>radiocommunications</w:t>
            </w:r>
          </w:p>
        </w:tc>
      </w:tr>
    </w:tbl>
    <w:p w:rsidR="00CB1125" w:rsidRPr="00F579BB" w:rsidRDefault="00CB1125" w:rsidP="009611A5">
      <w:pPr>
        <w:tabs>
          <w:tab w:val="left" w:pos="4111"/>
        </w:tabs>
        <w:spacing w:before="0" w:after="300"/>
        <w:ind w:left="57"/>
        <w:rPr>
          <w:lang w:val="fr-CH"/>
        </w:rPr>
      </w:pPr>
    </w:p>
    <w:p w:rsidR="00CB1125" w:rsidRPr="00F579BB" w:rsidRDefault="00CB1125" w:rsidP="009611A5">
      <w:pPr>
        <w:tabs>
          <w:tab w:val="left" w:pos="4111"/>
        </w:tabs>
        <w:spacing w:before="0"/>
        <w:ind w:left="57"/>
        <w:rPr>
          <w:rFonts w:ascii="Futura Lt BT" w:hAnsi="Futura Lt BT"/>
          <w:sz w:val="20"/>
          <w:lang w:val="fr-CH"/>
        </w:rPr>
        <w:sectPr w:rsidR="00CB1125" w:rsidRPr="00F579BB">
          <w:type w:val="continuous"/>
          <w:pgSz w:w="11907" w:h="16840" w:code="9"/>
          <w:pgMar w:top="794" w:right="454" w:bottom="1440" w:left="567" w:header="720" w:footer="510" w:gutter="0"/>
          <w:cols w:num="2" w:space="0"/>
          <w:titlePg/>
        </w:sectPr>
      </w:pPr>
    </w:p>
    <w:tbl>
      <w:tblPr>
        <w:tblW w:w="0" w:type="auto"/>
        <w:tblInd w:w="414" w:type="dxa"/>
        <w:tblLayout w:type="fixed"/>
        <w:tblCellMar>
          <w:left w:w="0" w:type="dxa"/>
          <w:right w:w="0" w:type="dxa"/>
        </w:tblCellMar>
        <w:tblLook w:val="0000" w:firstRow="0" w:lastRow="0" w:firstColumn="0" w:lastColumn="0" w:noHBand="0" w:noVBand="0"/>
      </w:tblPr>
      <w:tblGrid>
        <w:gridCol w:w="822"/>
        <w:gridCol w:w="4990"/>
      </w:tblGrid>
      <w:tr w:rsidR="00CB1125" w:rsidRPr="00D83CAD" w:rsidTr="00810105">
        <w:trPr>
          <w:trHeight w:val="680"/>
        </w:trPr>
        <w:tc>
          <w:tcPr>
            <w:tcW w:w="822" w:type="dxa"/>
          </w:tcPr>
          <w:p w:rsidR="00CB1125" w:rsidRPr="00D83CAD" w:rsidRDefault="00CB1125" w:rsidP="00D83CAD">
            <w:pPr>
              <w:spacing w:before="0"/>
              <w:rPr>
                <w:szCs w:val="24"/>
                <w:lang w:val="fr-CH"/>
              </w:rPr>
            </w:pPr>
            <w:bookmarkStart w:id="5" w:name="Subject"/>
            <w:bookmarkEnd w:id="5"/>
            <w:r w:rsidRPr="00D83CAD">
              <w:rPr>
                <w:szCs w:val="24"/>
                <w:lang w:val="fr-CH"/>
              </w:rPr>
              <w:lastRenderedPageBreak/>
              <w:t>Objet:</w:t>
            </w:r>
            <w:r w:rsidRPr="00D83CAD">
              <w:rPr>
                <w:szCs w:val="24"/>
                <w:lang w:val="fr-CH"/>
              </w:rPr>
              <w:tab/>
            </w:r>
          </w:p>
        </w:tc>
        <w:tc>
          <w:tcPr>
            <w:tcW w:w="4990" w:type="dxa"/>
          </w:tcPr>
          <w:p w:rsidR="00CB1125" w:rsidRPr="00D83CAD" w:rsidRDefault="00A758F8" w:rsidP="00D83CAD">
            <w:pPr>
              <w:spacing w:before="0"/>
              <w:rPr>
                <w:b/>
                <w:bCs/>
                <w:szCs w:val="24"/>
                <w:lang w:val="fr-CH"/>
              </w:rPr>
            </w:pPr>
            <w:r w:rsidRPr="00D83CAD">
              <w:rPr>
                <w:b/>
                <w:bCs/>
                <w:szCs w:val="24"/>
                <w:lang w:val="fr-CH"/>
              </w:rPr>
              <w:t>Approbation de la Question</w:t>
            </w:r>
            <w:r w:rsidR="00CB1125" w:rsidRPr="00D83CAD">
              <w:rPr>
                <w:b/>
                <w:bCs/>
                <w:szCs w:val="24"/>
                <w:lang w:val="fr-CH"/>
              </w:rPr>
              <w:t xml:space="preserve"> </w:t>
            </w:r>
            <w:r w:rsidR="002D466A" w:rsidRPr="00D83CAD">
              <w:rPr>
                <w:b/>
                <w:bCs/>
                <w:szCs w:val="24"/>
                <w:lang w:val="fr-CH"/>
              </w:rPr>
              <w:t>révisée 1</w:t>
            </w:r>
            <w:r w:rsidR="00FC0587" w:rsidRPr="00D83CAD">
              <w:rPr>
                <w:b/>
                <w:bCs/>
                <w:szCs w:val="24"/>
                <w:lang w:val="fr-CH"/>
              </w:rPr>
              <w:t>7/5</w:t>
            </w:r>
            <w:r w:rsidR="00CB1125" w:rsidRPr="00D83CAD">
              <w:rPr>
                <w:b/>
                <w:bCs/>
                <w:szCs w:val="24"/>
                <w:lang w:val="fr-CH"/>
              </w:rPr>
              <w:t xml:space="preserve"> </w:t>
            </w:r>
          </w:p>
        </w:tc>
      </w:tr>
    </w:tbl>
    <w:p w:rsidR="00CB1125" w:rsidRPr="00F579BB" w:rsidRDefault="00CB1125" w:rsidP="009611A5">
      <w:pPr>
        <w:ind w:left="-198"/>
        <w:rPr>
          <w:rFonts w:ascii="Century Gothic" w:hAnsi="Century Gothic"/>
          <w:color w:val="FFFFFF"/>
          <w:sz w:val="16"/>
          <w:lang w:val="fr-CH"/>
        </w:rPr>
      </w:pPr>
    </w:p>
    <w:p w:rsidR="00CB1125" w:rsidRPr="00F579BB" w:rsidRDefault="00CB1125" w:rsidP="009611A5">
      <w:pPr>
        <w:spacing w:before="0"/>
        <w:rPr>
          <w:rFonts w:ascii="Century Gothic" w:hAnsi="Century Gothic"/>
          <w:sz w:val="16"/>
          <w:lang w:val="fr-CH"/>
        </w:rPr>
        <w:sectPr w:rsidR="00CB1125" w:rsidRPr="00F579BB">
          <w:type w:val="continuous"/>
          <w:pgSz w:w="11907" w:h="16840" w:code="9"/>
          <w:pgMar w:top="794" w:right="454" w:bottom="1440" w:left="567" w:header="720" w:footer="510" w:gutter="0"/>
          <w:cols w:space="720"/>
          <w:titlePg/>
        </w:sectPr>
      </w:pPr>
    </w:p>
    <w:p w:rsidR="00CB1125" w:rsidRPr="00D83CAD" w:rsidRDefault="00CB1125" w:rsidP="00D83CAD">
      <w:pPr>
        <w:spacing w:before="0"/>
        <w:rPr>
          <w:szCs w:val="24"/>
          <w:lang w:val="fr-CH"/>
        </w:rPr>
      </w:pPr>
      <w:bookmarkStart w:id="6" w:name="StartTyping"/>
      <w:bookmarkEnd w:id="6"/>
      <w:r w:rsidRPr="00D83CAD">
        <w:rPr>
          <w:szCs w:val="24"/>
          <w:lang w:val="fr-CH"/>
        </w:rPr>
        <w:lastRenderedPageBreak/>
        <w:t>Madame, Monsieur,</w:t>
      </w:r>
    </w:p>
    <w:p w:rsidR="00CB1125" w:rsidRPr="00D83CAD" w:rsidRDefault="00CB1125" w:rsidP="009611A5">
      <w:pPr>
        <w:pStyle w:val="Normalaftertitle"/>
        <w:rPr>
          <w:szCs w:val="24"/>
          <w:lang w:val="fr-CH"/>
        </w:rPr>
      </w:pPr>
      <w:r w:rsidRPr="00D83CAD">
        <w:rPr>
          <w:szCs w:val="24"/>
          <w:lang w:val="fr-CH"/>
        </w:rPr>
        <w:t>1</w:t>
      </w:r>
      <w:r w:rsidRPr="00D83CAD">
        <w:rPr>
          <w:szCs w:val="24"/>
          <w:lang w:val="fr-CH"/>
        </w:rPr>
        <w:tab/>
        <w:t>A la demande du Président de la Commission d</w:t>
      </w:r>
      <w:r w:rsidR="00A758F8" w:rsidRPr="00D83CAD">
        <w:rPr>
          <w:szCs w:val="24"/>
          <w:lang w:val="fr-CH"/>
        </w:rPr>
        <w:t>'</w:t>
      </w:r>
      <w:r w:rsidRPr="00D83CAD">
        <w:rPr>
          <w:szCs w:val="24"/>
          <w:lang w:val="fr-CH"/>
        </w:rPr>
        <w:t xml:space="preserve">études </w:t>
      </w:r>
      <w:r w:rsidR="002D466A" w:rsidRPr="00D83CAD">
        <w:rPr>
          <w:szCs w:val="24"/>
          <w:lang w:val="fr-CH"/>
        </w:rPr>
        <w:t>5 (</w:t>
      </w:r>
      <w:r w:rsidR="002D466A" w:rsidRPr="00D83CAD">
        <w:rPr>
          <w:i/>
          <w:iCs/>
          <w:szCs w:val="24"/>
          <w:lang w:val="fr-CH"/>
        </w:rPr>
        <w:t>Environnement et changement climatique</w:t>
      </w:r>
      <w:r w:rsidR="002D466A" w:rsidRPr="00D83CAD">
        <w:rPr>
          <w:szCs w:val="24"/>
          <w:lang w:val="fr-CH"/>
        </w:rPr>
        <w:t xml:space="preserve">), </w:t>
      </w:r>
      <w:r w:rsidRPr="00D83CAD">
        <w:rPr>
          <w:szCs w:val="24"/>
          <w:lang w:val="fr-CH"/>
        </w:rPr>
        <w:t>j</w:t>
      </w:r>
      <w:r w:rsidR="00A758F8" w:rsidRPr="00D83CAD">
        <w:rPr>
          <w:szCs w:val="24"/>
          <w:lang w:val="fr-CH"/>
        </w:rPr>
        <w:t>'</w:t>
      </w:r>
      <w:r w:rsidRPr="00D83CAD">
        <w:rPr>
          <w:szCs w:val="24"/>
          <w:lang w:val="fr-CH"/>
        </w:rPr>
        <w:t>ai l</w:t>
      </w:r>
      <w:r w:rsidR="00A758F8" w:rsidRPr="00D83CAD">
        <w:rPr>
          <w:szCs w:val="24"/>
          <w:lang w:val="fr-CH"/>
        </w:rPr>
        <w:t>'</w:t>
      </w:r>
      <w:r w:rsidRPr="00D83CAD">
        <w:rPr>
          <w:szCs w:val="24"/>
          <w:lang w:val="fr-CH"/>
        </w:rPr>
        <w:t xml:space="preserve">honneur de vous informer que, conformément à la procédure décrite au § 7.2.2 de la </w:t>
      </w:r>
      <w:r w:rsidR="00971427" w:rsidRPr="00D83CAD">
        <w:rPr>
          <w:szCs w:val="24"/>
          <w:lang w:val="fr-CH"/>
        </w:rPr>
        <w:t xml:space="preserve">Section </w:t>
      </w:r>
      <w:r w:rsidRPr="00D83CAD">
        <w:rPr>
          <w:szCs w:val="24"/>
          <w:lang w:val="fr-CH"/>
        </w:rPr>
        <w:t>7 de la Résolution 1 de l</w:t>
      </w:r>
      <w:r w:rsidR="00A758F8" w:rsidRPr="00D83CAD">
        <w:rPr>
          <w:szCs w:val="24"/>
          <w:lang w:val="fr-CH"/>
        </w:rPr>
        <w:t>'</w:t>
      </w:r>
      <w:r w:rsidRPr="00D83CAD">
        <w:rPr>
          <w:szCs w:val="24"/>
          <w:lang w:val="fr-CH"/>
        </w:rPr>
        <w:t>AMNT (Johannesburg, 2008), les Etats Membres et les Membres du Secteur présents à la dernière réunion de ladite Commission d</w:t>
      </w:r>
      <w:r w:rsidR="00A758F8" w:rsidRPr="00D83CAD">
        <w:rPr>
          <w:szCs w:val="24"/>
          <w:lang w:val="fr-CH"/>
        </w:rPr>
        <w:t>'</w:t>
      </w:r>
      <w:r w:rsidRPr="00D83CAD">
        <w:rPr>
          <w:szCs w:val="24"/>
          <w:lang w:val="fr-CH"/>
        </w:rPr>
        <w:t>études, qui s</w:t>
      </w:r>
      <w:r w:rsidR="00A758F8" w:rsidRPr="00D83CAD">
        <w:rPr>
          <w:szCs w:val="24"/>
          <w:lang w:val="fr-CH"/>
        </w:rPr>
        <w:t>'</w:t>
      </w:r>
      <w:r w:rsidRPr="00D83CAD">
        <w:rPr>
          <w:szCs w:val="24"/>
          <w:lang w:val="fr-CH"/>
        </w:rPr>
        <w:t>est te</w:t>
      </w:r>
      <w:r w:rsidR="00A758F8" w:rsidRPr="00D83CAD">
        <w:rPr>
          <w:szCs w:val="24"/>
          <w:lang w:val="fr-CH"/>
        </w:rPr>
        <w:t xml:space="preserve">nue à </w:t>
      </w:r>
      <w:r w:rsidR="00E65EA3" w:rsidRPr="00D83CAD">
        <w:rPr>
          <w:szCs w:val="24"/>
          <w:lang w:val="fr-CH"/>
        </w:rPr>
        <w:t>Séoul</w:t>
      </w:r>
      <w:r w:rsidR="00A758F8" w:rsidRPr="00D83CAD">
        <w:rPr>
          <w:szCs w:val="24"/>
          <w:lang w:val="fr-CH"/>
        </w:rPr>
        <w:t xml:space="preserve"> du </w:t>
      </w:r>
      <w:r w:rsidR="00E65EA3" w:rsidRPr="00D83CAD">
        <w:rPr>
          <w:szCs w:val="24"/>
          <w:lang w:val="fr-CH"/>
        </w:rPr>
        <w:t>20 au 28 septembre 2011</w:t>
      </w:r>
      <w:r w:rsidR="00A758F8" w:rsidRPr="00D83CAD">
        <w:rPr>
          <w:szCs w:val="24"/>
          <w:lang w:val="fr-CH"/>
        </w:rPr>
        <w:t>,</w:t>
      </w:r>
      <w:r w:rsidRPr="00D83CAD">
        <w:rPr>
          <w:szCs w:val="24"/>
          <w:lang w:val="fr-CH"/>
        </w:rPr>
        <w:t xml:space="preserve"> ont décidé par consensus d</w:t>
      </w:r>
      <w:r w:rsidR="00A758F8" w:rsidRPr="00D83CAD">
        <w:rPr>
          <w:szCs w:val="24"/>
          <w:lang w:val="fr-CH"/>
        </w:rPr>
        <w:t>'</w:t>
      </w:r>
      <w:r w:rsidRPr="00D83CAD">
        <w:rPr>
          <w:szCs w:val="24"/>
          <w:lang w:val="fr-CH"/>
        </w:rPr>
        <w:t xml:space="preserve">approuver </w:t>
      </w:r>
      <w:r w:rsidR="002D466A" w:rsidRPr="00D83CAD">
        <w:rPr>
          <w:szCs w:val="24"/>
          <w:lang w:val="fr-CH"/>
        </w:rPr>
        <w:t>l</w:t>
      </w:r>
      <w:r w:rsidR="008920FD" w:rsidRPr="00D83CAD">
        <w:rPr>
          <w:szCs w:val="24"/>
          <w:lang w:val="fr-CH"/>
        </w:rPr>
        <w:t>a</w:t>
      </w:r>
      <w:r w:rsidR="002D466A" w:rsidRPr="00D83CAD">
        <w:rPr>
          <w:szCs w:val="24"/>
          <w:lang w:val="fr-CH"/>
        </w:rPr>
        <w:t xml:space="preserve"> </w:t>
      </w:r>
      <w:r w:rsidR="008920FD" w:rsidRPr="00D83CAD">
        <w:rPr>
          <w:szCs w:val="24"/>
          <w:lang w:val="fr-CH"/>
        </w:rPr>
        <w:t>Question</w:t>
      </w:r>
      <w:r w:rsidR="00EA536B" w:rsidRPr="00D83CAD">
        <w:rPr>
          <w:szCs w:val="24"/>
          <w:lang w:val="fr-CH"/>
        </w:rPr>
        <w:t xml:space="preserve"> révisée </w:t>
      </w:r>
      <w:r w:rsidR="008920FD" w:rsidRPr="00D83CAD">
        <w:rPr>
          <w:szCs w:val="24"/>
          <w:lang w:val="fr-CH"/>
        </w:rPr>
        <w:t>suivante</w:t>
      </w:r>
      <w:r w:rsidRPr="00D83CAD">
        <w:rPr>
          <w:szCs w:val="24"/>
          <w:lang w:val="fr-CH"/>
        </w:rPr>
        <w:t>:</w:t>
      </w:r>
    </w:p>
    <w:p w:rsidR="002D466A" w:rsidRPr="00D83CAD" w:rsidRDefault="002D466A" w:rsidP="009611A5">
      <w:pPr>
        <w:numPr>
          <w:ilvl w:val="12"/>
          <w:numId w:val="0"/>
        </w:numPr>
        <w:rPr>
          <w:szCs w:val="24"/>
          <w:lang w:val="fr-CH"/>
        </w:rPr>
      </w:pPr>
      <w:r w:rsidRPr="00D83CAD">
        <w:rPr>
          <w:szCs w:val="24"/>
          <w:lang w:val="fr-CH"/>
        </w:rPr>
        <w:t>Question 1</w:t>
      </w:r>
      <w:r w:rsidR="001E1181" w:rsidRPr="00D83CAD">
        <w:rPr>
          <w:szCs w:val="24"/>
          <w:lang w:val="fr-CH"/>
        </w:rPr>
        <w:t>7</w:t>
      </w:r>
      <w:r w:rsidR="00971427">
        <w:rPr>
          <w:szCs w:val="24"/>
          <w:lang w:val="fr-CH"/>
        </w:rPr>
        <w:t xml:space="preserve">/5 </w:t>
      </w:r>
      <w:r w:rsidRPr="00D83CAD">
        <w:rPr>
          <w:szCs w:val="24"/>
          <w:lang w:val="fr-CH"/>
        </w:rPr>
        <w:t xml:space="preserve">– </w:t>
      </w:r>
      <w:r w:rsidR="00930B30" w:rsidRPr="00D83CAD">
        <w:rPr>
          <w:szCs w:val="24"/>
          <w:lang w:val="fr-CH"/>
        </w:rPr>
        <w:t xml:space="preserve">Efficacité énergétique des équipements TIC et </w:t>
      </w:r>
      <w:r w:rsidR="00997407" w:rsidRPr="00D83CAD">
        <w:rPr>
          <w:szCs w:val="24"/>
          <w:lang w:val="fr-CH"/>
        </w:rPr>
        <w:t>harmonisation des normes sur le changement climatique (voir l'Annexe 1)</w:t>
      </w:r>
      <w:r w:rsidR="00EA536B" w:rsidRPr="00D83CAD">
        <w:rPr>
          <w:szCs w:val="24"/>
          <w:lang w:val="fr-CH"/>
        </w:rPr>
        <w:t>.</w:t>
      </w:r>
    </w:p>
    <w:p w:rsidR="00CB1125" w:rsidRPr="00D83CAD" w:rsidRDefault="00CB1125" w:rsidP="009611A5">
      <w:pPr>
        <w:rPr>
          <w:b/>
          <w:bCs/>
          <w:szCs w:val="24"/>
          <w:lang w:val="fr-CH"/>
        </w:rPr>
      </w:pPr>
      <w:r w:rsidRPr="00D83CAD">
        <w:rPr>
          <w:szCs w:val="24"/>
          <w:lang w:val="fr-CH"/>
        </w:rPr>
        <w:t>2</w:t>
      </w:r>
      <w:r w:rsidRPr="00D83CAD">
        <w:rPr>
          <w:szCs w:val="24"/>
          <w:lang w:val="fr-CH"/>
        </w:rPr>
        <w:tab/>
      </w:r>
      <w:r w:rsidRPr="00D83CAD">
        <w:rPr>
          <w:b/>
          <w:bCs/>
          <w:szCs w:val="24"/>
          <w:lang w:val="fr-CH"/>
        </w:rPr>
        <w:t>L</w:t>
      </w:r>
      <w:r w:rsidR="001E1181" w:rsidRPr="00D83CAD">
        <w:rPr>
          <w:b/>
          <w:bCs/>
          <w:szCs w:val="24"/>
          <w:lang w:val="fr-CH"/>
        </w:rPr>
        <w:t>a Question</w:t>
      </w:r>
      <w:r w:rsidRPr="00D83CAD">
        <w:rPr>
          <w:b/>
          <w:bCs/>
          <w:szCs w:val="24"/>
          <w:lang w:val="fr-CH"/>
        </w:rPr>
        <w:t xml:space="preserve"> </w:t>
      </w:r>
      <w:r w:rsidR="001E1181" w:rsidRPr="00D83CAD">
        <w:rPr>
          <w:b/>
          <w:bCs/>
          <w:szCs w:val="24"/>
          <w:lang w:val="fr-CH"/>
        </w:rPr>
        <w:t>17</w:t>
      </w:r>
      <w:r w:rsidR="002D466A" w:rsidRPr="00D83CAD">
        <w:rPr>
          <w:b/>
          <w:szCs w:val="24"/>
          <w:lang w:val="fr-CH"/>
        </w:rPr>
        <w:t xml:space="preserve">/5 </w:t>
      </w:r>
      <w:r w:rsidR="001E1181" w:rsidRPr="00D83CAD">
        <w:rPr>
          <w:b/>
          <w:bCs/>
          <w:szCs w:val="24"/>
          <w:lang w:val="fr-CH"/>
        </w:rPr>
        <w:t>est donc approuvée</w:t>
      </w:r>
      <w:r w:rsidRPr="00D83CAD">
        <w:rPr>
          <w:b/>
          <w:bCs/>
          <w:szCs w:val="24"/>
          <w:lang w:val="fr-CH"/>
        </w:rPr>
        <w:t>.</w:t>
      </w:r>
    </w:p>
    <w:p w:rsidR="00CB1125" w:rsidRPr="00D83CAD" w:rsidRDefault="00935AA8" w:rsidP="009611A5">
      <w:pPr>
        <w:rPr>
          <w:szCs w:val="24"/>
          <w:lang w:val="fr-CH"/>
        </w:rPr>
      </w:pPr>
      <w:r w:rsidRPr="00D83CAD">
        <w:rPr>
          <w:szCs w:val="24"/>
          <w:lang w:val="fr-CH"/>
        </w:rPr>
        <w:t>3</w:t>
      </w:r>
      <w:r w:rsidRPr="00D83CAD">
        <w:rPr>
          <w:szCs w:val="24"/>
          <w:lang w:val="fr-CH"/>
        </w:rPr>
        <w:tab/>
      </w:r>
      <w:r w:rsidR="00CB1125" w:rsidRPr="00D83CAD">
        <w:rPr>
          <w:szCs w:val="24"/>
          <w:lang w:val="fr-CH"/>
        </w:rPr>
        <w:t>Les Recommandations issues de l</w:t>
      </w:r>
      <w:r w:rsidR="00A758F8" w:rsidRPr="00D83CAD">
        <w:rPr>
          <w:szCs w:val="24"/>
          <w:lang w:val="fr-CH"/>
        </w:rPr>
        <w:t>'</w:t>
      </w:r>
      <w:r w:rsidR="00CB1125" w:rsidRPr="00D83CAD">
        <w:rPr>
          <w:szCs w:val="24"/>
          <w:lang w:val="fr-CH"/>
        </w:rPr>
        <w:t>étude de ce</w:t>
      </w:r>
      <w:r w:rsidR="0092091E" w:rsidRPr="00D83CAD">
        <w:rPr>
          <w:szCs w:val="24"/>
          <w:lang w:val="fr-CH"/>
        </w:rPr>
        <w:t>tte Question</w:t>
      </w:r>
      <w:r w:rsidR="00CB1125" w:rsidRPr="00D83CAD">
        <w:rPr>
          <w:szCs w:val="24"/>
          <w:lang w:val="fr-CH"/>
        </w:rPr>
        <w:t xml:space="preserve"> sont censées faire l</w:t>
      </w:r>
      <w:r w:rsidR="00A758F8" w:rsidRPr="00D83CAD">
        <w:rPr>
          <w:szCs w:val="24"/>
          <w:lang w:val="fr-CH"/>
        </w:rPr>
        <w:t>'</w:t>
      </w:r>
      <w:r w:rsidR="00CB1125" w:rsidRPr="00D83CAD">
        <w:rPr>
          <w:szCs w:val="24"/>
          <w:lang w:val="fr-CH"/>
        </w:rPr>
        <w:t>objet du processus d</w:t>
      </w:r>
      <w:r w:rsidR="00A758F8" w:rsidRPr="00D83CAD">
        <w:rPr>
          <w:szCs w:val="24"/>
          <w:lang w:val="fr-CH"/>
        </w:rPr>
        <w:t>'</w:t>
      </w:r>
      <w:r w:rsidR="00CB1125" w:rsidRPr="00D83CAD">
        <w:rPr>
          <w:szCs w:val="24"/>
          <w:lang w:val="fr-CH"/>
        </w:rPr>
        <w:t>approbation alternatif (AAP).</w:t>
      </w:r>
    </w:p>
    <w:p w:rsidR="00CB1125" w:rsidRPr="00D83CAD" w:rsidRDefault="00CB1125" w:rsidP="009611A5">
      <w:pPr>
        <w:rPr>
          <w:szCs w:val="24"/>
          <w:lang w:val="fr-CH"/>
        </w:rPr>
      </w:pPr>
      <w:r w:rsidRPr="00D83CAD">
        <w:rPr>
          <w:szCs w:val="24"/>
          <w:lang w:val="fr-CH"/>
        </w:rPr>
        <w:t>Veuillez agréer, Madame, Monsieur, l</w:t>
      </w:r>
      <w:r w:rsidR="00A758F8" w:rsidRPr="00D83CAD">
        <w:rPr>
          <w:szCs w:val="24"/>
          <w:lang w:val="fr-CH"/>
        </w:rPr>
        <w:t>'</w:t>
      </w:r>
      <w:r w:rsidRPr="00D83CAD">
        <w:rPr>
          <w:szCs w:val="24"/>
          <w:lang w:val="fr-CH"/>
        </w:rPr>
        <w:t>assurance de ma considération distinguée.</w:t>
      </w:r>
    </w:p>
    <w:p w:rsidR="00CB1125" w:rsidRPr="00D83CAD" w:rsidRDefault="00CB1125" w:rsidP="006A48AE">
      <w:pPr>
        <w:spacing w:before="1440"/>
        <w:rPr>
          <w:szCs w:val="24"/>
          <w:lang w:val="fr-CH"/>
        </w:rPr>
      </w:pPr>
      <w:r w:rsidRPr="00D83CAD">
        <w:rPr>
          <w:szCs w:val="24"/>
          <w:lang w:val="fr-CH"/>
        </w:rPr>
        <w:t>Malcolm Johnson</w:t>
      </w:r>
      <w:r w:rsidRPr="00D83CAD">
        <w:rPr>
          <w:szCs w:val="24"/>
          <w:lang w:val="fr-CH"/>
        </w:rPr>
        <w:br/>
        <w:t>Directeur du Bureau de la</w:t>
      </w:r>
      <w:r w:rsidRPr="00D83CAD">
        <w:rPr>
          <w:szCs w:val="24"/>
          <w:lang w:val="fr-CH"/>
        </w:rPr>
        <w:br/>
        <w:t>normalisation des télécommunications</w:t>
      </w:r>
    </w:p>
    <w:p w:rsidR="00CB1125" w:rsidRPr="00D83CAD" w:rsidRDefault="00CB1125" w:rsidP="00D83CAD">
      <w:pPr>
        <w:spacing w:before="360"/>
        <w:rPr>
          <w:b/>
          <w:bCs/>
          <w:szCs w:val="24"/>
          <w:lang w:val="fr-CH"/>
        </w:rPr>
      </w:pPr>
      <w:r w:rsidRPr="00D83CAD">
        <w:rPr>
          <w:b/>
          <w:bCs/>
          <w:szCs w:val="24"/>
          <w:lang w:val="fr-CH"/>
        </w:rPr>
        <w:t xml:space="preserve">Annexe: </w:t>
      </w:r>
      <w:r w:rsidR="00D83CAD" w:rsidRPr="00D83CAD">
        <w:rPr>
          <w:szCs w:val="24"/>
          <w:lang w:val="fr-CH"/>
        </w:rPr>
        <w:t>1</w:t>
      </w:r>
    </w:p>
    <w:p w:rsidR="000F7350" w:rsidRPr="000F7350" w:rsidRDefault="00191513" w:rsidP="000F7350">
      <w:pPr>
        <w:pStyle w:val="Annex"/>
        <w:rPr>
          <w:szCs w:val="24"/>
          <w:lang w:val="fr-CH"/>
        </w:rPr>
      </w:pPr>
      <w:r w:rsidRPr="008E73C1">
        <w:rPr>
          <w:lang w:val="fr-CH"/>
        </w:rPr>
        <w:br w:type="page"/>
      </w:r>
      <w:r w:rsidRPr="000F7350">
        <w:rPr>
          <w:szCs w:val="24"/>
          <w:lang w:val="fr-CH"/>
        </w:rPr>
        <w:lastRenderedPageBreak/>
        <w:t>A</w:t>
      </w:r>
      <w:r w:rsidR="003C07A7" w:rsidRPr="000F7350">
        <w:rPr>
          <w:szCs w:val="24"/>
          <w:lang w:val="fr-CH"/>
        </w:rPr>
        <w:t xml:space="preserve">NNEXE </w:t>
      </w:r>
      <w:r w:rsidRPr="000F7350">
        <w:rPr>
          <w:szCs w:val="24"/>
          <w:lang w:val="fr-CH"/>
        </w:rPr>
        <w:t>1</w:t>
      </w:r>
    </w:p>
    <w:p w:rsidR="00C87667" w:rsidRPr="000F7350" w:rsidRDefault="00710746" w:rsidP="000F7350">
      <w:pPr>
        <w:pStyle w:val="AnnexRef"/>
        <w:rPr>
          <w:b/>
          <w:szCs w:val="24"/>
          <w:lang w:val="fr-CH"/>
        </w:rPr>
      </w:pPr>
      <w:r w:rsidRPr="000F7350">
        <w:rPr>
          <w:szCs w:val="24"/>
          <w:lang w:val="fr-CH"/>
        </w:rPr>
        <w:t>(de la Circulaire TSB 235</w:t>
      </w:r>
      <w:r w:rsidR="00191513" w:rsidRPr="000F7350">
        <w:rPr>
          <w:szCs w:val="24"/>
          <w:lang w:val="fr-CH"/>
        </w:rPr>
        <w:t>)</w:t>
      </w:r>
    </w:p>
    <w:p w:rsidR="00710746" w:rsidRPr="000F7350" w:rsidRDefault="00C87667" w:rsidP="009611A5">
      <w:pPr>
        <w:pStyle w:val="AnnexTitle"/>
        <w:rPr>
          <w:b w:val="0"/>
          <w:bCs/>
          <w:szCs w:val="24"/>
          <w:lang w:val="fr-CH"/>
        </w:rPr>
      </w:pPr>
      <w:r w:rsidRPr="000F7350">
        <w:rPr>
          <w:szCs w:val="24"/>
          <w:lang w:val="fr-CH"/>
        </w:rPr>
        <w:t xml:space="preserve">Texte de la Question révisée </w:t>
      </w:r>
      <w:r w:rsidR="00710746" w:rsidRPr="000F7350">
        <w:rPr>
          <w:szCs w:val="24"/>
          <w:lang w:val="fr-CH"/>
        </w:rPr>
        <w:t>17/5</w:t>
      </w:r>
    </w:p>
    <w:p w:rsidR="00710746" w:rsidRPr="000F7350" w:rsidRDefault="00C11EF8" w:rsidP="006A48AE">
      <w:pPr>
        <w:pStyle w:val="headingb"/>
        <w:rPr>
          <w:rFonts w:eastAsia="SimSun"/>
          <w:lang w:val="fr-CH" w:eastAsia="fr-FR"/>
        </w:rPr>
      </w:pPr>
      <w:r w:rsidRPr="000F7350">
        <w:rPr>
          <w:rFonts w:eastAsia="SimSun"/>
          <w:lang w:val="fr-CH" w:eastAsia="fr-FR"/>
        </w:rPr>
        <w:t>Question 17/5</w:t>
      </w:r>
      <w:r w:rsidR="009611A5" w:rsidRPr="000F7350">
        <w:rPr>
          <w:rFonts w:eastAsia="SimSun"/>
          <w:lang w:val="fr-CH" w:eastAsia="fr-FR"/>
        </w:rPr>
        <w:t>: Efficacité</w:t>
      </w:r>
      <w:r w:rsidR="00C87667" w:rsidRPr="000F7350">
        <w:rPr>
          <w:rFonts w:eastAsia="SimSun"/>
          <w:lang w:val="fr-CH" w:eastAsia="fr-FR"/>
        </w:rPr>
        <w:t xml:space="preserve"> énergétique des équipements TIC et harmonisation des normes sur le changement climatique</w:t>
      </w:r>
    </w:p>
    <w:p w:rsidR="00710746" w:rsidRPr="000F7350" w:rsidRDefault="00C11EF8" w:rsidP="006A48AE">
      <w:pPr>
        <w:pStyle w:val="headingb"/>
        <w:rPr>
          <w:rFonts w:eastAsia="SimSun"/>
          <w:lang w:val="fr-CH" w:eastAsia="ko-KR"/>
        </w:rPr>
      </w:pPr>
      <w:r w:rsidRPr="000F7350">
        <w:rPr>
          <w:rFonts w:eastAsia="SimSun"/>
          <w:lang w:val="fr-CH" w:eastAsia="ko-KR"/>
        </w:rPr>
        <w:t>Motifs</w:t>
      </w:r>
    </w:p>
    <w:p w:rsidR="00C11EF8" w:rsidRPr="000F7350" w:rsidRDefault="00C11EF8" w:rsidP="00CA24B8">
      <w:pPr>
        <w:rPr>
          <w:szCs w:val="24"/>
          <w:lang w:val="fr-CH"/>
        </w:rPr>
      </w:pPr>
      <w:r w:rsidRPr="000F7350">
        <w:rPr>
          <w:szCs w:val="24"/>
          <w:lang w:val="fr-CH"/>
        </w:rPr>
        <w:t xml:space="preserve">La </w:t>
      </w:r>
      <w:r w:rsidRPr="000F7350">
        <w:rPr>
          <w:szCs w:val="24"/>
          <w:lang w:val="fr-CH" w:eastAsia="ko-KR"/>
        </w:rPr>
        <w:t>Commission d'études</w:t>
      </w:r>
      <w:r w:rsidRPr="000F7350">
        <w:rPr>
          <w:szCs w:val="24"/>
          <w:lang w:val="fr-CH"/>
        </w:rPr>
        <w:t xml:space="preserve"> 5 est chargée d'étudier </w:t>
      </w:r>
      <w:r w:rsidRPr="000F7350">
        <w:rPr>
          <w:rFonts w:eastAsia="MS Mincho"/>
          <w:szCs w:val="24"/>
          <w:lang w:eastAsia="ja-JP"/>
        </w:rPr>
        <w:t>les aspects environnementaux des TIC liés aux phénomènes électromagnétiques et au changement climatique</w:t>
      </w:r>
      <w:r w:rsidRPr="000F7350">
        <w:rPr>
          <w:szCs w:val="24"/>
          <w:lang w:val="fr-CH"/>
        </w:rPr>
        <w:t xml:space="preserve">. En outre, elle a été désignée comme étant la Commission d'études directrice pour faire avancer les travaux </w:t>
      </w:r>
      <w:r w:rsidRPr="000F7350">
        <w:rPr>
          <w:szCs w:val="24"/>
          <w:lang w:val="fr-CH" w:eastAsia="ja-JP"/>
        </w:rPr>
        <w:t>sur la question des TIC et du changement climatique</w:t>
      </w:r>
      <w:r w:rsidRPr="000F7350">
        <w:rPr>
          <w:szCs w:val="24"/>
          <w:lang w:val="fr-CH"/>
        </w:rPr>
        <w:t xml:space="preserve">. </w:t>
      </w:r>
    </w:p>
    <w:p w:rsidR="005E1F42" w:rsidRPr="000F7350" w:rsidRDefault="00907731" w:rsidP="00CA24B8">
      <w:pPr>
        <w:rPr>
          <w:rFonts w:eastAsia="SimSun"/>
          <w:szCs w:val="24"/>
          <w:lang w:val="fr-CH" w:eastAsia="fr-FR"/>
        </w:rPr>
      </w:pPr>
      <w:r w:rsidRPr="000F7350">
        <w:rPr>
          <w:rFonts w:eastAsia="SimSun"/>
          <w:szCs w:val="24"/>
          <w:lang w:val="fr-CH" w:eastAsia="fr-FR"/>
        </w:rPr>
        <w:t xml:space="preserve">Visant essentiellement à réduire la demande d'énergie, qui est par exemple obtenue à partir de combustibles fossiles, cette Question porte </w:t>
      </w:r>
      <w:r w:rsidR="005E1F42" w:rsidRPr="000F7350">
        <w:rPr>
          <w:rFonts w:eastAsia="SimSun"/>
          <w:szCs w:val="24"/>
          <w:lang w:val="fr-CH" w:eastAsia="fr-FR"/>
        </w:rPr>
        <w:t xml:space="preserve">principalement </w:t>
      </w:r>
      <w:r w:rsidRPr="000F7350">
        <w:rPr>
          <w:rFonts w:eastAsia="SimSun"/>
          <w:szCs w:val="24"/>
          <w:lang w:val="fr-CH" w:eastAsia="fr-FR"/>
        </w:rPr>
        <w:t xml:space="preserve">sur </w:t>
      </w:r>
      <w:r w:rsidR="00B13C3E" w:rsidRPr="000F7350">
        <w:rPr>
          <w:rFonts w:eastAsia="SimSun"/>
          <w:szCs w:val="24"/>
          <w:lang w:val="fr-CH" w:eastAsia="fr-FR"/>
        </w:rPr>
        <w:t>les paramètres de mesure de</w:t>
      </w:r>
      <w:r w:rsidR="008B50AA" w:rsidRPr="000F7350">
        <w:rPr>
          <w:rFonts w:eastAsia="SimSun"/>
          <w:szCs w:val="24"/>
          <w:lang w:val="fr-CH" w:eastAsia="fr-FR"/>
        </w:rPr>
        <w:t xml:space="preserve"> l'efficacité énergétique</w:t>
      </w:r>
      <w:r w:rsidR="000F7350">
        <w:rPr>
          <w:rFonts w:eastAsia="SimSun"/>
          <w:szCs w:val="24"/>
          <w:lang w:val="fr-CH" w:eastAsia="fr-FR"/>
        </w:rPr>
        <w:t>,</w:t>
      </w:r>
      <w:r w:rsidR="008B50AA" w:rsidRPr="000F7350">
        <w:rPr>
          <w:rFonts w:eastAsia="SimSun"/>
          <w:szCs w:val="24"/>
          <w:lang w:val="fr-CH" w:eastAsia="fr-FR"/>
        </w:rPr>
        <w:t xml:space="preserve"> les meilleures pratiques, les méthodes de mesure et la collecte de données pertinentes.</w:t>
      </w:r>
      <w:r w:rsidR="00E54CF3" w:rsidRPr="000F7350">
        <w:rPr>
          <w:rFonts w:eastAsia="SimSun"/>
          <w:szCs w:val="24"/>
          <w:lang w:val="fr-CH" w:eastAsia="fr-FR"/>
        </w:rPr>
        <w:t xml:space="preserve"> Elle</w:t>
      </w:r>
      <w:r w:rsidR="0047589F" w:rsidRPr="000F7350">
        <w:rPr>
          <w:rFonts w:eastAsia="SimSun"/>
          <w:szCs w:val="24"/>
          <w:lang w:val="fr-CH" w:eastAsia="fr-FR"/>
        </w:rPr>
        <w:t xml:space="preserve"> concerne également la collecte de données relatives à l'efficacité énergétique et aux émissions de CO</w:t>
      </w:r>
      <w:r w:rsidR="0047589F" w:rsidRPr="00971427">
        <w:rPr>
          <w:rFonts w:eastAsia="SimSun"/>
          <w:szCs w:val="24"/>
          <w:vertAlign w:val="subscript"/>
          <w:lang w:val="fr-CH" w:eastAsia="fr-FR"/>
        </w:rPr>
        <w:t>2</w:t>
      </w:r>
      <w:r w:rsidR="004C5CCF" w:rsidRPr="000F7350">
        <w:rPr>
          <w:rFonts w:eastAsia="SimSun"/>
          <w:szCs w:val="24"/>
          <w:lang w:val="fr-CH" w:eastAsia="fr-FR"/>
        </w:rPr>
        <w:t xml:space="preserve"> </w:t>
      </w:r>
      <w:r w:rsidR="00D73671" w:rsidRPr="000F7350">
        <w:rPr>
          <w:rFonts w:eastAsia="SimSun"/>
          <w:szCs w:val="24"/>
          <w:lang w:val="fr-CH" w:eastAsia="fr-FR"/>
        </w:rPr>
        <w:t>découlant de</w:t>
      </w:r>
      <w:r w:rsidR="004C5CCF" w:rsidRPr="000F7350">
        <w:rPr>
          <w:rFonts w:eastAsia="SimSun"/>
          <w:szCs w:val="24"/>
          <w:lang w:val="fr-CH" w:eastAsia="fr-FR"/>
        </w:rPr>
        <w:t xml:space="preserve"> la production,</w:t>
      </w:r>
      <w:r w:rsidR="00E54CF3" w:rsidRPr="000F7350">
        <w:rPr>
          <w:rFonts w:eastAsia="SimSun"/>
          <w:szCs w:val="24"/>
          <w:lang w:val="fr-CH" w:eastAsia="fr-FR"/>
        </w:rPr>
        <w:t xml:space="preserve"> </w:t>
      </w:r>
      <w:r w:rsidR="00D73671" w:rsidRPr="000F7350">
        <w:rPr>
          <w:rFonts w:eastAsia="SimSun"/>
          <w:szCs w:val="24"/>
          <w:lang w:val="fr-CH" w:eastAsia="fr-FR"/>
        </w:rPr>
        <w:t>de l'élimination et du</w:t>
      </w:r>
      <w:r w:rsidR="00592D39" w:rsidRPr="000F7350">
        <w:rPr>
          <w:rFonts w:eastAsia="SimSun"/>
          <w:szCs w:val="24"/>
          <w:lang w:val="fr-CH" w:eastAsia="fr-FR"/>
        </w:rPr>
        <w:t xml:space="preserve"> recyclage de</w:t>
      </w:r>
      <w:r w:rsidR="00087824" w:rsidRPr="000F7350">
        <w:rPr>
          <w:rFonts w:eastAsia="SimSun"/>
          <w:szCs w:val="24"/>
          <w:lang w:val="fr-CH" w:eastAsia="fr-FR"/>
        </w:rPr>
        <w:t>s</w:t>
      </w:r>
      <w:r w:rsidR="00592D39" w:rsidRPr="000F7350">
        <w:rPr>
          <w:rFonts w:eastAsia="SimSun"/>
          <w:szCs w:val="24"/>
          <w:lang w:val="fr-CH" w:eastAsia="fr-FR"/>
        </w:rPr>
        <w:t xml:space="preserve"> produits et services liés aux TIC.</w:t>
      </w:r>
    </w:p>
    <w:p w:rsidR="0084677C" w:rsidRPr="000F7350" w:rsidRDefault="00E66770" w:rsidP="00CA24B8">
      <w:pPr>
        <w:rPr>
          <w:szCs w:val="24"/>
          <w:lang w:val="fr-CH"/>
        </w:rPr>
      </w:pPr>
      <w:r w:rsidRPr="000F7350">
        <w:rPr>
          <w:szCs w:val="24"/>
          <w:lang w:val="fr-CH"/>
        </w:rPr>
        <w:t>Etant donné que c</w:t>
      </w:r>
      <w:r w:rsidR="000D37EF" w:rsidRPr="000F7350">
        <w:rPr>
          <w:szCs w:val="24"/>
          <w:lang w:val="fr-CH"/>
        </w:rPr>
        <w:t xml:space="preserve">es questions sont liées à des domaines techniques très divers et sont étudiées dans de nombreux organismes </w:t>
      </w:r>
      <w:r w:rsidR="000F7350" w:rsidRPr="000F7350">
        <w:rPr>
          <w:szCs w:val="24"/>
          <w:lang w:val="fr-CH"/>
        </w:rPr>
        <w:t xml:space="preserve">de normalisation </w:t>
      </w:r>
      <w:r w:rsidR="00041D13" w:rsidRPr="000F7350">
        <w:rPr>
          <w:szCs w:val="24"/>
          <w:lang w:val="fr-CH"/>
        </w:rPr>
        <w:t>et/ou forums</w:t>
      </w:r>
      <w:r w:rsidR="000D37EF" w:rsidRPr="000F7350">
        <w:rPr>
          <w:szCs w:val="24"/>
          <w:lang w:val="fr-CH"/>
        </w:rPr>
        <w:t xml:space="preserve">, </w:t>
      </w:r>
      <w:r w:rsidRPr="000F7350">
        <w:rPr>
          <w:szCs w:val="24"/>
          <w:lang w:val="fr-CH"/>
        </w:rPr>
        <w:t>i</w:t>
      </w:r>
      <w:r w:rsidR="0084677C" w:rsidRPr="000F7350">
        <w:rPr>
          <w:szCs w:val="24"/>
          <w:lang w:val="fr-CH"/>
        </w:rPr>
        <w:t>l convient de chercher à harmoniser les normes pertinentes en vigueur</w:t>
      </w:r>
      <w:r w:rsidRPr="000F7350">
        <w:rPr>
          <w:szCs w:val="24"/>
          <w:lang w:val="fr-CH"/>
        </w:rPr>
        <w:t>.</w:t>
      </w:r>
    </w:p>
    <w:p w:rsidR="00E66770" w:rsidRPr="000F7350" w:rsidRDefault="00E66770" w:rsidP="00CA24B8">
      <w:pPr>
        <w:rPr>
          <w:szCs w:val="24"/>
          <w:lang w:val="fr-CH"/>
        </w:rPr>
      </w:pPr>
      <w:r w:rsidRPr="000F7350">
        <w:rPr>
          <w:szCs w:val="24"/>
          <w:lang w:val="fr-CH"/>
        </w:rPr>
        <w:t xml:space="preserve">En outre, </w:t>
      </w:r>
      <w:r w:rsidR="00FD66EB" w:rsidRPr="000F7350">
        <w:rPr>
          <w:szCs w:val="24"/>
          <w:lang w:val="fr-CH"/>
        </w:rPr>
        <w:t>les</w:t>
      </w:r>
      <w:r w:rsidRPr="000F7350">
        <w:rPr>
          <w:szCs w:val="24"/>
          <w:lang w:val="fr-CH"/>
        </w:rPr>
        <w:t xml:space="preserve"> avancées</w:t>
      </w:r>
      <w:r w:rsidR="00937E5E" w:rsidRPr="000F7350">
        <w:rPr>
          <w:szCs w:val="24"/>
          <w:lang w:val="fr-CH"/>
        </w:rPr>
        <w:t xml:space="preserve"> </w:t>
      </w:r>
      <w:r w:rsidR="00D30F93" w:rsidRPr="000F7350">
        <w:rPr>
          <w:szCs w:val="24"/>
          <w:lang w:val="fr-CH"/>
        </w:rPr>
        <w:t xml:space="preserve">réalisées </w:t>
      </w:r>
      <w:r w:rsidR="00FD66EB" w:rsidRPr="000F7350">
        <w:rPr>
          <w:szCs w:val="24"/>
          <w:lang w:val="fr-CH"/>
        </w:rPr>
        <w:t xml:space="preserve">dans le domaine des TIC entraînent l'apparition </w:t>
      </w:r>
      <w:r w:rsidR="00937E5E" w:rsidRPr="000F7350">
        <w:rPr>
          <w:szCs w:val="24"/>
          <w:lang w:val="fr-CH"/>
        </w:rPr>
        <w:t>de n</w:t>
      </w:r>
      <w:r w:rsidR="00D30F93" w:rsidRPr="000F7350">
        <w:rPr>
          <w:szCs w:val="24"/>
          <w:lang w:val="fr-CH"/>
        </w:rPr>
        <w:t>ouvelles exigences et/ou applications</w:t>
      </w:r>
      <w:r w:rsidR="00FD66EB" w:rsidRPr="000F7350">
        <w:rPr>
          <w:szCs w:val="24"/>
          <w:lang w:val="fr-CH"/>
        </w:rPr>
        <w:t xml:space="preserve">, ce qui </w:t>
      </w:r>
      <w:r w:rsidR="00D37173" w:rsidRPr="000F7350">
        <w:rPr>
          <w:szCs w:val="24"/>
          <w:lang w:val="fr-CH"/>
        </w:rPr>
        <w:t>requiert une</w:t>
      </w:r>
      <w:r w:rsidR="00E774B7" w:rsidRPr="000F7350">
        <w:rPr>
          <w:szCs w:val="24"/>
          <w:lang w:val="fr-CH"/>
        </w:rPr>
        <w:t xml:space="preserve"> adaptat</w:t>
      </w:r>
      <w:r w:rsidR="00D37173" w:rsidRPr="000F7350">
        <w:rPr>
          <w:szCs w:val="24"/>
          <w:lang w:val="fr-CH"/>
        </w:rPr>
        <w:t>ion constante de la portée des R</w:t>
      </w:r>
      <w:r w:rsidR="00E774B7" w:rsidRPr="000F7350">
        <w:rPr>
          <w:szCs w:val="24"/>
          <w:lang w:val="fr-CH"/>
        </w:rPr>
        <w:t>ec</w:t>
      </w:r>
      <w:r w:rsidR="00524859" w:rsidRPr="000F7350">
        <w:rPr>
          <w:szCs w:val="24"/>
          <w:lang w:val="fr-CH"/>
        </w:rPr>
        <w:t xml:space="preserve">ommandations élaborées par la Commission d'études </w:t>
      </w:r>
      <w:r w:rsidR="00E774B7" w:rsidRPr="000F7350">
        <w:rPr>
          <w:szCs w:val="24"/>
          <w:lang w:val="fr-CH"/>
        </w:rPr>
        <w:t>5</w:t>
      </w:r>
      <w:r w:rsidR="00524859" w:rsidRPr="000F7350">
        <w:rPr>
          <w:szCs w:val="24"/>
          <w:lang w:val="fr-CH"/>
        </w:rPr>
        <w:t xml:space="preserve"> et une </w:t>
      </w:r>
      <w:r w:rsidR="00F14688" w:rsidRPr="000F7350">
        <w:rPr>
          <w:szCs w:val="24"/>
          <w:lang w:val="fr-CH"/>
        </w:rPr>
        <w:t>identification</w:t>
      </w:r>
      <w:r w:rsidR="00524859" w:rsidRPr="000F7350">
        <w:rPr>
          <w:szCs w:val="24"/>
          <w:lang w:val="fr-CH"/>
        </w:rPr>
        <w:t xml:space="preserve"> des normes manquantes.</w:t>
      </w:r>
    </w:p>
    <w:p w:rsidR="007D5E80" w:rsidRPr="000F7350" w:rsidRDefault="007D5E80" w:rsidP="00CA24B8">
      <w:pPr>
        <w:rPr>
          <w:szCs w:val="24"/>
          <w:lang w:val="fr-CH"/>
        </w:rPr>
      </w:pPr>
      <w:r w:rsidRPr="000F7350">
        <w:rPr>
          <w:szCs w:val="24"/>
          <w:lang w:val="fr-CH"/>
        </w:rPr>
        <w:t xml:space="preserve">Pour répondre au besoin urgent de normalisation dans le domaine des TIC et du changement climatique, </w:t>
      </w:r>
      <w:r w:rsidRPr="000F7350">
        <w:rPr>
          <w:szCs w:val="24"/>
          <w:lang w:val="fr-CH" w:eastAsia="ja-JP"/>
        </w:rPr>
        <w:t>il faut</w:t>
      </w:r>
      <w:r w:rsidRPr="000F7350">
        <w:rPr>
          <w:szCs w:val="24"/>
          <w:lang w:val="fr-CH"/>
        </w:rPr>
        <w:t>:</w:t>
      </w:r>
    </w:p>
    <w:p w:rsidR="0087205A"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87205A" w:rsidRPr="000F7350">
        <w:rPr>
          <w:szCs w:val="24"/>
          <w:lang w:val="fr-CH"/>
        </w:rPr>
        <w:t>identifier les Recommandations connexes pour que la CE 5 puisse combler les lacunes en matière de normalisation, encourager le développement de ces Recommandations, promouvoir une réduction des gaz à effet de serre dans les TIC proprement dites et la substitution par des technologies permettant de réduire la consommation d'énergie (par exemple téléconférence, télétravail, cyberapprentissage, commande des appareils pour réduire la consommation d'énergie dans les bâtiments);</w:t>
      </w:r>
    </w:p>
    <w:p w:rsidR="0087205A" w:rsidRPr="000F7350" w:rsidRDefault="009611A5" w:rsidP="000F7350">
      <w:pPr>
        <w:pStyle w:val="enumlev1"/>
        <w:rPr>
          <w:rFonts w:eastAsia="SimSun"/>
          <w:szCs w:val="24"/>
          <w:lang w:val="fr-CH" w:eastAsia="fr-FR"/>
        </w:rPr>
      </w:pPr>
      <w:r w:rsidRPr="000F7350">
        <w:rPr>
          <w:szCs w:val="24"/>
          <w:lang w:val="fr-CH"/>
        </w:rPr>
        <w:t>•</w:t>
      </w:r>
      <w:r w:rsidRPr="000F7350">
        <w:rPr>
          <w:szCs w:val="24"/>
          <w:lang w:val="fr-CH"/>
        </w:rPr>
        <w:tab/>
      </w:r>
      <w:r w:rsidR="0087205A" w:rsidRPr="000F7350">
        <w:rPr>
          <w:szCs w:val="24"/>
          <w:lang w:val="fr-CH"/>
        </w:rPr>
        <w:t xml:space="preserve">promouvoir la collaboration avec les autres Commissions d'études et les autres organismes </w:t>
      </w:r>
      <w:r w:rsidR="000F7350" w:rsidRPr="000F7350">
        <w:rPr>
          <w:szCs w:val="24"/>
          <w:lang w:val="fr-CH"/>
        </w:rPr>
        <w:t xml:space="preserve">de normalisation </w:t>
      </w:r>
      <w:r w:rsidR="000F7350">
        <w:rPr>
          <w:szCs w:val="24"/>
          <w:lang w:val="fr-CH"/>
        </w:rPr>
        <w:t>et/</w:t>
      </w:r>
      <w:r w:rsidR="0087205A" w:rsidRPr="000F7350">
        <w:rPr>
          <w:szCs w:val="24"/>
          <w:lang w:val="fr-CH"/>
        </w:rPr>
        <w:t>ou forums afin d'optimiser les synergies;</w:t>
      </w:r>
    </w:p>
    <w:p w:rsidR="0087205A"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87205A" w:rsidRPr="000F7350">
        <w:rPr>
          <w:rFonts w:eastAsia="SimSun"/>
          <w:szCs w:val="24"/>
          <w:lang w:val="fr-CH" w:eastAsia="fr-FR"/>
        </w:rPr>
        <w:t>préciser les relations entre les travaux réalisés par d'autres organismes afin de collaborer efficacement et d'éviter les redondances;</w:t>
      </w:r>
    </w:p>
    <w:p w:rsidR="0087205A"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5D6157" w:rsidRPr="000F7350">
        <w:rPr>
          <w:rFonts w:eastAsia="SimSun"/>
          <w:szCs w:val="24"/>
          <w:lang w:val="fr-CH" w:eastAsia="fr-FR"/>
        </w:rPr>
        <w:t>élaborer des Recommandations, des lignes directrices</w:t>
      </w:r>
      <w:r w:rsidR="00BE34B6" w:rsidRPr="000F7350">
        <w:rPr>
          <w:rFonts w:eastAsia="SimSun"/>
          <w:szCs w:val="24"/>
          <w:lang w:val="fr-CH" w:eastAsia="fr-FR"/>
        </w:rPr>
        <w:t xml:space="preserve"> ou des manuels</w:t>
      </w:r>
      <w:r w:rsidR="00477567" w:rsidRPr="000F7350">
        <w:rPr>
          <w:rFonts w:eastAsia="SimSun"/>
          <w:szCs w:val="24"/>
          <w:lang w:val="fr-CH" w:eastAsia="fr-FR"/>
        </w:rPr>
        <w:t xml:space="preserve"> sur des sujets</w:t>
      </w:r>
      <w:r w:rsidR="00493AB2" w:rsidRPr="000F7350">
        <w:rPr>
          <w:rFonts w:eastAsia="SimSun"/>
          <w:szCs w:val="24"/>
          <w:lang w:val="fr-CH" w:eastAsia="fr-FR"/>
        </w:rPr>
        <w:t xml:space="preserve"> jugés essentiels par la CE</w:t>
      </w:r>
      <w:r w:rsidR="00FA5123" w:rsidRPr="000F7350">
        <w:rPr>
          <w:rFonts w:eastAsia="SimSun"/>
          <w:szCs w:val="24"/>
          <w:lang w:val="fr-CH" w:eastAsia="fr-FR"/>
        </w:rPr>
        <w:t> </w:t>
      </w:r>
      <w:r w:rsidR="00493AB2" w:rsidRPr="000F7350">
        <w:rPr>
          <w:rFonts w:eastAsia="SimSun"/>
          <w:szCs w:val="24"/>
          <w:lang w:val="fr-CH" w:eastAsia="fr-FR"/>
        </w:rPr>
        <w:t>5 (tels que les centres de</w:t>
      </w:r>
      <w:r w:rsidR="000F7350">
        <w:rPr>
          <w:rFonts w:eastAsia="SimSun"/>
          <w:szCs w:val="24"/>
          <w:lang w:val="fr-CH" w:eastAsia="fr-FR"/>
        </w:rPr>
        <w:t xml:space="preserve"> traitement de</w:t>
      </w:r>
      <w:r w:rsidR="00493AB2" w:rsidRPr="000F7350">
        <w:rPr>
          <w:rFonts w:eastAsia="SimSun"/>
          <w:szCs w:val="24"/>
          <w:lang w:val="fr-CH" w:eastAsia="fr-FR"/>
        </w:rPr>
        <w:t xml:space="preserve"> </w:t>
      </w:r>
      <w:r w:rsidR="00551573" w:rsidRPr="000F7350">
        <w:rPr>
          <w:rFonts w:eastAsia="SimSun"/>
          <w:szCs w:val="24"/>
          <w:lang w:val="fr-CH" w:eastAsia="fr-FR"/>
        </w:rPr>
        <w:t>données écologiques et les paramètres</w:t>
      </w:r>
      <w:r w:rsidR="000F7350">
        <w:rPr>
          <w:rFonts w:eastAsia="SimSun"/>
          <w:szCs w:val="24"/>
          <w:lang w:val="fr-CH" w:eastAsia="fr-FR"/>
        </w:rPr>
        <w:t xml:space="preserve"> de mesure</w:t>
      </w:r>
      <w:r w:rsidR="00551573" w:rsidRPr="000F7350">
        <w:rPr>
          <w:rFonts w:eastAsia="SimSun"/>
          <w:szCs w:val="24"/>
          <w:lang w:val="fr-CH" w:eastAsia="fr-FR"/>
        </w:rPr>
        <w:t>)</w:t>
      </w:r>
      <w:r w:rsidR="004A1A74" w:rsidRPr="000F7350">
        <w:rPr>
          <w:rFonts w:eastAsia="SimSun"/>
          <w:szCs w:val="24"/>
          <w:lang w:val="fr-CH" w:eastAsia="fr-FR"/>
        </w:rPr>
        <w:t>;</w:t>
      </w:r>
    </w:p>
    <w:p w:rsidR="004A1A74"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4A1A74" w:rsidRPr="000F7350">
        <w:rPr>
          <w:rFonts w:eastAsia="SimSun"/>
          <w:szCs w:val="24"/>
          <w:lang w:val="fr-CH" w:eastAsia="fr-FR"/>
        </w:rPr>
        <w:t>mettre l'accent sur la définition de paramètres</w:t>
      </w:r>
      <w:r w:rsidR="00166333" w:rsidRPr="000F7350">
        <w:rPr>
          <w:rFonts w:eastAsia="SimSun"/>
          <w:szCs w:val="24"/>
          <w:lang w:val="fr-CH" w:eastAsia="fr-FR"/>
        </w:rPr>
        <w:t xml:space="preserve"> et des méthodes de mesure correspondantes pour les TIC;</w:t>
      </w:r>
    </w:p>
    <w:p w:rsidR="00166333"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A57EF3" w:rsidRPr="000F7350">
        <w:rPr>
          <w:rFonts w:eastAsia="SimSun"/>
          <w:szCs w:val="24"/>
          <w:lang w:val="fr-CH" w:eastAsia="fr-FR"/>
        </w:rPr>
        <w:t>examiner la collecte de données</w:t>
      </w:r>
      <w:r w:rsidR="00436E05" w:rsidRPr="000F7350">
        <w:rPr>
          <w:rFonts w:eastAsia="SimSun"/>
          <w:szCs w:val="24"/>
          <w:lang w:val="fr-CH" w:eastAsia="fr-FR"/>
        </w:rPr>
        <w:t>,</w:t>
      </w:r>
      <w:r w:rsidR="00A57EF3" w:rsidRPr="000F7350">
        <w:rPr>
          <w:rFonts w:eastAsia="SimSun"/>
          <w:szCs w:val="24"/>
          <w:lang w:val="fr-CH" w:eastAsia="fr-FR"/>
        </w:rPr>
        <w:t xml:space="preserve"> si nécessaire.</w:t>
      </w:r>
    </w:p>
    <w:p w:rsidR="00710746" w:rsidRPr="000F7350" w:rsidRDefault="00710746" w:rsidP="006A48AE">
      <w:pPr>
        <w:pStyle w:val="headingb"/>
        <w:rPr>
          <w:rFonts w:eastAsia="SimSun"/>
          <w:lang w:val="fr-CH" w:eastAsia="fr-FR"/>
        </w:rPr>
      </w:pPr>
      <w:r w:rsidRPr="000F7350">
        <w:rPr>
          <w:rFonts w:eastAsia="SimSun"/>
          <w:lang w:val="fr-CH" w:eastAsia="fr-FR"/>
        </w:rPr>
        <w:lastRenderedPageBreak/>
        <w:t>Question</w:t>
      </w:r>
    </w:p>
    <w:p w:rsidR="001D33F5" w:rsidRPr="000F7350" w:rsidRDefault="001D33F5" w:rsidP="006A48AE">
      <w:pPr>
        <w:keepNext/>
        <w:keepLines/>
        <w:rPr>
          <w:szCs w:val="24"/>
          <w:lang w:val="fr-CH"/>
        </w:rPr>
      </w:pPr>
      <w:r w:rsidRPr="000F7350">
        <w:rPr>
          <w:szCs w:val="24"/>
          <w:lang w:val="fr-CH"/>
        </w:rPr>
        <w:t>Les sujets à étudier sont notamment les suivants (la liste n'est pas exhaustive):</w:t>
      </w:r>
    </w:p>
    <w:p w:rsidR="00710746" w:rsidRPr="000F7350" w:rsidRDefault="009611A5" w:rsidP="006A48AE">
      <w:pPr>
        <w:pStyle w:val="enumlev1"/>
        <w:keepNext/>
        <w:keepLines/>
        <w:rPr>
          <w:rFonts w:eastAsia="SimSun"/>
          <w:szCs w:val="24"/>
          <w:lang w:val="fr-CH" w:eastAsia="fr-FR"/>
        </w:rPr>
      </w:pPr>
      <w:r w:rsidRPr="000F7350">
        <w:rPr>
          <w:szCs w:val="24"/>
          <w:lang w:val="fr-CH"/>
        </w:rPr>
        <w:t>•</w:t>
      </w:r>
      <w:r w:rsidRPr="000F7350">
        <w:rPr>
          <w:szCs w:val="24"/>
          <w:lang w:val="fr-CH"/>
        </w:rPr>
        <w:tab/>
      </w:r>
      <w:r w:rsidR="00CE6A66" w:rsidRPr="000F7350">
        <w:rPr>
          <w:rFonts w:eastAsia="SimSun"/>
          <w:szCs w:val="24"/>
          <w:lang w:val="fr-CH" w:eastAsia="fr-FR"/>
        </w:rPr>
        <w:t>Qu</w:t>
      </w:r>
      <w:r w:rsidR="005A6A96" w:rsidRPr="000F7350">
        <w:rPr>
          <w:rFonts w:eastAsia="SimSun"/>
          <w:szCs w:val="24"/>
          <w:lang w:val="fr-CH" w:eastAsia="fr-FR"/>
        </w:rPr>
        <w:t>el</w:t>
      </w:r>
      <w:r w:rsidR="00A54A4D" w:rsidRPr="000F7350">
        <w:rPr>
          <w:rFonts w:eastAsia="SimSun"/>
          <w:szCs w:val="24"/>
          <w:lang w:val="fr-CH" w:eastAsia="fr-FR"/>
        </w:rPr>
        <w:t>s</w:t>
      </w:r>
      <w:r w:rsidR="00CB34BE" w:rsidRPr="000F7350">
        <w:rPr>
          <w:rFonts w:eastAsia="SimSun"/>
          <w:szCs w:val="24"/>
          <w:lang w:val="fr-CH" w:eastAsia="fr-FR"/>
        </w:rPr>
        <w:t xml:space="preserve"> </w:t>
      </w:r>
      <w:r w:rsidR="000F7350">
        <w:rPr>
          <w:szCs w:val="24"/>
          <w:lang w:val="fr-CH"/>
        </w:rPr>
        <w:t>thèmes</w:t>
      </w:r>
      <w:r w:rsidR="005A6A96" w:rsidRPr="000F7350">
        <w:rPr>
          <w:szCs w:val="24"/>
          <w:lang w:val="fr-CH"/>
        </w:rPr>
        <w:t xml:space="preserve"> d'étude </w:t>
      </w:r>
      <w:r w:rsidR="00CB34BE" w:rsidRPr="000F7350">
        <w:rPr>
          <w:szCs w:val="24"/>
          <w:lang w:val="fr-CH"/>
        </w:rPr>
        <w:t>relatifs à</w:t>
      </w:r>
      <w:r w:rsidR="005A6A96" w:rsidRPr="000F7350">
        <w:rPr>
          <w:szCs w:val="24"/>
          <w:lang w:val="fr-CH"/>
        </w:rPr>
        <w:t xml:space="preserve"> l'efficacité énergétique</w:t>
      </w:r>
      <w:r w:rsidR="009D0D04" w:rsidRPr="000F7350">
        <w:rPr>
          <w:szCs w:val="24"/>
          <w:lang w:val="fr-CH"/>
        </w:rPr>
        <w:t xml:space="preserve"> </w:t>
      </w:r>
      <w:r w:rsidR="00FA5123" w:rsidRPr="000F7350">
        <w:rPr>
          <w:szCs w:val="24"/>
          <w:lang w:val="fr-CH"/>
        </w:rPr>
        <w:t>doivent</w:t>
      </w:r>
      <w:r w:rsidR="00CE6A66" w:rsidRPr="000F7350">
        <w:rPr>
          <w:szCs w:val="24"/>
          <w:lang w:val="fr-CH"/>
        </w:rPr>
        <w:t xml:space="preserve"> être traité</w:t>
      </w:r>
      <w:r w:rsidR="00FA5123" w:rsidRPr="000F7350">
        <w:rPr>
          <w:szCs w:val="24"/>
          <w:lang w:val="fr-CH"/>
        </w:rPr>
        <w:t>s</w:t>
      </w:r>
      <w:r w:rsidR="00CE6A66" w:rsidRPr="000F7350">
        <w:rPr>
          <w:szCs w:val="24"/>
          <w:lang w:val="fr-CH"/>
        </w:rPr>
        <w:t xml:space="preserve"> par la CE 5 de l'UIT</w:t>
      </w:r>
      <w:r w:rsidR="00CE6A66" w:rsidRPr="000F7350">
        <w:rPr>
          <w:szCs w:val="24"/>
          <w:lang w:val="fr-CH"/>
        </w:rPr>
        <w:noBreakHyphen/>
        <w:t>T?</w:t>
      </w:r>
    </w:p>
    <w:p w:rsidR="00B608D5"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B608D5" w:rsidRPr="000F7350">
        <w:rPr>
          <w:szCs w:val="24"/>
          <w:lang w:val="fr-CH"/>
        </w:rPr>
        <w:t>Quelles Recommandations</w:t>
      </w:r>
      <w:r w:rsidR="00B608D5" w:rsidRPr="000F7350">
        <w:rPr>
          <w:szCs w:val="24"/>
          <w:lang w:val="fr-CH" w:eastAsia="ja-JP"/>
        </w:rPr>
        <w:t xml:space="preserve"> </w:t>
      </w:r>
      <w:r w:rsidR="0018641B" w:rsidRPr="000F7350">
        <w:rPr>
          <w:szCs w:val="24"/>
          <w:lang w:val="fr-CH" w:eastAsia="ja-JP"/>
        </w:rPr>
        <w:t>relevant du domaine de l'efficacité énergétique</w:t>
      </w:r>
      <w:r w:rsidR="00B608D5" w:rsidRPr="000F7350">
        <w:rPr>
          <w:szCs w:val="24"/>
          <w:lang w:val="fr-CH" w:eastAsia="ja-JP"/>
        </w:rPr>
        <w:t xml:space="preserve"> sont nécessaires </w:t>
      </w:r>
      <w:r w:rsidR="00B608D5" w:rsidRPr="000F7350">
        <w:rPr>
          <w:szCs w:val="24"/>
          <w:lang w:val="fr-CH"/>
        </w:rPr>
        <w:t>au sein de la CE 5 de l'UIT</w:t>
      </w:r>
      <w:r w:rsidR="00B608D5" w:rsidRPr="000F7350">
        <w:rPr>
          <w:szCs w:val="24"/>
          <w:lang w:val="fr-CH"/>
        </w:rPr>
        <w:noBreakHyphen/>
        <w:t>T?</w:t>
      </w:r>
    </w:p>
    <w:p w:rsidR="0018641B"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18641B" w:rsidRPr="000F7350">
        <w:rPr>
          <w:szCs w:val="24"/>
          <w:lang w:val="fr-CH"/>
        </w:rPr>
        <w:t>Quels sujets sur les TIC et le changement climatique peuvent être recommandés aux autres Commissions d'études?</w:t>
      </w:r>
    </w:p>
    <w:p w:rsidR="00710746" w:rsidRPr="000F7350" w:rsidRDefault="009611A5" w:rsidP="000F7350">
      <w:pPr>
        <w:pStyle w:val="enumlev1"/>
        <w:rPr>
          <w:rFonts w:eastAsia="SimSun"/>
          <w:szCs w:val="24"/>
          <w:lang w:val="fr-CH" w:eastAsia="fr-FR"/>
        </w:rPr>
      </w:pPr>
      <w:r w:rsidRPr="000F7350">
        <w:rPr>
          <w:szCs w:val="24"/>
          <w:lang w:val="fr-CH"/>
        </w:rPr>
        <w:t>•</w:t>
      </w:r>
      <w:r w:rsidRPr="000F7350">
        <w:rPr>
          <w:szCs w:val="24"/>
          <w:lang w:val="fr-CH"/>
        </w:rPr>
        <w:tab/>
      </w:r>
      <w:r w:rsidR="00624D3E" w:rsidRPr="000F7350">
        <w:rPr>
          <w:szCs w:val="24"/>
          <w:lang w:val="fr-CH"/>
        </w:rPr>
        <w:t xml:space="preserve">Quels résultats ont été obtenus par les autres </w:t>
      </w:r>
      <w:r w:rsidR="00624D3E" w:rsidRPr="000F7350">
        <w:rPr>
          <w:szCs w:val="24"/>
          <w:lang w:val="fr-CH" w:eastAsia="ja-JP"/>
        </w:rPr>
        <w:t>o</w:t>
      </w:r>
      <w:r w:rsidR="00624D3E" w:rsidRPr="000F7350">
        <w:rPr>
          <w:szCs w:val="24"/>
          <w:lang w:val="fr-CH"/>
        </w:rPr>
        <w:t xml:space="preserve">rganismes </w:t>
      </w:r>
      <w:r w:rsidR="000F7350" w:rsidRPr="000F7350">
        <w:rPr>
          <w:szCs w:val="24"/>
          <w:lang w:val="fr-CH"/>
        </w:rPr>
        <w:t xml:space="preserve">de normalisation </w:t>
      </w:r>
      <w:r w:rsidR="00A54A4D" w:rsidRPr="000F7350">
        <w:rPr>
          <w:szCs w:val="24"/>
          <w:lang w:val="fr-CH"/>
        </w:rPr>
        <w:t>et/</w:t>
      </w:r>
      <w:r w:rsidR="00624D3E" w:rsidRPr="000F7350">
        <w:rPr>
          <w:szCs w:val="24"/>
          <w:lang w:val="fr-CH"/>
        </w:rPr>
        <w:t>ou forums et comment la CE 5 peut-elle les comp</w:t>
      </w:r>
      <w:r w:rsidR="00971427">
        <w:rPr>
          <w:szCs w:val="24"/>
          <w:lang w:val="fr-CH"/>
        </w:rPr>
        <w:t>l</w:t>
      </w:r>
      <w:r w:rsidR="00624D3E" w:rsidRPr="000F7350">
        <w:rPr>
          <w:szCs w:val="24"/>
          <w:lang w:val="fr-CH"/>
        </w:rPr>
        <w:t>éter ou les améliorer?</w:t>
      </w:r>
    </w:p>
    <w:p w:rsidR="00710746"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2625BF" w:rsidRPr="000F7350">
        <w:rPr>
          <w:rFonts w:eastAsia="SimSun"/>
          <w:szCs w:val="24"/>
          <w:lang w:val="fr-CH" w:eastAsia="fr-FR"/>
        </w:rPr>
        <w:t>Quelle</w:t>
      </w:r>
      <w:r w:rsidR="00C868B8" w:rsidRPr="000F7350">
        <w:rPr>
          <w:rFonts w:eastAsia="SimSun"/>
          <w:szCs w:val="24"/>
          <w:lang w:val="fr-CH" w:eastAsia="fr-FR"/>
        </w:rPr>
        <w:t xml:space="preserve"> </w:t>
      </w:r>
      <w:r w:rsidR="00C45922" w:rsidRPr="000F7350">
        <w:rPr>
          <w:rFonts w:eastAsia="SimSun"/>
          <w:szCs w:val="24"/>
          <w:lang w:val="fr-CH" w:eastAsia="fr-FR"/>
        </w:rPr>
        <w:t>sont les besoins de</w:t>
      </w:r>
      <w:r w:rsidR="00C868B8" w:rsidRPr="000F7350">
        <w:rPr>
          <w:rFonts w:eastAsia="SimSun"/>
          <w:szCs w:val="24"/>
          <w:lang w:val="fr-CH" w:eastAsia="fr-FR"/>
        </w:rPr>
        <w:t xml:space="preserve"> collaboration avec les autres</w:t>
      </w:r>
      <w:r w:rsidR="00C45922" w:rsidRPr="000F7350">
        <w:rPr>
          <w:rFonts w:eastAsia="SimSun"/>
          <w:szCs w:val="24"/>
          <w:lang w:val="fr-CH" w:eastAsia="fr-FR"/>
        </w:rPr>
        <w:t xml:space="preserve"> organismes </w:t>
      </w:r>
      <w:r w:rsidR="00C868B8" w:rsidRPr="000F7350">
        <w:rPr>
          <w:rFonts w:eastAsia="SimSun"/>
          <w:szCs w:val="24"/>
          <w:lang w:val="fr-CH" w:eastAsia="fr-FR"/>
        </w:rPr>
        <w:t>de normalisation</w:t>
      </w:r>
      <w:r w:rsidR="004F35FC" w:rsidRPr="000F7350">
        <w:rPr>
          <w:rFonts w:eastAsia="SimSun"/>
          <w:szCs w:val="24"/>
          <w:lang w:val="fr-CH" w:eastAsia="fr-FR"/>
        </w:rPr>
        <w:t xml:space="preserve"> </w:t>
      </w:r>
      <w:r w:rsidR="0050777A" w:rsidRPr="000F7350">
        <w:rPr>
          <w:rFonts w:eastAsia="SimSun"/>
          <w:szCs w:val="24"/>
          <w:lang w:val="fr-CH" w:eastAsia="fr-FR"/>
        </w:rPr>
        <w:t xml:space="preserve">en ce qui concerne la </w:t>
      </w:r>
      <w:r w:rsidR="004F35FC" w:rsidRPr="000F7350">
        <w:rPr>
          <w:rFonts w:eastAsia="SimSun"/>
          <w:szCs w:val="24"/>
          <w:lang w:val="fr-CH" w:eastAsia="fr-FR"/>
        </w:rPr>
        <w:t xml:space="preserve"> </w:t>
      </w:r>
      <w:r w:rsidR="0050777A" w:rsidRPr="000F7350">
        <w:rPr>
          <w:rFonts w:eastAsia="SimSun"/>
          <w:szCs w:val="24"/>
          <w:lang w:val="fr-CH"/>
        </w:rPr>
        <w:t>JCA ICT &amp; CC?</w:t>
      </w:r>
    </w:p>
    <w:p w:rsidR="0050777A"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2668C8" w:rsidRPr="000F7350">
        <w:rPr>
          <w:rFonts w:eastAsia="SimSun"/>
          <w:szCs w:val="24"/>
          <w:lang w:val="fr-CH" w:eastAsia="fr-FR"/>
        </w:rPr>
        <w:t>Quels sont les normes en vigueur qui doivent être complétées et/ou harmonisées avec les autres organismes de normalisation, en particulier dans le doma</w:t>
      </w:r>
      <w:r w:rsidR="006A48AE">
        <w:rPr>
          <w:rFonts w:eastAsia="SimSun"/>
          <w:szCs w:val="24"/>
          <w:lang w:val="fr-CH" w:eastAsia="fr-FR"/>
        </w:rPr>
        <w:t>ine de l'efficacité énergétique</w:t>
      </w:r>
      <w:r w:rsidR="002668C8" w:rsidRPr="000F7350">
        <w:rPr>
          <w:rFonts w:eastAsia="SimSun"/>
          <w:szCs w:val="24"/>
          <w:lang w:val="fr-CH" w:eastAsia="fr-FR"/>
        </w:rPr>
        <w:t>?</w:t>
      </w:r>
    </w:p>
    <w:p w:rsidR="002625BF"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2625BF" w:rsidRPr="000F7350">
        <w:rPr>
          <w:rFonts w:eastAsia="SimSun"/>
          <w:szCs w:val="24"/>
          <w:lang w:val="fr-CH" w:eastAsia="fr-FR"/>
        </w:rPr>
        <w:t>Quels paramètres et méthodes de mesure correspondantes devraient être développés?</w:t>
      </w:r>
    </w:p>
    <w:p w:rsidR="00B608D5"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7C0ECD" w:rsidRPr="000F7350">
        <w:rPr>
          <w:rFonts w:eastAsia="SimSun"/>
          <w:szCs w:val="24"/>
          <w:lang w:val="fr-CH" w:eastAsia="fr-FR"/>
        </w:rPr>
        <w:t xml:space="preserve">Quelles </w:t>
      </w:r>
      <w:r w:rsidR="008D07B8" w:rsidRPr="000F7350">
        <w:rPr>
          <w:rFonts w:eastAsia="SimSun"/>
          <w:szCs w:val="24"/>
          <w:lang w:val="fr-CH" w:eastAsia="fr-FR"/>
        </w:rPr>
        <w:t>données</w:t>
      </w:r>
      <w:r w:rsidR="0015369E" w:rsidRPr="000F7350">
        <w:rPr>
          <w:rFonts w:eastAsia="SimSun"/>
          <w:szCs w:val="24"/>
          <w:lang w:val="fr-CH" w:eastAsia="fr-FR"/>
        </w:rPr>
        <w:t xml:space="preserve"> devraient être considérées comme pertinentes pour les Recommandations sur les </w:t>
      </w:r>
      <w:r w:rsidR="00971427">
        <w:rPr>
          <w:rFonts w:eastAsia="SimSun"/>
          <w:szCs w:val="24"/>
          <w:lang w:val="fr-CH" w:eastAsia="fr-FR"/>
        </w:rPr>
        <w:t>TIC et le changement climatique</w:t>
      </w:r>
      <w:r w:rsidR="0015369E" w:rsidRPr="000F7350">
        <w:rPr>
          <w:rFonts w:eastAsia="SimSun"/>
          <w:szCs w:val="24"/>
          <w:lang w:val="fr-CH" w:eastAsia="fr-FR"/>
        </w:rPr>
        <w:t>?</w:t>
      </w:r>
    </w:p>
    <w:p w:rsidR="00710746" w:rsidRPr="000F7350" w:rsidRDefault="00710746" w:rsidP="006A48AE">
      <w:pPr>
        <w:pStyle w:val="headingb"/>
        <w:rPr>
          <w:rFonts w:eastAsia="SimSun"/>
          <w:lang w:val="fr-CH" w:eastAsia="fr-FR"/>
        </w:rPr>
      </w:pPr>
      <w:r w:rsidRPr="000F7350">
        <w:rPr>
          <w:rFonts w:eastAsia="SimSun"/>
          <w:lang w:val="fr-CH" w:eastAsia="fr-FR"/>
        </w:rPr>
        <w:t>T</w:t>
      </w:r>
      <w:r w:rsidR="00D35954" w:rsidRPr="000F7350">
        <w:rPr>
          <w:rFonts w:eastAsia="SimSun"/>
          <w:lang w:val="fr-CH" w:eastAsia="fr-FR"/>
        </w:rPr>
        <w:t>âches</w:t>
      </w:r>
    </w:p>
    <w:p w:rsidR="002F6C20" w:rsidRPr="000F7350" w:rsidRDefault="002F6C20" w:rsidP="009611A5">
      <w:pPr>
        <w:rPr>
          <w:szCs w:val="24"/>
          <w:lang w:val="fr-CH"/>
        </w:rPr>
      </w:pPr>
      <w:r w:rsidRPr="000F7350">
        <w:rPr>
          <w:szCs w:val="24"/>
          <w:lang w:val="fr-CH"/>
        </w:rPr>
        <w:t>Les tâches sont notamment les suivantes (la liste n'est pas exhaustive):</w:t>
      </w:r>
    </w:p>
    <w:p w:rsidR="00817731"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817731" w:rsidRPr="000F7350">
        <w:rPr>
          <w:szCs w:val="24"/>
          <w:lang w:val="fr-CH"/>
        </w:rPr>
        <w:t>Elaborer et tenir à jour un aperçu des Recommandations liées aux TIC et au changement climatique au sein de la CE 5, par exemple un Guide ou une Recommandation cadre.</w:t>
      </w:r>
    </w:p>
    <w:p w:rsidR="00817731"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817731" w:rsidRPr="000F7350">
        <w:rPr>
          <w:szCs w:val="24"/>
          <w:lang w:val="fr-CH"/>
        </w:rPr>
        <w:t>Elaborer et tenir à jour un aperçu présentant les principales technologies permettant de réduire les émissions de gaz à effet de serre (par exemple téléconférence, télétravail, cyberapprentissage, commande des appareils pour réduire la consommation d'énergie dans les bâtiments) et indiquant leur impact sur ces émissions.</w:t>
      </w:r>
    </w:p>
    <w:p w:rsidR="00D07847" w:rsidRPr="000F7350" w:rsidRDefault="009611A5" w:rsidP="000F7350">
      <w:pPr>
        <w:pStyle w:val="enumlev1"/>
        <w:rPr>
          <w:rFonts w:eastAsia="SimSun"/>
          <w:szCs w:val="24"/>
          <w:lang w:val="fr-CH" w:eastAsia="fr-FR"/>
        </w:rPr>
      </w:pPr>
      <w:r w:rsidRPr="000F7350">
        <w:rPr>
          <w:szCs w:val="24"/>
          <w:lang w:val="fr-CH"/>
        </w:rPr>
        <w:t>•</w:t>
      </w:r>
      <w:r w:rsidRPr="000F7350">
        <w:rPr>
          <w:szCs w:val="24"/>
          <w:lang w:val="fr-CH"/>
        </w:rPr>
        <w:tab/>
      </w:r>
      <w:r w:rsidR="005457B5" w:rsidRPr="000F7350">
        <w:rPr>
          <w:rFonts w:eastAsia="SimSun"/>
          <w:szCs w:val="24"/>
          <w:lang w:val="fr-CH" w:eastAsia="fr-FR"/>
        </w:rPr>
        <w:t>Elaborer des Recommandations sur les TIC et le changement climatique</w:t>
      </w:r>
      <w:r w:rsidR="00321C7B" w:rsidRPr="000F7350">
        <w:rPr>
          <w:rFonts w:eastAsia="SimSun"/>
          <w:szCs w:val="24"/>
          <w:lang w:val="fr-CH" w:eastAsia="fr-FR"/>
        </w:rPr>
        <w:t xml:space="preserve"> en coordination avec d'autres organismes </w:t>
      </w:r>
      <w:r w:rsidR="000F7350" w:rsidRPr="000F7350">
        <w:rPr>
          <w:rFonts w:eastAsia="SimSun"/>
          <w:szCs w:val="24"/>
          <w:lang w:val="fr-CH" w:eastAsia="fr-FR"/>
        </w:rPr>
        <w:t xml:space="preserve">de normalisation </w:t>
      </w:r>
      <w:r w:rsidR="00321C7B" w:rsidRPr="000F7350">
        <w:rPr>
          <w:rFonts w:eastAsia="SimSun"/>
          <w:szCs w:val="24"/>
          <w:lang w:val="fr-CH" w:eastAsia="fr-FR"/>
        </w:rPr>
        <w:t>et/ou</w:t>
      </w:r>
      <w:r w:rsidR="0021542E" w:rsidRPr="000F7350">
        <w:rPr>
          <w:rFonts w:eastAsia="SimSun"/>
          <w:szCs w:val="24"/>
          <w:lang w:val="fr-CH" w:eastAsia="fr-FR"/>
        </w:rPr>
        <w:t xml:space="preserve"> forums, afin de compléter et d'harmoniser les normes sur les TIC et le changement climatique, en particulier dans le domaine de l'efficacité énergétique.</w:t>
      </w:r>
      <w:r w:rsidR="003B70F2" w:rsidRPr="000F7350">
        <w:rPr>
          <w:rFonts w:eastAsia="SimSun"/>
          <w:szCs w:val="24"/>
          <w:lang w:val="fr-CH" w:eastAsia="fr-FR"/>
        </w:rPr>
        <w:t xml:space="preserve"> </w:t>
      </w:r>
      <w:r w:rsidR="000F7350">
        <w:rPr>
          <w:rFonts w:eastAsia="SimSun"/>
          <w:szCs w:val="24"/>
          <w:lang w:val="fr-CH" w:eastAsia="fr-FR"/>
        </w:rPr>
        <w:t xml:space="preserve">Ces </w:t>
      </w:r>
      <w:r w:rsidR="000F7350" w:rsidRPr="000F7350">
        <w:rPr>
          <w:rFonts w:eastAsia="SimSun"/>
          <w:szCs w:val="24"/>
          <w:lang w:val="fr-CH" w:eastAsia="fr-FR"/>
        </w:rPr>
        <w:t xml:space="preserve">Recommandations </w:t>
      </w:r>
      <w:r w:rsidR="000F7350">
        <w:rPr>
          <w:rFonts w:eastAsia="SimSun"/>
          <w:szCs w:val="24"/>
          <w:lang w:val="fr-CH" w:eastAsia="fr-FR"/>
        </w:rPr>
        <w:t>porte</w:t>
      </w:r>
      <w:r w:rsidR="00971427">
        <w:rPr>
          <w:rFonts w:eastAsia="SimSun"/>
          <w:szCs w:val="24"/>
          <w:lang w:val="fr-CH" w:eastAsia="fr-FR"/>
        </w:rPr>
        <w:t>ro</w:t>
      </w:r>
      <w:r w:rsidR="000F7350">
        <w:rPr>
          <w:rFonts w:eastAsia="SimSun"/>
          <w:szCs w:val="24"/>
          <w:lang w:val="fr-CH" w:eastAsia="fr-FR"/>
        </w:rPr>
        <w:t xml:space="preserve">nt </w:t>
      </w:r>
      <w:r w:rsidR="003B70F2" w:rsidRPr="000F7350">
        <w:rPr>
          <w:rFonts w:eastAsia="SimSun"/>
          <w:szCs w:val="24"/>
          <w:lang w:val="fr-CH" w:eastAsia="fr-FR"/>
        </w:rPr>
        <w:t xml:space="preserve">notamment </w:t>
      </w:r>
      <w:r w:rsidR="000F7350">
        <w:rPr>
          <w:rFonts w:eastAsia="SimSun"/>
          <w:szCs w:val="24"/>
          <w:lang w:val="fr-CH" w:eastAsia="fr-FR"/>
        </w:rPr>
        <w:t xml:space="preserve">sur des </w:t>
      </w:r>
      <w:r w:rsidR="003B70F2" w:rsidRPr="000F7350">
        <w:rPr>
          <w:rFonts w:eastAsia="SimSun"/>
          <w:szCs w:val="24"/>
          <w:lang w:val="fr-CH" w:eastAsia="fr-FR"/>
        </w:rPr>
        <w:t xml:space="preserve">méthodes </w:t>
      </w:r>
      <w:r w:rsidR="000F7350">
        <w:rPr>
          <w:rFonts w:eastAsia="SimSun"/>
          <w:szCs w:val="24"/>
          <w:lang w:val="fr-CH" w:eastAsia="fr-FR"/>
        </w:rPr>
        <w:t xml:space="preserve">et des paramètres </w:t>
      </w:r>
      <w:r w:rsidR="003B70F2" w:rsidRPr="000F7350">
        <w:rPr>
          <w:rFonts w:eastAsia="SimSun"/>
          <w:szCs w:val="24"/>
          <w:lang w:val="fr-CH" w:eastAsia="fr-FR"/>
        </w:rPr>
        <w:t>de mesure de l'efficacité énergétique</w:t>
      </w:r>
      <w:r w:rsidR="000F7350">
        <w:rPr>
          <w:rFonts w:eastAsia="SimSun"/>
          <w:szCs w:val="24"/>
          <w:lang w:val="fr-CH" w:eastAsia="fr-FR"/>
        </w:rPr>
        <w:t xml:space="preserve"> </w:t>
      </w:r>
      <w:r w:rsidR="00C03D06" w:rsidRPr="000F7350">
        <w:rPr>
          <w:rFonts w:eastAsia="SimSun"/>
          <w:szCs w:val="24"/>
          <w:lang w:val="fr-CH" w:eastAsia="fr-FR"/>
        </w:rPr>
        <w:t xml:space="preserve">ainsi que </w:t>
      </w:r>
      <w:r w:rsidR="000F7350">
        <w:rPr>
          <w:rFonts w:eastAsia="SimSun"/>
          <w:szCs w:val="24"/>
          <w:lang w:val="fr-CH" w:eastAsia="fr-FR"/>
        </w:rPr>
        <w:t xml:space="preserve">sur </w:t>
      </w:r>
      <w:r w:rsidR="00C03D06" w:rsidRPr="000F7350">
        <w:rPr>
          <w:rFonts w:eastAsia="SimSun"/>
          <w:szCs w:val="24"/>
          <w:lang w:val="fr-CH" w:eastAsia="fr-FR"/>
        </w:rPr>
        <w:t>de</w:t>
      </w:r>
      <w:r w:rsidR="000F7350">
        <w:rPr>
          <w:rFonts w:eastAsia="SimSun"/>
          <w:szCs w:val="24"/>
          <w:lang w:val="fr-CH" w:eastAsia="fr-FR"/>
        </w:rPr>
        <w:t>s</w:t>
      </w:r>
      <w:r w:rsidR="003B70F2" w:rsidRPr="000F7350">
        <w:rPr>
          <w:rFonts w:eastAsia="SimSun"/>
          <w:szCs w:val="24"/>
          <w:lang w:val="fr-CH" w:eastAsia="fr-FR"/>
        </w:rPr>
        <w:t xml:space="preserve"> </w:t>
      </w:r>
      <w:r w:rsidR="003A6610" w:rsidRPr="000F7350">
        <w:rPr>
          <w:rFonts w:eastAsia="SimSun"/>
          <w:szCs w:val="24"/>
          <w:lang w:val="fr-CH" w:eastAsia="fr-FR"/>
        </w:rPr>
        <w:t>méthodologies destinées à réduire</w:t>
      </w:r>
      <w:r w:rsidR="007204A7" w:rsidRPr="000F7350">
        <w:rPr>
          <w:rFonts w:eastAsia="SimSun"/>
          <w:szCs w:val="24"/>
          <w:lang w:val="fr-CH" w:eastAsia="fr-FR"/>
        </w:rPr>
        <w:t xml:space="preserve"> l'incide</w:t>
      </w:r>
      <w:r w:rsidR="00C03D06" w:rsidRPr="000F7350">
        <w:rPr>
          <w:rFonts w:eastAsia="SimSun"/>
          <w:szCs w:val="24"/>
          <w:lang w:val="fr-CH" w:eastAsia="fr-FR"/>
        </w:rPr>
        <w:t xml:space="preserve">nce des installations TIC et </w:t>
      </w:r>
      <w:r w:rsidR="000F7350">
        <w:rPr>
          <w:rFonts w:eastAsia="SimSun"/>
          <w:szCs w:val="24"/>
          <w:lang w:val="fr-CH" w:eastAsia="fr-FR"/>
        </w:rPr>
        <w:t xml:space="preserve">sur </w:t>
      </w:r>
      <w:r w:rsidR="00C03D06" w:rsidRPr="000F7350">
        <w:rPr>
          <w:rFonts w:eastAsia="SimSun"/>
          <w:szCs w:val="24"/>
          <w:lang w:val="fr-CH" w:eastAsia="fr-FR"/>
        </w:rPr>
        <w:t>de</w:t>
      </w:r>
      <w:r w:rsidR="000F7350">
        <w:rPr>
          <w:rFonts w:eastAsia="SimSun"/>
          <w:szCs w:val="24"/>
          <w:lang w:val="fr-CH" w:eastAsia="fr-FR"/>
        </w:rPr>
        <w:t>s</w:t>
      </w:r>
      <w:r w:rsidR="007204A7" w:rsidRPr="000F7350">
        <w:rPr>
          <w:rFonts w:eastAsia="SimSun"/>
          <w:szCs w:val="24"/>
          <w:lang w:val="fr-CH" w:eastAsia="fr-FR"/>
        </w:rPr>
        <w:t xml:space="preserve"> questions liées à la collecte de données.</w:t>
      </w:r>
    </w:p>
    <w:p w:rsidR="00D07847" w:rsidRPr="000F7350" w:rsidRDefault="009611A5" w:rsidP="009611A5">
      <w:pPr>
        <w:pStyle w:val="enumlev1"/>
        <w:rPr>
          <w:rFonts w:eastAsia="SimSun"/>
          <w:szCs w:val="24"/>
          <w:lang w:val="fr-CH" w:eastAsia="fr-FR"/>
        </w:rPr>
      </w:pPr>
      <w:r w:rsidRPr="000F7350">
        <w:rPr>
          <w:szCs w:val="24"/>
          <w:lang w:val="fr-CH"/>
        </w:rPr>
        <w:t>•</w:t>
      </w:r>
      <w:r w:rsidRPr="000F7350">
        <w:rPr>
          <w:szCs w:val="24"/>
          <w:lang w:val="fr-CH"/>
        </w:rPr>
        <w:tab/>
      </w:r>
      <w:r w:rsidR="00D07847" w:rsidRPr="000F7350">
        <w:rPr>
          <w:szCs w:val="24"/>
          <w:lang w:val="fr-CH"/>
        </w:rPr>
        <w:t xml:space="preserve">Assurer une coordination régulière avec les autres Commissions d'études et d'autres organismes afin </w:t>
      </w:r>
      <w:r w:rsidR="00C03D06" w:rsidRPr="000F7350">
        <w:rPr>
          <w:szCs w:val="24"/>
          <w:lang w:val="fr-CH"/>
        </w:rPr>
        <w:t>de permettre</w:t>
      </w:r>
      <w:r w:rsidR="005457B5" w:rsidRPr="000F7350">
        <w:rPr>
          <w:szCs w:val="24"/>
          <w:lang w:val="fr-CH"/>
        </w:rPr>
        <w:t xml:space="preserve"> une harmonisation étroite</w:t>
      </w:r>
      <w:r w:rsidR="00D07847" w:rsidRPr="000F7350">
        <w:rPr>
          <w:szCs w:val="24"/>
          <w:lang w:val="fr-CH"/>
        </w:rPr>
        <w:t>.</w:t>
      </w:r>
    </w:p>
    <w:p w:rsidR="00710746" w:rsidRPr="000F7350" w:rsidRDefault="00710746" w:rsidP="006A48AE">
      <w:pPr>
        <w:pStyle w:val="headingb"/>
        <w:rPr>
          <w:rFonts w:eastAsia="SimSun"/>
          <w:lang w:eastAsia="fr-FR"/>
        </w:rPr>
      </w:pPr>
      <w:r w:rsidRPr="000F7350">
        <w:rPr>
          <w:rFonts w:eastAsia="SimSun"/>
          <w:lang w:eastAsia="fr-FR"/>
        </w:rPr>
        <w:t>Rela</w:t>
      </w:r>
      <w:r w:rsidR="002F6C20" w:rsidRPr="000F7350">
        <w:rPr>
          <w:rFonts w:eastAsia="SimSun"/>
          <w:lang w:eastAsia="fr-FR"/>
        </w:rPr>
        <w:t>tions</w:t>
      </w:r>
    </w:p>
    <w:p w:rsidR="00710746" w:rsidRPr="000F7350" w:rsidRDefault="00710746" w:rsidP="006A48AE">
      <w:pPr>
        <w:spacing w:before="100" w:beforeAutospacing="1" w:after="100" w:afterAutospacing="1"/>
        <w:rPr>
          <w:rFonts w:eastAsia="SimSun"/>
          <w:szCs w:val="24"/>
          <w:lang w:eastAsia="fr-FR"/>
        </w:rPr>
      </w:pPr>
      <w:r w:rsidRPr="000F7350">
        <w:rPr>
          <w:rFonts w:eastAsia="SimSun"/>
          <w:szCs w:val="24"/>
          <w:lang w:eastAsia="fr-FR"/>
        </w:rPr>
        <w:t>Questions:</w:t>
      </w:r>
    </w:p>
    <w:p w:rsidR="00710746" w:rsidRPr="000F7350" w:rsidRDefault="002C350F" w:rsidP="006A48AE">
      <w:pPr>
        <w:spacing w:before="100" w:beforeAutospacing="1" w:after="100" w:afterAutospacing="1"/>
        <w:rPr>
          <w:rFonts w:eastAsia="SimSun"/>
          <w:szCs w:val="24"/>
          <w:lang w:val="fr-CH" w:eastAsia="fr-FR"/>
        </w:rPr>
      </w:pPr>
      <w:r w:rsidRPr="000F7350">
        <w:rPr>
          <w:rFonts w:eastAsia="SimSun"/>
          <w:szCs w:val="24"/>
          <w:lang w:val="fr-CH" w:eastAsia="fr-FR"/>
        </w:rPr>
        <w:t xml:space="preserve">18/5, 19/5, 21/5, 22/5 et </w:t>
      </w:r>
      <w:r w:rsidR="00710746" w:rsidRPr="000F7350">
        <w:rPr>
          <w:rFonts w:eastAsia="SimSun"/>
          <w:szCs w:val="24"/>
          <w:lang w:val="fr-CH" w:eastAsia="fr-FR"/>
        </w:rPr>
        <w:t>23/5</w:t>
      </w:r>
    </w:p>
    <w:p w:rsidR="00710746" w:rsidRPr="000F7350" w:rsidRDefault="002F6C20" w:rsidP="006A48AE">
      <w:pPr>
        <w:pStyle w:val="headingb"/>
        <w:rPr>
          <w:rFonts w:eastAsia="SimSun"/>
          <w:lang w:val="fr-CH" w:eastAsia="fr-FR"/>
        </w:rPr>
      </w:pPr>
      <w:r w:rsidRPr="000F7350">
        <w:rPr>
          <w:rFonts w:eastAsia="SimSun"/>
          <w:lang w:val="fr-CH" w:eastAsia="fr-FR"/>
        </w:rPr>
        <w:t>Commissions d'études</w:t>
      </w:r>
      <w:r w:rsidR="00710746" w:rsidRPr="000F7350">
        <w:rPr>
          <w:rFonts w:eastAsia="SimSun"/>
          <w:lang w:val="fr-CH" w:eastAsia="fr-FR"/>
        </w:rPr>
        <w:t>:</w:t>
      </w:r>
    </w:p>
    <w:p w:rsidR="00710746" w:rsidRPr="000F7350" w:rsidRDefault="009611A5" w:rsidP="006A48AE">
      <w:pPr>
        <w:pStyle w:val="enumlev1"/>
        <w:rPr>
          <w:rFonts w:eastAsia="SimSun"/>
          <w:szCs w:val="24"/>
          <w:lang w:val="fr-CH" w:eastAsia="fr-FR"/>
        </w:rPr>
      </w:pPr>
      <w:r w:rsidRPr="000F7350">
        <w:rPr>
          <w:szCs w:val="24"/>
          <w:lang w:val="fr-CH"/>
        </w:rPr>
        <w:t>•</w:t>
      </w:r>
      <w:r w:rsidRPr="000F7350">
        <w:rPr>
          <w:szCs w:val="24"/>
          <w:lang w:val="fr-CH"/>
        </w:rPr>
        <w:tab/>
      </w:r>
      <w:r w:rsidR="0090789B" w:rsidRPr="000F7350">
        <w:rPr>
          <w:rFonts w:eastAsia="SimSun"/>
          <w:szCs w:val="24"/>
          <w:lang w:val="fr-CH" w:eastAsia="fr-FR"/>
        </w:rPr>
        <w:t>CE</w:t>
      </w:r>
      <w:r w:rsidR="00710746" w:rsidRPr="000F7350">
        <w:rPr>
          <w:rFonts w:eastAsia="SimSun"/>
          <w:szCs w:val="24"/>
          <w:lang w:val="fr-CH" w:eastAsia="fr-FR"/>
        </w:rPr>
        <w:t xml:space="preserve"> 9, 13, 15 </w:t>
      </w:r>
      <w:r w:rsidR="0090789B" w:rsidRPr="000F7350">
        <w:rPr>
          <w:rFonts w:eastAsia="SimSun"/>
          <w:szCs w:val="24"/>
          <w:lang w:val="fr-CH" w:eastAsia="fr-FR"/>
        </w:rPr>
        <w:t>et</w:t>
      </w:r>
      <w:r w:rsidR="00710746" w:rsidRPr="000F7350">
        <w:rPr>
          <w:rFonts w:eastAsia="SimSun"/>
          <w:szCs w:val="24"/>
          <w:lang w:val="fr-CH" w:eastAsia="fr-FR"/>
        </w:rPr>
        <w:t xml:space="preserve"> 16 </w:t>
      </w:r>
      <w:r w:rsidR="0090789B" w:rsidRPr="000F7350">
        <w:rPr>
          <w:rFonts w:eastAsia="SimSun"/>
          <w:szCs w:val="24"/>
          <w:lang w:val="fr-CH" w:eastAsia="fr-FR"/>
        </w:rPr>
        <w:t xml:space="preserve">de l'UIT-T ou autres CE compétentes </w:t>
      </w:r>
    </w:p>
    <w:p w:rsidR="00710746" w:rsidRPr="000F7350" w:rsidRDefault="009611A5" w:rsidP="006A48AE">
      <w:pPr>
        <w:pStyle w:val="enumlev1"/>
        <w:rPr>
          <w:rFonts w:eastAsia="SimSun"/>
          <w:szCs w:val="24"/>
          <w:lang w:eastAsia="fr-FR"/>
        </w:rPr>
      </w:pPr>
      <w:r w:rsidRPr="000F7350">
        <w:rPr>
          <w:szCs w:val="24"/>
          <w:lang w:val="fr-CH"/>
        </w:rPr>
        <w:t>•</w:t>
      </w:r>
      <w:r w:rsidRPr="000F7350">
        <w:rPr>
          <w:szCs w:val="24"/>
          <w:lang w:val="fr-CH"/>
        </w:rPr>
        <w:tab/>
      </w:r>
      <w:r w:rsidR="0094513D" w:rsidRPr="000F7350">
        <w:rPr>
          <w:rFonts w:eastAsia="SimSun"/>
          <w:szCs w:val="24"/>
          <w:lang w:eastAsia="fr-FR"/>
        </w:rPr>
        <w:t>Commissions d'études de l'UIT-D</w:t>
      </w:r>
    </w:p>
    <w:p w:rsidR="0094513D" w:rsidRPr="000F7350" w:rsidRDefault="009611A5" w:rsidP="006A48AE">
      <w:pPr>
        <w:pStyle w:val="enumlev1"/>
        <w:rPr>
          <w:rFonts w:eastAsia="SimSun"/>
          <w:szCs w:val="24"/>
          <w:lang w:eastAsia="fr-FR"/>
        </w:rPr>
      </w:pPr>
      <w:r w:rsidRPr="000F7350">
        <w:rPr>
          <w:szCs w:val="24"/>
          <w:lang w:val="fr-CH"/>
        </w:rPr>
        <w:t>•</w:t>
      </w:r>
      <w:r w:rsidRPr="000F7350">
        <w:rPr>
          <w:szCs w:val="24"/>
          <w:lang w:val="fr-CH"/>
        </w:rPr>
        <w:tab/>
      </w:r>
      <w:r w:rsidR="0094513D" w:rsidRPr="000F7350">
        <w:rPr>
          <w:rFonts w:eastAsia="SimSun"/>
          <w:szCs w:val="24"/>
          <w:lang w:eastAsia="fr-FR"/>
        </w:rPr>
        <w:t>Commissions d'études de l'UIT-R</w:t>
      </w:r>
    </w:p>
    <w:p w:rsidR="00710746" w:rsidRPr="000F7350" w:rsidRDefault="002F6C20" w:rsidP="006A48AE">
      <w:pPr>
        <w:pStyle w:val="headingb"/>
        <w:rPr>
          <w:rFonts w:eastAsia="SimSun"/>
          <w:lang w:val="fr-CH" w:eastAsia="fr-FR"/>
        </w:rPr>
      </w:pPr>
      <w:r w:rsidRPr="000F7350">
        <w:rPr>
          <w:rFonts w:eastAsia="SimSun"/>
          <w:lang w:val="fr-CH" w:eastAsia="fr-FR"/>
        </w:rPr>
        <w:lastRenderedPageBreak/>
        <w:t>Organismes de normalisation, forums et consortiums</w:t>
      </w:r>
      <w:r w:rsidR="00710746" w:rsidRPr="000F7350">
        <w:rPr>
          <w:rFonts w:eastAsia="SimSun"/>
          <w:lang w:val="fr-CH" w:eastAsia="fr-FR"/>
        </w:rPr>
        <w:t>:</w:t>
      </w:r>
    </w:p>
    <w:p w:rsidR="00710746" w:rsidRPr="000F7350" w:rsidRDefault="009611A5" w:rsidP="006A48AE">
      <w:pPr>
        <w:pStyle w:val="enumlev1"/>
        <w:keepNext/>
        <w:keepLines/>
        <w:rPr>
          <w:rFonts w:eastAsia="SimSun"/>
          <w:szCs w:val="24"/>
          <w:lang w:eastAsia="fr-FR"/>
        </w:rPr>
      </w:pPr>
      <w:r w:rsidRPr="000F7350">
        <w:rPr>
          <w:szCs w:val="24"/>
          <w:lang w:val="fr-CH"/>
        </w:rPr>
        <w:t>•</w:t>
      </w:r>
      <w:r w:rsidRPr="000F7350">
        <w:rPr>
          <w:szCs w:val="24"/>
          <w:lang w:val="fr-CH"/>
        </w:rPr>
        <w:tab/>
      </w:r>
      <w:r w:rsidR="008E73C1" w:rsidRPr="000F7350">
        <w:rPr>
          <w:rFonts w:eastAsia="SimSun"/>
          <w:szCs w:val="24"/>
          <w:lang w:eastAsia="fr-FR"/>
        </w:rPr>
        <w:t>CEI</w:t>
      </w:r>
    </w:p>
    <w:p w:rsidR="00710746" w:rsidRPr="000F7350" w:rsidRDefault="009611A5" w:rsidP="006A48AE">
      <w:pPr>
        <w:pStyle w:val="enumlev1"/>
        <w:keepNext/>
        <w:keepLines/>
        <w:rPr>
          <w:rFonts w:eastAsia="SimSun"/>
          <w:szCs w:val="24"/>
          <w:lang w:eastAsia="fr-FR"/>
        </w:rPr>
      </w:pPr>
      <w:r w:rsidRPr="000F7350">
        <w:rPr>
          <w:szCs w:val="24"/>
          <w:lang w:val="fr-CH"/>
        </w:rPr>
        <w:t>•</w:t>
      </w:r>
      <w:r w:rsidRPr="000F7350">
        <w:rPr>
          <w:szCs w:val="24"/>
          <w:lang w:val="fr-CH"/>
        </w:rPr>
        <w:tab/>
      </w:r>
      <w:r w:rsidR="00710746" w:rsidRPr="000F7350">
        <w:rPr>
          <w:rFonts w:eastAsia="SimSun"/>
          <w:szCs w:val="24"/>
          <w:lang w:eastAsia="fr-FR"/>
        </w:rPr>
        <w:t>ISO</w:t>
      </w:r>
    </w:p>
    <w:p w:rsidR="00710746" w:rsidRPr="000F7350" w:rsidRDefault="009611A5" w:rsidP="006A48AE">
      <w:pPr>
        <w:pStyle w:val="enumlev1"/>
        <w:keepNext/>
        <w:keepLines/>
        <w:rPr>
          <w:rFonts w:eastAsia="SimSun"/>
          <w:szCs w:val="24"/>
          <w:lang w:eastAsia="fr-FR"/>
        </w:rPr>
      </w:pPr>
      <w:r w:rsidRPr="000F7350">
        <w:rPr>
          <w:szCs w:val="24"/>
          <w:lang w:val="fr-CH"/>
        </w:rPr>
        <w:t>•</w:t>
      </w:r>
      <w:r w:rsidRPr="000F7350">
        <w:rPr>
          <w:szCs w:val="24"/>
          <w:lang w:val="fr-CH"/>
        </w:rPr>
        <w:tab/>
      </w:r>
      <w:r w:rsidR="00710746" w:rsidRPr="000F7350">
        <w:rPr>
          <w:rFonts w:eastAsia="SimSun"/>
          <w:szCs w:val="24"/>
          <w:lang w:eastAsia="fr-FR"/>
        </w:rPr>
        <w:t>ETSI</w:t>
      </w:r>
    </w:p>
    <w:p w:rsidR="00710746" w:rsidRPr="000F7350" w:rsidRDefault="009611A5" w:rsidP="009611A5">
      <w:pPr>
        <w:pStyle w:val="enumlev1"/>
        <w:rPr>
          <w:rFonts w:eastAsia="SimSun"/>
          <w:szCs w:val="24"/>
          <w:lang w:eastAsia="fr-FR"/>
        </w:rPr>
      </w:pPr>
      <w:r w:rsidRPr="000F7350">
        <w:rPr>
          <w:szCs w:val="24"/>
          <w:lang w:val="fr-CH"/>
        </w:rPr>
        <w:t>•</w:t>
      </w:r>
      <w:r w:rsidRPr="000F7350">
        <w:rPr>
          <w:szCs w:val="24"/>
          <w:lang w:val="fr-CH"/>
        </w:rPr>
        <w:tab/>
      </w:r>
      <w:r w:rsidR="00710746" w:rsidRPr="000F7350">
        <w:rPr>
          <w:rFonts w:eastAsia="SimSun"/>
          <w:szCs w:val="24"/>
          <w:lang w:eastAsia="fr-FR"/>
        </w:rPr>
        <w:t xml:space="preserve">ATIS </w:t>
      </w:r>
    </w:p>
    <w:p w:rsidR="00710746" w:rsidRPr="000F7350" w:rsidRDefault="009611A5" w:rsidP="009611A5">
      <w:pPr>
        <w:pStyle w:val="enumlev1"/>
        <w:rPr>
          <w:szCs w:val="24"/>
          <w:lang w:val="fr-CH"/>
        </w:rPr>
      </w:pPr>
      <w:r w:rsidRPr="000F7350">
        <w:rPr>
          <w:szCs w:val="24"/>
          <w:lang w:val="fr-CH"/>
        </w:rPr>
        <w:t>•</w:t>
      </w:r>
      <w:r w:rsidRPr="000F7350">
        <w:rPr>
          <w:szCs w:val="24"/>
          <w:lang w:val="fr-CH"/>
        </w:rPr>
        <w:tab/>
      </w:r>
      <w:r w:rsidR="00710746" w:rsidRPr="000F7350">
        <w:rPr>
          <w:rFonts w:eastAsia="SimSun"/>
          <w:szCs w:val="24"/>
          <w:lang w:eastAsia="fr-FR"/>
        </w:rPr>
        <w:t>IEEE</w:t>
      </w:r>
    </w:p>
    <w:p w:rsidR="00710746" w:rsidRDefault="009611A5" w:rsidP="009611A5">
      <w:pPr>
        <w:pStyle w:val="enumlev1"/>
        <w:rPr>
          <w:szCs w:val="24"/>
        </w:rPr>
      </w:pPr>
      <w:r w:rsidRPr="000F7350">
        <w:rPr>
          <w:szCs w:val="24"/>
          <w:lang w:val="fr-CH"/>
        </w:rPr>
        <w:t>•</w:t>
      </w:r>
      <w:r w:rsidRPr="000F7350">
        <w:rPr>
          <w:szCs w:val="24"/>
          <w:lang w:val="fr-CH"/>
        </w:rPr>
        <w:tab/>
      </w:r>
      <w:r w:rsidR="008E73C1" w:rsidRPr="000F7350">
        <w:rPr>
          <w:szCs w:val="24"/>
        </w:rPr>
        <w:t>Autres organismes de normalisation, forums et consortiums compétents et autres organisations compétentes.</w:t>
      </w:r>
    </w:p>
    <w:p w:rsidR="000F7350" w:rsidRDefault="000F7350" w:rsidP="009611A5">
      <w:pPr>
        <w:pStyle w:val="enumlev1"/>
        <w:rPr>
          <w:szCs w:val="24"/>
        </w:rPr>
      </w:pPr>
    </w:p>
    <w:p w:rsidR="000F7350" w:rsidRPr="000F7350" w:rsidRDefault="000F7350" w:rsidP="009611A5">
      <w:pPr>
        <w:pStyle w:val="enumlev1"/>
        <w:rPr>
          <w:szCs w:val="24"/>
        </w:rPr>
      </w:pPr>
    </w:p>
    <w:p w:rsidR="000F7350" w:rsidRDefault="000F7350">
      <w:pPr>
        <w:jc w:val="center"/>
      </w:pPr>
      <w:r>
        <w:t>______________</w:t>
      </w:r>
    </w:p>
    <w:p w:rsidR="00710746" w:rsidRDefault="00710746" w:rsidP="009611A5">
      <w:pPr>
        <w:rPr>
          <w:szCs w:val="24"/>
          <w:lang w:val="fr-CH"/>
        </w:rPr>
      </w:pPr>
    </w:p>
    <w:p w:rsidR="000F7350" w:rsidRPr="000F7350" w:rsidRDefault="000F7350" w:rsidP="009611A5">
      <w:pPr>
        <w:rPr>
          <w:szCs w:val="24"/>
          <w:lang w:val="fr-CH"/>
        </w:rPr>
      </w:pPr>
    </w:p>
    <w:sectPr w:rsidR="000F7350" w:rsidRPr="000F7350">
      <w:headerReference w:type="even" r:id="rId15"/>
      <w:headerReference w:type="default" r:id="rId16"/>
      <w:footerReference w:type="even" r:id="rId17"/>
      <w:footerReference w:type="default" r:id="rId18"/>
      <w:headerReference w:type="first" r:id="rId19"/>
      <w:footerReference w:type="first" r:id="rId20"/>
      <w:type w:val="continuous"/>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55" w:rsidRDefault="00524555">
      <w:r>
        <w:separator/>
      </w:r>
    </w:p>
  </w:endnote>
  <w:endnote w:type="continuationSeparator" w:id="0">
    <w:p w:rsidR="00524555" w:rsidRDefault="0052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Pr="008E73C1" w:rsidRDefault="00C03D06" w:rsidP="00810105">
    <w:pPr>
      <w:pStyle w:val="Footer"/>
      <w:rPr>
        <w:szCs w:val="18"/>
        <w:lang w:val="fr-CH"/>
      </w:rPr>
    </w:pPr>
    <w:r w:rsidRPr="00A04FCF">
      <w:rPr>
        <w:szCs w:val="18"/>
      </w:rPr>
      <w:fldChar w:fldCharType="begin"/>
    </w:r>
    <w:r w:rsidRPr="008E73C1">
      <w:rPr>
        <w:szCs w:val="18"/>
        <w:lang w:val="fr-CH"/>
      </w:rPr>
      <w:instrText xml:space="preserve"> FILENAME \p  \* MERGEFORMAT </w:instrText>
    </w:r>
    <w:r w:rsidRPr="00A04FCF">
      <w:rPr>
        <w:szCs w:val="18"/>
      </w:rPr>
      <w:fldChar w:fldCharType="separate"/>
    </w:r>
    <w:r w:rsidR="00A251CF">
      <w:rPr>
        <w:noProof/>
        <w:szCs w:val="18"/>
        <w:lang w:val="fr-CH"/>
      </w:rPr>
      <w:t>M:\SG_DOC\SG5\Circulars_09-12\235F.DOCX</w:t>
    </w:r>
    <w:r w:rsidRPr="00A04FCF">
      <w:rPr>
        <w:szCs w:val="18"/>
      </w:rPr>
      <w:fldChar w:fldCharType="end"/>
    </w:r>
    <w:r w:rsidRPr="008E73C1">
      <w:rPr>
        <w:szCs w:val="18"/>
        <w:lang w:val="fr-CH"/>
      </w:rPr>
      <w:tab/>
    </w:r>
    <w:r w:rsidRPr="008E73C1">
      <w:rPr>
        <w:szCs w:val="18"/>
        <w:lang w:val="fr-CH"/>
      </w:rPr>
      <w:tab/>
      <w:t>09/12/2008</w:t>
    </w:r>
  </w:p>
  <w:p w:rsidR="00C03D06" w:rsidRPr="008E73C1" w:rsidRDefault="00C03D06">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rsidP="0043711B">
    <w:pPr>
      <w:pBdr>
        <w:top w:val="single" w:sz="4" w:space="5" w:color="auto"/>
      </w:pBdr>
      <w:shd w:val="solid" w:color="FFFFFF" w:fill="FFFFFF"/>
      <w:tabs>
        <w:tab w:val="left" w:pos="3119"/>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r>
    <w:r>
      <w:rPr>
        <w:rFonts w:ascii="Futura Lt BT" w:hAnsi="Futura Lt BT"/>
        <w:sz w:val="18"/>
      </w:rPr>
      <w:tab/>
      <w:t>Téléphone</w:t>
    </w:r>
    <w:r>
      <w:rPr>
        <w:rFonts w:ascii="Futura Lt BT" w:hAnsi="Futura Lt BT"/>
        <w:sz w:val="18"/>
      </w:rPr>
      <w:tab/>
      <w:t>+41 22 730 51 11</w:t>
    </w:r>
    <w:r>
      <w:rPr>
        <w:rFonts w:ascii="Futura Lt BT" w:hAnsi="Futura Lt BT"/>
        <w:sz w:val="18"/>
      </w:rPr>
      <w:tab/>
      <w:t>Télex 421 000 uit ch</w:t>
    </w:r>
    <w:r>
      <w:rPr>
        <w:rFonts w:ascii="Futura Lt BT" w:hAnsi="Futura Lt BT"/>
        <w:sz w:val="18"/>
      </w:rPr>
      <w:tab/>
      <w:t>E-mail: itumail@itu.int</w:t>
    </w:r>
  </w:p>
  <w:p w:rsidR="00C03D06" w:rsidRDefault="00C03D06" w:rsidP="0043711B">
    <w:pPr>
      <w:shd w:val="solid" w:color="FFFFFF" w:fill="FFFFFF"/>
      <w:tabs>
        <w:tab w:val="left" w:pos="2297"/>
        <w:tab w:val="left" w:pos="2552"/>
        <w:tab w:val="left" w:pos="3119"/>
        <w:tab w:val="left" w:pos="5699"/>
        <w:tab w:val="right" w:pos="9923"/>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 +41 22 733 72 56</w:t>
    </w:r>
    <w:r>
      <w:rPr>
        <w:rFonts w:ascii="Futura Lt BT" w:hAnsi="Futura Lt BT"/>
        <w:sz w:val="18"/>
      </w:rPr>
      <w:tab/>
      <w:t>Télégramme ITU GENEVE</w:t>
    </w:r>
    <w:r>
      <w:rPr>
        <w:rFonts w:ascii="Futura Lt BT" w:hAnsi="Futura Lt BT"/>
        <w:sz w:val="18"/>
      </w:rPr>
      <w:tab/>
      <w:t>www.itu.int</w:t>
    </w:r>
  </w:p>
  <w:p w:rsidR="00C03D06" w:rsidRDefault="00C03D06" w:rsidP="0043711B">
    <w:pPr>
      <w:pStyle w:val="Footer"/>
      <w:tabs>
        <w:tab w:val="left" w:pos="2552"/>
        <w:tab w:val="left" w:pos="3119"/>
        <w:tab w:val="left" w:pos="6294"/>
        <w:tab w:val="right" w:pos="10858"/>
      </w:tabs>
      <w:rPr>
        <w:rFonts w:ascii="Futura Lt BT" w:hAnsi="Futura Lt BT"/>
      </w:rPr>
    </w:pPr>
    <w:r>
      <w:rPr>
        <w:rFonts w:ascii="Futura Lt BT" w:hAnsi="Futura Lt BT"/>
      </w:rPr>
      <w:t>S</w:t>
    </w:r>
    <w:r>
      <w:rPr>
        <w:rFonts w:ascii="Futura Lt BT" w:hAnsi="Futura Lt BT"/>
        <w:caps w:val="0"/>
      </w:rPr>
      <w:t>uisse</w:t>
    </w:r>
    <w:r>
      <w:rPr>
        <w:rFonts w:ascii="Futura Lt BT" w:hAnsi="Futura Lt BT"/>
      </w:rPr>
      <w:tab/>
    </w:r>
    <w:r>
      <w:rPr>
        <w:rFonts w:ascii="Futura Lt BT" w:hAnsi="Futura Lt BT"/>
      </w:rPr>
      <w:tab/>
      <w:t>G</w:t>
    </w:r>
    <w:r w:rsidRPr="00935AA8">
      <w:rPr>
        <w:rFonts w:ascii="Futura Lt BT" w:hAnsi="Futura Lt BT"/>
        <w:caps w:val="0"/>
      </w:rPr>
      <w:t>r</w:t>
    </w:r>
    <w:r>
      <w:rPr>
        <w:rFonts w:ascii="Futura Lt BT" w:hAnsi="Futura Lt BT"/>
      </w:rPr>
      <w:t>4: +41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CF" w:rsidRPr="009E2B30" w:rsidRDefault="00A251CF" w:rsidP="00A251CF">
    <w:pPr>
      <w:pStyle w:val="Footer"/>
    </w:pPr>
    <w:r>
      <w:t>ITU-T\BUREAU\CIRC\235F.DOC</w:t>
    </w:r>
  </w:p>
  <w:p w:rsidR="00CA24B8" w:rsidRPr="00A251CF" w:rsidRDefault="00CA24B8" w:rsidP="00A251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Télex 421 000 uit ch</w:t>
    </w:r>
    <w:r>
      <w:rPr>
        <w:rFonts w:ascii="Futura Lt BT" w:hAnsi="Futura Lt BT"/>
        <w:sz w:val="18"/>
      </w:rPr>
      <w:tab/>
      <w:t>E-mail: itumail@itu.int</w:t>
    </w:r>
  </w:p>
  <w:p w:rsidR="00C03D06" w:rsidRDefault="00C03D06">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03D06" w:rsidRDefault="00C03D06">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55" w:rsidRDefault="00524555">
      <w:r>
        <w:t>____________________</w:t>
      </w:r>
    </w:p>
  </w:footnote>
  <w:footnote w:type="continuationSeparator" w:id="0">
    <w:p w:rsidR="00524555" w:rsidRDefault="0052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156F">
      <w:rPr>
        <w:rStyle w:val="PageNumber"/>
        <w:noProof/>
      </w:rPr>
      <w:t>1</w:t>
    </w:r>
    <w:r>
      <w:rPr>
        <w:rStyle w:val="PageNumber"/>
      </w:rPr>
      <w:fldChar w:fldCharType="end"/>
    </w:r>
  </w:p>
  <w:p w:rsidR="00C03D06" w:rsidRDefault="00C03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Style w:val="Header"/>
      <w:jc w:val="right"/>
    </w:pPr>
    <w:r>
      <w:fldChar w:fldCharType="begin"/>
    </w:r>
    <w:r>
      <w:instrText xml:space="preserve"> PAGE  \* MERGEFORMAT </w:instrText>
    </w:r>
    <w:r>
      <w:fldChar w:fldCharType="separate"/>
    </w:r>
    <w:r w:rsidR="0084156F">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rsidP="00C45376">
    <w:pPr>
      <w:pStyle w:val="Header"/>
      <w:tabs>
        <w:tab w:val="center" w:pos="5344"/>
        <w:tab w:val="left" w:pos="7830"/>
      </w:tabs>
      <w:spacing w:before="5880"/>
      <w:ind w:left="-198"/>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Style w:val="Header"/>
    </w:pPr>
    <w:r>
      <w:t xml:space="preserve">- </w:t>
    </w:r>
    <w:r>
      <w:fldChar w:fldCharType="begin"/>
    </w:r>
    <w:r>
      <w:instrText>PAGE</w:instrText>
    </w:r>
    <w:r>
      <w:fldChar w:fldCharType="separate"/>
    </w:r>
    <w:r w:rsidR="0028503A">
      <w:rPr>
        <w:noProof/>
      </w:rPr>
      <w:t>4</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06" w:rsidRDefault="00C03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8926A32"/>
    <w:multiLevelType w:val="hybridMultilevel"/>
    <w:tmpl w:val="4EF45EE2"/>
    <w:lvl w:ilvl="0" w:tplc="1A84A576">
      <w:numFmt w:val="bullet"/>
      <w:lvlText w:val="-"/>
      <w:lvlJc w:val="left"/>
      <w:pPr>
        <w:tabs>
          <w:tab w:val="num" w:pos="795"/>
        </w:tabs>
        <w:ind w:left="795" w:hanging="375"/>
      </w:pPr>
      <w:rPr>
        <w:rFonts w:ascii="Times" w:eastAsia="Times New Roman" w:hAnsi="Time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13C22558"/>
    <w:multiLevelType w:val="hybridMultilevel"/>
    <w:tmpl w:val="C29C8F6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AD35400"/>
    <w:multiLevelType w:val="multilevel"/>
    <w:tmpl w:val="889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D14B7"/>
    <w:multiLevelType w:val="hybridMultilevel"/>
    <w:tmpl w:val="3A148EDE"/>
    <w:lvl w:ilvl="0" w:tplc="0410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
    <w:nsid w:val="1DFB5CA0"/>
    <w:multiLevelType w:val="hybridMultilevel"/>
    <w:tmpl w:val="14A6A9C6"/>
    <w:lvl w:ilvl="0" w:tplc="04090001">
      <w:start w:val="1"/>
      <w:numFmt w:val="bullet"/>
      <w:lvlText w:val=""/>
      <w:lvlJc w:val="left"/>
      <w:pPr>
        <w:tabs>
          <w:tab w:val="num" w:pos="720"/>
        </w:tabs>
        <w:ind w:left="720" w:hanging="360"/>
      </w:pPr>
      <w:rPr>
        <w:rFonts w:ascii="Symbol" w:hAnsi="Symbol" w:hint="default"/>
      </w:rPr>
    </w:lvl>
    <w:lvl w:ilvl="1" w:tplc="A46C65D8">
      <w:start w:val="1"/>
      <w:numFmt w:val="bullet"/>
      <w:lvlText w:val=""/>
      <w:lvlJc w:val="left"/>
      <w:pPr>
        <w:tabs>
          <w:tab w:val="num" w:pos="1500"/>
        </w:tabs>
        <w:ind w:left="1500" w:hanging="4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F72F00"/>
    <w:multiLevelType w:val="hybridMultilevel"/>
    <w:tmpl w:val="E3106A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480"/>
        </w:tabs>
        <w:ind w:left="480" w:hanging="420"/>
      </w:pPr>
      <w:rPr>
        <w:rFonts w:ascii="Wingdings" w:hAnsi="Wingdings" w:hint="default"/>
      </w:rPr>
    </w:lvl>
    <w:lvl w:ilvl="2" w:tplc="04090005">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8">
    <w:nsid w:val="3CDE61B3"/>
    <w:multiLevelType w:val="hybridMultilevel"/>
    <w:tmpl w:val="D6900A10"/>
    <w:lvl w:ilvl="0" w:tplc="49802236">
      <w:numFmt w:val="bullet"/>
      <w:lvlText w:val="-"/>
      <w:lvlJc w:val="left"/>
      <w:pPr>
        <w:tabs>
          <w:tab w:val="num" w:pos="780"/>
        </w:tabs>
        <w:ind w:left="780" w:hanging="360"/>
      </w:pPr>
      <w:rPr>
        <w:rFonts w:ascii="Times New Roman" w:eastAsia="Times New Roman" w:hAnsi="Times New Roman"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4F1A57"/>
    <w:multiLevelType w:val="hybridMultilevel"/>
    <w:tmpl w:val="79DA1F5E"/>
    <w:lvl w:ilvl="0" w:tplc="F8208370">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4B386F38"/>
    <w:multiLevelType w:val="hybridMultilevel"/>
    <w:tmpl w:val="C4882AAE"/>
    <w:lvl w:ilvl="0" w:tplc="93B88304">
      <w:start w:val="2"/>
      <w:numFmt w:val="decimal"/>
      <w:lvlText w:val="–"/>
      <w:lvlJc w:val="left"/>
      <w:pPr>
        <w:tabs>
          <w:tab w:val="num" w:pos="1155"/>
        </w:tabs>
        <w:ind w:left="1155" w:hanging="795"/>
      </w:pPr>
      <w:rPr>
        <w:rFonts w:ascii="Times" w:hAnsi="Times" w:cs="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EF1C29"/>
    <w:multiLevelType w:val="hybridMultilevel"/>
    <w:tmpl w:val="1792B89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480"/>
        </w:tabs>
        <w:ind w:left="480" w:hanging="420"/>
      </w:pPr>
      <w:rPr>
        <w:rFonts w:ascii="Wingdings" w:hAnsi="Wingdings" w:hint="default"/>
      </w:rPr>
    </w:lvl>
    <w:lvl w:ilvl="2" w:tplc="04090005">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3">
    <w:nsid w:val="4F617C85"/>
    <w:multiLevelType w:val="hybridMultilevel"/>
    <w:tmpl w:val="816EC4DA"/>
    <w:lvl w:ilvl="0" w:tplc="F8208370">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0D58A5"/>
    <w:multiLevelType w:val="hybridMultilevel"/>
    <w:tmpl w:val="902A3F02"/>
    <w:lvl w:ilvl="0" w:tplc="199CB956">
      <w:start w:val="2"/>
      <w:numFmt w:val="decimal"/>
      <w:lvlText w:val="–"/>
      <w:lvlJc w:val="left"/>
      <w:pPr>
        <w:tabs>
          <w:tab w:val="num" w:pos="1155"/>
        </w:tabs>
        <w:ind w:left="1155" w:hanging="795"/>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7D158B"/>
    <w:multiLevelType w:val="hybridMultilevel"/>
    <w:tmpl w:val="AF2A8D7A"/>
    <w:lvl w:ilvl="0" w:tplc="F8208370">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C5619B"/>
    <w:multiLevelType w:val="multilevel"/>
    <w:tmpl w:val="641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D13432"/>
    <w:multiLevelType w:val="hybridMultilevel"/>
    <w:tmpl w:val="505A0264"/>
    <w:lvl w:ilvl="0" w:tplc="377CDA80">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7EE2E98"/>
    <w:multiLevelType w:val="hybridMultilevel"/>
    <w:tmpl w:val="A46C5E9A"/>
    <w:lvl w:ilvl="0" w:tplc="F5C0565E">
      <w:start w:val="2"/>
      <w:numFmt w:val="decimal"/>
      <w:lvlText w:val="–"/>
      <w:lvlJc w:val="left"/>
      <w:pPr>
        <w:tabs>
          <w:tab w:val="num" w:pos="1155"/>
        </w:tabs>
        <w:ind w:left="1155" w:hanging="795"/>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56625D"/>
    <w:multiLevelType w:val="multilevel"/>
    <w:tmpl w:val="89C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C7166C"/>
    <w:multiLevelType w:val="multilevel"/>
    <w:tmpl w:val="B3B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5"/>
  </w:num>
  <w:num w:numId="4">
    <w:abstractNumId w:val="6"/>
  </w:num>
  <w:num w:numId="5">
    <w:abstractNumId w:val="13"/>
  </w:num>
  <w:num w:numId="6">
    <w:abstractNumId w:val="9"/>
  </w:num>
  <w:num w:numId="7">
    <w:abstractNumId w:val="15"/>
  </w:num>
  <w:num w:numId="8">
    <w:abstractNumId w:val="20"/>
  </w:num>
  <w:num w:numId="9">
    <w:abstractNumId w:val="11"/>
  </w:num>
  <w:num w:numId="10">
    <w:abstractNumId w:val="14"/>
  </w:num>
  <w:num w:numId="11">
    <w:abstractNumId w:val="2"/>
  </w:num>
  <w:num w:numId="12">
    <w:abstractNumId w:val="7"/>
  </w:num>
  <w:num w:numId="13">
    <w:abstractNumId w:val="12"/>
  </w:num>
  <w:num w:numId="14">
    <w:abstractNumId w:val="8"/>
  </w:num>
  <w:num w:numId="15">
    <w:abstractNumId w:val="3"/>
  </w:num>
  <w:num w:numId="16">
    <w:abstractNumId w:val="22"/>
  </w:num>
  <w:num w:numId="17">
    <w:abstractNumId w:val="21"/>
  </w:num>
  <w:num w:numId="18">
    <w:abstractNumId w:val="4"/>
  </w:num>
  <w:num w:numId="19">
    <w:abstractNumId w:val="16"/>
  </w:num>
  <w:num w:numId="20">
    <w:abstractNumId w:val="19"/>
  </w:num>
  <w:num w:numId="21">
    <w:abstractNumId w:val="17"/>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1EC83D5-DFE3-4AC6-9598-51294259B754}"/>
    <w:docVar w:name="dgnword-eventsink" w:val="329675512"/>
  </w:docVars>
  <w:rsids>
    <w:rsidRoot w:val="00CD042E"/>
    <w:rsid w:val="000039EE"/>
    <w:rsid w:val="00005622"/>
    <w:rsid w:val="000217A8"/>
    <w:rsid w:val="00026473"/>
    <w:rsid w:val="000276A8"/>
    <w:rsid w:val="00035B43"/>
    <w:rsid w:val="00041D13"/>
    <w:rsid w:val="000874AB"/>
    <w:rsid w:val="00087824"/>
    <w:rsid w:val="00094123"/>
    <w:rsid w:val="000D37EF"/>
    <w:rsid w:val="000F40A9"/>
    <w:rsid w:val="000F7350"/>
    <w:rsid w:val="001026CC"/>
    <w:rsid w:val="0015369E"/>
    <w:rsid w:val="00166333"/>
    <w:rsid w:val="00183141"/>
    <w:rsid w:val="0018641B"/>
    <w:rsid w:val="00191513"/>
    <w:rsid w:val="001B6C4F"/>
    <w:rsid w:val="001D1648"/>
    <w:rsid w:val="001D33F5"/>
    <w:rsid w:val="001E1181"/>
    <w:rsid w:val="00212029"/>
    <w:rsid w:val="0021542E"/>
    <w:rsid w:val="00227D5A"/>
    <w:rsid w:val="00243E13"/>
    <w:rsid w:val="002625BF"/>
    <w:rsid w:val="002668C8"/>
    <w:rsid w:val="0028503A"/>
    <w:rsid w:val="002C350F"/>
    <w:rsid w:val="002D466A"/>
    <w:rsid w:val="002E3E41"/>
    <w:rsid w:val="002E6E2D"/>
    <w:rsid w:val="002F6C20"/>
    <w:rsid w:val="00306B58"/>
    <w:rsid w:val="00321A33"/>
    <w:rsid w:val="00321C7B"/>
    <w:rsid w:val="00323AE4"/>
    <w:rsid w:val="003372B6"/>
    <w:rsid w:val="0034209A"/>
    <w:rsid w:val="00357601"/>
    <w:rsid w:val="0037088F"/>
    <w:rsid w:val="0037782A"/>
    <w:rsid w:val="003A48EB"/>
    <w:rsid w:val="003A5C5A"/>
    <w:rsid w:val="003A6610"/>
    <w:rsid w:val="003B1E80"/>
    <w:rsid w:val="003B66E8"/>
    <w:rsid w:val="003B70F2"/>
    <w:rsid w:val="003C07A7"/>
    <w:rsid w:val="003E391F"/>
    <w:rsid w:val="003E50BE"/>
    <w:rsid w:val="00414B0C"/>
    <w:rsid w:val="00436E05"/>
    <w:rsid w:val="0043711B"/>
    <w:rsid w:val="00446F53"/>
    <w:rsid w:val="00447449"/>
    <w:rsid w:val="00452E72"/>
    <w:rsid w:val="0047589F"/>
    <w:rsid w:val="00477567"/>
    <w:rsid w:val="00493AB2"/>
    <w:rsid w:val="004A1A74"/>
    <w:rsid w:val="004B732E"/>
    <w:rsid w:val="004C2657"/>
    <w:rsid w:val="004C5CCF"/>
    <w:rsid w:val="004D51F4"/>
    <w:rsid w:val="004F35FC"/>
    <w:rsid w:val="0050777A"/>
    <w:rsid w:val="005136D2"/>
    <w:rsid w:val="00524555"/>
    <w:rsid w:val="00524859"/>
    <w:rsid w:val="005457B5"/>
    <w:rsid w:val="00551573"/>
    <w:rsid w:val="00570040"/>
    <w:rsid w:val="005760D7"/>
    <w:rsid w:val="00592D39"/>
    <w:rsid w:val="00596A8D"/>
    <w:rsid w:val="005A309A"/>
    <w:rsid w:val="005A6A96"/>
    <w:rsid w:val="005A6D27"/>
    <w:rsid w:val="005B1DFC"/>
    <w:rsid w:val="005D6157"/>
    <w:rsid w:val="005E1F42"/>
    <w:rsid w:val="005E6F2D"/>
    <w:rsid w:val="00601682"/>
    <w:rsid w:val="006127AC"/>
    <w:rsid w:val="00624D3E"/>
    <w:rsid w:val="00663FE2"/>
    <w:rsid w:val="006666BE"/>
    <w:rsid w:val="006A48AE"/>
    <w:rsid w:val="006B6CD5"/>
    <w:rsid w:val="006C3406"/>
    <w:rsid w:val="006E42FC"/>
    <w:rsid w:val="006F68FF"/>
    <w:rsid w:val="00710746"/>
    <w:rsid w:val="007204A7"/>
    <w:rsid w:val="00726AE6"/>
    <w:rsid w:val="00742F0A"/>
    <w:rsid w:val="00760063"/>
    <w:rsid w:val="00760597"/>
    <w:rsid w:val="00765543"/>
    <w:rsid w:val="00775E4B"/>
    <w:rsid w:val="0079553B"/>
    <w:rsid w:val="007A611D"/>
    <w:rsid w:val="007C0ECD"/>
    <w:rsid w:val="007C6F92"/>
    <w:rsid w:val="007C7301"/>
    <w:rsid w:val="007D5E80"/>
    <w:rsid w:val="007F01F0"/>
    <w:rsid w:val="007F70D3"/>
    <w:rsid w:val="00810105"/>
    <w:rsid w:val="008157E0"/>
    <w:rsid w:val="00817731"/>
    <w:rsid w:val="0084156F"/>
    <w:rsid w:val="0084677C"/>
    <w:rsid w:val="0087205A"/>
    <w:rsid w:val="00873648"/>
    <w:rsid w:val="00887FA6"/>
    <w:rsid w:val="008920FD"/>
    <w:rsid w:val="008B50AA"/>
    <w:rsid w:val="008B55CE"/>
    <w:rsid w:val="008C4397"/>
    <w:rsid w:val="008D07B8"/>
    <w:rsid w:val="008E73C1"/>
    <w:rsid w:val="008F2C9B"/>
    <w:rsid w:val="00904DFD"/>
    <w:rsid w:val="00907731"/>
    <w:rsid w:val="0090789B"/>
    <w:rsid w:val="00913EE3"/>
    <w:rsid w:val="0092091E"/>
    <w:rsid w:val="00930B30"/>
    <w:rsid w:val="00930B6B"/>
    <w:rsid w:val="00931BB4"/>
    <w:rsid w:val="00935AA8"/>
    <w:rsid w:val="00937E5E"/>
    <w:rsid w:val="0094356F"/>
    <w:rsid w:val="0094513D"/>
    <w:rsid w:val="009611A5"/>
    <w:rsid w:val="009614C0"/>
    <w:rsid w:val="00962945"/>
    <w:rsid w:val="00971427"/>
    <w:rsid w:val="00973A55"/>
    <w:rsid w:val="0097766D"/>
    <w:rsid w:val="00985034"/>
    <w:rsid w:val="00997407"/>
    <w:rsid w:val="009A53E5"/>
    <w:rsid w:val="009A5D94"/>
    <w:rsid w:val="009C0BF6"/>
    <w:rsid w:val="009C2209"/>
    <w:rsid w:val="009D066C"/>
    <w:rsid w:val="009D0D04"/>
    <w:rsid w:val="00A032E5"/>
    <w:rsid w:val="00A251CF"/>
    <w:rsid w:val="00A318C0"/>
    <w:rsid w:val="00A54A4D"/>
    <w:rsid w:val="00A5505C"/>
    <w:rsid w:val="00A57EF3"/>
    <w:rsid w:val="00A758F8"/>
    <w:rsid w:val="00AB54B6"/>
    <w:rsid w:val="00AC79CA"/>
    <w:rsid w:val="00AD206E"/>
    <w:rsid w:val="00AF15BF"/>
    <w:rsid w:val="00B13C3E"/>
    <w:rsid w:val="00B23B98"/>
    <w:rsid w:val="00B25B41"/>
    <w:rsid w:val="00B608D5"/>
    <w:rsid w:val="00B6598E"/>
    <w:rsid w:val="00B820FD"/>
    <w:rsid w:val="00B92D3D"/>
    <w:rsid w:val="00BA7582"/>
    <w:rsid w:val="00BC65BF"/>
    <w:rsid w:val="00BD5F21"/>
    <w:rsid w:val="00BE34B6"/>
    <w:rsid w:val="00BF2054"/>
    <w:rsid w:val="00BF4DFA"/>
    <w:rsid w:val="00C028A1"/>
    <w:rsid w:val="00C03D06"/>
    <w:rsid w:val="00C05F91"/>
    <w:rsid w:val="00C1197D"/>
    <w:rsid w:val="00C11EF8"/>
    <w:rsid w:val="00C16C93"/>
    <w:rsid w:val="00C26F2E"/>
    <w:rsid w:val="00C45376"/>
    <w:rsid w:val="00C45922"/>
    <w:rsid w:val="00C5218A"/>
    <w:rsid w:val="00C73B1C"/>
    <w:rsid w:val="00C868B8"/>
    <w:rsid w:val="00C87667"/>
    <w:rsid w:val="00CA0416"/>
    <w:rsid w:val="00CA14A8"/>
    <w:rsid w:val="00CA24B8"/>
    <w:rsid w:val="00CB1125"/>
    <w:rsid w:val="00CB34BE"/>
    <w:rsid w:val="00CB40E1"/>
    <w:rsid w:val="00CC2058"/>
    <w:rsid w:val="00CD042E"/>
    <w:rsid w:val="00CD6CF5"/>
    <w:rsid w:val="00CE6A66"/>
    <w:rsid w:val="00D07847"/>
    <w:rsid w:val="00D239ED"/>
    <w:rsid w:val="00D30988"/>
    <w:rsid w:val="00D30F93"/>
    <w:rsid w:val="00D35954"/>
    <w:rsid w:val="00D37173"/>
    <w:rsid w:val="00D37306"/>
    <w:rsid w:val="00D53F0A"/>
    <w:rsid w:val="00D56ECB"/>
    <w:rsid w:val="00D73671"/>
    <w:rsid w:val="00D83CAD"/>
    <w:rsid w:val="00D92B58"/>
    <w:rsid w:val="00DD77DA"/>
    <w:rsid w:val="00DF6FAB"/>
    <w:rsid w:val="00E00C1C"/>
    <w:rsid w:val="00E01DDC"/>
    <w:rsid w:val="00E06C61"/>
    <w:rsid w:val="00E340E7"/>
    <w:rsid w:val="00E36C66"/>
    <w:rsid w:val="00E54CF3"/>
    <w:rsid w:val="00E64850"/>
    <w:rsid w:val="00E65EA3"/>
    <w:rsid w:val="00E66770"/>
    <w:rsid w:val="00E72AE1"/>
    <w:rsid w:val="00E774B7"/>
    <w:rsid w:val="00E831EE"/>
    <w:rsid w:val="00EA536B"/>
    <w:rsid w:val="00EB7B83"/>
    <w:rsid w:val="00EE473E"/>
    <w:rsid w:val="00EE69F5"/>
    <w:rsid w:val="00F07745"/>
    <w:rsid w:val="00F07E50"/>
    <w:rsid w:val="00F114A5"/>
    <w:rsid w:val="00F14688"/>
    <w:rsid w:val="00F346CE"/>
    <w:rsid w:val="00F579BB"/>
    <w:rsid w:val="00F85890"/>
    <w:rsid w:val="00F87A4A"/>
    <w:rsid w:val="00F92B97"/>
    <w:rsid w:val="00FA1AD5"/>
    <w:rsid w:val="00FA5123"/>
    <w:rsid w:val="00FC0587"/>
    <w:rsid w:val="00FD66EB"/>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35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F735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F7350"/>
    <w:pPr>
      <w:spacing w:before="320"/>
      <w:outlineLvl w:val="1"/>
    </w:pPr>
  </w:style>
  <w:style w:type="paragraph" w:styleId="Heading3">
    <w:name w:val="heading 3"/>
    <w:basedOn w:val="Heading1"/>
    <w:next w:val="Normal"/>
    <w:qFormat/>
    <w:rsid w:val="000F7350"/>
    <w:pPr>
      <w:spacing w:before="200"/>
      <w:outlineLvl w:val="2"/>
    </w:pPr>
  </w:style>
  <w:style w:type="paragraph" w:styleId="Heading4">
    <w:name w:val="heading 4"/>
    <w:basedOn w:val="Heading3"/>
    <w:next w:val="Normal"/>
    <w:qFormat/>
    <w:rsid w:val="000F7350"/>
    <w:pPr>
      <w:tabs>
        <w:tab w:val="clear" w:pos="794"/>
        <w:tab w:val="left" w:pos="1191"/>
      </w:tabs>
      <w:ind w:left="993" w:hanging="993"/>
      <w:outlineLvl w:val="3"/>
    </w:pPr>
  </w:style>
  <w:style w:type="paragraph" w:styleId="Heading5">
    <w:name w:val="heading 5"/>
    <w:basedOn w:val="Heading3"/>
    <w:next w:val="Normal"/>
    <w:qFormat/>
    <w:rsid w:val="000F7350"/>
    <w:pPr>
      <w:tabs>
        <w:tab w:val="clear" w:pos="794"/>
        <w:tab w:val="left" w:pos="1191"/>
      </w:tabs>
      <w:outlineLvl w:val="4"/>
    </w:pPr>
  </w:style>
  <w:style w:type="paragraph" w:styleId="Heading6">
    <w:name w:val="heading 6"/>
    <w:basedOn w:val="Heading3"/>
    <w:next w:val="Normal"/>
    <w:qFormat/>
    <w:rsid w:val="000F7350"/>
    <w:pPr>
      <w:tabs>
        <w:tab w:val="clear" w:pos="794"/>
        <w:tab w:val="left" w:pos="1191"/>
      </w:tabs>
      <w:outlineLvl w:val="5"/>
    </w:pPr>
  </w:style>
  <w:style w:type="paragraph" w:styleId="Heading7">
    <w:name w:val="heading 7"/>
    <w:basedOn w:val="Heading3"/>
    <w:next w:val="Normal"/>
    <w:qFormat/>
    <w:rsid w:val="000F7350"/>
    <w:pPr>
      <w:tabs>
        <w:tab w:val="clear" w:pos="794"/>
        <w:tab w:val="left" w:pos="1191"/>
      </w:tabs>
      <w:outlineLvl w:val="6"/>
    </w:pPr>
  </w:style>
  <w:style w:type="paragraph" w:styleId="Heading8">
    <w:name w:val="heading 8"/>
    <w:basedOn w:val="Heading3"/>
    <w:next w:val="Normal"/>
    <w:qFormat/>
    <w:rsid w:val="000F7350"/>
    <w:pPr>
      <w:tabs>
        <w:tab w:val="clear" w:pos="794"/>
        <w:tab w:val="left" w:pos="1191"/>
      </w:tabs>
      <w:outlineLvl w:val="7"/>
    </w:pPr>
  </w:style>
  <w:style w:type="paragraph" w:styleId="Heading9">
    <w:name w:val="heading 9"/>
    <w:basedOn w:val="Heading3"/>
    <w:next w:val="Normal"/>
    <w:qFormat/>
    <w:rsid w:val="000F735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F7350"/>
  </w:style>
  <w:style w:type="paragraph" w:styleId="TOC7">
    <w:name w:val="toc 7"/>
    <w:basedOn w:val="TOC3"/>
    <w:semiHidden/>
    <w:rsid w:val="000F7350"/>
  </w:style>
  <w:style w:type="paragraph" w:styleId="TOC6">
    <w:name w:val="toc 6"/>
    <w:basedOn w:val="TOC3"/>
    <w:semiHidden/>
    <w:rsid w:val="000F7350"/>
  </w:style>
  <w:style w:type="paragraph" w:styleId="TOC5">
    <w:name w:val="toc 5"/>
    <w:basedOn w:val="TOC3"/>
    <w:semiHidden/>
    <w:rsid w:val="000F7350"/>
  </w:style>
  <w:style w:type="paragraph" w:styleId="TOC4">
    <w:name w:val="toc 4"/>
    <w:basedOn w:val="TOC3"/>
    <w:semiHidden/>
    <w:rsid w:val="000F7350"/>
  </w:style>
  <w:style w:type="paragraph" w:styleId="TOC3">
    <w:name w:val="toc 3"/>
    <w:basedOn w:val="TOC2"/>
    <w:semiHidden/>
    <w:rsid w:val="000F7350"/>
    <w:pPr>
      <w:spacing w:before="80"/>
    </w:pPr>
  </w:style>
  <w:style w:type="paragraph" w:styleId="TOC2">
    <w:name w:val="toc 2"/>
    <w:basedOn w:val="TOC1"/>
    <w:semiHidden/>
    <w:rsid w:val="000F7350"/>
    <w:pPr>
      <w:spacing w:before="120"/>
    </w:pPr>
  </w:style>
  <w:style w:type="paragraph" w:styleId="TOC1">
    <w:name w:val="toc 1"/>
    <w:basedOn w:val="Normal"/>
    <w:semiHidden/>
    <w:rsid w:val="000F735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F7350"/>
    <w:pPr>
      <w:ind w:left="1698"/>
    </w:pPr>
  </w:style>
  <w:style w:type="paragraph" w:styleId="Index6">
    <w:name w:val="index 6"/>
    <w:basedOn w:val="Normal"/>
    <w:next w:val="Normal"/>
    <w:semiHidden/>
    <w:rsid w:val="000F7350"/>
    <w:pPr>
      <w:ind w:left="1415"/>
    </w:pPr>
  </w:style>
  <w:style w:type="paragraph" w:styleId="Index5">
    <w:name w:val="index 5"/>
    <w:basedOn w:val="Normal"/>
    <w:next w:val="Normal"/>
    <w:semiHidden/>
    <w:rsid w:val="000F7350"/>
    <w:pPr>
      <w:ind w:left="1132"/>
    </w:pPr>
  </w:style>
  <w:style w:type="paragraph" w:styleId="Index4">
    <w:name w:val="index 4"/>
    <w:basedOn w:val="Normal"/>
    <w:next w:val="Normal"/>
    <w:semiHidden/>
    <w:rsid w:val="000F7350"/>
    <w:pPr>
      <w:ind w:left="849"/>
    </w:pPr>
  </w:style>
  <w:style w:type="paragraph" w:styleId="Index3">
    <w:name w:val="index 3"/>
    <w:basedOn w:val="Normal"/>
    <w:next w:val="Normal"/>
    <w:semiHidden/>
    <w:rsid w:val="000F7350"/>
    <w:pPr>
      <w:ind w:left="566"/>
    </w:pPr>
  </w:style>
  <w:style w:type="paragraph" w:styleId="Index2">
    <w:name w:val="index 2"/>
    <w:basedOn w:val="Normal"/>
    <w:next w:val="Normal"/>
    <w:semiHidden/>
    <w:rsid w:val="000F7350"/>
    <w:pPr>
      <w:ind w:left="283"/>
    </w:pPr>
  </w:style>
  <w:style w:type="paragraph" w:styleId="Index1">
    <w:name w:val="index 1"/>
    <w:basedOn w:val="Normal"/>
    <w:next w:val="Normal"/>
    <w:semiHidden/>
    <w:rsid w:val="000F7350"/>
  </w:style>
  <w:style w:type="character" w:styleId="LineNumber">
    <w:name w:val="line number"/>
    <w:rsid w:val="000F7350"/>
  </w:style>
  <w:style w:type="paragraph" w:styleId="IndexHeading">
    <w:name w:val="index heading"/>
    <w:basedOn w:val="Normal"/>
    <w:next w:val="Index1"/>
    <w:semiHidden/>
    <w:rsid w:val="000F7350"/>
  </w:style>
  <w:style w:type="paragraph" w:styleId="Footer">
    <w:name w:val="footer"/>
    <w:basedOn w:val="Normal"/>
    <w:link w:val="FooterChar"/>
    <w:rsid w:val="000F735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F7350"/>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F7350"/>
    <w:rPr>
      <w:position w:val="6"/>
      <w:sz w:val="16"/>
    </w:rPr>
  </w:style>
  <w:style w:type="paragraph" w:styleId="FootnoteText">
    <w:name w:val="footnote text"/>
    <w:basedOn w:val="Normal"/>
    <w:semiHidden/>
    <w:rsid w:val="000F7350"/>
    <w:pPr>
      <w:keepLines/>
      <w:tabs>
        <w:tab w:val="left" w:pos="256"/>
      </w:tabs>
      <w:ind w:left="256" w:hanging="256"/>
    </w:pPr>
  </w:style>
  <w:style w:type="paragraph" w:styleId="NormalIndent">
    <w:name w:val="Normal Indent"/>
    <w:basedOn w:val="Normal"/>
    <w:rsid w:val="000F7350"/>
    <w:pPr>
      <w:ind w:left="794"/>
    </w:pPr>
  </w:style>
  <w:style w:type="paragraph" w:customStyle="1" w:styleId="TableLegend">
    <w:name w:val="Table_Legend"/>
    <w:basedOn w:val="TableText"/>
    <w:rsid w:val="000F7350"/>
    <w:pPr>
      <w:spacing w:before="120"/>
    </w:pPr>
  </w:style>
  <w:style w:type="paragraph" w:customStyle="1" w:styleId="TableText">
    <w:name w:val="Table_Text"/>
    <w:basedOn w:val="Normal"/>
    <w:rsid w:val="000F73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F7350"/>
    <w:pPr>
      <w:keepLines/>
      <w:spacing w:before="0"/>
    </w:pPr>
    <w:rPr>
      <w:b/>
      <w:caps w:val="0"/>
    </w:rPr>
  </w:style>
  <w:style w:type="paragraph" w:customStyle="1" w:styleId="Table">
    <w:name w:val="Table_#"/>
    <w:basedOn w:val="Normal"/>
    <w:next w:val="TableTitle"/>
    <w:rsid w:val="000F7350"/>
    <w:pPr>
      <w:keepNext/>
      <w:spacing w:before="560" w:after="120"/>
      <w:jc w:val="center"/>
    </w:pPr>
    <w:rPr>
      <w:caps/>
    </w:rPr>
  </w:style>
  <w:style w:type="paragraph" w:customStyle="1" w:styleId="enumlev1">
    <w:name w:val="enumlev1"/>
    <w:basedOn w:val="Normal"/>
    <w:rsid w:val="000F7350"/>
    <w:pPr>
      <w:spacing w:before="80"/>
      <w:ind w:left="794" w:hanging="794"/>
    </w:pPr>
  </w:style>
  <w:style w:type="paragraph" w:customStyle="1" w:styleId="enumlev2">
    <w:name w:val="enumlev2"/>
    <w:basedOn w:val="enumlev1"/>
    <w:rsid w:val="000F7350"/>
    <w:pPr>
      <w:ind w:left="1191" w:hanging="397"/>
    </w:pPr>
  </w:style>
  <w:style w:type="paragraph" w:customStyle="1" w:styleId="enumlev3">
    <w:name w:val="enumlev3"/>
    <w:basedOn w:val="enumlev2"/>
    <w:rsid w:val="000F7350"/>
    <w:pPr>
      <w:ind w:left="1588"/>
    </w:pPr>
  </w:style>
  <w:style w:type="paragraph" w:customStyle="1" w:styleId="TableHead">
    <w:name w:val="Table_Head"/>
    <w:basedOn w:val="TableText"/>
    <w:rsid w:val="000F7350"/>
    <w:pPr>
      <w:keepNext/>
      <w:spacing w:before="80" w:after="80"/>
      <w:jc w:val="center"/>
    </w:pPr>
    <w:rPr>
      <w:b/>
    </w:rPr>
  </w:style>
  <w:style w:type="paragraph" w:customStyle="1" w:styleId="FigureLegend">
    <w:name w:val="Figure_Legend"/>
    <w:basedOn w:val="Normal"/>
    <w:rsid w:val="000F735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F7350"/>
    <w:pPr>
      <w:spacing w:before="480"/>
    </w:pPr>
  </w:style>
  <w:style w:type="paragraph" w:customStyle="1" w:styleId="FigureTitle">
    <w:name w:val="Figure_Title"/>
    <w:basedOn w:val="TableTitle"/>
    <w:next w:val="Normal"/>
    <w:rsid w:val="000F7350"/>
    <w:pPr>
      <w:keepNext w:val="0"/>
      <w:spacing w:after="480"/>
    </w:pPr>
  </w:style>
  <w:style w:type="paragraph" w:customStyle="1" w:styleId="Annex">
    <w:name w:val="Annex_#"/>
    <w:basedOn w:val="Normal"/>
    <w:next w:val="AnnexRef"/>
    <w:rsid w:val="000F7350"/>
    <w:pPr>
      <w:keepNext/>
      <w:keepLines/>
      <w:spacing w:before="480" w:after="80"/>
      <w:jc w:val="center"/>
    </w:pPr>
    <w:rPr>
      <w:caps/>
    </w:rPr>
  </w:style>
  <w:style w:type="paragraph" w:customStyle="1" w:styleId="AnnexRef">
    <w:name w:val="Annex_Ref"/>
    <w:basedOn w:val="Normal"/>
    <w:next w:val="AnnexTitle"/>
    <w:rsid w:val="000F7350"/>
    <w:pPr>
      <w:keepNext/>
      <w:keepLines/>
      <w:jc w:val="center"/>
    </w:pPr>
  </w:style>
  <w:style w:type="paragraph" w:customStyle="1" w:styleId="AnnexTitle">
    <w:name w:val="Annex_Title"/>
    <w:basedOn w:val="Normal"/>
    <w:next w:val="Normal"/>
    <w:rsid w:val="000F7350"/>
    <w:pPr>
      <w:keepNext/>
      <w:keepLines/>
      <w:spacing w:before="240" w:after="280"/>
      <w:jc w:val="center"/>
    </w:pPr>
    <w:rPr>
      <w:b/>
    </w:rPr>
  </w:style>
  <w:style w:type="paragraph" w:customStyle="1" w:styleId="Appendix">
    <w:name w:val="Appendix_#"/>
    <w:basedOn w:val="Annex"/>
    <w:next w:val="AppendixRef"/>
    <w:rsid w:val="000F7350"/>
  </w:style>
  <w:style w:type="paragraph" w:customStyle="1" w:styleId="AppendixRef">
    <w:name w:val="Appendix_Ref"/>
    <w:basedOn w:val="AnnexRef"/>
    <w:next w:val="AppendixTitle"/>
    <w:rsid w:val="000F7350"/>
  </w:style>
  <w:style w:type="paragraph" w:customStyle="1" w:styleId="AppendixTitle">
    <w:name w:val="Appendix_Title"/>
    <w:basedOn w:val="AnnexTitle"/>
    <w:next w:val="Normal"/>
    <w:rsid w:val="000F7350"/>
  </w:style>
  <w:style w:type="paragraph" w:customStyle="1" w:styleId="RefTitle">
    <w:name w:val="Ref_Title"/>
    <w:basedOn w:val="Normal"/>
    <w:next w:val="RefText"/>
    <w:rsid w:val="000F7350"/>
    <w:pPr>
      <w:spacing w:before="480"/>
      <w:jc w:val="center"/>
    </w:pPr>
    <w:rPr>
      <w:caps/>
    </w:rPr>
  </w:style>
  <w:style w:type="paragraph" w:customStyle="1" w:styleId="RefText">
    <w:name w:val="Ref_Text"/>
    <w:basedOn w:val="Normal"/>
    <w:rsid w:val="000F7350"/>
    <w:pPr>
      <w:ind w:left="794" w:hanging="794"/>
    </w:pPr>
  </w:style>
  <w:style w:type="paragraph" w:customStyle="1" w:styleId="Equation">
    <w:name w:val="Equation"/>
    <w:basedOn w:val="Normal"/>
    <w:rsid w:val="000F7350"/>
    <w:pPr>
      <w:tabs>
        <w:tab w:val="clear" w:pos="1191"/>
        <w:tab w:val="clear" w:pos="1588"/>
        <w:tab w:val="clear" w:pos="1985"/>
        <w:tab w:val="center" w:pos="4876"/>
        <w:tab w:val="right" w:pos="9752"/>
      </w:tabs>
    </w:pPr>
  </w:style>
  <w:style w:type="paragraph" w:customStyle="1" w:styleId="Head">
    <w:name w:val="Head"/>
    <w:basedOn w:val="Normal"/>
    <w:rsid w:val="000F735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F7350"/>
    <w:pPr>
      <w:keepNext/>
      <w:keepLines/>
      <w:spacing w:before="240"/>
      <w:jc w:val="center"/>
    </w:pPr>
    <w:rPr>
      <w:b/>
      <w:caps/>
    </w:rPr>
  </w:style>
  <w:style w:type="paragraph" w:customStyle="1" w:styleId="Normalaftertitle">
    <w:name w:val="Normal after title"/>
    <w:basedOn w:val="Normal"/>
    <w:next w:val="Normal"/>
    <w:rsid w:val="000F7350"/>
    <w:pPr>
      <w:spacing w:before="320"/>
    </w:pPr>
  </w:style>
  <w:style w:type="paragraph" w:customStyle="1" w:styleId="call">
    <w:name w:val="call"/>
    <w:basedOn w:val="Normal"/>
    <w:next w:val="Normal"/>
    <w:rsid w:val="000F7350"/>
    <w:pPr>
      <w:keepNext/>
      <w:keepLines/>
      <w:spacing w:before="160"/>
      <w:ind w:left="794"/>
    </w:pPr>
    <w:rPr>
      <w:i/>
    </w:rPr>
  </w:style>
  <w:style w:type="paragraph" w:customStyle="1" w:styleId="Rec">
    <w:name w:val="Rec_#"/>
    <w:basedOn w:val="Normal"/>
    <w:next w:val="RecTitle"/>
    <w:rsid w:val="000F7350"/>
    <w:pPr>
      <w:keepNext/>
      <w:keepLines/>
      <w:spacing w:before="480"/>
      <w:jc w:val="center"/>
    </w:pPr>
    <w:rPr>
      <w:caps/>
    </w:rPr>
  </w:style>
  <w:style w:type="paragraph" w:customStyle="1" w:styleId="toc0">
    <w:name w:val="toc 0"/>
    <w:basedOn w:val="Normal"/>
    <w:next w:val="TOC1"/>
    <w:rsid w:val="000F7350"/>
    <w:pPr>
      <w:tabs>
        <w:tab w:val="clear" w:pos="794"/>
        <w:tab w:val="clear" w:pos="1191"/>
        <w:tab w:val="clear" w:pos="1588"/>
        <w:tab w:val="clear" w:pos="1985"/>
        <w:tab w:val="right" w:pos="9781"/>
      </w:tabs>
    </w:pPr>
    <w:rPr>
      <w:b/>
    </w:rPr>
  </w:style>
  <w:style w:type="paragraph" w:styleId="List">
    <w:name w:val="List"/>
    <w:basedOn w:val="Normal"/>
    <w:rsid w:val="000F735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F735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F735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F7350"/>
    <w:pPr>
      <w:tabs>
        <w:tab w:val="clear" w:pos="794"/>
        <w:tab w:val="clear" w:pos="1191"/>
        <w:tab w:val="clear" w:pos="1588"/>
        <w:tab w:val="clear" w:pos="1985"/>
        <w:tab w:val="left" w:pos="4820"/>
        <w:tab w:val="left" w:pos="5529"/>
      </w:tabs>
      <w:ind w:left="794"/>
    </w:pPr>
  </w:style>
  <w:style w:type="character" w:styleId="Hyperlink">
    <w:name w:val="Hyperlink"/>
    <w:rsid w:val="000F7350"/>
    <w:rPr>
      <w:color w:val="0000FF"/>
      <w:u w:val="single"/>
    </w:rPr>
  </w:style>
  <w:style w:type="paragraph" w:customStyle="1" w:styleId="Keywords">
    <w:name w:val="Keywords"/>
    <w:basedOn w:val="Normal"/>
    <w:rsid w:val="000F7350"/>
    <w:pPr>
      <w:tabs>
        <w:tab w:val="clear" w:pos="1191"/>
        <w:tab w:val="clear" w:pos="1588"/>
      </w:tabs>
      <w:ind w:left="794" w:hanging="794"/>
    </w:pPr>
  </w:style>
  <w:style w:type="paragraph" w:styleId="BodyText">
    <w:name w:val="Body Text"/>
    <w:basedOn w:val="Normal"/>
    <w:rsid w:val="000F7350"/>
    <w:pPr>
      <w:spacing w:after="120"/>
    </w:pPr>
  </w:style>
  <w:style w:type="paragraph" w:customStyle="1" w:styleId="EquationLegend">
    <w:name w:val="Equation_Legend"/>
    <w:basedOn w:val="Normal"/>
    <w:rsid w:val="000F7350"/>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F735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F7350"/>
    <w:pPr>
      <w:tabs>
        <w:tab w:val="left" w:pos="7371"/>
      </w:tabs>
      <w:spacing w:after="560"/>
    </w:pPr>
  </w:style>
  <w:style w:type="paragraph" w:customStyle="1" w:styleId="ASN1">
    <w:name w:val="ASN.1"/>
    <w:basedOn w:val="Normal"/>
    <w:rsid w:val="000F735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F7350"/>
    <w:pPr>
      <w:tabs>
        <w:tab w:val="clear" w:pos="5954"/>
        <w:tab w:val="clear" w:pos="9639"/>
      </w:tabs>
    </w:pPr>
    <w:rPr>
      <w:caps w:val="0"/>
    </w:rPr>
  </w:style>
  <w:style w:type="paragraph" w:customStyle="1" w:styleId="Note">
    <w:name w:val="Note"/>
    <w:basedOn w:val="Normal"/>
    <w:rsid w:val="000F7350"/>
    <w:pPr>
      <w:tabs>
        <w:tab w:val="left" w:pos="397"/>
      </w:tabs>
    </w:pPr>
  </w:style>
  <w:style w:type="paragraph" w:styleId="TOC9">
    <w:name w:val="toc 9"/>
    <w:basedOn w:val="TOC3"/>
    <w:semiHidden/>
    <w:rsid w:val="000F7350"/>
  </w:style>
  <w:style w:type="paragraph" w:customStyle="1" w:styleId="headingb">
    <w:name w:val="heading_b"/>
    <w:basedOn w:val="Heading3"/>
    <w:next w:val="Normal"/>
    <w:link w:val="headingbChar"/>
    <w:rsid w:val="000F7350"/>
    <w:pPr>
      <w:spacing w:before="160"/>
      <w:ind w:left="0" w:firstLine="0"/>
      <w:outlineLvl w:val="9"/>
    </w:pPr>
  </w:style>
  <w:style w:type="paragraph" w:customStyle="1" w:styleId="headingi">
    <w:name w:val="heading_i"/>
    <w:basedOn w:val="Heading3"/>
    <w:next w:val="Normal"/>
    <w:rsid w:val="000F7350"/>
    <w:pPr>
      <w:spacing w:before="160"/>
      <w:ind w:left="0" w:firstLine="0"/>
      <w:outlineLvl w:val="9"/>
    </w:pPr>
    <w:rPr>
      <w:b w:val="0"/>
      <w:i/>
    </w:rPr>
  </w:style>
  <w:style w:type="character" w:styleId="PageNumber">
    <w:name w:val="page number"/>
    <w:rsid w:val="000F7350"/>
  </w:style>
  <w:style w:type="paragraph" w:customStyle="1" w:styleId="Style1">
    <w:name w:val="Style1"/>
    <w:basedOn w:val="Normal"/>
    <w:next w:val="Index1"/>
    <w:rsid w:val="000F7350"/>
    <w:pPr>
      <w:numPr>
        <w:numId w:val="1"/>
      </w:numPr>
      <w:tabs>
        <w:tab w:val="clear" w:pos="794"/>
        <w:tab w:val="clear" w:pos="1191"/>
        <w:tab w:val="clear" w:pos="1588"/>
        <w:tab w:val="clear" w:pos="1985"/>
      </w:tabs>
      <w:spacing w:before="240"/>
      <w:ind w:right="-143"/>
    </w:pPr>
  </w:style>
  <w:style w:type="paragraph" w:styleId="BodyTextIndent">
    <w:name w:val="Body Text Indent"/>
    <w:basedOn w:val="Normal"/>
    <w:rsid w:val="002D466A"/>
    <w:pPr>
      <w:spacing w:after="120"/>
      <w:ind w:left="283"/>
    </w:pPr>
  </w:style>
  <w:style w:type="paragraph" w:customStyle="1" w:styleId="Headingb0">
    <w:name w:val="Heading_b"/>
    <w:basedOn w:val="Normal"/>
    <w:next w:val="Normal"/>
    <w:rsid w:val="00191513"/>
    <w:pPr>
      <w:keepNext/>
      <w:spacing w:before="160"/>
    </w:pPr>
    <w:rPr>
      <w:b/>
      <w:lang w:val="en-GB"/>
    </w:rPr>
  </w:style>
  <w:style w:type="paragraph" w:customStyle="1" w:styleId="Tablehead0">
    <w:name w:val="Table_head"/>
    <w:basedOn w:val="Normal"/>
    <w:next w:val="Normal"/>
    <w:rsid w:val="001915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Tabletext0">
    <w:name w:val="Table_text"/>
    <w:basedOn w:val="Normal"/>
    <w:rsid w:val="001915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table" w:styleId="TableGrid">
    <w:name w:val="Table Grid"/>
    <w:basedOn w:val="TableNormal"/>
    <w:rsid w:val="0019151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bChar">
    <w:name w:val="heading_b Char"/>
    <w:link w:val="headingb"/>
    <w:rsid w:val="00191513"/>
    <w:rPr>
      <w:rFonts w:ascii="Times New Roman" w:hAnsi="Times New Roman"/>
      <w:b/>
      <w:sz w:val="24"/>
      <w:lang w:val="fr-FR" w:eastAsia="en-US"/>
    </w:rPr>
  </w:style>
  <w:style w:type="character" w:customStyle="1" w:styleId="Heading2Char">
    <w:name w:val="Heading 2 Char"/>
    <w:link w:val="Heading2"/>
    <w:rsid w:val="00191513"/>
    <w:rPr>
      <w:rFonts w:ascii="Times New Roman" w:hAnsi="Times New Roman"/>
      <w:b/>
      <w:sz w:val="24"/>
      <w:lang w:val="fr-FR" w:eastAsia="en-US"/>
    </w:rPr>
  </w:style>
  <w:style w:type="character" w:styleId="FollowedHyperlink">
    <w:name w:val="FollowedHyperlink"/>
    <w:rsid w:val="00183141"/>
    <w:rPr>
      <w:color w:val="800080"/>
      <w:u w:val="single"/>
    </w:rPr>
  </w:style>
  <w:style w:type="paragraph" w:customStyle="1" w:styleId="AnnexNotitle">
    <w:name w:val="Annex_No &amp; title"/>
    <w:basedOn w:val="Normal"/>
    <w:next w:val="Normal"/>
    <w:rsid w:val="00710746"/>
    <w:pPr>
      <w:keepNext/>
      <w:keepLines/>
      <w:spacing w:before="480"/>
      <w:jc w:val="center"/>
    </w:pPr>
    <w:rPr>
      <w:b/>
      <w:sz w:val="28"/>
      <w:lang w:val="en-GB"/>
    </w:rPr>
  </w:style>
  <w:style w:type="character" w:customStyle="1" w:styleId="bri1">
    <w:name w:val="bri1"/>
    <w:rsid w:val="00907731"/>
    <w:rPr>
      <w:color w:val="D27E00"/>
    </w:rPr>
  </w:style>
  <w:style w:type="character" w:styleId="CommentReference">
    <w:name w:val="annotation reference"/>
    <w:rsid w:val="00551573"/>
    <w:rPr>
      <w:sz w:val="16"/>
      <w:szCs w:val="16"/>
    </w:rPr>
  </w:style>
  <w:style w:type="paragraph" w:styleId="CommentText">
    <w:name w:val="annotation text"/>
    <w:basedOn w:val="Normal"/>
    <w:link w:val="CommentTextChar"/>
    <w:rsid w:val="00551573"/>
    <w:rPr>
      <w:sz w:val="20"/>
    </w:rPr>
  </w:style>
  <w:style w:type="character" w:customStyle="1" w:styleId="CommentTextChar">
    <w:name w:val="Comment Text Char"/>
    <w:link w:val="CommentText"/>
    <w:rsid w:val="00551573"/>
    <w:rPr>
      <w:rFonts w:ascii="Times New Roman" w:hAnsi="Times New Roman"/>
      <w:lang w:val="fr-FR" w:eastAsia="en-US"/>
    </w:rPr>
  </w:style>
  <w:style w:type="paragraph" w:styleId="CommentSubject">
    <w:name w:val="annotation subject"/>
    <w:basedOn w:val="CommentText"/>
    <w:next w:val="CommentText"/>
    <w:link w:val="CommentSubjectChar"/>
    <w:rsid w:val="00551573"/>
    <w:rPr>
      <w:b/>
      <w:bCs/>
    </w:rPr>
  </w:style>
  <w:style w:type="character" w:customStyle="1" w:styleId="CommentSubjectChar">
    <w:name w:val="Comment Subject Char"/>
    <w:link w:val="CommentSubject"/>
    <w:rsid w:val="00551573"/>
    <w:rPr>
      <w:rFonts w:ascii="Times New Roman" w:hAnsi="Times New Roman"/>
      <w:b/>
      <w:bCs/>
      <w:lang w:val="fr-FR" w:eastAsia="en-US"/>
    </w:rPr>
  </w:style>
  <w:style w:type="paragraph" w:styleId="Revision">
    <w:name w:val="Revision"/>
    <w:hidden/>
    <w:uiPriority w:val="99"/>
    <w:semiHidden/>
    <w:rsid w:val="00551573"/>
    <w:rPr>
      <w:rFonts w:ascii="Times New Roman" w:hAnsi="Times New Roman"/>
      <w:sz w:val="24"/>
      <w:lang w:val="fr-FR" w:eastAsia="en-US"/>
    </w:rPr>
  </w:style>
  <w:style w:type="paragraph" w:styleId="BalloonText">
    <w:name w:val="Balloon Text"/>
    <w:basedOn w:val="Normal"/>
    <w:link w:val="BalloonTextChar"/>
    <w:rsid w:val="00551573"/>
    <w:pPr>
      <w:spacing w:before="0"/>
    </w:pPr>
    <w:rPr>
      <w:rFonts w:ascii="Tahoma" w:hAnsi="Tahoma" w:cs="Tahoma"/>
      <w:sz w:val="16"/>
      <w:szCs w:val="16"/>
    </w:rPr>
  </w:style>
  <w:style w:type="character" w:customStyle="1" w:styleId="BalloonTextChar">
    <w:name w:val="Balloon Text Char"/>
    <w:link w:val="BalloonText"/>
    <w:rsid w:val="00551573"/>
    <w:rPr>
      <w:rFonts w:ascii="Tahoma" w:hAnsi="Tahoma" w:cs="Tahoma"/>
      <w:sz w:val="16"/>
      <w:szCs w:val="16"/>
      <w:lang w:val="fr-FR" w:eastAsia="en-US"/>
    </w:rPr>
  </w:style>
  <w:style w:type="character" w:customStyle="1" w:styleId="HeaderChar">
    <w:name w:val="Header Char"/>
    <w:link w:val="Header"/>
    <w:uiPriority w:val="99"/>
    <w:rsid w:val="000F7350"/>
    <w:rPr>
      <w:rFonts w:ascii="Times New Roman" w:hAnsi="Times New Roman"/>
      <w:sz w:val="22"/>
      <w:lang w:val="fr-FR" w:eastAsia="en-US"/>
    </w:rPr>
  </w:style>
  <w:style w:type="paragraph" w:customStyle="1" w:styleId="ITUintr">
    <w:name w:val="ITU_intr"/>
    <w:basedOn w:val="Normal"/>
    <w:next w:val="Normal"/>
    <w:rsid w:val="000F7350"/>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0F735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0F735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F7350"/>
    <w:rPr>
      <w:rFonts w:ascii="Times New Roman" w:hAnsi="Times New Roman"/>
      <w:caps/>
      <w:sz w:val="18"/>
      <w:lang w:val="fr-FR" w:eastAsia="en-US"/>
    </w:rPr>
  </w:style>
  <w:style w:type="paragraph" w:customStyle="1" w:styleId="Reasons">
    <w:name w:val="Reasons"/>
    <w:basedOn w:val="Normal"/>
    <w:qFormat/>
    <w:rsid w:val="000F735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35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F735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F7350"/>
    <w:pPr>
      <w:spacing w:before="320"/>
      <w:outlineLvl w:val="1"/>
    </w:pPr>
  </w:style>
  <w:style w:type="paragraph" w:styleId="Heading3">
    <w:name w:val="heading 3"/>
    <w:basedOn w:val="Heading1"/>
    <w:next w:val="Normal"/>
    <w:qFormat/>
    <w:rsid w:val="000F7350"/>
    <w:pPr>
      <w:spacing w:before="200"/>
      <w:outlineLvl w:val="2"/>
    </w:pPr>
  </w:style>
  <w:style w:type="paragraph" w:styleId="Heading4">
    <w:name w:val="heading 4"/>
    <w:basedOn w:val="Heading3"/>
    <w:next w:val="Normal"/>
    <w:qFormat/>
    <w:rsid w:val="000F7350"/>
    <w:pPr>
      <w:tabs>
        <w:tab w:val="clear" w:pos="794"/>
        <w:tab w:val="left" w:pos="1191"/>
      </w:tabs>
      <w:ind w:left="993" w:hanging="993"/>
      <w:outlineLvl w:val="3"/>
    </w:pPr>
  </w:style>
  <w:style w:type="paragraph" w:styleId="Heading5">
    <w:name w:val="heading 5"/>
    <w:basedOn w:val="Heading3"/>
    <w:next w:val="Normal"/>
    <w:qFormat/>
    <w:rsid w:val="000F7350"/>
    <w:pPr>
      <w:tabs>
        <w:tab w:val="clear" w:pos="794"/>
        <w:tab w:val="left" w:pos="1191"/>
      </w:tabs>
      <w:outlineLvl w:val="4"/>
    </w:pPr>
  </w:style>
  <w:style w:type="paragraph" w:styleId="Heading6">
    <w:name w:val="heading 6"/>
    <w:basedOn w:val="Heading3"/>
    <w:next w:val="Normal"/>
    <w:qFormat/>
    <w:rsid w:val="000F7350"/>
    <w:pPr>
      <w:tabs>
        <w:tab w:val="clear" w:pos="794"/>
        <w:tab w:val="left" w:pos="1191"/>
      </w:tabs>
      <w:outlineLvl w:val="5"/>
    </w:pPr>
  </w:style>
  <w:style w:type="paragraph" w:styleId="Heading7">
    <w:name w:val="heading 7"/>
    <w:basedOn w:val="Heading3"/>
    <w:next w:val="Normal"/>
    <w:qFormat/>
    <w:rsid w:val="000F7350"/>
    <w:pPr>
      <w:tabs>
        <w:tab w:val="clear" w:pos="794"/>
        <w:tab w:val="left" w:pos="1191"/>
      </w:tabs>
      <w:outlineLvl w:val="6"/>
    </w:pPr>
  </w:style>
  <w:style w:type="paragraph" w:styleId="Heading8">
    <w:name w:val="heading 8"/>
    <w:basedOn w:val="Heading3"/>
    <w:next w:val="Normal"/>
    <w:qFormat/>
    <w:rsid w:val="000F7350"/>
    <w:pPr>
      <w:tabs>
        <w:tab w:val="clear" w:pos="794"/>
        <w:tab w:val="left" w:pos="1191"/>
      </w:tabs>
      <w:outlineLvl w:val="7"/>
    </w:pPr>
  </w:style>
  <w:style w:type="paragraph" w:styleId="Heading9">
    <w:name w:val="heading 9"/>
    <w:basedOn w:val="Heading3"/>
    <w:next w:val="Normal"/>
    <w:qFormat/>
    <w:rsid w:val="000F735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F7350"/>
  </w:style>
  <w:style w:type="paragraph" w:styleId="TOC7">
    <w:name w:val="toc 7"/>
    <w:basedOn w:val="TOC3"/>
    <w:semiHidden/>
    <w:rsid w:val="000F7350"/>
  </w:style>
  <w:style w:type="paragraph" w:styleId="TOC6">
    <w:name w:val="toc 6"/>
    <w:basedOn w:val="TOC3"/>
    <w:semiHidden/>
    <w:rsid w:val="000F7350"/>
  </w:style>
  <w:style w:type="paragraph" w:styleId="TOC5">
    <w:name w:val="toc 5"/>
    <w:basedOn w:val="TOC3"/>
    <w:semiHidden/>
    <w:rsid w:val="000F7350"/>
  </w:style>
  <w:style w:type="paragraph" w:styleId="TOC4">
    <w:name w:val="toc 4"/>
    <w:basedOn w:val="TOC3"/>
    <w:semiHidden/>
    <w:rsid w:val="000F7350"/>
  </w:style>
  <w:style w:type="paragraph" w:styleId="TOC3">
    <w:name w:val="toc 3"/>
    <w:basedOn w:val="TOC2"/>
    <w:semiHidden/>
    <w:rsid w:val="000F7350"/>
    <w:pPr>
      <w:spacing w:before="80"/>
    </w:pPr>
  </w:style>
  <w:style w:type="paragraph" w:styleId="TOC2">
    <w:name w:val="toc 2"/>
    <w:basedOn w:val="TOC1"/>
    <w:semiHidden/>
    <w:rsid w:val="000F7350"/>
    <w:pPr>
      <w:spacing w:before="120"/>
    </w:pPr>
  </w:style>
  <w:style w:type="paragraph" w:styleId="TOC1">
    <w:name w:val="toc 1"/>
    <w:basedOn w:val="Normal"/>
    <w:semiHidden/>
    <w:rsid w:val="000F735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F7350"/>
    <w:pPr>
      <w:ind w:left="1698"/>
    </w:pPr>
  </w:style>
  <w:style w:type="paragraph" w:styleId="Index6">
    <w:name w:val="index 6"/>
    <w:basedOn w:val="Normal"/>
    <w:next w:val="Normal"/>
    <w:semiHidden/>
    <w:rsid w:val="000F7350"/>
    <w:pPr>
      <w:ind w:left="1415"/>
    </w:pPr>
  </w:style>
  <w:style w:type="paragraph" w:styleId="Index5">
    <w:name w:val="index 5"/>
    <w:basedOn w:val="Normal"/>
    <w:next w:val="Normal"/>
    <w:semiHidden/>
    <w:rsid w:val="000F7350"/>
    <w:pPr>
      <w:ind w:left="1132"/>
    </w:pPr>
  </w:style>
  <w:style w:type="paragraph" w:styleId="Index4">
    <w:name w:val="index 4"/>
    <w:basedOn w:val="Normal"/>
    <w:next w:val="Normal"/>
    <w:semiHidden/>
    <w:rsid w:val="000F7350"/>
    <w:pPr>
      <w:ind w:left="849"/>
    </w:pPr>
  </w:style>
  <w:style w:type="paragraph" w:styleId="Index3">
    <w:name w:val="index 3"/>
    <w:basedOn w:val="Normal"/>
    <w:next w:val="Normal"/>
    <w:semiHidden/>
    <w:rsid w:val="000F7350"/>
    <w:pPr>
      <w:ind w:left="566"/>
    </w:pPr>
  </w:style>
  <w:style w:type="paragraph" w:styleId="Index2">
    <w:name w:val="index 2"/>
    <w:basedOn w:val="Normal"/>
    <w:next w:val="Normal"/>
    <w:semiHidden/>
    <w:rsid w:val="000F7350"/>
    <w:pPr>
      <w:ind w:left="283"/>
    </w:pPr>
  </w:style>
  <w:style w:type="paragraph" w:styleId="Index1">
    <w:name w:val="index 1"/>
    <w:basedOn w:val="Normal"/>
    <w:next w:val="Normal"/>
    <w:semiHidden/>
    <w:rsid w:val="000F7350"/>
  </w:style>
  <w:style w:type="character" w:styleId="LineNumber">
    <w:name w:val="line number"/>
    <w:rsid w:val="000F7350"/>
  </w:style>
  <w:style w:type="paragraph" w:styleId="IndexHeading">
    <w:name w:val="index heading"/>
    <w:basedOn w:val="Normal"/>
    <w:next w:val="Index1"/>
    <w:semiHidden/>
    <w:rsid w:val="000F7350"/>
  </w:style>
  <w:style w:type="paragraph" w:styleId="Footer">
    <w:name w:val="footer"/>
    <w:basedOn w:val="Normal"/>
    <w:link w:val="FooterChar"/>
    <w:rsid w:val="000F735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F7350"/>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F7350"/>
    <w:rPr>
      <w:position w:val="6"/>
      <w:sz w:val="16"/>
    </w:rPr>
  </w:style>
  <w:style w:type="paragraph" w:styleId="FootnoteText">
    <w:name w:val="footnote text"/>
    <w:basedOn w:val="Normal"/>
    <w:semiHidden/>
    <w:rsid w:val="000F7350"/>
    <w:pPr>
      <w:keepLines/>
      <w:tabs>
        <w:tab w:val="left" w:pos="256"/>
      </w:tabs>
      <w:ind w:left="256" w:hanging="256"/>
    </w:pPr>
  </w:style>
  <w:style w:type="paragraph" w:styleId="NormalIndent">
    <w:name w:val="Normal Indent"/>
    <w:basedOn w:val="Normal"/>
    <w:rsid w:val="000F7350"/>
    <w:pPr>
      <w:ind w:left="794"/>
    </w:pPr>
  </w:style>
  <w:style w:type="paragraph" w:customStyle="1" w:styleId="TableLegend">
    <w:name w:val="Table_Legend"/>
    <w:basedOn w:val="TableText"/>
    <w:rsid w:val="000F7350"/>
    <w:pPr>
      <w:spacing w:before="120"/>
    </w:pPr>
  </w:style>
  <w:style w:type="paragraph" w:customStyle="1" w:styleId="TableText">
    <w:name w:val="Table_Text"/>
    <w:basedOn w:val="Normal"/>
    <w:rsid w:val="000F73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F7350"/>
    <w:pPr>
      <w:keepLines/>
      <w:spacing w:before="0"/>
    </w:pPr>
    <w:rPr>
      <w:b/>
      <w:caps w:val="0"/>
    </w:rPr>
  </w:style>
  <w:style w:type="paragraph" w:customStyle="1" w:styleId="Table">
    <w:name w:val="Table_#"/>
    <w:basedOn w:val="Normal"/>
    <w:next w:val="TableTitle"/>
    <w:rsid w:val="000F7350"/>
    <w:pPr>
      <w:keepNext/>
      <w:spacing w:before="560" w:after="120"/>
      <w:jc w:val="center"/>
    </w:pPr>
    <w:rPr>
      <w:caps/>
    </w:rPr>
  </w:style>
  <w:style w:type="paragraph" w:customStyle="1" w:styleId="enumlev1">
    <w:name w:val="enumlev1"/>
    <w:basedOn w:val="Normal"/>
    <w:rsid w:val="000F7350"/>
    <w:pPr>
      <w:spacing w:before="80"/>
      <w:ind w:left="794" w:hanging="794"/>
    </w:pPr>
  </w:style>
  <w:style w:type="paragraph" w:customStyle="1" w:styleId="enumlev2">
    <w:name w:val="enumlev2"/>
    <w:basedOn w:val="enumlev1"/>
    <w:rsid w:val="000F7350"/>
    <w:pPr>
      <w:ind w:left="1191" w:hanging="397"/>
    </w:pPr>
  </w:style>
  <w:style w:type="paragraph" w:customStyle="1" w:styleId="enumlev3">
    <w:name w:val="enumlev3"/>
    <w:basedOn w:val="enumlev2"/>
    <w:rsid w:val="000F7350"/>
    <w:pPr>
      <w:ind w:left="1588"/>
    </w:pPr>
  </w:style>
  <w:style w:type="paragraph" w:customStyle="1" w:styleId="TableHead">
    <w:name w:val="Table_Head"/>
    <w:basedOn w:val="TableText"/>
    <w:rsid w:val="000F7350"/>
    <w:pPr>
      <w:keepNext/>
      <w:spacing w:before="80" w:after="80"/>
      <w:jc w:val="center"/>
    </w:pPr>
    <w:rPr>
      <w:b/>
    </w:rPr>
  </w:style>
  <w:style w:type="paragraph" w:customStyle="1" w:styleId="FigureLegend">
    <w:name w:val="Figure_Legend"/>
    <w:basedOn w:val="Normal"/>
    <w:rsid w:val="000F735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F7350"/>
    <w:pPr>
      <w:spacing w:before="480"/>
    </w:pPr>
  </w:style>
  <w:style w:type="paragraph" w:customStyle="1" w:styleId="FigureTitle">
    <w:name w:val="Figure_Title"/>
    <w:basedOn w:val="TableTitle"/>
    <w:next w:val="Normal"/>
    <w:rsid w:val="000F7350"/>
    <w:pPr>
      <w:keepNext w:val="0"/>
      <w:spacing w:after="480"/>
    </w:pPr>
  </w:style>
  <w:style w:type="paragraph" w:customStyle="1" w:styleId="Annex">
    <w:name w:val="Annex_#"/>
    <w:basedOn w:val="Normal"/>
    <w:next w:val="AnnexRef"/>
    <w:rsid w:val="000F7350"/>
    <w:pPr>
      <w:keepNext/>
      <w:keepLines/>
      <w:spacing w:before="480" w:after="80"/>
      <w:jc w:val="center"/>
    </w:pPr>
    <w:rPr>
      <w:caps/>
    </w:rPr>
  </w:style>
  <w:style w:type="paragraph" w:customStyle="1" w:styleId="AnnexRef">
    <w:name w:val="Annex_Ref"/>
    <w:basedOn w:val="Normal"/>
    <w:next w:val="AnnexTitle"/>
    <w:rsid w:val="000F7350"/>
    <w:pPr>
      <w:keepNext/>
      <w:keepLines/>
      <w:jc w:val="center"/>
    </w:pPr>
  </w:style>
  <w:style w:type="paragraph" w:customStyle="1" w:styleId="AnnexTitle">
    <w:name w:val="Annex_Title"/>
    <w:basedOn w:val="Normal"/>
    <w:next w:val="Normal"/>
    <w:rsid w:val="000F7350"/>
    <w:pPr>
      <w:keepNext/>
      <w:keepLines/>
      <w:spacing w:before="240" w:after="280"/>
      <w:jc w:val="center"/>
    </w:pPr>
    <w:rPr>
      <w:b/>
    </w:rPr>
  </w:style>
  <w:style w:type="paragraph" w:customStyle="1" w:styleId="Appendix">
    <w:name w:val="Appendix_#"/>
    <w:basedOn w:val="Annex"/>
    <w:next w:val="AppendixRef"/>
    <w:rsid w:val="000F7350"/>
  </w:style>
  <w:style w:type="paragraph" w:customStyle="1" w:styleId="AppendixRef">
    <w:name w:val="Appendix_Ref"/>
    <w:basedOn w:val="AnnexRef"/>
    <w:next w:val="AppendixTitle"/>
    <w:rsid w:val="000F7350"/>
  </w:style>
  <w:style w:type="paragraph" w:customStyle="1" w:styleId="AppendixTitle">
    <w:name w:val="Appendix_Title"/>
    <w:basedOn w:val="AnnexTitle"/>
    <w:next w:val="Normal"/>
    <w:rsid w:val="000F7350"/>
  </w:style>
  <w:style w:type="paragraph" w:customStyle="1" w:styleId="RefTitle">
    <w:name w:val="Ref_Title"/>
    <w:basedOn w:val="Normal"/>
    <w:next w:val="RefText"/>
    <w:rsid w:val="000F7350"/>
    <w:pPr>
      <w:spacing w:before="480"/>
      <w:jc w:val="center"/>
    </w:pPr>
    <w:rPr>
      <w:caps/>
    </w:rPr>
  </w:style>
  <w:style w:type="paragraph" w:customStyle="1" w:styleId="RefText">
    <w:name w:val="Ref_Text"/>
    <w:basedOn w:val="Normal"/>
    <w:rsid w:val="000F7350"/>
    <w:pPr>
      <w:ind w:left="794" w:hanging="794"/>
    </w:pPr>
  </w:style>
  <w:style w:type="paragraph" w:customStyle="1" w:styleId="Equation">
    <w:name w:val="Equation"/>
    <w:basedOn w:val="Normal"/>
    <w:rsid w:val="000F7350"/>
    <w:pPr>
      <w:tabs>
        <w:tab w:val="clear" w:pos="1191"/>
        <w:tab w:val="clear" w:pos="1588"/>
        <w:tab w:val="clear" w:pos="1985"/>
        <w:tab w:val="center" w:pos="4876"/>
        <w:tab w:val="right" w:pos="9752"/>
      </w:tabs>
    </w:pPr>
  </w:style>
  <w:style w:type="paragraph" w:customStyle="1" w:styleId="Head">
    <w:name w:val="Head"/>
    <w:basedOn w:val="Normal"/>
    <w:rsid w:val="000F735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F7350"/>
    <w:pPr>
      <w:keepNext/>
      <w:keepLines/>
      <w:spacing w:before="240"/>
      <w:jc w:val="center"/>
    </w:pPr>
    <w:rPr>
      <w:b/>
      <w:caps/>
    </w:rPr>
  </w:style>
  <w:style w:type="paragraph" w:customStyle="1" w:styleId="Normalaftertitle">
    <w:name w:val="Normal after title"/>
    <w:basedOn w:val="Normal"/>
    <w:next w:val="Normal"/>
    <w:rsid w:val="000F7350"/>
    <w:pPr>
      <w:spacing w:before="320"/>
    </w:pPr>
  </w:style>
  <w:style w:type="paragraph" w:customStyle="1" w:styleId="call">
    <w:name w:val="call"/>
    <w:basedOn w:val="Normal"/>
    <w:next w:val="Normal"/>
    <w:rsid w:val="000F7350"/>
    <w:pPr>
      <w:keepNext/>
      <w:keepLines/>
      <w:spacing w:before="160"/>
      <w:ind w:left="794"/>
    </w:pPr>
    <w:rPr>
      <w:i/>
    </w:rPr>
  </w:style>
  <w:style w:type="paragraph" w:customStyle="1" w:styleId="Rec">
    <w:name w:val="Rec_#"/>
    <w:basedOn w:val="Normal"/>
    <w:next w:val="RecTitle"/>
    <w:rsid w:val="000F7350"/>
    <w:pPr>
      <w:keepNext/>
      <w:keepLines/>
      <w:spacing w:before="480"/>
      <w:jc w:val="center"/>
    </w:pPr>
    <w:rPr>
      <w:caps/>
    </w:rPr>
  </w:style>
  <w:style w:type="paragraph" w:customStyle="1" w:styleId="toc0">
    <w:name w:val="toc 0"/>
    <w:basedOn w:val="Normal"/>
    <w:next w:val="TOC1"/>
    <w:rsid w:val="000F7350"/>
    <w:pPr>
      <w:tabs>
        <w:tab w:val="clear" w:pos="794"/>
        <w:tab w:val="clear" w:pos="1191"/>
        <w:tab w:val="clear" w:pos="1588"/>
        <w:tab w:val="clear" w:pos="1985"/>
        <w:tab w:val="right" w:pos="9781"/>
      </w:tabs>
    </w:pPr>
    <w:rPr>
      <w:b/>
    </w:rPr>
  </w:style>
  <w:style w:type="paragraph" w:styleId="List">
    <w:name w:val="List"/>
    <w:basedOn w:val="Normal"/>
    <w:rsid w:val="000F735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F735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F735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F7350"/>
    <w:pPr>
      <w:tabs>
        <w:tab w:val="clear" w:pos="794"/>
        <w:tab w:val="clear" w:pos="1191"/>
        <w:tab w:val="clear" w:pos="1588"/>
        <w:tab w:val="clear" w:pos="1985"/>
        <w:tab w:val="left" w:pos="4820"/>
        <w:tab w:val="left" w:pos="5529"/>
      </w:tabs>
      <w:ind w:left="794"/>
    </w:pPr>
  </w:style>
  <w:style w:type="character" w:styleId="Hyperlink">
    <w:name w:val="Hyperlink"/>
    <w:rsid w:val="000F7350"/>
    <w:rPr>
      <w:color w:val="0000FF"/>
      <w:u w:val="single"/>
    </w:rPr>
  </w:style>
  <w:style w:type="paragraph" w:customStyle="1" w:styleId="Keywords">
    <w:name w:val="Keywords"/>
    <w:basedOn w:val="Normal"/>
    <w:rsid w:val="000F7350"/>
    <w:pPr>
      <w:tabs>
        <w:tab w:val="clear" w:pos="1191"/>
        <w:tab w:val="clear" w:pos="1588"/>
      </w:tabs>
      <w:ind w:left="794" w:hanging="794"/>
    </w:pPr>
  </w:style>
  <w:style w:type="paragraph" w:styleId="BodyText">
    <w:name w:val="Body Text"/>
    <w:basedOn w:val="Normal"/>
    <w:rsid w:val="000F7350"/>
    <w:pPr>
      <w:spacing w:after="120"/>
    </w:pPr>
  </w:style>
  <w:style w:type="paragraph" w:customStyle="1" w:styleId="EquationLegend">
    <w:name w:val="Equation_Legend"/>
    <w:basedOn w:val="Normal"/>
    <w:rsid w:val="000F7350"/>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F735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F7350"/>
    <w:pPr>
      <w:tabs>
        <w:tab w:val="left" w:pos="7371"/>
      </w:tabs>
      <w:spacing w:after="560"/>
    </w:pPr>
  </w:style>
  <w:style w:type="paragraph" w:customStyle="1" w:styleId="ASN1">
    <w:name w:val="ASN.1"/>
    <w:basedOn w:val="Normal"/>
    <w:rsid w:val="000F735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F7350"/>
    <w:pPr>
      <w:tabs>
        <w:tab w:val="clear" w:pos="5954"/>
        <w:tab w:val="clear" w:pos="9639"/>
      </w:tabs>
    </w:pPr>
    <w:rPr>
      <w:caps w:val="0"/>
    </w:rPr>
  </w:style>
  <w:style w:type="paragraph" w:customStyle="1" w:styleId="Note">
    <w:name w:val="Note"/>
    <w:basedOn w:val="Normal"/>
    <w:rsid w:val="000F7350"/>
    <w:pPr>
      <w:tabs>
        <w:tab w:val="left" w:pos="397"/>
      </w:tabs>
    </w:pPr>
  </w:style>
  <w:style w:type="paragraph" w:styleId="TOC9">
    <w:name w:val="toc 9"/>
    <w:basedOn w:val="TOC3"/>
    <w:semiHidden/>
    <w:rsid w:val="000F7350"/>
  </w:style>
  <w:style w:type="paragraph" w:customStyle="1" w:styleId="headingb">
    <w:name w:val="heading_b"/>
    <w:basedOn w:val="Heading3"/>
    <w:next w:val="Normal"/>
    <w:link w:val="headingbChar"/>
    <w:rsid w:val="000F7350"/>
    <w:pPr>
      <w:spacing w:before="160"/>
      <w:ind w:left="0" w:firstLine="0"/>
      <w:outlineLvl w:val="9"/>
    </w:pPr>
  </w:style>
  <w:style w:type="paragraph" w:customStyle="1" w:styleId="headingi">
    <w:name w:val="heading_i"/>
    <w:basedOn w:val="Heading3"/>
    <w:next w:val="Normal"/>
    <w:rsid w:val="000F7350"/>
    <w:pPr>
      <w:spacing w:before="160"/>
      <w:ind w:left="0" w:firstLine="0"/>
      <w:outlineLvl w:val="9"/>
    </w:pPr>
    <w:rPr>
      <w:b w:val="0"/>
      <w:i/>
    </w:rPr>
  </w:style>
  <w:style w:type="character" w:styleId="PageNumber">
    <w:name w:val="page number"/>
    <w:rsid w:val="000F7350"/>
  </w:style>
  <w:style w:type="paragraph" w:customStyle="1" w:styleId="Style1">
    <w:name w:val="Style1"/>
    <w:basedOn w:val="Normal"/>
    <w:next w:val="Index1"/>
    <w:rsid w:val="000F7350"/>
    <w:pPr>
      <w:numPr>
        <w:numId w:val="1"/>
      </w:numPr>
      <w:tabs>
        <w:tab w:val="clear" w:pos="794"/>
        <w:tab w:val="clear" w:pos="1191"/>
        <w:tab w:val="clear" w:pos="1588"/>
        <w:tab w:val="clear" w:pos="1985"/>
      </w:tabs>
      <w:spacing w:before="240"/>
      <w:ind w:right="-143"/>
    </w:pPr>
  </w:style>
  <w:style w:type="paragraph" w:styleId="BodyTextIndent">
    <w:name w:val="Body Text Indent"/>
    <w:basedOn w:val="Normal"/>
    <w:rsid w:val="002D466A"/>
    <w:pPr>
      <w:spacing w:after="120"/>
      <w:ind w:left="283"/>
    </w:pPr>
  </w:style>
  <w:style w:type="paragraph" w:customStyle="1" w:styleId="Headingb0">
    <w:name w:val="Heading_b"/>
    <w:basedOn w:val="Normal"/>
    <w:next w:val="Normal"/>
    <w:rsid w:val="00191513"/>
    <w:pPr>
      <w:keepNext/>
      <w:spacing w:before="160"/>
    </w:pPr>
    <w:rPr>
      <w:b/>
      <w:lang w:val="en-GB"/>
    </w:rPr>
  </w:style>
  <w:style w:type="paragraph" w:customStyle="1" w:styleId="Tablehead0">
    <w:name w:val="Table_head"/>
    <w:basedOn w:val="Normal"/>
    <w:next w:val="Normal"/>
    <w:rsid w:val="0019151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Tabletext0">
    <w:name w:val="Table_text"/>
    <w:basedOn w:val="Normal"/>
    <w:rsid w:val="001915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table" w:styleId="TableGrid">
    <w:name w:val="Table Grid"/>
    <w:basedOn w:val="TableNormal"/>
    <w:rsid w:val="0019151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bChar">
    <w:name w:val="heading_b Char"/>
    <w:link w:val="headingb"/>
    <w:rsid w:val="00191513"/>
    <w:rPr>
      <w:rFonts w:ascii="Times New Roman" w:hAnsi="Times New Roman"/>
      <w:b/>
      <w:sz w:val="24"/>
      <w:lang w:val="fr-FR" w:eastAsia="en-US"/>
    </w:rPr>
  </w:style>
  <w:style w:type="character" w:customStyle="1" w:styleId="Heading2Char">
    <w:name w:val="Heading 2 Char"/>
    <w:link w:val="Heading2"/>
    <w:rsid w:val="00191513"/>
    <w:rPr>
      <w:rFonts w:ascii="Times New Roman" w:hAnsi="Times New Roman"/>
      <w:b/>
      <w:sz w:val="24"/>
      <w:lang w:val="fr-FR" w:eastAsia="en-US"/>
    </w:rPr>
  </w:style>
  <w:style w:type="character" w:styleId="FollowedHyperlink">
    <w:name w:val="FollowedHyperlink"/>
    <w:rsid w:val="00183141"/>
    <w:rPr>
      <w:color w:val="800080"/>
      <w:u w:val="single"/>
    </w:rPr>
  </w:style>
  <w:style w:type="paragraph" w:customStyle="1" w:styleId="AnnexNotitle">
    <w:name w:val="Annex_No &amp; title"/>
    <w:basedOn w:val="Normal"/>
    <w:next w:val="Normal"/>
    <w:rsid w:val="00710746"/>
    <w:pPr>
      <w:keepNext/>
      <w:keepLines/>
      <w:spacing w:before="480"/>
      <w:jc w:val="center"/>
    </w:pPr>
    <w:rPr>
      <w:b/>
      <w:sz w:val="28"/>
      <w:lang w:val="en-GB"/>
    </w:rPr>
  </w:style>
  <w:style w:type="character" w:customStyle="1" w:styleId="bri1">
    <w:name w:val="bri1"/>
    <w:rsid w:val="00907731"/>
    <w:rPr>
      <w:color w:val="D27E00"/>
    </w:rPr>
  </w:style>
  <w:style w:type="character" w:styleId="CommentReference">
    <w:name w:val="annotation reference"/>
    <w:rsid w:val="00551573"/>
    <w:rPr>
      <w:sz w:val="16"/>
      <w:szCs w:val="16"/>
    </w:rPr>
  </w:style>
  <w:style w:type="paragraph" w:styleId="CommentText">
    <w:name w:val="annotation text"/>
    <w:basedOn w:val="Normal"/>
    <w:link w:val="CommentTextChar"/>
    <w:rsid w:val="00551573"/>
    <w:rPr>
      <w:sz w:val="20"/>
    </w:rPr>
  </w:style>
  <w:style w:type="character" w:customStyle="1" w:styleId="CommentTextChar">
    <w:name w:val="Comment Text Char"/>
    <w:link w:val="CommentText"/>
    <w:rsid w:val="00551573"/>
    <w:rPr>
      <w:rFonts w:ascii="Times New Roman" w:hAnsi="Times New Roman"/>
      <w:lang w:val="fr-FR" w:eastAsia="en-US"/>
    </w:rPr>
  </w:style>
  <w:style w:type="paragraph" w:styleId="CommentSubject">
    <w:name w:val="annotation subject"/>
    <w:basedOn w:val="CommentText"/>
    <w:next w:val="CommentText"/>
    <w:link w:val="CommentSubjectChar"/>
    <w:rsid w:val="00551573"/>
    <w:rPr>
      <w:b/>
      <w:bCs/>
    </w:rPr>
  </w:style>
  <w:style w:type="character" w:customStyle="1" w:styleId="CommentSubjectChar">
    <w:name w:val="Comment Subject Char"/>
    <w:link w:val="CommentSubject"/>
    <w:rsid w:val="00551573"/>
    <w:rPr>
      <w:rFonts w:ascii="Times New Roman" w:hAnsi="Times New Roman"/>
      <w:b/>
      <w:bCs/>
      <w:lang w:val="fr-FR" w:eastAsia="en-US"/>
    </w:rPr>
  </w:style>
  <w:style w:type="paragraph" w:styleId="Revision">
    <w:name w:val="Revision"/>
    <w:hidden/>
    <w:uiPriority w:val="99"/>
    <w:semiHidden/>
    <w:rsid w:val="00551573"/>
    <w:rPr>
      <w:rFonts w:ascii="Times New Roman" w:hAnsi="Times New Roman"/>
      <w:sz w:val="24"/>
      <w:lang w:val="fr-FR" w:eastAsia="en-US"/>
    </w:rPr>
  </w:style>
  <w:style w:type="paragraph" w:styleId="BalloonText">
    <w:name w:val="Balloon Text"/>
    <w:basedOn w:val="Normal"/>
    <w:link w:val="BalloonTextChar"/>
    <w:rsid w:val="00551573"/>
    <w:pPr>
      <w:spacing w:before="0"/>
    </w:pPr>
    <w:rPr>
      <w:rFonts w:ascii="Tahoma" w:hAnsi="Tahoma" w:cs="Tahoma"/>
      <w:sz w:val="16"/>
      <w:szCs w:val="16"/>
    </w:rPr>
  </w:style>
  <w:style w:type="character" w:customStyle="1" w:styleId="BalloonTextChar">
    <w:name w:val="Balloon Text Char"/>
    <w:link w:val="BalloonText"/>
    <w:rsid w:val="00551573"/>
    <w:rPr>
      <w:rFonts w:ascii="Tahoma" w:hAnsi="Tahoma" w:cs="Tahoma"/>
      <w:sz w:val="16"/>
      <w:szCs w:val="16"/>
      <w:lang w:val="fr-FR" w:eastAsia="en-US"/>
    </w:rPr>
  </w:style>
  <w:style w:type="character" w:customStyle="1" w:styleId="HeaderChar">
    <w:name w:val="Header Char"/>
    <w:link w:val="Header"/>
    <w:uiPriority w:val="99"/>
    <w:rsid w:val="000F7350"/>
    <w:rPr>
      <w:rFonts w:ascii="Times New Roman" w:hAnsi="Times New Roman"/>
      <w:sz w:val="22"/>
      <w:lang w:val="fr-FR" w:eastAsia="en-US"/>
    </w:rPr>
  </w:style>
  <w:style w:type="paragraph" w:customStyle="1" w:styleId="ITUintr">
    <w:name w:val="ITU_intr"/>
    <w:basedOn w:val="Normal"/>
    <w:next w:val="Normal"/>
    <w:rsid w:val="000F7350"/>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0F735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0F735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F7350"/>
    <w:rPr>
      <w:rFonts w:ascii="Times New Roman" w:hAnsi="Times New Roman"/>
      <w:caps/>
      <w:sz w:val="18"/>
      <w:lang w:val="fr-FR" w:eastAsia="en-US"/>
    </w:rPr>
  </w:style>
  <w:style w:type="paragraph" w:customStyle="1" w:styleId="Reasons">
    <w:name w:val="Reasons"/>
    <w:basedOn w:val="Normal"/>
    <w:qFormat/>
    <w:rsid w:val="000F735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sg5@itu.i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APROV-G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PF_TSBAPROV-GF.dotm</Template>
  <TotalTime>0</TotalTime>
  <Pages>4</Pages>
  <Words>1068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7147</CharactersWithSpaces>
  <SharedDoc>false</SharedDoc>
  <HLinks>
    <vt:vector size="6" baseType="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2011-11-22T15:17:00Z</cp:lastPrinted>
  <dcterms:created xsi:type="dcterms:W3CDTF">2011-11-25T07:40:00Z</dcterms:created>
  <dcterms:modified xsi:type="dcterms:W3CDTF">2011-11-25T07:40:00Z</dcterms:modified>
</cp:coreProperties>
</file>