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776D8F">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776D8F">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18AB6DE4" wp14:editId="03A3882B">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776D8F">
            <w:pPr>
              <w:tabs>
                <w:tab w:val="right" w:pos="8732"/>
              </w:tabs>
              <w:spacing w:before="0"/>
              <w:rPr>
                <w:rFonts w:ascii="Verdana" w:hAnsi="Verdana"/>
                <w:b/>
                <w:bCs/>
                <w:iCs/>
                <w:sz w:val="18"/>
                <w:szCs w:val="18"/>
              </w:rPr>
            </w:pPr>
          </w:p>
        </w:tc>
        <w:tc>
          <w:tcPr>
            <w:tcW w:w="3261" w:type="dxa"/>
            <w:vAlign w:val="center"/>
          </w:tcPr>
          <w:p w:rsidR="000B5A57" w:rsidRPr="00F50108" w:rsidRDefault="000B5A57" w:rsidP="00776D8F">
            <w:pPr>
              <w:spacing w:before="0"/>
              <w:ind w:left="993" w:hanging="993"/>
              <w:jc w:val="right"/>
              <w:rPr>
                <w:rFonts w:ascii="Verdana" w:hAnsi="Verdana"/>
                <w:sz w:val="18"/>
                <w:szCs w:val="18"/>
                <w:lang w:val="en-US"/>
              </w:rPr>
            </w:pPr>
          </w:p>
        </w:tc>
      </w:tr>
    </w:tbl>
    <w:p w:rsidR="000B5A57" w:rsidRDefault="000B5A57" w:rsidP="00776D8F">
      <w:pPr>
        <w:tabs>
          <w:tab w:val="clear" w:pos="794"/>
          <w:tab w:val="clear" w:pos="1191"/>
          <w:tab w:val="clear" w:pos="1588"/>
          <w:tab w:val="clear" w:pos="1985"/>
          <w:tab w:val="left" w:pos="6480"/>
        </w:tabs>
        <w:rPr>
          <w:sz w:val="23"/>
          <w:szCs w:val="23"/>
        </w:rPr>
      </w:pPr>
    </w:p>
    <w:p w:rsidR="002F3D1A" w:rsidRPr="00776D8F" w:rsidRDefault="002F3D1A" w:rsidP="00776D8F">
      <w:pPr>
        <w:tabs>
          <w:tab w:val="clear" w:pos="794"/>
          <w:tab w:val="clear" w:pos="1191"/>
          <w:tab w:val="clear" w:pos="1588"/>
          <w:tab w:val="clear" w:pos="1985"/>
          <w:tab w:val="left" w:pos="6480"/>
        </w:tabs>
        <w:rPr>
          <w:szCs w:val="24"/>
          <w:lang w:eastAsia="zh-CN"/>
        </w:rPr>
      </w:pPr>
      <w:r>
        <w:rPr>
          <w:sz w:val="23"/>
          <w:szCs w:val="23"/>
        </w:rPr>
        <w:tab/>
      </w:r>
      <w:r w:rsidR="00531E56" w:rsidRPr="00776D8F">
        <w:rPr>
          <w:rFonts w:hint="eastAsia"/>
          <w:szCs w:val="24"/>
          <w:lang w:eastAsia="zh-CN"/>
        </w:rPr>
        <w:t>2012</w:t>
      </w:r>
      <w:r w:rsidR="0033229B" w:rsidRPr="00776D8F">
        <w:rPr>
          <w:rFonts w:hint="eastAsia"/>
          <w:szCs w:val="24"/>
          <w:lang w:eastAsia="zh-CN"/>
        </w:rPr>
        <w:t>年</w:t>
      </w:r>
      <w:r w:rsidR="00531E56" w:rsidRPr="00776D8F">
        <w:rPr>
          <w:rFonts w:hint="eastAsia"/>
          <w:szCs w:val="24"/>
          <w:lang w:eastAsia="zh-CN"/>
        </w:rPr>
        <w:t>5</w:t>
      </w:r>
      <w:r w:rsidR="0033229B" w:rsidRPr="00776D8F">
        <w:rPr>
          <w:rFonts w:hint="eastAsia"/>
          <w:szCs w:val="24"/>
          <w:lang w:eastAsia="zh-CN"/>
        </w:rPr>
        <w:t>月</w:t>
      </w:r>
      <w:r w:rsidR="00531E56" w:rsidRPr="00776D8F">
        <w:rPr>
          <w:rFonts w:hint="eastAsia"/>
          <w:szCs w:val="24"/>
          <w:lang w:eastAsia="zh-CN"/>
        </w:rPr>
        <w:t>10</w:t>
      </w:r>
      <w:r w:rsidR="0033229B" w:rsidRPr="00776D8F">
        <w:rPr>
          <w:rFonts w:hint="eastAsia"/>
          <w:szCs w:val="24"/>
          <w:lang w:eastAsia="zh-CN"/>
        </w:rPr>
        <w:t>日，</w:t>
      </w:r>
      <w:r w:rsidRPr="00776D8F">
        <w:rPr>
          <w:rFonts w:hint="eastAsia"/>
          <w:szCs w:val="24"/>
          <w:lang w:eastAsia="zh-CN"/>
        </w:rPr>
        <w:t>日内瓦</w:t>
      </w:r>
    </w:p>
    <w:p w:rsidR="00E1779A" w:rsidRPr="00776D8F" w:rsidRDefault="00E1779A" w:rsidP="00776D8F">
      <w:pPr>
        <w:rPr>
          <w:szCs w:val="24"/>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rsidRPr="00776D8F">
        <w:trPr>
          <w:cantSplit/>
          <w:trHeight w:val="340"/>
        </w:trPr>
        <w:tc>
          <w:tcPr>
            <w:tcW w:w="822" w:type="dxa"/>
          </w:tcPr>
          <w:p w:rsidR="00E1779A" w:rsidRPr="00776D8F" w:rsidRDefault="00E1779A" w:rsidP="00776D8F">
            <w:pPr>
              <w:spacing w:before="0" w:line="300" w:lineRule="exact"/>
              <w:ind w:left="57"/>
              <w:rPr>
                <w:szCs w:val="24"/>
                <w:lang w:eastAsia="zh-CN"/>
              </w:rPr>
            </w:pPr>
            <w:r w:rsidRPr="00776D8F">
              <w:rPr>
                <w:rFonts w:hint="eastAsia"/>
                <w:szCs w:val="24"/>
                <w:lang w:eastAsia="zh-CN"/>
              </w:rPr>
              <w:t>文号：</w:t>
            </w:r>
          </w:p>
          <w:p w:rsidR="00E1779A" w:rsidRPr="00776D8F" w:rsidRDefault="00E1779A" w:rsidP="00776D8F">
            <w:pPr>
              <w:tabs>
                <w:tab w:val="left" w:pos="4111"/>
              </w:tabs>
              <w:spacing w:before="0" w:line="300" w:lineRule="exact"/>
              <w:ind w:left="57"/>
              <w:rPr>
                <w:szCs w:val="24"/>
                <w:lang w:eastAsia="zh-CN"/>
              </w:rPr>
            </w:pPr>
          </w:p>
          <w:p w:rsidR="00E1779A" w:rsidRPr="00776D8F" w:rsidRDefault="00E1779A" w:rsidP="00776D8F">
            <w:pPr>
              <w:tabs>
                <w:tab w:val="left" w:pos="4111"/>
              </w:tabs>
              <w:spacing w:before="0" w:line="300" w:lineRule="exact"/>
              <w:ind w:left="57"/>
              <w:rPr>
                <w:szCs w:val="24"/>
                <w:lang w:eastAsia="zh-CN"/>
              </w:rPr>
            </w:pPr>
          </w:p>
          <w:p w:rsidR="00E1779A" w:rsidRPr="00776D8F" w:rsidRDefault="00E1779A" w:rsidP="00776D8F">
            <w:pPr>
              <w:tabs>
                <w:tab w:val="left" w:pos="4111"/>
              </w:tabs>
              <w:spacing w:before="0" w:line="300" w:lineRule="exact"/>
              <w:ind w:left="57"/>
              <w:rPr>
                <w:szCs w:val="24"/>
                <w:lang w:eastAsia="zh-CN"/>
              </w:rPr>
            </w:pPr>
            <w:r w:rsidRPr="00776D8F">
              <w:rPr>
                <w:rFonts w:hint="eastAsia"/>
                <w:szCs w:val="24"/>
                <w:lang w:eastAsia="zh-CN"/>
              </w:rPr>
              <w:t>电话：</w:t>
            </w:r>
            <w:r w:rsidRPr="00776D8F">
              <w:rPr>
                <w:szCs w:val="24"/>
                <w:lang w:eastAsia="zh-CN"/>
              </w:rPr>
              <w:br/>
            </w:r>
            <w:r w:rsidRPr="00776D8F">
              <w:rPr>
                <w:rFonts w:hint="eastAsia"/>
                <w:szCs w:val="24"/>
                <w:lang w:eastAsia="zh-CN"/>
              </w:rPr>
              <w:t>传真：</w:t>
            </w:r>
            <w:r w:rsidR="00776D8F">
              <w:rPr>
                <w:szCs w:val="24"/>
                <w:lang w:eastAsia="zh-CN"/>
              </w:rPr>
              <w:br/>
            </w:r>
            <w:r w:rsidR="00776D8F" w:rsidRPr="00776D8F">
              <w:rPr>
                <w:rFonts w:hint="eastAsia"/>
                <w:szCs w:val="24"/>
                <w:lang w:eastAsia="zh-CN"/>
              </w:rPr>
              <w:t>电子</w:t>
            </w:r>
            <w:r w:rsidR="00776D8F" w:rsidRPr="00776D8F">
              <w:rPr>
                <w:szCs w:val="24"/>
                <w:lang w:eastAsia="zh-CN"/>
              </w:rPr>
              <w:br/>
            </w:r>
            <w:r w:rsidR="00776D8F" w:rsidRPr="00776D8F">
              <w:rPr>
                <w:rFonts w:hint="eastAsia"/>
                <w:szCs w:val="24"/>
                <w:lang w:eastAsia="zh-CN"/>
              </w:rPr>
              <w:t>邮件：</w:t>
            </w:r>
          </w:p>
        </w:tc>
        <w:tc>
          <w:tcPr>
            <w:tcW w:w="4848" w:type="dxa"/>
          </w:tcPr>
          <w:p w:rsidR="00E1779A" w:rsidRPr="00776D8F" w:rsidRDefault="00E1779A" w:rsidP="00776D8F">
            <w:pPr>
              <w:tabs>
                <w:tab w:val="left" w:pos="4111"/>
              </w:tabs>
              <w:spacing w:before="0" w:line="300" w:lineRule="exact"/>
              <w:ind w:left="57"/>
              <w:rPr>
                <w:b/>
                <w:szCs w:val="24"/>
                <w:lang w:eastAsia="zh-CN"/>
              </w:rPr>
            </w:pPr>
            <w:r w:rsidRPr="00776D8F">
              <w:rPr>
                <w:rFonts w:ascii="Futura Lt BT" w:hAnsi="Futura Lt BT" w:hint="eastAsia"/>
                <w:b/>
                <w:bCs/>
                <w:iCs/>
                <w:szCs w:val="24"/>
                <w:lang w:eastAsia="zh-CN"/>
              </w:rPr>
              <w:t>电信标准化局第</w:t>
            </w:r>
            <w:r w:rsidR="00531E56" w:rsidRPr="00776D8F">
              <w:rPr>
                <w:rFonts w:hint="eastAsia"/>
                <w:b/>
                <w:szCs w:val="24"/>
                <w:lang w:eastAsia="zh-CN"/>
              </w:rPr>
              <w:t>280</w:t>
            </w:r>
            <w:r w:rsidRPr="00776D8F">
              <w:rPr>
                <w:rFonts w:ascii="Futura Lt BT" w:hAnsi="Futura Lt BT" w:hint="eastAsia"/>
                <w:b/>
                <w:bCs/>
                <w:iCs/>
                <w:szCs w:val="24"/>
                <w:lang w:val="fr-CH" w:eastAsia="zh-CN"/>
              </w:rPr>
              <w:t>号</w:t>
            </w:r>
            <w:r w:rsidRPr="00776D8F">
              <w:rPr>
                <w:rFonts w:hint="eastAsia"/>
                <w:b/>
                <w:szCs w:val="24"/>
                <w:lang w:eastAsia="zh-CN"/>
              </w:rPr>
              <w:t>通函</w:t>
            </w:r>
          </w:p>
          <w:p w:rsidR="00E1779A" w:rsidRPr="00776D8F" w:rsidRDefault="00E1779A" w:rsidP="00776D8F">
            <w:pPr>
              <w:tabs>
                <w:tab w:val="left" w:pos="4111"/>
              </w:tabs>
              <w:spacing w:before="0" w:line="300" w:lineRule="exact"/>
              <w:ind w:left="57"/>
              <w:rPr>
                <w:bCs/>
                <w:szCs w:val="24"/>
                <w:lang w:eastAsia="zh-CN"/>
              </w:rPr>
            </w:pPr>
            <w:r w:rsidRPr="00776D8F">
              <w:rPr>
                <w:rFonts w:hint="eastAsia"/>
                <w:bCs/>
                <w:szCs w:val="24"/>
                <w:lang w:eastAsia="zh-CN"/>
              </w:rPr>
              <w:t>TSB</w:t>
            </w:r>
            <w:r w:rsidRPr="00776D8F">
              <w:rPr>
                <w:bCs/>
                <w:szCs w:val="24"/>
                <w:lang w:eastAsia="zh-CN"/>
              </w:rPr>
              <w:t xml:space="preserve"> </w:t>
            </w:r>
            <w:r w:rsidRPr="00776D8F">
              <w:rPr>
                <w:bCs/>
                <w:szCs w:val="24"/>
                <w:lang w:val="en-US" w:eastAsia="zh-CN"/>
              </w:rPr>
              <w:t>Workshops</w:t>
            </w:r>
            <w:r w:rsidRPr="00776D8F">
              <w:rPr>
                <w:rFonts w:hint="eastAsia"/>
                <w:bCs/>
                <w:szCs w:val="24"/>
                <w:lang w:eastAsia="zh-CN"/>
              </w:rPr>
              <w:t>/</w:t>
            </w:r>
            <w:r w:rsidRPr="00776D8F">
              <w:rPr>
                <w:bCs/>
                <w:szCs w:val="24"/>
                <w:lang w:eastAsia="zh-CN"/>
              </w:rPr>
              <w:t>P.R</w:t>
            </w:r>
            <w:r w:rsidRPr="00776D8F">
              <w:rPr>
                <w:rFonts w:hint="eastAsia"/>
                <w:bCs/>
                <w:szCs w:val="24"/>
                <w:lang w:eastAsia="zh-CN"/>
              </w:rPr>
              <w:t>.</w:t>
            </w:r>
          </w:p>
          <w:p w:rsidR="00E1779A" w:rsidRPr="00776D8F" w:rsidRDefault="00E1779A" w:rsidP="00776D8F">
            <w:pPr>
              <w:pStyle w:val="BodyTextIndent"/>
              <w:spacing w:line="300" w:lineRule="exact"/>
              <w:rPr>
                <w:szCs w:val="24"/>
                <w:lang w:eastAsia="zh-CN"/>
              </w:rPr>
            </w:pPr>
          </w:p>
          <w:p w:rsidR="00E1779A" w:rsidRPr="00776D8F" w:rsidRDefault="00E1779A" w:rsidP="00776D8F">
            <w:pPr>
              <w:pStyle w:val="BodyTextIndent"/>
              <w:spacing w:line="300" w:lineRule="exact"/>
              <w:rPr>
                <w:b/>
                <w:szCs w:val="24"/>
                <w:lang w:eastAsia="zh-CN"/>
              </w:rPr>
            </w:pPr>
            <w:r w:rsidRPr="00776D8F">
              <w:rPr>
                <w:szCs w:val="24"/>
                <w:lang w:eastAsia="zh-CN"/>
              </w:rPr>
              <w:t>+41 22 730</w:t>
            </w:r>
            <w:r w:rsidRPr="00776D8F">
              <w:rPr>
                <w:rFonts w:hint="eastAsia"/>
                <w:szCs w:val="24"/>
                <w:lang w:eastAsia="zh-CN"/>
              </w:rPr>
              <w:t xml:space="preserve"> </w:t>
            </w:r>
            <w:r w:rsidR="00531E56" w:rsidRPr="00776D8F">
              <w:rPr>
                <w:rFonts w:hint="eastAsia"/>
                <w:szCs w:val="24"/>
                <w:lang w:eastAsia="zh-CN"/>
              </w:rPr>
              <w:t>5158</w:t>
            </w:r>
            <w:r w:rsidRPr="00776D8F">
              <w:rPr>
                <w:szCs w:val="24"/>
                <w:lang w:eastAsia="zh-CN"/>
              </w:rPr>
              <w:br/>
              <w:t>+41 22 730 5853</w:t>
            </w:r>
            <w:r w:rsidR="00776D8F">
              <w:rPr>
                <w:rFonts w:hint="eastAsia"/>
                <w:szCs w:val="24"/>
                <w:lang w:eastAsia="zh-CN"/>
              </w:rPr>
              <w:br/>
            </w:r>
            <w:r w:rsidR="00776D8F">
              <w:rPr>
                <w:rFonts w:hint="eastAsia"/>
                <w:szCs w:val="24"/>
                <w:lang w:eastAsia="zh-CN"/>
              </w:rPr>
              <w:br/>
            </w:r>
            <w:hyperlink r:id="rId9" w:history="1">
              <w:r w:rsidR="00776D8F" w:rsidRPr="00776D8F">
                <w:rPr>
                  <w:rStyle w:val="Hyperlink"/>
                  <w:szCs w:val="24"/>
                </w:rPr>
                <w:t>tsbworkshops@itu.int</w:t>
              </w:r>
            </w:hyperlink>
          </w:p>
        </w:tc>
        <w:tc>
          <w:tcPr>
            <w:tcW w:w="4536" w:type="dxa"/>
          </w:tcPr>
          <w:p w:rsidR="00E1779A" w:rsidRPr="00776D8F" w:rsidRDefault="00E1779A" w:rsidP="00776D8F">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致国际电联各成员国主管部门；</w:t>
            </w:r>
          </w:p>
          <w:p w:rsidR="00E1779A" w:rsidRPr="00776D8F" w:rsidRDefault="00E1779A" w:rsidP="00776D8F">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致</w:t>
            </w:r>
            <w:r w:rsidRPr="00776D8F">
              <w:rPr>
                <w:szCs w:val="24"/>
                <w:lang w:eastAsia="zh-CN"/>
              </w:rPr>
              <w:t>ITU-T</w:t>
            </w:r>
            <w:r w:rsidRPr="00776D8F">
              <w:rPr>
                <w:rFonts w:hint="eastAsia"/>
                <w:szCs w:val="24"/>
                <w:lang w:eastAsia="zh-CN"/>
              </w:rPr>
              <w:t>部门成员；</w:t>
            </w:r>
          </w:p>
          <w:p w:rsidR="00E1779A" w:rsidRPr="00776D8F" w:rsidRDefault="00E1779A" w:rsidP="00776D8F">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致</w:t>
            </w:r>
            <w:r w:rsidRPr="00776D8F">
              <w:rPr>
                <w:szCs w:val="24"/>
                <w:lang w:eastAsia="zh-CN"/>
              </w:rPr>
              <w:t>ITU-T</w:t>
            </w:r>
            <w:r w:rsidRPr="00776D8F">
              <w:rPr>
                <w:rFonts w:hint="eastAsia"/>
                <w:szCs w:val="24"/>
                <w:lang w:eastAsia="zh-CN"/>
              </w:rPr>
              <w:t>部门准成员；</w:t>
            </w:r>
            <w:r w:rsidR="0017497B" w:rsidRPr="00776D8F">
              <w:rPr>
                <w:szCs w:val="24"/>
                <w:lang w:eastAsia="zh-CN"/>
              </w:rPr>
              <w:br/>
              <w:t>-</w:t>
            </w:r>
            <w:r w:rsidR="0017497B" w:rsidRPr="00776D8F">
              <w:rPr>
                <w:rFonts w:hint="eastAsia"/>
                <w:szCs w:val="24"/>
                <w:lang w:eastAsia="zh-CN"/>
              </w:rPr>
              <w:tab/>
            </w:r>
            <w:r w:rsidR="0017497B" w:rsidRPr="00776D8F">
              <w:rPr>
                <w:rFonts w:hint="eastAsia"/>
                <w:szCs w:val="24"/>
                <w:lang w:eastAsia="zh-CN"/>
              </w:rPr>
              <w:t>致</w:t>
            </w:r>
            <w:r w:rsidR="0017497B" w:rsidRPr="00776D8F">
              <w:rPr>
                <w:szCs w:val="24"/>
                <w:lang w:eastAsia="zh-CN"/>
              </w:rPr>
              <w:t>ITU-T</w:t>
            </w:r>
            <w:r w:rsidR="0017497B" w:rsidRPr="00776D8F">
              <w:rPr>
                <w:rFonts w:hint="eastAsia"/>
                <w:szCs w:val="24"/>
                <w:lang w:eastAsia="zh-CN"/>
              </w:rPr>
              <w:t>学术成员</w:t>
            </w:r>
          </w:p>
          <w:p w:rsidR="00E1779A" w:rsidRPr="00776D8F" w:rsidRDefault="00E1779A" w:rsidP="00776D8F">
            <w:pPr>
              <w:tabs>
                <w:tab w:val="clear" w:pos="794"/>
                <w:tab w:val="left" w:pos="284"/>
                <w:tab w:val="left" w:pos="4111"/>
              </w:tabs>
              <w:spacing w:before="0"/>
              <w:ind w:left="57"/>
              <w:rPr>
                <w:szCs w:val="24"/>
                <w:lang w:eastAsia="zh-CN"/>
              </w:rPr>
            </w:pPr>
          </w:p>
          <w:p w:rsidR="00E1779A" w:rsidRPr="00776D8F" w:rsidRDefault="00E1779A" w:rsidP="00776D8F">
            <w:pPr>
              <w:tabs>
                <w:tab w:val="clear" w:pos="794"/>
                <w:tab w:val="left" w:pos="284"/>
                <w:tab w:val="left" w:pos="4111"/>
              </w:tabs>
              <w:spacing w:before="0"/>
              <w:rPr>
                <w:szCs w:val="24"/>
                <w:lang w:eastAsia="zh-CN"/>
              </w:rPr>
            </w:pPr>
          </w:p>
        </w:tc>
      </w:tr>
      <w:tr w:rsidR="00E1779A" w:rsidRPr="00776D8F">
        <w:trPr>
          <w:cantSplit/>
        </w:trPr>
        <w:tc>
          <w:tcPr>
            <w:tcW w:w="822" w:type="dxa"/>
          </w:tcPr>
          <w:p w:rsidR="00E1779A" w:rsidRPr="00776D8F" w:rsidRDefault="00E1779A" w:rsidP="00776D8F">
            <w:pPr>
              <w:spacing w:before="60"/>
              <w:ind w:left="57"/>
              <w:rPr>
                <w:szCs w:val="24"/>
                <w:lang w:eastAsia="zh-CN"/>
              </w:rPr>
            </w:pPr>
          </w:p>
        </w:tc>
        <w:tc>
          <w:tcPr>
            <w:tcW w:w="4848" w:type="dxa"/>
          </w:tcPr>
          <w:p w:rsidR="00E1779A" w:rsidRPr="00776D8F" w:rsidRDefault="00E1779A" w:rsidP="00776D8F">
            <w:pPr>
              <w:tabs>
                <w:tab w:val="left" w:pos="4111"/>
              </w:tabs>
              <w:spacing w:before="240"/>
              <w:ind w:left="57"/>
              <w:rPr>
                <w:szCs w:val="24"/>
                <w:lang w:eastAsia="zh-CN"/>
              </w:rPr>
            </w:pPr>
          </w:p>
        </w:tc>
        <w:tc>
          <w:tcPr>
            <w:tcW w:w="4536" w:type="dxa"/>
          </w:tcPr>
          <w:p w:rsidR="00E1779A" w:rsidRPr="00776D8F" w:rsidRDefault="00E1779A" w:rsidP="00776D8F">
            <w:pPr>
              <w:tabs>
                <w:tab w:val="clear" w:pos="794"/>
                <w:tab w:val="left" w:pos="284"/>
                <w:tab w:val="left" w:pos="4111"/>
              </w:tabs>
              <w:spacing w:before="0"/>
              <w:ind w:left="57"/>
              <w:rPr>
                <w:b/>
                <w:bCs/>
                <w:szCs w:val="24"/>
                <w:lang w:eastAsia="zh-CN"/>
              </w:rPr>
            </w:pPr>
            <w:r w:rsidRPr="00776D8F">
              <w:rPr>
                <w:rFonts w:hint="eastAsia"/>
                <w:b/>
                <w:bCs/>
                <w:szCs w:val="24"/>
                <w:lang w:eastAsia="zh-CN"/>
              </w:rPr>
              <w:t>抄送：</w:t>
            </w:r>
          </w:p>
          <w:p w:rsidR="00E1779A" w:rsidRPr="00776D8F" w:rsidRDefault="00E1779A" w:rsidP="00776D8F">
            <w:pPr>
              <w:tabs>
                <w:tab w:val="clear" w:pos="794"/>
                <w:tab w:val="left" w:pos="284"/>
                <w:tab w:val="left" w:pos="4111"/>
              </w:tabs>
              <w:spacing w:before="0"/>
              <w:ind w:left="61"/>
              <w:rPr>
                <w:b/>
                <w:bCs/>
                <w:szCs w:val="24"/>
                <w:lang w:eastAsia="zh-CN"/>
              </w:rPr>
            </w:pPr>
            <w:r w:rsidRPr="00776D8F">
              <w:rPr>
                <w:rFonts w:hint="eastAsia"/>
                <w:szCs w:val="24"/>
                <w:lang w:eastAsia="zh-CN"/>
              </w:rPr>
              <w:t>-</w:t>
            </w:r>
            <w:r w:rsidRPr="00776D8F">
              <w:rPr>
                <w:rFonts w:hint="eastAsia"/>
                <w:szCs w:val="24"/>
                <w:lang w:eastAsia="zh-CN"/>
              </w:rPr>
              <w:tab/>
            </w:r>
            <w:r w:rsidR="001579CD" w:rsidRPr="00776D8F">
              <w:rPr>
                <w:rFonts w:hint="eastAsia"/>
                <w:szCs w:val="24"/>
                <w:lang w:eastAsia="zh-CN"/>
              </w:rPr>
              <w:t>ITU-T</w:t>
            </w:r>
            <w:r w:rsidR="00531E56" w:rsidRPr="00776D8F">
              <w:rPr>
                <w:rFonts w:hint="eastAsia"/>
                <w:szCs w:val="24"/>
                <w:lang w:eastAsia="zh-CN"/>
              </w:rPr>
              <w:t>各</w:t>
            </w:r>
            <w:r w:rsidRPr="00776D8F">
              <w:rPr>
                <w:rFonts w:hint="eastAsia"/>
                <w:szCs w:val="24"/>
                <w:lang w:eastAsia="zh-CN"/>
              </w:rPr>
              <w:t>研究组正副主席；</w:t>
            </w:r>
          </w:p>
          <w:p w:rsidR="00E1779A" w:rsidRPr="00776D8F" w:rsidRDefault="00E1779A" w:rsidP="00776D8F">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电信发展局主任；</w:t>
            </w:r>
          </w:p>
          <w:p w:rsidR="00E1779A" w:rsidRPr="00776D8F" w:rsidRDefault="00E1779A" w:rsidP="00776D8F">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无线电通信局主任</w:t>
            </w:r>
            <w:r w:rsidR="00776D8F" w:rsidRPr="00776D8F">
              <w:rPr>
                <w:rFonts w:hint="eastAsia"/>
                <w:szCs w:val="24"/>
                <w:lang w:eastAsia="zh-CN"/>
              </w:rPr>
              <w:t>；</w:t>
            </w:r>
          </w:p>
          <w:p w:rsidR="00531E56" w:rsidRPr="00776D8F" w:rsidRDefault="00531E56" w:rsidP="00776D8F">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国际电联阿拉伯国家区域代表处主任</w:t>
            </w:r>
          </w:p>
          <w:p w:rsidR="00E1779A" w:rsidRPr="00776D8F" w:rsidRDefault="00E1779A" w:rsidP="00776D8F">
            <w:pPr>
              <w:tabs>
                <w:tab w:val="clear" w:pos="794"/>
                <w:tab w:val="left" w:pos="141"/>
                <w:tab w:val="left" w:pos="4111"/>
              </w:tabs>
              <w:spacing w:before="0"/>
              <w:rPr>
                <w:szCs w:val="24"/>
                <w:lang w:eastAsia="zh-CN"/>
              </w:rPr>
            </w:pPr>
          </w:p>
        </w:tc>
      </w:tr>
    </w:tbl>
    <w:p w:rsidR="00E1779A" w:rsidRPr="00776D8F" w:rsidRDefault="00E1779A" w:rsidP="00776D8F">
      <w:pPr>
        <w:spacing w:before="0"/>
        <w:rPr>
          <w:szCs w:val="24"/>
          <w:lang w:eastAsia="zh-CN"/>
        </w:rPr>
      </w:pPr>
    </w:p>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1779A" w:rsidRPr="00776D8F" w:rsidTr="00776D8F">
        <w:trPr>
          <w:cantSplit/>
          <w:trHeight w:val="680"/>
        </w:trPr>
        <w:tc>
          <w:tcPr>
            <w:tcW w:w="822" w:type="dxa"/>
          </w:tcPr>
          <w:p w:rsidR="00E1779A" w:rsidRPr="00776D8F" w:rsidRDefault="00E1779A" w:rsidP="00776D8F">
            <w:pPr>
              <w:tabs>
                <w:tab w:val="left" w:pos="4111"/>
              </w:tabs>
              <w:spacing w:before="10"/>
              <w:ind w:left="57"/>
              <w:rPr>
                <w:bCs/>
                <w:szCs w:val="24"/>
                <w:lang w:eastAsia="zh-CN"/>
              </w:rPr>
            </w:pPr>
            <w:bookmarkStart w:id="1" w:name="Addressee_E"/>
            <w:bookmarkEnd w:id="1"/>
            <w:r w:rsidRPr="00776D8F">
              <w:rPr>
                <w:rFonts w:hint="eastAsia"/>
                <w:bCs/>
                <w:szCs w:val="24"/>
                <w:lang w:eastAsia="zh-CN"/>
              </w:rPr>
              <w:t>事由：</w:t>
            </w:r>
          </w:p>
        </w:tc>
        <w:tc>
          <w:tcPr>
            <w:tcW w:w="9376" w:type="dxa"/>
          </w:tcPr>
          <w:p w:rsidR="00E1779A" w:rsidRPr="00776D8F" w:rsidRDefault="00E1779A" w:rsidP="00776D8F">
            <w:pPr>
              <w:tabs>
                <w:tab w:val="left" w:pos="4111"/>
              </w:tabs>
              <w:spacing w:before="0"/>
              <w:ind w:left="57" w:right="28"/>
              <w:rPr>
                <w:b/>
                <w:szCs w:val="24"/>
                <w:lang w:eastAsia="zh-CN"/>
              </w:rPr>
            </w:pPr>
            <w:r w:rsidRPr="00776D8F">
              <w:rPr>
                <w:rFonts w:hint="eastAsia"/>
                <w:b/>
                <w:szCs w:val="24"/>
                <w:lang w:eastAsia="zh-CN"/>
              </w:rPr>
              <w:t>有关</w:t>
            </w:r>
            <w:r w:rsidR="00531E56" w:rsidRPr="00776D8F">
              <w:rPr>
                <w:rFonts w:hint="eastAsia"/>
                <w:b/>
                <w:szCs w:val="24"/>
                <w:lang w:eastAsia="zh-CN"/>
              </w:rPr>
              <w:t>“云计算”</w:t>
            </w:r>
            <w:r w:rsidRPr="00776D8F">
              <w:rPr>
                <w:rFonts w:hint="eastAsia"/>
                <w:b/>
                <w:szCs w:val="24"/>
                <w:lang w:eastAsia="zh-CN"/>
              </w:rPr>
              <w:t>的</w:t>
            </w:r>
            <w:r w:rsidR="00531E56" w:rsidRPr="00776D8F">
              <w:rPr>
                <w:rFonts w:hint="eastAsia"/>
                <w:b/>
                <w:szCs w:val="24"/>
                <w:lang w:eastAsia="zh-CN"/>
              </w:rPr>
              <w:t>国际电联</w:t>
            </w:r>
            <w:r w:rsidRPr="00776D8F">
              <w:rPr>
                <w:rFonts w:hint="eastAsia"/>
                <w:b/>
                <w:szCs w:val="24"/>
                <w:lang w:eastAsia="zh-CN"/>
              </w:rPr>
              <w:t>讲习班</w:t>
            </w:r>
            <w:r w:rsidR="00776D8F" w:rsidRPr="00776D8F">
              <w:rPr>
                <w:rFonts w:hint="eastAsia"/>
                <w:b/>
                <w:szCs w:val="24"/>
                <w:lang w:eastAsia="zh-CN"/>
              </w:rPr>
              <w:t>（</w:t>
            </w:r>
            <w:r w:rsidR="00531E56" w:rsidRPr="00776D8F">
              <w:rPr>
                <w:rFonts w:hint="eastAsia"/>
                <w:b/>
                <w:szCs w:val="24"/>
                <w:lang w:eastAsia="zh-CN"/>
              </w:rPr>
              <w:t>2012</w:t>
            </w:r>
            <w:r w:rsidR="00531E56" w:rsidRPr="00776D8F">
              <w:rPr>
                <w:rFonts w:hint="eastAsia"/>
                <w:b/>
                <w:szCs w:val="24"/>
                <w:lang w:eastAsia="zh-CN"/>
              </w:rPr>
              <w:t>年</w:t>
            </w:r>
            <w:r w:rsidR="00531E56" w:rsidRPr="00776D8F">
              <w:rPr>
                <w:rFonts w:hint="eastAsia"/>
                <w:b/>
                <w:szCs w:val="24"/>
                <w:lang w:eastAsia="zh-CN"/>
              </w:rPr>
              <w:t>6</w:t>
            </w:r>
            <w:r w:rsidR="00531E56" w:rsidRPr="00776D8F">
              <w:rPr>
                <w:rFonts w:hint="eastAsia"/>
                <w:b/>
                <w:szCs w:val="24"/>
                <w:lang w:eastAsia="zh-CN"/>
              </w:rPr>
              <w:t>月</w:t>
            </w:r>
            <w:r w:rsidR="000A1393" w:rsidRPr="00776D8F">
              <w:rPr>
                <w:rFonts w:hint="eastAsia"/>
                <w:b/>
                <w:szCs w:val="24"/>
                <w:lang w:eastAsia="zh-CN"/>
              </w:rPr>
              <w:t>18-1</w:t>
            </w:r>
            <w:r w:rsidR="00531E56" w:rsidRPr="00776D8F">
              <w:rPr>
                <w:rFonts w:hint="eastAsia"/>
                <w:b/>
                <w:szCs w:val="24"/>
                <w:lang w:eastAsia="zh-CN"/>
              </w:rPr>
              <w:t>9</w:t>
            </w:r>
            <w:r w:rsidR="00531E56" w:rsidRPr="00776D8F">
              <w:rPr>
                <w:rFonts w:hint="eastAsia"/>
                <w:b/>
                <w:szCs w:val="24"/>
                <w:lang w:eastAsia="zh-CN"/>
              </w:rPr>
              <w:t>日</w:t>
            </w:r>
            <w:r w:rsidRPr="00776D8F">
              <w:rPr>
                <w:rFonts w:hint="eastAsia"/>
                <w:b/>
                <w:szCs w:val="24"/>
                <w:lang w:eastAsia="zh-CN"/>
              </w:rPr>
              <w:t>，</w:t>
            </w:r>
            <w:r w:rsidR="00531E56" w:rsidRPr="00776D8F">
              <w:rPr>
                <w:rFonts w:hint="eastAsia"/>
                <w:b/>
                <w:szCs w:val="24"/>
                <w:lang w:eastAsia="zh-CN"/>
              </w:rPr>
              <w:t>突尼斯，突尼斯城</w:t>
            </w:r>
            <w:r w:rsidR="00776D8F" w:rsidRPr="00776D8F">
              <w:rPr>
                <w:rFonts w:hint="eastAsia"/>
                <w:b/>
                <w:szCs w:val="24"/>
                <w:lang w:eastAsia="zh-CN"/>
              </w:rPr>
              <w:t>）</w:t>
            </w:r>
          </w:p>
        </w:tc>
      </w:tr>
    </w:tbl>
    <w:p w:rsidR="00E1779A" w:rsidRDefault="00E1779A" w:rsidP="00776D8F">
      <w:pPr>
        <w:spacing w:before="160"/>
        <w:ind w:left="-198"/>
        <w:rPr>
          <w:rFonts w:ascii="Century Gothic" w:hAnsi="Century Gothic"/>
          <w:sz w:val="16"/>
          <w:lang w:eastAsia="zh-CN"/>
        </w:rPr>
      </w:pPr>
    </w:p>
    <w:p w:rsidR="00E1779A" w:rsidRDefault="00E1779A" w:rsidP="00776D8F">
      <w:pPr>
        <w:spacing w:before="100" w:after="2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E1779A" w:rsidRDefault="00E1779A" w:rsidP="00776D8F">
      <w:pPr>
        <w:spacing w:before="100" w:after="20"/>
        <w:rPr>
          <w:lang w:eastAsia="zh-CN"/>
        </w:rPr>
      </w:pPr>
      <w:bookmarkStart w:id="3" w:name="suitetext"/>
      <w:bookmarkStart w:id="4" w:name="text"/>
      <w:bookmarkEnd w:id="3"/>
      <w:bookmarkEnd w:id="4"/>
      <w:r>
        <w:rPr>
          <w:bCs/>
          <w:lang w:eastAsia="zh-CN"/>
        </w:rPr>
        <w:t>1</w:t>
      </w:r>
      <w:r>
        <w:rPr>
          <w:lang w:eastAsia="zh-CN"/>
        </w:rPr>
        <w:tab/>
      </w:r>
      <w:r>
        <w:rPr>
          <w:rFonts w:hint="eastAsia"/>
          <w:lang w:eastAsia="zh-CN"/>
        </w:rPr>
        <w:t>我谨通知您，</w:t>
      </w:r>
      <w:r w:rsidR="000A1393" w:rsidRPr="000A1393">
        <w:rPr>
          <w:rFonts w:hint="eastAsia"/>
          <w:lang w:eastAsia="zh-CN"/>
        </w:rPr>
        <w:t>有关“云计算”的国际电联讲习班</w:t>
      </w:r>
      <w:r>
        <w:rPr>
          <w:rFonts w:hint="eastAsia"/>
          <w:lang w:eastAsia="zh-CN"/>
        </w:rPr>
        <w:t>将于</w:t>
      </w:r>
      <w:r w:rsidR="000A1393" w:rsidRPr="000A1393">
        <w:rPr>
          <w:rFonts w:hint="eastAsia"/>
          <w:lang w:eastAsia="zh-CN"/>
        </w:rPr>
        <w:t>2012</w:t>
      </w:r>
      <w:r w:rsidR="000A1393" w:rsidRPr="000A1393">
        <w:rPr>
          <w:rFonts w:hint="eastAsia"/>
          <w:lang w:eastAsia="zh-CN"/>
        </w:rPr>
        <w:t>年</w:t>
      </w:r>
      <w:r w:rsidR="000A1393" w:rsidRPr="000A1393">
        <w:rPr>
          <w:rFonts w:hint="eastAsia"/>
          <w:lang w:eastAsia="zh-CN"/>
        </w:rPr>
        <w:t>6</w:t>
      </w:r>
      <w:r w:rsidR="000A1393" w:rsidRPr="000A1393">
        <w:rPr>
          <w:rFonts w:hint="eastAsia"/>
          <w:lang w:eastAsia="zh-CN"/>
        </w:rPr>
        <w:t>月</w:t>
      </w:r>
      <w:r w:rsidR="000A1393">
        <w:rPr>
          <w:rFonts w:hint="eastAsia"/>
          <w:lang w:eastAsia="zh-CN"/>
        </w:rPr>
        <w:t>18</w:t>
      </w:r>
      <w:r w:rsidR="000A1393">
        <w:rPr>
          <w:rFonts w:hint="eastAsia"/>
          <w:lang w:eastAsia="zh-CN"/>
        </w:rPr>
        <w:t>日和</w:t>
      </w:r>
      <w:r w:rsidR="000A1393">
        <w:rPr>
          <w:rFonts w:hint="eastAsia"/>
          <w:lang w:eastAsia="zh-CN"/>
        </w:rPr>
        <w:t>1</w:t>
      </w:r>
      <w:r w:rsidR="000A1393" w:rsidRPr="000A1393">
        <w:rPr>
          <w:rFonts w:hint="eastAsia"/>
          <w:lang w:eastAsia="zh-CN"/>
        </w:rPr>
        <w:t>9</w:t>
      </w:r>
      <w:r w:rsidR="000A1393" w:rsidRPr="000A1393">
        <w:rPr>
          <w:rFonts w:hint="eastAsia"/>
          <w:lang w:eastAsia="zh-CN"/>
        </w:rPr>
        <w:t>日</w:t>
      </w:r>
      <w:r>
        <w:rPr>
          <w:rFonts w:hint="eastAsia"/>
          <w:lang w:eastAsia="zh-CN"/>
        </w:rPr>
        <w:t>在</w:t>
      </w:r>
      <w:r w:rsidR="000A1393" w:rsidRPr="000A1393">
        <w:rPr>
          <w:rFonts w:hint="eastAsia"/>
          <w:lang w:eastAsia="zh-CN"/>
        </w:rPr>
        <w:t>突尼斯，突尼斯城</w:t>
      </w:r>
      <w:r w:rsidR="000A1393">
        <w:rPr>
          <w:rFonts w:hint="eastAsia"/>
          <w:lang w:eastAsia="zh-CN"/>
        </w:rPr>
        <w:t>的</w:t>
      </w:r>
      <w:r w:rsidR="00C624C6">
        <w:rPr>
          <w:rFonts w:hint="eastAsia"/>
          <w:lang w:eastAsia="zh-CN"/>
        </w:rPr>
        <w:t>皇宫</w:t>
      </w:r>
      <w:r w:rsidR="000A1393">
        <w:rPr>
          <w:rFonts w:hint="eastAsia"/>
          <w:lang w:eastAsia="zh-CN"/>
        </w:rPr>
        <w:t>酒店（</w:t>
      </w:r>
      <w:r w:rsidR="000A1393" w:rsidRPr="000A1393">
        <w:rPr>
          <w:rFonts w:eastAsia="Times New Roman"/>
          <w:lang w:eastAsia="zh-CN"/>
        </w:rPr>
        <w:t>Le Palace Hotel</w:t>
      </w:r>
      <w:r w:rsidR="000A1393">
        <w:rPr>
          <w:rFonts w:eastAsiaTheme="minorEastAsia" w:hint="eastAsia"/>
          <w:lang w:eastAsia="zh-CN"/>
        </w:rPr>
        <w:t>）</w:t>
      </w:r>
      <w:r>
        <w:rPr>
          <w:rFonts w:hint="eastAsia"/>
          <w:lang w:eastAsia="zh-CN"/>
        </w:rPr>
        <w:t>举办。</w:t>
      </w:r>
    </w:p>
    <w:p w:rsidR="00E1779A" w:rsidRDefault="00E1779A" w:rsidP="00412281">
      <w:pPr>
        <w:overflowPunct w:val="0"/>
        <w:autoSpaceDE w:val="0"/>
        <w:autoSpaceDN w:val="0"/>
        <w:adjustRightInd w:val="0"/>
        <w:ind w:firstLineChars="200" w:firstLine="480"/>
        <w:textAlignment w:val="baseline"/>
        <w:rPr>
          <w:lang w:eastAsia="zh-CN"/>
        </w:rPr>
      </w:pPr>
      <w:r>
        <w:rPr>
          <w:rFonts w:hint="eastAsia"/>
          <w:lang w:eastAsia="zh-CN"/>
        </w:rPr>
        <w:t>讲习班将于第一天</w:t>
      </w:r>
      <w:r w:rsidR="00412281">
        <w:rPr>
          <w:rFonts w:hint="eastAsia"/>
          <w:lang w:eastAsia="zh-CN"/>
        </w:rPr>
        <w:t>09:00</w:t>
      </w:r>
      <w:r>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sidRPr="00C868BD">
        <w:rPr>
          <w:rFonts w:hint="eastAsia"/>
          <w:lang w:val="en-US" w:eastAsia="zh-CN"/>
        </w:rPr>
        <w:t>开始。</w:t>
      </w:r>
      <w:r>
        <w:rPr>
          <w:rFonts w:hint="eastAsia"/>
          <w:szCs w:val="23"/>
          <w:lang w:eastAsia="zh-CN"/>
        </w:rPr>
        <w:t>有关会议厅的</w:t>
      </w:r>
      <w:r w:rsidR="001579CD">
        <w:rPr>
          <w:rFonts w:hint="eastAsia"/>
          <w:szCs w:val="23"/>
          <w:lang w:eastAsia="zh-CN"/>
        </w:rPr>
        <w:t>详尽</w:t>
      </w:r>
      <w:r>
        <w:rPr>
          <w:rFonts w:hint="eastAsia"/>
          <w:szCs w:val="23"/>
          <w:lang w:eastAsia="zh-CN"/>
        </w:rPr>
        <w:t>信息将在</w:t>
      </w:r>
      <w:r w:rsidR="00C624C6">
        <w:rPr>
          <w:rFonts w:hint="eastAsia"/>
          <w:szCs w:val="23"/>
          <w:lang w:eastAsia="zh-CN"/>
        </w:rPr>
        <w:t>会址</w:t>
      </w:r>
      <w:r>
        <w:rPr>
          <w:rFonts w:hint="eastAsia"/>
          <w:szCs w:val="23"/>
          <w:lang w:eastAsia="zh-CN"/>
        </w:rPr>
        <w:t>入口处显示。</w:t>
      </w:r>
    </w:p>
    <w:p w:rsidR="00E1779A" w:rsidRDefault="00E1779A" w:rsidP="00776D8F">
      <w:pPr>
        <w:spacing w:before="100" w:after="20"/>
        <w:rPr>
          <w:lang w:eastAsia="zh-CN"/>
        </w:rPr>
      </w:pPr>
      <w:r>
        <w:rPr>
          <w:bCs/>
          <w:lang w:eastAsia="zh-CN"/>
        </w:rPr>
        <w:t>2</w:t>
      </w:r>
      <w:r>
        <w:rPr>
          <w:lang w:eastAsia="zh-CN"/>
        </w:rPr>
        <w:tab/>
      </w:r>
      <w:r>
        <w:rPr>
          <w:rFonts w:hint="eastAsia"/>
          <w:lang w:eastAsia="zh-CN"/>
        </w:rPr>
        <w:t>讨论将用英文进行</w:t>
      </w:r>
      <w:r w:rsidR="00C624C6">
        <w:rPr>
          <w:rFonts w:hint="eastAsia"/>
          <w:lang w:eastAsia="zh-CN"/>
        </w:rPr>
        <w:t>，并配有法文翻译</w:t>
      </w:r>
      <w:r>
        <w:rPr>
          <w:rFonts w:hint="eastAsia"/>
          <w:lang w:eastAsia="zh-CN"/>
        </w:rPr>
        <w:t>。</w:t>
      </w:r>
    </w:p>
    <w:p w:rsidR="00E1779A" w:rsidRDefault="00E1779A" w:rsidP="00776D8F">
      <w:pPr>
        <w:spacing w:before="100" w:after="20"/>
        <w:rPr>
          <w:lang w:eastAsia="zh-CN"/>
        </w:rPr>
      </w:pPr>
      <w:r>
        <w:rPr>
          <w:bCs/>
          <w:lang w:eastAsia="zh-CN"/>
        </w:rPr>
        <w:t>3</w:t>
      </w:r>
      <w:r>
        <w:rPr>
          <w:lang w:eastAsia="zh-CN"/>
        </w:rPr>
        <w:tab/>
      </w:r>
      <w:r>
        <w:rPr>
          <w:rFonts w:hint="eastAsia"/>
          <w:lang w:eastAsia="zh-CN"/>
        </w:rPr>
        <w:t>国际电联成员国、部门成员</w:t>
      </w:r>
      <w:r w:rsidR="00E929A2">
        <w:rPr>
          <w:rFonts w:hint="eastAsia"/>
          <w:lang w:eastAsia="zh-CN"/>
        </w:rPr>
        <w:t>、</w:t>
      </w:r>
      <w:r>
        <w:rPr>
          <w:rFonts w:hint="eastAsia"/>
          <w:lang w:eastAsia="zh-CN"/>
        </w:rPr>
        <w:t>部门准成员</w:t>
      </w:r>
      <w:r w:rsidR="00E929A2">
        <w:rPr>
          <w:rFonts w:hint="eastAsia"/>
          <w:lang w:eastAsia="zh-CN"/>
        </w:rPr>
        <w:t>和学术成员</w:t>
      </w:r>
      <w:r>
        <w:rPr>
          <w:rFonts w:hint="eastAsia"/>
          <w:lang w:eastAsia="zh-CN"/>
        </w:rPr>
        <w:t>以及愿参加此工作的来自国际电联成员国的任何个人均可参加此讲习班。这里所指的“个人”亦包括作为国际、区域和国家组织成员的个人。讲习班不收取任何费用。</w:t>
      </w:r>
    </w:p>
    <w:p w:rsidR="00C624C6" w:rsidRDefault="00E1779A" w:rsidP="00776D8F">
      <w:pPr>
        <w:spacing w:before="100" w:after="20"/>
        <w:rPr>
          <w:lang w:eastAsia="zh-CN"/>
        </w:rPr>
      </w:pPr>
      <w:r>
        <w:rPr>
          <w:rFonts w:hint="eastAsia"/>
          <w:lang w:eastAsia="zh-CN"/>
        </w:rPr>
        <w:t>4</w:t>
      </w:r>
      <w:r w:rsidR="00C624C6">
        <w:rPr>
          <w:rFonts w:hint="eastAsia"/>
          <w:lang w:eastAsia="zh-CN"/>
        </w:rPr>
        <w:tab/>
      </w:r>
      <w:r w:rsidR="00C624C6">
        <w:rPr>
          <w:rFonts w:hint="eastAsia"/>
          <w:lang w:eastAsia="zh-CN"/>
        </w:rPr>
        <w:t>讲习班旨在介绍云技术的一般特性、益处、技术壁垒以及开发问题，并介绍云技术和标准化工作的监管内容。</w:t>
      </w:r>
    </w:p>
    <w:p w:rsidR="00C624C6" w:rsidRDefault="00E1779A" w:rsidP="00776D8F">
      <w:pPr>
        <w:spacing w:before="100" w:after="20"/>
        <w:rPr>
          <w:lang w:eastAsia="zh-CN"/>
        </w:rPr>
      </w:pPr>
      <w:r>
        <w:rPr>
          <w:rFonts w:hint="eastAsia"/>
          <w:lang w:eastAsia="zh-CN"/>
        </w:rPr>
        <w:t>5</w:t>
      </w:r>
      <w:r>
        <w:rPr>
          <w:rFonts w:hint="eastAsia"/>
          <w:lang w:eastAsia="zh-CN"/>
        </w:rPr>
        <w:tab/>
      </w:r>
      <w:r w:rsidR="00C624C6">
        <w:rPr>
          <w:rFonts w:hint="eastAsia"/>
          <w:lang w:eastAsia="zh-CN"/>
        </w:rPr>
        <w:t>讲习班的议程草案见本文</w:t>
      </w:r>
      <w:r w:rsidR="00C624C6" w:rsidRPr="00180EF1">
        <w:rPr>
          <w:rFonts w:hint="eastAsia"/>
          <w:b/>
          <w:bCs/>
          <w:lang w:eastAsia="zh-CN"/>
        </w:rPr>
        <w:t>附件</w:t>
      </w:r>
      <w:r w:rsidR="00C624C6">
        <w:rPr>
          <w:rFonts w:hint="eastAsia"/>
          <w:b/>
          <w:bCs/>
          <w:lang w:eastAsia="zh-CN"/>
        </w:rPr>
        <w:t>1</w:t>
      </w:r>
      <w:r w:rsidR="00C624C6">
        <w:rPr>
          <w:rFonts w:hint="eastAsia"/>
          <w:lang w:eastAsia="zh-CN"/>
        </w:rPr>
        <w:t>。</w:t>
      </w:r>
    </w:p>
    <w:p w:rsidR="00E1779A" w:rsidRDefault="00E1779A" w:rsidP="00776D8F">
      <w:pPr>
        <w:pStyle w:val="BodyText2"/>
        <w:rPr>
          <w:lang w:eastAsia="zh-CN"/>
        </w:rPr>
      </w:pPr>
      <w:r>
        <w:rPr>
          <w:rFonts w:eastAsia="SimSun" w:hint="eastAsia"/>
          <w:lang w:val="en-US" w:eastAsia="zh-CN"/>
        </w:rPr>
        <w:t>6</w:t>
      </w:r>
      <w:r>
        <w:rPr>
          <w:rFonts w:eastAsia="SimSun" w:hint="eastAsia"/>
          <w:lang w:val="en-US" w:eastAsia="zh-CN"/>
        </w:rPr>
        <w:tab/>
      </w:r>
      <w:r>
        <w:rPr>
          <w:rFonts w:eastAsia="SimSun" w:hint="eastAsia"/>
          <w:lang w:val="en-US" w:eastAsia="zh-CN"/>
        </w:rPr>
        <w:t>有关讲习班的信息将在</w:t>
      </w:r>
      <w:r>
        <w:rPr>
          <w:rFonts w:eastAsia="SimSun" w:hint="eastAsia"/>
          <w:lang w:val="en-US" w:eastAsia="zh-CN"/>
        </w:rPr>
        <w:t>ITU-T</w:t>
      </w:r>
      <w:r>
        <w:rPr>
          <w:rFonts w:eastAsia="SimSun" w:hint="eastAsia"/>
          <w:lang w:val="en-US" w:eastAsia="zh-CN"/>
        </w:rPr>
        <w:t>网站的下列地址提供：</w:t>
      </w:r>
      <w:r w:rsidR="00533B56">
        <w:fldChar w:fldCharType="begin"/>
      </w:r>
      <w:r w:rsidR="00533B56">
        <w:instrText xml:space="preserve"> HYPERLINK "http://www.itu.int/en/ITU-T/Workshops-and-Seminars/ccsg/201206/Pages/default.aspx" </w:instrText>
      </w:r>
      <w:r w:rsidR="00533B56">
        <w:fldChar w:fldCharType="separate"/>
      </w:r>
      <w:r w:rsidR="00C624C6">
        <w:rPr>
          <w:rStyle w:val="Hyperlink"/>
        </w:rPr>
        <w:t>http://www.itu.int/en/ITU-T/Workshops-and-Seminars/ccsg/201206/Pages/default.aspx</w:t>
      </w:r>
      <w:r w:rsidR="00533B56">
        <w:rPr>
          <w:rStyle w:val="Hyperlink"/>
        </w:rPr>
        <w:fldChar w:fldCharType="end"/>
      </w:r>
      <w:r>
        <w:rPr>
          <w:rFonts w:hint="eastAsia"/>
          <w:lang w:eastAsia="zh-CN"/>
        </w:rPr>
        <w:t>。</w:t>
      </w:r>
    </w:p>
    <w:p w:rsidR="00776D8F" w:rsidRDefault="00776D8F">
      <w:pPr>
        <w:tabs>
          <w:tab w:val="clear" w:pos="794"/>
          <w:tab w:val="clear" w:pos="1191"/>
          <w:tab w:val="clear" w:pos="1588"/>
          <w:tab w:val="clear" w:pos="1985"/>
        </w:tabs>
        <w:spacing w:before="0"/>
        <w:rPr>
          <w:lang w:val="en-US" w:eastAsia="zh-CN"/>
        </w:rPr>
      </w:pPr>
      <w:r>
        <w:rPr>
          <w:lang w:val="en-US" w:eastAsia="zh-CN"/>
        </w:rPr>
        <w:br w:type="page"/>
      </w:r>
    </w:p>
    <w:p w:rsidR="001804A2" w:rsidRDefault="00E1779A" w:rsidP="00776D8F">
      <w:pPr>
        <w:tabs>
          <w:tab w:val="clear" w:pos="1191"/>
          <w:tab w:val="left" w:pos="993"/>
        </w:tabs>
        <w:overflowPunct w:val="0"/>
        <w:autoSpaceDE w:val="0"/>
        <w:autoSpaceDN w:val="0"/>
        <w:adjustRightInd w:val="0"/>
        <w:textAlignment w:val="baseline"/>
        <w:rPr>
          <w:lang w:val="en-US" w:eastAsia="zh-CN"/>
        </w:rPr>
      </w:pPr>
      <w:r w:rsidRPr="00E1779A">
        <w:rPr>
          <w:rFonts w:hint="eastAsia"/>
          <w:lang w:val="en-US" w:eastAsia="zh-CN"/>
        </w:rPr>
        <w:lastRenderedPageBreak/>
        <w:t>7</w:t>
      </w:r>
      <w:r w:rsidRPr="00E1779A">
        <w:rPr>
          <w:rFonts w:hint="eastAsia"/>
          <w:lang w:val="en-US" w:eastAsia="zh-CN"/>
        </w:rPr>
        <w:tab/>
      </w:r>
      <w:r w:rsidR="00176811">
        <w:rPr>
          <w:rFonts w:hint="eastAsia"/>
          <w:b/>
          <w:bCs/>
          <w:lang w:val="en-US" w:eastAsia="zh-CN"/>
        </w:rPr>
        <w:t>与会补贴</w:t>
      </w:r>
      <w:r w:rsidR="00176811">
        <w:rPr>
          <w:rFonts w:hint="eastAsia"/>
          <w:lang w:val="en-US" w:eastAsia="zh-CN"/>
        </w:rPr>
        <w:t>：我们高兴地通知您，国际电联将视可用资金情况，仅向</w:t>
      </w:r>
      <w:r w:rsidR="00176811" w:rsidRPr="00176811">
        <w:rPr>
          <w:rFonts w:hint="eastAsia"/>
          <w:b/>
          <w:bCs/>
          <w:lang w:val="en-US" w:eastAsia="zh-CN"/>
        </w:rPr>
        <w:t>非洲和阿拉伯区域</w:t>
      </w:r>
      <w:r w:rsidR="00176811">
        <w:rPr>
          <w:rFonts w:hint="eastAsia"/>
          <w:lang w:val="en-US" w:eastAsia="zh-CN"/>
        </w:rPr>
        <w:t>的每个主管部门提供一份全额与会补贴或两份非全额与会补贴，以促进最不发达国家或低收入发展中国家代表的与会（</w:t>
      </w:r>
      <w:hyperlink r:id="rId10" w:history="1">
        <w:r w:rsidR="00176811">
          <w:rPr>
            <w:rStyle w:val="Hyperlink"/>
            <w:lang w:val="en-US" w:eastAsia="zh-CN"/>
          </w:rPr>
          <w:t>http://itu.int/en/ITU-T/info/Pages/resources.aspx</w:t>
        </w:r>
      </w:hyperlink>
      <w:r w:rsidR="00176811">
        <w:rPr>
          <w:rFonts w:hint="eastAsia"/>
          <w:lang w:val="en-US" w:eastAsia="zh-CN"/>
        </w:rPr>
        <w:t>）。申请与会补贴时必须得到相关国际电联成员国主管部门的授权。与会补贴申请表（请使用</w:t>
      </w:r>
      <w:r w:rsidR="00176811">
        <w:rPr>
          <w:rFonts w:hint="eastAsia"/>
          <w:b/>
          <w:bCs/>
          <w:lang w:val="en-US" w:eastAsia="zh-CN"/>
        </w:rPr>
        <w:t>附件</w:t>
      </w:r>
      <w:r w:rsidR="00176811">
        <w:rPr>
          <w:b/>
          <w:bCs/>
          <w:lang w:val="en-US" w:eastAsia="zh-CN"/>
        </w:rPr>
        <w:t>2</w:t>
      </w:r>
      <w:r w:rsidR="00176811">
        <w:rPr>
          <w:rFonts w:hint="eastAsia"/>
          <w:lang w:val="en-US" w:eastAsia="zh-CN"/>
        </w:rPr>
        <w:t>中的</w:t>
      </w:r>
      <w:r w:rsidR="00176811" w:rsidRPr="001804A2">
        <w:rPr>
          <w:rFonts w:hint="eastAsia"/>
          <w:lang w:val="en-US" w:eastAsia="zh-CN"/>
        </w:rPr>
        <w:t>表</w:t>
      </w:r>
      <w:r w:rsidR="001804A2" w:rsidRPr="001804A2">
        <w:rPr>
          <w:rFonts w:hint="eastAsia"/>
          <w:lang w:val="en-US" w:eastAsia="zh-CN"/>
        </w:rPr>
        <w:t>格</w:t>
      </w:r>
      <w:r w:rsidR="00176811">
        <w:rPr>
          <w:rFonts w:hint="eastAsia"/>
          <w:lang w:val="en-US" w:eastAsia="zh-CN"/>
        </w:rPr>
        <w:t>）必须在</w:t>
      </w:r>
      <w:r w:rsidR="00176811">
        <w:rPr>
          <w:b/>
          <w:bCs/>
          <w:lang w:val="en-US" w:eastAsia="zh-CN"/>
        </w:rPr>
        <w:t>2012</w:t>
      </w:r>
      <w:r w:rsidR="00176811">
        <w:rPr>
          <w:rFonts w:hint="eastAsia"/>
          <w:b/>
          <w:bCs/>
          <w:lang w:val="en-US" w:eastAsia="zh-CN"/>
        </w:rPr>
        <w:t>年</w:t>
      </w:r>
      <w:r w:rsidR="001804A2">
        <w:rPr>
          <w:rFonts w:hint="eastAsia"/>
          <w:b/>
          <w:bCs/>
          <w:lang w:val="en-US" w:eastAsia="zh-CN"/>
        </w:rPr>
        <w:t>5</w:t>
      </w:r>
      <w:r w:rsidR="00176811">
        <w:rPr>
          <w:rFonts w:hint="eastAsia"/>
          <w:b/>
          <w:bCs/>
          <w:lang w:val="en-US" w:eastAsia="zh-CN"/>
        </w:rPr>
        <w:t>月</w:t>
      </w:r>
      <w:r w:rsidR="001804A2">
        <w:rPr>
          <w:rFonts w:hint="eastAsia"/>
          <w:b/>
          <w:bCs/>
          <w:lang w:val="en-US" w:eastAsia="zh-CN"/>
        </w:rPr>
        <w:t>28</w:t>
      </w:r>
      <w:r w:rsidR="00176811">
        <w:rPr>
          <w:rFonts w:hint="eastAsia"/>
          <w:b/>
          <w:bCs/>
          <w:lang w:val="en-US" w:eastAsia="zh-CN"/>
        </w:rPr>
        <w:t>日</w:t>
      </w:r>
      <w:r w:rsidR="00176811" w:rsidRPr="00412281">
        <w:rPr>
          <w:rFonts w:hint="eastAsia"/>
          <w:b/>
          <w:bCs/>
          <w:lang w:val="en-US" w:eastAsia="zh-CN"/>
        </w:rPr>
        <w:t>之前</w:t>
      </w:r>
      <w:r w:rsidR="00176811">
        <w:rPr>
          <w:rFonts w:hint="eastAsia"/>
          <w:lang w:val="en-US" w:eastAsia="zh-CN"/>
        </w:rPr>
        <w:t>填妥并交回国际电联。（请注意，在</w:t>
      </w:r>
      <w:r w:rsidR="00176811">
        <w:rPr>
          <w:lang w:val="en-US" w:eastAsia="zh-CN"/>
        </w:rPr>
        <w:t>2008</w:t>
      </w:r>
      <w:r w:rsidR="00176811">
        <w:rPr>
          <w:rFonts w:hint="eastAsia"/>
          <w:lang w:val="en-US" w:eastAsia="zh-CN"/>
        </w:rPr>
        <w:t>年世界电信标准化全会（</w:t>
      </w:r>
      <w:r w:rsidR="00176811">
        <w:rPr>
          <w:lang w:val="en-US" w:eastAsia="zh-CN"/>
        </w:rPr>
        <w:t>WTSA-08</w:t>
      </w:r>
      <w:r w:rsidR="00176811">
        <w:rPr>
          <w:rFonts w:hint="eastAsia"/>
          <w:lang w:val="en-US" w:eastAsia="zh-CN"/>
        </w:rPr>
        <w:t>）上，各代表团团长做出了承诺，他们将向其正副主席候选人提供必要的资源，以便相关人员在整四年任职期内能够履行职责，因此，正副主席不会从国际电联得到任何财务资助。）</w:t>
      </w:r>
    </w:p>
    <w:p w:rsidR="00E1779A" w:rsidRDefault="00E1779A" w:rsidP="00776D8F">
      <w:pPr>
        <w:tabs>
          <w:tab w:val="clear" w:pos="1191"/>
          <w:tab w:val="left" w:pos="993"/>
        </w:tabs>
        <w:overflowPunct w:val="0"/>
        <w:autoSpaceDE w:val="0"/>
        <w:autoSpaceDN w:val="0"/>
        <w:adjustRightInd w:val="0"/>
        <w:textAlignment w:val="baseline"/>
        <w:rPr>
          <w:lang w:eastAsia="zh-CN"/>
        </w:rPr>
      </w:pPr>
      <w:r>
        <w:rPr>
          <w:rFonts w:hint="eastAsia"/>
          <w:lang w:eastAsia="zh-CN"/>
        </w:rPr>
        <w:t>8</w:t>
      </w:r>
      <w:r>
        <w:rPr>
          <w:rFonts w:hint="eastAsia"/>
          <w:lang w:eastAsia="zh-CN"/>
        </w:rPr>
        <w:tab/>
      </w:r>
      <w:r w:rsidR="00BD4533">
        <w:rPr>
          <w:rFonts w:hint="eastAsia"/>
          <w:lang w:eastAsia="zh-CN"/>
        </w:rPr>
        <w:t>为便于电信标准化局就该讲习班的组织做出必要安排，我希望您能通过</w:t>
      </w:r>
      <w:r w:rsidR="00533B56">
        <w:fldChar w:fldCharType="begin"/>
      </w:r>
      <w:r w:rsidR="00533B56">
        <w:instrText xml:space="preserve"> HYPERLINK "http://www.itu.int/en/ITU-T/Workshops-and-Seminars/ccsg/201206/pages/default.aspx" </w:instrText>
      </w:r>
      <w:r w:rsidR="00533B56">
        <w:fldChar w:fldCharType="separate"/>
      </w:r>
      <w:r w:rsidR="00331233" w:rsidRPr="00331233">
        <w:rPr>
          <w:rStyle w:val="Hyperlink"/>
          <w:lang w:eastAsia="zh-CN"/>
        </w:rPr>
        <w:t>http://www.itu.int/en/ITU-T/Workshops-and-Seminars/ccsg/201206/pages/default.aspx</w:t>
      </w:r>
      <w:r w:rsidR="00533B56">
        <w:rPr>
          <w:rStyle w:val="Hyperlink"/>
          <w:lang w:eastAsia="zh-CN"/>
        </w:rPr>
        <w:fldChar w:fldCharType="end"/>
      </w:r>
      <w:r w:rsidR="00BD4533">
        <w:rPr>
          <w:rFonts w:hint="eastAsia"/>
          <w:lang w:eastAsia="zh-CN"/>
        </w:rPr>
        <w:t>网址</w:t>
      </w:r>
      <w:r w:rsidR="00BD4533">
        <w:rPr>
          <w:rFonts w:hint="eastAsia"/>
          <w:lang w:val="en-US" w:eastAsia="zh-CN"/>
        </w:rPr>
        <w:t>以</w:t>
      </w:r>
      <w:r w:rsidR="00BD4533">
        <w:rPr>
          <w:rFonts w:hint="eastAsia"/>
          <w:lang w:eastAsia="zh-CN"/>
        </w:rPr>
        <w:t>在线形式尽早、但</w:t>
      </w:r>
      <w:r w:rsidR="00BD4533">
        <w:rPr>
          <w:rFonts w:hint="eastAsia"/>
          <w:b/>
          <w:bCs/>
          <w:lang w:eastAsia="zh-CN"/>
        </w:rPr>
        <w:t>不迟于</w:t>
      </w:r>
      <w:r w:rsidR="00BD4533" w:rsidRPr="00BD4533">
        <w:rPr>
          <w:rFonts w:hint="eastAsia"/>
          <w:b/>
          <w:bCs/>
          <w:lang w:eastAsia="zh-CN"/>
        </w:rPr>
        <w:t>2012</w:t>
      </w:r>
      <w:r w:rsidR="00BD4533" w:rsidRPr="00BD4533">
        <w:rPr>
          <w:rFonts w:hint="eastAsia"/>
          <w:b/>
          <w:bCs/>
          <w:lang w:eastAsia="zh-CN"/>
        </w:rPr>
        <w:t>年</w:t>
      </w:r>
      <w:r w:rsidR="00BD4533">
        <w:rPr>
          <w:rFonts w:hint="eastAsia"/>
          <w:b/>
          <w:bCs/>
          <w:lang w:eastAsia="zh-CN"/>
        </w:rPr>
        <w:t>6</w:t>
      </w:r>
      <w:r w:rsidR="00BD4533" w:rsidRPr="00BD4533">
        <w:rPr>
          <w:rFonts w:hint="eastAsia"/>
          <w:b/>
          <w:bCs/>
          <w:lang w:eastAsia="zh-CN"/>
        </w:rPr>
        <w:t>月</w:t>
      </w:r>
      <w:r w:rsidR="00BD4533">
        <w:rPr>
          <w:rFonts w:hint="eastAsia"/>
          <w:b/>
          <w:bCs/>
          <w:lang w:eastAsia="zh-CN"/>
        </w:rPr>
        <w:t>8</w:t>
      </w:r>
      <w:r w:rsidR="00BD4533" w:rsidRPr="00BD4533">
        <w:rPr>
          <w:rFonts w:hint="eastAsia"/>
          <w:b/>
          <w:bCs/>
          <w:lang w:eastAsia="zh-CN"/>
        </w:rPr>
        <w:t>日</w:t>
      </w:r>
      <w:r w:rsidR="00BD4533">
        <w:rPr>
          <w:rFonts w:hint="eastAsia"/>
          <w:lang w:eastAsia="zh-CN"/>
        </w:rPr>
        <w:t>进行注册。</w:t>
      </w:r>
      <w:r w:rsidR="00BD4533">
        <w:rPr>
          <w:rFonts w:hint="eastAsia"/>
          <w:b/>
          <w:bCs/>
          <w:lang w:eastAsia="zh-CN"/>
        </w:rPr>
        <w:t>请注意，讲习班与会者的预注册仅以</w:t>
      </w:r>
      <w:r w:rsidR="00BD4533" w:rsidRPr="009673E0">
        <w:rPr>
          <w:rFonts w:ascii="STKaiti" w:eastAsia="STKaiti" w:hAnsi="STKaiti" w:hint="eastAsia"/>
          <w:b/>
          <w:bCs/>
          <w:lang w:eastAsia="zh-CN"/>
        </w:rPr>
        <w:t>在线</w:t>
      </w:r>
      <w:r w:rsidR="00BD4533">
        <w:rPr>
          <w:rFonts w:hint="eastAsia"/>
          <w:b/>
          <w:bCs/>
          <w:lang w:eastAsia="zh-CN"/>
        </w:rPr>
        <w:t>方式进行</w:t>
      </w:r>
      <w:r w:rsidR="00BD4533" w:rsidRPr="00BD4533">
        <w:rPr>
          <w:rFonts w:hint="eastAsia"/>
          <w:b/>
          <w:bCs/>
          <w:lang w:eastAsia="zh-CN"/>
        </w:rPr>
        <w:t>。可以通过远程参与方式参加此讲习班。</w:t>
      </w:r>
    </w:p>
    <w:p w:rsidR="00E1779A" w:rsidRPr="00180EF1" w:rsidRDefault="00E1779A" w:rsidP="00776D8F">
      <w:pPr>
        <w:tabs>
          <w:tab w:val="left" w:pos="1418"/>
          <w:tab w:val="left" w:pos="1702"/>
          <w:tab w:val="left" w:pos="2160"/>
        </w:tabs>
        <w:spacing w:before="100" w:after="20"/>
        <w:ind w:right="-96"/>
        <w:jc w:val="both"/>
        <w:rPr>
          <w:b/>
          <w:bCs/>
          <w:lang w:eastAsia="zh-CN"/>
        </w:rPr>
      </w:pPr>
      <w:r>
        <w:rPr>
          <w:lang w:eastAsia="zh-CN"/>
        </w:rPr>
        <w:t>9</w:t>
      </w:r>
      <w:r>
        <w:rPr>
          <w:lang w:eastAsia="zh-CN"/>
        </w:rPr>
        <w:tab/>
      </w:r>
      <w:r w:rsidR="00BD4533" w:rsidRPr="00776D8F">
        <w:rPr>
          <w:rFonts w:hint="eastAsia"/>
          <w:lang w:eastAsia="zh-CN"/>
        </w:rPr>
        <w:t>我们</w:t>
      </w:r>
      <w:r w:rsidR="00BD4533" w:rsidRPr="00776D8F">
        <w:rPr>
          <w:rFonts w:hint="eastAsia"/>
          <w:lang w:val="fr-CH" w:eastAsia="zh-CN"/>
        </w:rPr>
        <w:t>谨</w:t>
      </w:r>
      <w:r w:rsidR="00BD4533" w:rsidRPr="00776D8F">
        <w:rPr>
          <w:rFonts w:hint="eastAsia"/>
          <w:lang w:eastAsia="zh-CN"/>
        </w:rPr>
        <w:t>在此提醒您，一些国家的公民需要获得签证才能入境突尼斯并逗留。签证必须向驻贵国的突尼斯使馆或领事馆申请，并随后领取。如贵国没有此类机构，则请向驻离出发国最近的国家的此类机构申请并领取。</w:t>
      </w:r>
    </w:p>
    <w:p w:rsidR="00E1779A" w:rsidRDefault="00E1779A" w:rsidP="00776D8F">
      <w:pPr>
        <w:tabs>
          <w:tab w:val="left" w:pos="1418"/>
          <w:tab w:val="left" w:pos="1702"/>
          <w:tab w:val="left" w:pos="2160"/>
        </w:tabs>
        <w:spacing w:before="100" w:after="20"/>
        <w:ind w:right="92"/>
        <w:jc w:val="both"/>
        <w:rPr>
          <w:lang w:eastAsia="zh-CN"/>
        </w:rPr>
      </w:pPr>
      <w:proofErr w:type="gramStart"/>
      <w:r>
        <w:rPr>
          <w:rFonts w:hint="eastAsia"/>
          <w:lang w:eastAsia="zh-CN"/>
        </w:rPr>
        <w:t>10</w:t>
      </w:r>
      <w:r w:rsidR="00BD4533">
        <w:rPr>
          <w:rFonts w:hint="eastAsia"/>
          <w:lang w:eastAsia="zh-CN"/>
        </w:rPr>
        <w:tab/>
      </w:r>
      <w:r w:rsidR="00BD4533">
        <w:rPr>
          <w:lang w:eastAsia="zh-CN"/>
        </w:rPr>
        <w:t>此云计算讲习班之后，将于</w:t>
      </w:r>
      <w:r w:rsidR="00BD4533" w:rsidRPr="00BD4533">
        <w:rPr>
          <w:bCs/>
          <w:lang w:eastAsia="zh-CN"/>
        </w:rPr>
        <w:t>2012</w:t>
      </w:r>
      <w:r w:rsidR="00BD4533" w:rsidRPr="00BD4533">
        <w:rPr>
          <w:rFonts w:hint="eastAsia"/>
          <w:bCs/>
          <w:lang w:eastAsia="zh-CN"/>
        </w:rPr>
        <w:t>年</w:t>
      </w:r>
      <w:r w:rsidR="00BD4533" w:rsidRPr="00BD4533">
        <w:rPr>
          <w:bCs/>
          <w:lang w:eastAsia="zh-CN"/>
        </w:rPr>
        <w:t>6</w:t>
      </w:r>
      <w:r w:rsidR="00BD4533" w:rsidRPr="00BD4533">
        <w:rPr>
          <w:rFonts w:hint="eastAsia"/>
          <w:bCs/>
          <w:lang w:eastAsia="zh-CN"/>
        </w:rPr>
        <w:t>月</w:t>
      </w:r>
      <w:r w:rsidR="00BD4533">
        <w:rPr>
          <w:bCs/>
          <w:lang w:eastAsia="zh-CN"/>
        </w:rPr>
        <w:t>2</w:t>
      </w:r>
      <w:r w:rsidR="00BD4533">
        <w:rPr>
          <w:rFonts w:hint="eastAsia"/>
          <w:bCs/>
          <w:lang w:eastAsia="zh-CN"/>
        </w:rPr>
        <w:t>0-21</w:t>
      </w:r>
      <w:r w:rsidR="00BD4533" w:rsidRPr="00BD4533">
        <w:rPr>
          <w:rFonts w:hint="eastAsia"/>
          <w:bCs/>
          <w:lang w:eastAsia="zh-CN"/>
        </w:rPr>
        <w:t>日</w:t>
      </w:r>
      <w:r w:rsidR="00BD4533">
        <w:rPr>
          <w:lang w:eastAsia="zh-CN"/>
        </w:rPr>
        <w:t>举办创新焦点组第二次会议。</w:t>
      </w:r>
      <w:proofErr w:type="gramEnd"/>
      <w:r w:rsidR="00BD4533">
        <w:rPr>
          <w:lang w:eastAsia="zh-CN"/>
        </w:rPr>
        <w:t>此外，</w:t>
      </w:r>
      <w:r w:rsidR="00F7621E">
        <w:rPr>
          <w:lang w:eastAsia="zh-CN"/>
        </w:rPr>
        <w:t>还将</w:t>
      </w:r>
      <w:r w:rsidR="00776D8F">
        <w:rPr>
          <w:rFonts w:hint="eastAsia"/>
          <w:lang w:eastAsia="zh-CN"/>
        </w:rPr>
        <w:t>于</w:t>
      </w:r>
      <w:r w:rsidR="00F7621E">
        <w:rPr>
          <w:lang w:eastAsia="zh-CN"/>
        </w:rPr>
        <w:t>2012</w:t>
      </w:r>
      <w:r w:rsidR="00F7621E">
        <w:rPr>
          <w:lang w:eastAsia="zh-CN"/>
        </w:rPr>
        <w:t>年</w:t>
      </w:r>
      <w:r w:rsidR="00F7621E">
        <w:rPr>
          <w:lang w:eastAsia="zh-CN"/>
        </w:rPr>
        <w:t>6</w:t>
      </w:r>
      <w:r w:rsidR="00F7621E">
        <w:rPr>
          <w:lang w:eastAsia="zh-CN"/>
        </w:rPr>
        <w:t>月</w:t>
      </w:r>
      <w:r w:rsidR="00F7621E">
        <w:rPr>
          <w:lang w:eastAsia="zh-CN"/>
        </w:rPr>
        <w:t>20</w:t>
      </w:r>
      <w:r w:rsidR="00F7621E" w:rsidRPr="00F7621E">
        <w:rPr>
          <w:rFonts w:hint="eastAsia"/>
          <w:lang w:eastAsia="zh-CN"/>
        </w:rPr>
        <w:t>日</w:t>
      </w:r>
      <w:r w:rsidR="00F7621E">
        <w:rPr>
          <w:lang w:eastAsia="zh-CN"/>
        </w:rPr>
        <w:t>下午举办一个为期半天的</w:t>
      </w:r>
      <w:r w:rsidR="00776D8F">
        <w:rPr>
          <w:rFonts w:hint="eastAsia"/>
          <w:lang w:eastAsia="zh-CN"/>
        </w:rPr>
        <w:t>“</w:t>
      </w:r>
      <w:r w:rsidR="00F7621E">
        <w:rPr>
          <w:rFonts w:hint="eastAsia"/>
          <w:lang w:eastAsia="zh-CN"/>
        </w:rPr>
        <w:t>发展中国家</w:t>
      </w:r>
      <w:r w:rsidR="00776D8F">
        <w:rPr>
          <w:rFonts w:hint="eastAsia"/>
          <w:lang w:eastAsia="zh-CN"/>
        </w:rPr>
        <w:t>的</w:t>
      </w:r>
      <w:r w:rsidR="00F7621E" w:rsidRPr="00BD4533">
        <w:rPr>
          <w:rFonts w:eastAsia="Times New Roman"/>
          <w:bCs/>
          <w:lang w:eastAsia="zh-CN"/>
        </w:rPr>
        <w:t>ICT</w:t>
      </w:r>
      <w:r w:rsidR="00F7621E">
        <w:rPr>
          <w:rFonts w:hint="eastAsia"/>
          <w:lang w:eastAsia="zh-CN"/>
        </w:rPr>
        <w:t>创新</w:t>
      </w:r>
      <w:r w:rsidR="00776D8F">
        <w:rPr>
          <w:rFonts w:hint="eastAsia"/>
          <w:lang w:eastAsia="zh-CN"/>
        </w:rPr>
        <w:t>”</w:t>
      </w:r>
      <w:r w:rsidR="00F7621E">
        <w:rPr>
          <w:rFonts w:hint="eastAsia"/>
          <w:lang w:eastAsia="zh-CN"/>
        </w:rPr>
        <w:t>讲习班。这两项活动都将在皇宫酒店（</w:t>
      </w:r>
      <w:r w:rsidR="00F7621E" w:rsidRPr="000A1393">
        <w:rPr>
          <w:rFonts w:eastAsia="Times New Roman"/>
          <w:lang w:eastAsia="zh-CN"/>
        </w:rPr>
        <w:t>Le Palace Hotel</w:t>
      </w:r>
      <w:r w:rsidR="00F7621E">
        <w:rPr>
          <w:rFonts w:eastAsiaTheme="minorEastAsia" w:hint="eastAsia"/>
          <w:lang w:eastAsia="zh-CN"/>
        </w:rPr>
        <w:t>）</w:t>
      </w:r>
      <w:r w:rsidR="00F7621E">
        <w:rPr>
          <w:rFonts w:hint="eastAsia"/>
          <w:lang w:eastAsia="zh-CN"/>
        </w:rPr>
        <w:t>举办。进一步信息</w:t>
      </w:r>
      <w:r w:rsidR="00776D8F">
        <w:rPr>
          <w:rFonts w:hint="eastAsia"/>
          <w:lang w:eastAsia="zh-CN"/>
        </w:rPr>
        <w:t>见</w:t>
      </w:r>
      <w:r w:rsidR="00F7621E">
        <w:rPr>
          <w:rFonts w:hint="eastAsia"/>
          <w:lang w:eastAsia="zh-CN"/>
        </w:rPr>
        <w:t>以下地址</w:t>
      </w:r>
      <w:r w:rsidR="00776D8F">
        <w:rPr>
          <w:rFonts w:hint="eastAsia"/>
          <w:lang w:eastAsia="zh-CN"/>
        </w:rPr>
        <w:t>的</w:t>
      </w:r>
      <w:r w:rsidR="00F7621E">
        <w:rPr>
          <w:lang w:eastAsia="zh-CN"/>
        </w:rPr>
        <w:t>创新焦点组</w:t>
      </w:r>
      <w:r w:rsidR="00F7621E">
        <w:rPr>
          <w:rFonts w:hint="eastAsia"/>
          <w:lang w:eastAsia="zh-CN"/>
        </w:rPr>
        <w:t>网页：</w:t>
      </w:r>
      <w:r w:rsidR="00BD4533" w:rsidRPr="00BD4533">
        <w:rPr>
          <w:rFonts w:eastAsia="Times New Roman"/>
          <w:bCs/>
          <w:lang w:eastAsia="zh-CN"/>
        </w:rPr>
        <w:br/>
      </w:r>
      <w:hyperlink r:id="rId11" w:history="1">
        <w:r w:rsidR="00BD4533" w:rsidRPr="00BD4533">
          <w:rPr>
            <w:rFonts w:eastAsia="Times New Roman"/>
            <w:bCs/>
            <w:color w:val="0000FF"/>
            <w:u w:val="single"/>
            <w:lang w:eastAsia="zh-CN"/>
          </w:rPr>
          <w:t>http://www.itu.int/en/ITU-T/focusgroups/innovation/Pages/default.aspx</w:t>
        </w:r>
      </w:hyperlink>
      <w:r w:rsidR="00BD4533" w:rsidRPr="00BD4533">
        <w:rPr>
          <w:rFonts w:eastAsia="Times New Roman"/>
          <w:bCs/>
          <w:lang w:eastAsia="zh-CN"/>
        </w:rPr>
        <w:t>.</w:t>
      </w:r>
    </w:p>
    <w:p w:rsidR="00E1779A" w:rsidRPr="008C763B" w:rsidRDefault="00E1779A" w:rsidP="00776D8F">
      <w:pPr>
        <w:tabs>
          <w:tab w:val="left" w:pos="1418"/>
          <w:tab w:val="left" w:pos="1702"/>
          <w:tab w:val="left" w:pos="2160"/>
        </w:tabs>
        <w:spacing w:before="100" w:after="20"/>
        <w:ind w:right="92"/>
        <w:jc w:val="both"/>
        <w:rPr>
          <w:szCs w:val="23"/>
          <w:lang w:val="en-US" w:eastAsia="zh-CN"/>
        </w:rPr>
      </w:pPr>
    </w:p>
    <w:p w:rsidR="00E1779A" w:rsidRDefault="00E1779A" w:rsidP="00776D8F">
      <w:pPr>
        <w:tabs>
          <w:tab w:val="left" w:pos="1418"/>
          <w:tab w:val="left" w:pos="1702"/>
          <w:tab w:val="left" w:pos="2160"/>
        </w:tabs>
        <w:spacing w:before="100" w:after="20"/>
        <w:ind w:right="92"/>
        <w:jc w:val="both"/>
        <w:rPr>
          <w:szCs w:val="23"/>
          <w:lang w:eastAsia="zh-CN"/>
        </w:rPr>
      </w:pPr>
    </w:p>
    <w:p w:rsidR="006D0B85" w:rsidRDefault="006D0B85" w:rsidP="00776D8F">
      <w:pPr>
        <w:tabs>
          <w:tab w:val="left" w:pos="1418"/>
          <w:tab w:val="left" w:pos="1702"/>
          <w:tab w:val="left" w:pos="2160"/>
        </w:tabs>
        <w:overflowPunct w:val="0"/>
        <w:autoSpaceDE w:val="0"/>
        <w:autoSpaceDN w:val="0"/>
        <w:adjustRightInd w:val="0"/>
        <w:textAlignment w:val="baseline"/>
        <w:rPr>
          <w:lang w:eastAsia="zh-CN"/>
        </w:rPr>
      </w:pPr>
    </w:p>
    <w:p w:rsidR="00E1779A" w:rsidRDefault="00E1779A" w:rsidP="00776D8F">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776D8F">
      <w:pPr>
        <w:tabs>
          <w:tab w:val="left" w:pos="1418"/>
          <w:tab w:val="left" w:pos="1702"/>
          <w:tab w:val="left" w:pos="2160"/>
        </w:tabs>
        <w:spacing w:before="100" w:after="20"/>
        <w:ind w:right="92"/>
        <w:rPr>
          <w:lang w:eastAsia="zh-CN"/>
        </w:rPr>
      </w:pPr>
    </w:p>
    <w:p w:rsidR="00E1779A" w:rsidRDefault="00E1779A" w:rsidP="00776D8F">
      <w:pPr>
        <w:tabs>
          <w:tab w:val="left" w:pos="1418"/>
          <w:tab w:val="left" w:pos="1702"/>
          <w:tab w:val="left" w:pos="2160"/>
        </w:tabs>
        <w:spacing w:before="100" w:after="20"/>
        <w:ind w:right="92"/>
        <w:rPr>
          <w:lang w:eastAsia="zh-CN"/>
        </w:rPr>
      </w:pPr>
    </w:p>
    <w:p w:rsidR="00E1779A" w:rsidRDefault="00E1779A" w:rsidP="00776D8F">
      <w:pPr>
        <w:tabs>
          <w:tab w:val="left" w:pos="1418"/>
          <w:tab w:val="left" w:pos="1702"/>
          <w:tab w:val="left" w:pos="2160"/>
        </w:tabs>
        <w:spacing w:before="100" w:after="20"/>
        <w:ind w:right="92"/>
        <w:rPr>
          <w:lang w:eastAsia="zh-CN"/>
        </w:rPr>
      </w:pPr>
    </w:p>
    <w:p w:rsidR="00E929A2" w:rsidRDefault="00E929A2" w:rsidP="00776D8F">
      <w:pPr>
        <w:tabs>
          <w:tab w:val="left" w:pos="1418"/>
          <w:tab w:val="left" w:pos="1702"/>
          <w:tab w:val="left" w:pos="2160"/>
        </w:tabs>
        <w:spacing w:before="100" w:after="20"/>
        <w:ind w:right="92"/>
        <w:rPr>
          <w:lang w:eastAsia="zh-CN"/>
        </w:rPr>
      </w:pPr>
    </w:p>
    <w:p w:rsidR="00E1779A" w:rsidRDefault="00E1779A" w:rsidP="00776D8F">
      <w:pPr>
        <w:tabs>
          <w:tab w:val="left" w:pos="1418"/>
          <w:tab w:val="left" w:pos="1702"/>
          <w:tab w:val="left" w:pos="2160"/>
        </w:tabs>
        <w:spacing w:before="100" w:after="20"/>
        <w:ind w:right="92"/>
        <w:rPr>
          <w:lang w:eastAsia="zh-CN"/>
        </w:rPr>
      </w:pPr>
    </w:p>
    <w:p w:rsidR="00E1779A" w:rsidRDefault="00E1779A" w:rsidP="00776D8F">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776D8F">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E1779A" w:rsidRDefault="00E1779A" w:rsidP="00776D8F">
      <w:pPr>
        <w:tabs>
          <w:tab w:val="left" w:pos="1418"/>
          <w:tab w:val="left" w:pos="1702"/>
          <w:tab w:val="left" w:pos="2160"/>
        </w:tabs>
        <w:spacing w:before="240" w:after="20"/>
        <w:ind w:right="91"/>
        <w:rPr>
          <w:b/>
          <w:bCs/>
          <w:lang w:eastAsia="zh-CN"/>
        </w:rPr>
      </w:pPr>
    </w:p>
    <w:p w:rsidR="00E929A2" w:rsidRDefault="00E929A2" w:rsidP="00776D8F">
      <w:pPr>
        <w:tabs>
          <w:tab w:val="left" w:pos="1418"/>
          <w:tab w:val="left" w:pos="1702"/>
          <w:tab w:val="left" w:pos="2160"/>
        </w:tabs>
        <w:spacing w:before="240" w:after="20"/>
        <w:ind w:right="91"/>
        <w:rPr>
          <w:b/>
          <w:bCs/>
          <w:lang w:eastAsia="zh-CN"/>
        </w:rPr>
      </w:pPr>
    </w:p>
    <w:p w:rsidR="00E929A2" w:rsidRDefault="00E929A2" w:rsidP="00776D8F">
      <w:pPr>
        <w:tabs>
          <w:tab w:val="left" w:pos="1418"/>
          <w:tab w:val="left" w:pos="1702"/>
          <w:tab w:val="left" w:pos="2160"/>
        </w:tabs>
        <w:spacing w:before="240" w:after="20"/>
        <w:ind w:right="91"/>
        <w:rPr>
          <w:b/>
          <w:bCs/>
          <w:lang w:eastAsia="zh-CN"/>
        </w:rPr>
      </w:pPr>
    </w:p>
    <w:p w:rsidR="00E1779A" w:rsidRDefault="00E1779A" w:rsidP="00776D8F">
      <w:pPr>
        <w:tabs>
          <w:tab w:val="left" w:pos="1418"/>
          <w:tab w:val="left" w:pos="1702"/>
          <w:tab w:val="left" w:pos="2160"/>
        </w:tabs>
        <w:spacing w:before="100" w:after="20"/>
        <w:ind w:right="92"/>
        <w:rPr>
          <w:b/>
          <w:bCs/>
          <w:lang w:eastAsia="zh-CN"/>
        </w:rPr>
      </w:pPr>
      <w:r>
        <w:rPr>
          <w:rFonts w:hint="eastAsia"/>
          <w:b/>
          <w:bCs/>
          <w:lang w:eastAsia="zh-CN"/>
        </w:rPr>
        <w:t>附件</w:t>
      </w:r>
      <w:r>
        <w:rPr>
          <w:rFonts w:hint="eastAsia"/>
          <w:b/>
          <w:bCs/>
          <w:lang w:val="en-US" w:eastAsia="zh-CN"/>
        </w:rPr>
        <w:t>：</w:t>
      </w:r>
      <w:r w:rsidR="00A967F6">
        <w:rPr>
          <w:rFonts w:hint="eastAsia"/>
          <w:b/>
          <w:bCs/>
          <w:lang w:eastAsia="zh-CN"/>
        </w:rPr>
        <w:t>2</w:t>
      </w:r>
      <w:r>
        <w:rPr>
          <w:rFonts w:hint="eastAsia"/>
          <w:b/>
          <w:bCs/>
          <w:lang w:eastAsia="zh-CN"/>
        </w:rPr>
        <w:t>件</w:t>
      </w:r>
    </w:p>
    <w:p w:rsidR="002F3D1A" w:rsidRDefault="002F3D1A" w:rsidP="00776D8F">
      <w:pPr>
        <w:pStyle w:val="LetterStart"/>
        <w:tabs>
          <w:tab w:val="clear" w:pos="1361"/>
          <w:tab w:val="clear" w:pos="1758"/>
          <w:tab w:val="clear" w:pos="2155"/>
          <w:tab w:val="clear" w:pos="2552"/>
          <w:tab w:val="center" w:pos="4962"/>
        </w:tabs>
        <w:spacing w:before="120"/>
        <w:ind w:left="0"/>
        <w:rPr>
          <w:b/>
          <w:sz w:val="23"/>
          <w:szCs w:val="23"/>
          <w:lang w:val="en-US" w:eastAsia="zh-CN"/>
        </w:rPr>
      </w:pPr>
    </w:p>
    <w:p w:rsidR="00A407BE" w:rsidRDefault="00A407BE" w:rsidP="00776D8F">
      <w:pPr>
        <w:pStyle w:val="LetterStart"/>
        <w:tabs>
          <w:tab w:val="clear" w:pos="1361"/>
          <w:tab w:val="clear" w:pos="1758"/>
          <w:tab w:val="clear" w:pos="2155"/>
          <w:tab w:val="clear" w:pos="2552"/>
          <w:tab w:val="center" w:pos="4962"/>
        </w:tabs>
        <w:spacing w:before="120"/>
        <w:rPr>
          <w:lang w:eastAsia="zh-CN"/>
        </w:rPr>
        <w:sectPr w:rsidR="00A407BE" w:rsidSect="00776D8F">
          <w:headerReference w:type="even" r:id="rId12"/>
          <w:headerReference w:type="default" r:id="rId13"/>
          <w:footerReference w:type="even" r:id="rId14"/>
          <w:footerReference w:type="default" r:id="rId15"/>
          <w:headerReference w:type="first" r:id="rId16"/>
          <w:footerReference w:type="first" r:id="rId17"/>
          <w:pgSz w:w="11907" w:h="16840" w:code="9"/>
          <w:pgMar w:top="1134" w:right="1089" w:bottom="1134" w:left="1089" w:header="567" w:footer="567" w:gutter="0"/>
          <w:paperSrc w:first="15" w:other="15"/>
          <w:pgNumType w:start="1"/>
          <w:cols w:space="720"/>
          <w:titlePg/>
        </w:sectPr>
      </w:pPr>
    </w:p>
    <w:p w:rsidR="00776D8F" w:rsidRDefault="00776D8F" w:rsidP="00776D8F">
      <w:pPr>
        <w:pStyle w:val="LetterStart"/>
        <w:tabs>
          <w:tab w:val="clear" w:pos="1361"/>
          <w:tab w:val="clear" w:pos="1758"/>
          <w:tab w:val="clear" w:pos="2155"/>
          <w:tab w:val="clear" w:pos="2552"/>
          <w:tab w:val="center" w:pos="4962"/>
        </w:tabs>
        <w:spacing w:before="120" w:line="240" w:lineRule="atLeast"/>
        <w:ind w:left="0"/>
        <w:jc w:val="center"/>
        <w:rPr>
          <w:szCs w:val="24"/>
        </w:rPr>
      </w:pPr>
      <w:r w:rsidRPr="00F373BA">
        <w:rPr>
          <w:szCs w:val="24"/>
          <w:lang w:val="en-US"/>
        </w:rPr>
        <w:lastRenderedPageBreak/>
        <w:t xml:space="preserve">ANNEX </w:t>
      </w:r>
      <w:r>
        <w:rPr>
          <w:szCs w:val="24"/>
          <w:lang w:val="en-US"/>
        </w:rPr>
        <w:t xml:space="preserve">1 </w:t>
      </w:r>
      <w:r>
        <w:rPr>
          <w:szCs w:val="24"/>
          <w:lang w:val="en-US"/>
        </w:rPr>
        <w:br/>
      </w:r>
      <w:r w:rsidRPr="00F373BA">
        <w:rPr>
          <w:szCs w:val="24"/>
        </w:rPr>
        <w:t xml:space="preserve">(to TSB </w:t>
      </w:r>
      <w:r w:rsidRPr="00C73F0D">
        <w:rPr>
          <w:szCs w:val="24"/>
        </w:rPr>
        <w:t xml:space="preserve">Circular </w:t>
      </w:r>
      <w:r>
        <w:rPr>
          <w:szCs w:val="24"/>
        </w:rPr>
        <w:t>280</w:t>
      </w:r>
      <w:r w:rsidRPr="00F373BA">
        <w:rPr>
          <w:szCs w:val="24"/>
        </w:rPr>
        <w:t>)</w:t>
      </w:r>
    </w:p>
    <w:p w:rsidR="00776D8F" w:rsidRPr="001366D3" w:rsidRDefault="00776D8F" w:rsidP="00776D8F">
      <w:pPr>
        <w:jc w:val="center"/>
        <w:rPr>
          <w:rStyle w:val="Strong"/>
          <w:rFonts w:asciiTheme="majorBidi" w:hAnsiTheme="majorBidi" w:cstheme="majorBidi"/>
          <w:color w:val="000000"/>
          <w:szCs w:val="22"/>
        </w:rPr>
      </w:pPr>
      <w:r w:rsidRPr="001366D3">
        <w:rPr>
          <w:rStyle w:val="Strong"/>
          <w:rFonts w:asciiTheme="majorBidi" w:hAnsiTheme="majorBidi" w:cstheme="majorBidi"/>
          <w:color w:val="000000"/>
          <w:szCs w:val="22"/>
        </w:rPr>
        <w:t>Workshop on Cloud Computing</w:t>
      </w:r>
    </w:p>
    <w:p w:rsidR="00776D8F" w:rsidRPr="001366D3" w:rsidRDefault="00776D8F" w:rsidP="00776D8F">
      <w:pPr>
        <w:jc w:val="center"/>
        <w:rPr>
          <w:rStyle w:val="Strong"/>
          <w:rFonts w:asciiTheme="majorBidi" w:hAnsiTheme="majorBidi" w:cstheme="majorBidi"/>
          <w:color w:val="000000"/>
          <w:szCs w:val="22"/>
        </w:rPr>
      </w:pPr>
      <w:r w:rsidRPr="001366D3">
        <w:rPr>
          <w:rStyle w:val="Strong"/>
          <w:rFonts w:asciiTheme="majorBidi" w:hAnsiTheme="majorBidi" w:cstheme="majorBidi"/>
          <w:color w:val="000000"/>
          <w:szCs w:val="22"/>
        </w:rPr>
        <w:t xml:space="preserve">Tunis, </w:t>
      </w:r>
      <w:r>
        <w:rPr>
          <w:rStyle w:val="Strong"/>
          <w:rFonts w:asciiTheme="majorBidi" w:hAnsiTheme="majorBidi" w:cstheme="majorBidi"/>
          <w:color w:val="000000"/>
          <w:szCs w:val="22"/>
        </w:rPr>
        <w:t xml:space="preserve">Tunisia </w:t>
      </w:r>
      <w:r w:rsidRPr="001366D3">
        <w:rPr>
          <w:rStyle w:val="Strong"/>
          <w:rFonts w:asciiTheme="majorBidi" w:hAnsiTheme="majorBidi" w:cstheme="majorBidi"/>
          <w:color w:val="000000"/>
          <w:szCs w:val="22"/>
        </w:rPr>
        <w:t>18 and 19 June 2012</w:t>
      </w:r>
    </w:p>
    <w:p w:rsidR="00776D8F" w:rsidRPr="00776D8F" w:rsidRDefault="00776D8F" w:rsidP="00776D8F">
      <w:pPr>
        <w:jc w:val="center"/>
        <w:rPr>
          <w:rFonts w:asciiTheme="majorBidi" w:hAnsiTheme="majorBidi" w:cstheme="majorBidi"/>
          <w:b/>
          <w:bCs/>
          <w:szCs w:val="22"/>
          <w:lang w:val="en-US" w:eastAsia="ja-JP"/>
        </w:rPr>
      </w:pPr>
      <w:r w:rsidRPr="00776D8F">
        <w:rPr>
          <w:rStyle w:val="Strong"/>
          <w:rFonts w:asciiTheme="majorBidi" w:hAnsiTheme="majorBidi" w:cstheme="majorBidi"/>
          <w:color w:val="000000"/>
          <w:szCs w:val="22"/>
          <w:lang w:val="en-US"/>
        </w:rPr>
        <w:t xml:space="preserve">Draft </w:t>
      </w:r>
      <w:proofErr w:type="spellStart"/>
      <w:r w:rsidRPr="00776D8F">
        <w:rPr>
          <w:rStyle w:val="Strong"/>
          <w:rFonts w:asciiTheme="majorBidi" w:hAnsiTheme="majorBidi" w:cstheme="majorBidi"/>
          <w:color w:val="000000"/>
          <w:szCs w:val="22"/>
          <w:lang w:val="en-US"/>
        </w:rPr>
        <w:t>Programme</w:t>
      </w:r>
      <w:proofErr w:type="spellEnd"/>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2454"/>
        <w:gridCol w:w="7715"/>
      </w:tblGrid>
      <w:tr w:rsidR="00776D8F" w:rsidRPr="001228B6" w:rsidTr="00D45DE4">
        <w:trPr>
          <w:tblCellSpacing w:w="15" w:type="dxa"/>
        </w:trPr>
        <w:tc>
          <w:tcPr>
            <w:tcW w:w="4967" w:type="pct"/>
            <w:gridSpan w:val="2"/>
            <w:tcBorders>
              <w:top w:val="single" w:sz="6" w:space="0" w:color="BBD6EF"/>
              <w:left w:val="single" w:sz="6" w:space="0" w:color="BBD6EF"/>
              <w:bottom w:val="single" w:sz="6" w:space="0" w:color="BBD6EF"/>
              <w:right w:val="single" w:sz="6" w:space="0" w:color="BBD6EF"/>
            </w:tcBorders>
            <w:shd w:val="clear" w:color="auto" w:fill="C6D9F1" w:themeFill="text2" w:themeFillTint="33"/>
          </w:tcPr>
          <w:p w:rsidR="00776D8F" w:rsidRPr="007F2435" w:rsidRDefault="00776D8F" w:rsidP="00D45DE4">
            <w:pPr>
              <w:spacing w:line="240" w:lineRule="atLeast"/>
              <w:jc w:val="right"/>
              <w:rPr>
                <w:rFonts w:asciiTheme="majorBidi" w:hAnsiTheme="majorBidi" w:cstheme="majorBidi"/>
                <w:b/>
                <w:bCs/>
                <w:szCs w:val="24"/>
              </w:rPr>
            </w:pPr>
            <w:r w:rsidRPr="007F2435">
              <w:rPr>
                <w:rFonts w:asciiTheme="majorBidi" w:hAnsiTheme="majorBidi" w:cstheme="majorBidi"/>
                <w:b/>
                <w:bCs/>
                <w:szCs w:val="24"/>
              </w:rPr>
              <w:t>Monday, 18 June 2012</w:t>
            </w:r>
          </w:p>
        </w:tc>
      </w:tr>
      <w:tr w:rsidR="00776D8F" w:rsidRPr="001228B6" w:rsidTr="00D45DE4">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spacing w:line="240" w:lineRule="atLeast"/>
              <w:jc w:val="center"/>
              <w:rPr>
                <w:rFonts w:asciiTheme="majorBidi" w:hAnsiTheme="majorBidi" w:cstheme="majorBidi"/>
                <w:b/>
                <w:bCs/>
                <w:szCs w:val="24"/>
                <w:lang w:eastAsia="ja-JP"/>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rPr>
                <w:rFonts w:asciiTheme="majorBidi" w:hAnsiTheme="majorBidi" w:cstheme="majorBidi"/>
                <w:b/>
                <w:bCs/>
                <w:color w:val="000000"/>
                <w:szCs w:val="24"/>
              </w:rPr>
            </w:pPr>
          </w:p>
        </w:tc>
      </w:tr>
      <w:tr w:rsidR="00776D8F" w:rsidRPr="008E0DFF" w:rsidTr="00D45DE4">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spacing w:line="240" w:lineRule="atLeast"/>
              <w:jc w:val="center"/>
              <w:rPr>
                <w:rFonts w:asciiTheme="majorBidi" w:hAnsiTheme="majorBidi" w:cstheme="majorBidi"/>
                <w:szCs w:val="24"/>
              </w:rPr>
            </w:pPr>
            <w:r w:rsidRPr="001366D3">
              <w:rPr>
                <w:rFonts w:asciiTheme="majorBidi" w:hAnsiTheme="majorBidi" w:cstheme="majorBidi"/>
                <w:b/>
                <w:bCs/>
                <w:szCs w:val="24"/>
                <w:lang w:eastAsia="ja-JP"/>
              </w:rPr>
              <w:t>09:00-09:30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ind w:left="162"/>
              <w:rPr>
                <w:rFonts w:asciiTheme="majorBidi" w:hAnsiTheme="majorBidi" w:cstheme="majorBidi"/>
                <w:b/>
                <w:bCs/>
                <w:color w:val="000000"/>
                <w:szCs w:val="24"/>
                <w:lang w:val="fr-CH"/>
              </w:rPr>
            </w:pPr>
            <w:proofErr w:type="spellStart"/>
            <w:r w:rsidRPr="001366D3">
              <w:rPr>
                <w:rFonts w:asciiTheme="majorBidi" w:hAnsiTheme="majorBidi" w:cstheme="majorBidi"/>
                <w:b/>
                <w:bCs/>
                <w:color w:val="000000"/>
                <w:szCs w:val="24"/>
                <w:lang w:val="fr-CH"/>
              </w:rPr>
              <w:t>Opening</w:t>
            </w:r>
            <w:proofErr w:type="spellEnd"/>
            <w:r w:rsidRPr="001366D3">
              <w:rPr>
                <w:rFonts w:asciiTheme="majorBidi" w:hAnsiTheme="majorBidi" w:cstheme="majorBidi"/>
                <w:b/>
                <w:bCs/>
                <w:color w:val="000000"/>
                <w:szCs w:val="24"/>
                <w:lang w:val="fr-CH"/>
              </w:rPr>
              <w:t xml:space="preserve"> and </w:t>
            </w:r>
            <w:proofErr w:type="spellStart"/>
            <w:r w:rsidRPr="001366D3">
              <w:rPr>
                <w:rFonts w:asciiTheme="majorBidi" w:hAnsiTheme="majorBidi" w:cstheme="majorBidi"/>
                <w:b/>
                <w:bCs/>
                <w:color w:val="000000"/>
                <w:szCs w:val="24"/>
                <w:lang w:val="fr-CH"/>
              </w:rPr>
              <w:t>Introductory</w:t>
            </w:r>
            <w:proofErr w:type="spellEnd"/>
            <w:r w:rsidRPr="001366D3">
              <w:rPr>
                <w:rFonts w:asciiTheme="majorBidi" w:hAnsiTheme="majorBidi" w:cstheme="majorBidi"/>
                <w:b/>
                <w:bCs/>
                <w:color w:val="000000"/>
                <w:szCs w:val="24"/>
                <w:lang w:val="fr-CH"/>
              </w:rPr>
              <w:t xml:space="preserve"> </w:t>
            </w:r>
            <w:proofErr w:type="spellStart"/>
            <w:r w:rsidRPr="001366D3">
              <w:rPr>
                <w:rFonts w:asciiTheme="majorBidi" w:hAnsiTheme="majorBidi" w:cstheme="majorBidi"/>
                <w:b/>
                <w:bCs/>
                <w:color w:val="000000"/>
                <w:szCs w:val="24"/>
                <w:lang w:val="fr-CH"/>
              </w:rPr>
              <w:t>remarks</w:t>
            </w:r>
            <w:proofErr w:type="spellEnd"/>
          </w:p>
          <w:p w:rsidR="00776D8F" w:rsidRPr="001366D3" w:rsidRDefault="00776D8F" w:rsidP="00776D8F">
            <w:pPr>
              <w:pStyle w:val="ListParagraph"/>
              <w:numPr>
                <w:ilvl w:val="0"/>
                <w:numId w:val="4"/>
              </w:numPr>
              <w:spacing w:after="0" w:line="240" w:lineRule="auto"/>
              <w:rPr>
                <w:rFonts w:asciiTheme="majorBidi" w:eastAsia="Times New Roman" w:hAnsiTheme="majorBidi" w:cstheme="majorBidi"/>
                <w:color w:val="000000"/>
                <w:sz w:val="24"/>
                <w:szCs w:val="24"/>
              </w:rPr>
            </w:pPr>
            <w:r w:rsidRPr="001366D3">
              <w:rPr>
                <w:rFonts w:asciiTheme="majorBidi" w:eastAsia="Times New Roman" w:hAnsiTheme="majorBidi" w:cstheme="majorBidi"/>
                <w:b/>
                <w:bCs/>
                <w:color w:val="000000"/>
                <w:sz w:val="24"/>
                <w:szCs w:val="24"/>
              </w:rPr>
              <w:t xml:space="preserve">Mr Ali Ghodhbani, </w:t>
            </w:r>
            <w:r w:rsidRPr="001366D3">
              <w:rPr>
                <w:rFonts w:asciiTheme="majorBidi" w:eastAsia="Times New Roman" w:hAnsiTheme="majorBidi" w:cstheme="majorBidi"/>
                <w:color w:val="000000"/>
                <w:sz w:val="24"/>
                <w:szCs w:val="24"/>
              </w:rPr>
              <w:t>CEO, Tunisie Telecom</w:t>
            </w:r>
          </w:p>
          <w:p w:rsidR="00776D8F" w:rsidRPr="001366D3" w:rsidRDefault="00776D8F" w:rsidP="00776D8F">
            <w:pPr>
              <w:pStyle w:val="ListParagraph"/>
              <w:numPr>
                <w:ilvl w:val="0"/>
                <w:numId w:val="4"/>
              </w:numPr>
              <w:spacing w:after="0" w:line="240" w:lineRule="auto"/>
              <w:rPr>
                <w:rFonts w:asciiTheme="majorBidi" w:eastAsia="Times New Roman" w:hAnsiTheme="majorBidi" w:cstheme="majorBidi"/>
                <w:color w:val="000000"/>
                <w:sz w:val="24"/>
                <w:szCs w:val="24"/>
              </w:rPr>
            </w:pPr>
            <w:r w:rsidRPr="001366D3">
              <w:rPr>
                <w:rFonts w:asciiTheme="majorBidi" w:eastAsia="Times New Roman" w:hAnsiTheme="majorBidi" w:cstheme="majorBidi"/>
                <w:b/>
                <w:bCs/>
                <w:color w:val="000000"/>
                <w:sz w:val="24"/>
                <w:szCs w:val="24"/>
              </w:rPr>
              <w:t xml:space="preserve">Mr Malcolm Johnson, </w:t>
            </w:r>
            <w:r w:rsidRPr="001366D3">
              <w:rPr>
                <w:rFonts w:asciiTheme="majorBidi" w:eastAsia="Times New Roman" w:hAnsiTheme="majorBidi" w:cstheme="majorBidi"/>
                <w:color w:val="000000"/>
                <w:sz w:val="24"/>
                <w:szCs w:val="24"/>
              </w:rPr>
              <w:t>Director of the Telecommunication Standardization Bureau</w:t>
            </w:r>
          </w:p>
          <w:p w:rsidR="00776D8F" w:rsidRPr="001366D3" w:rsidRDefault="00776D8F" w:rsidP="00776D8F">
            <w:pPr>
              <w:pStyle w:val="ListParagraph"/>
              <w:numPr>
                <w:ilvl w:val="0"/>
                <w:numId w:val="4"/>
              </w:numPr>
              <w:spacing w:after="0" w:line="240" w:lineRule="auto"/>
              <w:rPr>
                <w:rFonts w:asciiTheme="majorBidi" w:hAnsiTheme="majorBidi" w:cstheme="majorBidi"/>
                <w:sz w:val="24"/>
                <w:szCs w:val="24"/>
              </w:rPr>
            </w:pPr>
            <w:r w:rsidRPr="001366D3">
              <w:rPr>
                <w:rFonts w:asciiTheme="majorBidi" w:eastAsia="Times New Roman" w:hAnsiTheme="majorBidi" w:cstheme="majorBidi"/>
                <w:b/>
                <w:bCs/>
                <w:color w:val="000000"/>
                <w:sz w:val="24"/>
                <w:szCs w:val="24"/>
              </w:rPr>
              <w:t xml:space="preserve">H.E. Mongi Marzouk, </w:t>
            </w:r>
            <w:r w:rsidRPr="001366D3">
              <w:rPr>
                <w:rFonts w:asciiTheme="majorBidi" w:eastAsia="Times New Roman" w:hAnsiTheme="majorBidi" w:cstheme="majorBidi"/>
                <w:color w:val="000000"/>
                <w:sz w:val="24"/>
                <w:szCs w:val="24"/>
              </w:rPr>
              <w:t>Minister of I</w:t>
            </w:r>
            <w:r>
              <w:rPr>
                <w:rFonts w:asciiTheme="majorBidi" w:eastAsia="Times New Roman" w:hAnsiTheme="majorBidi" w:cstheme="majorBidi"/>
                <w:color w:val="000000"/>
                <w:sz w:val="24"/>
                <w:szCs w:val="24"/>
              </w:rPr>
              <w:t xml:space="preserve">nformation and </w:t>
            </w:r>
            <w:r w:rsidRPr="001366D3">
              <w:rPr>
                <w:rFonts w:asciiTheme="majorBidi" w:eastAsia="Times New Roman" w:hAnsiTheme="majorBidi" w:cstheme="majorBidi"/>
                <w:color w:val="000000"/>
                <w:sz w:val="24"/>
                <w:szCs w:val="24"/>
              </w:rPr>
              <w:t>C</w:t>
            </w:r>
            <w:r>
              <w:rPr>
                <w:rFonts w:asciiTheme="majorBidi" w:eastAsia="Times New Roman" w:hAnsiTheme="majorBidi" w:cstheme="majorBidi"/>
                <w:color w:val="000000"/>
                <w:sz w:val="24"/>
                <w:szCs w:val="24"/>
              </w:rPr>
              <w:t xml:space="preserve">ommunication </w:t>
            </w:r>
            <w:r w:rsidRPr="001366D3">
              <w:rPr>
                <w:rFonts w:asciiTheme="majorBidi" w:eastAsia="Times New Roman" w:hAnsiTheme="majorBidi" w:cstheme="majorBidi"/>
                <w:color w:val="000000"/>
                <w:sz w:val="24"/>
                <w:szCs w:val="24"/>
              </w:rPr>
              <w:t>T</w:t>
            </w:r>
            <w:r>
              <w:rPr>
                <w:rFonts w:asciiTheme="majorBidi" w:eastAsia="Times New Roman" w:hAnsiTheme="majorBidi" w:cstheme="majorBidi"/>
                <w:color w:val="000000"/>
                <w:sz w:val="24"/>
                <w:szCs w:val="24"/>
              </w:rPr>
              <w:t>echnologies</w:t>
            </w:r>
            <w:r w:rsidRPr="001366D3">
              <w:rPr>
                <w:rFonts w:asciiTheme="majorBidi" w:eastAsia="Times New Roman" w:hAnsiTheme="majorBidi" w:cstheme="majorBidi"/>
                <w:color w:val="000000"/>
                <w:sz w:val="24"/>
                <w:szCs w:val="24"/>
              </w:rPr>
              <w:t> </w:t>
            </w:r>
          </w:p>
        </w:tc>
      </w:tr>
      <w:tr w:rsidR="00776D8F" w:rsidRPr="000B37E7" w:rsidTr="00D45DE4">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spacing w:line="240" w:lineRule="atLeast"/>
              <w:jc w:val="center"/>
              <w:rPr>
                <w:rFonts w:asciiTheme="majorBidi" w:hAnsiTheme="majorBidi" w:cstheme="majorBidi"/>
                <w:b/>
                <w:bCs/>
                <w:szCs w:val="24"/>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ind w:left="162"/>
              <w:rPr>
                <w:rFonts w:asciiTheme="majorBidi" w:hAnsiTheme="majorBidi" w:cstheme="majorBidi"/>
                <w:b/>
                <w:bCs/>
                <w:color w:val="000000"/>
                <w:szCs w:val="24"/>
              </w:rPr>
            </w:pPr>
            <w:r w:rsidRPr="001366D3">
              <w:rPr>
                <w:rFonts w:asciiTheme="majorBidi" w:hAnsiTheme="majorBidi" w:cstheme="majorBidi"/>
                <w:b/>
                <w:bCs/>
                <w:color w:val="000000"/>
                <w:szCs w:val="24"/>
              </w:rPr>
              <w:t>Part I: Technical aspects of cloud computing</w:t>
            </w:r>
          </w:p>
        </w:tc>
      </w:tr>
      <w:tr w:rsidR="00776D8F" w:rsidRPr="008E0DFF" w:rsidTr="00D45DE4">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spacing w:line="240" w:lineRule="atLeast"/>
              <w:jc w:val="center"/>
              <w:rPr>
                <w:rFonts w:asciiTheme="majorBidi" w:hAnsiTheme="majorBidi" w:cstheme="majorBidi"/>
                <w:b/>
                <w:bCs/>
                <w:szCs w:val="24"/>
              </w:rPr>
            </w:pPr>
            <w:r w:rsidRPr="001366D3">
              <w:rPr>
                <w:rFonts w:asciiTheme="majorBidi" w:hAnsiTheme="majorBidi" w:cstheme="majorBidi"/>
                <w:b/>
                <w:bCs/>
                <w:szCs w:val="24"/>
              </w:rPr>
              <w:t>09:30-11:00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ind w:left="162"/>
              <w:rPr>
                <w:rFonts w:asciiTheme="majorBidi" w:hAnsiTheme="majorBidi" w:cstheme="majorBidi"/>
                <w:b/>
                <w:bCs/>
                <w:color w:val="000000"/>
                <w:szCs w:val="24"/>
              </w:rPr>
            </w:pPr>
            <w:r w:rsidRPr="001366D3">
              <w:rPr>
                <w:rFonts w:asciiTheme="majorBidi" w:hAnsiTheme="majorBidi" w:cstheme="majorBidi"/>
                <w:b/>
                <w:bCs/>
                <w:color w:val="000000"/>
                <w:szCs w:val="24"/>
              </w:rPr>
              <w:t>Session 1 : Introduction to cloud computing</w:t>
            </w:r>
          </w:p>
          <w:p w:rsidR="00776D8F" w:rsidRPr="001366D3" w:rsidRDefault="00776D8F" w:rsidP="00D45DE4">
            <w:pPr>
              <w:ind w:left="162"/>
              <w:rPr>
                <w:rFonts w:asciiTheme="majorBidi" w:hAnsiTheme="majorBidi" w:cstheme="majorBidi"/>
                <w:color w:val="000000"/>
                <w:szCs w:val="24"/>
              </w:rPr>
            </w:pPr>
            <w:r w:rsidRPr="001366D3">
              <w:rPr>
                <w:rFonts w:asciiTheme="majorBidi" w:hAnsiTheme="majorBidi" w:cstheme="majorBidi"/>
                <w:color w:val="000000"/>
                <w:szCs w:val="24"/>
              </w:rPr>
              <w:t>The objective of this introductory session is to outline the general characteristics of cloud technology, its benefits, technical barriers and what it means for development.</w:t>
            </w:r>
          </w:p>
          <w:p w:rsidR="00776D8F" w:rsidRPr="001366D3" w:rsidRDefault="00776D8F" w:rsidP="00D45DE4">
            <w:pPr>
              <w:ind w:left="162"/>
              <w:rPr>
                <w:rFonts w:asciiTheme="majorBidi" w:hAnsiTheme="majorBidi" w:cstheme="majorBidi"/>
                <w:b/>
                <w:bCs/>
                <w:color w:val="000000"/>
                <w:szCs w:val="24"/>
              </w:rPr>
            </w:pPr>
          </w:p>
          <w:p w:rsidR="00776D8F" w:rsidRPr="001366D3" w:rsidRDefault="00776D8F" w:rsidP="00776D8F">
            <w:pPr>
              <w:pStyle w:val="ListParagraph"/>
              <w:numPr>
                <w:ilvl w:val="0"/>
                <w:numId w:val="5"/>
              </w:numPr>
              <w:spacing w:after="0" w:line="240" w:lineRule="auto"/>
              <w:ind w:hanging="571"/>
              <w:rPr>
                <w:rFonts w:asciiTheme="majorBidi" w:eastAsia="Times New Roman" w:hAnsiTheme="majorBidi" w:cstheme="majorBidi"/>
                <w:color w:val="000000"/>
                <w:sz w:val="24"/>
                <w:szCs w:val="24"/>
              </w:rPr>
            </w:pPr>
            <w:r w:rsidRPr="001366D3">
              <w:rPr>
                <w:rFonts w:asciiTheme="majorBidi" w:eastAsia="Times New Roman" w:hAnsiTheme="majorBidi" w:cstheme="majorBidi"/>
                <w:color w:val="000000"/>
                <w:sz w:val="24"/>
                <w:szCs w:val="24"/>
              </w:rPr>
              <w:t>Work of the International Telecommunication Union</w:t>
            </w:r>
          </w:p>
          <w:p w:rsidR="00776D8F" w:rsidRPr="001366D3" w:rsidRDefault="00776D8F" w:rsidP="00776D8F">
            <w:pPr>
              <w:pStyle w:val="ListParagraph"/>
              <w:numPr>
                <w:ilvl w:val="0"/>
                <w:numId w:val="5"/>
              </w:numPr>
              <w:spacing w:after="0" w:line="240" w:lineRule="auto"/>
              <w:ind w:hanging="571"/>
              <w:rPr>
                <w:rFonts w:asciiTheme="majorBidi" w:eastAsia="Times New Roman" w:hAnsiTheme="majorBidi" w:cstheme="majorBidi"/>
                <w:color w:val="000000"/>
                <w:sz w:val="24"/>
                <w:szCs w:val="24"/>
              </w:rPr>
            </w:pPr>
            <w:r w:rsidRPr="001366D3">
              <w:rPr>
                <w:rFonts w:asciiTheme="majorBidi" w:eastAsia="Times New Roman" w:hAnsiTheme="majorBidi" w:cstheme="majorBidi"/>
                <w:color w:val="000000"/>
                <w:sz w:val="24"/>
                <w:szCs w:val="24"/>
              </w:rPr>
              <w:t>Status of the development of cloud computing</w:t>
            </w:r>
          </w:p>
          <w:p w:rsidR="00776D8F" w:rsidRPr="001366D3" w:rsidRDefault="00776D8F" w:rsidP="00776D8F">
            <w:pPr>
              <w:pStyle w:val="ListParagraph"/>
              <w:numPr>
                <w:ilvl w:val="0"/>
                <w:numId w:val="5"/>
              </w:numPr>
              <w:spacing w:after="0" w:line="240" w:lineRule="auto"/>
              <w:ind w:hanging="571"/>
              <w:rPr>
                <w:rFonts w:asciiTheme="majorBidi" w:eastAsia="Times New Roman" w:hAnsiTheme="majorBidi" w:cstheme="majorBidi"/>
                <w:color w:val="000000"/>
                <w:sz w:val="24"/>
                <w:szCs w:val="24"/>
                <w:lang w:val="fr-CH"/>
              </w:rPr>
            </w:pPr>
            <w:r w:rsidRPr="001366D3">
              <w:rPr>
                <w:rFonts w:asciiTheme="majorBidi" w:eastAsia="Times New Roman" w:hAnsiTheme="majorBidi" w:cstheme="majorBidi"/>
                <w:color w:val="000000"/>
                <w:sz w:val="24"/>
                <w:szCs w:val="24"/>
                <w:lang w:val="fr-CH"/>
              </w:rPr>
              <w:t>Issues and prospects</w:t>
            </w:r>
          </w:p>
          <w:p w:rsidR="00776D8F" w:rsidRPr="001366D3" w:rsidRDefault="00776D8F" w:rsidP="00776D8F">
            <w:pPr>
              <w:pStyle w:val="ListParagraph"/>
              <w:numPr>
                <w:ilvl w:val="0"/>
                <w:numId w:val="5"/>
              </w:numPr>
              <w:tabs>
                <w:tab w:val="left" w:pos="2880"/>
              </w:tabs>
              <w:spacing w:after="0" w:line="240" w:lineRule="auto"/>
              <w:ind w:hanging="571"/>
              <w:rPr>
                <w:rFonts w:asciiTheme="majorBidi" w:hAnsiTheme="majorBidi" w:cstheme="majorBidi"/>
                <w:sz w:val="24"/>
                <w:szCs w:val="24"/>
                <w:lang w:val="fr-CH"/>
              </w:rPr>
            </w:pPr>
            <w:proofErr w:type="spellStart"/>
            <w:r w:rsidRPr="001366D3">
              <w:rPr>
                <w:rFonts w:asciiTheme="majorBidi" w:eastAsia="Times New Roman" w:hAnsiTheme="majorBidi" w:cstheme="majorBidi"/>
                <w:color w:val="000000"/>
                <w:sz w:val="24"/>
                <w:szCs w:val="24"/>
                <w:lang w:val="fr-CH"/>
              </w:rPr>
              <w:t>Industry</w:t>
            </w:r>
            <w:proofErr w:type="spellEnd"/>
            <w:r w:rsidRPr="001366D3">
              <w:rPr>
                <w:rFonts w:asciiTheme="majorBidi" w:eastAsia="Times New Roman" w:hAnsiTheme="majorBidi" w:cstheme="majorBidi"/>
                <w:color w:val="000000"/>
                <w:sz w:val="24"/>
                <w:szCs w:val="24"/>
                <w:lang w:val="fr-CH"/>
              </w:rPr>
              <w:t xml:space="preserve"> </w:t>
            </w:r>
            <w:proofErr w:type="spellStart"/>
            <w:r w:rsidRPr="001366D3">
              <w:rPr>
                <w:rFonts w:asciiTheme="majorBidi" w:eastAsia="Times New Roman" w:hAnsiTheme="majorBidi" w:cstheme="majorBidi"/>
                <w:color w:val="000000"/>
                <w:sz w:val="24"/>
                <w:szCs w:val="24"/>
                <w:lang w:val="fr-CH"/>
              </w:rPr>
              <w:t>viewpoint</w:t>
            </w:r>
            <w:proofErr w:type="spellEnd"/>
          </w:p>
        </w:tc>
      </w:tr>
      <w:tr w:rsidR="00776D8F" w:rsidRPr="001228B6" w:rsidTr="00D45DE4">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spacing w:line="240" w:lineRule="atLeast"/>
              <w:jc w:val="center"/>
              <w:rPr>
                <w:rFonts w:asciiTheme="majorBidi" w:hAnsiTheme="majorBidi" w:cstheme="majorBidi"/>
                <w:szCs w:val="24"/>
              </w:rPr>
            </w:pPr>
            <w:r w:rsidRPr="001366D3">
              <w:rPr>
                <w:rFonts w:asciiTheme="majorBidi" w:hAnsiTheme="majorBidi" w:cstheme="majorBidi"/>
                <w:b/>
                <w:bCs/>
                <w:szCs w:val="24"/>
                <w:lang w:eastAsia="ja-JP"/>
              </w:rPr>
              <w:t>11:00-11:30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ind w:left="162"/>
              <w:jc w:val="center"/>
              <w:rPr>
                <w:rFonts w:asciiTheme="majorBidi" w:hAnsiTheme="majorBidi" w:cstheme="majorBidi"/>
                <w:b/>
                <w:bCs/>
                <w:szCs w:val="24"/>
              </w:rPr>
            </w:pPr>
            <w:r w:rsidRPr="001366D3">
              <w:rPr>
                <w:rFonts w:asciiTheme="majorBidi" w:hAnsiTheme="majorBidi" w:cstheme="majorBidi"/>
                <w:b/>
                <w:bCs/>
                <w:szCs w:val="24"/>
              </w:rPr>
              <w:t>Break</w:t>
            </w:r>
          </w:p>
        </w:tc>
      </w:tr>
      <w:tr w:rsidR="00776D8F" w:rsidRPr="008E0DFF" w:rsidTr="00D45DE4">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spacing w:line="240" w:lineRule="atLeast"/>
              <w:jc w:val="center"/>
              <w:rPr>
                <w:rFonts w:asciiTheme="majorBidi" w:hAnsiTheme="majorBidi" w:cstheme="majorBidi"/>
                <w:b/>
                <w:bCs/>
                <w:szCs w:val="24"/>
              </w:rPr>
            </w:pPr>
            <w:r w:rsidRPr="001366D3">
              <w:rPr>
                <w:rFonts w:asciiTheme="majorBidi" w:hAnsiTheme="majorBidi" w:cstheme="majorBidi"/>
                <w:b/>
                <w:bCs/>
                <w:szCs w:val="24"/>
              </w:rPr>
              <w:t>11:30-13:30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ind w:left="162"/>
              <w:rPr>
                <w:rFonts w:asciiTheme="majorBidi" w:hAnsiTheme="majorBidi" w:cstheme="majorBidi"/>
                <w:b/>
                <w:bCs/>
                <w:color w:val="000000"/>
                <w:szCs w:val="24"/>
                <w:lang w:val="fr-CH"/>
              </w:rPr>
            </w:pPr>
            <w:r w:rsidRPr="001366D3">
              <w:rPr>
                <w:rFonts w:asciiTheme="majorBidi" w:hAnsiTheme="majorBidi" w:cstheme="majorBidi"/>
                <w:b/>
                <w:bCs/>
                <w:color w:val="000000"/>
                <w:szCs w:val="24"/>
                <w:lang w:val="fr-CH"/>
              </w:rPr>
              <w:t xml:space="preserve">Session 2 : Cloud </w:t>
            </w:r>
            <w:proofErr w:type="spellStart"/>
            <w:r w:rsidRPr="001366D3">
              <w:rPr>
                <w:rFonts w:asciiTheme="majorBidi" w:hAnsiTheme="majorBidi" w:cstheme="majorBidi"/>
                <w:b/>
                <w:bCs/>
                <w:color w:val="000000"/>
                <w:szCs w:val="24"/>
                <w:lang w:val="fr-CH"/>
              </w:rPr>
              <w:t>computing</w:t>
            </w:r>
            <w:proofErr w:type="spellEnd"/>
            <w:r w:rsidRPr="001366D3">
              <w:rPr>
                <w:rFonts w:asciiTheme="majorBidi" w:hAnsiTheme="majorBidi" w:cstheme="majorBidi"/>
                <w:b/>
                <w:bCs/>
                <w:color w:val="000000"/>
                <w:szCs w:val="24"/>
                <w:lang w:val="fr-CH"/>
              </w:rPr>
              <w:t xml:space="preserve"> services</w:t>
            </w:r>
          </w:p>
          <w:p w:rsidR="00776D8F" w:rsidRPr="001366D3" w:rsidRDefault="00776D8F" w:rsidP="00D45DE4">
            <w:pPr>
              <w:ind w:left="162"/>
              <w:rPr>
                <w:rFonts w:asciiTheme="majorBidi" w:hAnsiTheme="majorBidi" w:cstheme="majorBidi"/>
                <w:color w:val="000000"/>
                <w:szCs w:val="24"/>
              </w:rPr>
            </w:pPr>
            <w:r w:rsidRPr="001366D3">
              <w:rPr>
                <w:rFonts w:asciiTheme="majorBidi" w:hAnsiTheme="majorBidi" w:cstheme="majorBidi"/>
                <w:color w:val="000000"/>
                <w:szCs w:val="24"/>
              </w:rPr>
              <w:t xml:space="preserve">This session will look at the nature and specific features of </w:t>
            </w:r>
            <w:proofErr w:type="spellStart"/>
            <w:r w:rsidRPr="001366D3">
              <w:rPr>
                <w:rFonts w:asciiTheme="majorBidi" w:hAnsiTheme="majorBidi" w:cstheme="majorBidi"/>
                <w:color w:val="000000"/>
                <w:szCs w:val="24"/>
              </w:rPr>
              <w:t>XaaS</w:t>
            </w:r>
            <w:proofErr w:type="spellEnd"/>
            <w:r w:rsidRPr="001366D3">
              <w:rPr>
                <w:rFonts w:asciiTheme="majorBidi" w:hAnsiTheme="majorBidi" w:cstheme="majorBidi"/>
                <w:color w:val="000000"/>
                <w:szCs w:val="24"/>
              </w:rPr>
              <w:t xml:space="preserve"> services delivered in the cloud.</w:t>
            </w:r>
          </w:p>
          <w:p w:rsidR="00776D8F" w:rsidRPr="001366D3" w:rsidRDefault="00776D8F" w:rsidP="00D45DE4">
            <w:pPr>
              <w:ind w:left="162"/>
              <w:rPr>
                <w:rFonts w:asciiTheme="majorBidi" w:hAnsiTheme="majorBidi" w:cstheme="majorBidi"/>
                <w:color w:val="000000"/>
                <w:szCs w:val="24"/>
              </w:rPr>
            </w:pPr>
          </w:p>
          <w:p w:rsidR="00776D8F" w:rsidRPr="001366D3" w:rsidRDefault="00776D8F" w:rsidP="00776D8F">
            <w:pPr>
              <w:pStyle w:val="ListParagraph"/>
              <w:numPr>
                <w:ilvl w:val="0"/>
                <w:numId w:val="6"/>
              </w:numPr>
              <w:spacing w:after="0" w:line="240" w:lineRule="auto"/>
              <w:ind w:left="878" w:hanging="518"/>
              <w:rPr>
                <w:rFonts w:asciiTheme="majorBidi" w:eastAsia="Times New Roman" w:hAnsiTheme="majorBidi" w:cstheme="majorBidi"/>
                <w:color w:val="000000"/>
                <w:sz w:val="24"/>
                <w:szCs w:val="24"/>
                <w:lang w:val="fr-CH"/>
              </w:rPr>
            </w:pPr>
            <w:proofErr w:type="spellStart"/>
            <w:r w:rsidRPr="001366D3">
              <w:rPr>
                <w:rFonts w:asciiTheme="majorBidi" w:eastAsia="Times New Roman" w:hAnsiTheme="majorBidi" w:cstheme="majorBidi"/>
                <w:color w:val="000000"/>
                <w:sz w:val="24"/>
                <w:szCs w:val="24"/>
                <w:lang w:val="fr-CH"/>
              </w:rPr>
              <w:t>Presentations</w:t>
            </w:r>
            <w:proofErr w:type="spellEnd"/>
            <w:r w:rsidRPr="001366D3">
              <w:rPr>
                <w:rFonts w:asciiTheme="majorBidi" w:eastAsia="Times New Roman" w:hAnsiTheme="majorBidi" w:cstheme="majorBidi"/>
                <w:color w:val="000000"/>
                <w:sz w:val="24"/>
                <w:szCs w:val="24"/>
                <w:lang w:val="fr-CH"/>
              </w:rPr>
              <w:t xml:space="preserve"> on </w:t>
            </w:r>
            <w:proofErr w:type="spellStart"/>
            <w:r w:rsidRPr="001366D3">
              <w:rPr>
                <w:rFonts w:asciiTheme="majorBidi" w:eastAsia="Times New Roman" w:hAnsiTheme="majorBidi" w:cstheme="majorBidi"/>
                <w:color w:val="000000"/>
                <w:sz w:val="24"/>
                <w:szCs w:val="24"/>
                <w:lang w:val="fr-CH"/>
              </w:rPr>
              <w:t>available</w:t>
            </w:r>
            <w:proofErr w:type="spellEnd"/>
            <w:r w:rsidRPr="001366D3">
              <w:rPr>
                <w:rFonts w:asciiTheme="majorBidi" w:eastAsia="Times New Roman" w:hAnsiTheme="majorBidi" w:cstheme="majorBidi"/>
                <w:color w:val="000000"/>
                <w:sz w:val="24"/>
                <w:szCs w:val="24"/>
                <w:lang w:val="fr-CH"/>
              </w:rPr>
              <w:t xml:space="preserve"> services</w:t>
            </w:r>
          </w:p>
          <w:p w:rsidR="00776D8F" w:rsidRPr="001366D3" w:rsidRDefault="00776D8F" w:rsidP="00776D8F">
            <w:pPr>
              <w:pStyle w:val="ListParagraph"/>
              <w:numPr>
                <w:ilvl w:val="0"/>
                <w:numId w:val="6"/>
              </w:numPr>
              <w:spacing w:after="0" w:line="240" w:lineRule="auto"/>
              <w:ind w:left="878" w:hanging="518"/>
              <w:rPr>
                <w:rFonts w:asciiTheme="majorBidi" w:eastAsia="Times New Roman" w:hAnsiTheme="majorBidi" w:cstheme="majorBidi"/>
                <w:color w:val="000000"/>
                <w:sz w:val="24"/>
                <w:szCs w:val="24"/>
              </w:rPr>
            </w:pPr>
            <w:r w:rsidRPr="001366D3">
              <w:rPr>
                <w:rFonts w:asciiTheme="majorBidi" w:eastAsia="Times New Roman" w:hAnsiTheme="majorBidi" w:cstheme="majorBidi"/>
                <w:color w:val="000000"/>
                <w:sz w:val="24"/>
                <w:szCs w:val="24"/>
              </w:rPr>
              <w:t>Role of service providers and app developers</w:t>
            </w:r>
          </w:p>
          <w:p w:rsidR="00776D8F" w:rsidRPr="001366D3" w:rsidRDefault="00776D8F" w:rsidP="00776D8F">
            <w:pPr>
              <w:pStyle w:val="ListParagraph"/>
              <w:numPr>
                <w:ilvl w:val="0"/>
                <w:numId w:val="6"/>
              </w:numPr>
              <w:spacing w:after="0" w:line="240" w:lineRule="auto"/>
              <w:ind w:left="878" w:hanging="518"/>
              <w:rPr>
                <w:rFonts w:asciiTheme="majorBidi" w:eastAsia="Times New Roman" w:hAnsiTheme="majorBidi" w:cstheme="majorBidi"/>
                <w:color w:val="000000"/>
                <w:sz w:val="24"/>
                <w:szCs w:val="24"/>
              </w:rPr>
            </w:pPr>
            <w:r w:rsidRPr="001366D3">
              <w:rPr>
                <w:rFonts w:asciiTheme="majorBidi" w:eastAsia="Times New Roman" w:hAnsiTheme="majorBidi" w:cstheme="majorBidi"/>
                <w:color w:val="000000"/>
                <w:sz w:val="24"/>
                <w:szCs w:val="24"/>
              </w:rPr>
              <w:t>Testimonies from companies that have opted for a private cloud</w:t>
            </w:r>
          </w:p>
          <w:p w:rsidR="00776D8F" w:rsidRPr="001366D3" w:rsidRDefault="00776D8F" w:rsidP="00776D8F">
            <w:pPr>
              <w:pStyle w:val="ListParagraph"/>
              <w:numPr>
                <w:ilvl w:val="0"/>
                <w:numId w:val="6"/>
              </w:numPr>
              <w:tabs>
                <w:tab w:val="left" w:pos="794"/>
                <w:tab w:val="left" w:pos="1191"/>
                <w:tab w:val="left" w:pos="1588"/>
                <w:tab w:val="left" w:pos="1985"/>
              </w:tabs>
              <w:spacing w:after="0" w:line="240" w:lineRule="auto"/>
              <w:ind w:left="878" w:hanging="518"/>
              <w:rPr>
                <w:rFonts w:asciiTheme="majorBidi" w:hAnsiTheme="majorBidi" w:cstheme="majorBidi"/>
                <w:sz w:val="24"/>
                <w:szCs w:val="24"/>
              </w:rPr>
            </w:pPr>
            <w:r w:rsidRPr="001366D3">
              <w:rPr>
                <w:rFonts w:asciiTheme="majorBidi" w:eastAsia="Times New Roman" w:hAnsiTheme="majorBidi" w:cstheme="majorBidi"/>
                <w:color w:val="000000"/>
                <w:sz w:val="24"/>
                <w:szCs w:val="24"/>
              </w:rPr>
              <w:t xml:space="preserve"> Testimonies from companies that host their services in the public cloud</w:t>
            </w:r>
          </w:p>
        </w:tc>
      </w:tr>
      <w:tr w:rsidR="00776D8F" w:rsidRPr="001228B6" w:rsidTr="00D45DE4">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spacing w:line="240" w:lineRule="atLeast"/>
              <w:jc w:val="center"/>
              <w:rPr>
                <w:rFonts w:asciiTheme="majorBidi" w:hAnsiTheme="majorBidi" w:cstheme="majorBidi"/>
                <w:b/>
                <w:bCs/>
                <w:szCs w:val="24"/>
              </w:rPr>
            </w:pPr>
            <w:r w:rsidRPr="001366D3">
              <w:rPr>
                <w:rFonts w:asciiTheme="majorBidi" w:hAnsiTheme="majorBidi" w:cstheme="majorBidi"/>
                <w:b/>
                <w:bCs/>
                <w:szCs w:val="24"/>
              </w:rPr>
              <w:t>13:30-14:30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776D8F" w:rsidRPr="001366D3" w:rsidRDefault="00776D8F" w:rsidP="00D45DE4">
            <w:pPr>
              <w:ind w:left="162"/>
              <w:jc w:val="center"/>
              <w:rPr>
                <w:rFonts w:asciiTheme="majorBidi" w:hAnsiTheme="majorBidi" w:cstheme="majorBidi"/>
                <w:b/>
                <w:bCs/>
                <w:color w:val="000000"/>
                <w:szCs w:val="24"/>
              </w:rPr>
            </w:pPr>
            <w:r w:rsidRPr="001366D3">
              <w:rPr>
                <w:rFonts w:asciiTheme="majorBidi" w:hAnsiTheme="majorBidi" w:cstheme="majorBidi"/>
                <w:b/>
                <w:bCs/>
                <w:color w:val="000000"/>
                <w:szCs w:val="24"/>
              </w:rPr>
              <w:t>Lunch</w:t>
            </w:r>
          </w:p>
        </w:tc>
      </w:tr>
      <w:tr w:rsidR="00776D8F" w:rsidRPr="008E0DFF" w:rsidTr="00D45DE4">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spacing w:line="240" w:lineRule="atLeast"/>
              <w:jc w:val="center"/>
              <w:rPr>
                <w:rFonts w:asciiTheme="majorBidi" w:hAnsiTheme="majorBidi" w:cstheme="majorBidi"/>
                <w:b/>
                <w:bCs/>
                <w:szCs w:val="24"/>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ind w:left="162"/>
              <w:rPr>
                <w:rFonts w:asciiTheme="majorBidi" w:hAnsiTheme="majorBidi" w:cstheme="majorBidi"/>
                <w:b/>
                <w:bCs/>
                <w:color w:val="000000"/>
                <w:szCs w:val="24"/>
              </w:rPr>
            </w:pPr>
            <w:r w:rsidRPr="001366D3">
              <w:rPr>
                <w:rFonts w:asciiTheme="majorBidi" w:hAnsiTheme="majorBidi" w:cstheme="majorBidi"/>
                <w:b/>
                <w:bCs/>
                <w:color w:val="000000"/>
                <w:szCs w:val="24"/>
              </w:rPr>
              <w:t>Part II: Technical aspects of cloud computing  (continued)</w:t>
            </w:r>
          </w:p>
        </w:tc>
      </w:tr>
      <w:tr w:rsidR="00776D8F" w:rsidRPr="008E0DFF" w:rsidTr="00D45DE4">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spacing w:line="240" w:lineRule="atLeast"/>
              <w:jc w:val="center"/>
              <w:rPr>
                <w:rFonts w:asciiTheme="majorBidi" w:hAnsiTheme="majorBidi" w:cstheme="majorBidi"/>
                <w:b/>
                <w:bCs/>
                <w:szCs w:val="24"/>
              </w:rPr>
            </w:pPr>
            <w:r w:rsidRPr="001366D3">
              <w:rPr>
                <w:rFonts w:asciiTheme="majorBidi" w:hAnsiTheme="majorBidi" w:cstheme="majorBidi"/>
                <w:b/>
                <w:bCs/>
                <w:szCs w:val="24"/>
              </w:rPr>
              <w:t>14:30-16:00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ind w:left="162"/>
              <w:rPr>
                <w:rFonts w:asciiTheme="majorBidi" w:hAnsiTheme="majorBidi" w:cstheme="majorBidi"/>
                <w:b/>
                <w:bCs/>
                <w:color w:val="000000"/>
                <w:szCs w:val="24"/>
              </w:rPr>
            </w:pPr>
            <w:r w:rsidRPr="001366D3">
              <w:rPr>
                <w:rFonts w:asciiTheme="majorBidi" w:hAnsiTheme="majorBidi" w:cstheme="majorBidi"/>
                <w:b/>
                <w:bCs/>
                <w:color w:val="000000"/>
                <w:szCs w:val="24"/>
              </w:rPr>
              <w:t>Session 3 : Infrastructure and networks for the cloud</w:t>
            </w:r>
          </w:p>
          <w:p w:rsidR="00776D8F" w:rsidRPr="001366D3" w:rsidRDefault="00776D8F" w:rsidP="00776D8F">
            <w:pPr>
              <w:pStyle w:val="ListParagraph"/>
              <w:numPr>
                <w:ilvl w:val="0"/>
                <w:numId w:val="7"/>
              </w:numPr>
              <w:spacing w:after="0" w:line="240" w:lineRule="auto"/>
              <w:ind w:hanging="571"/>
              <w:rPr>
                <w:rFonts w:asciiTheme="majorBidi" w:eastAsia="Times New Roman" w:hAnsiTheme="majorBidi" w:cstheme="majorBidi"/>
                <w:color w:val="000000"/>
                <w:sz w:val="24"/>
                <w:szCs w:val="24"/>
                <w:lang w:val="fr-CH"/>
              </w:rPr>
            </w:pPr>
            <w:proofErr w:type="spellStart"/>
            <w:r w:rsidRPr="001366D3">
              <w:rPr>
                <w:rFonts w:asciiTheme="majorBidi" w:eastAsia="Times New Roman" w:hAnsiTheme="majorBidi" w:cstheme="majorBidi"/>
                <w:color w:val="000000"/>
                <w:sz w:val="24"/>
                <w:szCs w:val="24"/>
                <w:lang w:val="fr-CH"/>
              </w:rPr>
              <w:t>Implementation</w:t>
            </w:r>
            <w:proofErr w:type="spellEnd"/>
            <w:r w:rsidRPr="001366D3">
              <w:rPr>
                <w:rFonts w:asciiTheme="majorBidi" w:eastAsia="Times New Roman" w:hAnsiTheme="majorBidi" w:cstheme="majorBidi"/>
                <w:color w:val="000000"/>
                <w:sz w:val="24"/>
                <w:szCs w:val="24"/>
                <w:lang w:val="fr-CH"/>
              </w:rPr>
              <w:t xml:space="preserve"> </w:t>
            </w:r>
            <w:proofErr w:type="spellStart"/>
            <w:r w:rsidRPr="001366D3">
              <w:rPr>
                <w:rFonts w:asciiTheme="majorBidi" w:eastAsia="Times New Roman" w:hAnsiTheme="majorBidi" w:cstheme="majorBidi"/>
                <w:color w:val="000000"/>
                <w:sz w:val="24"/>
                <w:szCs w:val="24"/>
                <w:lang w:val="fr-CH"/>
              </w:rPr>
              <w:t>strategies</w:t>
            </w:r>
            <w:proofErr w:type="spellEnd"/>
            <w:r w:rsidRPr="001366D3">
              <w:rPr>
                <w:rFonts w:asciiTheme="majorBidi" w:eastAsia="Times New Roman" w:hAnsiTheme="majorBidi" w:cstheme="majorBidi"/>
                <w:color w:val="000000"/>
                <w:sz w:val="24"/>
                <w:szCs w:val="24"/>
                <w:lang w:val="fr-CH"/>
              </w:rPr>
              <w:t xml:space="preserve"> and techniques </w:t>
            </w:r>
          </w:p>
          <w:p w:rsidR="00776D8F" w:rsidRPr="001366D3" w:rsidRDefault="00776D8F" w:rsidP="00776D8F">
            <w:pPr>
              <w:pStyle w:val="ListParagraph"/>
              <w:numPr>
                <w:ilvl w:val="0"/>
                <w:numId w:val="7"/>
              </w:numPr>
              <w:spacing w:after="0" w:line="240" w:lineRule="auto"/>
              <w:ind w:hanging="571"/>
              <w:rPr>
                <w:rFonts w:asciiTheme="majorBidi" w:eastAsia="Times New Roman" w:hAnsiTheme="majorBidi" w:cstheme="majorBidi"/>
                <w:color w:val="000000"/>
                <w:sz w:val="24"/>
                <w:szCs w:val="24"/>
                <w:lang w:val="fr-CH"/>
              </w:rPr>
            </w:pPr>
            <w:r w:rsidRPr="001366D3">
              <w:rPr>
                <w:rFonts w:asciiTheme="majorBidi" w:eastAsia="Times New Roman" w:hAnsiTheme="majorBidi" w:cstheme="majorBidi"/>
                <w:color w:val="000000"/>
                <w:sz w:val="24"/>
                <w:szCs w:val="24"/>
                <w:lang w:val="fr-CH"/>
              </w:rPr>
              <w:t xml:space="preserve">Data centre </w:t>
            </w:r>
            <w:proofErr w:type="spellStart"/>
            <w:r w:rsidRPr="001366D3">
              <w:rPr>
                <w:rFonts w:asciiTheme="majorBidi" w:eastAsia="Times New Roman" w:hAnsiTheme="majorBidi" w:cstheme="majorBidi"/>
                <w:color w:val="000000"/>
                <w:sz w:val="24"/>
                <w:szCs w:val="24"/>
                <w:lang w:val="fr-CH"/>
              </w:rPr>
              <w:t>security</w:t>
            </w:r>
            <w:proofErr w:type="spellEnd"/>
          </w:p>
          <w:p w:rsidR="00776D8F" w:rsidRPr="001366D3" w:rsidRDefault="00776D8F" w:rsidP="00776D8F">
            <w:pPr>
              <w:pStyle w:val="ListParagraph"/>
              <w:numPr>
                <w:ilvl w:val="0"/>
                <w:numId w:val="7"/>
              </w:numPr>
              <w:spacing w:after="0" w:line="240" w:lineRule="auto"/>
              <w:ind w:hanging="571"/>
              <w:rPr>
                <w:rFonts w:asciiTheme="majorBidi" w:eastAsia="Times New Roman" w:hAnsiTheme="majorBidi" w:cstheme="majorBidi"/>
                <w:color w:val="000000"/>
                <w:sz w:val="24"/>
                <w:szCs w:val="24"/>
                <w:lang w:val="fr-CH"/>
              </w:rPr>
            </w:pPr>
            <w:proofErr w:type="spellStart"/>
            <w:r w:rsidRPr="001366D3">
              <w:rPr>
                <w:rFonts w:asciiTheme="majorBidi" w:eastAsia="Times New Roman" w:hAnsiTheme="majorBidi" w:cstheme="majorBidi"/>
                <w:color w:val="000000"/>
                <w:sz w:val="24"/>
                <w:szCs w:val="24"/>
                <w:lang w:val="fr-CH"/>
              </w:rPr>
              <w:t>Connectivity</w:t>
            </w:r>
            <w:proofErr w:type="spellEnd"/>
            <w:r w:rsidRPr="001366D3">
              <w:rPr>
                <w:rFonts w:asciiTheme="majorBidi" w:eastAsia="Times New Roman" w:hAnsiTheme="majorBidi" w:cstheme="majorBidi"/>
                <w:color w:val="000000"/>
                <w:sz w:val="24"/>
                <w:szCs w:val="24"/>
                <w:lang w:val="fr-CH"/>
              </w:rPr>
              <w:t xml:space="preserve"> and </w:t>
            </w:r>
            <w:proofErr w:type="spellStart"/>
            <w:r w:rsidRPr="001366D3">
              <w:rPr>
                <w:rFonts w:asciiTheme="majorBidi" w:eastAsia="Times New Roman" w:hAnsiTheme="majorBidi" w:cstheme="majorBidi"/>
                <w:color w:val="000000"/>
                <w:sz w:val="24"/>
                <w:szCs w:val="24"/>
                <w:lang w:val="fr-CH"/>
              </w:rPr>
              <w:t>bandwidth</w:t>
            </w:r>
            <w:proofErr w:type="spellEnd"/>
            <w:r w:rsidRPr="001366D3">
              <w:rPr>
                <w:rFonts w:asciiTheme="majorBidi" w:eastAsia="Times New Roman" w:hAnsiTheme="majorBidi" w:cstheme="majorBidi"/>
                <w:color w:val="000000"/>
                <w:sz w:val="24"/>
                <w:szCs w:val="24"/>
                <w:lang w:val="fr-CH"/>
              </w:rPr>
              <w:t xml:space="preserve"> </w:t>
            </w:r>
            <w:proofErr w:type="spellStart"/>
            <w:r w:rsidRPr="001366D3">
              <w:rPr>
                <w:rFonts w:asciiTheme="majorBidi" w:eastAsia="Times New Roman" w:hAnsiTheme="majorBidi" w:cstheme="majorBidi"/>
                <w:color w:val="000000"/>
                <w:sz w:val="24"/>
                <w:szCs w:val="24"/>
                <w:lang w:val="fr-CH"/>
              </w:rPr>
              <w:t>requirements</w:t>
            </w:r>
            <w:proofErr w:type="spellEnd"/>
          </w:p>
          <w:p w:rsidR="00776D8F" w:rsidRPr="001366D3" w:rsidRDefault="00776D8F" w:rsidP="00776D8F">
            <w:pPr>
              <w:pStyle w:val="ListParagraph"/>
              <w:numPr>
                <w:ilvl w:val="0"/>
                <w:numId w:val="7"/>
              </w:numPr>
              <w:spacing w:after="0" w:line="240" w:lineRule="auto"/>
              <w:ind w:hanging="571"/>
              <w:rPr>
                <w:rFonts w:asciiTheme="majorBidi" w:eastAsia="Times New Roman" w:hAnsiTheme="majorBidi" w:cstheme="majorBidi"/>
                <w:b/>
                <w:bCs/>
                <w:color w:val="000000"/>
                <w:sz w:val="24"/>
                <w:szCs w:val="24"/>
              </w:rPr>
            </w:pPr>
            <w:r w:rsidRPr="001366D3">
              <w:rPr>
                <w:rFonts w:asciiTheme="majorBidi" w:eastAsia="Times New Roman" w:hAnsiTheme="majorBidi" w:cstheme="majorBidi"/>
                <w:color w:val="000000"/>
                <w:sz w:val="24"/>
                <w:szCs w:val="24"/>
              </w:rPr>
              <w:t>VPN networks for the cloud</w:t>
            </w:r>
          </w:p>
        </w:tc>
      </w:tr>
      <w:tr w:rsidR="00776D8F" w:rsidRPr="001228B6" w:rsidTr="00D45DE4">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jc w:val="center"/>
              <w:rPr>
                <w:rFonts w:asciiTheme="majorBidi" w:hAnsiTheme="majorBidi" w:cstheme="majorBidi"/>
                <w:b/>
                <w:bCs/>
                <w:szCs w:val="24"/>
              </w:rPr>
            </w:pPr>
            <w:r w:rsidRPr="001366D3">
              <w:rPr>
                <w:rFonts w:asciiTheme="majorBidi" w:hAnsiTheme="majorBidi" w:cstheme="majorBidi"/>
                <w:b/>
                <w:bCs/>
                <w:szCs w:val="24"/>
              </w:rPr>
              <w:lastRenderedPageBreak/>
              <w:t>16:00-16:30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jc w:val="center"/>
              <w:rPr>
                <w:rFonts w:asciiTheme="majorBidi" w:hAnsiTheme="majorBidi" w:cstheme="majorBidi"/>
                <w:b/>
                <w:bCs/>
                <w:szCs w:val="24"/>
              </w:rPr>
            </w:pPr>
            <w:r w:rsidRPr="001366D3">
              <w:rPr>
                <w:rFonts w:asciiTheme="majorBidi" w:hAnsiTheme="majorBidi" w:cstheme="majorBidi"/>
                <w:b/>
                <w:bCs/>
                <w:szCs w:val="24"/>
              </w:rPr>
              <w:t>Break</w:t>
            </w:r>
          </w:p>
        </w:tc>
      </w:tr>
      <w:tr w:rsidR="00776D8F" w:rsidRPr="008E0DFF" w:rsidTr="00D45DE4">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spacing w:line="240" w:lineRule="atLeast"/>
              <w:jc w:val="center"/>
              <w:rPr>
                <w:rFonts w:asciiTheme="majorBidi" w:hAnsiTheme="majorBidi" w:cstheme="majorBidi"/>
                <w:b/>
                <w:bCs/>
                <w:szCs w:val="24"/>
              </w:rPr>
            </w:pPr>
            <w:r w:rsidRPr="001366D3">
              <w:rPr>
                <w:rFonts w:asciiTheme="majorBidi" w:hAnsiTheme="majorBidi" w:cstheme="majorBidi"/>
                <w:b/>
                <w:bCs/>
                <w:szCs w:val="24"/>
              </w:rPr>
              <w:t xml:space="preserve">16:30-17:30     </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ind w:left="162"/>
              <w:rPr>
                <w:rFonts w:asciiTheme="majorBidi" w:hAnsiTheme="majorBidi" w:cstheme="majorBidi"/>
                <w:b/>
                <w:bCs/>
                <w:color w:val="000000"/>
                <w:szCs w:val="24"/>
              </w:rPr>
            </w:pPr>
            <w:r w:rsidRPr="001366D3">
              <w:rPr>
                <w:rFonts w:asciiTheme="majorBidi" w:hAnsiTheme="majorBidi" w:cstheme="majorBidi"/>
                <w:b/>
                <w:bCs/>
                <w:color w:val="000000"/>
                <w:szCs w:val="24"/>
              </w:rPr>
              <w:t>Panel 1 : Opportunities and barriers for the adoption of cloud technology – Feedback on experiences</w:t>
            </w:r>
          </w:p>
          <w:p w:rsidR="00776D8F" w:rsidRPr="001366D3" w:rsidRDefault="00776D8F" w:rsidP="00D45DE4">
            <w:pPr>
              <w:ind w:left="162"/>
              <w:rPr>
                <w:rFonts w:asciiTheme="majorBidi" w:hAnsiTheme="majorBidi" w:cstheme="majorBidi"/>
                <w:color w:val="000000"/>
                <w:szCs w:val="24"/>
              </w:rPr>
            </w:pPr>
            <w:r w:rsidRPr="001366D3">
              <w:rPr>
                <w:rFonts w:asciiTheme="majorBidi" w:hAnsiTheme="majorBidi" w:cstheme="majorBidi"/>
                <w:color w:val="000000"/>
                <w:szCs w:val="24"/>
              </w:rPr>
              <w:t>The panel will comprise managers of businesses supplying cloud services , data centre suppliers and network operators.</w:t>
            </w:r>
          </w:p>
        </w:tc>
      </w:tr>
      <w:tr w:rsidR="00776D8F" w:rsidRPr="001366D3" w:rsidTr="00D45DE4">
        <w:trPr>
          <w:tblCellSpacing w:w="15" w:type="dxa"/>
        </w:trPr>
        <w:tc>
          <w:tcPr>
            <w:tcW w:w="4967" w:type="pct"/>
            <w:gridSpan w:val="2"/>
            <w:tcBorders>
              <w:top w:val="dashed" w:sz="6" w:space="0" w:color="BBD6EF"/>
              <w:left w:val="dashed" w:sz="6" w:space="0" w:color="BBD6EF"/>
              <w:bottom w:val="dashed" w:sz="6" w:space="0" w:color="BBD6EF"/>
              <w:right w:val="dashed" w:sz="6" w:space="0" w:color="BBD6EF"/>
            </w:tcBorders>
            <w:shd w:val="clear" w:color="auto" w:fill="C6D9F1" w:themeFill="text2" w:themeFillTint="33"/>
            <w:tcMar>
              <w:top w:w="40" w:type="dxa"/>
              <w:left w:w="40" w:type="dxa"/>
              <w:bottom w:w="40" w:type="dxa"/>
              <w:right w:w="40" w:type="dxa"/>
            </w:tcMar>
          </w:tcPr>
          <w:p w:rsidR="00776D8F" w:rsidRPr="001366D3" w:rsidRDefault="00776D8F" w:rsidP="00D45DE4">
            <w:pPr>
              <w:spacing w:line="240" w:lineRule="atLeast"/>
              <w:jc w:val="right"/>
              <w:rPr>
                <w:rFonts w:asciiTheme="majorBidi" w:hAnsiTheme="majorBidi" w:cstheme="majorBidi"/>
                <w:b/>
                <w:bCs/>
                <w:szCs w:val="24"/>
              </w:rPr>
            </w:pPr>
            <w:r w:rsidRPr="001366D3">
              <w:rPr>
                <w:rFonts w:asciiTheme="majorBidi" w:hAnsiTheme="majorBidi" w:cstheme="majorBidi"/>
                <w:b/>
                <w:bCs/>
                <w:szCs w:val="24"/>
              </w:rPr>
              <w:t>Tuesday, 19 June 2012</w:t>
            </w:r>
          </w:p>
        </w:tc>
      </w:tr>
      <w:tr w:rsidR="00776D8F" w:rsidRPr="001366D3" w:rsidTr="00D45DE4">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spacing w:line="240" w:lineRule="atLeast"/>
              <w:jc w:val="center"/>
              <w:rPr>
                <w:rFonts w:asciiTheme="majorBidi" w:hAnsiTheme="majorBidi" w:cstheme="majorBidi"/>
                <w:b/>
                <w:bCs/>
                <w:szCs w:val="24"/>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ind w:left="162"/>
              <w:rPr>
                <w:rFonts w:asciiTheme="majorBidi" w:hAnsiTheme="majorBidi" w:cstheme="majorBidi"/>
                <w:b/>
                <w:bCs/>
                <w:color w:val="000000"/>
                <w:szCs w:val="24"/>
              </w:rPr>
            </w:pPr>
          </w:p>
        </w:tc>
      </w:tr>
      <w:tr w:rsidR="00776D8F" w:rsidRPr="001366D3" w:rsidTr="00D45DE4">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spacing w:line="240" w:lineRule="atLeast"/>
              <w:jc w:val="center"/>
              <w:rPr>
                <w:rFonts w:asciiTheme="majorBidi" w:hAnsiTheme="majorBidi" w:cstheme="majorBidi"/>
                <w:b/>
                <w:bCs/>
                <w:szCs w:val="24"/>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ind w:left="162"/>
              <w:jc w:val="both"/>
              <w:rPr>
                <w:rFonts w:asciiTheme="majorBidi" w:hAnsiTheme="majorBidi" w:cstheme="majorBidi"/>
                <w:b/>
                <w:bCs/>
                <w:color w:val="000000"/>
                <w:szCs w:val="24"/>
              </w:rPr>
            </w:pPr>
            <w:r w:rsidRPr="001366D3">
              <w:rPr>
                <w:rFonts w:asciiTheme="majorBidi" w:hAnsiTheme="majorBidi" w:cstheme="majorBidi"/>
                <w:b/>
                <w:bCs/>
                <w:color w:val="000000"/>
                <w:szCs w:val="24"/>
              </w:rPr>
              <w:t>Part III: Standardization aspects of cloud computing</w:t>
            </w:r>
          </w:p>
        </w:tc>
      </w:tr>
      <w:tr w:rsidR="00776D8F" w:rsidRPr="001366D3" w:rsidTr="00D45DE4">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spacing w:line="240" w:lineRule="atLeast"/>
              <w:jc w:val="center"/>
              <w:rPr>
                <w:rFonts w:asciiTheme="majorBidi" w:hAnsiTheme="majorBidi" w:cstheme="majorBidi"/>
                <w:b/>
                <w:bCs/>
                <w:szCs w:val="24"/>
                <w:lang w:val="fr-CH"/>
              </w:rPr>
            </w:pPr>
            <w:r w:rsidRPr="001366D3">
              <w:rPr>
                <w:rFonts w:asciiTheme="majorBidi" w:hAnsiTheme="majorBidi" w:cstheme="majorBidi"/>
                <w:b/>
                <w:bCs/>
                <w:szCs w:val="24"/>
                <w:lang w:val="fr-CH"/>
              </w:rPr>
              <w:t>09:30-10 :30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Default="00776D8F" w:rsidP="00D45DE4">
            <w:pPr>
              <w:ind w:left="162"/>
              <w:rPr>
                <w:rFonts w:asciiTheme="majorBidi" w:hAnsiTheme="majorBidi" w:cstheme="majorBidi"/>
                <w:b/>
                <w:bCs/>
                <w:color w:val="000000"/>
                <w:szCs w:val="24"/>
              </w:rPr>
            </w:pPr>
            <w:r w:rsidRPr="001366D3">
              <w:rPr>
                <w:rFonts w:asciiTheme="majorBidi" w:hAnsiTheme="majorBidi" w:cstheme="majorBidi"/>
                <w:b/>
                <w:bCs/>
                <w:color w:val="000000"/>
                <w:szCs w:val="24"/>
              </w:rPr>
              <w:t xml:space="preserve">Session 4 : Cloud computing concepts, definitions and standards – Defining the cloud </w:t>
            </w:r>
          </w:p>
          <w:p w:rsidR="00776D8F" w:rsidRPr="001366D3" w:rsidRDefault="00776D8F" w:rsidP="00D45DE4">
            <w:pPr>
              <w:ind w:left="162"/>
              <w:rPr>
                <w:rFonts w:asciiTheme="majorBidi" w:hAnsiTheme="majorBidi" w:cstheme="majorBidi"/>
                <w:b/>
                <w:bCs/>
                <w:color w:val="000000"/>
                <w:szCs w:val="24"/>
              </w:rPr>
            </w:pPr>
          </w:p>
          <w:p w:rsidR="00776D8F" w:rsidRPr="001366D3" w:rsidRDefault="00776D8F" w:rsidP="00776D8F">
            <w:pPr>
              <w:pStyle w:val="ListParagraph"/>
              <w:numPr>
                <w:ilvl w:val="0"/>
                <w:numId w:val="8"/>
              </w:numPr>
              <w:spacing w:after="0" w:line="240" w:lineRule="auto"/>
              <w:ind w:left="893" w:hanging="567"/>
              <w:rPr>
                <w:rFonts w:asciiTheme="majorBidi" w:eastAsia="Times New Roman" w:hAnsiTheme="majorBidi" w:cstheme="majorBidi"/>
                <w:color w:val="000000"/>
                <w:sz w:val="24"/>
                <w:szCs w:val="24"/>
              </w:rPr>
            </w:pPr>
            <w:r w:rsidRPr="001366D3">
              <w:rPr>
                <w:rFonts w:asciiTheme="majorBidi" w:eastAsia="Times New Roman" w:hAnsiTheme="majorBidi" w:cstheme="majorBidi"/>
                <w:color w:val="000000"/>
                <w:sz w:val="24"/>
                <w:szCs w:val="24"/>
              </w:rPr>
              <w:t>Stakeholder roles and responsibilities in the cloud</w:t>
            </w:r>
          </w:p>
          <w:p w:rsidR="00776D8F" w:rsidRPr="001366D3" w:rsidRDefault="00776D8F" w:rsidP="00776D8F">
            <w:pPr>
              <w:pStyle w:val="ListParagraph"/>
              <w:numPr>
                <w:ilvl w:val="0"/>
                <w:numId w:val="8"/>
              </w:numPr>
              <w:spacing w:after="0" w:line="240" w:lineRule="auto"/>
              <w:ind w:left="893" w:hanging="567"/>
              <w:rPr>
                <w:rFonts w:asciiTheme="majorBidi" w:eastAsia="Times New Roman" w:hAnsiTheme="majorBidi" w:cstheme="majorBidi"/>
                <w:color w:val="000000"/>
                <w:sz w:val="24"/>
                <w:szCs w:val="24"/>
              </w:rPr>
            </w:pPr>
            <w:r w:rsidRPr="001366D3">
              <w:rPr>
                <w:rFonts w:asciiTheme="majorBidi" w:eastAsia="Times New Roman" w:hAnsiTheme="majorBidi" w:cstheme="majorBidi"/>
                <w:color w:val="000000"/>
                <w:sz w:val="24"/>
                <w:szCs w:val="24"/>
              </w:rPr>
              <w:t>Alternative approaches to cloud computing: private cloud, public cloud</w:t>
            </w:r>
          </w:p>
          <w:p w:rsidR="00776D8F" w:rsidRPr="001366D3" w:rsidRDefault="00776D8F" w:rsidP="00776D8F">
            <w:pPr>
              <w:pStyle w:val="ListParagraph"/>
              <w:numPr>
                <w:ilvl w:val="0"/>
                <w:numId w:val="8"/>
              </w:numPr>
              <w:spacing w:after="0" w:line="240" w:lineRule="auto"/>
              <w:ind w:left="893" w:hanging="567"/>
              <w:rPr>
                <w:rFonts w:asciiTheme="majorBidi" w:eastAsia="Times New Roman" w:hAnsiTheme="majorBidi" w:cstheme="majorBidi"/>
                <w:b/>
                <w:bCs/>
                <w:color w:val="000000"/>
                <w:sz w:val="24"/>
                <w:szCs w:val="24"/>
              </w:rPr>
            </w:pPr>
            <w:r w:rsidRPr="001366D3">
              <w:rPr>
                <w:rFonts w:asciiTheme="majorBidi" w:eastAsia="Times New Roman" w:hAnsiTheme="majorBidi" w:cstheme="majorBidi"/>
                <w:color w:val="000000"/>
                <w:sz w:val="24"/>
                <w:szCs w:val="24"/>
              </w:rPr>
              <w:t>Standardization of the cloud within ITU-T: Results of FG Cloud and launch of WP6 Cloud within SG 13</w:t>
            </w:r>
          </w:p>
        </w:tc>
      </w:tr>
      <w:tr w:rsidR="00776D8F" w:rsidRPr="001366D3" w:rsidTr="00D45DE4">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jc w:val="center"/>
              <w:rPr>
                <w:rFonts w:asciiTheme="majorBidi" w:hAnsiTheme="majorBidi" w:cstheme="majorBidi"/>
                <w:b/>
                <w:bCs/>
                <w:szCs w:val="24"/>
              </w:rPr>
            </w:pPr>
            <w:r w:rsidRPr="001366D3">
              <w:rPr>
                <w:rFonts w:asciiTheme="majorBidi" w:hAnsiTheme="majorBidi" w:cstheme="majorBidi"/>
                <w:b/>
                <w:bCs/>
                <w:szCs w:val="24"/>
              </w:rPr>
              <w:t>10:30-11:00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jc w:val="center"/>
              <w:rPr>
                <w:rFonts w:asciiTheme="majorBidi" w:hAnsiTheme="majorBidi" w:cstheme="majorBidi"/>
                <w:b/>
                <w:bCs/>
                <w:szCs w:val="24"/>
              </w:rPr>
            </w:pPr>
            <w:r w:rsidRPr="001366D3">
              <w:rPr>
                <w:rFonts w:asciiTheme="majorBidi" w:hAnsiTheme="majorBidi" w:cstheme="majorBidi"/>
                <w:b/>
                <w:bCs/>
                <w:szCs w:val="24"/>
              </w:rPr>
              <w:t>Break</w:t>
            </w:r>
          </w:p>
        </w:tc>
      </w:tr>
      <w:tr w:rsidR="00776D8F" w:rsidRPr="001366D3" w:rsidTr="00D45DE4">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jc w:val="center"/>
              <w:rPr>
                <w:rFonts w:asciiTheme="majorBidi" w:hAnsiTheme="majorBidi" w:cstheme="majorBidi"/>
                <w:b/>
                <w:bCs/>
                <w:szCs w:val="24"/>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rPr>
                <w:rFonts w:asciiTheme="majorBidi" w:hAnsiTheme="majorBidi" w:cstheme="majorBidi"/>
                <w:b/>
                <w:bCs/>
                <w:szCs w:val="24"/>
              </w:rPr>
            </w:pPr>
            <w:r w:rsidRPr="001366D3">
              <w:rPr>
                <w:rFonts w:asciiTheme="majorBidi" w:hAnsiTheme="majorBidi" w:cstheme="majorBidi"/>
                <w:b/>
                <w:bCs/>
                <w:szCs w:val="24"/>
              </w:rPr>
              <w:t xml:space="preserve">  Part IV: Regulatory aspects of cloud computing</w:t>
            </w:r>
          </w:p>
        </w:tc>
      </w:tr>
      <w:tr w:rsidR="00776D8F" w:rsidRPr="001366D3" w:rsidTr="00D45DE4">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jc w:val="center"/>
              <w:rPr>
                <w:rFonts w:asciiTheme="majorBidi" w:hAnsiTheme="majorBidi" w:cstheme="majorBidi"/>
                <w:b/>
                <w:bCs/>
                <w:szCs w:val="24"/>
              </w:rPr>
            </w:pPr>
            <w:r w:rsidRPr="001366D3">
              <w:rPr>
                <w:rFonts w:asciiTheme="majorBidi" w:hAnsiTheme="majorBidi" w:cstheme="majorBidi"/>
                <w:b/>
                <w:bCs/>
                <w:szCs w:val="24"/>
              </w:rPr>
              <w:t>11:00-12:30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rPr>
                <w:rFonts w:asciiTheme="majorBidi" w:hAnsiTheme="majorBidi" w:cstheme="majorBidi"/>
                <w:b/>
                <w:bCs/>
                <w:szCs w:val="24"/>
              </w:rPr>
            </w:pPr>
            <w:r w:rsidRPr="001366D3">
              <w:rPr>
                <w:rFonts w:asciiTheme="majorBidi" w:hAnsiTheme="majorBidi" w:cstheme="majorBidi"/>
                <w:b/>
                <w:bCs/>
                <w:szCs w:val="24"/>
              </w:rPr>
              <w:t>Session 5 : Legal and operational issues in cloud computing</w:t>
            </w:r>
          </w:p>
          <w:p w:rsidR="00776D8F" w:rsidRPr="001366D3" w:rsidRDefault="00776D8F" w:rsidP="00D45DE4">
            <w:pPr>
              <w:rPr>
                <w:rFonts w:asciiTheme="majorBidi" w:hAnsiTheme="majorBidi" w:cstheme="majorBidi"/>
                <w:b/>
                <w:bCs/>
                <w:szCs w:val="24"/>
              </w:rPr>
            </w:pPr>
          </w:p>
          <w:p w:rsidR="00776D8F" w:rsidRPr="001366D3" w:rsidRDefault="00776D8F" w:rsidP="00776D8F">
            <w:pPr>
              <w:pStyle w:val="ListParagraph"/>
              <w:numPr>
                <w:ilvl w:val="0"/>
                <w:numId w:val="9"/>
              </w:numPr>
              <w:spacing w:after="0" w:line="240" w:lineRule="auto"/>
              <w:ind w:left="1042" w:hanging="682"/>
              <w:rPr>
                <w:rFonts w:asciiTheme="majorBidi" w:hAnsiTheme="majorBidi" w:cstheme="majorBidi"/>
                <w:sz w:val="24"/>
                <w:szCs w:val="24"/>
                <w:lang w:val="fr-CH"/>
              </w:rPr>
            </w:pPr>
            <w:r w:rsidRPr="001366D3">
              <w:rPr>
                <w:rFonts w:asciiTheme="majorBidi" w:hAnsiTheme="majorBidi" w:cstheme="majorBidi"/>
                <w:sz w:val="24"/>
                <w:szCs w:val="24"/>
                <w:lang w:val="fr-CH"/>
              </w:rPr>
              <w:t xml:space="preserve">Cloud </w:t>
            </w:r>
            <w:proofErr w:type="spellStart"/>
            <w:r w:rsidRPr="001366D3">
              <w:rPr>
                <w:rFonts w:asciiTheme="majorBidi" w:hAnsiTheme="majorBidi" w:cstheme="majorBidi"/>
                <w:sz w:val="24"/>
                <w:szCs w:val="24"/>
                <w:lang w:val="fr-CH"/>
              </w:rPr>
              <w:t>computing</w:t>
            </w:r>
            <w:proofErr w:type="spellEnd"/>
            <w:r w:rsidRPr="001366D3">
              <w:rPr>
                <w:rFonts w:asciiTheme="majorBidi" w:hAnsiTheme="majorBidi" w:cstheme="majorBidi"/>
                <w:sz w:val="24"/>
                <w:szCs w:val="24"/>
                <w:lang w:val="fr-CH"/>
              </w:rPr>
              <w:t xml:space="preserve"> business model</w:t>
            </w:r>
          </w:p>
          <w:p w:rsidR="00776D8F" w:rsidRPr="001366D3" w:rsidRDefault="00776D8F" w:rsidP="00776D8F">
            <w:pPr>
              <w:pStyle w:val="ListParagraph"/>
              <w:numPr>
                <w:ilvl w:val="0"/>
                <w:numId w:val="9"/>
              </w:numPr>
              <w:spacing w:after="0" w:line="240" w:lineRule="auto"/>
              <w:ind w:left="1042" w:hanging="682"/>
              <w:rPr>
                <w:rFonts w:asciiTheme="majorBidi" w:hAnsiTheme="majorBidi" w:cstheme="majorBidi"/>
                <w:sz w:val="24"/>
                <w:szCs w:val="24"/>
                <w:lang w:val="fr-CH"/>
              </w:rPr>
            </w:pPr>
            <w:proofErr w:type="spellStart"/>
            <w:r w:rsidRPr="001366D3">
              <w:rPr>
                <w:rFonts w:asciiTheme="majorBidi" w:hAnsiTheme="majorBidi" w:cstheme="majorBidi"/>
                <w:sz w:val="24"/>
                <w:szCs w:val="24"/>
                <w:lang w:val="fr-CH"/>
              </w:rPr>
              <w:t>Opportunities</w:t>
            </w:r>
            <w:proofErr w:type="spellEnd"/>
            <w:r w:rsidRPr="001366D3">
              <w:rPr>
                <w:rFonts w:asciiTheme="majorBidi" w:hAnsiTheme="majorBidi" w:cstheme="majorBidi"/>
                <w:sz w:val="24"/>
                <w:szCs w:val="24"/>
                <w:lang w:val="fr-CH"/>
              </w:rPr>
              <w:t xml:space="preserve"> for </w:t>
            </w:r>
            <w:proofErr w:type="spellStart"/>
            <w:r w:rsidRPr="001366D3">
              <w:rPr>
                <w:rFonts w:asciiTheme="majorBidi" w:hAnsiTheme="majorBidi" w:cstheme="majorBidi"/>
                <w:sz w:val="24"/>
                <w:szCs w:val="24"/>
                <w:lang w:val="fr-CH"/>
              </w:rPr>
              <w:t>developing</w:t>
            </w:r>
            <w:proofErr w:type="spellEnd"/>
            <w:r w:rsidRPr="001366D3">
              <w:rPr>
                <w:rFonts w:asciiTheme="majorBidi" w:hAnsiTheme="majorBidi" w:cstheme="majorBidi"/>
                <w:sz w:val="24"/>
                <w:szCs w:val="24"/>
                <w:lang w:val="fr-CH"/>
              </w:rPr>
              <w:t xml:space="preserve"> countries</w:t>
            </w:r>
          </w:p>
          <w:p w:rsidR="00776D8F" w:rsidRPr="001366D3" w:rsidRDefault="00776D8F" w:rsidP="00776D8F">
            <w:pPr>
              <w:pStyle w:val="ListParagraph"/>
              <w:numPr>
                <w:ilvl w:val="0"/>
                <w:numId w:val="9"/>
              </w:numPr>
              <w:spacing w:after="0" w:line="240" w:lineRule="auto"/>
              <w:ind w:left="1042" w:hanging="682"/>
              <w:rPr>
                <w:rFonts w:asciiTheme="majorBidi" w:hAnsiTheme="majorBidi" w:cstheme="majorBidi"/>
                <w:sz w:val="24"/>
                <w:szCs w:val="24"/>
                <w:lang w:val="fr-CH"/>
              </w:rPr>
            </w:pPr>
            <w:r w:rsidRPr="001366D3">
              <w:rPr>
                <w:rFonts w:asciiTheme="majorBidi" w:hAnsiTheme="majorBidi" w:cstheme="majorBidi"/>
                <w:sz w:val="24"/>
                <w:szCs w:val="24"/>
                <w:lang w:val="fr-CH"/>
              </w:rPr>
              <w:t xml:space="preserve">Protection of </w:t>
            </w:r>
            <w:proofErr w:type="spellStart"/>
            <w:r w:rsidRPr="001366D3">
              <w:rPr>
                <w:rFonts w:asciiTheme="majorBidi" w:hAnsiTheme="majorBidi" w:cstheme="majorBidi"/>
                <w:sz w:val="24"/>
                <w:szCs w:val="24"/>
                <w:lang w:val="fr-CH"/>
              </w:rPr>
              <w:t>hosted</w:t>
            </w:r>
            <w:proofErr w:type="spellEnd"/>
            <w:r w:rsidRPr="001366D3">
              <w:rPr>
                <w:rFonts w:asciiTheme="majorBidi" w:hAnsiTheme="majorBidi" w:cstheme="majorBidi"/>
                <w:sz w:val="24"/>
                <w:szCs w:val="24"/>
                <w:lang w:val="fr-CH"/>
              </w:rPr>
              <w:t xml:space="preserve"> data </w:t>
            </w:r>
          </w:p>
          <w:p w:rsidR="00776D8F" w:rsidRPr="001366D3" w:rsidRDefault="00776D8F" w:rsidP="00776D8F">
            <w:pPr>
              <w:pStyle w:val="ListParagraph"/>
              <w:numPr>
                <w:ilvl w:val="0"/>
                <w:numId w:val="9"/>
              </w:numPr>
              <w:spacing w:after="0" w:line="240" w:lineRule="auto"/>
              <w:ind w:left="1042" w:hanging="682"/>
              <w:rPr>
                <w:rFonts w:asciiTheme="majorBidi" w:hAnsiTheme="majorBidi" w:cstheme="majorBidi"/>
                <w:sz w:val="24"/>
                <w:szCs w:val="24"/>
                <w:lang w:val="fr-CH"/>
              </w:rPr>
            </w:pPr>
            <w:proofErr w:type="spellStart"/>
            <w:r w:rsidRPr="001366D3">
              <w:rPr>
                <w:rFonts w:asciiTheme="majorBidi" w:hAnsiTheme="majorBidi" w:cstheme="majorBidi"/>
                <w:sz w:val="24"/>
                <w:szCs w:val="24"/>
                <w:lang w:val="fr-CH"/>
              </w:rPr>
              <w:t>Factors</w:t>
            </w:r>
            <w:proofErr w:type="spellEnd"/>
            <w:r w:rsidRPr="001366D3">
              <w:rPr>
                <w:rFonts w:asciiTheme="majorBidi" w:hAnsiTheme="majorBidi" w:cstheme="majorBidi"/>
                <w:sz w:val="24"/>
                <w:szCs w:val="24"/>
                <w:lang w:val="fr-CH"/>
              </w:rPr>
              <w:t xml:space="preserve"> for confidence</w:t>
            </w:r>
          </w:p>
          <w:p w:rsidR="00776D8F" w:rsidRPr="001366D3" w:rsidRDefault="00776D8F" w:rsidP="00776D8F">
            <w:pPr>
              <w:pStyle w:val="ListParagraph"/>
              <w:numPr>
                <w:ilvl w:val="0"/>
                <w:numId w:val="9"/>
              </w:numPr>
              <w:spacing w:after="0" w:line="240" w:lineRule="auto"/>
              <w:ind w:left="1042" w:hanging="682"/>
              <w:rPr>
                <w:rFonts w:asciiTheme="majorBidi" w:hAnsiTheme="majorBidi" w:cstheme="majorBidi"/>
                <w:b/>
                <w:bCs/>
                <w:sz w:val="24"/>
                <w:szCs w:val="24"/>
                <w:lang w:val="fr-CH"/>
              </w:rPr>
            </w:pPr>
            <w:proofErr w:type="spellStart"/>
            <w:r w:rsidRPr="001366D3">
              <w:rPr>
                <w:rFonts w:asciiTheme="majorBidi" w:hAnsiTheme="majorBidi" w:cstheme="majorBidi"/>
                <w:sz w:val="24"/>
                <w:szCs w:val="24"/>
                <w:lang w:val="fr-CH"/>
              </w:rPr>
              <w:t>Delocalization</w:t>
            </w:r>
            <w:proofErr w:type="spellEnd"/>
            <w:r w:rsidRPr="001366D3">
              <w:rPr>
                <w:rFonts w:asciiTheme="majorBidi" w:hAnsiTheme="majorBidi" w:cstheme="majorBidi"/>
                <w:sz w:val="24"/>
                <w:szCs w:val="24"/>
                <w:lang w:val="fr-CH"/>
              </w:rPr>
              <w:t xml:space="preserve"> and transborder </w:t>
            </w:r>
            <w:proofErr w:type="spellStart"/>
            <w:r w:rsidRPr="001366D3">
              <w:rPr>
                <w:rFonts w:asciiTheme="majorBidi" w:hAnsiTheme="majorBidi" w:cstheme="majorBidi"/>
                <w:sz w:val="24"/>
                <w:szCs w:val="24"/>
                <w:lang w:val="fr-CH"/>
              </w:rPr>
              <w:t>clouds</w:t>
            </w:r>
            <w:proofErr w:type="spellEnd"/>
          </w:p>
        </w:tc>
      </w:tr>
      <w:tr w:rsidR="00776D8F" w:rsidRPr="001366D3" w:rsidTr="00D45DE4">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jc w:val="center"/>
              <w:rPr>
                <w:rFonts w:asciiTheme="majorBidi" w:hAnsiTheme="majorBidi" w:cstheme="majorBidi"/>
                <w:b/>
                <w:bCs/>
                <w:szCs w:val="24"/>
              </w:rPr>
            </w:pPr>
            <w:r w:rsidRPr="001366D3">
              <w:rPr>
                <w:rFonts w:asciiTheme="majorBidi" w:hAnsiTheme="majorBidi" w:cstheme="majorBidi"/>
                <w:b/>
                <w:bCs/>
                <w:szCs w:val="24"/>
              </w:rPr>
              <w:t>12:30-13:30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jc w:val="center"/>
              <w:rPr>
                <w:rFonts w:asciiTheme="majorBidi" w:hAnsiTheme="majorBidi" w:cstheme="majorBidi"/>
                <w:b/>
                <w:bCs/>
                <w:szCs w:val="24"/>
              </w:rPr>
            </w:pPr>
            <w:r w:rsidRPr="001366D3">
              <w:rPr>
                <w:rFonts w:asciiTheme="majorBidi" w:hAnsiTheme="majorBidi" w:cstheme="majorBidi"/>
                <w:b/>
                <w:bCs/>
                <w:szCs w:val="24"/>
              </w:rPr>
              <w:t>Lunch</w:t>
            </w:r>
          </w:p>
        </w:tc>
      </w:tr>
      <w:tr w:rsidR="00776D8F" w:rsidRPr="001366D3" w:rsidTr="00D45DE4">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jc w:val="center"/>
              <w:rPr>
                <w:rFonts w:asciiTheme="majorBidi" w:hAnsiTheme="majorBidi" w:cstheme="majorBidi"/>
                <w:b/>
                <w:bCs/>
                <w:szCs w:val="24"/>
              </w:rPr>
            </w:pPr>
            <w:r w:rsidRPr="001366D3">
              <w:rPr>
                <w:rFonts w:asciiTheme="majorBidi" w:hAnsiTheme="majorBidi" w:cstheme="majorBidi"/>
                <w:b/>
                <w:bCs/>
                <w:szCs w:val="24"/>
              </w:rPr>
              <w:t>13:30-15:30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rPr>
                <w:rFonts w:asciiTheme="majorBidi" w:hAnsiTheme="majorBidi" w:cstheme="majorBidi"/>
                <w:b/>
                <w:bCs/>
                <w:szCs w:val="24"/>
                <w:lang w:val="fr-CH"/>
              </w:rPr>
            </w:pPr>
            <w:r w:rsidRPr="001366D3">
              <w:rPr>
                <w:rFonts w:asciiTheme="majorBidi" w:hAnsiTheme="majorBidi" w:cstheme="majorBidi"/>
                <w:b/>
                <w:bCs/>
                <w:szCs w:val="24"/>
                <w:lang w:val="fr-CH"/>
              </w:rPr>
              <w:t xml:space="preserve">Session 6 : </w:t>
            </w:r>
            <w:proofErr w:type="spellStart"/>
            <w:r w:rsidRPr="001366D3">
              <w:rPr>
                <w:rFonts w:asciiTheme="majorBidi" w:hAnsiTheme="majorBidi" w:cstheme="majorBidi"/>
                <w:b/>
                <w:bCs/>
                <w:szCs w:val="24"/>
                <w:lang w:val="fr-CH"/>
              </w:rPr>
              <w:t>Contracting</w:t>
            </w:r>
            <w:proofErr w:type="spellEnd"/>
            <w:r w:rsidRPr="001366D3">
              <w:rPr>
                <w:rFonts w:asciiTheme="majorBidi" w:hAnsiTheme="majorBidi" w:cstheme="majorBidi"/>
                <w:b/>
                <w:bCs/>
                <w:szCs w:val="24"/>
                <w:lang w:val="fr-CH"/>
              </w:rPr>
              <w:t xml:space="preserve"> phase</w:t>
            </w:r>
          </w:p>
          <w:p w:rsidR="00776D8F" w:rsidRPr="001366D3" w:rsidRDefault="00776D8F" w:rsidP="00D45DE4">
            <w:pPr>
              <w:rPr>
                <w:rFonts w:asciiTheme="majorBidi" w:hAnsiTheme="majorBidi" w:cstheme="majorBidi"/>
                <w:szCs w:val="24"/>
                <w:lang w:val="fr-CH"/>
              </w:rPr>
            </w:pPr>
          </w:p>
          <w:p w:rsidR="00776D8F" w:rsidRPr="001366D3" w:rsidRDefault="00776D8F" w:rsidP="00776D8F">
            <w:pPr>
              <w:pStyle w:val="ListParagraph"/>
              <w:numPr>
                <w:ilvl w:val="0"/>
                <w:numId w:val="10"/>
              </w:numPr>
              <w:spacing w:after="0" w:line="240" w:lineRule="auto"/>
              <w:ind w:left="1049" w:hanging="689"/>
              <w:rPr>
                <w:rFonts w:asciiTheme="majorBidi" w:hAnsiTheme="majorBidi" w:cstheme="majorBidi"/>
                <w:sz w:val="24"/>
                <w:szCs w:val="24"/>
              </w:rPr>
            </w:pPr>
            <w:r w:rsidRPr="001366D3">
              <w:rPr>
                <w:rFonts w:asciiTheme="majorBidi" w:hAnsiTheme="majorBidi" w:cstheme="majorBidi"/>
                <w:sz w:val="24"/>
                <w:szCs w:val="24"/>
              </w:rPr>
              <w:t>Rights and obligations of parties involved</w:t>
            </w:r>
          </w:p>
          <w:p w:rsidR="00776D8F" w:rsidRPr="001366D3" w:rsidRDefault="00776D8F" w:rsidP="00776D8F">
            <w:pPr>
              <w:pStyle w:val="ListParagraph"/>
              <w:numPr>
                <w:ilvl w:val="0"/>
                <w:numId w:val="10"/>
              </w:numPr>
              <w:spacing w:after="0" w:line="240" w:lineRule="auto"/>
              <w:ind w:left="1049" w:hanging="689"/>
              <w:rPr>
                <w:rFonts w:asciiTheme="majorBidi" w:hAnsiTheme="majorBidi" w:cstheme="majorBidi"/>
                <w:sz w:val="24"/>
                <w:szCs w:val="24"/>
              </w:rPr>
            </w:pPr>
            <w:r w:rsidRPr="001366D3">
              <w:rPr>
                <w:rFonts w:asciiTheme="majorBidi" w:hAnsiTheme="majorBidi" w:cstheme="majorBidi"/>
                <w:sz w:val="24"/>
                <w:szCs w:val="24"/>
              </w:rPr>
              <w:t>Types of contract for cloud computing</w:t>
            </w:r>
          </w:p>
          <w:p w:rsidR="00776D8F" w:rsidRPr="001366D3" w:rsidRDefault="00776D8F" w:rsidP="00776D8F">
            <w:pPr>
              <w:pStyle w:val="ListParagraph"/>
              <w:numPr>
                <w:ilvl w:val="0"/>
                <w:numId w:val="10"/>
              </w:numPr>
              <w:spacing w:after="0" w:line="240" w:lineRule="auto"/>
              <w:ind w:left="1049" w:hanging="689"/>
              <w:rPr>
                <w:rFonts w:asciiTheme="majorBidi" w:hAnsiTheme="majorBidi" w:cstheme="majorBidi"/>
                <w:sz w:val="24"/>
                <w:szCs w:val="24"/>
              </w:rPr>
            </w:pPr>
            <w:r w:rsidRPr="001366D3">
              <w:rPr>
                <w:rFonts w:asciiTheme="majorBidi" w:hAnsiTheme="majorBidi" w:cstheme="majorBidi"/>
                <w:sz w:val="24"/>
                <w:szCs w:val="24"/>
              </w:rPr>
              <w:t>National and international contracting</w:t>
            </w:r>
          </w:p>
        </w:tc>
      </w:tr>
      <w:tr w:rsidR="00776D8F" w:rsidRPr="001366D3" w:rsidTr="00D45DE4">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jc w:val="center"/>
              <w:rPr>
                <w:rFonts w:asciiTheme="majorBidi" w:hAnsiTheme="majorBidi" w:cstheme="majorBidi"/>
                <w:b/>
                <w:bCs/>
                <w:szCs w:val="24"/>
              </w:rPr>
            </w:pPr>
            <w:r w:rsidRPr="001366D3">
              <w:rPr>
                <w:rFonts w:asciiTheme="majorBidi" w:hAnsiTheme="majorBidi" w:cstheme="majorBidi"/>
                <w:b/>
                <w:bCs/>
                <w:szCs w:val="24"/>
              </w:rPr>
              <w:t>15:30-16:00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jc w:val="center"/>
              <w:rPr>
                <w:rFonts w:asciiTheme="majorBidi" w:hAnsiTheme="majorBidi" w:cstheme="majorBidi"/>
                <w:b/>
                <w:bCs/>
                <w:szCs w:val="24"/>
                <w:lang w:val="fr-CH"/>
              </w:rPr>
            </w:pPr>
            <w:r w:rsidRPr="001366D3">
              <w:rPr>
                <w:rFonts w:asciiTheme="majorBidi" w:hAnsiTheme="majorBidi" w:cstheme="majorBidi"/>
                <w:b/>
                <w:bCs/>
                <w:szCs w:val="24"/>
                <w:lang w:val="fr-CH"/>
              </w:rPr>
              <w:t>Break</w:t>
            </w:r>
          </w:p>
        </w:tc>
      </w:tr>
      <w:tr w:rsidR="00776D8F" w:rsidRPr="001366D3" w:rsidTr="00D45DE4">
        <w:trPr>
          <w:trHeight w:val="1348"/>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jc w:val="center"/>
              <w:rPr>
                <w:rFonts w:asciiTheme="majorBidi" w:hAnsiTheme="majorBidi" w:cstheme="majorBidi"/>
                <w:b/>
                <w:bCs/>
                <w:szCs w:val="24"/>
              </w:rPr>
            </w:pPr>
            <w:r w:rsidRPr="001366D3">
              <w:rPr>
                <w:rFonts w:asciiTheme="majorBidi" w:hAnsiTheme="majorBidi" w:cstheme="majorBidi"/>
                <w:b/>
                <w:bCs/>
                <w:szCs w:val="24"/>
              </w:rPr>
              <w:t>16:00-17:00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76D8F" w:rsidRPr="001366D3" w:rsidRDefault="00776D8F" w:rsidP="00D45DE4">
            <w:pPr>
              <w:rPr>
                <w:rFonts w:asciiTheme="majorBidi" w:hAnsiTheme="majorBidi" w:cstheme="majorBidi"/>
                <w:b/>
                <w:bCs/>
                <w:szCs w:val="24"/>
              </w:rPr>
            </w:pPr>
            <w:r w:rsidRPr="001366D3">
              <w:rPr>
                <w:rFonts w:asciiTheme="majorBidi" w:hAnsiTheme="majorBidi" w:cstheme="majorBidi"/>
                <w:b/>
                <w:bCs/>
                <w:szCs w:val="24"/>
              </w:rPr>
              <w:t>Panel 2 : Updating regulations – A prerequisite for building stakeholder confidence in cloud computing</w:t>
            </w:r>
          </w:p>
          <w:p w:rsidR="00776D8F" w:rsidRPr="001366D3" w:rsidRDefault="00776D8F" w:rsidP="00D45DE4">
            <w:pPr>
              <w:rPr>
                <w:rFonts w:asciiTheme="majorBidi" w:hAnsiTheme="majorBidi" w:cstheme="majorBidi"/>
                <w:b/>
                <w:bCs/>
                <w:szCs w:val="24"/>
              </w:rPr>
            </w:pPr>
          </w:p>
          <w:p w:rsidR="00776D8F" w:rsidRPr="001366D3" w:rsidRDefault="00776D8F" w:rsidP="00D45DE4">
            <w:pPr>
              <w:rPr>
                <w:rFonts w:asciiTheme="majorBidi" w:hAnsiTheme="majorBidi" w:cstheme="majorBidi"/>
                <w:szCs w:val="24"/>
              </w:rPr>
            </w:pPr>
            <w:r w:rsidRPr="001366D3">
              <w:rPr>
                <w:rFonts w:asciiTheme="majorBidi" w:hAnsiTheme="majorBidi" w:cstheme="majorBidi"/>
                <w:szCs w:val="24"/>
              </w:rPr>
              <w:t>The panel will comprise staff members of authorities responsible for rule-making, regulation, data protection and data security.</w:t>
            </w:r>
          </w:p>
        </w:tc>
      </w:tr>
    </w:tbl>
    <w:p w:rsidR="00776D8F" w:rsidRPr="001366D3" w:rsidRDefault="00776D8F" w:rsidP="00776D8F">
      <w:pPr>
        <w:pStyle w:val="LetterStart"/>
        <w:tabs>
          <w:tab w:val="clear" w:pos="1361"/>
          <w:tab w:val="clear" w:pos="1758"/>
          <w:tab w:val="clear" w:pos="2155"/>
          <w:tab w:val="clear" w:pos="2552"/>
          <w:tab w:val="center" w:pos="4962"/>
        </w:tabs>
        <w:spacing w:before="120" w:line="240" w:lineRule="atLeast"/>
        <w:ind w:left="0"/>
        <w:jc w:val="center"/>
        <w:rPr>
          <w:szCs w:val="24"/>
        </w:rPr>
      </w:pPr>
    </w:p>
    <w:p w:rsidR="00776D8F" w:rsidRPr="00C95347" w:rsidRDefault="00776D8F" w:rsidP="00776D8F">
      <w:pPr>
        <w:pStyle w:val="LetterStart"/>
        <w:tabs>
          <w:tab w:val="center" w:pos="4962"/>
        </w:tabs>
        <w:spacing w:before="0" w:line="240" w:lineRule="atLeast"/>
        <w:ind w:left="0"/>
        <w:jc w:val="center"/>
        <w:rPr>
          <w:b/>
          <w:bCs/>
          <w:lang w:val="en-US"/>
        </w:rPr>
      </w:pPr>
      <w:r w:rsidRPr="00C95347">
        <w:rPr>
          <w:b/>
          <w:bCs/>
          <w:lang w:val="en-US"/>
        </w:rPr>
        <w:t>ANNEX 2</w:t>
      </w:r>
    </w:p>
    <w:p w:rsidR="00776D8F" w:rsidRPr="00C95347" w:rsidRDefault="00776D8F" w:rsidP="00776D8F">
      <w:pPr>
        <w:pStyle w:val="LetterStart"/>
        <w:tabs>
          <w:tab w:val="clear" w:pos="1361"/>
          <w:tab w:val="clear" w:pos="1758"/>
          <w:tab w:val="clear" w:pos="2155"/>
          <w:tab w:val="clear" w:pos="2552"/>
          <w:tab w:val="center" w:pos="4962"/>
        </w:tabs>
        <w:spacing w:before="0" w:line="240" w:lineRule="atLeast"/>
        <w:ind w:left="0"/>
        <w:jc w:val="center"/>
        <w:rPr>
          <w:b/>
          <w:bCs/>
          <w:lang w:val="en-US"/>
        </w:rPr>
      </w:pPr>
      <w:r w:rsidRPr="00C95347">
        <w:rPr>
          <w:b/>
          <w:bCs/>
          <w:lang w:val="en-US"/>
        </w:rPr>
        <w:t>(</w:t>
      </w:r>
      <w:r w:rsidRPr="007B7820">
        <w:rPr>
          <w:lang w:val="en-US"/>
        </w:rPr>
        <w:t>to TSB Circular 280</w:t>
      </w:r>
      <w:r w:rsidRPr="00C95347">
        <w:rPr>
          <w:b/>
          <w:bCs/>
          <w:lang w:val="en-US"/>
        </w:rPr>
        <w:t>)</w:t>
      </w:r>
    </w:p>
    <w:p w:rsidR="00776D8F" w:rsidRDefault="00776D8F" w:rsidP="00776D8F">
      <w:pPr>
        <w:spacing w:before="0"/>
        <w:jc w:val="center"/>
        <w:rPr>
          <w:b/>
          <w:bCs/>
          <w:lang w:val="en-US"/>
        </w:rPr>
      </w:pPr>
      <w:r>
        <w:rPr>
          <w:b/>
          <w:bCs/>
          <w:lang w:val="en-US"/>
        </w:rPr>
        <w:t>FELLOWSHIP REQUEST</w:t>
      </w: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776D8F" w:rsidTr="00D45DE4">
        <w:trPr>
          <w:gridBefore w:val="1"/>
          <w:wBefore w:w="27" w:type="dxa"/>
          <w:cantSplit/>
          <w:trHeight w:val="1115"/>
        </w:trPr>
        <w:tc>
          <w:tcPr>
            <w:tcW w:w="1150" w:type="dxa"/>
            <w:tcBorders>
              <w:top w:val="single" w:sz="6" w:space="0" w:color="auto"/>
              <w:left w:val="single" w:sz="6" w:space="0" w:color="auto"/>
              <w:bottom w:val="single" w:sz="6" w:space="0" w:color="auto"/>
            </w:tcBorders>
          </w:tcPr>
          <w:p w:rsidR="00776D8F" w:rsidRPr="00CB3420" w:rsidRDefault="00776D8F" w:rsidP="00D45DE4">
            <w:pPr>
              <w:rPr>
                <w:sz w:val="16"/>
              </w:rPr>
            </w:pPr>
            <w:r w:rsidRPr="00CB3420">
              <w:rPr>
                <w:noProof/>
                <w:sz w:val="16"/>
                <w:lang w:val="en-US" w:eastAsia="zh-CN"/>
              </w:rPr>
              <w:drawing>
                <wp:inline distT="0" distB="0" distL="0" distR="0" wp14:anchorId="2948B73B" wp14:editId="65AA248E">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776D8F" w:rsidRPr="00167799" w:rsidRDefault="00776D8F" w:rsidP="00D45DE4">
            <w:pPr>
              <w:spacing w:before="60"/>
              <w:jc w:val="center"/>
              <w:rPr>
                <w:b/>
                <w:bCs/>
              </w:rPr>
            </w:pPr>
            <w:r w:rsidRPr="00167799">
              <w:rPr>
                <w:b/>
                <w:bCs/>
              </w:rPr>
              <w:t>ITU</w:t>
            </w:r>
            <w:r>
              <w:rPr>
                <w:b/>
                <w:bCs/>
              </w:rPr>
              <w:t xml:space="preserve"> Workshop on Cloud Computing</w:t>
            </w:r>
          </w:p>
          <w:p w:rsidR="00776D8F" w:rsidRPr="00CB3420" w:rsidRDefault="00776D8F" w:rsidP="00D45DE4">
            <w:pPr>
              <w:spacing w:before="60"/>
              <w:jc w:val="center"/>
              <w:rPr>
                <w:b/>
                <w:bCs/>
              </w:rPr>
            </w:pPr>
            <w:r>
              <w:rPr>
                <w:b/>
                <w:bCs/>
              </w:rPr>
              <w:t>(Tunis, Tunisia, 18-19 June 2012)</w:t>
            </w:r>
          </w:p>
        </w:tc>
        <w:tc>
          <w:tcPr>
            <w:tcW w:w="1161" w:type="dxa"/>
            <w:tcBorders>
              <w:top w:val="single" w:sz="6" w:space="0" w:color="auto"/>
              <w:bottom w:val="single" w:sz="6" w:space="0" w:color="auto"/>
              <w:right w:val="single" w:sz="6" w:space="0" w:color="auto"/>
            </w:tcBorders>
          </w:tcPr>
          <w:p w:rsidR="00776D8F" w:rsidRPr="00CB3420" w:rsidRDefault="00776D8F" w:rsidP="00D45DE4">
            <w:r w:rsidRPr="00CB3420">
              <w:rPr>
                <w:noProof/>
                <w:lang w:val="en-US" w:eastAsia="zh-CN"/>
              </w:rPr>
              <w:drawing>
                <wp:inline distT="0" distB="0" distL="0" distR="0" wp14:anchorId="291BF6D7" wp14:editId="30D96E72">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776D8F" w:rsidRPr="00666046" w:rsidTr="00D45DE4">
        <w:tc>
          <w:tcPr>
            <w:tcW w:w="2694" w:type="dxa"/>
            <w:gridSpan w:val="3"/>
          </w:tcPr>
          <w:p w:rsidR="00776D8F" w:rsidRDefault="00776D8F" w:rsidP="00D45DE4">
            <w:pPr>
              <w:spacing w:before="0"/>
              <w:rPr>
                <w:b/>
                <w:bCs/>
                <w:iCs/>
                <w:sz w:val="20"/>
              </w:rPr>
            </w:pPr>
          </w:p>
          <w:p w:rsidR="00776D8F" w:rsidRPr="007B5B29" w:rsidRDefault="00776D8F" w:rsidP="00D45DE4">
            <w:pPr>
              <w:spacing w:before="0"/>
              <w:rPr>
                <w:b/>
                <w:bCs/>
                <w:iCs/>
                <w:sz w:val="20"/>
              </w:rPr>
            </w:pPr>
            <w:r w:rsidRPr="007B5B29">
              <w:rPr>
                <w:b/>
                <w:bCs/>
                <w:iCs/>
                <w:sz w:val="20"/>
              </w:rPr>
              <w:t>Please return to:</w:t>
            </w:r>
          </w:p>
        </w:tc>
        <w:tc>
          <w:tcPr>
            <w:tcW w:w="3118" w:type="dxa"/>
            <w:gridSpan w:val="2"/>
          </w:tcPr>
          <w:p w:rsidR="00776D8F" w:rsidRPr="007B5B29" w:rsidRDefault="00776D8F" w:rsidP="00D45DE4">
            <w:pPr>
              <w:rPr>
                <w:b/>
                <w:bCs/>
                <w:sz w:val="20"/>
                <w:lang w:val="en-US"/>
              </w:rPr>
            </w:pPr>
            <w:r w:rsidRPr="007B5B29">
              <w:rPr>
                <w:b/>
                <w:bCs/>
                <w:sz w:val="20"/>
                <w:lang w:val="en-US"/>
              </w:rPr>
              <w:t xml:space="preserve">ITU </w:t>
            </w:r>
          </w:p>
          <w:p w:rsidR="00776D8F" w:rsidRPr="0044318A" w:rsidRDefault="00776D8F" w:rsidP="00D45DE4">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776D8F" w:rsidRPr="00666046" w:rsidRDefault="00776D8F" w:rsidP="00D45DE4">
            <w:pPr>
              <w:jc w:val="center"/>
              <w:rPr>
                <w:b/>
                <w:bCs/>
                <w:sz w:val="20"/>
                <w:lang w:val="it-IT"/>
              </w:rPr>
            </w:pPr>
            <w:r w:rsidRPr="00666046">
              <w:rPr>
                <w:b/>
                <w:bCs/>
                <w:sz w:val="20"/>
                <w:lang w:val="it-IT"/>
              </w:rPr>
              <w:t xml:space="preserve">E-mail : </w:t>
            </w:r>
            <w:r>
              <w:rPr>
                <w:b/>
                <w:bCs/>
                <w:sz w:val="20"/>
                <w:lang w:val="it-IT"/>
              </w:rPr>
              <w:tab/>
            </w:r>
            <w:hyperlink r:id="rId19" w:history="1">
              <w:r w:rsidRPr="00666046">
                <w:rPr>
                  <w:rStyle w:val="Hyperlink"/>
                  <w:b/>
                  <w:bCs/>
                  <w:sz w:val="20"/>
                  <w:lang w:val="it-IT"/>
                </w:rPr>
                <w:t>bdtfellowships@itu.int</w:t>
              </w:r>
            </w:hyperlink>
            <w:r w:rsidRPr="00666046">
              <w:rPr>
                <w:b/>
                <w:bCs/>
                <w:sz w:val="20"/>
                <w:lang w:val="it-IT"/>
              </w:rPr>
              <w:t xml:space="preserve"> </w:t>
            </w:r>
          </w:p>
          <w:p w:rsidR="00776D8F" w:rsidRPr="007B5B29" w:rsidRDefault="00776D8F" w:rsidP="00D45DE4">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776D8F" w:rsidRPr="00666046" w:rsidRDefault="00776D8F" w:rsidP="00D45DE4">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776D8F" w:rsidRPr="007B5B29" w:rsidTr="00D45DE4">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776D8F" w:rsidRPr="007B5B29" w:rsidRDefault="00776D8F" w:rsidP="00D45DE4">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br/>
              <w:t>28 May 2012</w:t>
            </w:r>
          </w:p>
        </w:tc>
      </w:tr>
      <w:tr w:rsidR="00776D8F" w:rsidRPr="007B5B29" w:rsidTr="00D45DE4">
        <w:tblPrEx>
          <w:tblCellMar>
            <w:left w:w="107" w:type="dxa"/>
            <w:right w:w="107" w:type="dxa"/>
          </w:tblCellMar>
        </w:tblPrEx>
        <w:tc>
          <w:tcPr>
            <w:tcW w:w="2836" w:type="dxa"/>
            <w:gridSpan w:val="4"/>
          </w:tcPr>
          <w:p w:rsidR="00776D8F" w:rsidRPr="007B5B29" w:rsidRDefault="00776D8F" w:rsidP="00D45DE4">
            <w:pPr>
              <w:spacing w:before="0"/>
              <w:jc w:val="center"/>
              <w:rPr>
                <w:iCs/>
                <w:lang w:val="en-US"/>
              </w:rPr>
            </w:pPr>
          </w:p>
          <w:p w:rsidR="00776D8F" w:rsidRPr="007B5B29" w:rsidRDefault="00776D8F" w:rsidP="00D45DE4">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776D8F" w:rsidRPr="007B5B29" w:rsidRDefault="00776D8F" w:rsidP="00D45DE4">
            <w:pPr>
              <w:spacing w:before="0"/>
              <w:jc w:val="center"/>
              <w:rPr>
                <w:iCs/>
                <w:lang w:val="en-US"/>
              </w:rPr>
            </w:pPr>
            <w:r w:rsidRPr="007B5B29">
              <w:rPr>
                <w:iCs/>
                <w:lang w:val="en-US"/>
              </w:rPr>
              <w:t>Participation of women is encouraged</w:t>
            </w:r>
          </w:p>
        </w:tc>
        <w:tc>
          <w:tcPr>
            <w:tcW w:w="3141" w:type="dxa"/>
            <w:gridSpan w:val="2"/>
            <w:tcBorders>
              <w:left w:val="nil"/>
            </w:tcBorders>
          </w:tcPr>
          <w:p w:rsidR="00776D8F" w:rsidRPr="007B5B29" w:rsidRDefault="00776D8F" w:rsidP="00D45DE4">
            <w:pPr>
              <w:spacing w:before="0"/>
              <w:jc w:val="center"/>
              <w:rPr>
                <w:lang w:val="en-US"/>
              </w:rPr>
            </w:pPr>
          </w:p>
        </w:tc>
      </w:tr>
      <w:tr w:rsidR="00776D8F" w:rsidRPr="0044318A" w:rsidTr="00D45DE4">
        <w:trPr>
          <w:cantSplit/>
        </w:trPr>
        <w:tc>
          <w:tcPr>
            <w:tcW w:w="9639" w:type="dxa"/>
            <w:gridSpan w:val="9"/>
            <w:tcBorders>
              <w:top w:val="single" w:sz="6" w:space="0" w:color="auto"/>
              <w:left w:val="single" w:sz="6" w:space="0" w:color="auto"/>
              <w:right w:val="single" w:sz="6" w:space="0" w:color="auto"/>
            </w:tcBorders>
          </w:tcPr>
          <w:p w:rsidR="00776D8F" w:rsidRPr="00CB3420" w:rsidRDefault="00776D8F" w:rsidP="00D45DE4">
            <w:pPr>
              <w:spacing w:before="80"/>
              <w:rPr>
                <w:sz w:val="16"/>
                <w:szCs w:val="16"/>
              </w:rPr>
            </w:pPr>
            <w:r w:rsidRPr="00CB3420">
              <w:rPr>
                <w:sz w:val="18"/>
                <w:szCs w:val="18"/>
              </w:rPr>
              <w:t>Registration Confirmation I.D. No: ……………………………………………………………………………</w:t>
            </w:r>
            <w:r w:rsidRPr="00CB3420">
              <w:rPr>
                <w:sz w:val="18"/>
                <w:szCs w:val="18"/>
              </w:rPr>
              <w:br/>
              <w:t>(Note:  It is imperative for fellowship holders to pre-register via the on-line registration form at:</w:t>
            </w:r>
            <w:r>
              <w:rPr>
                <w:sz w:val="18"/>
                <w:szCs w:val="18"/>
              </w:rPr>
              <w:t xml:space="preserve"> </w:t>
            </w:r>
            <w:hyperlink r:id="rId20" w:history="1">
              <w:r w:rsidR="00331233" w:rsidRPr="00331233">
                <w:rPr>
                  <w:rStyle w:val="Hyperlink"/>
                  <w:sz w:val="18"/>
                  <w:szCs w:val="18"/>
                </w:rPr>
                <w:t>http://www.itu.int/en/ITU-T/Workshops-and-Seminars/ccsg/201206/pages/default.aspx</w:t>
              </w:r>
            </w:hyperlink>
            <w:r>
              <w:rPr>
                <w:sz w:val="18"/>
                <w:szCs w:val="18"/>
              </w:rPr>
              <w:t xml:space="preserve"> </w:t>
            </w:r>
            <w:r w:rsidRPr="00CB3420">
              <w:rPr>
                <w:color w:val="1F497D"/>
                <w:sz w:val="16"/>
                <w:szCs w:val="16"/>
              </w:rPr>
              <w:t>)</w:t>
            </w:r>
          </w:p>
          <w:p w:rsidR="00776D8F" w:rsidRPr="007B5B29" w:rsidRDefault="00776D8F" w:rsidP="00D45DE4">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776D8F" w:rsidRPr="007B5B29" w:rsidRDefault="00776D8F" w:rsidP="00D45DE4">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776D8F" w:rsidRPr="007B5B29" w:rsidRDefault="00776D8F" w:rsidP="00D45DE4">
            <w:pPr>
              <w:tabs>
                <w:tab w:val="left" w:pos="170"/>
                <w:tab w:val="left" w:pos="1701"/>
                <w:tab w:val="right" w:leader="underscore" w:pos="5954"/>
                <w:tab w:val="left" w:pos="6521"/>
                <w:tab w:val="right" w:leader="underscore" w:pos="10773"/>
              </w:tabs>
              <w:spacing w:before="0"/>
              <w:rPr>
                <w:b/>
                <w:sz w:val="16"/>
                <w:lang w:val="en-US"/>
              </w:rPr>
            </w:pPr>
          </w:p>
          <w:p w:rsidR="00776D8F" w:rsidRPr="007B5B29" w:rsidRDefault="00776D8F" w:rsidP="00D45DE4">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776D8F" w:rsidRPr="007B5B29" w:rsidRDefault="00776D8F" w:rsidP="00D45DE4">
            <w:pPr>
              <w:tabs>
                <w:tab w:val="left" w:pos="170"/>
                <w:tab w:val="left" w:pos="1701"/>
                <w:tab w:val="center" w:pos="3828"/>
                <w:tab w:val="center" w:pos="8647"/>
                <w:tab w:val="center" w:pos="9781"/>
                <w:tab w:val="right" w:leader="underscore" w:pos="10773"/>
              </w:tabs>
              <w:spacing w:before="0"/>
              <w:rPr>
                <w:b/>
                <w:sz w:val="16"/>
                <w:lang w:val="en-US"/>
              </w:rPr>
            </w:pPr>
          </w:p>
          <w:p w:rsidR="00776D8F" w:rsidRPr="007B5B29" w:rsidRDefault="00776D8F" w:rsidP="00D45DE4">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776D8F" w:rsidRPr="0044318A" w:rsidRDefault="00776D8F" w:rsidP="00D45DE4">
            <w:pPr>
              <w:tabs>
                <w:tab w:val="left" w:pos="170"/>
                <w:tab w:val="left" w:pos="1701"/>
                <w:tab w:val="center" w:pos="3828"/>
                <w:tab w:val="center" w:pos="8647"/>
                <w:tab w:val="center" w:pos="9781"/>
                <w:tab w:val="right" w:leader="underscore" w:pos="10773"/>
              </w:tabs>
              <w:rPr>
                <w:b/>
                <w:sz w:val="16"/>
              </w:rPr>
            </w:pPr>
          </w:p>
        </w:tc>
      </w:tr>
      <w:tr w:rsidR="00776D8F" w:rsidRPr="007B5B29" w:rsidTr="00D45DE4">
        <w:trPr>
          <w:cantSplit/>
        </w:trPr>
        <w:tc>
          <w:tcPr>
            <w:tcW w:w="9639" w:type="dxa"/>
            <w:gridSpan w:val="9"/>
            <w:tcBorders>
              <w:left w:val="single" w:sz="6" w:space="0" w:color="auto"/>
              <w:bottom w:val="single" w:sz="6" w:space="0" w:color="auto"/>
              <w:right w:val="single" w:sz="6" w:space="0" w:color="auto"/>
            </w:tcBorders>
          </w:tcPr>
          <w:p w:rsidR="00776D8F" w:rsidRPr="007B5B29" w:rsidRDefault="00776D8F" w:rsidP="00D45DE4">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776D8F" w:rsidRDefault="00776D8F" w:rsidP="00D45DE4">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776D8F" w:rsidRPr="007B5B29" w:rsidRDefault="00776D8F" w:rsidP="00D45DE4">
            <w:pPr>
              <w:tabs>
                <w:tab w:val="left" w:pos="170"/>
                <w:tab w:val="left" w:pos="1701"/>
                <w:tab w:val="right" w:leader="underscore" w:pos="5954"/>
                <w:tab w:val="left" w:pos="6521"/>
                <w:tab w:val="right" w:leader="underscore" w:pos="10773"/>
              </w:tabs>
              <w:ind w:left="170" w:hanging="170"/>
              <w:rPr>
                <w:b/>
                <w:sz w:val="16"/>
              </w:rPr>
            </w:pPr>
          </w:p>
          <w:p w:rsidR="00776D8F" w:rsidRPr="007B5B29" w:rsidRDefault="00776D8F" w:rsidP="00D45DE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776D8F" w:rsidRPr="007B5B29" w:rsidRDefault="00776D8F" w:rsidP="00D45DE4">
            <w:pPr>
              <w:tabs>
                <w:tab w:val="left" w:pos="170"/>
                <w:tab w:val="left" w:pos="1701"/>
                <w:tab w:val="center" w:pos="3828"/>
                <w:tab w:val="center" w:pos="8647"/>
                <w:tab w:val="center" w:pos="9781"/>
                <w:tab w:val="right" w:leader="underscore" w:pos="10773"/>
              </w:tabs>
              <w:rPr>
                <w:b/>
                <w:sz w:val="16"/>
                <w:lang w:val="en-US"/>
              </w:rPr>
            </w:pPr>
          </w:p>
          <w:p w:rsidR="00776D8F" w:rsidRPr="007B5B29" w:rsidRDefault="00776D8F" w:rsidP="00D45DE4">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776D8F" w:rsidRPr="007B5B29" w:rsidRDefault="00776D8F" w:rsidP="00D45DE4">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776D8F" w:rsidRPr="007B5B29" w:rsidRDefault="00776D8F" w:rsidP="00D45DE4">
            <w:pPr>
              <w:tabs>
                <w:tab w:val="left" w:pos="170"/>
                <w:tab w:val="left" w:pos="1701"/>
                <w:tab w:val="right" w:leader="underscore" w:pos="4820"/>
                <w:tab w:val="left" w:pos="5245"/>
                <w:tab w:val="left" w:pos="7230"/>
                <w:tab w:val="right" w:leader="underscore" w:pos="10773"/>
              </w:tabs>
              <w:spacing w:before="0"/>
              <w:rPr>
                <w:b/>
                <w:sz w:val="16"/>
                <w:lang w:val="en-US"/>
              </w:rPr>
            </w:pPr>
          </w:p>
          <w:p w:rsidR="00776D8F" w:rsidRPr="002C45FC" w:rsidRDefault="00776D8F" w:rsidP="00D45DE4">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776D8F" w:rsidRPr="007B5B29" w:rsidRDefault="00776D8F" w:rsidP="00D45DE4">
            <w:pPr>
              <w:tabs>
                <w:tab w:val="left" w:pos="170"/>
                <w:tab w:val="left" w:pos="1850"/>
                <w:tab w:val="left" w:pos="3693"/>
                <w:tab w:val="left" w:pos="4543"/>
                <w:tab w:val="left" w:pos="7378"/>
                <w:tab w:val="left" w:pos="9079"/>
              </w:tabs>
              <w:spacing w:before="0"/>
              <w:rPr>
                <w:b/>
                <w:sz w:val="16"/>
                <w:lang w:val="en-US"/>
              </w:rPr>
            </w:pPr>
          </w:p>
          <w:p w:rsidR="00776D8F" w:rsidRPr="007B5B29" w:rsidRDefault="00776D8F" w:rsidP="00D45DE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776D8F" w:rsidRPr="007B5B29" w:rsidRDefault="00776D8F" w:rsidP="00D45DE4">
            <w:pPr>
              <w:tabs>
                <w:tab w:val="left" w:pos="170"/>
                <w:tab w:val="left" w:pos="1850"/>
                <w:tab w:val="left" w:pos="3693"/>
                <w:tab w:val="left" w:pos="4543"/>
                <w:tab w:val="left" w:pos="7378"/>
                <w:tab w:val="left" w:pos="9079"/>
                <w:tab w:val="right" w:leader="underscore" w:pos="10773"/>
              </w:tabs>
              <w:rPr>
                <w:b/>
                <w:sz w:val="16"/>
                <w:lang w:val="en-US"/>
              </w:rPr>
            </w:pPr>
          </w:p>
        </w:tc>
      </w:tr>
      <w:tr w:rsidR="00776D8F" w:rsidRPr="00C448E0" w:rsidTr="00D45DE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776D8F" w:rsidRPr="00C448E0" w:rsidRDefault="00776D8F" w:rsidP="00D45DE4">
            <w:pPr>
              <w:jc w:val="center"/>
              <w:rPr>
                <w:b/>
                <w:bCs/>
                <w:sz w:val="20"/>
              </w:rPr>
            </w:pPr>
            <w:r w:rsidRPr="00C448E0">
              <w:rPr>
                <w:b/>
                <w:bCs/>
                <w:sz w:val="20"/>
              </w:rPr>
              <w:t xml:space="preserve">Please select your preference </w:t>
            </w:r>
          </w:p>
        </w:tc>
      </w:tr>
      <w:tr w:rsidR="00776D8F" w:rsidRPr="00666046" w:rsidTr="00D45DE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776D8F" w:rsidRPr="00666046" w:rsidRDefault="00776D8F" w:rsidP="00776D8F">
            <w:pPr>
              <w:numPr>
                <w:ilvl w:val="0"/>
                <w:numId w:val="3"/>
              </w:numPr>
              <w:spacing w:beforeLines="40" w:before="96"/>
              <w:rPr>
                <w:b/>
                <w:sz w:val="20"/>
              </w:rPr>
            </w:pPr>
            <w:r>
              <w:rPr>
                <w:b/>
                <w:bCs/>
                <w:sz w:val="20"/>
              </w:rPr>
              <w:t xml:space="preserve">□  </w:t>
            </w:r>
            <w:r>
              <w:rPr>
                <w:sz w:val="20"/>
              </w:rPr>
              <w:t xml:space="preserve">One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776D8F" w:rsidRPr="00666046" w:rsidTr="00D45DE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776D8F" w:rsidRPr="00666046" w:rsidRDefault="00776D8F" w:rsidP="00776D8F">
            <w:pPr>
              <w:numPr>
                <w:ilvl w:val="0"/>
                <w:numId w:val="3"/>
              </w:numPr>
              <w:spacing w:beforeLines="40" w:before="96"/>
              <w:rPr>
                <w:sz w:val="20"/>
              </w:rPr>
            </w:pPr>
            <w:r>
              <w:rPr>
                <w:sz w:val="20"/>
              </w:rPr>
              <w:t>In case of two partial fellowships, chose one of the following:</w:t>
            </w:r>
          </w:p>
        </w:tc>
      </w:tr>
      <w:tr w:rsidR="00776D8F" w:rsidRPr="00666046" w:rsidTr="00D45DE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776D8F" w:rsidRDefault="00776D8F" w:rsidP="00D45DE4">
            <w:pPr>
              <w:rPr>
                <w:b/>
                <w:bCs/>
                <w:sz w:val="20"/>
              </w:rPr>
            </w:pPr>
            <w:r>
              <w:rPr>
                <w:b/>
                <w:bCs/>
                <w:sz w:val="20"/>
              </w:rPr>
              <w:tab/>
            </w:r>
            <w:r>
              <w:rPr>
                <w:b/>
                <w:bCs/>
                <w:sz w:val="20"/>
              </w:rPr>
              <w:tab/>
            </w:r>
            <w:r w:rsidRPr="0019714A">
              <w:rPr>
                <w:b/>
                <w:bCs/>
                <w:sz w:val="20"/>
              </w:rPr>
              <w:t xml:space="preserve">□ Economy class air ticket (duty station / </w:t>
            </w:r>
            <w:r>
              <w:rPr>
                <w:b/>
                <w:bCs/>
                <w:sz w:val="20"/>
              </w:rPr>
              <w:t>Tunis</w:t>
            </w:r>
            <w:r w:rsidRPr="0019714A">
              <w:rPr>
                <w:b/>
                <w:bCs/>
                <w:sz w:val="20"/>
              </w:rPr>
              <w:t xml:space="preserve"> / duty station).</w:t>
            </w:r>
          </w:p>
          <w:p w:rsidR="00776D8F" w:rsidRPr="0019714A" w:rsidRDefault="00776D8F" w:rsidP="00D45DE4">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776D8F" w:rsidRPr="00666046" w:rsidTr="00D45DE4">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776D8F" w:rsidRPr="00666046" w:rsidRDefault="00776D8F" w:rsidP="00D45DE4">
            <w:pPr>
              <w:spacing w:before="0"/>
            </w:pPr>
          </w:p>
        </w:tc>
      </w:tr>
      <w:tr w:rsidR="00776D8F" w:rsidRPr="007B5B29" w:rsidTr="00D45DE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776D8F" w:rsidRPr="00E86939" w:rsidRDefault="00776D8F" w:rsidP="00D45DE4">
            <w:pPr>
              <w:overflowPunct w:val="0"/>
              <w:autoSpaceDE w:val="0"/>
              <w:autoSpaceDN w:val="0"/>
              <w:adjustRightInd w:val="0"/>
              <w:spacing w:before="60"/>
              <w:ind w:left="170" w:hanging="170"/>
              <w:textAlignment w:val="baseline"/>
              <w:rPr>
                <w:b/>
                <w:bCs/>
                <w:sz w:val="16"/>
                <w:lang w:val="en-US"/>
              </w:rPr>
            </w:pPr>
          </w:p>
          <w:p w:rsidR="00776D8F" w:rsidRPr="00E86939" w:rsidRDefault="00776D8F" w:rsidP="00D45DE4">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776D8F" w:rsidRPr="007B5B29" w:rsidRDefault="00776D8F" w:rsidP="00D45DE4">
            <w:pPr>
              <w:overflowPunct w:val="0"/>
              <w:autoSpaceDE w:val="0"/>
              <w:autoSpaceDN w:val="0"/>
              <w:adjustRightInd w:val="0"/>
              <w:spacing w:before="60"/>
              <w:textAlignment w:val="baseline"/>
            </w:pPr>
          </w:p>
        </w:tc>
        <w:tc>
          <w:tcPr>
            <w:tcW w:w="3260" w:type="dxa"/>
            <w:gridSpan w:val="3"/>
          </w:tcPr>
          <w:p w:rsidR="00776D8F" w:rsidRPr="00E86939" w:rsidRDefault="00776D8F" w:rsidP="00D45DE4">
            <w:pPr>
              <w:overflowPunct w:val="0"/>
              <w:autoSpaceDE w:val="0"/>
              <w:autoSpaceDN w:val="0"/>
              <w:adjustRightInd w:val="0"/>
              <w:spacing w:before="60"/>
              <w:textAlignment w:val="baseline"/>
              <w:rPr>
                <w:sz w:val="16"/>
                <w:szCs w:val="16"/>
              </w:rPr>
            </w:pPr>
          </w:p>
          <w:p w:rsidR="00776D8F" w:rsidRPr="007B5B29" w:rsidRDefault="00776D8F" w:rsidP="00D45DE4">
            <w:pPr>
              <w:overflowPunct w:val="0"/>
              <w:autoSpaceDE w:val="0"/>
              <w:autoSpaceDN w:val="0"/>
              <w:adjustRightInd w:val="0"/>
              <w:spacing w:before="60"/>
              <w:textAlignment w:val="baseline"/>
            </w:pPr>
            <w:r w:rsidRPr="00E86939">
              <w:rPr>
                <w:b/>
                <w:bCs/>
                <w:sz w:val="16"/>
                <w:lang w:val="en-US"/>
              </w:rPr>
              <w:t>Date:</w:t>
            </w:r>
          </w:p>
        </w:tc>
      </w:tr>
      <w:tr w:rsidR="00776D8F" w:rsidRPr="00E86939" w:rsidTr="00D45DE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776D8F" w:rsidRPr="00E86939" w:rsidRDefault="00776D8F" w:rsidP="00D45DE4">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776D8F" w:rsidRPr="0019714A" w:rsidRDefault="00776D8F" w:rsidP="00D45DE4">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776D8F" w:rsidRPr="007B5B29" w:rsidTr="00D45DE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776D8F" w:rsidRPr="007B5B29" w:rsidRDefault="00776D8F" w:rsidP="00D45DE4">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776D8F" w:rsidRPr="007B5B29" w:rsidRDefault="00776D8F" w:rsidP="00D45DE4">
            <w:pPr>
              <w:overflowPunct w:val="0"/>
              <w:autoSpaceDE w:val="0"/>
              <w:autoSpaceDN w:val="0"/>
              <w:adjustRightInd w:val="0"/>
              <w:spacing w:before="240" w:after="240"/>
              <w:textAlignment w:val="baseline"/>
            </w:pPr>
            <w:r w:rsidRPr="00E86939">
              <w:rPr>
                <w:b/>
                <w:bCs/>
                <w:sz w:val="16"/>
                <w:lang w:val="en-US"/>
              </w:rPr>
              <w:t>Date</w:t>
            </w:r>
          </w:p>
        </w:tc>
      </w:tr>
    </w:tbl>
    <w:p w:rsidR="00A407BE" w:rsidRPr="00A407BE" w:rsidRDefault="00A407BE" w:rsidP="00776D8F">
      <w:pPr>
        <w:pStyle w:val="LetterStart"/>
        <w:tabs>
          <w:tab w:val="clear" w:pos="1361"/>
          <w:tab w:val="clear" w:pos="1758"/>
          <w:tab w:val="clear" w:pos="2155"/>
          <w:tab w:val="clear" w:pos="2552"/>
          <w:tab w:val="center" w:pos="4962"/>
        </w:tabs>
        <w:spacing w:before="0"/>
        <w:ind w:left="0"/>
        <w:jc w:val="center"/>
        <w:rPr>
          <w:rStyle w:val="PageNumber"/>
          <w:sz w:val="2"/>
          <w:szCs w:val="2"/>
        </w:rPr>
      </w:pPr>
      <w:bookmarkStart w:id="5" w:name="_GoBack"/>
      <w:bookmarkEnd w:id="5"/>
    </w:p>
    <w:sectPr w:rsidR="00A407BE" w:rsidRPr="00A407BE" w:rsidSect="00776D8F">
      <w:headerReference w:type="even" r:id="rId21"/>
      <w:headerReference w:type="default" r:id="rId22"/>
      <w:footerReference w:type="even" r:id="rId23"/>
      <w:footerReference w:type="default" r:id="rId24"/>
      <w:headerReference w:type="first" r:id="rId25"/>
      <w:footerReference w:type="first" r:id="rId26"/>
      <w:type w:val="oddPage"/>
      <w:pgSz w:w="11907" w:h="16727" w:code="9"/>
      <w:pgMar w:top="567" w:right="822" w:bottom="567" w:left="1066"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DE4" w:rsidRDefault="00D45DE4">
      <w:r>
        <w:separator/>
      </w:r>
    </w:p>
  </w:endnote>
  <w:endnote w:type="continuationSeparator" w:id="0">
    <w:p w:rsidR="00D45DE4" w:rsidRDefault="00D4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233" w:rsidRDefault="003312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E4" w:rsidRPr="00331233" w:rsidRDefault="00331233" w:rsidP="00C318DB">
    <w:pPr>
      <w:pStyle w:val="Footer"/>
      <w:rPr>
        <w:sz w:val="18"/>
        <w:szCs w:val="18"/>
        <w:lang w:val="fr-CH" w:eastAsia="zh-CN"/>
      </w:rPr>
    </w:pPr>
    <w:r w:rsidRPr="00331233">
      <w:rPr>
        <w:sz w:val="18"/>
        <w:szCs w:val="18"/>
        <w:lang w:val="fr-CH"/>
      </w:rPr>
      <w:t>ITU-T/BUREAU/CIRC/280C.DOC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D45DE4">
      <w:trPr>
        <w:cantSplit/>
      </w:trPr>
      <w:tc>
        <w:tcPr>
          <w:tcW w:w="1062" w:type="pct"/>
          <w:tcBorders>
            <w:top w:val="single" w:sz="6" w:space="0" w:color="auto"/>
          </w:tcBorders>
          <w:tcMar>
            <w:top w:w="57" w:type="dxa"/>
          </w:tcMar>
        </w:tcPr>
        <w:p w:rsidR="00D45DE4" w:rsidRDefault="00D45DE4" w:rsidP="002958F2">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D45DE4" w:rsidRDefault="00D45DE4" w:rsidP="002958F2">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D45DE4" w:rsidRDefault="00D45DE4" w:rsidP="002958F2">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D45DE4" w:rsidRDefault="00D45DE4" w:rsidP="002958F2">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D45DE4">
      <w:trPr>
        <w:cantSplit/>
      </w:trPr>
      <w:tc>
        <w:tcPr>
          <w:tcW w:w="1062" w:type="pct"/>
        </w:tcPr>
        <w:p w:rsidR="00D45DE4" w:rsidRDefault="00D45DE4" w:rsidP="002958F2">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D45DE4" w:rsidRDefault="00D45DE4" w:rsidP="002958F2">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D45DE4" w:rsidRDefault="00D45DE4" w:rsidP="002958F2">
          <w:pPr>
            <w:pStyle w:val="itu"/>
            <w:rPr>
              <w:rFonts w:ascii="Times New Roman" w:hAnsi="Times New Roman"/>
            </w:rPr>
          </w:pPr>
          <w:r>
            <w:rPr>
              <w:rFonts w:ascii="Times New Roman" w:hAnsi="Times New Roman"/>
            </w:rPr>
            <w:t>Telegram ITU GENEVE</w:t>
          </w:r>
        </w:p>
      </w:tc>
      <w:tc>
        <w:tcPr>
          <w:tcW w:w="1131" w:type="pct"/>
        </w:tcPr>
        <w:p w:rsidR="00D45DE4" w:rsidRDefault="00D45DE4" w:rsidP="00AD25E5">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D45DE4">
      <w:trPr>
        <w:cantSplit/>
      </w:trPr>
      <w:tc>
        <w:tcPr>
          <w:tcW w:w="1062" w:type="pct"/>
        </w:tcPr>
        <w:p w:rsidR="00D45DE4" w:rsidRDefault="00D45DE4" w:rsidP="002958F2">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D45DE4" w:rsidRDefault="00D45DE4" w:rsidP="002958F2">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D45DE4" w:rsidRDefault="00D45DE4" w:rsidP="002958F2">
          <w:pPr>
            <w:pStyle w:val="itu"/>
            <w:rPr>
              <w:rFonts w:ascii="Times New Roman" w:hAnsi="Times New Roman"/>
              <w:lang w:val="fr-CH"/>
            </w:rPr>
          </w:pPr>
        </w:p>
      </w:tc>
      <w:tc>
        <w:tcPr>
          <w:tcW w:w="1131" w:type="pct"/>
        </w:tcPr>
        <w:p w:rsidR="00D45DE4" w:rsidRDefault="00D45DE4" w:rsidP="002958F2">
          <w:pPr>
            <w:pStyle w:val="itu"/>
            <w:rPr>
              <w:rFonts w:ascii="Times New Roman" w:hAnsi="Times New Roman"/>
              <w:lang w:val="fr-CH"/>
            </w:rPr>
          </w:pPr>
        </w:p>
      </w:tc>
    </w:tr>
  </w:tbl>
  <w:p w:rsidR="00D45DE4" w:rsidRDefault="00D45DE4">
    <w:pPr>
      <w:pStyle w:val="Footer"/>
      <w:rPr>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E4" w:rsidRPr="005C583B" w:rsidRDefault="00331233">
    <w:pPr>
      <w:pStyle w:val="Footer"/>
      <w:rPr>
        <w:lang w:eastAsia="zh-CN"/>
      </w:rPr>
    </w:pPr>
    <w:fldSimple w:instr=" FILENAME \p \* MERGEFORMAT ">
      <w:r w:rsidR="00314A50">
        <w:t>P:\CHI\ITU-T\BUREAU\CIRC\200\280C.docx</w:t>
      </w:r>
    </w:fldSimple>
    <w:r w:rsidR="00D45DE4" w:rsidRPr="005C583B">
      <w:rPr>
        <w:rFonts w:hint="eastAsia"/>
        <w:lang w:eastAsia="zh-CN"/>
      </w:rPr>
      <w:t>（</w:t>
    </w:r>
    <w:r w:rsidR="00D45DE4" w:rsidRPr="005C583B">
      <w:rPr>
        <w:rFonts w:hint="eastAsia"/>
        <w:lang w:eastAsia="zh-CN"/>
      </w:rPr>
      <w:t>190247</w:t>
    </w:r>
    <w:r w:rsidR="00D45DE4" w:rsidRPr="005C583B">
      <w:rPr>
        <w:rFonts w:hint="eastAsia"/>
        <w:lang w:eastAsia="zh-CN"/>
      </w:rPr>
      <w:t>）</w:t>
    </w:r>
    <w:r w:rsidR="00D45DE4" w:rsidRPr="005C583B">
      <w:rPr>
        <w:rFonts w:hint="eastAsia"/>
        <w:lang w:eastAsia="zh-CN"/>
      </w:rPr>
      <w:tab/>
    </w:r>
    <w:r w:rsidR="00D45DE4" w:rsidRPr="005C583B">
      <w:rPr>
        <w:rFonts w:hint="eastAsia"/>
        <w:lang w:eastAsia="zh-CN"/>
      </w:rPr>
      <w:tab/>
    </w:r>
    <w:r w:rsidR="00D45DE4">
      <w:rPr>
        <w:lang w:val="fr-CH" w:eastAsia="zh-CN"/>
      </w:rPr>
      <w:fldChar w:fldCharType="begin"/>
    </w:r>
    <w:r w:rsidR="00D45DE4">
      <w:rPr>
        <w:lang w:val="en-US" w:eastAsia="zh-CN"/>
      </w:rPr>
      <w:instrText xml:space="preserve"> DATE \@ "dd.MM.yyyy" </w:instrText>
    </w:r>
    <w:r w:rsidR="00D45DE4">
      <w:rPr>
        <w:lang w:val="fr-CH" w:eastAsia="zh-CN"/>
      </w:rPr>
      <w:fldChar w:fldCharType="separate"/>
    </w:r>
    <w:r w:rsidR="00533B56">
      <w:rPr>
        <w:lang w:val="en-US" w:eastAsia="zh-CN"/>
      </w:rPr>
      <w:t>06.06.2012</w:t>
    </w:r>
    <w:r w:rsidR="00D45DE4">
      <w:rPr>
        <w:lang w:val="fr-CH"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233" w:rsidRPr="00331233" w:rsidRDefault="00331233" w:rsidP="00331233">
    <w:pPr>
      <w:pStyle w:val="Footer"/>
      <w:rPr>
        <w:sz w:val="18"/>
        <w:szCs w:val="18"/>
        <w:lang w:val="fr-CH" w:eastAsia="zh-CN"/>
      </w:rPr>
    </w:pPr>
    <w:r w:rsidRPr="00331233">
      <w:rPr>
        <w:sz w:val="18"/>
        <w:szCs w:val="18"/>
        <w:lang w:val="fr-CH"/>
      </w:rPr>
      <w:t>ITU-T/BUREAU/CIRC/280C.DOC</w:t>
    </w:r>
  </w:p>
  <w:p w:rsidR="00D45DE4" w:rsidRPr="00331233" w:rsidRDefault="00D45DE4" w:rsidP="00331233">
    <w:pPr>
      <w:pStyle w:val="Footer"/>
      <w:rPr>
        <w:lang w:val="fr-C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233" w:rsidRPr="00331233" w:rsidRDefault="00331233" w:rsidP="00331233">
    <w:pPr>
      <w:pStyle w:val="Footer"/>
      <w:rPr>
        <w:sz w:val="18"/>
        <w:szCs w:val="18"/>
        <w:lang w:val="fr-CH" w:eastAsia="zh-CN"/>
      </w:rPr>
    </w:pPr>
    <w:r w:rsidRPr="00331233">
      <w:rPr>
        <w:sz w:val="18"/>
        <w:szCs w:val="18"/>
        <w:lang w:val="fr-CH"/>
      </w:rPr>
      <w:t>ITU-T/BUREAU/CIRC/280C.DOC</w:t>
    </w:r>
  </w:p>
  <w:p w:rsidR="00D45DE4" w:rsidRPr="00331233" w:rsidRDefault="00D45DE4" w:rsidP="00331233">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DE4" w:rsidRDefault="00D45DE4">
      <w:pPr>
        <w:rPr>
          <w:sz w:val="23"/>
          <w:szCs w:val="23"/>
        </w:rPr>
      </w:pPr>
      <w:r>
        <w:rPr>
          <w:sz w:val="23"/>
          <w:szCs w:val="23"/>
        </w:rPr>
        <w:t>____________________</w:t>
      </w:r>
    </w:p>
  </w:footnote>
  <w:footnote w:type="continuationSeparator" w:id="0">
    <w:p w:rsidR="00D45DE4" w:rsidRDefault="00D45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233" w:rsidRDefault="003312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E4" w:rsidRDefault="00D45DE4" w:rsidP="00376F72">
    <w:pPr>
      <w:pStyle w:val="Header"/>
      <w:framePr w:wrap="around" w:vAnchor="text" w:hAnchor="page" w:x="5842" w:y="-26"/>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33B56">
      <w:rPr>
        <w:rStyle w:val="PageNumber"/>
        <w:noProof/>
      </w:rPr>
      <w:t>2</w:t>
    </w:r>
    <w:r>
      <w:rPr>
        <w:rStyle w:val="PageNumber"/>
      </w:rPr>
      <w:fldChar w:fldCharType="end"/>
    </w:r>
    <w:r>
      <w:rPr>
        <w:rStyle w:val="PageNumber"/>
      </w:rPr>
      <w:t xml:space="preserve"> -</w:t>
    </w:r>
  </w:p>
  <w:p w:rsidR="00D45DE4" w:rsidRDefault="00D45DE4" w:rsidP="00D07107">
    <w:pPr>
      <w:pStyle w:val="Header"/>
      <w:jc w:val="left"/>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233" w:rsidRDefault="003312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E4" w:rsidRDefault="00D45DE4" w:rsidP="002A1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4A50">
      <w:rPr>
        <w:rStyle w:val="PageNumber"/>
        <w:noProof/>
      </w:rPr>
      <w:t>2</w:t>
    </w:r>
    <w:r>
      <w:rPr>
        <w:rStyle w:val="PageNumber"/>
      </w:rPr>
      <w:fldChar w:fldCharType="end"/>
    </w:r>
  </w:p>
  <w:p w:rsidR="00D45DE4" w:rsidRDefault="00D45DE4" w:rsidP="002A1603">
    <w:pPr>
      <w:pStyle w:val="Header"/>
      <w:ind w:right="360"/>
      <w:rPr>
        <w:lang w:val="en-US" w:eastAsia="zh-CN"/>
      </w:rPr>
    </w:pPr>
    <w:r>
      <w:rPr>
        <w:rStyle w:val="PageNumber"/>
        <w:rFonts w:hint="eastAsia"/>
        <w:lang w:val="en-US" w:eastAsia="zh-CN"/>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E4" w:rsidRDefault="00D45DE4" w:rsidP="002A1603">
    <w:pPr>
      <w:pStyle w:val="Header"/>
      <w:ind w:right="360"/>
      <w:rPr>
        <w:rStyle w:val="PageNumber"/>
        <w:lang w:val="en-US" w:eastAsia="zh-CN"/>
      </w:rPr>
    </w:pPr>
    <w:r>
      <w:rPr>
        <w:rFonts w:hint="eastAsia"/>
        <w:lang w:val="en-US" w:eastAsia="zh-CN"/>
      </w:rPr>
      <w:t xml:space="preserve">- </w:t>
    </w:r>
    <w:r>
      <w:rPr>
        <w:rStyle w:val="PageNumber"/>
      </w:rPr>
      <w:fldChar w:fldCharType="begin"/>
    </w:r>
    <w:r>
      <w:rPr>
        <w:rStyle w:val="PageNumber"/>
      </w:rPr>
      <w:instrText xml:space="preserve"> PAGE </w:instrText>
    </w:r>
    <w:r>
      <w:rPr>
        <w:rStyle w:val="PageNumber"/>
      </w:rPr>
      <w:fldChar w:fldCharType="separate"/>
    </w:r>
    <w:r w:rsidR="00533B56">
      <w:rPr>
        <w:rStyle w:val="PageNumber"/>
        <w:noProof/>
      </w:rPr>
      <w:t>4</w:t>
    </w:r>
    <w:r>
      <w:rPr>
        <w:rStyle w:val="PageNumber"/>
      </w:rPr>
      <w:fldChar w:fldCharType="end"/>
    </w:r>
    <w:r>
      <w:rPr>
        <w:rStyle w:val="PageNumber"/>
        <w:rFonts w:hint="eastAsia"/>
        <w:lang w:val="en-US" w:eastAsia="zh-CN"/>
      </w:rPr>
      <w:t xml:space="preserve"> -</w:t>
    </w:r>
  </w:p>
  <w:p w:rsidR="00D45DE4" w:rsidRDefault="00D45DE4" w:rsidP="002A1603">
    <w:pPr>
      <w:pStyle w:val="Header"/>
      <w:ind w:right="360"/>
      <w:rPr>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E4" w:rsidRDefault="00D45DE4">
    <w:pPr>
      <w:pStyle w:val="Header"/>
      <w:rPr>
        <w:lang w:eastAsia="zh-CN"/>
      </w:rPr>
    </w:pPr>
    <w:r>
      <w:rPr>
        <w:rStyle w:val="PageNumber"/>
        <w:rFonts w:hint="eastAsia"/>
        <w:lang w:eastAsia="zh-CN"/>
      </w:rPr>
      <w:t xml:space="preserve">- </w:t>
    </w:r>
    <w:r>
      <w:rPr>
        <w:rStyle w:val="PageNumber"/>
      </w:rPr>
      <w:fldChar w:fldCharType="begin"/>
    </w:r>
    <w:r>
      <w:rPr>
        <w:rStyle w:val="PageNumber"/>
      </w:rPr>
      <w:instrText xml:space="preserve"> PAGE </w:instrText>
    </w:r>
    <w:r>
      <w:rPr>
        <w:rStyle w:val="PageNumber"/>
      </w:rPr>
      <w:fldChar w:fldCharType="separate"/>
    </w:r>
    <w:r w:rsidR="00533B56">
      <w:rPr>
        <w:rStyle w:val="PageNumber"/>
        <w:noProof/>
      </w:rPr>
      <w:t>3</w:t>
    </w:r>
    <w:r>
      <w:rPr>
        <w:rStyle w:val="PageNumber"/>
      </w:rPr>
      <w:fldChar w:fldCharType="end"/>
    </w:r>
    <w:r>
      <w:rPr>
        <w:rStyle w:val="PageNumbe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8">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5"/>
  </w:num>
  <w:num w:numId="6">
    <w:abstractNumId w:val="3"/>
  </w:num>
  <w:num w:numId="7">
    <w:abstractNumId w:val="0"/>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9"/>
    <w:rsid w:val="00001E99"/>
    <w:rsid w:val="0000209B"/>
    <w:rsid w:val="000219D7"/>
    <w:rsid w:val="0003276C"/>
    <w:rsid w:val="00065140"/>
    <w:rsid w:val="000A1393"/>
    <w:rsid w:val="000A403A"/>
    <w:rsid w:val="000A7D6D"/>
    <w:rsid w:val="000B5A57"/>
    <w:rsid w:val="000D050F"/>
    <w:rsid w:val="000D2950"/>
    <w:rsid w:val="000D76B8"/>
    <w:rsid w:val="00102407"/>
    <w:rsid w:val="00107352"/>
    <w:rsid w:val="001213E2"/>
    <w:rsid w:val="001360A8"/>
    <w:rsid w:val="001517FE"/>
    <w:rsid w:val="001579CD"/>
    <w:rsid w:val="00165D3D"/>
    <w:rsid w:val="00170349"/>
    <w:rsid w:val="0017497B"/>
    <w:rsid w:val="00176811"/>
    <w:rsid w:val="001804A2"/>
    <w:rsid w:val="0018419B"/>
    <w:rsid w:val="0019652F"/>
    <w:rsid w:val="00196B93"/>
    <w:rsid w:val="001A4E09"/>
    <w:rsid w:val="001D68D4"/>
    <w:rsid w:val="001E381A"/>
    <w:rsid w:val="0020651D"/>
    <w:rsid w:val="00216C8F"/>
    <w:rsid w:val="002372C7"/>
    <w:rsid w:val="00262EC6"/>
    <w:rsid w:val="0027568A"/>
    <w:rsid w:val="0028502B"/>
    <w:rsid w:val="00293589"/>
    <w:rsid w:val="00294C1C"/>
    <w:rsid w:val="002958F2"/>
    <w:rsid w:val="002A1603"/>
    <w:rsid w:val="002C352D"/>
    <w:rsid w:val="002C79DC"/>
    <w:rsid w:val="002D2D2B"/>
    <w:rsid w:val="002D729D"/>
    <w:rsid w:val="002E5E46"/>
    <w:rsid w:val="002F3D1A"/>
    <w:rsid w:val="003103A8"/>
    <w:rsid w:val="00313A41"/>
    <w:rsid w:val="00314A50"/>
    <w:rsid w:val="00322A03"/>
    <w:rsid w:val="00330293"/>
    <w:rsid w:val="003307E4"/>
    <w:rsid w:val="00331233"/>
    <w:rsid w:val="0033229B"/>
    <w:rsid w:val="00335F94"/>
    <w:rsid w:val="00354E58"/>
    <w:rsid w:val="00362B4A"/>
    <w:rsid w:val="00376F72"/>
    <w:rsid w:val="003772C6"/>
    <w:rsid w:val="003B2EAA"/>
    <w:rsid w:val="003C29A4"/>
    <w:rsid w:val="003C5E30"/>
    <w:rsid w:val="003E7209"/>
    <w:rsid w:val="003F2A86"/>
    <w:rsid w:val="00402633"/>
    <w:rsid w:val="00412281"/>
    <w:rsid w:val="00444683"/>
    <w:rsid w:val="00444E8F"/>
    <w:rsid w:val="00453A10"/>
    <w:rsid w:val="0046534B"/>
    <w:rsid w:val="004814B6"/>
    <w:rsid w:val="00487F05"/>
    <w:rsid w:val="004B38AB"/>
    <w:rsid w:val="004C5BE0"/>
    <w:rsid w:val="004C7C62"/>
    <w:rsid w:val="004D18C4"/>
    <w:rsid w:val="0051354C"/>
    <w:rsid w:val="00523169"/>
    <w:rsid w:val="00531E56"/>
    <w:rsid w:val="00533B56"/>
    <w:rsid w:val="00535E76"/>
    <w:rsid w:val="00554CDC"/>
    <w:rsid w:val="005566F1"/>
    <w:rsid w:val="00556DFC"/>
    <w:rsid w:val="0056275D"/>
    <w:rsid w:val="0057364C"/>
    <w:rsid w:val="0057683C"/>
    <w:rsid w:val="00594AB2"/>
    <w:rsid w:val="005D0F8C"/>
    <w:rsid w:val="005D4C26"/>
    <w:rsid w:val="005E1427"/>
    <w:rsid w:val="005E6E47"/>
    <w:rsid w:val="0063236A"/>
    <w:rsid w:val="00672E81"/>
    <w:rsid w:val="00681A48"/>
    <w:rsid w:val="00690BE6"/>
    <w:rsid w:val="006A60C8"/>
    <w:rsid w:val="006A736A"/>
    <w:rsid w:val="006A7CA2"/>
    <w:rsid w:val="006C7801"/>
    <w:rsid w:val="006D09B3"/>
    <w:rsid w:val="006D0B85"/>
    <w:rsid w:val="006E74AA"/>
    <w:rsid w:val="006F4DFC"/>
    <w:rsid w:val="00714CA7"/>
    <w:rsid w:val="00737527"/>
    <w:rsid w:val="007433BD"/>
    <w:rsid w:val="007609AA"/>
    <w:rsid w:val="00761B39"/>
    <w:rsid w:val="00773371"/>
    <w:rsid w:val="00776D8F"/>
    <w:rsid w:val="007B781C"/>
    <w:rsid w:val="007D3346"/>
    <w:rsid w:val="007E6BBA"/>
    <w:rsid w:val="007F6E04"/>
    <w:rsid w:val="00830DA6"/>
    <w:rsid w:val="00864F93"/>
    <w:rsid w:val="00874ECF"/>
    <w:rsid w:val="0089488D"/>
    <w:rsid w:val="008949B5"/>
    <w:rsid w:val="008E2C66"/>
    <w:rsid w:val="008E44B7"/>
    <w:rsid w:val="008F3B19"/>
    <w:rsid w:val="00911F92"/>
    <w:rsid w:val="00923B56"/>
    <w:rsid w:val="009344D1"/>
    <w:rsid w:val="009572BA"/>
    <w:rsid w:val="009622EC"/>
    <w:rsid w:val="009753FC"/>
    <w:rsid w:val="00981A4C"/>
    <w:rsid w:val="009B464B"/>
    <w:rsid w:val="009B5159"/>
    <w:rsid w:val="009D73E5"/>
    <w:rsid w:val="00A15D02"/>
    <w:rsid w:val="00A31BE4"/>
    <w:rsid w:val="00A3203D"/>
    <w:rsid w:val="00A32BB1"/>
    <w:rsid w:val="00A373FC"/>
    <w:rsid w:val="00A37CEC"/>
    <w:rsid w:val="00A407BE"/>
    <w:rsid w:val="00A54D21"/>
    <w:rsid w:val="00A64F42"/>
    <w:rsid w:val="00A967F6"/>
    <w:rsid w:val="00AA5543"/>
    <w:rsid w:val="00AB54D2"/>
    <w:rsid w:val="00AC5C27"/>
    <w:rsid w:val="00AC68F3"/>
    <w:rsid w:val="00AD25E5"/>
    <w:rsid w:val="00B47231"/>
    <w:rsid w:val="00B56986"/>
    <w:rsid w:val="00BB0EE7"/>
    <w:rsid w:val="00BC75EE"/>
    <w:rsid w:val="00BD30D2"/>
    <w:rsid w:val="00BD4533"/>
    <w:rsid w:val="00BE6FB9"/>
    <w:rsid w:val="00BF2511"/>
    <w:rsid w:val="00C02C5C"/>
    <w:rsid w:val="00C07AB0"/>
    <w:rsid w:val="00C13C4A"/>
    <w:rsid w:val="00C318DB"/>
    <w:rsid w:val="00C320BD"/>
    <w:rsid w:val="00C6182E"/>
    <w:rsid w:val="00C624C6"/>
    <w:rsid w:val="00C86543"/>
    <w:rsid w:val="00C868BD"/>
    <w:rsid w:val="00C94B0C"/>
    <w:rsid w:val="00CB49CB"/>
    <w:rsid w:val="00CF0141"/>
    <w:rsid w:val="00CF1C46"/>
    <w:rsid w:val="00CF67A8"/>
    <w:rsid w:val="00D005E3"/>
    <w:rsid w:val="00D01C47"/>
    <w:rsid w:val="00D070F1"/>
    <w:rsid w:val="00D07107"/>
    <w:rsid w:val="00D10934"/>
    <w:rsid w:val="00D13BDE"/>
    <w:rsid w:val="00D15300"/>
    <w:rsid w:val="00D15C99"/>
    <w:rsid w:val="00D24298"/>
    <w:rsid w:val="00D258F2"/>
    <w:rsid w:val="00D375F1"/>
    <w:rsid w:val="00D45DE4"/>
    <w:rsid w:val="00D55E4F"/>
    <w:rsid w:val="00D818A6"/>
    <w:rsid w:val="00DA300E"/>
    <w:rsid w:val="00DE39A0"/>
    <w:rsid w:val="00E04A9E"/>
    <w:rsid w:val="00E1779A"/>
    <w:rsid w:val="00E25CDC"/>
    <w:rsid w:val="00E57A3C"/>
    <w:rsid w:val="00E75EED"/>
    <w:rsid w:val="00E929A2"/>
    <w:rsid w:val="00EB62DC"/>
    <w:rsid w:val="00F22A8D"/>
    <w:rsid w:val="00F23760"/>
    <w:rsid w:val="00F3199A"/>
    <w:rsid w:val="00F362BD"/>
    <w:rsid w:val="00F44FEB"/>
    <w:rsid w:val="00F62F25"/>
    <w:rsid w:val="00F7621E"/>
    <w:rsid w:val="00F87D38"/>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styleId="Strong">
    <w:name w:val="Strong"/>
    <w:uiPriority w:val="22"/>
    <w:qFormat/>
    <w:rsid w:val="00776D8F"/>
    <w:rPr>
      <w:b/>
      <w:bCs/>
    </w:rPr>
  </w:style>
  <w:style w:type="paragraph" w:styleId="ListParagraph">
    <w:name w:val="List Paragraph"/>
    <w:basedOn w:val="Normal"/>
    <w:uiPriority w:val="34"/>
    <w:qFormat/>
    <w:rsid w:val="00776D8F"/>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styleId="Strong">
    <w:name w:val="Strong"/>
    <w:uiPriority w:val="22"/>
    <w:qFormat/>
    <w:rsid w:val="00776D8F"/>
    <w:rPr>
      <w:b/>
      <w:bCs/>
    </w:rPr>
  </w:style>
  <w:style w:type="paragraph" w:styleId="ListParagraph">
    <w:name w:val="List Paragraph"/>
    <w:basedOn w:val="Normal"/>
    <w:uiPriority w:val="34"/>
    <w:qFormat/>
    <w:rsid w:val="00776D8F"/>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2.wmf"/><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itu.int/en/ITU-T/Workshops-and-Seminars/ccsg/201206/pages/default.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en/ITU-T/focusgroups/innovation/Pages/default.aspx"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itu.int/en/ITU-T/info/Pages/resources.aspx" TargetMode="External"/><Relationship Id="rId19"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PC_TSBworkshop.dotm</Template>
  <TotalTime>2</TotalTime>
  <Pages>5</Pages>
  <Words>1698</Words>
  <Characters>5763</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7447</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Papara, Marion</cp:lastModifiedBy>
  <cp:revision>3</cp:revision>
  <cp:lastPrinted>2012-05-15T10:06:00Z</cp:lastPrinted>
  <dcterms:created xsi:type="dcterms:W3CDTF">2012-06-06T09:37:00Z</dcterms:created>
  <dcterms:modified xsi:type="dcterms:W3CDTF">2012-06-06T09:53:00Z</dcterms:modified>
</cp:coreProperties>
</file>