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710E8F" w:rsidP="00AE03C4">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957FE8" w:rsidRDefault="00957FE8" w:rsidP="002B0E63">
      <w:pPr>
        <w:pStyle w:val="Index1"/>
        <w:tabs>
          <w:tab w:val="clear" w:pos="794"/>
          <w:tab w:val="clear" w:pos="1191"/>
          <w:tab w:val="clear" w:pos="1588"/>
          <w:tab w:val="clear" w:pos="1985"/>
          <w:tab w:val="left" w:pos="5387"/>
        </w:tabs>
      </w:pPr>
      <w:r>
        <w:tab/>
        <w:t xml:space="preserve">Geneva, </w:t>
      </w:r>
      <w:r w:rsidR="002B0E63">
        <w:t>10</w:t>
      </w:r>
      <w:r w:rsidR="00C23F4B">
        <w:t xml:space="preserve"> May </w:t>
      </w:r>
      <w:r w:rsidR="006A3691">
        <w:t>2012</w:t>
      </w:r>
    </w:p>
    <w:p w:rsidR="00957FE8" w:rsidRDefault="00957FE8"/>
    <w:tbl>
      <w:tblPr>
        <w:tblW w:w="0" w:type="auto"/>
        <w:tblInd w:w="-107" w:type="dxa"/>
        <w:tblLayout w:type="fixed"/>
        <w:tblCellMar>
          <w:left w:w="0" w:type="dxa"/>
          <w:right w:w="0" w:type="dxa"/>
        </w:tblCellMar>
        <w:tblLook w:val="0000" w:firstRow="0" w:lastRow="0" w:firstColumn="0" w:lastColumn="0" w:noHBand="0" w:noVBand="0"/>
      </w:tblPr>
      <w:tblGrid>
        <w:gridCol w:w="115"/>
        <w:gridCol w:w="993"/>
        <w:gridCol w:w="71"/>
        <w:gridCol w:w="4365"/>
        <w:gridCol w:w="3777"/>
        <w:gridCol w:w="659"/>
      </w:tblGrid>
      <w:tr w:rsidR="00957FE8" w:rsidRPr="0014501D" w:rsidTr="008D1CAC">
        <w:trPr>
          <w:gridBefore w:val="1"/>
          <w:wBefore w:w="115" w:type="dxa"/>
          <w:cantSplit/>
        </w:trPr>
        <w:tc>
          <w:tcPr>
            <w:tcW w:w="993" w:type="dxa"/>
          </w:tcPr>
          <w:p w:rsidR="00957FE8" w:rsidRPr="00A02D76" w:rsidRDefault="00957FE8">
            <w:pPr>
              <w:tabs>
                <w:tab w:val="left" w:pos="4111"/>
              </w:tabs>
              <w:spacing w:before="10"/>
              <w:rPr>
                <w:sz w:val="22"/>
                <w:szCs w:val="22"/>
              </w:rPr>
            </w:pPr>
            <w:r w:rsidRPr="00A02D76">
              <w:rPr>
                <w:sz w:val="22"/>
                <w:szCs w:val="22"/>
              </w:rPr>
              <w:t>Ref:</w:t>
            </w:r>
          </w:p>
          <w:p w:rsidR="00957FE8" w:rsidRPr="00A02D76" w:rsidRDefault="00957FE8">
            <w:pPr>
              <w:tabs>
                <w:tab w:val="left" w:pos="4111"/>
              </w:tabs>
              <w:spacing w:before="10"/>
              <w:rPr>
                <w:sz w:val="22"/>
                <w:szCs w:val="22"/>
              </w:rPr>
            </w:pPr>
          </w:p>
          <w:p w:rsidR="00957FE8" w:rsidRPr="00A02D76" w:rsidRDefault="00957FE8" w:rsidP="00A02D76">
            <w:pPr>
              <w:tabs>
                <w:tab w:val="left" w:pos="4111"/>
              </w:tabs>
              <w:spacing w:before="10"/>
              <w:rPr>
                <w:rFonts w:ascii="Futura Lt BT" w:hAnsi="Futura Lt BT"/>
                <w:sz w:val="22"/>
                <w:szCs w:val="22"/>
              </w:rPr>
            </w:pPr>
            <w:r w:rsidRPr="00A02D76">
              <w:rPr>
                <w:sz w:val="22"/>
                <w:szCs w:val="22"/>
              </w:rPr>
              <w:br/>
              <w:t>Tel:</w:t>
            </w:r>
            <w:r w:rsidR="00A02D76" w:rsidRPr="00A02D76">
              <w:rPr>
                <w:sz w:val="22"/>
                <w:szCs w:val="22"/>
              </w:rPr>
              <w:br/>
            </w:r>
            <w:r w:rsidRPr="00A02D76">
              <w:rPr>
                <w:sz w:val="22"/>
                <w:szCs w:val="22"/>
              </w:rPr>
              <w:t>Fax:</w:t>
            </w:r>
            <w:r w:rsidR="00A02D76" w:rsidRPr="00A02D76">
              <w:rPr>
                <w:sz w:val="22"/>
                <w:szCs w:val="22"/>
              </w:rPr>
              <w:br/>
              <w:t>Email:</w:t>
            </w:r>
          </w:p>
        </w:tc>
        <w:tc>
          <w:tcPr>
            <w:tcW w:w="4436" w:type="dxa"/>
            <w:gridSpan w:val="2"/>
          </w:tcPr>
          <w:p w:rsidR="00957FE8" w:rsidRPr="00A02D76" w:rsidRDefault="00957FE8" w:rsidP="00F36239">
            <w:pPr>
              <w:tabs>
                <w:tab w:val="left" w:pos="4111"/>
              </w:tabs>
              <w:spacing w:before="0"/>
              <w:rPr>
                <w:b/>
                <w:sz w:val="22"/>
                <w:szCs w:val="22"/>
              </w:rPr>
            </w:pPr>
            <w:proofErr w:type="gramStart"/>
            <w:r w:rsidRPr="00A02D76">
              <w:rPr>
                <w:b/>
                <w:sz w:val="22"/>
                <w:szCs w:val="22"/>
              </w:rPr>
              <w:t xml:space="preserve">TSB Circular </w:t>
            </w:r>
            <w:r w:rsidR="00F633A2">
              <w:rPr>
                <w:b/>
                <w:sz w:val="22"/>
                <w:szCs w:val="22"/>
              </w:rPr>
              <w:t>2</w:t>
            </w:r>
            <w:r w:rsidR="00F36239">
              <w:rPr>
                <w:b/>
                <w:sz w:val="22"/>
                <w:szCs w:val="22"/>
              </w:rPr>
              <w:t>80</w:t>
            </w:r>
            <w:r w:rsidR="00FB37FF">
              <w:rPr>
                <w:b/>
                <w:sz w:val="22"/>
                <w:szCs w:val="22"/>
              </w:rPr>
              <w:br/>
            </w:r>
            <w:r w:rsidR="00FB37FF">
              <w:rPr>
                <w:sz w:val="22"/>
                <w:szCs w:val="22"/>
              </w:rPr>
              <w:t>T</w:t>
            </w:r>
            <w:r w:rsidRPr="00A02D76">
              <w:rPr>
                <w:sz w:val="22"/>
                <w:szCs w:val="22"/>
              </w:rPr>
              <w:t>SB Workshops/</w:t>
            </w:r>
            <w:r w:rsidR="00FC63FE" w:rsidRPr="00A02D76">
              <w:rPr>
                <w:sz w:val="22"/>
                <w:szCs w:val="22"/>
              </w:rPr>
              <w:t>P.R</w:t>
            </w:r>
            <w:r w:rsidR="0009518D">
              <w:rPr>
                <w:sz w:val="22"/>
                <w:szCs w:val="22"/>
              </w:rPr>
              <w:t>.</w:t>
            </w:r>
            <w:proofErr w:type="gramEnd"/>
          </w:p>
          <w:p w:rsidR="00957FE8" w:rsidRPr="00A02D76" w:rsidRDefault="00957FE8" w:rsidP="00D52C56">
            <w:pPr>
              <w:tabs>
                <w:tab w:val="left" w:pos="4111"/>
              </w:tabs>
              <w:spacing w:before="0"/>
              <w:rPr>
                <w:sz w:val="22"/>
                <w:szCs w:val="22"/>
              </w:rPr>
            </w:pPr>
            <w:r w:rsidRPr="00A02D76">
              <w:rPr>
                <w:sz w:val="22"/>
                <w:szCs w:val="22"/>
              </w:rPr>
              <w:br/>
              <w:t xml:space="preserve">+41 </w:t>
            </w:r>
            <w:r w:rsidRPr="00564F10">
              <w:rPr>
                <w:sz w:val="22"/>
                <w:szCs w:val="22"/>
              </w:rPr>
              <w:t xml:space="preserve">22 730 </w:t>
            </w:r>
            <w:r w:rsidR="00FC63FE" w:rsidRPr="00564F10">
              <w:rPr>
                <w:sz w:val="22"/>
                <w:szCs w:val="22"/>
              </w:rPr>
              <w:t>5</w:t>
            </w:r>
            <w:r w:rsidR="00564F10" w:rsidRPr="00564F10">
              <w:rPr>
                <w:sz w:val="22"/>
                <w:szCs w:val="22"/>
              </w:rPr>
              <w:t>1</w:t>
            </w:r>
            <w:r w:rsidR="00D52C56">
              <w:rPr>
                <w:sz w:val="22"/>
                <w:szCs w:val="22"/>
              </w:rPr>
              <w:t>58</w:t>
            </w:r>
            <w:r w:rsidRPr="00A02D76">
              <w:rPr>
                <w:sz w:val="22"/>
                <w:szCs w:val="22"/>
              </w:rPr>
              <w:br/>
              <w:t>+41 22 730 5853</w:t>
            </w:r>
            <w:r w:rsidR="00A02D76" w:rsidRPr="00A02D76">
              <w:rPr>
                <w:sz w:val="22"/>
                <w:szCs w:val="22"/>
              </w:rPr>
              <w:br/>
            </w:r>
            <w:hyperlink r:id="rId10" w:history="1"/>
            <w:hyperlink r:id="rId11" w:history="1">
              <w:r w:rsidR="00F277F0" w:rsidRPr="00AA65C3">
                <w:rPr>
                  <w:rStyle w:val="Hyperlink"/>
                  <w:sz w:val="22"/>
                  <w:szCs w:val="22"/>
                </w:rPr>
                <w:t>tsbworkshops@itu.int</w:t>
              </w:r>
            </w:hyperlink>
            <w:r w:rsidR="00267C5D">
              <w:rPr>
                <w:sz w:val="22"/>
                <w:szCs w:val="22"/>
              </w:rPr>
              <w:t xml:space="preserve"> </w:t>
            </w:r>
          </w:p>
        </w:tc>
        <w:tc>
          <w:tcPr>
            <w:tcW w:w="4436" w:type="dxa"/>
            <w:gridSpan w:val="2"/>
          </w:tcPr>
          <w:p w:rsidR="00FC63FE" w:rsidRDefault="00A02D76" w:rsidP="00A02D76">
            <w:pPr>
              <w:tabs>
                <w:tab w:val="clear" w:pos="794"/>
                <w:tab w:val="left" w:pos="233"/>
                <w:tab w:val="left" w:pos="4111"/>
              </w:tabs>
              <w:spacing w:before="0"/>
              <w:ind w:left="233" w:hanging="233"/>
            </w:pPr>
            <w:bookmarkStart w:id="2" w:name="Addressee_E"/>
            <w:bookmarkEnd w:id="2"/>
            <w:r>
              <w:t>-</w:t>
            </w:r>
            <w:r>
              <w:tab/>
            </w:r>
            <w:r w:rsidR="00FC63FE">
              <w:t xml:space="preserve">To Administrations of Member States of the </w:t>
            </w:r>
            <w:smartTag w:uri="urn:schemas-microsoft-com:office:smarttags" w:element="place">
              <w:r w:rsidR="00FC63FE">
                <w:t>Union</w:t>
              </w:r>
            </w:smartTag>
            <w:r w:rsidR="00FC63FE">
              <w:t>;</w:t>
            </w:r>
          </w:p>
          <w:p w:rsidR="00FC63FE" w:rsidRDefault="00825B72" w:rsidP="00A02D76">
            <w:pPr>
              <w:tabs>
                <w:tab w:val="clear" w:pos="794"/>
                <w:tab w:val="left" w:pos="233"/>
                <w:tab w:val="left" w:pos="4111"/>
              </w:tabs>
              <w:spacing w:before="0"/>
              <w:ind w:left="233" w:hanging="233"/>
              <w:rPr>
                <w:color w:val="000000"/>
              </w:rPr>
            </w:pPr>
            <w:r>
              <w:rPr>
                <w:color w:val="000000"/>
              </w:rPr>
              <w:t>-</w:t>
            </w:r>
            <w:r>
              <w:rPr>
                <w:color w:val="000000"/>
              </w:rPr>
              <w:tab/>
              <w:t xml:space="preserve">To ITU </w:t>
            </w:r>
            <w:r w:rsidR="00FC63FE">
              <w:rPr>
                <w:color w:val="000000"/>
              </w:rPr>
              <w:t>Sector Members;</w:t>
            </w:r>
          </w:p>
          <w:p w:rsidR="00FC63FE" w:rsidRDefault="00825B72" w:rsidP="00A02D76">
            <w:pPr>
              <w:tabs>
                <w:tab w:val="clear" w:pos="794"/>
                <w:tab w:val="clear" w:pos="1191"/>
                <w:tab w:val="clear" w:pos="1588"/>
                <w:tab w:val="clear" w:pos="1985"/>
                <w:tab w:val="left" w:pos="233"/>
                <w:tab w:val="left" w:pos="284"/>
              </w:tabs>
              <w:spacing w:before="0"/>
              <w:ind w:left="233" w:hanging="233"/>
              <w:rPr>
                <w:color w:val="000000"/>
              </w:rPr>
            </w:pPr>
            <w:r>
              <w:rPr>
                <w:color w:val="000000"/>
              </w:rPr>
              <w:t>-</w:t>
            </w:r>
            <w:r>
              <w:rPr>
                <w:color w:val="000000"/>
              </w:rPr>
              <w:tab/>
              <w:t xml:space="preserve">To ITU </w:t>
            </w:r>
            <w:r w:rsidR="00FC63FE">
              <w:rPr>
                <w:color w:val="000000"/>
              </w:rPr>
              <w:t>Associates;</w:t>
            </w:r>
          </w:p>
          <w:p w:rsidR="00FC63FE" w:rsidRDefault="00825B72" w:rsidP="00A02D76">
            <w:pPr>
              <w:tabs>
                <w:tab w:val="clear" w:pos="794"/>
                <w:tab w:val="clear" w:pos="1191"/>
                <w:tab w:val="clear" w:pos="1588"/>
                <w:tab w:val="clear" w:pos="1985"/>
                <w:tab w:val="left" w:pos="233"/>
                <w:tab w:val="left" w:pos="284"/>
              </w:tabs>
              <w:spacing w:before="0"/>
              <w:ind w:left="233" w:hanging="233"/>
              <w:rPr>
                <w:color w:val="000000"/>
              </w:rPr>
            </w:pPr>
            <w:r>
              <w:rPr>
                <w:color w:val="000000"/>
              </w:rPr>
              <w:t>-</w:t>
            </w:r>
            <w:r>
              <w:rPr>
                <w:color w:val="000000"/>
              </w:rPr>
              <w:tab/>
              <w:t xml:space="preserve">To ITU </w:t>
            </w:r>
            <w:r w:rsidR="00F633A2">
              <w:rPr>
                <w:color w:val="000000"/>
              </w:rPr>
              <w:t>Academia</w:t>
            </w:r>
          </w:p>
          <w:p w:rsidR="00957FE8" w:rsidRPr="0014501D" w:rsidRDefault="00957FE8" w:rsidP="00D65862">
            <w:pPr>
              <w:tabs>
                <w:tab w:val="clear" w:pos="794"/>
                <w:tab w:val="clear" w:pos="1191"/>
                <w:tab w:val="clear" w:pos="1588"/>
                <w:tab w:val="clear" w:pos="1985"/>
                <w:tab w:val="left" w:pos="233"/>
                <w:tab w:val="left" w:pos="284"/>
              </w:tabs>
              <w:spacing w:before="0"/>
              <w:ind w:left="284" w:hanging="284"/>
            </w:pPr>
          </w:p>
        </w:tc>
      </w:tr>
      <w:tr w:rsidR="00957FE8" w:rsidRPr="0014501D" w:rsidTr="008D1CAC">
        <w:trPr>
          <w:gridBefore w:val="1"/>
          <w:wBefore w:w="115" w:type="dxa"/>
          <w:cantSplit/>
          <w:trHeight w:val="2727"/>
        </w:trPr>
        <w:tc>
          <w:tcPr>
            <w:tcW w:w="993" w:type="dxa"/>
          </w:tcPr>
          <w:p w:rsidR="00957FE8" w:rsidRPr="0014501D" w:rsidRDefault="00957FE8">
            <w:pPr>
              <w:spacing w:before="10"/>
            </w:pPr>
          </w:p>
        </w:tc>
        <w:tc>
          <w:tcPr>
            <w:tcW w:w="4436" w:type="dxa"/>
            <w:gridSpan w:val="2"/>
          </w:tcPr>
          <w:p w:rsidR="00957FE8" w:rsidRPr="0014501D" w:rsidRDefault="00957FE8">
            <w:pPr>
              <w:tabs>
                <w:tab w:val="left" w:pos="4111"/>
              </w:tabs>
              <w:spacing w:before="0"/>
            </w:pPr>
          </w:p>
        </w:tc>
        <w:tc>
          <w:tcPr>
            <w:tcW w:w="4436" w:type="dxa"/>
            <w:gridSpan w:val="2"/>
          </w:tcPr>
          <w:p w:rsidR="00957FE8" w:rsidRPr="0014501D" w:rsidRDefault="00957FE8">
            <w:pPr>
              <w:tabs>
                <w:tab w:val="left" w:pos="4111"/>
              </w:tabs>
              <w:spacing w:before="0"/>
              <w:rPr>
                <w:b/>
              </w:rPr>
            </w:pPr>
            <w:r w:rsidRPr="0014501D">
              <w:rPr>
                <w:b/>
              </w:rPr>
              <w:t>Copy:</w:t>
            </w:r>
          </w:p>
          <w:p w:rsidR="00957FE8" w:rsidRPr="0014501D" w:rsidRDefault="00957FE8" w:rsidP="00A02D76">
            <w:pPr>
              <w:tabs>
                <w:tab w:val="clear" w:pos="794"/>
                <w:tab w:val="left" w:pos="233"/>
                <w:tab w:val="left" w:pos="4111"/>
              </w:tabs>
              <w:spacing w:before="0"/>
              <w:ind w:left="233" w:hanging="233"/>
            </w:pPr>
            <w:r w:rsidRPr="0014501D">
              <w:t>-</w:t>
            </w:r>
            <w:r w:rsidR="00D65862" w:rsidRPr="0014501D">
              <w:tab/>
            </w:r>
            <w:r w:rsidR="00A97B53" w:rsidRPr="0014501D">
              <w:t>To the Chairme</w:t>
            </w:r>
            <w:r w:rsidRPr="0014501D">
              <w:t xml:space="preserve">n and Vice-Chairmen of </w:t>
            </w:r>
            <w:r w:rsidR="00BA102A" w:rsidRPr="0014501D">
              <w:t xml:space="preserve">ITU-T </w:t>
            </w:r>
            <w:r w:rsidR="00202E2F" w:rsidRPr="0014501D">
              <w:t>Study Groups</w:t>
            </w:r>
            <w:r w:rsidRPr="0014501D">
              <w:t>;</w:t>
            </w:r>
          </w:p>
          <w:p w:rsidR="00957FE8" w:rsidRPr="0014501D" w:rsidRDefault="00957FE8" w:rsidP="00A02D76">
            <w:pPr>
              <w:tabs>
                <w:tab w:val="clear" w:pos="794"/>
                <w:tab w:val="left" w:pos="233"/>
                <w:tab w:val="left" w:pos="4111"/>
              </w:tabs>
              <w:spacing w:before="0"/>
              <w:ind w:left="233" w:hanging="233"/>
            </w:pPr>
            <w:r w:rsidRPr="0014501D">
              <w:t>-</w:t>
            </w:r>
            <w:r w:rsidRPr="0014501D">
              <w:tab/>
              <w:t>To the Director of the Telecommunication Development Bureau;</w:t>
            </w:r>
          </w:p>
          <w:p w:rsidR="00957FE8" w:rsidRDefault="00957FE8" w:rsidP="00A02D76">
            <w:pPr>
              <w:tabs>
                <w:tab w:val="clear" w:pos="794"/>
                <w:tab w:val="clear" w:pos="1191"/>
                <w:tab w:val="clear" w:pos="1588"/>
                <w:tab w:val="clear" w:pos="1985"/>
                <w:tab w:val="left" w:pos="233"/>
              </w:tabs>
              <w:spacing w:before="0"/>
              <w:ind w:left="233" w:hanging="233"/>
            </w:pPr>
            <w:r w:rsidRPr="0014501D">
              <w:t>-</w:t>
            </w:r>
            <w:r w:rsidRPr="0014501D">
              <w:tab/>
              <w:t>To the Director of the Radiocommunication Bureau</w:t>
            </w:r>
            <w:r w:rsidR="00F633A2">
              <w:t>.</w:t>
            </w:r>
          </w:p>
          <w:p w:rsidR="006751C1" w:rsidRPr="0014501D" w:rsidRDefault="000942EC" w:rsidP="006B04AB">
            <w:pPr>
              <w:tabs>
                <w:tab w:val="clear" w:pos="794"/>
                <w:tab w:val="clear" w:pos="1191"/>
                <w:tab w:val="clear" w:pos="1588"/>
                <w:tab w:val="clear" w:pos="1985"/>
                <w:tab w:val="left" w:pos="233"/>
              </w:tabs>
              <w:spacing w:before="0"/>
              <w:ind w:left="233" w:hanging="233"/>
            </w:pPr>
            <w:r>
              <w:t>-</w:t>
            </w:r>
            <w:r>
              <w:tab/>
              <w:t>To the Director of the ITU Regional Office for the Arab States</w:t>
            </w:r>
          </w:p>
        </w:tc>
      </w:tr>
      <w:tr w:rsidR="00957FE8" w:rsidRPr="00424AD5" w:rsidTr="008D1CAC">
        <w:tblPrEx>
          <w:tblCellMar>
            <w:left w:w="107" w:type="dxa"/>
            <w:right w:w="107" w:type="dxa"/>
          </w:tblCellMar>
        </w:tblPrEx>
        <w:trPr>
          <w:gridAfter w:val="1"/>
          <w:wAfter w:w="659" w:type="dxa"/>
          <w:cantSplit/>
          <w:trHeight w:val="779"/>
        </w:trPr>
        <w:tc>
          <w:tcPr>
            <w:tcW w:w="1179" w:type="dxa"/>
            <w:gridSpan w:val="3"/>
          </w:tcPr>
          <w:p w:rsidR="00957FE8" w:rsidRPr="0014501D" w:rsidRDefault="00957FE8">
            <w:pPr>
              <w:tabs>
                <w:tab w:val="left" w:pos="4111"/>
              </w:tabs>
              <w:spacing w:before="10"/>
              <w:ind w:left="57"/>
              <w:rPr>
                <w:sz w:val="22"/>
              </w:rPr>
            </w:pPr>
            <w:r w:rsidRPr="0014501D">
              <w:rPr>
                <w:sz w:val="22"/>
              </w:rPr>
              <w:t>Subject:</w:t>
            </w:r>
          </w:p>
        </w:tc>
        <w:tc>
          <w:tcPr>
            <w:tcW w:w="8142" w:type="dxa"/>
            <w:gridSpan w:val="2"/>
          </w:tcPr>
          <w:p w:rsidR="00957FE8" w:rsidRPr="00424AD5" w:rsidRDefault="00F42D1E" w:rsidP="000942EC">
            <w:pPr>
              <w:spacing w:before="0"/>
              <w:rPr>
                <w:b/>
                <w:szCs w:val="24"/>
              </w:rPr>
            </w:pPr>
            <w:r>
              <w:rPr>
                <w:rStyle w:val="Strong"/>
                <w:color w:val="000000"/>
                <w:szCs w:val="22"/>
              </w:rPr>
              <w:t xml:space="preserve">ITU </w:t>
            </w:r>
            <w:r w:rsidR="00F36239">
              <w:rPr>
                <w:rStyle w:val="Strong"/>
                <w:color w:val="000000"/>
                <w:szCs w:val="22"/>
              </w:rPr>
              <w:t>W</w:t>
            </w:r>
            <w:r w:rsidR="00C23F4B" w:rsidRPr="00424AD5">
              <w:rPr>
                <w:rStyle w:val="Strong"/>
                <w:color w:val="000000"/>
                <w:szCs w:val="22"/>
              </w:rPr>
              <w:t>orkshop on "</w:t>
            </w:r>
            <w:r w:rsidR="00F36239">
              <w:rPr>
                <w:rStyle w:val="Strong"/>
                <w:color w:val="000000"/>
                <w:szCs w:val="22"/>
              </w:rPr>
              <w:t>Cloud Computing</w:t>
            </w:r>
            <w:r w:rsidR="00C23F4B" w:rsidRPr="00424AD5">
              <w:rPr>
                <w:rStyle w:val="Strong"/>
                <w:color w:val="000000"/>
                <w:szCs w:val="22"/>
              </w:rPr>
              <w:t xml:space="preserve">" </w:t>
            </w:r>
            <w:r w:rsidR="00C23F4B" w:rsidRPr="00424AD5">
              <w:rPr>
                <w:b/>
                <w:bCs/>
                <w:szCs w:val="22"/>
              </w:rPr>
              <w:t>(</w:t>
            </w:r>
            <w:r w:rsidR="00F36239">
              <w:rPr>
                <w:b/>
                <w:bCs/>
                <w:szCs w:val="22"/>
              </w:rPr>
              <w:t>Tunis, Tunisia</w:t>
            </w:r>
            <w:r w:rsidR="00C23F4B" w:rsidRPr="00424AD5">
              <w:rPr>
                <w:b/>
                <w:bCs/>
                <w:szCs w:val="22"/>
              </w:rPr>
              <w:t>, 1</w:t>
            </w:r>
            <w:r w:rsidR="00F36239">
              <w:rPr>
                <w:b/>
                <w:bCs/>
                <w:szCs w:val="22"/>
              </w:rPr>
              <w:t>8-19</w:t>
            </w:r>
            <w:r w:rsidR="00C23F4B" w:rsidRPr="00424AD5">
              <w:rPr>
                <w:b/>
                <w:bCs/>
                <w:szCs w:val="22"/>
              </w:rPr>
              <w:t xml:space="preserve"> June 2012)</w:t>
            </w:r>
          </w:p>
        </w:tc>
      </w:tr>
    </w:tbl>
    <w:p w:rsidR="00957FE8" w:rsidRPr="00FC63FE" w:rsidRDefault="00957FE8" w:rsidP="00806EA9">
      <w:pPr>
        <w:rPr>
          <w:szCs w:val="24"/>
        </w:rPr>
      </w:pPr>
      <w:bookmarkStart w:id="3" w:name="StartTyping_E"/>
      <w:bookmarkEnd w:id="3"/>
      <w:r w:rsidRPr="00FC63FE">
        <w:rPr>
          <w:szCs w:val="24"/>
        </w:rPr>
        <w:t>Dear Sir/Madam,</w:t>
      </w:r>
    </w:p>
    <w:p w:rsidR="00AB2AF9" w:rsidRDefault="00957FE8" w:rsidP="00D9594F">
      <w:pPr>
        <w:rPr>
          <w:color w:val="000000"/>
          <w:szCs w:val="24"/>
        </w:rPr>
      </w:pPr>
      <w:bookmarkStart w:id="4" w:name="suitetext"/>
      <w:bookmarkStart w:id="5" w:name="text"/>
      <w:bookmarkEnd w:id="4"/>
      <w:bookmarkEnd w:id="5"/>
      <w:r w:rsidRPr="00624020">
        <w:rPr>
          <w:bCs/>
          <w:szCs w:val="24"/>
        </w:rPr>
        <w:t>1</w:t>
      </w:r>
      <w:r w:rsidRPr="00624020">
        <w:rPr>
          <w:szCs w:val="24"/>
        </w:rPr>
        <w:tab/>
      </w:r>
      <w:r w:rsidR="00C23F4B">
        <w:t>I would like to inform you that a</w:t>
      </w:r>
      <w:r w:rsidR="00F42D1E">
        <w:t>n ITU</w:t>
      </w:r>
      <w:r w:rsidR="00C23F4B">
        <w:t xml:space="preserve"> workshop on “</w:t>
      </w:r>
      <w:r w:rsidR="00F36239">
        <w:t>Cloud Computing</w:t>
      </w:r>
      <w:r w:rsidR="00C23F4B">
        <w:t xml:space="preserve">” will take place </w:t>
      </w:r>
      <w:r w:rsidR="00F42D1E">
        <w:t xml:space="preserve">at Le Palace Hotel </w:t>
      </w:r>
      <w:r w:rsidR="00F36239">
        <w:t>in Tunis, Tunisia on 18 and 19 June 2012</w:t>
      </w:r>
      <w:r w:rsidR="00F42D1E">
        <w:t xml:space="preserve"> </w:t>
      </w:r>
      <w:r w:rsidR="00F42D1E" w:rsidRPr="00D9594F">
        <w:t>at the kind invitation of Tunisie Télécom</w:t>
      </w:r>
      <w:r w:rsidR="007A4FFA" w:rsidRPr="00D52C56">
        <w:rPr>
          <w:color w:val="000000"/>
          <w:szCs w:val="24"/>
        </w:rPr>
        <w:t xml:space="preserve">. </w:t>
      </w:r>
    </w:p>
    <w:p w:rsidR="00C23F4B" w:rsidRDefault="00C23F4B" w:rsidP="00D9594F">
      <w:r>
        <w:t>The workshop will open at 09</w:t>
      </w:r>
      <w:r w:rsidR="00D9594F">
        <w:t>0</w:t>
      </w:r>
      <w:r>
        <w:t>0 hours on the first day. Participants</w:t>
      </w:r>
      <w:r w:rsidR="00F36239">
        <w:t>’</w:t>
      </w:r>
      <w:r>
        <w:t xml:space="preserve"> registration will begin at 0830 hours. </w:t>
      </w:r>
      <w:r w:rsidR="00F36239" w:rsidRPr="00F36239">
        <w:t>Detailed information concerning the meeting room will be provided at the entrance of the meeting venue</w:t>
      </w:r>
      <w:r w:rsidR="00F36239">
        <w:t>.</w:t>
      </w:r>
    </w:p>
    <w:p w:rsidR="00C23F4B" w:rsidRDefault="00C23F4B" w:rsidP="000D44C4">
      <w:r>
        <w:rPr>
          <w:bCs/>
        </w:rPr>
        <w:t>2</w:t>
      </w:r>
      <w:r>
        <w:tab/>
      </w:r>
      <w:r w:rsidRPr="000D44C4">
        <w:t xml:space="preserve">Discussions will be held in English </w:t>
      </w:r>
      <w:r w:rsidR="000D44C4">
        <w:t>with French interpretation</w:t>
      </w:r>
      <w:r w:rsidR="003A53F8" w:rsidRPr="000D44C4">
        <w:t>.</w:t>
      </w:r>
    </w:p>
    <w:p w:rsidR="00C23F4B" w:rsidRDefault="007F7A16" w:rsidP="00E73BE1">
      <w:r w:rsidRPr="00746DE6">
        <w:rPr>
          <w:szCs w:val="24"/>
        </w:rPr>
        <w:t>3</w:t>
      </w:r>
      <w:r w:rsidR="002C30C1" w:rsidRPr="00746DE6">
        <w:rPr>
          <w:szCs w:val="24"/>
        </w:rPr>
        <w:tab/>
      </w:r>
      <w:r w:rsidR="00C23F4B">
        <w:t xml:space="preserve">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The workshop is free of charge. </w:t>
      </w:r>
    </w:p>
    <w:p w:rsidR="00F36239" w:rsidRDefault="00F36239" w:rsidP="00F36239">
      <w:r>
        <w:t>4</w:t>
      </w:r>
      <w:r>
        <w:tab/>
      </w:r>
      <w:r w:rsidRPr="00F36239">
        <w:t>The workshop is aimed</w:t>
      </w:r>
      <w:r>
        <w:t xml:space="preserve"> at presenting the general characteristics of the cloud technology, benefits, technical barriers and development issues and introducing regulatory aspects of cloud computing and standardization efforts.</w:t>
      </w:r>
    </w:p>
    <w:p w:rsidR="001E5F20" w:rsidRDefault="001E5F20" w:rsidP="001E5F20">
      <w:r>
        <w:t>5</w:t>
      </w:r>
      <w:r>
        <w:tab/>
      </w:r>
      <w:r w:rsidRPr="001E5F20">
        <w:t xml:space="preserve">A draft programme of the workshop is set out in </w:t>
      </w:r>
      <w:r w:rsidRPr="001E5F20">
        <w:rPr>
          <w:b/>
          <w:bCs/>
        </w:rPr>
        <w:t>Annex 1</w:t>
      </w:r>
      <w:r w:rsidRPr="001E5F20">
        <w:t xml:space="preserve"> hereto.</w:t>
      </w:r>
    </w:p>
    <w:p w:rsidR="00C23F4B" w:rsidRDefault="001E5F20" w:rsidP="006B04AB">
      <w:r>
        <w:t>6</w:t>
      </w:r>
      <w:r w:rsidR="00C23F4B">
        <w:tab/>
        <w:t xml:space="preserve">Information relating to the workshop will be available on the ITU-T website at the following address: </w:t>
      </w:r>
      <w:hyperlink r:id="rId12" w:history="1">
        <w:r w:rsidR="000D44C4" w:rsidRPr="004B43F3">
          <w:rPr>
            <w:rStyle w:val="Hyperlink"/>
          </w:rPr>
          <w:t>http://www.itu.int/en/ITU-T/Workshops-and-Seminars/ccsg/201206/Pages/default.aspx</w:t>
        </w:r>
      </w:hyperlink>
      <w:r w:rsidR="000D44C4">
        <w:t xml:space="preserve"> </w:t>
      </w:r>
      <w:r w:rsidR="00C23F4B">
        <w:t>.</w:t>
      </w:r>
    </w:p>
    <w:p w:rsidR="00F02D99" w:rsidRDefault="001E5F20" w:rsidP="000C3021">
      <w:pPr>
        <w:rPr>
          <w:szCs w:val="24"/>
        </w:rPr>
      </w:pPr>
      <w:r>
        <w:t>7</w:t>
      </w:r>
      <w:r w:rsidR="00F02D99">
        <w:rPr>
          <w:b/>
          <w:bCs/>
          <w:szCs w:val="24"/>
        </w:rPr>
        <w:tab/>
        <w:t>Fellowships</w:t>
      </w:r>
      <w:r w:rsidR="00F02D99">
        <w:rPr>
          <w:szCs w:val="24"/>
        </w:rPr>
        <w:t xml:space="preserve">: We are pleased to inform you that one full </w:t>
      </w:r>
      <w:r w:rsidR="00564D1F">
        <w:rPr>
          <w:szCs w:val="24"/>
        </w:rPr>
        <w:t xml:space="preserve">or two partial fellowships </w:t>
      </w:r>
      <w:r w:rsidR="00F02D99">
        <w:rPr>
          <w:szCs w:val="24"/>
        </w:rPr>
        <w:t>per administration will be awarded</w:t>
      </w:r>
      <w:r w:rsidR="00F36239">
        <w:rPr>
          <w:szCs w:val="24"/>
        </w:rPr>
        <w:t>,</w:t>
      </w:r>
      <w:r w:rsidR="00F36239" w:rsidRPr="00F36239">
        <w:t xml:space="preserve"> </w:t>
      </w:r>
      <w:r w:rsidR="00F36239" w:rsidRPr="008A3B2E">
        <w:rPr>
          <w:b/>
          <w:bCs/>
          <w:szCs w:val="24"/>
        </w:rPr>
        <w:t xml:space="preserve">within the Africa </w:t>
      </w:r>
      <w:r w:rsidR="008A3B2E">
        <w:rPr>
          <w:b/>
          <w:bCs/>
          <w:szCs w:val="24"/>
        </w:rPr>
        <w:t xml:space="preserve">and Arab </w:t>
      </w:r>
      <w:r w:rsidR="00F36239" w:rsidRPr="008A3B2E">
        <w:rPr>
          <w:b/>
          <w:bCs/>
          <w:szCs w:val="24"/>
        </w:rPr>
        <w:t>Region only</w:t>
      </w:r>
      <w:r w:rsidR="00F02D99">
        <w:rPr>
          <w:szCs w:val="24"/>
        </w:rPr>
        <w:t xml:space="preserve">, subject to available funding, to facilitate participation from Least Developed or Low Income Developing Countries </w:t>
      </w:r>
      <w:r w:rsidR="00F02D99">
        <w:rPr>
          <w:color w:val="1F497D"/>
          <w:szCs w:val="24"/>
        </w:rPr>
        <w:t>(</w:t>
      </w:r>
      <w:hyperlink r:id="rId13" w:history="1">
        <w:r w:rsidR="00F02D99">
          <w:rPr>
            <w:rStyle w:val="Hyperlink"/>
            <w:szCs w:val="24"/>
          </w:rPr>
          <w:t>http://itu.int/en/ITU-T/info/Pages/resources.aspx</w:t>
        </w:r>
      </w:hyperlink>
      <w:r w:rsidR="00F02D99">
        <w:rPr>
          <w:color w:val="1F497D"/>
          <w:szCs w:val="24"/>
        </w:rPr>
        <w:t>)</w:t>
      </w:r>
      <w:r w:rsidR="00F02D99">
        <w:rPr>
          <w:szCs w:val="24"/>
        </w:rPr>
        <w:t xml:space="preserve">. An application for a fellowship must be authorized by the relevant Administration of the ITU Member State.  Fellowship requests (please use enclosed </w:t>
      </w:r>
      <w:r w:rsidR="00F02D99">
        <w:rPr>
          <w:b/>
          <w:bCs/>
          <w:szCs w:val="24"/>
        </w:rPr>
        <w:t xml:space="preserve">in Annex </w:t>
      </w:r>
      <w:r>
        <w:rPr>
          <w:b/>
          <w:bCs/>
          <w:szCs w:val="24"/>
        </w:rPr>
        <w:t>2</w:t>
      </w:r>
      <w:r w:rsidR="00F02D99">
        <w:rPr>
          <w:b/>
          <w:bCs/>
          <w:szCs w:val="24"/>
        </w:rPr>
        <w:t>)</w:t>
      </w:r>
      <w:r w:rsidR="00F02D99">
        <w:rPr>
          <w:szCs w:val="24"/>
        </w:rPr>
        <w:t xml:space="preserve">, must be returned to ITU </w:t>
      </w:r>
      <w:r w:rsidR="00F02D99" w:rsidRPr="000C3021">
        <w:rPr>
          <w:b/>
          <w:bCs/>
          <w:szCs w:val="24"/>
        </w:rPr>
        <w:t>not later than</w:t>
      </w:r>
      <w:r w:rsidR="00F02D99">
        <w:rPr>
          <w:szCs w:val="24"/>
        </w:rPr>
        <w:t xml:space="preserve"> </w:t>
      </w:r>
      <w:r w:rsidR="00A448F6">
        <w:rPr>
          <w:b/>
          <w:bCs/>
          <w:szCs w:val="24"/>
        </w:rPr>
        <w:t>2</w:t>
      </w:r>
      <w:r w:rsidR="00F36239">
        <w:rPr>
          <w:b/>
          <w:bCs/>
          <w:szCs w:val="24"/>
        </w:rPr>
        <w:t>8 </w:t>
      </w:r>
      <w:r w:rsidR="00AB2AF9">
        <w:rPr>
          <w:b/>
          <w:bCs/>
          <w:szCs w:val="24"/>
        </w:rPr>
        <w:t>May</w:t>
      </w:r>
      <w:r w:rsidR="00F02D99">
        <w:rPr>
          <w:b/>
          <w:bCs/>
          <w:szCs w:val="24"/>
        </w:rPr>
        <w:t xml:space="preserve"> 2012</w:t>
      </w:r>
      <w:r w:rsidR="00F02D99">
        <w:rPr>
          <w:szCs w:val="24"/>
        </w:rPr>
        <w:t xml:space="preserve"> (</w:t>
      </w:r>
      <w:r w:rsidR="000C3021">
        <w:rPr>
          <w:szCs w:val="24"/>
        </w:rPr>
        <w:t>p</w:t>
      </w:r>
      <w:r w:rsidR="00F02D99">
        <w:rPr>
          <w:szCs w:val="24"/>
        </w:rPr>
        <w:t xml:space="preserve">lease note that at WTSA-08, the </w:t>
      </w:r>
      <w:r w:rsidR="00F02D99">
        <w:rPr>
          <w:szCs w:val="24"/>
        </w:rPr>
        <w:lastRenderedPageBreak/>
        <w:t>Heads of Delegation committed that their candidate chairmen and vice-chairmen would be provided with the necessary resources to fulfil the duties of their office for the full four year term and that it was therefore recognized that the chairmen and vice-chairmen will not receive financial assistance from ITU).</w:t>
      </w:r>
    </w:p>
    <w:p w:rsidR="00C23F4B" w:rsidRDefault="001E5F20" w:rsidP="001E5F20">
      <w:pPr>
        <w:tabs>
          <w:tab w:val="left" w:pos="1418"/>
          <w:tab w:val="left" w:pos="1702"/>
          <w:tab w:val="left" w:pos="2160"/>
        </w:tabs>
        <w:ind w:right="92"/>
      </w:pPr>
      <w:r>
        <w:t>8</w:t>
      </w:r>
      <w:r w:rsidR="00C23F4B">
        <w:tab/>
        <w:t>To enable TSB to make the necessary arrangements concerning the organization of the workshop, I should be grateful if you would register via the on-line form at</w:t>
      </w:r>
      <w:r w:rsidR="000942EC">
        <w:t xml:space="preserve">: </w:t>
      </w:r>
      <w:hyperlink r:id="rId14" w:history="1">
        <w:r w:rsidRPr="009E5F97">
          <w:rPr>
            <w:rStyle w:val="Hyperlink"/>
          </w:rPr>
          <w:t>http://www.itu.int/reg/tws/3000405</w:t>
        </w:r>
      </w:hyperlink>
      <w:r>
        <w:t xml:space="preserve"> </w:t>
      </w:r>
      <w:r w:rsidR="00C23F4B">
        <w:t xml:space="preserve">, as soon as possible, </w:t>
      </w:r>
      <w:proofErr w:type="gramStart"/>
      <w:r w:rsidR="00C23F4B">
        <w:t>but</w:t>
      </w:r>
      <w:proofErr w:type="gramEnd"/>
      <w:r w:rsidR="00C23F4B">
        <w:t xml:space="preserve"> </w:t>
      </w:r>
      <w:r w:rsidR="00C23F4B">
        <w:rPr>
          <w:b/>
        </w:rPr>
        <w:t xml:space="preserve">not later than </w:t>
      </w:r>
      <w:r w:rsidR="00F36239">
        <w:rPr>
          <w:b/>
        </w:rPr>
        <w:t>8</w:t>
      </w:r>
      <w:r w:rsidR="00F02D99">
        <w:rPr>
          <w:b/>
        </w:rPr>
        <w:t xml:space="preserve"> June 2012</w:t>
      </w:r>
      <w:r w:rsidR="00C23F4B">
        <w:t xml:space="preserve">.  </w:t>
      </w:r>
      <w:r w:rsidR="00C23F4B" w:rsidRPr="002B3EBC">
        <w:rPr>
          <w:b/>
          <w:bCs/>
        </w:rPr>
        <w:t xml:space="preserve">Please note that </w:t>
      </w:r>
      <w:r w:rsidR="00C23F4B">
        <w:rPr>
          <w:b/>
          <w:bCs/>
        </w:rPr>
        <w:t>pre-</w:t>
      </w:r>
      <w:r w:rsidR="00C23F4B" w:rsidRPr="002B3EBC">
        <w:rPr>
          <w:b/>
          <w:bCs/>
        </w:rPr>
        <w:t xml:space="preserve">registration of participants to workshops </w:t>
      </w:r>
      <w:r w:rsidR="00C23F4B">
        <w:rPr>
          <w:b/>
          <w:bCs/>
        </w:rPr>
        <w:t>is</w:t>
      </w:r>
      <w:r w:rsidR="00C23F4B" w:rsidRPr="002B3EBC">
        <w:rPr>
          <w:b/>
          <w:bCs/>
        </w:rPr>
        <w:t xml:space="preserve"> carried out exclusively </w:t>
      </w:r>
      <w:r w:rsidR="00C23F4B" w:rsidRPr="00C75F46">
        <w:rPr>
          <w:b/>
          <w:bCs/>
          <w:i/>
          <w:iCs/>
        </w:rPr>
        <w:t>online</w:t>
      </w:r>
      <w:r w:rsidR="00C23F4B" w:rsidRPr="00C75F46">
        <w:rPr>
          <w:b/>
          <w:bCs/>
        </w:rPr>
        <w:t>.</w:t>
      </w:r>
      <w:r w:rsidR="00D2381F" w:rsidRPr="00C75F46">
        <w:rPr>
          <w:b/>
          <w:bCs/>
        </w:rPr>
        <w:t xml:space="preserve"> Remote participation will be</w:t>
      </w:r>
      <w:r w:rsidR="00A55B87" w:rsidRPr="00C75F46">
        <w:rPr>
          <w:b/>
          <w:bCs/>
        </w:rPr>
        <w:t xml:space="preserve"> provided for this workshop.</w:t>
      </w:r>
    </w:p>
    <w:p w:rsidR="000942EC" w:rsidRDefault="001E5F20" w:rsidP="000942EC">
      <w:pPr>
        <w:pStyle w:val="BodyText2"/>
      </w:pPr>
      <w:r>
        <w:t>9</w:t>
      </w:r>
      <w:r w:rsidR="00C23F4B">
        <w:tab/>
      </w:r>
      <w:r w:rsidR="000942EC" w:rsidRPr="00F42D1E">
        <w:t>We would remind you that citizens of some countries are required to obtain a visa in order to enter and spend any time in Tunisia. The visa must be requested and obtained from the Embassy or Consulate of Tunisia in your country or, if there is no such office in your country, from the one that is closest to the country of departure.</w:t>
      </w:r>
      <w:r w:rsidR="000942EC" w:rsidRPr="000942EC">
        <w:t xml:space="preserve"> </w:t>
      </w:r>
    </w:p>
    <w:p w:rsidR="008A61C2" w:rsidRDefault="008A61C2" w:rsidP="006B04AB">
      <w:pPr>
        <w:rPr>
          <w:bCs/>
        </w:rPr>
      </w:pPr>
      <w:r>
        <w:rPr>
          <w:bCs/>
        </w:rPr>
        <w:t>10</w:t>
      </w:r>
      <w:r w:rsidR="006B04AB">
        <w:rPr>
          <w:bCs/>
        </w:rPr>
        <w:tab/>
      </w:r>
      <w:r>
        <w:rPr>
          <w:bCs/>
        </w:rPr>
        <w:t xml:space="preserve">This Cloud </w:t>
      </w:r>
      <w:proofErr w:type="gramStart"/>
      <w:r>
        <w:rPr>
          <w:bCs/>
        </w:rPr>
        <w:t>Computing</w:t>
      </w:r>
      <w:proofErr w:type="gramEnd"/>
      <w:r>
        <w:rPr>
          <w:bCs/>
        </w:rPr>
        <w:t xml:space="preserve"> workshop will be followed by t</w:t>
      </w:r>
      <w:r w:rsidRPr="006545DF">
        <w:rPr>
          <w:bCs/>
        </w:rPr>
        <w:t>he second meeting of the FG Innovation, from 20-2</w:t>
      </w:r>
      <w:r>
        <w:rPr>
          <w:bCs/>
        </w:rPr>
        <w:t>1 June 2012 inclusive</w:t>
      </w:r>
      <w:r w:rsidRPr="006545DF">
        <w:rPr>
          <w:bCs/>
        </w:rPr>
        <w:t xml:space="preserve">. </w:t>
      </w:r>
      <w:r>
        <w:rPr>
          <w:bCs/>
        </w:rPr>
        <w:t>In addition, a</w:t>
      </w:r>
      <w:r w:rsidRPr="006545DF">
        <w:rPr>
          <w:bCs/>
        </w:rPr>
        <w:t xml:space="preserve"> half day workshop on ICT Innovations in Developing Countries will be held on </w:t>
      </w:r>
      <w:r>
        <w:rPr>
          <w:bCs/>
        </w:rPr>
        <w:t xml:space="preserve">the afternoon of </w:t>
      </w:r>
      <w:r w:rsidRPr="006545DF">
        <w:rPr>
          <w:bCs/>
        </w:rPr>
        <w:t>20 June 2012.</w:t>
      </w:r>
      <w:r>
        <w:rPr>
          <w:bCs/>
        </w:rPr>
        <w:t xml:space="preserve"> Both events will take place at Le Palace Hotel. Further information may found on the FG Innovation webpage at the following address: </w:t>
      </w:r>
      <w:r>
        <w:rPr>
          <w:bCs/>
        </w:rPr>
        <w:br/>
      </w:r>
      <w:hyperlink r:id="rId15" w:history="1">
        <w:r w:rsidRPr="00774B05">
          <w:rPr>
            <w:rStyle w:val="Hyperlink"/>
            <w:bCs/>
          </w:rPr>
          <w:t>http://www.itu.int/en/ITU-T/focusgroups/innovation/Pages/default.aspx</w:t>
        </w:r>
      </w:hyperlink>
      <w:r>
        <w:rPr>
          <w:bCs/>
        </w:rPr>
        <w:t xml:space="preserve">. </w:t>
      </w:r>
    </w:p>
    <w:p w:rsidR="008A61C2" w:rsidRDefault="008A61C2" w:rsidP="000942EC">
      <w:pPr>
        <w:pStyle w:val="BodyText2"/>
      </w:pPr>
    </w:p>
    <w:p w:rsidR="000942EC" w:rsidRDefault="000942EC" w:rsidP="000942EC">
      <w:pPr>
        <w:pStyle w:val="BodyText2"/>
      </w:pPr>
    </w:p>
    <w:p w:rsidR="00C23F4B" w:rsidRDefault="00C23F4B" w:rsidP="000942EC">
      <w:pPr>
        <w:pStyle w:val="BodyText2"/>
      </w:pPr>
      <w:r>
        <w:t>Yours faithfully,</w:t>
      </w:r>
    </w:p>
    <w:p w:rsidR="00C23F4B" w:rsidRDefault="00C23F4B" w:rsidP="00C23F4B">
      <w:pPr>
        <w:pStyle w:val="BodyText3"/>
      </w:pPr>
      <w:r w:rsidRPr="0094379E">
        <w:rPr>
          <w:lang w:val="en-US"/>
        </w:rPr>
        <w:t>Malcolm Johnson</w:t>
      </w:r>
      <w:r>
        <w:br/>
        <w:t>Director of the Telecommunication</w:t>
      </w:r>
      <w:r>
        <w:br/>
        <w:t>Standardization Bureau</w:t>
      </w:r>
    </w:p>
    <w:p w:rsidR="00C23F4B" w:rsidRPr="00AD6650" w:rsidRDefault="00C23F4B" w:rsidP="00C23F4B">
      <w:pPr>
        <w:spacing w:before="720"/>
        <w:ind w:right="92"/>
        <w:rPr>
          <w:lang w:val="en-US"/>
        </w:rPr>
      </w:pPr>
      <w:r w:rsidRPr="00A271F0">
        <w:rPr>
          <w:b/>
          <w:lang w:val="en-US"/>
        </w:rPr>
        <w:t>Annexes:</w:t>
      </w:r>
      <w:r w:rsidR="00A42771">
        <w:rPr>
          <w:b/>
          <w:lang w:val="en-US"/>
        </w:rPr>
        <w:t xml:space="preserve"> </w:t>
      </w:r>
      <w:r w:rsidR="001E5F20">
        <w:rPr>
          <w:b/>
          <w:lang w:val="en-US"/>
        </w:rPr>
        <w:t>2</w:t>
      </w:r>
    </w:p>
    <w:p w:rsidR="004929C9" w:rsidRDefault="004929C9" w:rsidP="00D447FB">
      <w:pPr>
        <w:rPr>
          <w:szCs w:val="24"/>
        </w:rPr>
      </w:pPr>
    </w:p>
    <w:p w:rsidR="00557F30" w:rsidRDefault="00557F30" w:rsidP="00D447FB">
      <w:pPr>
        <w:rPr>
          <w:szCs w:val="24"/>
        </w:rPr>
      </w:pPr>
    </w:p>
    <w:p w:rsidR="000E0D56" w:rsidRDefault="000E0D56" w:rsidP="000E0D56">
      <w:pPr>
        <w:pStyle w:val="LetterStart"/>
        <w:tabs>
          <w:tab w:val="clear" w:pos="1361"/>
          <w:tab w:val="clear" w:pos="1758"/>
          <w:tab w:val="clear" w:pos="2155"/>
          <w:tab w:val="clear" w:pos="2552"/>
          <w:tab w:val="center" w:pos="4962"/>
        </w:tabs>
        <w:spacing w:before="120" w:line="240" w:lineRule="atLeast"/>
        <w:ind w:left="0"/>
        <w:rPr>
          <w:lang w:val="en-US"/>
        </w:rPr>
      </w:pPr>
    </w:p>
    <w:p w:rsidR="000E0D56" w:rsidRDefault="000E0D56" w:rsidP="000E0D56">
      <w:pPr>
        <w:pStyle w:val="LetterStart"/>
        <w:tabs>
          <w:tab w:val="clear" w:pos="1361"/>
          <w:tab w:val="clear" w:pos="1758"/>
          <w:tab w:val="clear" w:pos="2155"/>
          <w:tab w:val="clear" w:pos="2552"/>
          <w:tab w:val="center" w:pos="4962"/>
        </w:tabs>
        <w:spacing w:before="120" w:line="240" w:lineRule="atLeast"/>
        <w:ind w:left="0"/>
        <w:rPr>
          <w:lang w:val="en-US"/>
        </w:rPr>
      </w:pPr>
    </w:p>
    <w:p w:rsidR="00564D1F" w:rsidRDefault="00540A9F" w:rsidP="000942EC">
      <w:pPr>
        <w:pStyle w:val="LetterStart"/>
        <w:tabs>
          <w:tab w:val="clear" w:pos="1361"/>
          <w:tab w:val="clear" w:pos="1758"/>
          <w:tab w:val="clear" w:pos="2155"/>
          <w:tab w:val="clear" w:pos="2552"/>
          <w:tab w:val="center" w:pos="4962"/>
        </w:tabs>
        <w:spacing w:before="120" w:line="240" w:lineRule="atLeast"/>
        <w:ind w:left="0"/>
        <w:jc w:val="center"/>
        <w:rPr>
          <w:szCs w:val="24"/>
        </w:rPr>
      </w:pPr>
      <w:r>
        <w:rPr>
          <w:lang w:val="en-US"/>
        </w:rPr>
        <w:br w:type="page"/>
      </w:r>
      <w:r w:rsidR="00564D1F" w:rsidRPr="00F373BA">
        <w:rPr>
          <w:szCs w:val="24"/>
          <w:lang w:val="en-US"/>
        </w:rPr>
        <w:lastRenderedPageBreak/>
        <w:t xml:space="preserve">ANNEX </w:t>
      </w:r>
      <w:r w:rsidR="00564D1F">
        <w:rPr>
          <w:szCs w:val="24"/>
          <w:lang w:val="en-US"/>
        </w:rPr>
        <w:t xml:space="preserve">1 </w:t>
      </w:r>
      <w:r w:rsidR="00564D1F">
        <w:rPr>
          <w:szCs w:val="24"/>
          <w:lang w:val="en-US"/>
        </w:rPr>
        <w:br/>
      </w:r>
      <w:r w:rsidR="00564D1F" w:rsidRPr="00F373BA">
        <w:rPr>
          <w:szCs w:val="24"/>
        </w:rPr>
        <w:t xml:space="preserve">(to TSB </w:t>
      </w:r>
      <w:r w:rsidR="00564D1F" w:rsidRPr="00C73F0D">
        <w:rPr>
          <w:szCs w:val="24"/>
        </w:rPr>
        <w:t xml:space="preserve">Circular </w:t>
      </w:r>
      <w:r w:rsidR="00F633A2">
        <w:rPr>
          <w:szCs w:val="24"/>
        </w:rPr>
        <w:t>2</w:t>
      </w:r>
      <w:r w:rsidR="000942EC">
        <w:rPr>
          <w:szCs w:val="24"/>
        </w:rPr>
        <w:t>80</w:t>
      </w:r>
      <w:r w:rsidR="00564D1F" w:rsidRPr="00F373BA">
        <w:rPr>
          <w:szCs w:val="24"/>
        </w:rPr>
        <w:t>)</w:t>
      </w:r>
    </w:p>
    <w:p w:rsidR="001366D3" w:rsidRPr="001366D3" w:rsidRDefault="001366D3" w:rsidP="001F2CD9">
      <w:pPr>
        <w:jc w:val="center"/>
        <w:rPr>
          <w:rStyle w:val="Strong"/>
          <w:rFonts w:asciiTheme="majorBidi" w:hAnsiTheme="majorBidi" w:cstheme="majorBidi"/>
          <w:color w:val="000000"/>
          <w:szCs w:val="22"/>
        </w:rPr>
      </w:pPr>
      <w:r w:rsidRPr="001366D3">
        <w:rPr>
          <w:rStyle w:val="Strong"/>
          <w:rFonts w:asciiTheme="majorBidi" w:hAnsiTheme="majorBidi" w:cstheme="majorBidi"/>
          <w:color w:val="000000"/>
          <w:szCs w:val="22"/>
        </w:rPr>
        <w:t>Workshop on Cloud Computing</w:t>
      </w:r>
    </w:p>
    <w:p w:rsidR="001366D3" w:rsidRPr="001366D3" w:rsidRDefault="001366D3" w:rsidP="001F2CD9">
      <w:pPr>
        <w:jc w:val="center"/>
        <w:rPr>
          <w:rStyle w:val="Strong"/>
          <w:rFonts w:asciiTheme="majorBidi" w:hAnsiTheme="majorBidi" w:cstheme="majorBidi"/>
          <w:color w:val="000000"/>
          <w:szCs w:val="22"/>
        </w:rPr>
      </w:pPr>
      <w:r w:rsidRPr="001366D3">
        <w:rPr>
          <w:rStyle w:val="Strong"/>
          <w:rFonts w:asciiTheme="majorBidi" w:hAnsiTheme="majorBidi" w:cstheme="majorBidi"/>
          <w:color w:val="000000"/>
          <w:szCs w:val="22"/>
        </w:rPr>
        <w:t xml:space="preserve">Tunis, </w:t>
      </w:r>
      <w:r w:rsidR="000C3021">
        <w:rPr>
          <w:rStyle w:val="Strong"/>
          <w:rFonts w:asciiTheme="majorBidi" w:hAnsiTheme="majorBidi" w:cstheme="majorBidi"/>
          <w:color w:val="000000"/>
          <w:szCs w:val="22"/>
        </w:rPr>
        <w:t xml:space="preserve">Tunisia </w:t>
      </w:r>
      <w:r w:rsidRPr="001366D3">
        <w:rPr>
          <w:rStyle w:val="Strong"/>
          <w:rFonts w:asciiTheme="majorBidi" w:hAnsiTheme="majorBidi" w:cstheme="majorBidi"/>
          <w:color w:val="000000"/>
          <w:szCs w:val="22"/>
        </w:rPr>
        <w:t>18 and 19 June 2012</w:t>
      </w:r>
    </w:p>
    <w:p w:rsidR="001366D3" w:rsidRPr="001366D3" w:rsidRDefault="001366D3" w:rsidP="001F2CD9">
      <w:pPr>
        <w:jc w:val="center"/>
        <w:rPr>
          <w:rFonts w:asciiTheme="majorBidi" w:hAnsiTheme="majorBidi" w:cstheme="majorBidi"/>
          <w:b/>
          <w:bCs/>
          <w:szCs w:val="22"/>
          <w:lang w:val="fr-CH" w:eastAsia="ja-JP"/>
        </w:rPr>
      </w:pPr>
      <w:r w:rsidRPr="001366D3">
        <w:rPr>
          <w:rStyle w:val="Strong"/>
          <w:rFonts w:asciiTheme="majorBidi" w:hAnsiTheme="majorBidi" w:cstheme="majorBidi"/>
          <w:color w:val="000000"/>
          <w:szCs w:val="22"/>
          <w:lang w:val="fr-CH"/>
        </w:rPr>
        <w:t>Draft Programme</w:t>
      </w:r>
    </w:p>
    <w:tbl>
      <w:tblPr>
        <w:tblW w:w="5000" w:type="pct"/>
        <w:tblCellSpacing w:w="15" w:type="dxa"/>
        <w:tblCellMar>
          <w:top w:w="30" w:type="dxa"/>
          <w:left w:w="30" w:type="dxa"/>
          <w:bottom w:w="30" w:type="dxa"/>
          <w:right w:w="30" w:type="dxa"/>
        </w:tblCellMar>
        <w:tblLook w:val="0000" w:firstRow="0" w:lastRow="0" w:firstColumn="0" w:lastColumn="0" w:noHBand="0" w:noVBand="0"/>
      </w:tblPr>
      <w:tblGrid>
        <w:gridCol w:w="2454"/>
        <w:gridCol w:w="7715"/>
      </w:tblGrid>
      <w:tr w:rsidR="001366D3" w:rsidRPr="001228B6" w:rsidTr="001F2CD9">
        <w:trPr>
          <w:tblCellSpacing w:w="15" w:type="dxa"/>
        </w:trPr>
        <w:tc>
          <w:tcPr>
            <w:tcW w:w="4967" w:type="pct"/>
            <w:gridSpan w:val="2"/>
            <w:tcBorders>
              <w:top w:val="single" w:sz="6" w:space="0" w:color="BBD6EF"/>
              <w:left w:val="single" w:sz="6" w:space="0" w:color="BBD6EF"/>
              <w:bottom w:val="single" w:sz="6" w:space="0" w:color="BBD6EF"/>
              <w:right w:val="single" w:sz="6" w:space="0" w:color="BBD6EF"/>
            </w:tcBorders>
            <w:shd w:val="clear" w:color="auto" w:fill="C6D9F1" w:themeFill="text2" w:themeFillTint="33"/>
          </w:tcPr>
          <w:p w:rsidR="001366D3" w:rsidRPr="007F2435" w:rsidRDefault="001366D3" w:rsidP="001F2CD9">
            <w:pPr>
              <w:spacing w:line="240" w:lineRule="atLeast"/>
              <w:jc w:val="right"/>
              <w:rPr>
                <w:rFonts w:asciiTheme="majorBidi" w:hAnsiTheme="majorBidi" w:cstheme="majorBidi"/>
                <w:b/>
                <w:bCs/>
                <w:szCs w:val="24"/>
              </w:rPr>
            </w:pPr>
            <w:r w:rsidRPr="007F2435">
              <w:rPr>
                <w:rFonts w:asciiTheme="majorBidi" w:hAnsiTheme="majorBidi" w:cstheme="majorBidi"/>
                <w:b/>
                <w:bCs/>
                <w:szCs w:val="24"/>
              </w:rPr>
              <w:t>Monday, 18 June 2012</w:t>
            </w:r>
          </w:p>
        </w:tc>
      </w:tr>
      <w:tr w:rsidR="001366D3" w:rsidRPr="001228B6" w:rsidTr="001F2CD9">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spacing w:line="240" w:lineRule="atLeast"/>
              <w:jc w:val="center"/>
              <w:rPr>
                <w:rFonts w:asciiTheme="majorBidi" w:hAnsiTheme="majorBidi" w:cstheme="majorBidi"/>
                <w:b/>
                <w:bCs/>
                <w:szCs w:val="24"/>
                <w:lang w:eastAsia="ja-JP"/>
              </w:rPr>
            </w:pP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rPr>
                <w:rFonts w:asciiTheme="majorBidi" w:hAnsiTheme="majorBidi" w:cstheme="majorBidi"/>
                <w:b/>
                <w:bCs/>
                <w:color w:val="000000"/>
                <w:szCs w:val="24"/>
              </w:rPr>
            </w:pPr>
          </w:p>
        </w:tc>
      </w:tr>
      <w:tr w:rsidR="001366D3" w:rsidRPr="008E0DFF" w:rsidTr="001F2CD9">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spacing w:line="240" w:lineRule="atLeast"/>
              <w:jc w:val="center"/>
              <w:rPr>
                <w:rFonts w:asciiTheme="majorBidi" w:hAnsiTheme="majorBidi" w:cstheme="majorBidi"/>
                <w:szCs w:val="24"/>
              </w:rPr>
            </w:pPr>
            <w:r w:rsidRPr="001366D3">
              <w:rPr>
                <w:rFonts w:asciiTheme="majorBidi" w:hAnsiTheme="majorBidi" w:cstheme="majorBidi"/>
                <w:b/>
                <w:bCs/>
                <w:szCs w:val="24"/>
                <w:lang w:eastAsia="ja-JP"/>
              </w:rPr>
              <w:t>09:00-09:30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ind w:left="162"/>
              <w:rPr>
                <w:rFonts w:asciiTheme="majorBidi" w:hAnsiTheme="majorBidi" w:cstheme="majorBidi"/>
                <w:b/>
                <w:bCs/>
                <w:color w:val="000000"/>
                <w:szCs w:val="24"/>
                <w:lang w:val="fr-CH"/>
              </w:rPr>
            </w:pPr>
            <w:r w:rsidRPr="001366D3">
              <w:rPr>
                <w:rFonts w:asciiTheme="majorBidi" w:hAnsiTheme="majorBidi" w:cstheme="majorBidi"/>
                <w:b/>
                <w:bCs/>
                <w:color w:val="000000"/>
                <w:szCs w:val="24"/>
                <w:lang w:val="fr-CH"/>
              </w:rPr>
              <w:t>Opening and Introductory remarks</w:t>
            </w:r>
          </w:p>
          <w:p w:rsidR="001366D3" w:rsidRPr="001366D3" w:rsidRDefault="001366D3" w:rsidP="001366D3">
            <w:pPr>
              <w:pStyle w:val="ListParagraph"/>
              <w:numPr>
                <w:ilvl w:val="0"/>
                <w:numId w:val="3"/>
              </w:numPr>
              <w:spacing w:after="0" w:line="240" w:lineRule="auto"/>
              <w:rPr>
                <w:rFonts w:asciiTheme="majorBidi" w:eastAsia="Times New Roman" w:hAnsiTheme="majorBidi" w:cstheme="majorBidi"/>
                <w:color w:val="000000"/>
                <w:sz w:val="24"/>
                <w:szCs w:val="24"/>
              </w:rPr>
            </w:pPr>
            <w:r w:rsidRPr="001366D3">
              <w:rPr>
                <w:rFonts w:asciiTheme="majorBidi" w:eastAsia="Times New Roman" w:hAnsiTheme="majorBidi" w:cstheme="majorBidi"/>
                <w:b/>
                <w:bCs/>
                <w:color w:val="000000"/>
                <w:sz w:val="24"/>
                <w:szCs w:val="24"/>
              </w:rPr>
              <w:t xml:space="preserve">Mr Ali Ghodhbani, </w:t>
            </w:r>
            <w:r w:rsidRPr="001366D3">
              <w:rPr>
                <w:rFonts w:asciiTheme="majorBidi" w:eastAsia="Times New Roman" w:hAnsiTheme="majorBidi" w:cstheme="majorBidi"/>
                <w:color w:val="000000"/>
                <w:sz w:val="24"/>
                <w:szCs w:val="24"/>
              </w:rPr>
              <w:t xml:space="preserve">CEO, Tunisie </w:t>
            </w:r>
            <w:proofErr w:type="gramStart"/>
            <w:r w:rsidRPr="001366D3">
              <w:rPr>
                <w:rFonts w:asciiTheme="majorBidi" w:eastAsia="Times New Roman" w:hAnsiTheme="majorBidi" w:cstheme="majorBidi"/>
                <w:color w:val="000000"/>
                <w:sz w:val="24"/>
                <w:szCs w:val="24"/>
              </w:rPr>
              <w:t>Telecom</w:t>
            </w:r>
            <w:proofErr w:type="gramEnd"/>
          </w:p>
          <w:p w:rsidR="001366D3" w:rsidRPr="001366D3" w:rsidRDefault="001366D3" w:rsidP="001366D3">
            <w:pPr>
              <w:pStyle w:val="ListParagraph"/>
              <w:numPr>
                <w:ilvl w:val="0"/>
                <w:numId w:val="3"/>
              </w:numPr>
              <w:spacing w:after="0" w:line="240" w:lineRule="auto"/>
              <w:rPr>
                <w:rFonts w:asciiTheme="majorBidi" w:eastAsia="Times New Roman" w:hAnsiTheme="majorBidi" w:cstheme="majorBidi"/>
                <w:color w:val="000000"/>
                <w:sz w:val="24"/>
                <w:szCs w:val="24"/>
              </w:rPr>
            </w:pPr>
            <w:r w:rsidRPr="001366D3">
              <w:rPr>
                <w:rFonts w:asciiTheme="majorBidi" w:eastAsia="Times New Roman" w:hAnsiTheme="majorBidi" w:cstheme="majorBidi"/>
                <w:b/>
                <w:bCs/>
                <w:color w:val="000000"/>
                <w:sz w:val="24"/>
                <w:szCs w:val="24"/>
              </w:rPr>
              <w:t xml:space="preserve">Mr Malcolm Johnson, </w:t>
            </w:r>
            <w:r w:rsidRPr="001366D3">
              <w:rPr>
                <w:rFonts w:asciiTheme="majorBidi" w:eastAsia="Times New Roman" w:hAnsiTheme="majorBidi" w:cstheme="majorBidi"/>
                <w:color w:val="000000"/>
                <w:sz w:val="24"/>
                <w:szCs w:val="24"/>
              </w:rPr>
              <w:t xml:space="preserve">Director of the Telecommunication Standardization </w:t>
            </w:r>
            <w:proofErr w:type="gramStart"/>
            <w:r w:rsidRPr="001366D3">
              <w:rPr>
                <w:rFonts w:asciiTheme="majorBidi" w:eastAsia="Times New Roman" w:hAnsiTheme="majorBidi" w:cstheme="majorBidi"/>
                <w:color w:val="000000"/>
                <w:sz w:val="24"/>
                <w:szCs w:val="24"/>
              </w:rPr>
              <w:t>Bureau</w:t>
            </w:r>
            <w:proofErr w:type="gramEnd"/>
          </w:p>
          <w:p w:rsidR="001366D3" w:rsidRPr="001366D3" w:rsidRDefault="001366D3" w:rsidP="000D44C4">
            <w:pPr>
              <w:pStyle w:val="ListParagraph"/>
              <w:numPr>
                <w:ilvl w:val="0"/>
                <w:numId w:val="3"/>
              </w:numPr>
              <w:spacing w:after="0" w:line="240" w:lineRule="auto"/>
              <w:rPr>
                <w:rFonts w:asciiTheme="majorBidi" w:hAnsiTheme="majorBidi" w:cstheme="majorBidi"/>
                <w:sz w:val="24"/>
                <w:szCs w:val="24"/>
              </w:rPr>
            </w:pPr>
            <w:r w:rsidRPr="001366D3">
              <w:rPr>
                <w:rFonts w:asciiTheme="majorBidi" w:eastAsia="Times New Roman" w:hAnsiTheme="majorBidi" w:cstheme="majorBidi"/>
                <w:b/>
                <w:bCs/>
                <w:color w:val="000000"/>
                <w:sz w:val="24"/>
                <w:szCs w:val="24"/>
              </w:rPr>
              <w:t xml:space="preserve">H.E. Mongi Marzouk, </w:t>
            </w:r>
            <w:r w:rsidRPr="001366D3">
              <w:rPr>
                <w:rFonts w:asciiTheme="majorBidi" w:eastAsia="Times New Roman" w:hAnsiTheme="majorBidi" w:cstheme="majorBidi"/>
                <w:color w:val="000000"/>
                <w:sz w:val="24"/>
                <w:szCs w:val="24"/>
              </w:rPr>
              <w:t>Minister of I</w:t>
            </w:r>
            <w:r w:rsidR="000D44C4">
              <w:rPr>
                <w:rFonts w:asciiTheme="majorBidi" w:eastAsia="Times New Roman" w:hAnsiTheme="majorBidi" w:cstheme="majorBidi"/>
                <w:color w:val="000000"/>
                <w:sz w:val="24"/>
                <w:szCs w:val="24"/>
              </w:rPr>
              <w:t xml:space="preserve">nformation and </w:t>
            </w:r>
            <w:r w:rsidRPr="001366D3">
              <w:rPr>
                <w:rFonts w:asciiTheme="majorBidi" w:eastAsia="Times New Roman" w:hAnsiTheme="majorBidi" w:cstheme="majorBidi"/>
                <w:color w:val="000000"/>
                <w:sz w:val="24"/>
                <w:szCs w:val="24"/>
              </w:rPr>
              <w:t>C</w:t>
            </w:r>
            <w:r w:rsidR="000D44C4">
              <w:rPr>
                <w:rFonts w:asciiTheme="majorBidi" w:eastAsia="Times New Roman" w:hAnsiTheme="majorBidi" w:cstheme="majorBidi"/>
                <w:color w:val="000000"/>
                <w:sz w:val="24"/>
                <w:szCs w:val="24"/>
              </w:rPr>
              <w:t xml:space="preserve">ommunication </w:t>
            </w:r>
            <w:proofErr w:type="gramStart"/>
            <w:r w:rsidRPr="001366D3">
              <w:rPr>
                <w:rFonts w:asciiTheme="majorBidi" w:eastAsia="Times New Roman" w:hAnsiTheme="majorBidi" w:cstheme="majorBidi"/>
                <w:color w:val="000000"/>
                <w:sz w:val="24"/>
                <w:szCs w:val="24"/>
              </w:rPr>
              <w:t>T</w:t>
            </w:r>
            <w:r w:rsidR="000D44C4">
              <w:rPr>
                <w:rFonts w:asciiTheme="majorBidi" w:eastAsia="Times New Roman" w:hAnsiTheme="majorBidi" w:cstheme="majorBidi"/>
                <w:color w:val="000000"/>
                <w:sz w:val="24"/>
                <w:szCs w:val="24"/>
              </w:rPr>
              <w:t>echnologies</w:t>
            </w:r>
            <w:proofErr w:type="gramEnd"/>
            <w:r w:rsidRPr="001366D3">
              <w:rPr>
                <w:rFonts w:asciiTheme="majorBidi" w:eastAsia="Times New Roman" w:hAnsiTheme="majorBidi" w:cstheme="majorBidi"/>
                <w:color w:val="000000"/>
                <w:sz w:val="24"/>
                <w:szCs w:val="24"/>
              </w:rPr>
              <w:t> </w:t>
            </w:r>
          </w:p>
        </w:tc>
      </w:tr>
      <w:tr w:rsidR="001366D3" w:rsidRPr="000B37E7" w:rsidTr="001F2CD9">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spacing w:line="240" w:lineRule="atLeast"/>
              <w:jc w:val="center"/>
              <w:rPr>
                <w:rFonts w:asciiTheme="majorBidi" w:hAnsiTheme="majorBidi" w:cstheme="majorBidi"/>
                <w:b/>
                <w:bCs/>
                <w:szCs w:val="24"/>
              </w:rPr>
            </w:pP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ind w:left="162"/>
              <w:rPr>
                <w:rFonts w:asciiTheme="majorBidi" w:hAnsiTheme="majorBidi" w:cstheme="majorBidi"/>
                <w:b/>
                <w:bCs/>
                <w:color w:val="000000"/>
                <w:szCs w:val="24"/>
              </w:rPr>
            </w:pPr>
            <w:r w:rsidRPr="001366D3">
              <w:rPr>
                <w:rFonts w:asciiTheme="majorBidi" w:hAnsiTheme="majorBidi" w:cstheme="majorBidi"/>
                <w:b/>
                <w:bCs/>
                <w:color w:val="000000"/>
                <w:szCs w:val="24"/>
              </w:rPr>
              <w:t>Part I: Technical aspects of cloud computing</w:t>
            </w:r>
          </w:p>
        </w:tc>
      </w:tr>
      <w:tr w:rsidR="001366D3" w:rsidRPr="008E0DFF" w:rsidTr="001F2CD9">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spacing w:line="240" w:lineRule="atLeast"/>
              <w:jc w:val="center"/>
              <w:rPr>
                <w:rFonts w:asciiTheme="majorBidi" w:hAnsiTheme="majorBidi" w:cstheme="majorBidi"/>
                <w:b/>
                <w:bCs/>
                <w:szCs w:val="24"/>
              </w:rPr>
            </w:pPr>
            <w:r w:rsidRPr="001366D3">
              <w:rPr>
                <w:rFonts w:asciiTheme="majorBidi" w:hAnsiTheme="majorBidi" w:cstheme="majorBidi"/>
                <w:b/>
                <w:bCs/>
                <w:szCs w:val="24"/>
              </w:rPr>
              <w:t>09:30-11:00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ind w:left="162"/>
              <w:rPr>
                <w:rFonts w:asciiTheme="majorBidi" w:hAnsiTheme="majorBidi" w:cstheme="majorBidi"/>
                <w:b/>
                <w:bCs/>
                <w:color w:val="000000"/>
                <w:szCs w:val="24"/>
              </w:rPr>
            </w:pPr>
            <w:r w:rsidRPr="001366D3">
              <w:rPr>
                <w:rFonts w:asciiTheme="majorBidi" w:hAnsiTheme="majorBidi" w:cstheme="majorBidi"/>
                <w:b/>
                <w:bCs/>
                <w:color w:val="000000"/>
                <w:szCs w:val="24"/>
              </w:rPr>
              <w:t>Session 1 : Introduction to cloud computing</w:t>
            </w:r>
          </w:p>
          <w:p w:rsidR="001366D3" w:rsidRPr="001366D3" w:rsidRDefault="001366D3" w:rsidP="001F2CD9">
            <w:pPr>
              <w:ind w:left="162"/>
              <w:rPr>
                <w:rFonts w:asciiTheme="majorBidi" w:hAnsiTheme="majorBidi" w:cstheme="majorBidi"/>
                <w:color w:val="000000"/>
                <w:szCs w:val="24"/>
              </w:rPr>
            </w:pPr>
            <w:r w:rsidRPr="001366D3">
              <w:rPr>
                <w:rFonts w:asciiTheme="majorBidi" w:hAnsiTheme="majorBidi" w:cstheme="majorBidi"/>
                <w:color w:val="000000"/>
                <w:szCs w:val="24"/>
              </w:rPr>
              <w:t>The objective of this introductory session is to outline the general characteristics of cloud technology, its benefits, technical barriers and what it means for development.</w:t>
            </w:r>
          </w:p>
          <w:p w:rsidR="001366D3" w:rsidRPr="001366D3" w:rsidRDefault="001366D3" w:rsidP="001F2CD9">
            <w:pPr>
              <w:ind w:left="162"/>
              <w:rPr>
                <w:rFonts w:asciiTheme="majorBidi" w:hAnsiTheme="majorBidi" w:cstheme="majorBidi"/>
                <w:b/>
                <w:bCs/>
                <w:color w:val="000000"/>
                <w:szCs w:val="24"/>
              </w:rPr>
            </w:pPr>
          </w:p>
          <w:p w:rsidR="001366D3" w:rsidRPr="001366D3" w:rsidRDefault="001366D3" w:rsidP="001366D3">
            <w:pPr>
              <w:pStyle w:val="ListParagraph"/>
              <w:numPr>
                <w:ilvl w:val="0"/>
                <w:numId w:val="10"/>
              </w:numPr>
              <w:spacing w:after="0" w:line="240" w:lineRule="auto"/>
              <w:ind w:hanging="571"/>
              <w:rPr>
                <w:rFonts w:asciiTheme="majorBidi" w:eastAsia="Times New Roman" w:hAnsiTheme="majorBidi" w:cstheme="majorBidi"/>
                <w:color w:val="000000"/>
                <w:sz w:val="24"/>
                <w:szCs w:val="24"/>
              </w:rPr>
            </w:pPr>
            <w:r w:rsidRPr="001366D3">
              <w:rPr>
                <w:rFonts w:asciiTheme="majorBidi" w:eastAsia="Times New Roman" w:hAnsiTheme="majorBidi" w:cstheme="majorBidi"/>
                <w:color w:val="000000"/>
                <w:sz w:val="24"/>
                <w:szCs w:val="24"/>
              </w:rPr>
              <w:t>Work of the International Telecommunication Union</w:t>
            </w:r>
          </w:p>
          <w:p w:rsidR="001366D3" w:rsidRPr="001366D3" w:rsidRDefault="001366D3" w:rsidP="001366D3">
            <w:pPr>
              <w:pStyle w:val="ListParagraph"/>
              <w:numPr>
                <w:ilvl w:val="0"/>
                <w:numId w:val="10"/>
              </w:numPr>
              <w:spacing w:after="0" w:line="240" w:lineRule="auto"/>
              <w:ind w:hanging="571"/>
              <w:rPr>
                <w:rFonts w:asciiTheme="majorBidi" w:eastAsia="Times New Roman" w:hAnsiTheme="majorBidi" w:cstheme="majorBidi"/>
                <w:color w:val="000000"/>
                <w:sz w:val="24"/>
                <w:szCs w:val="24"/>
              </w:rPr>
            </w:pPr>
            <w:r w:rsidRPr="001366D3">
              <w:rPr>
                <w:rFonts w:asciiTheme="majorBidi" w:eastAsia="Times New Roman" w:hAnsiTheme="majorBidi" w:cstheme="majorBidi"/>
                <w:color w:val="000000"/>
                <w:sz w:val="24"/>
                <w:szCs w:val="24"/>
              </w:rPr>
              <w:t>Status of the development of cloud computing</w:t>
            </w:r>
          </w:p>
          <w:p w:rsidR="001366D3" w:rsidRPr="001366D3" w:rsidRDefault="001366D3" w:rsidP="001366D3">
            <w:pPr>
              <w:pStyle w:val="ListParagraph"/>
              <w:numPr>
                <w:ilvl w:val="0"/>
                <w:numId w:val="10"/>
              </w:numPr>
              <w:spacing w:after="0" w:line="240" w:lineRule="auto"/>
              <w:ind w:hanging="571"/>
              <w:rPr>
                <w:rFonts w:asciiTheme="majorBidi" w:eastAsia="Times New Roman" w:hAnsiTheme="majorBidi" w:cstheme="majorBidi"/>
                <w:color w:val="000000"/>
                <w:sz w:val="24"/>
                <w:szCs w:val="24"/>
                <w:lang w:val="fr-CH"/>
              </w:rPr>
            </w:pPr>
            <w:r w:rsidRPr="001366D3">
              <w:rPr>
                <w:rFonts w:asciiTheme="majorBidi" w:eastAsia="Times New Roman" w:hAnsiTheme="majorBidi" w:cstheme="majorBidi"/>
                <w:color w:val="000000"/>
                <w:sz w:val="24"/>
                <w:szCs w:val="24"/>
                <w:lang w:val="fr-CH"/>
              </w:rPr>
              <w:t>Issues and prospects</w:t>
            </w:r>
          </w:p>
          <w:p w:rsidR="001366D3" w:rsidRPr="001366D3" w:rsidRDefault="001366D3" w:rsidP="001366D3">
            <w:pPr>
              <w:pStyle w:val="ListParagraph"/>
              <w:numPr>
                <w:ilvl w:val="0"/>
                <w:numId w:val="10"/>
              </w:numPr>
              <w:tabs>
                <w:tab w:val="left" w:pos="2880"/>
              </w:tabs>
              <w:spacing w:after="0" w:line="240" w:lineRule="auto"/>
              <w:ind w:hanging="571"/>
              <w:rPr>
                <w:rFonts w:asciiTheme="majorBidi" w:hAnsiTheme="majorBidi" w:cstheme="majorBidi"/>
                <w:sz w:val="24"/>
                <w:szCs w:val="24"/>
                <w:lang w:val="fr-CH"/>
              </w:rPr>
            </w:pPr>
            <w:r w:rsidRPr="001366D3">
              <w:rPr>
                <w:rFonts w:asciiTheme="majorBidi" w:eastAsia="Times New Roman" w:hAnsiTheme="majorBidi" w:cstheme="majorBidi"/>
                <w:color w:val="000000"/>
                <w:sz w:val="24"/>
                <w:szCs w:val="24"/>
                <w:lang w:val="fr-CH"/>
              </w:rPr>
              <w:t>Industry viewpoint</w:t>
            </w:r>
          </w:p>
        </w:tc>
      </w:tr>
      <w:tr w:rsidR="001366D3" w:rsidRPr="001228B6" w:rsidTr="001F2CD9">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spacing w:line="240" w:lineRule="atLeast"/>
              <w:jc w:val="center"/>
              <w:rPr>
                <w:rFonts w:asciiTheme="majorBidi" w:hAnsiTheme="majorBidi" w:cstheme="majorBidi"/>
                <w:szCs w:val="24"/>
              </w:rPr>
            </w:pPr>
            <w:r w:rsidRPr="001366D3">
              <w:rPr>
                <w:rFonts w:asciiTheme="majorBidi" w:hAnsiTheme="majorBidi" w:cstheme="majorBidi"/>
                <w:b/>
                <w:bCs/>
                <w:szCs w:val="24"/>
                <w:lang w:eastAsia="ja-JP"/>
              </w:rPr>
              <w:t>11:00-11:30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ind w:left="162"/>
              <w:jc w:val="center"/>
              <w:rPr>
                <w:rFonts w:asciiTheme="majorBidi" w:hAnsiTheme="majorBidi" w:cstheme="majorBidi"/>
                <w:b/>
                <w:bCs/>
                <w:szCs w:val="24"/>
              </w:rPr>
            </w:pPr>
            <w:r w:rsidRPr="001366D3">
              <w:rPr>
                <w:rFonts w:asciiTheme="majorBidi" w:hAnsiTheme="majorBidi" w:cstheme="majorBidi"/>
                <w:b/>
                <w:bCs/>
                <w:szCs w:val="24"/>
              </w:rPr>
              <w:t>Break</w:t>
            </w:r>
          </w:p>
        </w:tc>
      </w:tr>
      <w:tr w:rsidR="001366D3" w:rsidRPr="008E0DFF" w:rsidTr="001F2CD9">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spacing w:line="240" w:lineRule="atLeast"/>
              <w:jc w:val="center"/>
              <w:rPr>
                <w:rFonts w:asciiTheme="majorBidi" w:hAnsiTheme="majorBidi" w:cstheme="majorBidi"/>
                <w:b/>
                <w:bCs/>
                <w:szCs w:val="24"/>
              </w:rPr>
            </w:pPr>
            <w:r w:rsidRPr="001366D3">
              <w:rPr>
                <w:rFonts w:asciiTheme="majorBidi" w:hAnsiTheme="majorBidi" w:cstheme="majorBidi"/>
                <w:b/>
                <w:bCs/>
                <w:szCs w:val="24"/>
              </w:rPr>
              <w:t>11:30-13:30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ind w:left="162"/>
              <w:rPr>
                <w:rFonts w:asciiTheme="majorBidi" w:hAnsiTheme="majorBidi" w:cstheme="majorBidi"/>
                <w:b/>
                <w:bCs/>
                <w:color w:val="000000"/>
                <w:szCs w:val="24"/>
                <w:lang w:val="fr-CH"/>
              </w:rPr>
            </w:pPr>
            <w:r w:rsidRPr="001366D3">
              <w:rPr>
                <w:rFonts w:asciiTheme="majorBidi" w:hAnsiTheme="majorBidi" w:cstheme="majorBidi"/>
                <w:b/>
                <w:bCs/>
                <w:color w:val="000000"/>
                <w:szCs w:val="24"/>
                <w:lang w:val="fr-CH"/>
              </w:rPr>
              <w:t>Session 2 : Cloud computing services</w:t>
            </w:r>
          </w:p>
          <w:p w:rsidR="001366D3" w:rsidRPr="001366D3" w:rsidRDefault="001366D3" w:rsidP="001F2CD9">
            <w:pPr>
              <w:ind w:left="162"/>
              <w:rPr>
                <w:rFonts w:asciiTheme="majorBidi" w:hAnsiTheme="majorBidi" w:cstheme="majorBidi"/>
                <w:color w:val="000000"/>
                <w:szCs w:val="24"/>
              </w:rPr>
            </w:pPr>
            <w:r w:rsidRPr="001366D3">
              <w:rPr>
                <w:rFonts w:asciiTheme="majorBidi" w:hAnsiTheme="majorBidi" w:cstheme="majorBidi"/>
                <w:color w:val="000000"/>
                <w:szCs w:val="24"/>
              </w:rPr>
              <w:t>This session will look at the nature and specific features of XaaS services delivered in the cloud.</w:t>
            </w:r>
          </w:p>
          <w:p w:rsidR="001366D3" w:rsidRPr="001366D3" w:rsidRDefault="001366D3" w:rsidP="001F2CD9">
            <w:pPr>
              <w:ind w:left="162"/>
              <w:rPr>
                <w:rFonts w:asciiTheme="majorBidi" w:hAnsiTheme="majorBidi" w:cstheme="majorBidi"/>
                <w:color w:val="000000"/>
                <w:szCs w:val="24"/>
              </w:rPr>
            </w:pPr>
          </w:p>
          <w:p w:rsidR="001366D3" w:rsidRPr="001366D3" w:rsidRDefault="001366D3" w:rsidP="001366D3">
            <w:pPr>
              <w:pStyle w:val="ListParagraph"/>
              <w:numPr>
                <w:ilvl w:val="0"/>
                <w:numId w:val="11"/>
              </w:numPr>
              <w:spacing w:after="0" w:line="240" w:lineRule="auto"/>
              <w:ind w:left="878" w:hanging="518"/>
              <w:rPr>
                <w:rFonts w:asciiTheme="majorBidi" w:eastAsia="Times New Roman" w:hAnsiTheme="majorBidi" w:cstheme="majorBidi"/>
                <w:color w:val="000000"/>
                <w:sz w:val="24"/>
                <w:szCs w:val="24"/>
                <w:lang w:val="fr-CH"/>
              </w:rPr>
            </w:pPr>
            <w:r w:rsidRPr="001366D3">
              <w:rPr>
                <w:rFonts w:asciiTheme="majorBidi" w:eastAsia="Times New Roman" w:hAnsiTheme="majorBidi" w:cstheme="majorBidi"/>
                <w:color w:val="000000"/>
                <w:sz w:val="24"/>
                <w:szCs w:val="24"/>
                <w:lang w:val="fr-CH"/>
              </w:rPr>
              <w:t>Presentations on available services</w:t>
            </w:r>
          </w:p>
          <w:p w:rsidR="001366D3" w:rsidRPr="001366D3" w:rsidRDefault="001366D3" w:rsidP="001366D3">
            <w:pPr>
              <w:pStyle w:val="ListParagraph"/>
              <w:numPr>
                <w:ilvl w:val="0"/>
                <w:numId w:val="11"/>
              </w:numPr>
              <w:spacing w:after="0" w:line="240" w:lineRule="auto"/>
              <w:ind w:left="878" w:hanging="518"/>
              <w:rPr>
                <w:rFonts w:asciiTheme="majorBidi" w:eastAsia="Times New Roman" w:hAnsiTheme="majorBidi" w:cstheme="majorBidi"/>
                <w:color w:val="000000"/>
                <w:sz w:val="24"/>
                <w:szCs w:val="24"/>
              </w:rPr>
            </w:pPr>
            <w:r w:rsidRPr="001366D3">
              <w:rPr>
                <w:rFonts w:asciiTheme="majorBidi" w:eastAsia="Times New Roman" w:hAnsiTheme="majorBidi" w:cstheme="majorBidi"/>
                <w:color w:val="000000"/>
                <w:sz w:val="24"/>
                <w:szCs w:val="24"/>
              </w:rPr>
              <w:t>Role of service providers and app developers</w:t>
            </w:r>
          </w:p>
          <w:p w:rsidR="001366D3" w:rsidRPr="001366D3" w:rsidRDefault="001366D3" w:rsidP="001366D3">
            <w:pPr>
              <w:pStyle w:val="ListParagraph"/>
              <w:numPr>
                <w:ilvl w:val="0"/>
                <w:numId w:val="11"/>
              </w:numPr>
              <w:spacing w:after="0" w:line="240" w:lineRule="auto"/>
              <w:ind w:left="878" w:hanging="518"/>
              <w:rPr>
                <w:rFonts w:asciiTheme="majorBidi" w:eastAsia="Times New Roman" w:hAnsiTheme="majorBidi" w:cstheme="majorBidi"/>
                <w:color w:val="000000"/>
                <w:sz w:val="24"/>
                <w:szCs w:val="24"/>
              </w:rPr>
            </w:pPr>
            <w:r w:rsidRPr="001366D3">
              <w:rPr>
                <w:rFonts w:asciiTheme="majorBidi" w:eastAsia="Times New Roman" w:hAnsiTheme="majorBidi" w:cstheme="majorBidi"/>
                <w:color w:val="000000"/>
                <w:sz w:val="24"/>
                <w:szCs w:val="24"/>
              </w:rPr>
              <w:t xml:space="preserve">Testimonies from companies that have opted for </w:t>
            </w:r>
            <w:proofErr w:type="gramStart"/>
            <w:r w:rsidRPr="001366D3">
              <w:rPr>
                <w:rFonts w:asciiTheme="majorBidi" w:eastAsia="Times New Roman" w:hAnsiTheme="majorBidi" w:cstheme="majorBidi"/>
                <w:color w:val="000000"/>
                <w:sz w:val="24"/>
                <w:szCs w:val="24"/>
              </w:rPr>
              <w:t>a</w:t>
            </w:r>
            <w:proofErr w:type="gramEnd"/>
            <w:r w:rsidRPr="001366D3">
              <w:rPr>
                <w:rFonts w:asciiTheme="majorBidi" w:eastAsia="Times New Roman" w:hAnsiTheme="majorBidi" w:cstheme="majorBidi"/>
                <w:color w:val="000000"/>
                <w:sz w:val="24"/>
                <w:szCs w:val="24"/>
              </w:rPr>
              <w:t xml:space="preserve"> private cloud</w:t>
            </w:r>
          </w:p>
          <w:p w:rsidR="001366D3" w:rsidRPr="001366D3" w:rsidRDefault="001366D3" w:rsidP="001366D3">
            <w:pPr>
              <w:pStyle w:val="ListParagraph"/>
              <w:numPr>
                <w:ilvl w:val="0"/>
                <w:numId w:val="11"/>
              </w:numPr>
              <w:tabs>
                <w:tab w:val="left" w:pos="794"/>
                <w:tab w:val="left" w:pos="1191"/>
                <w:tab w:val="left" w:pos="1588"/>
                <w:tab w:val="left" w:pos="1985"/>
              </w:tabs>
              <w:spacing w:after="0" w:line="240" w:lineRule="auto"/>
              <w:ind w:left="878" w:hanging="518"/>
              <w:rPr>
                <w:rFonts w:asciiTheme="majorBidi" w:hAnsiTheme="majorBidi" w:cstheme="majorBidi"/>
                <w:sz w:val="24"/>
                <w:szCs w:val="24"/>
              </w:rPr>
            </w:pPr>
            <w:r w:rsidRPr="001366D3">
              <w:rPr>
                <w:rFonts w:asciiTheme="majorBidi" w:eastAsia="Times New Roman" w:hAnsiTheme="majorBidi" w:cstheme="majorBidi"/>
                <w:color w:val="000000"/>
                <w:sz w:val="24"/>
                <w:szCs w:val="24"/>
              </w:rPr>
              <w:t xml:space="preserve"> Testimonies from companies that host their services in the public cloud</w:t>
            </w:r>
          </w:p>
        </w:tc>
      </w:tr>
      <w:tr w:rsidR="001366D3" w:rsidRPr="001228B6" w:rsidTr="001F2CD9">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spacing w:line="240" w:lineRule="atLeast"/>
              <w:jc w:val="center"/>
              <w:rPr>
                <w:rFonts w:asciiTheme="majorBidi" w:hAnsiTheme="majorBidi" w:cstheme="majorBidi"/>
                <w:b/>
                <w:bCs/>
                <w:szCs w:val="24"/>
              </w:rPr>
            </w:pPr>
            <w:r w:rsidRPr="001366D3">
              <w:rPr>
                <w:rFonts w:asciiTheme="majorBidi" w:hAnsiTheme="majorBidi" w:cstheme="majorBidi"/>
                <w:b/>
                <w:bCs/>
                <w:szCs w:val="24"/>
              </w:rPr>
              <w:t>13:30-14:30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vAlign w:val="center"/>
          </w:tcPr>
          <w:p w:rsidR="001366D3" w:rsidRPr="001366D3" w:rsidRDefault="001366D3" w:rsidP="001F2CD9">
            <w:pPr>
              <w:ind w:left="162"/>
              <w:jc w:val="center"/>
              <w:rPr>
                <w:rFonts w:asciiTheme="majorBidi" w:hAnsiTheme="majorBidi" w:cstheme="majorBidi"/>
                <w:b/>
                <w:bCs/>
                <w:color w:val="000000"/>
                <w:szCs w:val="24"/>
              </w:rPr>
            </w:pPr>
            <w:r w:rsidRPr="001366D3">
              <w:rPr>
                <w:rFonts w:asciiTheme="majorBidi" w:hAnsiTheme="majorBidi" w:cstheme="majorBidi"/>
                <w:b/>
                <w:bCs/>
                <w:color w:val="000000"/>
                <w:szCs w:val="24"/>
              </w:rPr>
              <w:t>Lunch</w:t>
            </w:r>
          </w:p>
        </w:tc>
      </w:tr>
      <w:tr w:rsidR="001366D3" w:rsidRPr="008E0DFF" w:rsidTr="001F2CD9">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spacing w:line="240" w:lineRule="atLeast"/>
              <w:jc w:val="center"/>
              <w:rPr>
                <w:rFonts w:asciiTheme="majorBidi" w:hAnsiTheme="majorBidi" w:cstheme="majorBidi"/>
                <w:b/>
                <w:bCs/>
                <w:szCs w:val="24"/>
              </w:rPr>
            </w:pP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ind w:left="162"/>
              <w:rPr>
                <w:rFonts w:asciiTheme="majorBidi" w:hAnsiTheme="majorBidi" w:cstheme="majorBidi"/>
                <w:b/>
                <w:bCs/>
                <w:color w:val="000000"/>
                <w:szCs w:val="24"/>
              </w:rPr>
            </w:pPr>
            <w:r w:rsidRPr="001366D3">
              <w:rPr>
                <w:rFonts w:asciiTheme="majorBidi" w:hAnsiTheme="majorBidi" w:cstheme="majorBidi"/>
                <w:b/>
                <w:bCs/>
                <w:color w:val="000000"/>
                <w:szCs w:val="24"/>
              </w:rPr>
              <w:t>Part II: Technical aspects of cloud computing  (continued)</w:t>
            </w:r>
          </w:p>
        </w:tc>
      </w:tr>
      <w:tr w:rsidR="001366D3" w:rsidRPr="008E0DFF" w:rsidTr="001F2CD9">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spacing w:line="240" w:lineRule="atLeast"/>
              <w:jc w:val="center"/>
              <w:rPr>
                <w:rFonts w:asciiTheme="majorBidi" w:hAnsiTheme="majorBidi" w:cstheme="majorBidi"/>
                <w:b/>
                <w:bCs/>
                <w:szCs w:val="24"/>
              </w:rPr>
            </w:pPr>
            <w:r w:rsidRPr="001366D3">
              <w:rPr>
                <w:rFonts w:asciiTheme="majorBidi" w:hAnsiTheme="majorBidi" w:cstheme="majorBidi"/>
                <w:b/>
                <w:bCs/>
                <w:szCs w:val="24"/>
              </w:rPr>
              <w:t>14:30-16:00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ind w:left="162"/>
              <w:rPr>
                <w:rFonts w:asciiTheme="majorBidi" w:hAnsiTheme="majorBidi" w:cstheme="majorBidi"/>
                <w:b/>
                <w:bCs/>
                <w:color w:val="000000"/>
                <w:szCs w:val="24"/>
              </w:rPr>
            </w:pPr>
            <w:r w:rsidRPr="001366D3">
              <w:rPr>
                <w:rFonts w:asciiTheme="majorBidi" w:hAnsiTheme="majorBidi" w:cstheme="majorBidi"/>
                <w:b/>
                <w:bCs/>
                <w:color w:val="000000"/>
                <w:szCs w:val="24"/>
              </w:rPr>
              <w:t>Session 3 : Infrastructure and networks for the cloud</w:t>
            </w:r>
          </w:p>
          <w:p w:rsidR="001366D3" w:rsidRPr="001366D3" w:rsidRDefault="001366D3" w:rsidP="001366D3">
            <w:pPr>
              <w:pStyle w:val="ListParagraph"/>
              <w:numPr>
                <w:ilvl w:val="0"/>
                <w:numId w:val="12"/>
              </w:numPr>
              <w:spacing w:after="0" w:line="240" w:lineRule="auto"/>
              <w:ind w:hanging="571"/>
              <w:rPr>
                <w:rFonts w:asciiTheme="majorBidi" w:eastAsia="Times New Roman" w:hAnsiTheme="majorBidi" w:cstheme="majorBidi"/>
                <w:color w:val="000000"/>
                <w:sz w:val="24"/>
                <w:szCs w:val="24"/>
                <w:lang w:val="fr-CH"/>
              </w:rPr>
            </w:pPr>
            <w:r w:rsidRPr="001366D3">
              <w:rPr>
                <w:rFonts w:asciiTheme="majorBidi" w:eastAsia="Times New Roman" w:hAnsiTheme="majorBidi" w:cstheme="majorBidi"/>
                <w:color w:val="000000"/>
                <w:sz w:val="24"/>
                <w:szCs w:val="24"/>
                <w:lang w:val="fr-CH"/>
              </w:rPr>
              <w:t xml:space="preserve">Implementation strategies and techniques </w:t>
            </w:r>
          </w:p>
          <w:p w:rsidR="001366D3" w:rsidRPr="001366D3" w:rsidRDefault="001366D3" w:rsidP="001366D3">
            <w:pPr>
              <w:pStyle w:val="ListParagraph"/>
              <w:numPr>
                <w:ilvl w:val="0"/>
                <w:numId w:val="12"/>
              </w:numPr>
              <w:spacing w:after="0" w:line="240" w:lineRule="auto"/>
              <w:ind w:hanging="571"/>
              <w:rPr>
                <w:rFonts w:asciiTheme="majorBidi" w:eastAsia="Times New Roman" w:hAnsiTheme="majorBidi" w:cstheme="majorBidi"/>
                <w:color w:val="000000"/>
                <w:sz w:val="24"/>
                <w:szCs w:val="24"/>
                <w:lang w:val="fr-CH"/>
              </w:rPr>
            </w:pPr>
            <w:r w:rsidRPr="001366D3">
              <w:rPr>
                <w:rFonts w:asciiTheme="majorBidi" w:eastAsia="Times New Roman" w:hAnsiTheme="majorBidi" w:cstheme="majorBidi"/>
                <w:color w:val="000000"/>
                <w:sz w:val="24"/>
                <w:szCs w:val="24"/>
                <w:lang w:val="fr-CH"/>
              </w:rPr>
              <w:t>Data centre security</w:t>
            </w:r>
          </w:p>
          <w:p w:rsidR="001366D3" w:rsidRPr="001366D3" w:rsidRDefault="001366D3" w:rsidP="001366D3">
            <w:pPr>
              <w:pStyle w:val="ListParagraph"/>
              <w:numPr>
                <w:ilvl w:val="0"/>
                <w:numId w:val="12"/>
              </w:numPr>
              <w:spacing w:after="0" w:line="240" w:lineRule="auto"/>
              <w:ind w:hanging="571"/>
              <w:rPr>
                <w:rFonts w:asciiTheme="majorBidi" w:eastAsia="Times New Roman" w:hAnsiTheme="majorBidi" w:cstheme="majorBidi"/>
                <w:color w:val="000000"/>
                <w:sz w:val="24"/>
                <w:szCs w:val="24"/>
                <w:lang w:val="fr-CH"/>
              </w:rPr>
            </w:pPr>
            <w:r w:rsidRPr="001366D3">
              <w:rPr>
                <w:rFonts w:asciiTheme="majorBidi" w:eastAsia="Times New Roman" w:hAnsiTheme="majorBidi" w:cstheme="majorBidi"/>
                <w:color w:val="000000"/>
                <w:sz w:val="24"/>
                <w:szCs w:val="24"/>
                <w:lang w:val="fr-CH"/>
              </w:rPr>
              <w:t>Connectivity and bandwidth requirements</w:t>
            </w:r>
          </w:p>
          <w:p w:rsidR="001366D3" w:rsidRPr="001366D3" w:rsidRDefault="001366D3" w:rsidP="001366D3">
            <w:pPr>
              <w:pStyle w:val="ListParagraph"/>
              <w:numPr>
                <w:ilvl w:val="0"/>
                <w:numId w:val="12"/>
              </w:numPr>
              <w:spacing w:after="0" w:line="240" w:lineRule="auto"/>
              <w:ind w:hanging="571"/>
              <w:rPr>
                <w:rFonts w:asciiTheme="majorBidi" w:eastAsia="Times New Roman" w:hAnsiTheme="majorBidi" w:cstheme="majorBidi"/>
                <w:b/>
                <w:bCs/>
                <w:color w:val="000000"/>
                <w:sz w:val="24"/>
                <w:szCs w:val="24"/>
              </w:rPr>
            </w:pPr>
            <w:r w:rsidRPr="001366D3">
              <w:rPr>
                <w:rFonts w:asciiTheme="majorBidi" w:eastAsia="Times New Roman" w:hAnsiTheme="majorBidi" w:cstheme="majorBidi"/>
                <w:color w:val="000000"/>
                <w:sz w:val="24"/>
                <w:szCs w:val="24"/>
              </w:rPr>
              <w:t>VPN networks for the cloud</w:t>
            </w:r>
          </w:p>
        </w:tc>
      </w:tr>
      <w:tr w:rsidR="001366D3" w:rsidRPr="001228B6" w:rsidTr="001F2CD9">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jc w:val="center"/>
              <w:rPr>
                <w:rFonts w:asciiTheme="majorBidi" w:hAnsiTheme="majorBidi" w:cstheme="majorBidi"/>
                <w:b/>
                <w:bCs/>
                <w:szCs w:val="24"/>
              </w:rPr>
            </w:pPr>
            <w:r w:rsidRPr="001366D3">
              <w:rPr>
                <w:rFonts w:asciiTheme="majorBidi" w:hAnsiTheme="majorBidi" w:cstheme="majorBidi"/>
                <w:b/>
                <w:bCs/>
                <w:szCs w:val="24"/>
              </w:rPr>
              <w:t>16:00-16:30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jc w:val="center"/>
              <w:rPr>
                <w:rFonts w:asciiTheme="majorBidi" w:hAnsiTheme="majorBidi" w:cstheme="majorBidi"/>
                <w:b/>
                <w:bCs/>
                <w:szCs w:val="24"/>
              </w:rPr>
            </w:pPr>
            <w:r w:rsidRPr="001366D3">
              <w:rPr>
                <w:rFonts w:asciiTheme="majorBidi" w:hAnsiTheme="majorBidi" w:cstheme="majorBidi"/>
                <w:b/>
                <w:bCs/>
                <w:szCs w:val="24"/>
              </w:rPr>
              <w:t>Break</w:t>
            </w:r>
          </w:p>
        </w:tc>
      </w:tr>
      <w:tr w:rsidR="001366D3" w:rsidRPr="008E0DFF" w:rsidTr="001F2CD9">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spacing w:line="240" w:lineRule="atLeast"/>
              <w:jc w:val="center"/>
              <w:rPr>
                <w:rFonts w:asciiTheme="majorBidi" w:hAnsiTheme="majorBidi" w:cstheme="majorBidi"/>
                <w:b/>
                <w:bCs/>
                <w:szCs w:val="24"/>
              </w:rPr>
            </w:pPr>
            <w:r w:rsidRPr="001366D3">
              <w:rPr>
                <w:rFonts w:asciiTheme="majorBidi" w:hAnsiTheme="majorBidi" w:cstheme="majorBidi"/>
                <w:b/>
                <w:bCs/>
                <w:szCs w:val="24"/>
              </w:rPr>
              <w:lastRenderedPageBreak/>
              <w:t xml:space="preserve">16:30-17:30     </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ind w:left="162"/>
              <w:rPr>
                <w:rFonts w:asciiTheme="majorBidi" w:hAnsiTheme="majorBidi" w:cstheme="majorBidi"/>
                <w:b/>
                <w:bCs/>
                <w:color w:val="000000"/>
                <w:szCs w:val="24"/>
              </w:rPr>
            </w:pPr>
            <w:r w:rsidRPr="001366D3">
              <w:rPr>
                <w:rFonts w:asciiTheme="majorBidi" w:hAnsiTheme="majorBidi" w:cstheme="majorBidi"/>
                <w:b/>
                <w:bCs/>
                <w:color w:val="000000"/>
                <w:szCs w:val="24"/>
              </w:rPr>
              <w:t>Panel 1 : Opportunities and barriers for the adoption of cloud technology – Feedback on experiences</w:t>
            </w:r>
          </w:p>
          <w:p w:rsidR="001366D3" w:rsidRPr="001366D3" w:rsidRDefault="001366D3" w:rsidP="001F2CD9">
            <w:pPr>
              <w:ind w:left="162"/>
              <w:rPr>
                <w:rFonts w:asciiTheme="majorBidi" w:hAnsiTheme="majorBidi" w:cstheme="majorBidi"/>
                <w:color w:val="000000"/>
                <w:szCs w:val="24"/>
              </w:rPr>
            </w:pPr>
            <w:r w:rsidRPr="001366D3">
              <w:rPr>
                <w:rFonts w:asciiTheme="majorBidi" w:hAnsiTheme="majorBidi" w:cstheme="majorBidi"/>
                <w:color w:val="000000"/>
                <w:szCs w:val="24"/>
              </w:rPr>
              <w:t xml:space="preserve">The panel will comprise managers of businesses supplying cloud </w:t>
            </w:r>
            <w:proofErr w:type="gramStart"/>
            <w:r w:rsidRPr="001366D3">
              <w:rPr>
                <w:rFonts w:asciiTheme="majorBidi" w:hAnsiTheme="majorBidi" w:cstheme="majorBidi"/>
                <w:color w:val="000000"/>
                <w:szCs w:val="24"/>
              </w:rPr>
              <w:t>services ,</w:t>
            </w:r>
            <w:proofErr w:type="gramEnd"/>
            <w:r w:rsidRPr="001366D3">
              <w:rPr>
                <w:rFonts w:asciiTheme="majorBidi" w:hAnsiTheme="majorBidi" w:cstheme="majorBidi"/>
                <w:color w:val="000000"/>
                <w:szCs w:val="24"/>
              </w:rPr>
              <w:t xml:space="preserve"> data centre suppliers and network operators.</w:t>
            </w:r>
          </w:p>
        </w:tc>
      </w:tr>
      <w:tr w:rsidR="001366D3" w:rsidRPr="001366D3" w:rsidTr="001F2CD9">
        <w:trPr>
          <w:tblCellSpacing w:w="15" w:type="dxa"/>
        </w:trPr>
        <w:tc>
          <w:tcPr>
            <w:tcW w:w="4967" w:type="pct"/>
            <w:gridSpan w:val="2"/>
            <w:tcBorders>
              <w:top w:val="dashed" w:sz="6" w:space="0" w:color="BBD6EF"/>
              <w:left w:val="dashed" w:sz="6" w:space="0" w:color="BBD6EF"/>
              <w:bottom w:val="dashed" w:sz="6" w:space="0" w:color="BBD6EF"/>
              <w:right w:val="dashed" w:sz="6" w:space="0" w:color="BBD6EF"/>
            </w:tcBorders>
            <w:shd w:val="clear" w:color="auto" w:fill="C6D9F1" w:themeFill="text2" w:themeFillTint="33"/>
            <w:tcMar>
              <w:top w:w="40" w:type="dxa"/>
              <w:left w:w="40" w:type="dxa"/>
              <w:bottom w:w="40" w:type="dxa"/>
              <w:right w:w="40" w:type="dxa"/>
            </w:tcMar>
          </w:tcPr>
          <w:p w:rsidR="001366D3" w:rsidRPr="001366D3" w:rsidRDefault="001366D3" w:rsidP="001F2CD9">
            <w:pPr>
              <w:spacing w:line="240" w:lineRule="atLeast"/>
              <w:jc w:val="right"/>
              <w:rPr>
                <w:rFonts w:asciiTheme="majorBidi" w:hAnsiTheme="majorBidi" w:cstheme="majorBidi"/>
                <w:b/>
                <w:bCs/>
                <w:szCs w:val="24"/>
              </w:rPr>
            </w:pPr>
            <w:r w:rsidRPr="001366D3">
              <w:rPr>
                <w:rFonts w:asciiTheme="majorBidi" w:hAnsiTheme="majorBidi" w:cstheme="majorBidi"/>
                <w:b/>
                <w:bCs/>
                <w:szCs w:val="24"/>
              </w:rPr>
              <w:t>Tuesday, 19 June 2012</w:t>
            </w:r>
          </w:p>
        </w:tc>
      </w:tr>
      <w:tr w:rsidR="001366D3" w:rsidRPr="001366D3" w:rsidTr="001F2CD9">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spacing w:line="240" w:lineRule="atLeast"/>
              <w:jc w:val="center"/>
              <w:rPr>
                <w:rFonts w:asciiTheme="majorBidi" w:hAnsiTheme="majorBidi" w:cstheme="majorBidi"/>
                <w:b/>
                <w:bCs/>
                <w:szCs w:val="24"/>
              </w:rPr>
            </w:pP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ind w:left="162"/>
              <w:rPr>
                <w:rFonts w:asciiTheme="majorBidi" w:hAnsiTheme="majorBidi" w:cstheme="majorBidi"/>
                <w:b/>
                <w:bCs/>
                <w:color w:val="000000"/>
                <w:szCs w:val="24"/>
              </w:rPr>
            </w:pPr>
          </w:p>
        </w:tc>
      </w:tr>
      <w:tr w:rsidR="001366D3" w:rsidRPr="001366D3" w:rsidTr="001F2CD9">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spacing w:line="240" w:lineRule="atLeast"/>
              <w:jc w:val="center"/>
              <w:rPr>
                <w:rFonts w:asciiTheme="majorBidi" w:hAnsiTheme="majorBidi" w:cstheme="majorBidi"/>
                <w:b/>
                <w:bCs/>
                <w:szCs w:val="24"/>
              </w:rPr>
            </w:pP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ind w:left="162"/>
              <w:jc w:val="both"/>
              <w:rPr>
                <w:rFonts w:asciiTheme="majorBidi" w:hAnsiTheme="majorBidi" w:cstheme="majorBidi"/>
                <w:b/>
                <w:bCs/>
                <w:color w:val="000000"/>
                <w:szCs w:val="24"/>
              </w:rPr>
            </w:pPr>
            <w:r w:rsidRPr="001366D3">
              <w:rPr>
                <w:rFonts w:asciiTheme="majorBidi" w:hAnsiTheme="majorBidi" w:cstheme="majorBidi"/>
                <w:b/>
                <w:bCs/>
                <w:color w:val="000000"/>
                <w:szCs w:val="24"/>
              </w:rPr>
              <w:t>Part III: Standardization aspects of cloud computing</w:t>
            </w:r>
          </w:p>
        </w:tc>
      </w:tr>
      <w:tr w:rsidR="001366D3" w:rsidRPr="001366D3" w:rsidTr="001F2CD9">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spacing w:line="240" w:lineRule="atLeast"/>
              <w:jc w:val="center"/>
              <w:rPr>
                <w:rFonts w:asciiTheme="majorBidi" w:hAnsiTheme="majorBidi" w:cstheme="majorBidi"/>
                <w:b/>
                <w:bCs/>
                <w:szCs w:val="24"/>
                <w:lang w:val="fr-CH"/>
              </w:rPr>
            </w:pPr>
            <w:r w:rsidRPr="001366D3">
              <w:rPr>
                <w:rFonts w:asciiTheme="majorBidi" w:hAnsiTheme="majorBidi" w:cstheme="majorBidi"/>
                <w:b/>
                <w:bCs/>
                <w:szCs w:val="24"/>
                <w:lang w:val="fr-CH"/>
              </w:rPr>
              <w:t>09:30-10 :30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Default="001366D3" w:rsidP="001F2CD9">
            <w:pPr>
              <w:ind w:left="162"/>
              <w:rPr>
                <w:rFonts w:asciiTheme="majorBidi" w:hAnsiTheme="majorBidi" w:cstheme="majorBidi"/>
                <w:b/>
                <w:bCs/>
                <w:color w:val="000000"/>
                <w:szCs w:val="24"/>
              </w:rPr>
            </w:pPr>
            <w:r w:rsidRPr="001366D3">
              <w:rPr>
                <w:rFonts w:asciiTheme="majorBidi" w:hAnsiTheme="majorBidi" w:cstheme="majorBidi"/>
                <w:b/>
                <w:bCs/>
                <w:color w:val="000000"/>
                <w:szCs w:val="24"/>
              </w:rPr>
              <w:t xml:space="preserve">Session 4 : Cloud computing concepts, definitions and standards – Defining the cloud </w:t>
            </w:r>
          </w:p>
          <w:p w:rsidR="001366D3" w:rsidRPr="001366D3" w:rsidRDefault="001366D3" w:rsidP="001F2CD9">
            <w:pPr>
              <w:ind w:left="162"/>
              <w:rPr>
                <w:rFonts w:asciiTheme="majorBidi" w:hAnsiTheme="majorBidi" w:cstheme="majorBidi"/>
                <w:b/>
                <w:bCs/>
                <w:color w:val="000000"/>
                <w:szCs w:val="24"/>
              </w:rPr>
            </w:pPr>
          </w:p>
          <w:p w:rsidR="001366D3" w:rsidRPr="001366D3" w:rsidRDefault="001366D3" w:rsidP="001366D3">
            <w:pPr>
              <w:pStyle w:val="ListParagraph"/>
              <w:numPr>
                <w:ilvl w:val="0"/>
                <w:numId w:val="13"/>
              </w:numPr>
              <w:spacing w:after="0" w:line="240" w:lineRule="auto"/>
              <w:ind w:left="893" w:hanging="567"/>
              <w:rPr>
                <w:rFonts w:asciiTheme="majorBidi" w:eastAsia="Times New Roman" w:hAnsiTheme="majorBidi" w:cstheme="majorBidi"/>
                <w:color w:val="000000"/>
                <w:sz w:val="24"/>
                <w:szCs w:val="24"/>
              </w:rPr>
            </w:pPr>
            <w:r w:rsidRPr="001366D3">
              <w:rPr>
                <w:rFonts w:asciiTheme="majorBidi" w:eastAsia="Times New Roman" w:hAnsiTheme="majorBidi" w:cstheme="majorBidi"/>
                <w:color w:val="000000"/>
                <w:sz w:val="24"/>
                <w:szCs w:val="24"/>
              </w:rPr>
              <w:t xml:space="preserve">Stakeholder </w:t>
            </w:r>
            <w:proofErr w:type="gramStart"/>
            <w:r w:rsidRPr="001366D3">
              <w:rPr>
                <w:rFonts w:asciiTheme="majorBidi" w:eastAsia="Times New Roman" w:hAnsiTheme="majorBidi" w:cstheme="majorBidi"/>
                <w:color w:val="000000"/>
                <w:sz w:val="24"/>
                <w:szCs w:val="24"/>
              </w:rPr>
              <w:t>roles</w:t>
            </w:r>
            <w:proofErr w:type="gramEnd"/>
            <w:r w:rsidRPr="001366D3">
              <w:rPr>
                <w:rFonts w:asciiTheme="majorBidi" w:eastAsia="Times New Roman" w:hAnsiTheme="majorBidi" w:cstheme="majorBidi"/>
                <w:color w:val="000000"/>
                <w:sz w:val="24"/>
                <w:szCs w:val="24"/>
              </w:rPr>
              <w:t xml:space="preserve"> and responsibilities in the cloud</w:t>
            </w:r>
          </w:p>
          <w:p w:rsidR="001366D3" w:rsidRPr="001366D3" w:rsidRDefault="001366D3" w:rsidP="001366D3">
            <w:pPr>
              <w:pStyle w:val="ListParagraph"/>
              <w:numPr>
                <w:ilvl w:val="0"/>
                <w:numId w:val="13"/>
              </w:numPr>
              <w:spacing w:after="0" w:line="240" w:lineRule="auto"/>
              <w:ind w:left="893" w:hanging="567"/>
              <w:rPr>
                <w:rFonts w:asciiTheme="majorBidi" w:eastAsia="Times New Roman" w:hAnsiTheme="majorBidi" w:cstheme="majorBidi"/>
                <w:color w:val="000000"/>
                <w:sz w:val="24"/>
                <w:szCs w:val="24"/>
              </w:rPr>
            </w:pPr>
            <w:r w:rsidRPr="001366D3">
              <w:rPr>
                <w:rFonts w:asciiTheme="majorBidi" w:eastAsia="Times New Roman" w:hAnsiTheme="majorBidi" w:cstheme="majorBidi"/>
                <w:color w:val="000000"/>
                <w:sz w:val="24"/>
                <w:szCs w:val="24"/>
              </w:rPr>
              <w:t xml:space="preserve">Alternative approaches to cloud computing: private cloud, public </w:t>
            </w:r>
            <w:proofErr w:type="gramStart"/>
            <w:r w:rsidRPr="001366D3">
              <w:rPr>
                <w:rFonts w:asciiTheme="majorBidi" w:eastAsia="Times New Roman" w:hAnsiTheme="majorBidi" w:cstheme="majorBidi"/>
                <w:color w:val="000000"/>
                <w:sz w:val="24"/>
                <w:szCs w:val="24"/>
              </w:rPr>
              <w:t>cloud</w:t>
            </w:r>
            <w:proofErr w:type="gramEnd"/>
          </w:p>
          <w:p w:rsidR="001366D3" w:rsidRPr="001366D3" w:rsidRDefault="001366D3" w:rsidP="001366D3">
            <w:pPr>
              <w:pStyle w:val="ListParagraph"/>
              <w:numPr>
                <w:ilvl w:val="0"/>
                <w:numId w:val="13"/>
              </w:numPr>
              <w:spacing w:after="0" w:line="240" w:lineRule="auto"/>
              <w:ind w:left="893" w:hanging="567"/>
              <w:rPr>
                <w:rFonts w:asciiTheme="majorBidi" w:eastAsia="Times New Roman" w:hAnsiTheme="majorBidi" w:cstheme="majorBidi"/>
                <w:b/>
                <w:bCs/>
                <w:color w:val="000000"/>
                <w:sz w:val="24"/>
                <w:szCs w:val="24"/>
              </w:rPr>
            </w:pPr>
            <w:r w:rsidRPr="001366D3">
              <w:rPr>
                <w:rFonts w:asciiTheme="majorBidi" w:eastAsia="Times New Roman" w:hAnsiTheme="majorBidi" w:cstheme="majorBidi"/>
                <w:color w:val="000000"/>
                <w:sz w:val="24"/>
                <w:szCs w:val="24"/>
              </w:rPr>
              <w:t>Standardization of the cloud within ITU-T: Results of FG Cloud and launch of WP6 Cloud within SG 13</w:t>
            </w:r>
          </w:p>
        </w:tc>
      </w:tr>
      <w:tr w:rsidR="001366D3" w:rsidRPr="001366D3" w:rsidTr="001F2CD9">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jc w:val="center"/>
              <w:rPr>
                <w:rFonts w:asciiTheme="majorBidi" w:hAnsiTheme="majorBidi" w:cstheme="majorBidi"/>
                <w:b/>
                <w:bCs/>
                <w:szCs w:val="24"/>
              </w:rPr>
            </w:pPr>
            <w:r w:rsidRPr="001366D3">
              <w:rPr>
                <w:rFonts w:asciiTheme="majorBidi" w:hAnsiTheme="majorBidi" w:cstheme="majorBidi"/>
                <w:b/>
                <w:bCs/>
                <w:szCs w:val="24"/>
              </w:rPr>
              <w:t>10:30-11:00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jc w:val="center"/>
              <w:rPr>
                <w:rFonts w:asciiTheme="majorBidi" w:hAnsiTheme="majorBidi" w:cstheme="majorBidi"/>
                <w:b/>
                <w:bCs/>
                <w:szCs w:val="24"/>
              </w:rPr>
            </w:pPr>
            <w:r w:rsidRPr="001366D3">
              <w:rPr>
                <w:rFonts w:asciiTheme="majorBidi" w:hAnsiTheme="majorBidi" w:cstheme="majorBidi"/>
                <w:b/>
                <w:bCs/>
                <w:szCs w:val="24"/>
              </w:rPr>
              <w:t>Break</w:t>
            </w:r>
          </w:p>
        </w:tc>
      </w:tr>
      <w:tr w:rsidR="001366D3" w:rsidRPr="001366D3" w:rsidTr="001F2CD9">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jc w:val="center"/>
              <w:rPr>
                <w:rFonts w:asciiTheme="majorBidi" w:hAnsiTheme="majorBidi" w:cstheme="majorBidi"/>
                <w:b/>
                <w:bCs/>
                <w:szCs w:val="24"/>
              </w:rPr>
            </w:pP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rPr>
                <w:rFonts w:asciiTheme="majorBidi" w:hAnsiTheme="majorBidi" w:cstheme="majorBidi"/>
                <w:b/>
                <w:bCs/>
                <w:szCs w:val="24"/>
              </w:rPr>
            </w:pPr>
            <w:r w:rsidRPr="001366D3">
              <w:rPr>
                <w:rFonts w:asciiTheme="majorBidi" w:hAnsiTheme="majorBidi" w:cstheme="majorBidi"/>
                <w:b/>
                <w:bCs/>
                <w:szCs w:val="24"/>
              </w:rPr>
              <w:t xml:space="preserve">  Part IV: Regulatory aspects of cloud computing</w:t>
            </w:r>
          </w:p>
        </w:tc>
      </w:tr>
      <w:tr w:rsidR="001366D3" w:rsidRPr="001366D3" w:rsidTr="001F2CD9">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jc w:val="center"/>
              <w:rPr>
                <w:rFonts w:asciiTheme="majorBidi" w:hAnsiTheme="majorBidi" w:cstheme="majorBidi"/>
                <w:b/>
                <w:bCs/>
                <w:szCs w:val="24"/>
              </w:rPr>
            </w:pPr>
            <w:r w:rsidRPr="001366D3">
              <w:rPr>
                <w:rFonts w:asciiTheme="majorBidi" w:hAnsiTheme="majorBidi" w:cstheme="majorBidi"/>
                <w:b/>
                <w:bCs/>
                <w:szCs w:val="24"/>
              </w:rPr>
              <w:t>11:00-12:30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rPr>
                <w:rFonts w:asciiTheme="majorBidi" w:hAnsiTheme="majorBidi" w:cstheme="majorBidi"/>
                <w:b/>
                <w:bCs/>
                <w:szCs w:val="24"/>
              </w:rPr>
            </w:pPr>
            <w:r w:rsidRPr="001366D3">
              <w:rPr>
                <w:rFonts w:asciiTheme="majorBidi" w:hAnsiTheme="majorBidi" w:cstheme="majorBidi"/>
                <w:b/>
                <w:bCs/>
                <w:szCs w:val="24"/>
              </w:rPr>
              <w:t>Session 5 : Legal and operational issues in cloud computing</w:t>
            </w:r>
          </w:p>
          <w:p w:rsidR="001366D3" w:rsidRPr="001366D3" w:rsidRDefault="001366D3" w:rsidP="001F2CD9">
            <w:pPr>
              <w:rPr>
                <w:rFonts w:asciiTheme="majorBidi" w:hAnsiTheme="majorBidi" w:cstheme="majorBidi"/>
                <w:b/>
                <w:bCs/>
                <w:szCs w:val="24"/>
              </w:rPr>
            </w:pPr>
          </w:p>
          <w:p w:rsidR="001366D3" w:rsidRPr="001366D3" w:rsidRDefault="001366D3" w:rsidP="001366D3">
            <w:pPr>
              <w:pStyle w:val="ListParagraph"/>
              <w:numPr>
                <w:ilvl w:val="0"/>
                <w:numId w:val="14"/>
              </w:numPr>
              <w:spacing w:after="0" w:line="240" w:lineRule="auto"/>
              <w:ind w:left="1042" w:hanging="682"/>
              <w:rPr>
                <w:rFonts w:asciiTheme="majorBidi" w:hAnsiTheme="majorBidi" w:cstheme="majorBidi"/>
                <w:sz w:val="24"/>
                <w:szCs w:val="24"/>
                <w:lang w:val="fr-CH"/>
              </w:rPr>
            </w:pPr>
            <w:r w:rsidRPr="001366D3">
              <w:rPr>
                <w:rFonts w:asciiTheme="majorBidi" w:hAnsiTheme="majorBidi" w:cstheme="majorBidi"/>
                <w:sz w:val="24"/>
                <w:szCs w:val="24"/>
                <w:lang w:val="fr-CH"/>
              </w:rPr>
              <w:t>Cloud computing business model</w:t>
            </w:r>
          </w:p>
          <w:p w:rsidR="001366D3" w:rsidRPr="001366D3" w:rsidRDefault="001366D3" w:rsidP="001366D3">
            <w:pPr>
              <w:pStyle w:val="ListParagraph"/>
              <w:numPr>
                <w:ilvl w:val="0"/>
                <w:numId w:val="14"/>
              </w:numPr>
              <w:spacing w:after="0" w:line="240" w:lineRule="auto"/>
              <w:ind w:left="1042" w:hanging="682"/>
              <w:rPr>
                <w:rFonts w:asciiTheme="majorBidi" w:hAnsiTheme="majorBidi" w:cstheme="majorBidi"/>
                <w:sz w:val="24"/>
                <w:szCs w:val="24"/>
                <w:lang w:val="fr-CH"/>
              </w:rPr>
            </w:pPr>
            <w:r w:rsidRPr="001366D3">
              <w:rPr>
                <w:rFonts w:asciiTheme="majorBidi" w:hAnsiTheme="majorBidi" w:cstheme="majorBidi"/>
                <w:sz w:val="24"/>
                <w:szCs w:val="24"/>
                <w:lang w:val="fr-CH"/>
              </w:rPr>
              <w:t>Opportunities for developing countries</w:t>
            </w:r>
          </w:p>
          <w:p w:rsidR="001366D3" w:rsidRPr="001366D3" w:rsidRDefault="001366D3" w:rsidP="001366D3">
            <w:pPr>
              <w:pStyle w:val="ListParagraph"/>
              <w:numPr>
                <w:ilvl w:val="0"/>
                <w:numId w:val="14"/>
              </w:numPr>
              <w:spacing w:after="0" w:line="240" w:lineRule="auto"/>
              <w:ind w:left="1042" w:hanging="682"/>
              <w:rPr>
                <w:rFonts w:asciiTheme="majorBidi" w:hAnsiTheme="majorBidi" w:cstheme="majorBidi"/>
                <w:sz w:val="24"/>
                <w:szCs w:val="24"/>
                <w:lang w:val="fr-CH"/>
              </w:rPr>
            </w:pPr>
            <w:r w:rsidRPr="001366D3">
              <w:rPr>
                <w:rFonts w:asciiTheme="majorBidi" w:hAnsiTheme="majorBidi" w:cstheme="majorBidi"/>
                <w:sz w:val="24"/>
                <w:szCs w:val="24"/>
                <w:lang w:val="fr-CH"/>
              </w:rPr>
              <w:t xml:space="preserve">Protection of hosted data </w:t>
            </w:r>
          </w:p>
          <w:p w:rsidR="001366D3" w:rsidRPr="001366D3" w:rsidRDefault="001366D3" w:rsidP="001366D3">
            <w:pPr>
              <w:pStyle w:val="ListParagraph"/>
              <w:numPr>
                <w:ilvl w:val="0"/>
                <w:numId w:val="14"/>
              </w:numPr>
              <w:spacing w:after="0" w:line="240" w:lineRule="auto"/>
              <w:ind w:left="1042" w:hanging="682"/>
              <w:rPr>
                <w:rFonts w:asciiTheme="majorBidi" w:hAnsiTheme="majorBidi" w:cstheme="majorBidi"/>
                <w:sz w:val="24"/>
                <w:szCs w:val="24"/>
                <w:lang w:val="fr-CH"/>
              </w:rPr>
            </w:pPr>
            <w:r w:rsidRPr="001366D3">
              <w:rPr>
                <w:rFonts w:asciiTheme="majorBidi" w:hAnsiTheme="majorBidi" w:cstheme="majorBidi"/>
                <w:sz w:val="24"/>
                <w:szCs w:val="24"/>
                <w:lang w:val="fr-CH"/>
              </w:rPr>
              <w:t>Factors for confidence</w:t>
            </w:r>
          </w:p>
          <w:p w:rsidR="001366D3" w:rsidRPr="001366D3" w:rsidRDefault="001366D3" w:rsidP="001366D3">
            <w:pPr>
              <w:pStyle w:val="ListParagraph"/>
              <w:numPr>
                <w:ilvl w:val="0"/>
                <w:numId w:val="14"/>
              </w:numPr>
              <w:spacing w:after="0" w:line="240" w:lineRule="auto"/>
              <w:ind w:left="1042" w:hanging="682"/>
              <w:rPr>
                <w:rFonts w:asciiTheme="majorBidi" w:hAnsiTheme="majorBidi" w:cstheme="majorBidi"/>
                <w:b/>
                <w:bCs/>
                <w:sz w:val="24"/>
                <w:szCs w:val="24"/>
                <w:lang w:val="fr-CH"/>
              </w:rPr>
            </w:pPr>
            <w:r w:rsidRPr="001366D3">
              <w:rPr>
                <w:rFonts w:asciiTheme="majorBidi" w:hAnsiTheme="majorBidi" w:cstheme="majorBidi"/>
                <w:sz w:val="24"/>
                <w:szCs w:val="24"/>
                <w:lang w:val="fr-CH"/>
              </w:rPr>
              <w:t xml:space="preserve">Delocalization and </w:t>
            </w:r>
            <w:proofErr w:type="gramStart"/>
            <w:r w:rsidRPr="001366D3">
              <w:rPr>
                <w:rFonts w:asciiTheme="majorBidi" w:hAnsiTheme="majorBidi" w:cstheme="majorBidi"/>
                <w:sz w:val="24"/>
                <w:szCs w:val="24"/>
                <w:lang w:val="fr-CH"/>
              </w:rPr>
              <w:t>transborder</w:t>
            </w:r>
            <w:proofErr w:type="gramEnd"/>
            <w:r w:rsidRPr="001366D3">
              <w:rPr>
                <w:rFonts w:asciiTheme="majorBidi" w:hAnsiTheme="majorBidi" w:cstheme="majorBidi"/>
                <w:sz w:val="24"/>
                <w:szCs w:val="24"/>
                <w:lang w:val="fr-CH"/>
              </w:rPr>
              <w:t xml:space="preserve"> clouds</w:t>
            </w:r>
          </w:p>
        </w:tc>
      </w:tr>
      <w:tr w:rsidR="001366D3" w:rsidRPr="001366D3" w:rsidTr="001F2CD9">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jc w:val="center"/>
              <w:rPr>
                <w:rFonts w:asciiTheme="majorBidi" w:hAnsiTheme="majorBidi" w:cstheme="majorBidi"/>
                <w:b/>
                <w:bCs/>
                <w:szCs w:val="24"/>
              </w:rPr>
            </w:pPr>
            <w:r w:rsidRPr="001366D3">
              <w:rPr>
                <w:rFonts w:asciiTheme="majorBidi" w:hAnsiTheme="majorBidi" w:cstheme="majorBidi"/>
                <w:b/>
                <w:bCs/>
                <w:szCs w:val="24"/>
              </w:rPr>
              <w:t>12:30-13:30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jc w:val="center"/>
              <w:rPr>
                <w:rFonts w:asciiTheme="majorBidi" w:hAnsiTheme="majorBidi" w:cstheme="majorBidi"/>
                <w:b/>
                <w:bCs/>
                <w:szCs w:val="24"/>
              </w:rPr>
            </w:pPr>
            <w:r w:rsidRPr="001366D3">
              <w:rPr>
                <w:rFonts w:asciiTheme="majorBidi" w:hAnsiTheme="majorBidi" w:cstheme="majorBidi"/>
                <w:b/>
                <w:bCs/>
                <w:szCs w:val="24"/>
              </w:rPr>
              <w:t>Lunch</w:t>
            </w:r>
          </w:p>
        </w:tc>
      </w:tr>
      <w:tr w:rsidR="001366D3" w:rsidRPr="001366D3" w:rsidTr="001F2CD9">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jc w:val="center"/>
              <w:rPr>
                <w:rFonts w:asciiTheme="majorBidi" w:hAnsiTheme="majorBidi" w:cstheme="majorBidi"/>
                <w:b/>
                <w:bCs/>
                <w:szCs w:val="24"/>
              </w:rPr>
            </w:pPr>
            <w:r w:rsidRPr="001366D3">
              <w:rPr>
                <w:rFonts w:asciiTheme="majorBidi" w:hAnsiTheme="majorBidi" w:cstheme="majorBidi"/>
                <w:b/>
                <w:bCs/>
                <w:szCs w:val="24"/>
              </w:rPr>
              <w:t>13:30-15:30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rPr>
                <w:rFonts w:asciiTheme="majorBidi" w:hAnsiTheme="majorBidi" w:cstheme="majorBidi"/>
                <w:b/>
                <w:bCs/>
                <w:szCs w:val="24"/>
                <w:lang w:val="fr-CH"/>
              </w:rPr>
            </w:pPr>
            <w:r w:rsidRPr="001366D3">
              <w:rPr>
                <w:rFonts w:asciiTheme="majorBidi" w:hAnsiTheme="majorBidi" w:cstheme="majorBidi"/>
                <w:b/>
                <w:bCs/>
                <w:szCs w:val="24"/>
                <w:lang w:val="fr-CH"/>
              </w:rPr>
              <w:t>Session 6 : Contracting phase</w:t>
            </w:r>
          </w:p>
          <w:p w:rsidR="001366D3" w:rsidRPr="001366D3" w:rsidRDefault="001366D3" w:rsidP="001F2CD9">
            <w:pPr>
              <w:rPr>
                <w:rFonts w:asciiTheme="majorBidi" w:hAnsiTheme="majorBidi" w:cstheme="majorBidi"/>
                <w:szCs w:val="24"/>
                <w:lang w:val="fr-CH"/>
              </w:rPr>
            </w:pPr>
          </w:p>
          <w:p w:rsidR="001366D3" w:rsidRPr="001366D3" w:rsidRDefault="001366D3" w:rsidP="001366D3">
            <w:pPr>
              <w:pStyle w:val="ListParagraph"/>
              <w:numPr>
                <w:ilvl w:val="0"/>
                <w:numId w:val="15"/>
              </w:numPr>
              <w:spacing w:after="0" w:line="240" w:lineRule="auto"/>
              <w:ind w:left="1049" w:hanging="689"/>
              <w:rPr>
                <w:rFonts w:asciiTheme="majorBidi" w:hAnsiTheme="majorBidi" w:cstheme="majorBidi"/>
                <w:sz w:val="24"/>
                <w:szCs w:val="24"/>
              </w:rPr>
            </w:pPr>
            <w:r w:rsidRPr="001366D3">
              <w:rPr>
                <w:rFonts w:asciiTheme="majorBidi" w:hAnsiTheme="majorBidi" w:cstheme="majorBidi"/>
                <w:sz w:val="24"/>
                <w:szCs w:val="24"/>
              </w:rPr>
              <w:t>Rights and obligations of parties involved</w:t>
            </w:r>
          </w:p>
          <w:p w:rsidR="001366D3" w:rsidRPr="001366D3" w:rsidRDefault="001366D3" w:rsidP="001366D3">
            <w:pPr>
              <w:pStyle w:val="ListParagraph"/>
              <w:numPr>
                <w:ilvl w:val="0"/>
                <w:numId w:val="15"/>
              </w:numPr>
              <w:spacing w:after="0" w:line="240" w:lineRule="auto"/>
              <w:ind w:left="1049" w:hanging="689"/>
              <w:rPr>
                <w:rFonts w:asciiTheme="majorBidi" w:hAnsiTheme="majorBidi" w:cstheme="majorBidi"/>
                <w:sz w:val="24"/>
                <w:szCs w:val="24"/>
              </w:rPr>
            </w:pPr>
            <w:r w:rsidRPr="001366D3">
              <w:rPr>
                <w:rFonts w:asciiTheme="majorBidi" w:hAnsiTheme="majorBidi" w:cstheme="majorBidi"/>
                <w:sz w:val="24"/>
                <w:szCs w:val="24"/>
              </w:rPr>
              <w:t>Types of contract for cloud computing</w:t>
            </w:r>
          </w:p>
          <w:p w:rsidR="001366D3" w:rsidRPr="001366D3" w:rsidRDefault="001366D3" w:rsidP="001366D3">
            <w:pPr>
              <w:pStyle w:val="ListParagraph"/>
              <w:numPr>
                <w:ilvl w:val="0"/>
                <w:numId w:val="15"/>
              </w:numPr>
              <w:spacing w:after="0" w:line="240" w:lineRule="auto"/>
              <w:ind w:left="1049" w:hanging="689"/>
              <w:rPr>
                <w:rFonts w:asciiTheme="majorBidi" w:hAnsiTheme="majorBidi" w:cstheme="majorBidi"/>
                <w:sz w:val="24"/>
                <w:szCs w:val="24"/>
              </w:rPr>
            </w:pPr>
            <w:r w:rsidRPr="001366D3">
              <w:rPr>
                <w:rFonts w:asciiTheme="majorBidi" w:hAnsiTheme="majorBidi" w:cstheme="majorBidi"/>
                <w:sz w:val="24"/>
                <w:szCs w:val="24"/>
              </w:rPr>
              <w:t>National and international contracting</w:t>
            </w:r>
          </w:p>
        </w:tc>
      </w:tr>
      <w:tr w:rsidR="001366D3" w:rsidRPr="001366D3" w:rsidTr="001F2CD9">
        <w:trPr>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jc w:val="center"/>
              <w:rPr>
                <w:rFonts w:asciiTheme="majorBidi" w:hAnsiTheme="majorBidi" w:cstheme="majorBidi"/>
                <w:b/>
                <w:bCs/>
                <w:szCs w:val="24"/>
              </w:rPr>
            </w:pPr>
            <w:r w:rsidRPr="001366D3">
              <w:rPr>
                <w:rFonts w:asciiTheme="majorBidi" w:hAnsiTheme="majorBidi" w:cstheme="majorBidi"/>
                <w:b/>
                <w:bCs/>
                <w:szCs w:val="24"/>
              </w:rPr>
              <w:t>15:30-16:00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jc w:val="center"/>
              <w:rPr>
                <w:rFonts w:asciiTheme="majorBidi" w:hAnsiTheme="majorBidi" w:cstheme="majorBidi"/>
                <w:b/>
                <w:bCs/>
                <w:szCs w:val="24"/>
                <w:lang w:val="fr-CH"/>
              </w:rPr>
            </w:pPr>
            <w:r w:rsidRPr="001366D3">
              <w:rPr>
                <w:rFonts w:asciiTheme="majorBidi" w:hAnsiTheme="majorBidi" w:cstheme="majorBidi"/>
                <w:b/>
                <w:bCs/>
                <w:szCs w:val="24"/>
                <w:lang w:val="fr-CH"/>
              </w:rPr>
              <w:t>Break</w:t>
            </w:r>
          </w:p>
        </w:tc>
      </w:tr>
      <w:tr w:rsidR="001366D3" w:rsidRPr="001366D3" w:rsidTr="001F2CD9">
        <w:trPr>
          <w:trHeight w:val="1348"/>
          <w:tblCellSpacing w:w="15" w:type="dxa"/>
        </w:trPr>
        <w:tc>
          <w:tcPr>
            <w:tcW w:w="118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jc w:val="center"/>
              <w:rPr>
                <w:rFonts w:asciiTheme="majorBidi" w:hAnsiTheme="majorBidi" w:cstheme="majorBidi"/>
                <w:b/>
                <w:bCs/>
                <w:szCs w:val="24"/>
              </w:rPr>
            </w:pPr>
            <w:r w:rsidRPr="001366D3">
              <w:rPr>
                <w:rFonts w:asciiTheme="majorBidi" w:hAnsiTheme="majorBidi" w:cstheme="majorBidi"/>
                <w:b/>
                <w:bCs/>
                <w:szCs w:val="24"/>
              </w:rPr>
              <w:t>16:00-17:00</w:t>
            </w:r>
          </w:p>
        </w:tc>
        <w:tc>
          <w:tcPr>
            <w:tcW w:w="376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366D3" w:rsidRPr="001366D3" w:rsidRDefault="001366D3" w:rsidP="001F2CD9">
            <w:pPr>
              <w:rPr>
                <w:rFonts w:asciiTheme="majorBidi" w:hAnsiTheme="majorBidi" w:cstheme="majorBidi"/>
                <w:b/>
                <w:bCs/>
                <w:szCs w:val="24"/>
              </w:rPr>
            </w:pPr>
            <w:r w:rsidRPr="001366D3">
              <w:rPr>
                <w:rFonts w:asciiTheme="majorBidi" w:hAnsiTheme="majorBidi" w:cstheme="majorBidi"/>
                <w:b/>
                <w:bCs/>
                <w:szCs w:val="24"/>
              </w:rPr>
              <w:t>Panel 2 : Updating regulations – A prerequisite for building stakeholder confidence in cloud computing</w:t>
            </w:r>
          </w:p>
          <w:p w:rsidR="001366D3" w:rsidRPr="001366D3" w:rsidRDefault="001366D3" w:rsidP="001F2CD9">
            <w:pPr>
              <w:rPr>
                <w:rFonts w:asciiTheme="majorBidi" w:hAnsiTheme="majorBidi" w:cstheme="majorBidi"/>
                <w:b/>
                <w:bCs/>
                <w:szCs w:val="24"/>
              </w:rPr>
            </w:pPr>
          </w:p>
          <w:p w:rsidR="001366D3" w:rsidRPr="001366D3" w:rsidRDefault="001366D3" w:rsidP="001F2CD9">
            <w:pPr>
              <w:rPr>
                <w:rFonts w:asciiTheme="majorBidi" w:hAnsiTheme="majorBidi" w:cstheme="majorBidi"/>
                <w:szCs w:val="24"/>
              </w:rPr>
            </w:pPr>
            <w:r w:rsidRPr="001366D3">
              <w:rPr>
                <w:rFonts w:asciiTheme="majorBidi" w:hAnsiTheme="majorBidi" w:cstheme="majorBidi"/>
                <w:szCs w:val="24"/>
              </w:rPr>
              <w:t>The panel will comprise staff members of authorities responsible for rule-making, regulation, data protection and data security.</w:t>
            </w:r>
          </w:p>
        </w:tc>
      </w:tr>
    </w:tbl>
    <w:p w:rsidR="001366D3" w:rsidRPr="008E0DFF" w:rsidRDefault="001366D3" w:rsidP="001F2CD9">
      <w:pPr>
        <w:rPr>
          <w:rFonts w:ascii="Verdana" w:hAnsi="Verdana" w:cs="Calibri"/>
          <w:color w:val="000000"/>
        </w:rPr>
      </w:pPr>
    </w:p>
    <w:p w:rsidR="00C95347" w:rsidRPr="001366D3" w:rsidRDefault="00C95347" w:rsidP="000942EC">
      <w:pPr>
        <w:pStyle w:val="LetterStart"/>
        <w:tabs>
          <w:tab w:val="clear" w:pos="1361"/>
          <w:tab w:val="clear" w:pos="1758"/>
          <w:tab w:val="clear" w:pos="2155"/>
          <w:tab w:val="clear" w:pos="2552"/>
          <w:tab w:val="center" w:pos="4962"/>
        </w:tabs>
        <w:spacing w:before="120" w:line="240" w:lineRule="atLeast"/>
        <w:ind w:left="0"/>
        <w:jc w:val="center"/>
        <w:rPr>
          <w:szCs w:val="24"/>
        </w:rPr>
      </w:pPr>
    </w:p>
    <w:p w:rsidR="00C95347" w:rsidRPr="00C95347" w:rsidRDefault="001E5F20" w:rsidP="00C95347">
      <w:pPr>
        <w:pStyle w:val="LetterStart"/>
        <w:tabs>
          <w:tab w:val="center" w:pos="4962"/>
        </w:tabs>
        <w:spacing w:before="0" w:line="240" w:lineRule="atLeast"/>
        <w:ind w:left="0"/>
        <w:jc w:val="center"/>
        <w:rPr>
          <w:b/>
          <w:bCs/>
          <w:lang w:val="en-US"/>
        </w:rPr>
      </w:pPr>
      <w:r w:rsidRPr="00817D56">
        <w:rPr>
          <w:b/>
          <w:bCs/>
          <w:lang w:val="en-US"/>
        </w:rPr>
        <w:br w:type="page"/>
      </w:r>
      <w:r w:rsidR="00C95347" w:rsidRPr="00C95347">
        <w:rPr>
          <w:b/>
          <w:bCs/>
          <w:lang w:val="en-US"/>
        </w:rPr>
        <w:lastRenderedPageBreak/>
        <w:t>ANNEX 2</w:t>
      </w:r>
    </w:p>
    <w:p w:rsidR="00163631" w:rsidRPr="00C95347" w:rsidRDefault="00C95347" w:rsidP="00C95347">
      <w:pPr>
        <w:pStyle w:val="LetterStart"/>
        <w:tabs>
          <w:tab w:val="clear" w:pos="1361"/>
          <w:tab w:val="clear" w:pos="1758"/>
          <w:tab w:val="clear" w:pos="2155"/>
          <w:tab w:val="clear" w:pos="2552"/>
          <w:tab w:val="center" w:pos="4962"/>
        </w:tabs>
        <w:spacing w:before="0" w:line="240" w:lineRule="atLeast"/>
        <w:ind w:left="0"/>
        <w:jc w:val="center"/>
        <w:rPr>
          <w:b/>
          <w:bCs/>
          <w:lang w:val="en-US"/>
        </w:rPr>
      </w:pPr>
      <w:r w:rsidRPr="00C95347">
        <w:rPr>
          <w:b/>
          <w:bCs/>
          <w:lang w:val="en-US"/>
        </w:rPr>
        <w:t>(</w:t>
      </w:r>
      <w:proofErr w:type="gramStart"/>
      <w:r w:rsidRPr="007B7820">
        <w:rPr>
          <w:lang w:val="en-US"/>
        </w:rPr>
        <w:t>to</w:t>
      </w:r>
      <w:proofErr w:type="gramEnd"/>
      <w:r w:rsidRPr="007B7820">
        <w:rPr>
          <w:lang w:val="en-US"/>
        </w:rPr>
        <w:t xml:space="preserve"> TSB Circular 280</w:t>
      </w:r>
      <w:r w:rsidRPr="00C95347">
        <w:rPr>
          <w:b/>
          <w:bCs/>
          <w:lang w:val="en-US"/>
        </w:rPr>
        <w:t>)</w:t>
      </w:r>
    </w:p>
    <w:p w:rsidR="001D2D40" w:rsidRDefault="009723FC" w:rsidP="001D2D40">
      <w:pPr>
        <w:spacing w:before="0"/>
        <w:jc w:val="center"/>
        <w:rPr>
          <w:b/>
          <w:bCs/>
          <w:lang w:val="en-US"/>
        </w:rPr>
      </w:pPr>
      <w:r>
        <w:rPr>
          <w:b/>
          <w:bCs/>
          <w:lang w:val="en-US"/>
        </w:rPr>
        <w:t>FELLOWSHIP REQUEST</w:t>
      </w:r>
    </w:p>
    <w:tbl>
      <w:tblPr>
        <w:tblW w:w="0" w:type="auto"/>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1D2D40" w:rsidTr="00D11967">
        <w:trPr>
          <w:gridBefore w:val="1"/>
          <w:wBefore w:w="27" w:type="dxa"/>
          <w:cantSplit/>
          <w:trHeight w:val="1115"/>
        </w:trPr>
        <w:tc>
          <w:tcPr>
            <w:tcW w:w="1150" w:type="dxa"/>
            <w:tcBorders>
              <w:top w:val="single" w:sz="6" w:space="0" w:color="auto"/>
              <w:left w:val="single" w:sz="6" w:space="0" w:color="auto"/>
              <w:bottom w:val="single" w:sz="6" w:space="0" w:color="auto"/>
            </w:tcBorders>
          </w:tcPr>
          <w:p w:rsidR="001D2D40" w:rsidRPr="00CB3420" w:rsidRDefault="001D2D40" w:rsidP="00ED7D39">
            <w:pPr>
              <w:rPr>
                <w:sz w:val="16"/>
              </w:rPr>
            </w:pPr>
            <w:r w:rsidRPr="00CB3420">
              <w:rPr>
                <w:noProof/>
                <w:sz w:val="16"/>
                <w:lang w:val="en-US" w:eastAsia="zh-CN"/>
              </w:rPr>
              <w:drawing>
                <wp:inline distT="0" distB="0" distL="0" distR="0" wp14:anchorId="4D00674A" wp14:editId="23875D5F">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1D2D40" w:rsidRPr="00167799" w:rsidRDefault="001D2D40" w:rsidP="001D2D40">
            <w:pPr>
              <w:spacing w:before="60"/>
              <w:jc w:val="center"/>
              <w:rPr>
                <w:b/>
                <w:bCs/>
              </w:rPr>
            </w:pPr>
            <w:r w:rsidRPr="00167799">
              <w:rPr>
                <w:b/>
                <w:bCs/>
              </w:rPr>
              <w:t>ITU</w:t>
            </w:r>
            <w:r>
              <w:rPr>
                <w:b/>
                <w:bCs/>
              </w:rPr>
              <w:t xml:space="preserve"> Workshop on Cloud Computing</w:t>
            </w:r>
          </w:p>
          <w:p w:rsidR="001D2D40" w:rsidRPr="00CB3420" w:rsidRDefault="001D2D40" w:rsidP="001D2D40">
            <w:pPr>
              <w:spacing w:before="60"/>
              <w:jc w:val="center"/>
              <w:rPr>
                <w:b/>
                <w:bCs/>
              </w:rPr>
            </w:pPr>
            <w:r>
              <w:rPr>
                <w:b/>
                <w:bCs/>
              </w:rPr>
              <w:t>(Tunis, Tunisia, 18-19 June 2012)</w:t>
            </w:r>
          </w:p>
        </w:tc>
        <w:tc>
          <w:tcPr>
            <w:tcW w:w="1161" w:type="dxa"/>
            <w:tcBorders>
              <w:top w:val="single" w:sz="6" w:space="0" w:color="auto"/>
              <w:bottom w:val="single" w:sz="6" w:space="0" w:color="auto"/>
              <w:right w:val="single" w:sz="6" w:space="0" w:color="auto"/>
            </w:tcBorders>
          </w:tcPr>
          <w:p w:rsidR="001D2D40" w:rsidRPr="00CB3420" w:rsidRDefault="001D2D40" w:rsidP="00ED7D39">
            <w:r w:rsidRPr="00CB3420">
              <w:rPr>
                <w:noProof/>
                <w:lang w:val="en-US" w:eastAsia="zh-CN"/>
              </w:rPr>
              <w:drawing>
                <wp:inline distT="0" distB="0" distL="0" distR="0" wp14:anchorId="1B15D709" wp14:editId="2FE73FB9">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1D2D40" w:rsidRPr="00666046" w:rsidTr="00D11967">
        <w:tc>
          <w:tcPr>
            <w:tcW w:w="2694" w:type="dxa"/>
            <w:gridSpan w:val="3"/>
          </w:tcPr>
          <w:p w:rsidR="001D2D40" w:rsidRDefault="001D2D40" w:rsidP="00ED7D39">
            <w:pPr>
              <w:spacing w:before="0"/>
              <w:rPr>
                <w:b/>
                <w:bCs/>
                <w:iCs/>
                <w:sz w:val="20"/>
              </w:rPr>
            </w:pPr>
          </w:p>
          <w:p w:rsidR="001D2D40" w:rsidRPr="007B5B29" w:rsidRDefault="001D2D40" w:rsidP="00ED7D39">
            <w:pPr>
              <w:spacing w:before="0"/>
              <w:rPr>
                <w:b/>
                <w:bCs/>
                <w:iCs/>
                <w:sz w:val="20"/>
              </w:rPr>
            </w:pPr>
            <w:r w:rsidRPr="007B5B29">
              <w:rPr>
                <w:b/>
                <w:bCs/>
                <w:iCs/>
                <w:sz w:val="20"/>
              </w:rPr>
              <w:t>Please return to:</w:t>
            </w:r>
          </w:p>
        </w:tc>
        <w:tc>
          <w:tcPr>
            <w:tcW w:w="3118" w:type="dxa"/>
            <w:gridSpan w:val="2"/>
          </w:tcPr>
          <w:p w:rsidR="001D2D40" w:rsidRPr="007B5B29" w:rsidRDefault="001D2D40" w:rsidP="00ED7D39">
            <w:pPr>
              <w:rPr>
                <w:b/>
                <w:bCs/>
                <w:sz w:val="20"/>
                <w:lang w:val="en-US"/>
              </w:rPr>
            </w:pPr>
            <w:r w:rsidRPr="007B5B29">
              <w:rPr>
                <w:b/>
                <w:bCs/>
                <w:sz w:val="20"/>
                <w:lang w:val="en-US"/>
              </w:rPr>
              <w:t xml:space="preserve">ITU </w:t>
            </w:r>
          </w:p>
          <w:p w:rsidR="001D2D40" w:rsidRPr="0044318A" w:rsidRDefault="001D2D40" w:rsidP="00ED7D39">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1D2D40" w:rsidRPr="00666046" w:rsidRDefault="001D2D40" w:rsidP="00ED7D39">
            <w:pPr>
              <w:jc w:val="center"/>
              <w:rPr>
                <w:b/>
                <w:bCs/>
                <w:sz w:val="20"/>
                <w:lang w:val="it-IT"/>
              </w:rPr>
            </w:pPr>
            <w:r w:rsidRPr="00666046">
              <w:rPr>
                <w:b/>
                <w:bCs/>
                <w:sz w:val="20"/>
                <w:lang w:val="it-IT"/>
              </w:rPr>
              <w:t xml:space="preserve">E-mail : </w:t>
            </w:r>
            <w:r>
              <w:rPr>
                <w:b/>
                <w:bCs/>
                <w:sz w:val="20"/>
                <w:lang w:val="it-IT"/>
              </w:rPr>
              <w:tab/>
            </w:r>
            <w:hyperlink r:id="rId17" w:history="1">
              <w:r w:rsidRPr="00666046">
                <w:rPr>
                  <w:rStyle w:val="Hyperlink"/>
                  <w:b/>
                  <w:bCs/>
                  <w:sz w:val="20"/>
                  <w:lang w:val="it-IT"/>
                </w:rPr>
                <w:t>bdtfellowships@itu.int</w:t>
              </w:r>
            </w:hyperlink>
            <w:r w:rsidRPr="00666046">
              <w:rPr>
                <w:b/>
                <w:bCs/>
                <w:sz w:val="20"/>
                <w:lang w:val="it-IT"/>
              </w:rPr>
              <w:t xml:space="preserve"> </w:t>
            </w:r>
          </w:p>
          <w:p w:rsidR="001D2D40" w:rsidRPr="007B5B29" w:rsidRDefault="001D2D40" w:rsidP="0043139C">
            <w:pPr>
              <w:spacing w:before="0"/>
              <w:jc w:val="center"/>
              <w:rPr>
                <w:b/>
                <w:bCs/>
                <w:sz w:val="20"/>
                <w:lang w:val="it-IT"/>
              </w:rPr>
            </w:pPr>
            <w:r>
              <w:rPr>
                <w:b/>
                <w:bCs/>
                <w:sz w:val="20"/>
                <w:lang w:val="it-IT"/>
              </w:rPr>
              <w:tab/>
            </w:r>
            <w:proofErr w:type="spellStart"/>
            <w:r w:rsidRPr="007B5B29">
              <w:rPr>
                <w:b/>
                <w:bCs/>
                <w:sz w:val="20"/>
                <w:lang w:val="it-IT"/>
              </w:rPr>
              <w:t>Tel</w:t>
            </w:r>
            <w:proofErr w:type="spellEnd"/>
            <w:r w:rsidRPr="007B5B29">
              <w:rPr>
                <w:b/>
                <w:bCs/>
                <w:sz w:val="20"/>
                <w:lang w:val="it-IT"/>
              </w:rPr>
              <w:t xml:space="preserve">: +41 22 730 </w:t>
            </w:r>
            <w:r>
              <w:rPr>
                <w:b/>
                <w:bCs/>
                <w:sz w:val="20"/>
                <w:lang w:val="it-IT"/>
              </w:rPr>
              <w:t>5227</w:t>
            </w:r>
            <w:r w:rsidRPr="007B5B29">
              <w:rPr>
                <w:b/>
                <w:bCs/>
                <w:sz w:val="20"/>
                <w:lang w:val="it-IT"/>
              </w:rPr>
              <w:t xml:space="preserve"> </w:t>
            </w:r>
          </w:p>
          <w:p w:rsidR="001D2D40" w:rsidRPr="00666046" w:rsidRDefault="001D2D40" w:rsidP="00ED7D39">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 xml:space="preserve">Fax: +41 </w:t>
            </w:r>
            <w:proofErr w:type="gramStart"/>
            <w:r w:rsidRPr="00666046">
              <w:rPr>
                <w:b/>
                <w:bCs/>
                <w:sz w:val="20"/>
                <w:lang w:val="it-IT"/>
              </w:rPr>
              <w:t>22</w:t>
            </w:r>
            <w:proofErr w:type="gramEnd"/>
            <w:r w:rsidRPr="00666046">
              <w:rPr>
                <w:b/>
                <w:bCs/>
                <w:sz w:val="20"/>
                <w:lang w:val="it-IT"/>
              </w:rPr>
              <w:t xml:space="preserve"> 730 5778</w:t>
            </w:r>
          </w:p>
        </w:tc>
      </w:tr>
      <w:tr w:rsidR="001D2D40" w:rsidRPr="007B5B29" w:rsidTr="00D11967">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1D2D40" w:rsidRPr="007B5B29" w:rsidRDefault="001D2D40" w:rsidP="001D2D40">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br/>
              <w:t>28 May 2012</w:t>
            </w:r>
          </w:p>
        </w:tc>
      </w:tr>
      <w:tr w:rsidR="001D2D40" w:rsidRPr="007B5B29" w:rsidTr="00D11967">
        <w:tblPrEx>
          <w:tblCellMar>
            <w:left w:w="107" w:type="dxa"/>
            <w:right w:w="107" w:type="dxa"/>
          </w:tblCellMar>
        </w:tblPrEx>
        <w:tc>
          <w:tcPr>
            <w:tcW w:w="2836" w:type="dxa"/>
            <w:gridSpan w:val="4"/>
          </w:tcPr>
          <w:p w:rsidR="001D2D40" w:rsidRPr="007B5B29" w:rsidRDefault="001D2D40" w:rsidP="00ED7D39">
            <w:pPr>
              <w:spacing w:before="0"/>
              <w:jc w:val="center"/>
              <w:rPr>
                <w:iCs/>
                <w:lang w:val="en-US"/>
              </w:rPr>
            </w:pPr>
          </w:p>
          <w:p w:rsidR="001D2D40" w:rsidRPr="007B5B29" w:rsidRDefault="001D2D40" w:rsidP="00ED7D39">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1D2D40" w:rsidRPr="007B5B29" w:rsidRDefault="001D2D40" w:rsidP="00ED7D39">
            <w:pPr>
              <w:spacing w:before="0"/>
              <w:jc w:val="center"/>
              <w:rPr>
                <w:iCs/>
                <w:lang w:val="en-US"/>
              </w:rPr>
            </w:pPr>
            <w:r w:rsidRPr="007B5B29">
              <w:rPr>
                <w:iCs/>
                <w:lang w:val="en-US"/>
              </w:rPr>
              <w:t>Participation of women is encouraged</w:t>
            </w:r>
          </w:p>
        </w:tc>
        <w:tc>
          <w:tcPr>
            <w:tcW w:w="3141" w:type="dxa"/>
            <w:gridSpan w:val="2"/>
            <w:tcBorders>
              <w:left w:val="nil"/>
            </w:tcBorders>
          </w:tcPr>
          <w:p w:rsidR="001D2D40" w:rsidRPr="007B5B29" w:rsidRDefault="001D2D40" w:rsidP="00ED7D39">
            <w:pPr>
              <w:spacing w:before="0"/>
              <w:jc w:val="center"/>
              <w:rPr>
                <w:lang w:val="en-US"/>
              </w:rPr>
            </w:pPr>
          </w:p>
        </w:tc>
      </w:tr>
      <w:tr w:rsidR="001D2D40" w:rsidRPr="0044318A" w:rsidTr="00D11967">
        <w:trPr>
          <w:cantSplit/>
        </w:trPr>
        <w:tc>
          <w:tcPr>
            <w:tcW w:w="9639" w:type="dxa"/>
            <w:gridSpan w:val="9"/>
            <w:tcBorders>
              <w:top w:val="single" w:sz="6" w:space="0" w:color="auto"/>
              <w:left w:val="single" w:sz="6" w:space="0" w:color="auto"/>
              <w:right w:val="single" w:sz="6" w:space="0" w:color="auto"/>
            </w:tcBorders>
          </w:tcPr>
          <w:p w:rsidR="001D2D40" w:rsidRPr="00CB3420" w:rsidRDefault="001D2D40" w:rsidP="001D2D40">
            <w:pPr>
              <w:spacing w:before="80"/>
              <w:rPr>
                <w:sz w:val="16"/>
                <w:szCs w:val="16"/>
              </w:rPr>
            </w:pPr>
            <w:r w:rsidRPr="00CB3420">
              <w:rPr>
                <w:sz w:val="18"/>
                <w:szCs w:val="18"/>
              </w:rPr>
              <w:t>Registration Confirmation I.D. No: ……………………………………………………………………………</w:t>
            </w:r>
            <w:r w:rsidRPr="00CB3420">
              <w:rPr>
                <w:sz w:val="18"/>
                <w:szCs w:val="18"/>
              </w:rPr>
              <w:br/>
              <w:t>(Note:  It is imperative for fellowship holders to pre-register via the on-line registration form at:</w:t>
            </w:r>
            <w:r>
              <w:rPr>
                <w:sz w:val="18"/>
                <w:szCs w:val="18"/>
              </w:rPr>
              <w:t xml:space="preserve"> </w:t>
            </w:r>
            <w:hyperlink r:id="rId18" w:history="1">
              <w:r w:rsidRPr="00472004">
                <w:rPr>
                  <w:rStyle w:val="Hyperlink"/>
                  <w:sz w:val="18"/>
                  <w:szCs w:val="18"/>
                </w:rPr>
                <w:t>http://www.itu.int/reg/tws/3000405</w:t>
              </w:r>
            </w:hyperlink>
            <w:r>
              <w:rPr>
                <w:sz w:val="18"/>
                <w:szCs w:val="18"/>
              </w:rPr>
              <w:t xml:space="preserve"> </w:t>
            </w:r>
            <w:r w:rsidRPr="00CB3420">
              <w:rPr>
                <w:color w:val="1F497D"/>
                <w:sz w:val="16"/>
                <w:szCs w:val="16"/>
              </w:rPr>
              <w:t>)</w:t>
            </w:r>
          </w:p>
          <w:p w:rsidR="001D2D40" w:rsidRPr="007B5B29" w:rsidRDefault="001D2D40" w:rsidP="00ED7D39">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1D2D40" w:rsidRPr="007B5B29" w:rsidRDefault="001D2D40" w:rsidP="00ED7D39">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1D2D40" w:rsidRPr="007B5B29" w:rsidRDefault="001D2D40" w:rsidP="00ED7D39">
            <w:pPr>
              <w:tabs>
                <w:tab w:val="left" w:pos="170"/>
                <w:tab w:val="left" w:pos="1701"/>
                <w:tab w:val="right" w:leader="underscore" w:pos="5954"/>
                <w:tab w:val="left" w:pos="6521"/>
                <w:tab w:val="right" w:leader="underscore" w:pos="10773"/>
              </w:tabs>
              <w:spacing w:before="0"/>
              <w:rPr>
                <w:b/>
                <w:sz w:val="16"/>
                <w:lang w:val="en-US"/>
              </w:rPr>
            </w:pPr>
          </w:p>
          <w:p w:rsidR="001D2D40" w:rsidRPr="007B5B29" w:rsidRDefault="001D2D40" w:rsidP="00ED7D39">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1D2D40" w:rsidRPr="007B5B29" w:rsidRDefault="001D2D40" w:rsidP="00ED7D39">
            <w:pPr>
              <w:tabs>
                <w:tab w:val="left" w:pos="170"/>
                <w:tab w:val="left" w:pos="1701"/>
                <w:tab w:val="center" w:pos="3828"/>
                <w:tab w:val="center" w:pos="8647"/>
                <w:tab w:val="center" w:pos="9781"/>
                <w:tab w:val="right" w:leader="underscore" w:pos="10773"/>
              </w:tabs>
              <w:spacing w:before="0"/>
              <w:rPr>
                <w:b/>
                <w:sz w:val="16"/>
                <w:lang w:val="en-US"/>
              </w:rPr>
            </w:pPr>
          </w:p>
          <w:p w:rsidR="001D2D40" w:rsidRPr="007B5B29" w:rsidRDefault="001D2D40" w:rsidP="00ED7D39">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1D2D40" w:rsidRPr="0044318A" w:rsidRDefault="001D2D40" w:rsidP="00ED7D39">
            <w:pPr>
              <w:tabs>
                <w:tab w:val="left" w:pos="170"/>
                <w:tab w:val="left" w:pos="1701"/>
                <w:tab w:val="center" w:pos="3828"/>
                <w:tab w:val="center" w:pos="8647"/>
                <w:tab w:val="center" w:pos="9781"/>
                <w:tab w:val="right" w:leader="underscore" w:pos="10773"/>
              </w:tabs>
              <w:rPr>
                <w:b/>
                <w:sz w:val="16"/>
              </w:rPr>
            </w:pPr>
          </w:p>
        </w:tc>
      </w:tr>
      <w:tr w:rsidR="001D2D40" w:rsidRPr="007B5B29" w:rsidTr="00D11967">
        <w:trPr>
          <w:cantSplit/>
        </w:trPr>
        <w:tc>
          <w:tcPr>
            <w:tcW w:w="9639" w:type="dxa"/>
            <w:gridSpan w:val="9"/>
            <w:tcBorders>
              <w:left w:val="single" w:sz="6" w:space="0" w:color="auto"/>
              <w:bottom w:val="single" w:sz="6" w:space="0" w:color="auto"/>
              <w:right w:val="single" w:sz="6" w:space="0" w:color="auto"/>
            </w:tcBorders>
          </w:tcPr>
          <w:p w:rsidR="001D2D40" w:rsidRPr="007B5B29" w:rsidRDefault="001D2D40" w:rsidP="00ED7D39">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1D2D40" w:rsidRDefault="001D2D40" w:rsidP="00ED7D39">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1D2D40" w:rsidRPr="007B5B29" w:rsidRDefault="001D2D40" w:rsidP="00ED7D39">
            <w:pPr>
              <w:tabs>
                <w:tab w:val="left" w:pos="170"/>
                <w:tab w:val="left" w:pos="1701"/>
                <w:tab w:val="right" w:leader="underscore" w:pos="5954"/>
                <w:tab w:val="left" w:pos="6521"/>
                <w:tab w:val="right" w:leader="underscore" w:pos="10773"/>
              </w:tabs>
              <w:ind w:left="170" w:hanging="170"/>
              <w:rPr>
                <w:b/>
                <w:sz w:val="16"/>
              </w:rPr>
            </w:pPr>
          </w:p>
          <w:p w:rsidR="001D2D40" w:rsidRPr="007B5B29" w:rsidRDefault="001D2D40" w:rsidP="00ED7D3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1D2D40" w:rsidRPr="007B5B29" w:rsidRDefault="001D2D40" w:rsidP="00ED7D39">
            <w:pPr>
              <w:tabs>
                <w:tab w:val="left" w:pos="170"/>
                <w:tab w:val="left" w:pos="1701"/>
                <w:tab w:val="center" w:pos="3828"/>
                <w:tab w:val="center" w:pos="8647"/>
                <w:tab w:val="center" w:pos="9781"/>
                <w:tab w:val="right" w:leader="underscore" w:pos="10773"/>
              </w:tabs>
              <w:rPr>
                <w:b/>
                <w:sz w:val="16"/>
                <w:lang w:val="en-US"/>
              </w:rPr>
            </w:pPr>
          </w:p>
          <w:p w:rsidR="001D2D40" w:rsidRPr="007B5B29" w:rsidRDefault="001D2D40" w:rsidP="00ED7D39">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1D2D40" w:rsidRPr="007B5B29" w:rsidRDefault="001D2D40" w:rsidP="00ED7D39">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1D2D40" w:rsidRPr="007B5B29" w:rsidRDefault="001D2D40" w:rsidP="00ED7D39">
            <w:pPr>
              <w:tabs>
                <w:tab w:val="left" w:pos="170"/>
                <w:tab w:val="left" w:pos="1701"/>
                <w:tab w:val="right" w:leader="underscore" w:pos="4820"/>
                <w:tab w:val="left" w:pos="5245"/>
                <w:tab w:val="left" w:pos="7230"/>
                <w:tab w:val="right" w:leader="underscore" w:pos="10773"/>
              </w:tabs>
              <w:spacing w:before="0"/>
              <w:rPr>
                <w:b/>
                <w:sz w:val="16"/>
                <w:lang w:val="en-US"/>
              </w:rPr>
            </w:pPr>
          </w:p>
          <w:p w:rsidR="001D2D40" w:rsidRPr="002C45FC" w:rsidRDefault="001D2D40" w:rsidP="00ED7D39">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1D2D40" w:rsidRPr="007B5B29" w:rsidRDefault="001D2D40" w:rsidP="00ED7D39">
            <w:pPr>
              <w:tabs>
                <w:tab w:val="left" w:pos="170"/>
                <w:tab w:val="left" w:pos="1850"/>
                <w:tab w:val="left" w:pos="3693"/>
                <w:tab w:val="left" w:pos="4543"/>
                <w:tab w:val="left" w:pos="7378"/>
                <w:tab w:val="left" w:pos="9079"/>
              </w:tabs>
              <w:spacing w:before="0"/>
              <w:rPr>
                <w:b/>
                <w:sz w:val="16"/>
                <w:lang w:val="en-US"/>
              </w:rPr>
            </w:pPr>
          </w:p>
          <w:p w:rsidR="001D2D40" w:rsidRPr="007B5B29" w:rsidRDefault="001D2D40" w:rsidP="00ED7D3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1D2D40" w:rsidRPr="007B5B29" w:rsidRDefault="001D2D40" w:rsidP="00ED7D39">
            <w:pPr>
              <w:tabs>
                <w:tab w:val="left" w:pos="170"/>
                <w:tab w:val="left" w:pos="1850"/>
                <w:tab w:val="left" w:pos="3693"/>
                <w:tab w:val="left" w:pos="4543"/>
                <w:tab w:val="left" w:pos="7378"/>
                <w:tab w:val="left" w:pos="9079"/>
                <w:tab w:val="right" w:leader="underscore" w:pos="10773"/>
              </w:tabs>
              <w:rPr>
                <w:b/>
                <w:sz w:val="16"/>
                <w:lang w:val="en-US"/>
              </w:rPr>
            </w:pPr>
          </w:p>
        </w:tc>
      </w:tr>
      <w:tr w:rsidR="001D2D40" w:rsidRPr="00C448E0" w:rsidTr="00D1196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1D2D40" w:rsidRPr="00C448E0" w:rsidRDefault="001D2D40" w:rsidP="00ED7D39">
            <w:pPr>
              <w:jc w:val="center"/>
              <w:rPr>
                <w:b/>
                <w:bCs/>
                <w:sz w:val="20"/>
              </w:rPr>
            </w:pPr>
            <w:r w:rsidRPr="00C448E0">
              <w:rPr>
                <w:b/>
                <w:bCs/>
                <w:sz w:val="20"/>
              </w:rPr>
              <w:t xml:space="preserve">Please select your preference </w:t>
            </w:r>
          </w:p>
        </w:tc>
      </w:tr>
      <w:tr w:rsidR="001D2D40" w:rsidRPr="00666046" w:rsidTr="00D1196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D2D40" w:rsidRPr="00666046" w:rsidRDefault="001D2D40" w:rsidP="001D2D40">
            <w:pPr>
              <w:numPr>
                <w:ilvl w:val="0"/>
                <w:numId w:val="2"/>
              </w:numPr>
              <w:spacing w:beforeLines="40" w:before="96"/>
              <w:rPr>
                <w:b/>
                <w:sz w:val="20"/>
              </w:rPr>
            </w:pPr>
            <w:r>
              <w:rPr>
                <w:b/>
                <w:bCs/>
                <w:sz w:val="20"/>
              </w:rPr>
              <w:t>□</w:t>
            </w:r>
            <w:proofErr w:type="gramStart"/>
            <w:r>
              <w:rPr>
                <w:b/>
                <w:bCs/>
                <w:sz w:val="20"/>
              </w:rPr>
              <w:t xml:space="preserve">  </w:t>
            </w:r>
            <w:r>
              <w:rPr>
                <w:sz w:val="20"/>
              </w:rPr>
              <w:t>One</w:t>
            </w:r>
            <w:proofErr w:type="gramEnd"/>
            <w:r>
              <w:rPr>
                <w:sz w:val="20"/>
              </w:rPr>
              <w:t xml:space="preserve"> full fellowship     or </w:t>
            </w:r>
            <w:r>
              <w:rPr>
                <w:b/>
                <w:bCs/>
                <w:sz w:val="20"/>
              </w:rPr>
              <w:t xml:space="preserve">       □ </w:t>
            </w:r>
            <w:r w:rsidRPr="00EF34DA">
              <w:rPr>
                <w:sz w:val="20"/>
              </w:rPr>
              <w:t>t</w:t>
            </w:r>
            <w:r>
              <w:rPr>
                <w:sz w:val="20"/>
              </w:rPr>
              <w:t>wo partial fellowships (per eligible country)</w:t>
            </w:r>
            <w:r w:rsidRPr="00666046">
              <w:rPr>
                <w:sz w:val="20"/>
              </w:rPr>
              <w:t>.</w:t>
            </w:r>
          </w:p>
        </w:tc>
      </w:tr>
      <w:tr w:rsidR="001D2D40" w:rsidRPr="00666046" w:rsidTr="00D1196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D2D40" w:rsidRPr="00666046" w:rsidRDefault="001D2D40" w:rsidP="001D2D40">
            <w:pPr>
              <w:numPr>
                <w:ilvl w:val="0"/>
                <w:numId w:val="2"/>
              </w:numPr>
              <w:spacing w:beforeLines="40" w:before="96"/>
              <w:rPr>
                <w:sz w:val="20"/>
              </w:rPr>
            </w:pPr>
            <w:r>
              <w:rPr>
                <w:sz w:val="20"/>
              </w:rPr>
              <w:t>In case of two partial fellowships, chose one of the following:</w:t>
            </w:r>
          </w:p>
        </w:tc>
      </w:tr>
      <w:tr w:rsidR="001D2D40" w:rsidRPr="00666046" w:rsidTr="00D1196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D2D40" w:rsidRDefault="001D2D40" w:rsidP="000F782A">
            <w:pPr>
              <w:rPr>
                <w:b/>
                <w:bCs/>
                <w:sz w:val="20"/>
              </w:rPr>
            </w:pPr>
            <w:r>
              <w:rPr>
                <w:b/>
                <w:bCs/>
                <w:sz w:val="20"/>
              </w:rPr>
              <w:tab/>
            </w:r>
            <w:r>
              <w:rPr>
                <w:b/>
                <w:bCs/>
                <w:sz w:val="20"/>
              </w:rPr>
              <w:tab/>
            </w:r>
            <w:r w:rsidRPr="0019714A">
              <w:rPr>
                <w:b/>
                <w:bCs/>
                <w:sz w:val="20"/>
              </w:rPr>
              <w:t xml:space="preserve">□ Economy class air ticket (duty station / </w:t>
            </w:r>
            <w:r w:rsidR="000F782A">
              <w:rPr>
                <w:b/>
                <w:bCs/>
                <w:sz w:val="20"/>
              </w:rPr>
              <w:t>Tunis</w:t>
            </w:r>
            <w:r w:rsidRPr="0019714A">
              <w:rPr>
                <w:b/>
                <w:bCs/>
                <w:sz w:val="20"/>
              </w:rPr>
              <w:t xml:space="preserve"> / duty station).</w:t>
            </w:r>
          </w:p>
          <w:p w:rsidR="001D2D40" w:rsidRPr="0019714A" w:rsidRDefault="001D2D40" w:rsidP="00ED7D39">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1D2D40" w:rsidRPr="00666046" w:rsidTr="00D11967">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1D2D40" w:rsidRPr="00666046" w:rsidRDefault="001D2D40" w:rsidP="00ED7D39">
            <w:pPr>
              <w:spacing w:before="0"/>
            </w:pPr>
          </w:p>
        </w:tc>
      </w:tr>
      <w:tr w:rsidR="001D2D40" w:rsidRPr="007B5B29" w:rsidTr="004000C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0"/>
        </w:trPr>
        <w:tc>
          <w:tcPr>
            <w:tcW w:w="6379" w:type="dxa"/>
            <w:gridSpan w:val="6"/>
          </w:tcPr>
          <w:p w:rsidR="001D2D40" w:rsidRPr="00E86939" w:rsidRDefault="001D2D40" w:rsidP="00ED7D39">
            <w:pPr>
              <w:overflowPunct w:val="0"/>
              <w:autoSpaceDE w:val="0"/>
              <w:autoSpaceDN w:val="0"/>
              <w:adjustRightInd w:val="0"/>
              <w:spacing w:before="60"/>
              <w:ind w:left="170" w:hanging="170"/>
              <w:textAlignment w:val="baseline"/>
              <w:rPr>
                <w:b/>
                <w:bCs/>
                <w:sz w:val="16"/>
                <w:lang w:val="en-US"/>
              </w:rPr>
            </w:pPr>
          </w:p>
          <w:p w:rsidR="001D2D40" w:rsidRPr="00E86939" w:rsidRDefault="001D2D40" w:rsidP="00ED7D39">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1D2D40" w:rsidRPr="007B5B29" w:rsidRDefault="001D2D40" w:rsidP="00ED7D39">
            <w:pPr>
              <w:overflowPunct w:val="0"/>
              <w:autoSpaceDE w:val="0"/>
              <w:autoSpaceDN w:val="0"/>
              <w:adjustRightInd w:val="0"/>
              <w:spacing w:before="60"/>
              <w:textAlignment w:val="baseline"/>
            </w:pPr>
          </w:p>
        </w:tc>
        <w:tc>
          <w:tcPr>
            <w:tcW w:w="3260" w:type="dxa"/>
            <w:gridSpan w:val="3"/>
          </w:tcPr>
          <w:p w:rsidR="001D2D40" w:rsidRPr="00E86939" w:rsidRDefault="001D2D40" w:rsidP="00ED7D39">
            <w:pPr>
              <w:overflowPunct w:val="0"/>
              <w:autoSpaceDE w:val="0"/>
              <w:autoSpaceDN w:val="0"/>
              <w:adjustRightInd w:val="0"/>
              <w:spacing w:before="60"/>
              <w:textAlignment w:val="baseline"/>
              <w:rPr>
                <w:sz w:val="16"/>
                <w:szCs w:val="16"/>
              </w:rPr>
            </w:pPr>
          </w:p>
          <w:p w:rsidR="001D2D40" w:rsidRPr="007B5B29" w:rsidRDefault="001D2D40" w:rsidP="00ED7D39">
            <w:pPr>
              <w:overflowPunct w:val="0"/>
              <w:autoSpaceDE w:val="0"/>
              <w:autoSpaceDN w:val="0"/>
              <w:adjustRightInd w:val="0"/>
              <w:spacing w:before="60"/>
              <w:textAlignment w:val="baseline"/>
            </w:pPr>
            <w:r w:rsidRPr="00E86939">
              <w:rPr>
                <w:b/>
                <w:bCs/>
                <w:sz w:val="16"/>
                <w:lang w:val="en-US"/>
              </w:rPr>
              <w:t>Date:</w:t>
            </w:r>
          </w:p>
        </w:tc>
      </w:tr>
      <w:tr w:rsidR="001D2D40" w:rsidRPr="00E86939" w:rsidTr="00D1196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1D2D40" w:rsidRPr="00E86939" w:rsidRDefault="001D2D40" w:rsidP="00ED7D39">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1D2D40" w:rsidRPr="0019714A" w:rsidRDefault="001D2D40" w:rsidP="00ED7D39">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1D2D40" w:rsidRPr="007B5B29" w:rsidTr="004000C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18"/>
        </w:trPr>
        <w:tc>
          <w:tcPr>
            <w:tcW w:w="6379" w:type="dxa"/>
            <w:gridSpan w:val="6"/>
          </w:tcPr>
          <w:p w:rsidR="001D2D40" w:rsidRPr="007B5B29" w:rsidRDefault="001D2D40" w:rsidP="00ED7D39">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1D2D40" w:rsidRPr="007B5B29" w:rsidRDefault="001D2D40" w:rsidP="00D11967">
            <w:pPr>
              <w:overflowPunct w:val="0"/>
              <w:autoSpaceDE w:val="0"/>
              <w:autoSpaceDN w:val="0"/>
              <w:adjustRightInd w:val="0"/>
              <w:spacing w:before="240" w:after="240"/>
              <w:textAlignment w:val="baseline"/>
            </w:pPr>
            <w:r w:rsidRPr="00E86939">
              <w:rPr>
                <w:b/>
                <w:bCs/>
                <w:sz w:val="16"/>
                <w:lang w:val="en-US"/>
              </w:rPr>
              <w:t>Date</w:t>
            </w:r>
          </w:p>
        </w:tc>
      </w:tr>
    </w:tbl>
    <w:p w:rsidR="001D2D40" w:rsidRPr="00CC3DFE" w:rsidRDefault="001D2D40" w:rsidP="004000CD">
      <w:pPr>
        <w:rPr>
          <w:sz w:val="4"/>
          <w:szCs w:val="4"/>
        </w:rPr>
      </w:pPr>
    </w:p>
    <w:p w:rsidR="00F02D99" w:rsidRDefault="00F02D99" w:rsidP="001D2D40">
      <w:pPr>
        <w:jc w:val="center"/>
        <w:rPr>
          <w:sz w:val="4"/>
          <w:szCs w:val="4"/>
        </w:rPr>
      </w:pPr>
    </w:p>
    <w:p w:rsidR="009723FC" w:rsidRPr="00CC3DFE" w:rsidRDefault="009723FC" w:rsidP="00617C8A">
      <w:pPr>
        <w:rPr>
          <w:sz w:val="4"/>
          <w:szCs w:val="4"/>
        </w:rPr>
      </w:pPr>
    </w:p>
    <w:sectPr w:rsidR="009723FC" w:rsidRPr="00CC3DFE" w:rsidSect="0072110F">
      <w:headerReference w:type="default" r:id="rId19"/>
      <w:footerReference w:type="default" r:id="rId20"/>
      <w:footerReference w:type="first" r:id="rId21"/>
      <w:type w:val="continuous"/>
      <w:pgSz w:w="11907" w:h="16840" w:code="9"/>
      <w:pgMar w:top="567" w:right="822" w:bottom="567" w:left="1066" w:header="39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B0B" w:rsidRDefault="00745B0B">
      <w:r>
        <w:separator/>
      </w:r>
    </w:p>
  </w:endnote>
  <w:endnote w:type="continuationSeparator" w:id="0">
    <w:p w:rsidR="00745B0B" w:rsidRDefault="0074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Futura Lt BT">
    <w:altName w:val="Segoe UI"/>
    <w:charset w:val="00"/>
    <w:family w:val="swiss"/>
    <w:pitch w:val="variable"/>
    <w:sig w:usb0="00000001" w:usb1="00000000" w:usb2="00000000" w:usb3="00000000" w:csb0="0000001B"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CD9" w:rsidRPr="00D210B7" w:rsidRDefault="001F2CD9" w:rsidP="00C95347">
    <w:pPr>
      <w:pStyle w:val="Footer"/>
    </w:pPr>
    <w:r>
      <w:t>ITU-T\BUREAU\CIRC\280</w:t>
    </w:r>
    <w:r w:rsidRPr="00C73F0D">
      <w:t>e.</w:t>
    </w:r>
    <w: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CD9" w:rsidRPr="00424AD5" w:rsidRDefault="001F2CD9" w:rsidP="0072110F">
    <w:pPr>
      <w:pStyle w:val="Footer"/>
      <w:rPr>
        <w:rFonts w:ascii="Times New Roman" w:hAnsi="Times New Roman"/>
      </w:rPr>
    </w:pPr>
    <w:r w:rsidRPr="00424AD5">
      <w:rPr>
        <w:rFonts w:ascii="Times New Roman" w:hAnsi="Times New Roman"/>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2.25pt;height:39pt" o:ole="">
          <v:imagedata r:id="rId1" o:title=""/>
        </v:shape>
        <o:OLEObject Type="Embed" ProgID="Word.Document.8" ShapeID="_x0000_i1028" DrawAspect="Content" ObjectID="_1398150344" r:id="rId2">
          <o:FieldCodes>\s</o:FieldCodes>
        </o:OLEObject>
      </w:object>
    </w:r>
  </w:p>
  <w:p w:rsidR="001F2CD9" w:rsidRPr="00424AD5" w:rsidRDefault="001F2CD9" w:rsidP="0072110F">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B0B" w:rsidRDefault="00745B0B">
      <w:r>
        <w:t>____________________</w:t>
      </w:r>
    </w:p>
  </w:footnote>
  <w:footnote w:type="continuationSeparator" w:id="0">
    <w:p w:rsidR="00745B0B" w:rsidRDefault="00745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CD9" w:rsidRDefault="001F2CD9" w:rsidP="00AE03C4">
    <w:pPr>
      <w:pStyle w:val="Header"/>
    </w:pPr>
    <w:r>
      <w:t xml:space="preserve">- </w:t>
    </w:r>
    <w:r w:rsidR="00BE1B72">
      <w:fldChar w:fldCharType="begin"/>
    </w:r>
    <w:r>
      <w:instrText>PAGE</w:instrText>
    </w:r>
    <w:r w:rsidR="00BE1B72">
      <w:fldChar w:fldCharType="separate"/>
    </w:r>
    <w:r w:rsidR="00E879D1">
      <w:rPr>
        <w:noProof/>
      </w:rPr>
      <w:t>5</w:t>
    </w:r>
    <w:r w:rsidR="00BE1B72">
      <w:rPr>
        <w:noProof/>
      </w:rPr>
      <w:fldChar w:fldCharType="end"/>
    </w:r>
    <w:r>
      <w:t xml:space="preserve"> -</w:t>
    </w:r>
  </w:p>
  <w:p w:rsidR="001F2CD9" w:rsidRPr="00AE03C4" w:rsidRDefault="001F2CD9"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FFFFFF89"/>
    <w:multiLevelType w:val="singleLevel"/>
    <w:tmpl w:val="2C9A73E0"/>
    <w:lvl w:ilvl="0">
      <w:start w:val="1"/>
      <w:numFmt w:val="bullet"/>
      <w:pStyle w:val="ListBullet"/>
      <w:lvlText w:val=""/>
      <w:lvlJc w:val="left"/>
      <w:pPr>
        <w:tabs>
          <w:tab w:val="num" w:pos="360"/>
        </w:tabs>
        <w:ind w:left="360" w:hanging="360"/>
      </w:pPr>
      <w:rPr>
        <w:rFonts w:ascii="Wingdings" w:hAnsi="Wingdings" w:hint="default"/>
      </w:rPr>
    </w:lvl>
  </w:abstractNum>
  <w:abstractNum w:abstractNumId="1">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
    <w:nsid w:val="1CF813FB"/>
    <w:multiLevelType w:val="hybridMultilevel"/>
    <w:tmpl w:val="7CBA8454"/>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nsid w:val="5B1F031F"/>
    <w:multiLevelType w:val="hybridMultilevel"/>
    <w:tmpl w:val="EC6C88A6"/>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9">
    <w:nsid w:val="5FBA2F07"/>
    <w:multiLevelType w:val="hybridMultilevel"/>
    <w:tmpl w:val="971A3B0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443235"/>
    <w:multiLevelType w:val="hybridMultilevel"/>
    <w:tmpl w:val="CE98519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B782387"/>
    <w:multiLevelType w:val="hybridMultilevel"/>
    <w:tmpl w:val="421C9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C7F042F"/>
    <w:multiLevelType w:val="hybridMultilevel"/>
    <w:tmpl w:val="5CF46FCA"/>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4">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0"/>
  </w:num>
  <w:num w:numId="2">
    <w:abstractNumId w:val="11"/>
  </w:num>
  <w:num w:numId="3">
    <w:abstractNumId w:val="14"/>
  </w:num>
  <w:num w:numId="4">
    <w:abstractNumId w:val="2"/>
  </w:num>
  <w:num w:numId="5">
    <w:abstractNumId w:val="10"/>
  </w:num>
  <w:num w:numId="6">
    <w:abstractNumId w:val="8"/>
  </w:num>
  <w:num w:numId="7">
    <w:abstractNumId w:val="13"/>
  </w:num>
  <w:num w:numId="8">
    <w:abstractNumId w:val="12"/>
  </w:num>
  <w:num w:numId="9">
    <w:abstractNumId w:val="9"/>
  </w:num>
  <w:num w:numId="10">
    <w:abstractNumId w:val="7"/>
  </w:num>
  <w:num w:numId="11">
    <w:abstractNumId w:val="5"/>
  </w:num>
  <w:num w:numId="12">
    <w:abstractNumId w:val="1"/>
  </w:num>
  <w:num w:numId="13">
    <w:abstractNumId w:val="4"/>
  </w:num>
  <w:num w:numId="14">
    <w:abstractNumId w:val="3"/>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06A03"/>
    <w:rsid w:val="0001331B"/>
    <w:rsid w:val="00014A39"/>
    <w:rsid w:val="000203F8"/>
    <w:rsid w:val="000241FC"/>
    <w:rsid w:val="000306FA"/>
    <w:rsid w:val="00030DD6"/>
    <w:rsid w:val="00034037"/>
    <w:rsid w:val="00051D65"/>
    <w:rsid w:val="00053DF5"/>
    <w:rsid w:val="000570BE"/>
    <w:rsid w:val="0006753E"/>
    <w:rsid w:val="0008395B"/>
    <w:rsid w:val="00083CAF"/>
    <w:rsid w:val="00084517"/>
    <w:rsid w:val="00092D56"/>
    <w:rsid w:val="000930CC"/>
    <w:rsid w:val="000942EC"/>
    <w:rsid w:val="0009518D"/>
    <w:rsid w:val="000956B9"/>
    <w:rsid w:val="000A3507"/>
    <w:rsid w:val="000A5C7A"/>
    <w:rsid w:val="000A6EC3"/>
    <w:rsid w:val="000C0324"/>
    <w:rsid w:val="000C3021"/>
    <w:rsid w:val="000C73F1"/>
    <w:rsid w:val="000D44C4"/>
    <w:rsid w:val="000D4F16"/>
    <w:rsid w:val="000D7474"/>
    <w:rsid w:val="000E0D56"/>
    <w:rsid w:val="000E5D18"/>
    <w:rsid w:val="000E60FB"/>
    <w:rsid w:val="000F1E66"/>
    <w:rsid w:val="000F1E8E"/>
    <w:rsid w:val="000F6082"/>
    <w:rsid w:val="000F782A"/>
    <w:rsid w:val="00103E62"/>
    <w:rsid w:val="00104F5C"/>
    <w:rsid w:val="00105C68"/>
    <w:rsid w:val="001078D5"/>
    <w:rsid w:val="001108B4"/>
    <w:rsid w:val="00114912"/>
    <w:rsid w:val="00117C2C"/>
    <w:rsid w:val="001231CC"/>
    <w:rsid w:val="001266B5"/>
    <w:rsid w:val="001366D3"/>
    <w:rsid w:val="0014501D"/>
    <w:rsid w:val="001474B9"/>
    <w:rsid w:val="00150572"/>
    <w:rsid w:val="00160512"/>
    <w:rsid w:val="00163631"/>
    <w:rsid w:val="00167555"/>
    <w:rsid w:val="001723D7"/>
    <w:rsid w:val="0017264A"/>
    <w:rsid w:val="00175B33"/>
    <w:rsid w:val="001770F9"/>
    <w:rsid w:val="0018125B"/>
    <w:rsid w:val="00193012"/>
    <w:rsid w:val="001B0F0B"/>
    <w:rsid w:val="001B343D"/>
    <w:rsid w:val="001B796B"/>
    <w:rsid w:val="001C2DFE"/>
    <w:rsid w:val="001C5C03"/>
    <w:rsid w:val="001D0E99"/>
    <w:rsid w:val="001D11F4"/>
    <w:rsid w:val="001D2343"/>
    <w:rsid w:val="001D2D40"/>
    <w:rsid w:val="001D49CF"/>
    <w:rsid w:val="001D7D2D"/>
    <w:rsid w:val="001D7F22"/>
    <w:rsid w:val="001E325B"/>
    <w:rsid w:val="001E530E"/>
    <w:rsid w:val="001E5F20"/>
    <w:rsid w:val="001F0139"/>
    <w:rsid w:val="001F2CD9"/>
    <w:rsid w:val="001F4D3E"/>
    <w:rsid w:val="001F5A0A"/>
    <w:rsid w:val="001F7DCF"/>
    <w:rsid w:val="0020052D"/>
    <w:rsid w:val="00200B41"/>
    <w:rsid w:val="00202E2F"/>
    <w:rsid w:val="00203E8E"/>
    <w:rsid w:val="0020469B"/>
    <w:rsid w:val="00210CD7"/>
    <w:rsid w:val="0021560A"/>
    <w:rsid w:val="002224D9"/>
    <w:rsid w:val="00226D9D"/>
    <w:rsid w:val="00235E36"/>
    <w:rsid w:val="0024349D"/>
    <w:rsid w:val="00244B12"/>
    <w:rsid w:val="00264D15"/>
    <w:rsid w:val="00267C5D"/>
    <w:rsid w:val="00273D62"/>
    <w:rsid w:val="002748D1"/>
    <w:rsid w:val="00283752"/>
    <w:rsid w:val="00292AF1"/>
    <w:rsid w:val="00297A3F"/>
    <w:rsid w:val="002A5458"/>
    <w:rsid w:val="002B0E63"/>
    <w:rsid w:val="002B3EBC"/>
    <w:rsid w:val="002B489E"/>
    <w:rsid w:val="002C172D"/>
    <w:rsid w:val="002C30C1"/>
    <w:rsid w:val="002C6DE8"/>
    <w:rsid w:val="002D1FAD"/>
    <w:rsid w:val="002E45B7"/>
    <w:rsid w:val="002E7976"/>
    <w:rsid w:val="002F10E6"/>
    <w:rsid w:val="00300E0E"/>
    <w:rsid w:val="00301A22"/>
    <w:rsid w:val="003051AE"/>
    <w:rsid w:val="0030776D"/>
    <w:rsid w:val="00312883"/>
    <w:rsid w:val="00317738"/>
    <w:rsid w:val="00324733"/>
    <w:rsid w:val="00325D61"/>
    <w:rsid w:val="00333344"/>
    <w:rsid w:val="00333FAF"/>
    <w:rsid w:val="003475FC"/>
    <w:rsid w:val="003513E1"/>
    <w:rsid w:val="00352459"/>
    <w:rsid w:val="00361C7A"/>
    <w:rsid w:val="0036357A"/>
    <w:rsid w:val="0036681F"/>
    <w:rsid w:val="0037454E"/>
    <w:rsid w:val="0037681A"/>
    <w:rsid w:val="003826C9"/>
    <w:rsid w:val="003868DC"/>
    <w:rsid w:val="00387062"/>
    <w:rsid w:val="0039794E"/>
    <w:rsid w:val="003A53F8"/>
    <w:rsid w:val="003A6236"/>
    <w:rsid w:val="003C4704"/>
    <w:rsid w:val="003D0B91"/>
    <w:rsid w:val="003D43D7"/>
    <w:rsid w:val="003D5CDB"/>
    <w:rsid w:val="003D7018"/>
    <w:rsid w:val="003E0D6A"/>
    <w:rsid w:val="003E255C"/>
    <w:rsid w:val="003F0930"/>
    <w:rsid w:val="003F4C91"/>
    <w:rsid w:val="003F6CA6"/>
    <w:rsid w:val="0040070B"/>
    <w:rsid w:val="00403FC5"/>
    <w:rsid w:val="00424AD5"/>
    <w:rsid w:val="00426404"/>
    <w:rsid w:val="004331A5"/>
    <w:rsid w:val="0044075F"/>
    <w:rsid w:val="00450061"/>
    <w:rsid w:val="004504CD"/>
    <w:rsid w:val="00453E4E"/>
    <w:rsid w:val="00454951"/>
    <w:rsid w:val="004576CF"/>
    <w:rsid w:val="00474126"/>
    <w:rsid w:val="00482D3E"/>
    <w:rsid w:val="00485D93"/>
    <w:rsid w:val="00490C93"/>
    <w:rsid w:val="004929C9"/>
    <w:rsid w:val="00494F83"/>
    <w:rsid w:val="004953A1"/>
    <w:rsid w:val="004960EB"/>
    <w:rsid w:val="00497137"/>
    <w:rsid w:val="004A03FE"/>
    <w:rsid w:val="004A09A5"/>
    <w:rsid w:val="004A7164"/>
    <w:rsid w:val="004B1985"/>
    <w:rsid w:val="004B74F6"/>
    <w:rsid w:val="004C3890"/>
    <w:rsid w:val="004D3C4E"/>
    <w:rsid w:val="004D643B"/>
    <w:rsid w:val="004D7019"/>
    <w:rsid w:val="004E6CDC"/>
    <w:rsid w:val="004E6EE3"/>
    <w:rsid w:val="004F3F36"/>
    <w:rsid w:val="004F593E"/>
    <w:rsid w:val="00505ABF"/>
    <w:rsid w:val="00510D66"/>
    <w:rsid w:val="00516EA2"/>
    <w:rsid w:val="00520F7B"/>
    <w:rsid w:val="00523139"/>
    <w:rsid w:val="005315C5"/>
    <w:rsid w:val="00532427"/>
    <w:rsid w:val="005343AB"/>
    <w:rsid w:val="00540A9F"/>
    <w:rsid w:val="00542A91"/>
    <w:rsid w:val="00546378"/>
    <w:rsid w:val="00556FAE"/>
    <w:rsid w:val="00557F30"/>
    <w:rsid w:val="00564B7D"/>
    <w:rsid w:val="00564D1F"/>
    <w:rsid w:val="00564F10"/>
    <w:rsid w:val="005707C0"/>
    <w:rsid w:val="0057328C"/>
    <w:rsid w:val="00586508"/>
    <w:rsid w:val="00586D24"/>
    <w:rsid w:val="00590594"/>
    <w:rsid w:val="00590729"/>
    <w:rsid w:val="0059466C"/>
    <w:rsid w:val="0059550B"/>
    <w:rsid w:val="005A7CB2"/>
    <w:rsid w:val="005B1F2A"/>
    <w:rsid w:val="005C3BC8"/>
    <w:rsid w:val="005C6FF6"/>
    <w:rsid w:val="005D1DC4"/>
    <w:rsid w:val="005E2B15"/>
    <w:rsid w:val="005F73DF"/>
    <w:rsid w:val="00603E3B"/>
    <w:rsid w:val="0060662D"/>
    <w:rsid w:val="00606C8E"/>
    <w:rsid w:val="00612521"/>
    <w:rsid w:val="00614EB6"/>
    <w:rsid w:val="00617C8A"/>
    <w:rsid w:val="006201D0"/>
    <w:rsid w:val="00624020"/>
    <w:rsid w:val="00626884"/>
    <w:rsid w:val="00630399"/>
    <w:rsid w:val="00651D39"/>
    <w:rsid w:val="00652413"/>
    <w:rsid w:val="006527A4"/>
    <w:rsid w:val="006545DF"/>
    <w:rsid w:val="00654BB7"/>
    <w:rsid w:val="00657B37"/>
    <w:rsid w:val="00661FA0"/>
    <w:rsid w:val="006675DC"/>
    <w:rsid w:val="006751C1"/>
    <w:rsid w:val="00676D5E"/>
    <w:rsid w:val="0068171A"/>
    <w:rsid w:val="00691E1A"/>
    <w:rsid w:val="006A0BF3"/>
    <w:rsid w:val="006A12E7"/>
    <w:rsid w:val="006A153B"/>
    <w:rsid w:val="006A3691"/>
    <w:rsid w:val="006A3CB0"/>
    <w:rsid w:val="006A4665"/>
    <w:rsid w:val="006A64EB"/>
    <w:rsid w:val="006B04AB"/>
    <w:rsid w:val="006B7798"/>
    <w:rsid w:val="006C0CF7"/>
    <w:rsid w:val="006D51AA"/>
    <w:rsid w:val="006E6B6C"/>
    <w:rsid w:val="006F45E4"/>
    <w:rsid w:val="00710E8F"/>
    <w:rsid w:val="00714B62"/>
    <w:rsid w:val="00715959"/>
    <w:rsid w:val="0072110F"/>
    <w:rsid w:val="00723B09"/>
    <w:rsid w:val="00724BF9"/>
    <w:rsid w:val="00734113"/>
    <w:rsid w:val="00741D70"/>
    <w:rsid w:val="00745B0B"/>
    <w:rsid w:val="00746B1D"/>
    <w:rsid w:val="00746DE6"/>
    <w:rsid w:val="0075066D"/>
    <w:rsid w:val="00755140"/>
    <w:rsid w:val="00777522"/>
    <w:rsid w:val="007823D7"/>
    <w:rsid w:val="00783F61"/>
    <w:rsid w:val="0078643B"/>
    <w:rsid w:val="007911AD"/>
    <w:rsid w:val="00793A5A"/>
    <w:rsid w:val="007A0554"/>
    <w:rsid w:val="007A3EAA"/>
    <w:rsid w:val="007A4FFA"/>
    <w:rsid w:val="007A512E"/>
    <w:rsid w:val="007A6C52"/>
    <w:rsid w:val="007B4A92"/>
    <w:rsid w:val="007B7820"/>
    <w:rsid w:val="007D1CD0"/>
    <w:rsid w:val="007E1DE4"/>
    <w:rsid w:val="007E20C1"/>
    <w:rsid w:val="007E6C79"/>
    <w:rsid w:val="007F2435"/>
    <w:rsid w:val="007F6953"/>
    <w:rsid w:val="007F7A16"/>
    <w:rsid w:val="00802920"/>
    <w:rsid w:val="008029B2"/>
    <w:rsid w:val="00803BAB"/>
    <w:rsid w:val="00806EA9"/>
    <w:rsid w:val="008113FE"/>
    <w:rsid w:val="0081719B"/>
    <w:rsid w:val="00817683"/>
    <w:rsid w:val="00817D56"/>
    <w:rsid w:val="00817F1B"/>
    <w:rsid w:val="008236D0"/>
    <w:rsid w:val="00825B72"/>
    <w:rsid w:val="00833994"/>
    <w:rsid w:val="00836AD6"/>
    <w:rsid w:val="00837184"/>
    <w:rsid w:val="00844A86"/>
    <w:rsid w:val="00846706"/>
    <w:rsid w:val="008525F7"/>
    <w:rsid w:val="00856773"/>
    <w:rsid w:val="00856EFA"/>
    <w:rsid w:val="0086230A"/>
    <w:rsid w:val="008723DC"/>
    <w:rsid w:val="008733CD"/>
    <w:rsid w:val="00875164"/>
    <w:rsid w:val="00884C1E"/>
    <w:rsid w:val="0088534C"/>
    <w:rsid w:val="00893FD8"/>
    <w:rsid w:val="00894032"/>
    <w:rsid w:val="00894BB0"/>
    <w:rsid w:val="00897AC0"/>
    <w:rsid w:val="008A3B2E"/>
    <w:rsid w:val="008A61C2"/>
    <w:rsid w:val="008A7DE3"/>
    <w:rsid w:val="008B1814"/>
    <w:rsid w:val="008B4BEB"/>
    <w:rsid w:val="008B5E86"/>
    <w:rsid w:val="008C1888"/>
    <w:rsid w:val="008C446D"/>
    <w:rsid w:val="008C5577"/>
    <w:rsid w:val="008D185A"/>
    <w:rsid w:val="008D1CAC"/>
    <w:rsid w:val="008D77C3"/>
    <w:rsid w:val="008E4A75"/>
    <w:rsid w:val="008F717A"/>
    <w:rsid w:val="009101B0"/>
    <w:rsid w:val="00914CA6"/>
    <w:rsid w:val="0092667E"/>
    <w:rsid w:val="00930B36"/>
    <w:rsid w:val="00931EF8"/>
    <w:rsid w:val="009346DD"/>
    <w:rsid w:val="00937BE3"/>
    <w:rsid w:val="0094379E"/>
    <w:rsid w:val="00944446"/>
    <w:rsid w:val="00947774"/>
    <w:rsid w:val="00957C6D"/>
    <w:rsid w:val="00957FE8"/>
    <w:rsid w:val="00963522"/>
    <w:rsid w:val="0096461A"/>
    <w:rsid w:val="00964FD3"/>
    <w:rsid w:val="009715B1"/>
    <w:rsid w:val="00971E7F"/>
    <w:rsid w:val="009723FC"/>
    <w:rsid w:val="0098234F"/>
    <w:rsid w:val="00983430"/>
    <w:rsid w:val="00983E4F"/>
    <w:rsid w:val="0099133D"/>
    <w:rsid w:val="00991910"/>
    <w:rsid w:val="009B0475"/>
    <w:rsid w:val="009B0965"/>
    <w:rsid w:val="009C03C7"/>
    <w:rsid w:val="009F6055"/>
    <w:rsid w:val="00A00AE9"/>
    <w:rsid w:val="00A02D76"/>
    <w:rsid w:val="00A03711"/>
    <w:rsid w:val="00A0421C"/>
    <w:rsid w:val="00A05DFD"/>
    <w:rsid w:val="00A068B2"/>
    <w:rsid w:val="00A07504"/>
    <w:rsid w:val="00A15E25"/>
    <w:rsid w:val="00A17220"/>
    <w:rsid w:val="00A23488"/>
    <w:rsid w:val="00A238AE"/>
    <w:rsid w:val="00A23E63"/>
    <w:rsid w:val="00A2652E"/>
    <w:rsid w:val="00A26BA7"/>
    <w:rsid w:val="00A30F5E"/>
    <w:rsid w:val="00A37057"/>
    <w:rsid w:val="00A4078C"/>
    <w:rsid w:val="00A41CDD"/>
    <w:rsid w:val="00A42771"/>
    <w:rsid w:val="00A448F6"/>
    <w:rsid w:val="00A46CF9"/>
    <w:rsid w:val="00A55B87"/>
    <w:rsid w:val="00A6454B"/>
    <w:rsid w:val="00A65FE2"/>
    <w:rsid w:val="00A706B6"/>
    <w:rsid w:val="00A71BB6"/>
    <w:rsid w:val="00A7202C"/>
    <w:rsid w:val="00A72763"/>
    <w:rsid w:val="00A8385B"/>
    <w:rsid w:val="00A84593"/>
    <w:rsid w:val="00A869E0"/>
    <w:rsid w:val="00A86ECC"/>
    <w:rsid w:val="00A97B53"/>
    <w:rsid w:val="00A97E19"/>
    <w:rsid w:val="00AA0823"/>
    <w:rsid w:val="00AA2A9D"/>
    <w:rsid w:val="00AA330A"/>
    <w:rsid w:val="00AA382D"/>
    <w:rsid w:val="00AA4200"/>
    <w:rsid w:val="00AA66BB"/>
    <w:rsid w:val="00AB1323"/>
    <w:rsid w:val="00AB2AF9"/>
    <w:rsid w:val="00AB4F8B"/>
    <w:rsid w:val="00AD6F87"/>
    <w:rsid w:val="00AE038E"/>
    <w:rsid w:val="00AE03C4"/>
    <w:rsid w:val="00AE5304"/>
    <w:rsid w:val="00AF40CF"/>
    <w:rsid w:val="00B06238"/>
    <w:rsid w:val="00B116F9"/>
    <w:rsid w:val="00B12FB0"/>
    <w:rsid w:val="00B21611"/>
    <w:rsid w:val="00B21D84"/>
    <w:rsid w:val="00B237F9"/>
    <w:rsid w:val="00B25E95"/>
    <w:rsid w:val="00B31DDD"/>
    <w:rsid w:val="00B43A3D"/>
    <w:rsid w:val="00B47ED0"/>
    <w:rsid w:val="00B5255F"/>
    <w:rsid w:val="00B525FC"/>
    <w:rsid w:val="00B56D7A"/>
    <w:rsid w:val="00B70169"/>
    <w:rsid w:val="00B757A2"/>
    <w:rsid w:val="00B85408"/>
    <w:rsid w:val="00BA102A"/>
    <w:rsid w:val="00BA3324"/>
    <w:rsid w:val="00BA4BE4"/>
    <w:rsid w:val="00BB4A13"/>
    <w:rsid w:val="00BC014D"/>
    <w:rsid w:val="00BC07B1"/>
    <w:rsid w:val="00BE1722"/>
    <w:rsid w:val="00BE1B72"/>
    <w:rsid w:val="00BE3A1D"/>
    <w:rsid w:val="00BE3C60"/>
    <w:rsid w:val="00BE6F29"/>
    <w:rsid w:val="00BF0B42"/>
    <w:rsid w:val="00BF1762"/>
    <w:rsid w:val="00C06227"/>
    <w:rsid w:val="00C13139"/>
    <w:rsid w:val="00C1443A"/>
    <w:rsid w:val="00C2366B"/>
    <w:rsid w:val="00C23F4B"/>
    <w:rsid w:val="00C27139"/>
    <w:rsid w:val="00C365FD"/>
    <w:rsid w:val="00C37FB4"/>
    <w:rsid w:val="00C459CC"/>
    <w:rsid w:val="00C52E7B"/>
    <w:rsid w:val="00C53EAC"/>
    <w:rsid w:val="00C64E81"/>
    <w:rsid w:val="00C6582B"/>
    <w:rsid w:val="00C67AB9"/>
    <w:rsid w:val="00C72170"/>
    <w:rsid w:val="00C73269"/>
    <w:rsid w:val="00C73F0D"/>
    <w:rsid w:val="00C7584D"/>
    <w:rsid w:val="00C75F46"/>
    <w:rsid w:val="00C773E0"/>
    <w:rsid w:val="00C819F7"/>
    <w:rsid w:val="00C84FCB"/>
    <w:rsid w:val="00C90DAF"/>
    <w:rsid w:val="00C91490"/>
    <w:rsid w:val="00C92C20"/>
    <w:rsid w:val="00C95347"/>
    <w:rsid w:val="00CA09EE"/>
    <w:rsid w:val="00CA2538"/>
    <w:rsid w:val="00CA303D"/>
    <w:rsid w:val="00CA3A32"/>
    <w:rsid w:val="00CA4ACC"/>
    <w:rsid w:val="00CB144F"/>
    <w:rsid w:val="00CC1B8F"/>
    <w:rsid w:val="00CD689A"/>
    <w:rsid w:val="00CD6AEC"/>
    <w:rsid w:val="00CE4266"/>
    <w:rsid w:val="00CF2B4A"/>
    <w:rsid w:val="00D02B03"/>
    <w:rsid w:val="00D0372D"/>
    <w:rsid w:val="00D11360"/>
    <w:rsid w:val="00D136DC"/>
    <w:rsid w:val="00D210B7"/>
    <w:rsid w:val="00D2381F"/>
    <w:rsid w:val="00D35D80"/>
    <w:rsid w:val="00D4374F"/>
    <w:rsid w:val="00D447FB"/>
    <w:rsid w:val="00D50404"/>
    <w:rsid w:val="00D52ABF"/>
    <w:rsid w:val="00D52C56"/>
    <w:rsid w:val="00D605CD"/>
    <w:rsid w:val="00D65862"/>
    <w:rsid w:val="00D70AC5"/>
    <w:rsid w:val="00D8030C"/>
    <w:rsid w:val="00D80C33"/>
    <w:rsid w:val="00D87B15"/>
    <w:rsid w:val="00D92343"/>
    <w:rsid w:val="00D9406F"/>
    <w:rsid w:val="00D9594F"/>
    <w:rsid w:val="00DA79CB"/>
    <w:rsid w:val="00DB56E0"/>
    <w:rsid w:val="00DB6426"/>
    <w:rsid w:val="00DC2C15"/>
    <w:rsid w:val="00DC6C1A"/>
    <w:rsid w:val="00DD6688"/>
    <w:rsid w:val="00DF48F9"/>
    <w:rsid w:val="00DF6DCC"/>
    <w:rsid w:val="00E00CF3"/>
    <w:rsid w:val="00E0137E"/>
    <w:rsid w:val="00E07C94"/>
    <w:rsid w:val="00E11185"/>
    <w:rsid w:val="00E16352"/>
    <w:rsid w:val="00E20446"/>
    <w:rsid w:val="00E20C97"/>
    <w:rsid w:val="00E24D2E"/>
    <w:rsid w:val="00E32893"/>
    <w:rsid w:val="00E43155"/>
    <w:rsid w:val="00E57C21"/>
    <w:rsid w:val="00E63530"/>
    <w:rsid w:val="00E652BB"/>
    <w:rsid w:val="00E72795"/>
    <w:rsid w:val="00E727B8"/>
    <w:rsid w:val="00E73BE1"/>
    <w:rsid w:val="00E743EA"/>
    <w:rsid w:val="00E75CD5"/>
    <w:rsid w:val="00E80DEC"/>
    <w:rsid w:val="00E856A3"/>
    <w:rsid w:val="00E879D1"/>
    <w:rsid w:val="00E94B1B"/>
    <w:rsid w:val="00E97354"/>
    <w:rsid w:val="00EA30C1"/>
    <w:rsid w:val="00EA5B83"/>
    <w:rsid w:val="00EB2981"/>
    <w:rsid w:val="00EB2B94"/>
    <w:rsid w:val="00EC25C7"/>
    <w:rsid w:val="00EC4F34"/>
    <w:rsid w:val="00EC64B3"/>
    <w:rsid w:val="00ED710B"/>
    <w:rsid w:val="00ED7B68"/>
    <w:rsid w:val="00EE19C9"/>
    <w:rsid w:val="00EE1E83"/>
    <w:rsid w:val="00EF066D"/>
    <w:rsid w:val="00EF2EFF"/>
    <w:rsid w:val="00EF60A1"/>
    <w:rsid w:val="00EF7217"/>
    <w:rsid w:val="00EF7409"/>
    <w:rsid w:val="00EF7BD0"/>
    <w:rsid w:val="00F02D99"/>
    <w:rsid w:val="00F12B7C"/>
    <w:rsid w:val="00F13C0A"/>
    <w:rsid w:val="00F16C2B"/>
    <w:rsid w:val="00F17D90"/>
    <w:rsid w:val="00F202F2"/>
    <w:rsid w:val="00F24190"/>
    <w:rsid w:val="00F2770B"/>
    <w:rsid w:val="00F277F0"/>
    <w:rsid w:val="00F3481F"/>
    <w:rsid w:val="00F36239"/>
    <w:rsid w:val="00F373BA"/>
    <w:rsid w:val="00F42D1E"/>
    <w:rsid w:val="00F45609"/>
    <w:rsid w:val="00F562A1"/>
    <w:rsid w:val="00F566EF"/>
    <w:rsid w:val="00F633A2"/>
    <w:rsid w:val="00F67F2B"/>
    <w:rsid w:val="00F82E22"/>
    <w:rsid w:val="00F8536D"/>
    <w:rsid w:val="00FA2D2E"/>
    <w:rsid w:val="00FA53FB"/>
    <w:rsid w:val="00FB1232"/>
    <w:rsid w:val="00FB2AD3"/>
    <w:rsid w:val="00FB37FF"/>
    <w:rsid w:val="00FB3E58"/>
    <w:rsid w:val="00FB604C"/>
    <w:rsid w:val="00FB66E7"/>
    <w:rsid w:val="00FC63FE"/>
    <w:rsid w:val="00FD6184"/>
    <w:rsid w:val="00FE0494"/>
    <w:rsid w:val="00FE0814"/>
    <w:rsid w:val="00FF59E4"/>
    <w:rsid w:val="00FF7B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uiPriority="99"/>
    <w:lsdException w:name="Title" w:qFormat="1"/>
    <w:lsdException w:name="Body Text" w:uiPriority="99"/>
    <w:lsdException w:name="Body Text Indent" w:uiPriority="99"/>
    <w:lsdException w:name="Subtitle" w:uiPriority="11" w:qFormat="1"/>
    <w:lsdException w:name="Strong" w:uiPriority="22"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uiPriority w:val="99"/>
    <w:pPr>
      <w:tabs>
        <w:tab w:val="clear" w:pos="794"/>
        <w:tab w:val="clear" w:pos="1191"/>
        <w:tab w:val="clear" w:pos="1588"/>
        <w:tab w:val="clear" w:pos="1985"/>
      </w:tabs>
      <w:spacing w:before="240"/>
    </w:pPr>
    <w:rPr>
      <w:i/>
      <w:iCs/>
      <w:szCs w:val="24"/>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pPr>
      <w:tabs>
        <w:tab w:val="left" w:pos="1418"/>
        <w:tab w:val="left" w:pos="1702"/>
        <w:tab w:val="left" w:pos="2160"/>
      </w:tabs>
      <w:ind w:right="92"/>
    </w:pPr>
  </w:style>
  <w:style w:type="character" w:styleId="FollowedHyperlink">
    <w:name w:val="FollowedHyperlink"/>
    <w:rPr>
      <w:color w:val="800080"/>
      <w:u w:val="single"/>
    </w:rPr>
  </w:style>
  <w:style w:type="paragraph" w:styleId="BodyText3">
    <w:name w:val="Body Text 3"/>
    <w:basedOn w:val="Normal"/>
    <w:pPr>
      <w:spacing w:before="1701"/>
      <w:ind w:right="91"/>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link w:val="BodyTextIndentChar"/>
    <w:uiPriority w:val="99"/>
    <w:rsid w:val="00837184"/>
    <w:pPr>
      <w:spacing w:after="120"/>
      <w:ind w:left="283"/>
    </w:pPr>
  </w:style>
  <w:style w:type="character" w:customStyle="1" w:styleId="FooterChar">
    <w:name w:val="Footer Char"/>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sz w:val="16"/>
      <w:szCs w:val="16"/>
    </w:rPr>
  </w:style>
  <w:style w:type="character" w:customStyle="1" w:styleId="BalloonTextChar">
    <w:name w:val="Balloon Text Char"/>
    <w:link w:val="BalloonText"/>
    <w:rsid w:val="00C13139"/>
    <w:rPr>
      <w:rFonts w:ascii="Tahoma" w:hAnsi="Tahoma" w:cs="Tahoma"/>
      <w:sz w:val="16"/>
      <w:szCs w:val="16"/>
      <w:lang w:val="en-GB" w:eastAsia="en-US"/>
    </w:rPr>
  </w:style>
  <w:style w:type="table" w:styleId="TableGrid">
    <w:name w:val="Table Grid"/>
    <w:basedOn w:val="TableNormal"/>
    <w:uiPriority w:val="59"/>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1078D5"/>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qFormat/>
    <w:rsid w:val="001078D5"/>
    <w:rPr>
      <w:rFonts w:cs="Times New Roman"/>
      <w:i/>
      <w:iCs/>
    </w:rPr>
  </w:style>
  <w:style w:type="character" w:customStyle="1" w:styleId="hps">
    <w:name w:val="hps"/>
    <w:basedOn w:val="DefaultParagraphFont"/>
    <w:rsid w:val="001078D5"/>
  </w:style>
  <w:style w:type="character" w:customStyle="1" w:styleId="longtext">
    <w:name w:val="long_text"/>
    <w:basedOn w:val="DefaultParagraphFont"/>
    <w:rsid w:val="001078D5"/>
  </w:style>
  <w:style w:type="paragraph" w:styleId="PlainText">
    <w:name w:val="Plain Text"/>
    <w:basedOn w:val="Normal"/>
    <w:link w:val="PlainTextChar"/>
    <w:uiPriority w:val="99"/>
    <w:unhideWhenUsed/>
    <w:rsid w:val="00CA09EE"/>
    <w:pPr>
      <w:tabs>
        <w:tab w:val="clear" w:pos="794"/>
        <w:tab w:val="clear" w:pos="1191"/>
        <w:tab w:val="clear" w:pos="1588"/>
        <w:tab w:val="clear" w:pos="1985"/>
      </w:tabs>
      <w:spacing w:before="0"/>
    </w:pPr>
    <w:rPr>
      <w:rFonts w:ascii="Consolas" w:eastAsia="Calibri" w:hAnsi="Consolas"/>
      <w:sz w:val="21"/>
      <w:szCs w:val="21"/>
    </w:rPr>
  </w:style>
  <w:style w:type="character" w:customStyle="1" w:styleId="PlainTextChar">
    <w:name w:val="Plain Text Char"/>
    <w:link w:val="PlainText"/>
    <w:uiPriority w:val="99"/>
    <w:rsid w:val="00CA09EE"/>
    <w:rPr>
      <w:rFonts w:ascii="Consolas" w:eastAsia="Calibri" w:hAnsi="Consolas" w:cs="Arial"/>
      <w:sz w:val="21"/>
      <w:szCs w:val="21"/>
      <w:lang w:eastAsia="en-US"/>
    </w:rPr>
  </w:style>
  <w:style w:type="character" w:customStyle="1" w:styleId="skypepnhprintcontainer">
    <w:name w:val="skype_pnh_print_container"/>
    <w:basedOn w:val="DefaultParagraphFont"/>
    <w:rsid w:val="000F1E8E"/>
  </w:style>
  <w:style w:type="character" w:customStyle="1" w:styleId="skypepnhmark">
    <w:name w:val="skype_pnh_mark"/>
    <w:basedOn w:val="DefaultParagraphFont"/>
    <w:rsid w:val="000F1E8E"/>
  </w:style>
  <w:style w:type="paragraph" w:customStyle="1" w:styleId="Default">
    <w:name w:val="Default"/>
    <w:rsid w:val="00931EF8"/>
    <w:pPr>
      <w:widowControl w:val="0"/>
      <w:autoSpaceDE w:val="0"/>
      <w:autoSpaceDN w:val="0"/>
      <w:adjustRightInd w:val="0"/>
    </w:pPr>
    <w:rPr>
      <w:rFonts w:ascii="Times New Roman" w:eastAsia="MS Mincho" w:hAnsi="Times New Roman"/>
      <w:color w:val="000000"/>
      <w:sz w:val="24"/>
      <w:szCs w:val="24"/>
      <w:lang w:val="en-US" w:eastAsia="ja-JP"/>
    </w:rPr>
  </w:style>
  <w:style w:type="character" w:customStyle="1" w:styleId="textgrey">
    <w:name w:val="textgrey"/>
    <w:basedOn w:val="DefaultParagraphFont"/>
    <w:rsid w:val="00931EF8"/>
  </w:style>
  <w:style w:type="character" w:customStyle="1" w:styleId="tariff">
    <w:name w:val="tariff"/>
    <w:basedOn w:val="DefaultParagraphFont"/>
    <w:rsid w:val="00931EF8"/>
  </w:style>
  <w:style w:type="character" w:customStyle="1" w:styleId="Heading1Char">
    <w:name w:val="Heading 1 Char"/>
    <w:link w:val="Heading1"/>
    <w:uiPriority w:val="99"/>
    <w:rsid w:val="00540A9F"/>
    <w:rPr>
      <w:rFonts w:ascii="Times New Roman" w:hAnsi="Times New Roman"/>
      <w:b/>
      <w:sz w:val="24"/>
      <w:lang w:val="en-GB" w:eastAsia="en-US"/>
    </w:rPr>
  </w:style>
  <w:style w:type="character" w:customStyle="1" w:styleId="Heading2Char">
    <w:name w:val="Heading 2 Char"/>
    <w:link w:val="Heading2"/>
    <w:uiPriority w:val="99"/>
    <w:rsid w:val="00540A9F"/>
    <w:rPr>
      <w:rFonts w:ascii="Times New Roman" w:hAnsi="Times New Roman"/>
      <w:b/>
      <w:sz w:val="24"/>
      <w:lang w:val="en-GB" w:eastAsia="en-US"/>
    </w:rPr>
  </w:style>
  <w:style w:type="character" w:customStyle="1" w:styleId="BodyTextChar">
    <w:name w:val="Body Text Char"/>
    <w:link w:val="BodyText0"/>
    <w:uiPriority w:val="99"/>
    <w:rsid w:val="00540A9F"/>
    <w:rPr>
      <w:rFonts w:ascii="Times New Roman" w:hAnsi="Times New Roman"/>
      <w:i/>
      <w:iCs/>
      <w:sz w:val="24"/>
      <w:szCs w:val="24"/>
      <w:lang w:eastAsia="en-US"/>
    </w:rPr>
  </w:style>
  <w:style w:type="paragraph" w:styleId="Subtitle">
    <w:name w:val="Subtitle"/>
    <w:basedOn w:val="Normal"/>
    <w:link w:val="SubtitleChar"/>
    <w:uiPriority w:val="11"/>
    <w:qFormat/>
    <w:rsid w:val="00540A9F"/>
    <w:pPr>
      <w:tabs>
        <w:tab w:val="clear" w:pos="794"/>
        <w:tab w:val="clear" w:pos="1191"/>
        <w:tab w:val="clear" w:pos="1588"/>
        <w:tab w:val="clear" w:pos="1985"/>
      </w:tabs>
      <w:spacing w:before="0"/>
      <w:jc w:val="center"/>
    </w:pPr>
    <w:rPr>
      <w:rFonts w:ascii="Comic Sans MS" w:hAnsi="Comic Sans MS"/>
      <w:sz w:val="30"/>
      <w:lang w:eastAsia="el-GR"/>
    </w:rPr>
  </w:style>
  <w:style w:type="character" w:customStyle="1" w:styleId="SubtitleChar">
    <w:name w:val="Subtitle Char"/>
    <w:link w:val="Subtitle"/>
    <w:uiPriority w:val="11"/>
    <w:rsid w:val="00540A9F"/>
    <w:rPr>
      <w:rFonts w:ascii="Comic Sans MS" w:hAnsi="Comic Sans MS"/>
      <w:sz w:val="30"/>
      <w:lang w:eastAsia="el-GR"/>
    </w:rPr>
  </w:style>
  <w:style w:type="paragraph" w:styleId="ListBullet">
    <w:name w:val="List Bullet"/>
    <w:basedOn w:val="Normal"/>
    <w:next w:val="Normal"/>
    <w:autoRedefine/>
    <w:uiPriority w:val="99"/>
    <w:rsid w:val="00540A9F"/>
    <w:pPr>
      <w:numPr>
        <w:numId w:val="1"/>
      </w:numPr>
      <w:tabs>
        <w:tab w:val="clear" w:pos="794"/>
        <w:tab w:val="clear" w:pos="1191"/>
        <w:tab w:val="clear" w:pos="1588"/>
        <w:tab w:val="clear" w:pos="1985"/>
      </w:tabs>
      <w:spacing w:before="0"/>
    </w:pPr>
    <w:rPr>
      <w:rFonts w:ascii="Comic Sans MS" w:hAnsi="Comic Sans MS"/>
      <w:b/>
      <w:caps/>
      <w:lang w:val="en-US" w:eastAsia="el-GR"/>
    </w:rPr>
  </w:style>
  <w:style w:type="paragraph" w:customStyle="1" w:styleId="wp-caption-text">
    <w:name w:val="wp-caption-text"/>
    <w:basedOn w:val="Normal"/>
    <w:rsid w:val="00540A9F"/>
    <w:pPr>
      <w:tabs>
        <w:tab w:val="clear" w:pos="794"/>
        <w:tab w:val="clear" w:pos="1191"/>
        <w:tab w:val="clear" w:pos="1588"/>
        <w:tab w:val="clear" w:pos="1985"/>
      </w:tabs>
      <w:spacing w:before="100" w:beforeAutospacing="1" w:after="100" w:afterAutospacing="1"/>
    </w:pPr>
    <w:rPr>
      <w:szCs w:val="24"/>
      <w:lang w:val="en-US"/>
    </w:rPr>
  </w:style>
  <w:style w:type="character" w:customStyle="1" w:styleId="bodytext1">
    <w:name w:val="bodytext1"/>
    <w:rsid w:val="00540A9F"/>
    <w:rPr>
      <w:rFonts w:ascii="Verdana" w:hAnsi="Verdana" w:hint="default"/>
      <w:color w:val="333333"/>
      <w:sz w:val="17"/>
      <w:szCs w:val="17"/>
    </w:rPr>
  </w:style>
  <w:style w:type="character" w:customStyle="1" w:styleId="BodyTextIndentChar">
    <w:name w:val="Body Text Indent Char"/>
    <w:link w:val="BodyTextIndent"/>
    <w:uiPriority w:val="99"/>
    <w:rsid w:val="00540A9F"/>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uiPriority="99"/>
    <w:lsdException w:name="Title" w:qFormat="1"/>
    <w:lsdException w:name="Body Text" w:uiPriority="99"/>
    <w:lsdException w:name="Body Text Indent" w:uiPriority="99"/>
    <w:lsdException w:name="Subtitle" w:uiPriority="11" w:qFormat="1"/>
    <w:lsdException w:name="Strong" w:uiPriority="22"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uiPriority w:val="99"/>
    <w:pPr>
      <w:tabs>
        <w:tab w:val="clear" w:pos="794"/>
        <w:tab w:val="clear" w:pos="1191"/>
        <w:tab w:val="clear" w:pos="1588"/>
        <w:tab w:val="clear" w:pos="1985"/>
      </w:tabs>
      <w:spacing w:before="240"/>
    </w:pPr>
    <w:rPr>
      <w:i/>
      <w:iCs/>
      <w:szCs w:val="24"/>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pPr>
      <w:tabs>
        <w:tab w:val="left" w:pos="1418"/>
        <w:tab w:val="left" w:pos="1702"/>
        <w:tab w:val="left" w:pos="2160"/>
      </w:tabs>
      <w:ind w:right="92"/>
    </w:pPr>
  </w:style>
  <w:style w:type="character" w:styleId="FollowedHyperlink">
    <w:name w:val="FollowedHyperlink"/>
    <w:rPr>
      <w:color w:val="800080"/>
      <w:u w:val="single"/>
    </w:rPr>
  </w:style>
  <w:style w:type="paragraph" w:styleId="BodyText3">
    <w:name w:val="Body Text 3"/>
    <w:basedOn w:val="Normal"/>
    <w:pPr>
      <w:spacing w:before="1701"/>
      <w:ind w:right="91"/>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link w:val="BodyTextIndentChar"/>
    <w:uiPriority w:val="99"/>
    <w:rsid w:val="00837184"/>
    <w:pPr>
      <w:spacing w:after="120"/>
      <w:ind w:left="283"/>
    </w:pPr>
  </w:style>
  <w:style w:type="character" w:customStyle="1" w:styleId="FooterChar">
    <w:name w:val="Footer Char"/>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sz w:val="16"/>
      <w:szCs w:val="16"/>
    </w:rPr>
  </w:style>
  <w:style w:type="character" w:customStyle="1" w:styleId="BalloonTextChar">
    <w:name w:val="Balloon Text Char"/>
    <w:link w:val="BalloonText"/>
    <w:rsid w:val="00C13139"/>
    <w:rPr>
      <w:rFonts w:ascii="Tahoma" w:hAnsi="Tahoma" w:cs="Tahoma"/>
      <w:sz w:val="16"/>
      <w:szCs w:val="16"/>
      <w:lang w:val="en-GB" w:eastAsia="en-US"/>
    </w:rPr>
  </w:style>
  <w:style w:type="table" w:styleId="TableGrid">
    <w:name w:val="Table Grid"/>
    <w:basedOn w:val="TableNormal"/>
    <w:uiPriority w:val="59"/>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1078D5"/>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qFormat/>
    <w:rsid w:val="001078D5"/>
    <w:rPr>
      <w:rFonts w:cs="Times New Roman"/>
      <w:i/>
      <w:iCs/>
    </w:rPr>
  </w:style>
  <w:style w:type="character" w:customStyle="1" w:styleId="hps">
    <w:name w:val="hps"/>
    <w:basedOn w:val="DefaultParagraphFont"/>
    <w:rsid w:val="001078D5"/>
  </w:style>
  <w:style w:type="character" w:customStyle="1" w:styleId="longtext">
    <w:name w:val="long_text"/>
    <w:basedOn w:val="DefaultParagraphFont"/>
    <w:rsid w:val="001078D5"/>
  </w:style>
  <w:style w:type="paragraph" w:styleId="PlainText">
    <w:name w:val="Plain Text"/>
    <w:basedOn w:val="Normal"/>
    <w:link w:val="PlainTextChar"/>
    <w:uiPriority w:val="99"/>
    <w:unhideWhenUsed/>
    <w:rsid w:val="00CA09EE"/>
    <w:pPr>
      <w:tabs>
        <w:tab w:val="clear" w:pos="794"/>
        <w:tab w:val="clear" w:pos="1191"/>
        <w:tab w:val="clear" w:pos="1588"/>
        <w:tab w:val="clear" w:pos="1985"/>
      </w:tabs>
      <w:spacing w:before="0"/>
    </w:pPr>
    <w:rPr>
      <w:rFonts w:ascii="Consolas" w:eastAsia="Calibri" w:hAnsi="Consolas"/>
      <w:sz w:val="21"/>
      <w:szCs w:val="21"/>
    </w:rPr>
  </w:style>
  <w:style w:type="character" w:customStyle="1" w:styleId="PlainTextChar">
    <w:name w:val="Plain Text Char"/>
    <w:link w:val="PlainText"/>
    <w:uiPriority w:val="99"/>
    <w:rsid w:val="00CA09EE"/>
    <w:rPr>
      <w:rFonts w:ascii="Consolas" w:eastAsia="Calibri" w:hAnsi="Consolas" w:cs="Arial"/>
      <w:sz w:val="21"/>
      <w:szCs w:val="21"/>
      <w:lang w:eastAsia="en-US"/>
    </w:rPr>
  </w:style>
  <w:style w:type="character" w:customStyle="1" w:styleId="skypepnhprintcontainer">
    <w:name w:val="skype_pnh_print_container"/>
    <w:basedOn w:val="DefaultParagraphFont"/>
    <w:rsid w:val="000F1E8E"/>
  </w:style>
  <w:style w:type="character" w:customStyle="1" w:styleId="skypepnhmark">
    <w:name w:val="skype_pnh_mark"/>
    <w:basedOn w:val="DefaultParagraphFont"/>
    <w:rsid w:val="000F1E8E"/>
  </w:style>
  <w:style w:type="paragraph" w:customStyle="1" w:styleId="Default">
    <w:name w:val="Default"/>
    <w:rsid w:val="00931EF8"/>
    <w:pPr>
      <w:widowControl w:val="0"/>
      <w:autoSpaceDE w:val="0"/>
      <w:autoSpaceDN w:val="0"/>
      <w:adjustRightInd w:val="0"/>
    </w:pPr>
    <w:rPr>
      <w:rFonts w:ascii="Times New Roman" w:eastAsia="MS Mincho" w:hAnsi="Times New Roman"/>
      <w:color w:val="000000"/>
      <w:sz w:val="24"/>
      <w:szCs w:val="24"/>
      <w:lang w:val="en-US" w:eastAsia="ja-JP"/>
    </w:rPr>
  </w:style>
  <w:style w:type="character" w:customStyle="1" w:styleId="textgrey">
    <w:name w:val="textgrey"/>
    <w:basedOn w:val="DefaultParagraphFont"/>
    <w:rsid w:val="00931EF8"/>
  </w:style>
  <w:style w:type="character" w:customStyle="1" w:styleId="tariff">
    <w:name w:val="tariff"/>
    <w:basedOn w:val="DefaultParagraphFont"/>
    <w:rsid w:val="00931EF8"/>
  </w:style>
  <w:style w:type="character" w:customStyle="1" w:styleId="Heading1Char">
    <w:name w:val="Heading 1 Char"/>
    <w:link w:val="Heading1"/>
    <w:uiPriority w:val="99"/>
    <w:rsid w:val="00540A9F"/>
    <w:rPr>
      <w:rFonts w:ascii="Times New Roman" w:hAnsi="Times New Roman"/>
      <w:b/>
      <w:sz w:val="24"/>
      <w:lang w:val="en-GB" w:eastAsia="en-US"/>
    </w:rPr>
  </w:style>
  <w:style w:type="character" w:customStyle="1" w:styleId="Heading2Char">
    <w:name w:val="Heading 2 Char"/>
    <w:link w:val="Heading2"/>
    <w:uiPriority w:val="99"/>
    <w:rsid w:val="00540A9F"/>
    <w:rPr>
      <w:rFonts w:ascii="Times New Roman" w:hAnsi="Times New Roman"/>
      <w:b/>
      <w:sz w:val="24"/>
      <w:lang w:val="en-GB" w:eastAsia="en-US"/>
    </w:rPr>
  </w:style>
  <w:style w:type="character" w:customStyle="1" w:styleId="BodyTextChar">
    <w:name w:val="Body Text Char"/>
    <w:link w:val="BodyText0"/>
    <w:uiPriority w:val="99"/>
    <w:rsid w:val="00540A9F"/>
    <w:rPr>
      <w:rFonts w:ascii="Times New Roman" w:hAnsi="Times New Roman"/>
      <w:i/>
      <w:iCs/>
      <w:sz w:val="24"/>
      <w:szCs w:val="24"/>
      <w:lang w:eastAsia="en-US"/>
    </w:rPr>
  </w:style>
  <w:style w:type="paragraph" w:styleId="Subtitle">
    <w:name w:val="Subtitle"/>
    <w:basedOn w:val="Normal"/>
    <w:link w:val="SubtitleChar"/>
    <w:uiPriority w:val="11"/>
    <w:qFormat/>
    <w:rsid w:val="00540A9F"/>
    <w:pPr>
      <w:tabs>
        <w:tab w:val="clear" w:pos="794"/>
        <w:tab w:val="clear" w:pos="1191"/>
        <w:tab w:val="clear" w:pos="1588"/>
        <w:tab w:val="clear" w:pos="1985"/>
      </w:tabs>
      <w:spacing w:before="0"/>
      <w:jc w:val="center"/>
    </w:pPr>
    <w:rPr>
      <w:rFonts w:ascii="Comic Sans MS" w:hAnsi="Comic Sans MS"/>
      <w:sz w:val="30"/>
      <w:lang w:eastAsia="el-GR"/>
    </w:rPr>
  </w:style>
  <w:style w:type="character" w:customStyle="1" w:styleId="SubtitleChar">
    <w:name w:val="Subtitle Char"/>
    <w:link w:val="Subtitle"/>
    <w:uiPriority w:val="11"/>
    <w:rsid w:val="00540A9F"/>
    <w:rPr>
      <w:rFonts w:ascii="Comic Sans MS" w:hAnsi="Comic Sans MS"/>
      <w:sz w:val="30"/>
      <w:lang w:eastAsia="el-GR"/>
    </w:rPr>
  </w:style>
  <w:style w:type="paragraph" w:styleId="ListBullet">
    <w:name w:val="List Bullet"/>
    <w:basedOn w:val="Normal"/>
    <w:next w:val="Normal"/>
    <w:autoRedefine/>
    <w:uiPriority w:val="99"/>
    <w:rsid w:val="00540A9F"/>
    <w:pPr>
      <w:numPr>
        <w:numId w:val="1"/>
      </w:numPr>
      <w:tabs>
        <w:tab w:val="clear" w:pos="794"/>
        <w:tab w:val="clear" w:pos="1191"/>
        <w:tab w:val="clear" w:pos="1588"/>
        <w:tab w:val="clear" w:pos="1985"/>
      </w:tabs>
      <w:spacing w:before="0"/>
    </w:pPr>
    <w:rPr>
      <w:rFonts w:ascii="Comic Sans MS" w:hAnsi="Comic Sans MS"/>
      <w:b/>
      <w:caps/>
      <w:lang w:val="en-US" w:eastAsia="el-GR"/>
    </w:rPr>
  </w:style>
  <w:style w:type="paragraph" w:customStyle="1" w:styleId="wp-caption-text">
    <w:name w:val="wp-caption-text"/>
    <w:basedOn w:val="Normal"/>
    <w:rsid w:val="00540A9F"/>
    <w:pPr>
      <w:tabs>
        <w:tab w:val="clear" w:pos="794"/>
        <w:tab w:val="clear" w:pos="1191"/>
        <w:tab w:val="clear" w:pos="1588"/>
        <w:tab w:val="clear" w:pos="1985"/>
      </w:tabs>
      <w:spacing w:before="100" w:beforeAutospacing="1" w:after="100" w:afterAutospacing="1"/>
    </w:pPr>
    <w:rPr>
      <w:szCs w:val="24"/>
      <w:lang w:val="en-US"/>
    </w:rPr>
  </w:style>
  <w:style w:type="character" w:customStyle="1" w:styleId="bodytext1">
    <w:name w:val="bodytext1"/>
    <w:rsid w:val="00540A9F"/>
    <w:rPr>
      <w:rFonts w:ascii="Verdana" w:hAnsi="Verdana" w:hint="default"/>
      <w:color w:val="333333"/>
      <w:sz w:val="17"/>
      <w:szCs w:val="17"/>
    </w:rPr>
  </w:style>
  <w:style w:type="character" w:customStyle="1" w:styleId="BodyTextIndentChar">
    <w:name w:val="Body Text Indent Char"/>
    <w:link w:val="BodyTextIndent"/>
    <w:uiPriority w:val="99"/>
    <w:rsid w:val="00540A9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3304">
      <w:bodyDiv w:val="1"/>
      <w:marLeft w:val="0"/>
      <w:marRight w:val="0"/>
      <w:marTop w:val="0"/>
      <w:marBottom w:val="0"/>
      <w:divBdr>
        <w:top w:val="none" w:sz="0" w:space="0" w:color="auto"/>
        <w:left w:val="none" w:sz="0" w:space="0" w:color="auto"/>
        <w:bottom w:val="none" w:sz="0" w:space="0" w:color="auto"/>
        <w:right w:val="none" w:sz="0" w:space="0" w:color="auto"/>
      </w:divBdr>
    </w:div>
    <w:div w:id="90780502">
      <w:bodyDiv w:val="1"/>
      <w:marLeft w:val="0"/>
      <w:marRight w:val="0"/>
      <w:marTop w:val="0"/>
      <w:marBottom w:val="0"/>
      <w:divBdr>
        <w:top w:val="none" w:sz="0" w:space="0" w:color="auto"/>
        <w:left w:val="none" w:sz="0" w:space="0" w:color="auto"/>
        <w:bottom w:val="none" w:sz="0" w:space="0" w:color="auto"/>
        <w:right w:val="none" w:sz="0" w:space="0" w:color="auto"/>
      </w:divBdr>
      <w:divsChild>
        <w:div w:id="1745759088">
          <w:marLeft w:val="0"/>
          <w:marRight w:val="0"/>
          <w:marTop w:val="0"/>
          <w:marBottom w:val="0"/>
          <w:divBdr>
            <w:top w:val="none" w:sz="0" w:space="0" w:color="auto"/>
            <w:left w:val="none" w:sz="0" w:space="0" w:color="auto"/>
            <w:bottom w:val="none" w:sz="0" w:space="0" w:color="auto"/>
            <w:right w:val="none" w:sz="0" w:space="0" w:color="auto"/>
          </w:divBdr>
          <w:divsChild>
            <w:div w:id="72095375">
              <w:marLeft w:val="0"/>
              <w:marRight w:val="0"/>
              <w:marTop w:val="0"/>
              <w:marBottom w:val="0"/>
              <w:divBdr>
                <w:top w:val="none" w:sz="0" w:space="0" w:color="auto"/>
                <w:left w:val="none" w:sz="0" w:space="0" w:color="auto"/>
                <w:bottom w:val="none" w:sz="0" w:space="0" w:color="auto"/>
                <w:right w:val="none" w:sz="0" w:space="0" w:color="auto"/>
              </w:divBdr>
              <w:divsChild>
                <w:div w:id="1812212646">
                  <w:marLeft w:val="0"/>
                  <w:marRight w:val="0"/>
                  <w:marTop w:val="0"/>
                  <w:marBottom w:val="0"/>
                  <w:divBdr>
                    <w:top w:val="none" w:sz="0" w:space="0" w:color="auto"/>
                    <w:left w:val="none" w:sz="0" w:space="0" w:color="auto"/>
                    <w:bottom w:val="none" w:sz="0" w:space="0" w:color="auto"/>
                    <w:right w:val="none" w:sz="0" w:space="0" w:color="auto"/>
                  </w:divBdr>
                  <w:divsChild>
                    <w:div w:id="1866360779">
                      <w:marLeft w:val="0"/>
                      <w:marRight w:val="0"/>
                      <w:marTop w:val="0"/>
                      <w:marBottom w:val="0"/>
                      <w:divBdr>
                        <w:top w:val="none" w:sz="0" w:space="0" w:color="auto"/>
                        <w:left w:val="none" w:sz="0" w:space="0" w:color="auto"/>
                        <w:bottom w:val="none" w:sz="0" w:space="0" w:color="auto"/>
                        <w:right w:val="none" w:sz="0" w:space="0" w:color="auto"/>
                      </w:divBdr>
                      <w:divsChild>
                        <w:div w:id="1597471779">
                          <w:marLeft w:val="0"/>
                          <w:marRight w:val="0"/>
                          <w:marTop w:val="0"/>
                          <w:marBottom w:val="0"/>
                          <w:divBdr>
                            <w:top w:val="none" w:sz="0" w:space="0" w:color="auto"/>
                            <w:left w:val="none" w:sz="0" w:space="0" w:color="auto"/>
                            <w:bottom w:val="none" w:sz="0" w:space="0" w:color="auto"/>
                            <w:right w:val="none" w:sz="0" w:space="0" w:color="auto"/>
                          </w:divBdr>
                          <w:divsChild>
                            <w:div w:id="1670865042">
                              <w:marLeft w:val="0"/>
                              <w:marRight w:val="0"/>
                              <w:marTop w:val="0"/>
                              <w:marBottom w:val="0"/>
                              <w:divBdr>
                                <w:top w:val="none" w:sz="0" w:space="0" w:color="auto"/>
                                <w:left w:val="none" w:sz="0" w:space="0" w:color="auto"/>
                                <w:bottom w:val="none" w:sz="0" w:space="0" w:color="auto"/>
                                <w:right w:val="none" w:sz="0" w:space="0" w:color="auto"/>
                              </w:divBdr>
                              <w:divsChild>
                                <w:div w:id="54329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377994">
      <w:bodyDiv w:val="1"/>
      <w:marLeft w:val="0"/>
      <w:marRight w:val="0"/>
      <w:marTop w:val="0"/>
      <w:marBottom w:val="0"/>
      <w:divBdr>
        <w:top w:val="none" w:sz="0" w:space="0" w:color="auto"/>
        <w:left w:val="none" w:sz="0" w:space="0" w:color="auto"/>
        <w:bottom w:val="none" w:sz="0" w:space="0" w:color="auto"/>
        <w:right w:val="none" w:sz="0" w:space="0" w:color="auto"/>
      </w:divBdr>
    </w:div>
    <w:div w:id="281351865">
      <w:bodyDiv w:val="1"/>
      <w:marLeft w:val="0"/>
      <w:marRight w:val="0"/>
      <w:marTop w:val="0"/>
      <w:marBottom w:val="0"/>
      <w:divBdr>
        <w:top w:val="none" w:sz="0" w:space="0" w:color="auto"/>
        <w:left w:val="none" w:sz="0" w:space="0" w:color="auto"/>
        <w:bottom w:val="none" w:sz="0" w:space="0" w:color="auto"/>
        <w:right w:val="none" w:sz="0" w:space="0" w:color="auto"/>
      </w:divBdr>
      <w:divsChild>
        <w:div w:id="1816990398">
          <w:marLeft w:val="0"/>
          <w:marRight w:val="0"/>
          <w:marTop w:val="0"/>
          <w:marBottom w:val="0"/>
          <w:divBdr>
            <w:top w:val="none" w:sz="0" w:space="0" w:color="auto"/>
            <w:left w:val="none" w:sz="0" w:space="0" w:color="auto"/>
            <w:bottom w:val="none" w:sz="0" w:space="0" w:color="auto"/>
            <w:right w:val="none" w:sz="0" w:space="0" w:color="auto"/>
          </w:divBdr>
          <w:divsChild>
            <w:div w:id="1139883355">
              <w:marLeft w:val="0"/>
              <w:marRight w:val="0"/>
              <w:marTop w:val="0"/>
              <w:marBottom w:val="0"/>
              <w:divBdr>
                <w:top w:val="none" w:sz="0" w:space="0" w:color="auto"/>
                <w:left w:val="none" w:sz="0" w:space="0" w:color="auto"/>
                <w:bottom w:val="none" w:sz="0" w:space="0" w:color="auto"/>
                <w:right w:val="none" w:sz="0" w:space="0" w:color="auto"/>
              </w:divBdr>
              <w:divsChild>
                <w:div w:id="423304809">
                  <w:marLeft w:val="0"/>
                  <w:marRight w:val="0"/>
                  <w:marTop w:val="0"/>
                  <w:marBottom w:val="0"/>
                  <w:divBdr>
                    <w:top w:val="none" w:sz="0" w:space="0" w:color="auto"/>
                    <w:left w:val="none" w:sz="0" w:space="0" w:color="auto"/>
                    <w:bottom w:val="none" w:sz="0" w:space="0" w:color="auto"/>
                    <w:right w:val="none" w:sz="0" w:space="0" w:color="auto"/>
                  </w:divBdr>
                  <w:divsChild>
                    <w:div w:id="351881936">
                      <w:marLeft w:val="0"/>
                      <w:marRight w:val="0"/>
                      <w:marTop w:val="0"/>
                      <w:marBottom w:val="0"/>
                      <w:divBdr>
                        <w:top w:val="none" w:sz="0" w:space="0" w:color="auto"/>
                        <w:left w:val="none" w:sz="0" w:space="0" w:color="auto"/>
                        <w:bottom w:val="none" w:sz="0" w:space="0" w:color="auto"/>
                        <w:right w:val="none" w:sz="0" w:space="0" w:color="auto"/>
                      </w:divBdr>
                      <w:divsChild>
                        <w:div w:id="1187980564">
                          <w:marLeft w:val="0"/>
                          <w:marRight w:val="0"/>
                          <w:marTop w:val="0"/>
                          <w:marBottom w:val="0"/>
                          <w:divBdr>
                            <w:top w:val="none" w:sz="0" w:space="0" w:color="auto"/>
                            <w:left w:val="none" w:sz="0" w:space="0" w:color="auto"/>
                            <w:bottom w:val="none" w:sz="0" w:space="0" w:color="auto"/>
                            <w:right w:val="none" w:sz="0" w:space="0" w:color="auto"/>
                          </w:divBdr>
                          <w:divsChild>
                            <w:div w:id="1420902943">
                              <w:marLeft w:val="0"/>
                              <w:marRight w:val="0"/>
                              <w:marTop w:val="0"/>
                              <w:marBottom w:val="0"/>
                              <w:divBdr>
                                <w:top w:val="none" w:sz="0" w:space="0" w:color="auto"/>
                                <w:left w:val="none" w:sz="0" w:space="0" w:color="auto"/>
                                <w:bottom w:val="none" w:sz="0" w:space="0" w:color="auto"/>
                                <w:right w:val="none" w:sz="0" w:space="0" w:color="auto"/>
                              </w:divBdr>
                              <w:divsChild>
                                <w:div w:id="698971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116765">
      <w:bodyDiv w:val="1"/>
      <w:marLeft w:val="0"/>
      <w:marRight w:val="0"/>
      <w:marTop w:val="0"/>
      <w:marBottom w:val="0"/>
      <w:divBdr>
        <w:top w:val="none" w:sz="0" w:space="0" w:color="auto"/>
        <w:left w:val="none" w:sz="0" w:space="0" w:color="auto"/>
        <w:bottom w:val="none" w:sz="0" w:space="0" w:color="auto"/>
        <w:right w:val="none" w:sz="0" w:space="0" w:color="auto"/>
      </w:divBdr>
      <w:divsChild>
        <w:div w:id="1448156803">
          <w:marLeft w:val="0"/>
          <w:marRight w:val="0"/>
          <w:marTop w:val="0"/>
          <w:marBottom w:val="0"/>
          <w:divBdr>
            <w:top w:val="none" w:sz="0" w:space="0" w:color="auto"/>
            <w:left w:val="none" w:sz="0" w:space="0" w:color="auto"/>
            <w:bottom w:val="none" w:sz="0" w:space="0" w:color="auto"/>
            <w:right w:val="none" w:sz="0" w:space="0" w:color="auto"/>
          </w:divBdr>
          <w:divsChild>
            <w:div w:id="220751981">
              <w:marLeft w:val="0"/>
              <w:marRight w:val="0"/>
              <w:marTop w:val="0"/>
              <w:marBottom w:val="0"/>
              <w:divBdr>
                <w:top w:val="none" w:sz="0" w:space="0" w:color="auto"/>
                <w:left w:val="none" w:sz="0" w:space="0" w:color="auto"/>
                <w:bottom w:val="none" w:sz="0" w:space="0" w:color="auto"/>
                <w:right w:val="none" w:sz="0" w:space="0" w:color="auto"/>
              </w:divBdr>
              <w:divsChild>
                <w:div w:id="1560357417">
                  <w:marLeft w:val="0"/>
                  <w:marRight w:val="0"/>
                  <w:marTop w:val="0"/>
                  <w:marBottom w:val="0"/>
                  <w:divBdr>
                    <w:top w:val="none" w:sz="0" w:space="0" w:color="auto"/>
                    <w:left w:val="none" w:sz="0" w:space="0" w:color="auto"/>
                    <w:bottom w:val="none" w:sz="0" w:space="0" w:color="auto"/>
                    <w:right w:val="none" w:sz="0" w:space="0" w:color="auto"/>
                  </w:divBdr>
                  <w:divsChild>
                    <w:div w:id="424885788">
                      <w:marLeft w:val="0"/>
                      <w:marRight w:val="0"/>
                      <w:marTop w:val="0"/>
                      <w:marBottom w:val="0"/>
                      <w:divBdr>
                        <w:top w:val="none" w:sz="0" w:space="0" w:color="auto"/>
                        <w:left w:val="none" w:sz="0" w:space="0" w:color="auto"/>
                        <w:bottom w:val="none" w:sz="0" w:space="0" w:color="auto"/>
                        <w:right w:val="none" w:sz="0" w:space="0" w:color="auto"/>
                      </w:divBdr>
                      <w:divsChild>
                        <w:div w:id="1442450750">
                          <w:marLeft w:val="0"/>
                          <w:marRight w:val="0"/>
                          <w:marTop w:val="0"/>
                          <w:marBottom w:val="0"/>
                          <w:divBdr>
                            <w:top w:val="none" w:sz="0" w:space="0" w:color="auto"/>
                            <w:left w:val="none" w:sz="0" w:space="0" w:color="auto"/>
                            <w:bottom w:val="none" w:sz="0" w:space="0" w:color="auto"/>
                            <w:right w:val="none" w:sz="0" w:space="0" w:color="auto"/>
                          </w:divBdr>
                          <w:divsChild>
                            <w:div w:id="1253049476">
                              <w:marLeft w:val="0"/>
                              <w:marRight w:val="0"/>
                              <w:marTop w:val="0"/>
                              <w:marBottom w:val="0"/>
                              <w:divBdr>
                                <w:top w:val="none" w:sz="0" w:space="0" w:color="auto"/>
                                <w:left w:val="none" w:sz="0" w:space="0" w:color="auto"/>
                                <w:bottom w:val="none" w:sz="0" w:space="0" w:color="auto"/>
                                <w:right w:val="none" w:sz="0" w:space="0" w:color="auto"/>
                              </w:divBdr>
                              <w:divsChild>
                                <w:div w:id="77947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176005">
      <w:bodyDiv w:val="1"/>
      <w:marLeft w:val="0"/>
      <w:marRight w:val="0"/>
      <w:marTop w:val="0"/>
      <w:marBottom w:val="0"/>
      <w:divBdr>
        <w:top w:val="none" w:sz="0" w:space="0" w:color="auto"/>
        <w:left w:val="none" w:sz="0" w:space="0" w:color="auto"/>
        <w:bottom w:val="none" w:sz="0" w:space="0" w:color="auto"/>
        <w:right w:val="none" w:sz="0" w:space="0" w:color="auto"/>
      </w:divBdr>
    </w:div>
    <w:div w:id="509299639">
      <w:bodyDiv w:val="1"/>
      <w:marLeft w:val="0"/>
      <w:marRight w:val="0"/>
      <w:marTop w:val="0"/>
      <w:marBottom w:val="0"/>
      <w:divBdr>
        <w:top w:val="none" w:sz="0" w:space="0" w:color="auto"/>
        <w:left w:val="none" w:sz="0" w:space="0" w:color="auto"/>
        <w:bottom w:val="none" w:sz="0" w:space="0" w:color="auto"/>
        <w:right w:val="none" w:sz="0" w:space="0" w:color="auto"/>
      </w:divBdr>
      <w:divsChild>
        <w:div w:id="1980569876">
          <w:marLeft w:val="0"/>
          <w:marRight w:val="0"/>
          <w:marTop w:val="0"/>
          <w:marBottom w:val="0"/>
          <w:divBdr>
            <w:top w:val="none" w:sz="0" w:space="0" w:color="auto"/>
            <w:left w:val="none" w:sz="0" w:space="0" w:color="auto"/>
            <w:bottom w:val="none" w:sz="0" w:space="0" w:color="auto"/>
            <w:right w:val="none" w:sz="0" w:space="0" w:color="auto"/>
          </w:divBdr>
          <w:divsChild>
            <w:div w:id="265503401">
              <w:marLeft w:val="0"/>
              <w:marRight w:val="0"/>
              <w:marTop w:val="0"/>
              <w:marBottom w:val="0"/>
              <w:divBdr>
                <w:top w:val="none" w:sz="0" w:space="0" w:color="auto"/>
                <w:left w:val="none" w:sz="0" w:space="0" w:color="auto"/>
                <w:bottom w:val="none" w:sz="0" w:space="0" w:color="auto"/>
                <w:right w:val="none" w:sz="0" w:space="0" w:color="auto"/>
              </w:divBdr>
              <w:divsChild>
                <w:div w:id="1645547068">
                  <w:marLeft w:val="0"/>
                  <w:marRight w:val="0"/>
                  <w:marTop w:val="0"/>
                  <w:marBottom w:val="0"/>
                  <w:divBdr>
                    <w:top w:val="none" w:sz="0" w:space="0" w:color="auto"/>
                    <w:left w:val="none" w:sz="0" w:space="0" w:color="auto"/>
                    <w:bottom w:val="none" w:sz="0" w:space="0" w:color="auto"/>
                    <w:right w:val="none" w:sz="0" w:space="0" w:color="auto"/>
                  </w:divBdr>
                  <w:divsChild>
                    <w:div w:id="901793269">
                      <w:marLeft w:val="0"/>
                      <w:marRight w:val="0"/>
                      <w:marTop w:val="0"/>
                      <w:marBottom w:val="0"/>
                      <w:divBdr>
                        <w:top w:val="none" w:sz="0" w:space="0" w:color="auto"/>
                        <w:left w:val="none" w:sz="0" w:space="0" w:color="auto"/>
                        <w:bottom w:val="none" w:sz="0" w:space="0" w:color="auto"/>
                        <w:right w:val="none" w:sz="0" w:space="0" w:color="auto"/>
                      </w:divBdr>
                      <w:divsChild>
                        <w:div w:id="2046325853">
                          <w:marLeft w:val="0"/>
                          <w:marRight w:val="0"/>
                          <w:marTop w:val="0"/>
                          <w:marBottom w:val="0"/>
                          <w:divBdr>
                            <w:top w:val="none" w:sz="0" w:space="0" w:color="auto"/>
                            <w:left w:val="none" w:sz="0" w:space="0" w:color="auto"/>
                            <w:bottom w:val="none" w:sz="0" w:space="0" w:color="auto"/>
                            <w:right w:val="none" w:sz="0" w:space="0" w:color="auto"/>
                          </w:divBdr>
                          <w:divsChild>
                            <w:div w:id="1323385387">
                              <w:marLeft w:val="0"/>
                              <w:marRight w:val="0"/>
                              <w:marTop w:val="0"/>
                              <w:marBottom w:val="0"/>
                              <w:divBdr>
                                <w:top w:val="none" w:sz="0" w:space="0" w:color="auto"/>
                                <w:left w:val="none" w:sz="0" w:space="0" w:color="auto"/>
                                <w:bottom w:val="none" w:sz="0" w:space="0" w:color="auto"/>
                                <w:right w:val="none" w:sz="0" w:space="0" w:color="auto"/>
                              </w:divBdr>
                              <w:divsChild>
                                <w:div w:id="532305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637969">
      <w:bodyDiv w:val="1"/>
      <w:marLeft w:val="0"/>
      <w:marRight w:val="0"/>
      <w:marTop w:val="0"/>
      <w:marBottom w:val="0"/>
      <w:divBdr>
        <w:top w:val="none" w:sz="0" w:space="0" w:color="auto"/>
        <w:left w:val="none" w:sz="0" w:space="0" w:color="auto"/>
        <w:bottom w:val="none" w:sz="0" w:space="0" w:color="auto"/>
        <w:right w:val="none" w:sz="0" w:space="0" w:color="auto"/>
      </w:divBdr>
      <w:divsChild>
        <w:div w:id="2101900794">
          <w:marLeft w:val="0"/>
          <w:marRight w:val="0"/>
          <w:marTop w:val="0"/>
          <w:marBottom w:val="0"/>
          <w:divBdr>
            <w:top w:val="none" w:sz="0" w:space="0" w:color="auto"/>
            <w:left w:val="none" w:sz="0" w:space="0" w:color="auto"/>
            <w:bottom w:val="none" w:sz="0" w:space="0" w:color="auto"/>
            <w:right w:val="none" w:sz="0" w:space="0" w:color="auto"/>
          </w:divBdr>
          <w:divsChild>
            <w:div w:id="29426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2777267">
      <w:bodyDiv w:val="1"/>
      <w:marLeft w:val="0"/>
      <w:marRight w:val="0"/>
      <w:marTop w:val="0"/>
      <w:marBottom w:val="0"/>
      <w:divBdr>
        <w:top w:val="none" w:sz="0" w:space="0" w:color="auto"/>
        <w:left w:val="none" w:sz="0" w:space="0" w:color="auto"/>
        <w:bottom w:val="none" w:sz="0" w:space="0" w:color="auto"/>
        <w:right w:val="none" w:sz="0" w:space="0" w:color="auto"/>
      </w:divBdr>
      <w:divsChild>
        <w:div w:id="1178080799">
          <w:marLeft w:val="0"/>
          <w:marRight w:val="0"/>
          <w:marTop w:val="0"/>
          <w:marBottom w:val="0"/>
          <w:divBdr>
            <w:top w:val="none" w:sz="0" w:space="0" w:color="auto"/>
            <w:left w:val="none" w:sz="0" w:space="0" w:color="auto"/>
            <w:bottom w:val="none" w:sz="0" w:space="0" w:color="auto"/>
            <w:right w:val="none" w:sz="0" w:space="0" w:color="auto"/>
          </w:divBdr>
          <w:divsChild>
            <w:div w:id="380831506">
              <w:marLeft w:val="0"/>
              <w:marRight w:val="0"/>
              <w:marTop w:val="0"/>
              <w:marBottom w:val="0"/>
              <w:divBdr>
                <w:top w:val="none" w:sz="0" w:space="0" w:color="auto"/>
                <w:left w:val="none" w:sz="0" w:space="0" w:color="auto"/>
                <w:bottom w:val="none" w:sz="0" w:space="0" w:color="auto"/>
                <w:right w:val="none" w:sz="0" w:space="0" w:color="auto"/>
              </w:divBdr>
              <w:divsChild>
                <w:div w:id="87775352">
                  <w:marLeft w:val="0"/>
                  <w:marRight w:val="0"/>
                  <w:marTop w:val="0"/>
                  <w:marBottom w:val="0"/>
                  <w:divBdr>
                    <w:top w:val="none" w:sz="0" w:space="0" w:color="auto"/>
                    <w:left w:val="none" w:sz="0" w:space="0" w:color="auto"/>
                    <w:bottom w:val="none" w:sz="0" w:space="0" w:color="auto"/>
                    <w:right w:val="none" w:sz="0" w:space="0" w:color="auto"/>
                  </w:divBdr>
                  <w:divsChild>
                    <w:div w:id="2023585971">
                      <w:marLeft w:val="0"/>
                      <w:marRight w:val="0"/>
                      <w:marTop w:val="0"/>
                      <w:marBottom w:val="0"/>
                      <w:divBdr>
                        <w:top w:val="none" w:sz="0" w:space="0" w:color="auto"/>
                        <w:left w:val="none" w:sz="0" w:space="0" w:color="auto"/>
                        <w:bottom w:val="none" w:sz="0" w:space="0" w:color="auto"/>
                        <w:right w:val="none" w:sz="0" w:space="0" w:color="auto"/>
                      </w:divBdr>
                      <w:divsChild>
                        <w:div w:id="940524839">
                          <w:marLeft w:val="0"/>
                          <w:marRight w:val="0"/>
                          <w:marTop w:val="0"/>
                          <w:marBottom w:val="0"/>
                          <w:divBdr>
                            <w:top w:val="none" w:sz="0" w:space="0" w:color="auto"/>
                            <w:left w:val="none" w:sz="0" w:space="0" w:color="auto"/>
                            <w:bottom w:val="none" w:sz="0" w:space="0" w:color="auto"/>
                            <w:right w:val="none" w:sz="0" w:space="0" w:color="auto"/>
                          </w:divBdr>
                          <w:divsChild>
                            <w:div w:id="203661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54243">
      <w:bodyDiv w:val="1"/>
      <w:marLeft w:val="0"/>
      <w:marRight w:val="0"/>
      <w:marTop w:val="0"/>
      <w:marBottom w:val="0"/>
      <w:divBdr>
        <w:top w:val="none" w:sz="0" w:space="0" w:color="auto"/>
        <w:left w:val="none" w:sz="0" w:space="0" w:color="auto"/>
        <w:bottom w:val="none" w:sz="0" w:space="0" w:color="auto"/>
        <w:right w:val="none" w:sz="0" w:space="0" w:color="auto"/>
      </w:divBdr>
      <w:divsChild>
        <w:div w:id="2109344834">
          <w:marLeft w:val="0"/>
          <w:marRight w:val="0"/>
          <w:marTop w:val="0"/>
          <w:marBottom w:val="0"/>
          <w:divBdr>
            <w:top w:val="none" w:sz="0" w:space="0" w:color="auto"/>
            <w:left w:val="none" w:sz="0" w:space="0" w:color="auto"/>
            <w:bottom w:val="none" w:sz="0" w:space="0" w:color="auto"/>
            <w:right w:val="none" w:sz="0" w:space="0" w:color="auto"/>
          </w:divBdr>
          <w:divsChild>
            <w:div w:id="1585800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9610982">
      <w:bodyDiv w:val="1"/>
      <w:marLeft w:val="0"/>
      <w:marRight w:val="0"/>
      <w:marTop w:val="0"/>
      <w:marBottom w:val="0"/>
      <w:divBdr>
        <w:top w:val="none" w:sz="0" w:space="0" w:color="auto"/>
        <w:left w:val="none" w:sz="0" w:space="0" w:color="auto"/>
        <w:bottom w:val="none" w:sz="0" w:space="0" w:color="auto"/>
        <w:right w:val="none" w:sz="0" w:space="0" w:color="auto"/>
      </w:divBdr>
      <w:divsChild>
        <w:div w:id="1879009129">
          <w:marLeft w:val="0"/>
          <w:marRight w:val="0"/>
          <w:marTop w:val="0"/>
          <w:marBottom w:val="0"/>
          <w:divBdr>
            <w:top w:val="none" w:sz="0" w:space="0" w:color="auto"/>
            <w:left w:val="none" w:sz="0" w:space="0" w:color="auto"/>
            <w:bottom w:val="none" w:sz="0" w:space="0" w:color="auto"/>
            <w:right w:val="none" w:sz="0" w:space="0" w:color="auto"/>
          </w:divBdr>
          <w:divsChild>
            <w:div w:id="1194031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2264342">
      <w:bodyDiv w:val="1"/>
      <w:marLeft w:val="0"/>
      <w:marRight w:val="0"/>
      <w:marTop w:val="0"/>
      <w:marBottom w:val="0"/>
      <w:divBdr>
        <w:top w:val="none" w:sz="0" w:space="0" w:color="auto"/>
        <w:left w:val="none" w:sz="0" w:space="0" w:color="auto"/>
        <w:bottom w:val="none" w:sz="0" w:space="0" w:color="auto"/>
        <w:right w:val="none" w:sz="0" w:space="0" w:color="auto"/>
      </w:divBdr>
      <w:divsChild>
        <w:div w:id="582567346">
          <w:marLeft w:val="0"/>
          <w:marRight w:val="0"/>
          <w:marTop w:val="0"/>
          <w:marBottom w:val="0"/>
          <w:divBdr>
            <w:top w:val="none" w:sz="0" w:space="0" w:color="auto"/>
            <w:left w:val="none" w:sz="0" w:space="0" w:color="auto"/>
            <w:bottom w:val="none" w:sz="0" w:space="0" w:color="auto"/>
            <w:right w:val="none" w:sz="0" w:space="0" w:color="auto"/>
          </w:divBdr>
          <w:divsChild>
            <w:div w:id="743065132">
              <w:marLeft w:val="0"/>
              <w:marRight w:val="0"/>
              <w:marTop w:val="0"/>
              <w:marBottom w:val="0"/>
              <w:divBdr>
                <w:top w:val="none" w:sz="0" w:space="0" w:color="auto"/>
                <w:left w:val="none" w:sz="0" w:space="0" w:color="auto"/>
                <w:bottom w:val="none" w:sz="0" w:space="0" w:color="auto"/>
                <w:right w:val="none" w:sz="0" w:space="0" w:color="auto"/>
              </w:divBdr>
              <w:divsChild>
                <w:div w:id="977228417">
                  <w:marLeft w:val="0"/>
                  <w:marRight w:val="0"/>
                  <w:marTop w:val="0"/>
                  <w:marBottom w:val="0"/>
                  <w:divBdr>
                    <w:top w:val="none" w:sz="0" w:space="0" w:color="auto"/>
                    <w:left w:val="none" w:sz="0" w:space="0" w:color="auto"/>
                    <w:bottom w:val="none" w:sz="0" w:space="0" w:color="auto"/>
                    <w:right w:val="none" w:sz="0" w:space="0" w:color="auto"/>
                  </w:divBdr>
                  <w:divsChild>
                    <w:div w:id="1098672230">
                      <w:marLeft w:val="0"/>
                      <w:marRight w:val="0"/>
                      <w:marTop w:val="0"/>
                      <w:marBottom w:val="0"/>
                      <w:divBdr>
                        <w:top w:val="none" w:sz="0" w:space="0" w:color="auto"/>
                        <w:left w:val="none" w:sz="0" w:space="0" w:color="auto"/>
                        <w:bottom w:val="none" w:sz="0" w:space="0" w:color="auto"/>
                        <w:right w:val="none" w:sz="0" w:space="0" w:color="auto"/>
                      </w:divBdr>
                      <w:divsChild>
                        <w:div w:id="447626116">
                          <w:marLeft w:val="0"/>
                          <w:marRight w:val="0"/>
                          <w:marTop w:val="0"/>
                          <w:marBottom w:val="0"/>
                          <w:divBdr>
                            <w:top w:val="none" w:sz="0" w:space="0" w:color="auto"/>
                            <w:left w:val="none" w:sz="0" w:space="0" w:color="auto"/>
                            <w:bottom w:val="none" w:sz="0" w:space="0" w:color="auto"/>
                            <w:right w:val="none" w:sz="0" w:space="0" w:color="auto"/>
                          </w:divBdr>
                          <w:divsChild>
                            <w:div w:id="2002849784">
                              <w:marLeft w:val="0"/>
                              <w:marRight w:val="0"/>
                              <w:marTop w:val="0"/>
                              <w:marBottom w:val="0"/>
                              <w:divBdr>
                                <w:top w:val="none" w:sz="0" w:space="0" w:color="auto"/>
                                <w:left w:val="none" w:sz="0" w:space="0" w:color="auto"/>
                                <w:bottom w:val="none" w:sz="0" w:space="0" w:color="auto"/>
                                <w:right w:val="none" w:sz="0" w:space="0" w:color="auto"/>
                              </w:divBdr>
                              <w:divsChild>
                                <w:div w:id="1323705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5149">
      <w:bodyDiv w:val="1"/>
      <w:marLeft w:val="0"/>
      <w:marRight w:val="0"/>
      <w:marTop w:val="0"/>
      <w:marBottom w:val="0"/>
      <w:divBdr>
        <w:top w:val="none" w:sz="0" w:space="0" w:color="auto"/>
        <w:left w:val="none" w:sz="0" w:space="0" w:color="auto"/>
        <w:bottom w:val="none" w:sz="0" w:space="0" w:color="auto"/>
        <w:right w:val="none" w:sz="0" w:space="0" w:color="auto"/>
      </w:divBdr>
    </w:div>
    <w:div w:id="1541013826">
      <w:bodyDiv w:val="1"/>
      <w:marLeft w:val="0"/>
      <w:marRight w:val="0"/>
      <w:marTop w:val="0"/>
      <w:marBottom w:val="0"/>
      <w:divBdr>
        <w:top w:val="none" w:sz="0" w:space="0" w:color="auto"/>
        <w:left w:val="none" w:sz="0" w:space="0" w:color="auto"/>
        <w:bottom w:val="none" w:sz="0" w:space="0" w:color="auto"/>
        <w:right w:val="none" w:sz="0" w:space="0" w:color="auto"/>
      </w:divBdr>
      <w:divsChild>
        <w:div w:id="1056314552">
          <w:marLeft w:val="0"/>
          <w:marRight w:val="0"/>
          <w:marTop w:val="0"/>
          <w:marBottom w:val="0"/>
          <w:divBdr>
            <w:top w:val="none" w:sz="0" w:space="0" w:color="auto"/>
            <w:left w:val="none" w:sz="0" w:space="0" w:color="auto"/>
            <w:bottom w:val="none" w:sz="0" w:space="0" w:color="auto"/>
            <w:right w:val="none" w:sz="0" w:space="0" w:color="auto"/>
          </w:divBdr>
          <w:divsChild>
            <w:div w:id="5901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4044">
      <w:bodyDiv w:val="1"/>
      <w:marLeft w:val="0"/>
      <w:marRight w:val="0"/>
      <w:marTop w:val="0"/>
      <w:marBottom w:val="0"/>
      <w:divBdr>
        <w:top w:val="none" w:sz="0" w:space="0" w:color="auto"/>
        <w:left w:val="none" w:sz="0" w:space="0" w:color="auto"/>
        <w:bottom w:val="none" w:sz="0" w:space="0" w:color="auto"/>
        <w:right w:val="none" w:sz="0" w:space="0" w:color="auto"/>
      </w:divBdr>
    </w:div>
    <w:div w:id="1600143863">
      <w:bodyDiv w:val="1"/>
      <w:marLeft w:val="0"/>
      <w:marRight w:val="0"/>
      <w:marTop w:val="0"/>
      <w:marBottom w:val="0"/>
      <w:divBdr>
        <w:top w:val="none" w:sz="0" w:space="0" w:color="auto"/>
        <w:left w:val="none" w:sz="0" w:space="0" w:color="auto"/>
        <w:bottom w:val="none" w:sz="0" w:space="0" w:color="auto"/>
        <w:right w:val="none" w:sz="0" w:space="0" w:color="auto"/>
      </w:divBdr>
    </w:div>
    <w:div w:id="1753431166">
      <w:bodyDiv w:val="1"/>
      <w:marLeft w:val="0"/>
      <w:marRight w:val="0"/>
      <w:marTop w:val="0"/>
      <w:marBottom w:val="0"/>
      <w:divBdr>
        <w:top w:val="none" w:sz="0" w:space="0" w:color="auto"/>
        <w:left w:val="none" w:sz="0" w:space="0" w:color="auto"/>
        <w:bottom w:val="none" w:sz="0" w:space="0" w:color="auto"/>
        <w:right w:val="none" w:sz="0" w:space="0" w:color="auto"/>
      </w:divBdr>
      <w:divsChild>
        <w:div w:id="1758406848">
          <w:marLeft w:val="0"/>
          <w:marRight w:val="0"/>
          <w:marTop w:val="0"/>
          <w:marBottom w:val="0"/>
          <w:divBdr>
            <w:top w:val="none" w:sz="0" w:space="0" w:color="auto"/>
            <w:left w:val="none" w:sz="0" w:space="0" w:color="auto"/>
            <w:bottom w:val="none" w:sz="0" w:space="0" w:color="auto"/>
            <w:right w:val="none" w:sz="0" w:space="0" w:color="auto"/>
          </w:divBdr>
          <w:divsChild>
            <w:div w:id="1332609717">
              <w:marLeft w:val="0"/>
              <w:marRight w:val="0"/>
              <w:marTop w:val="0"/>
              <w:marBottom w:val="0"/>
              <w:divBdr>
                <w:top w:val="none" w:sz="0" w:space="0" w:color="auto"/>
                <w:left w:val="none" w:sz="0" w:space="0" w:color="auto"/>
                <w:bottom w:val="none" w:sz="0" w:space="0" w:color="auto"/>
                <w:right w:val="none" w:sz="0" w:space="0" w:color="auto"/>
              </w:divBdr>
              <w:divsChild>
                <w:div w:id="65613189">
                  <w:marLeft w:val="0"/>
                  <w:marRight w:val="0"/>
                  <w:marTop w:val="0"/>
                  <w:marBottom w:val="0"/>
                  <w:divBdr>
                    <w:top w:val="none" w:sz="0" w:space="0" w:color="auto"/>
                    <w:left w:val="none" w:sz="0" w:space="0" w:color="auto"/>
                    <w:bottom w:val="none" w:sz="0" w:space="0" w:color="auto"/>
                    <w:right w:val="none" w:sz="0" w:space="0" w:color="auto"/>
                  </w:divBdr>
                  <w:divsChild>
                    <w:div w:id="1388645704">
                      <w:marLeft w:val="0"/>
                      <w:marRight w:val="0"/>
                      <w:marTop w:val="0"/>
                      <w:marBottom w:val="0"/>
                      <w:divBdr>
                        <w:top w:val="none" w:sz="0" w:space="0" w:color="auto"/>
                        <w:left w:val="none" w:sz="0" w:space="0" w:color="auto"/>
                        <w:bottom w:val="none" w:sz="0" w:space="0" w:color="auto"/>
                        <w:right w:val="none" w:sz="0" w:space="0" w:color="auto"/>
                      </w:divBdr>
                      <w:divsChild>
                        <w:div w:id="591814308">
                          <w:marLeft w:val="0"/>
                          <w:marRight w:val="0"/>
                          <w:marTop w:val="0"/>
                          <w:marBottom w:val="0"/>
                          <w:divBdr>
                            <w:top w:val="none" w:sz="0" w:space="0" w:color="auto"/>
                            <w:left w:val="none" w:sz="0" w:space="0" w:color="auto"/>
                            <w:bottom w:val="none" w:sz="0" w:space="0" w:color="auto"/>
                            <w:right w:val="none" w:sz="0" w:space="0" w:color="auto"/>
                          </w:divBdr>
                          <w:divsChild>
                            <w:div w:id="1496645813">
                              <w:marLeft w:val="0"/>
                              <w:marRight w:val="0"/>
                              <w:marTop w:val="0"/>
                              <w:marBottom w:val="0"/>
                              <w:divBdr>
                                <w:top w:val="none" w:sz="0" w:space="0" w:color="auto"/>
                                <w:left w:val="none" w:sz="0" w:space="0" w:color="auto"/>
                                <w:bottom w:val="none" w:sz="0" w:space="0" w:color="auto"/>
                                <w:right w:val="none" w:sz="0" w:space="0" w:color="auto"/>
                              </w:divBdr>
                              <w:divsChild>
                                <w:div w:id="1807972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561709">
      <w:bodyDiv w:val="1"/>
      <w:marLeft w:val="0"/>
      <w:marRight w:val="0"/>
      <w:marTop w:val="0"/>
      <w:marBottom w:val="0"/>
      <w:divBdr>
        <w:top w:val="none" w:sz="0" w:space="0" w:color="auto"/>
        <w:left w:val="none" w:sz="0" w:space="0" w:color="auto"/>
        <w:bottom w:val="none" w:sz="0" w:space="0" w:color="auto"/>
        <w:right w:val="none" w:sz="0" w:space="0" w:color="auto"/>
      </w:divBdr>
    </w:div>
    <w:div w:id="2128424324">
      <w:bodyDiv w:val="1"/>
      <w:marLeft w:val="0"/>
      <w:marRight w:val="0"/>
      <w:marTop w:val="0"/>
      <w:marBottom w:val="0"/>
      <w:divBdr>
        <w:top w:val="none" w:sz="0" w:space="0" w:color="auto"/>
        <w:left w:val="none" w:sz="0" w:space="0" w:color="auto"/>
        <w:bottom w:val="none" w:sz="0" w:space="0" w:color="auto"/>
        <w:right w:val="none" w:sz="0" w:space="0" w:color="auto"/>
      </w:divBdr>
      <w:divsChild>
        <w:div w:id="737947861">
          <w:marLeft w:val="0"/>
          <w:marRight w:val="0"/>
          <w:marTop w:val="0"/>
          <w:marBottom w:val="0"/>
          <w:divBdr>
            <w:top w:val="none" w:sz="0" w:space="0" w:color="auto"/>
            <w:left w:val="none" w:sz="0" w:space="0" w:color="auto"/>
            <w:bottom w:val="none" w:sz="0" w:space="0" w:color="auto"/>
            <w:right w:val="none" w:sz="0" w:space="0" w:color="auto"/>
          </w:divBdr>
          <w:divsChild>
            <w:div w:id="1809779260">
              <w:marLeft w:val="0"/>
              <w:marRight w:val="0"/>
              <w:marTop w:val="0"/>
              <w:marBottom w:val="0"/>
              <w:divBdr>
                <w:top w:val="none" w:sz="0" w:space="0" w:color="auto"/>
                <w:left w:val="none" w:sz="0" w:space="0" w:color="auto"/>
                <w:bottom w:val="none" w:sz="0" w:space="0" w:color="auto"/>
                <w:right w:val="none" w:sz="0" w:space="0" w:color="auto"/>
              </w:divBdr>
              <w:divsChild>
                <w:div w:id="1742942121">
                  <w:marLeft w:val="0"/>
                  <w:marRight w:val="0"/>
                  <w:marTop w:val="0"/>
                  <w:marBottom w:val="0"/>
                  <w:divBdr>
                    <w:top w:val="none" w:sz="0" w:space="0" w:color="auto"/>
                    <w:left w:val="none" w:sz="0" w:space="0" w:color="auto"/>
                    <w:bottom w:val="none" w:sz="0" w:space="0" w:color="auto"/>
                    <w:right w:val="none" w:sz="0" w:space="0" w:color="auto"/>
                  </w:divBdr>
                  <w:divsChild>
                    <w:div w:id="1222057291">
                      <w:marLeft w:val="0"/>
                      <w:marRight w:val="0"/>
                      <w:marTop w:val="0"/>
                      <w:marBottom w:val="0"/>
                      <w:divBdr>
                        <w:top w:val="none" w:sz="0" w:space="0" w:color="auto"/>
                        <w:left w:val="none" w:sz="0" w:space="0" w:color="auto"/>
                        <w:bottom w:val="none" w:sz="0" w:space="0" w:color="auto"/>
                        <w:right w:val="none" w:sz="0" w:space="0" w:color="auto"/>
                      </w:divBdr>
                      <w:divsChild>
                        <w:div w:id="1612394454">
                          <w:marLeft w:val="0"/>
                          <w:marRight w:val="0"/>
                          <w:marTop w:val="0"/>
                          <w:marBottom w:val="0"/>
                          <w:divBdr>
                            <w:top w:val="none" w:sz="0" w:space="0" w:color="auto"/>
                            <w:left w:val="none" w:sz="0" w:space="0" w:color="auto"/>
                            <w:bottom w:val="none" w:sz="0" w:space="0" w:color="auto"/>
                            <w:right w:val="none" w:sz="0" w:space="0" w:color="auto"/>
                          </w:divBdr>
                          <w:divsChild>
                            <w:div w:id="1643266288">
                              <w:marLeft w:val="0"/>
                              <w:marRight w:val="0"/>
                              <w:marTop w:val="0"/>
                              <w:marBottom w:val="0"/>
                              <w:divBdr>
                                <w:top w:val="none" w:sz="0" w:space="0" w:color="auto"/>
                                <w:left w:val="none" w:sz="0" w:space="0" w:color="auto"/>
                                <w:bottom w:val="none" w:sz="0" w:space="0" w:color="auto"/>
                                <w:right w:val="none" w:sz="0" w:space="0" w:color="auto"/>
                              </w:divBdr>
                              <w:divsChild>
                                <w:div w:id="760102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info/Pages/resources.aspx" TargetMode="External"/><Relationship Id="rId18" Type="http://schemas.openxmlformats.org/officeDocument/2006/relationships/hyperlink" Target="http://www.itu.int/reg/tws/3000405"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en/ITU-T/Workshops-and-Seminars/ccsg/201206/Pages/default.aspx" TargetMode="External"/><Relationship Id="rId17"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workshops@itu.int" TargetMode="External"/><Relationship Id="rId5" Type="http://schemas.openxmlformats.org/officeDocument/2006/relationships/settings" Target="settings.xml"/><Relationship Id="rId15" Type="http://schemas.openxmlformats.org/officeDocument/2006/relationships/hyperlink" Target="http://www.itu.int/en/ITU-T/focusgroups/innovation/Pages/default.aspx" TargetMode="External"/><Relationship Id="rId23" Type="http://schemas.openxmlformats.org/officeDocument/2006/relationships/theme" Target="theme/theme1.xml"/><Relationship Id="rId10" Type="http://schemas.openxmlformats.org/officeDocument/2006/relationships/hyperlink" Target="mailto:"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reg/tws/3000405"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5A8B4-1ACC-4D1C-B485-F21DB4448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1472</Words>
  <Characters>8393</Characters>
  <Application>Microsoft Office Word</Application>
  <DocSecurity>4</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9846</CharactersWithSpaces>
  <SharedDoc>false</SharedDoc>
  <HLinks>
    <vt:vector size="36" baseType="variant">
      <vt:variant>
        <vt:i4>3801193</vt:i4>
      </vt:variant>
      <vt:variant>
        <vt:i4>15</vt:i4>
      </vt:variant>
      <vt:variant>
        <vt:i4>0</vt:i4>
      </vt:variant>
      <vt:variant>
        <vt:i4>5</vt:i4>
      </vt:variant>
      <vt:variant>
        <vt:lpwstr>http://www.itu.int/reg/tws/3000405</vt:lpwstr>
      </vt:variant>
      <vt:variant>
        <vt:lpwstr/>
      </vt:variant>
      <vt:variant>
        <vt:i4>6684759</vt:i4>
      </vt:variant>
      <vt:variant>
        <vt:i4>12</vt:i4>
      </vt:variant>
      <vt:variant>
        <vt:i4>0</vt:i4>
      </vt:variant>
      <vt:variant>
        <vt:i4>5</vt:i4>
      </vt:variant>
      <vt:variant>
        <vt:lpwstr>mailto:bdtfellowships@itu.int</vt:lpwstr>
      </vt:variant>
      <vt:variant>
        <vt:lpwstr/>
      </vt:variant>
      <vt:variant>
        <vt:i4>3801193</vt:i4>
      </vt:variant>
      <vt:variant>
        <vt:i4>9</vt:i4>
      </vt:variant>
      <vt:variant>
        <vt:i4>0</vt:i4>
      </vt:variant>
      <vt:variant>
        <vt:i4>5</vt:i4>
      </vt:variant>
      <vt:variant>
        <vt:lpwstr>http://www.itu.int/reg/tws/3000405</vt:lpwstr>
      </vt:variant>
      <vt:variant>
        <vt:lpwstr/>
      </vt:variant>
      <vt:variant>
        <vt:i4>393311</vt:i4>
      </vt:variant>
      <vt:variant>
        <vt:i4>6</vt:i4>
      </vt:variant>
      <vt:variant>
        <vt:i4>0</vt:i4>
      </vt:variant>
      <vt:variant>
        <vt:i4>5</vt:i4>
      </vt:variant>
      <vt:variant>
        <vt:lpwstr>http://itu.int/en/ITU-T/info/Pages/resources.aspx</vt:lpwstr>
      </vt:variant>
      <vt:variant>
        <vt:lpwstr/>
      </vt:variant>
      <vt:variant>
        <vt:i4>1835046</vt:i4>
      </vt:variant>
      <vt:variant>
        <vt:i4>3</vt:i4>
      </vt:variant>
      <vt:variant>
        <vt:i4>0</vt:i4>
      </vt:variant>
      <vt:variant>
        <vt:i4>5</vt:i4>
      </vt:variant>
      <vt:variant>
        <vt:lpwstr>mailto:tsbworkshops@itu.int</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2012-05-10T08:19:00Z</cp:lastPrinted>
  <dcterms:created xsi:type="dcterms:W3CDTF">2012-05-10T08:19:00Z</dcterms:created>
  <dcterms:modified xsi:type="dcterms:W3CDTF">2012-05-10T08:19:00Z</dcterms:modified>
</cp:coreProperties>
</file>