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167F92" w:rsidRPr="0082033C" w:rsidTr="00F34F98">
        <w:trPr>
          <w:cantSplit/>
        </w:trPr>
        <w:tc>
          <w:tcPr>
            <w:tcW w:w="6426" w:type="dxa"/>
            <w:vAlign w:val="center"/>
          </w:tcPr>
          <w:p w:rsidR="00167F92" w:rsidRPr="0082033C" w:rsidRDefault="00167F92" w:rsidP="00BD6AB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82033C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82033C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167F92" w:rsidRPr="0082033C" w:rsidRDefault="004625EF" w:rsidP="00BD6AB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82033C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77365" cy="694690"/>
                  <wp:effectExtent l="0" t="0" r="0" b="0"/>
                  <wp:docPr id="1" name="Picture 16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F92" w:rsidRPr="0082033C" w:rsidTr="00F34F98">
        <w:trPr>
          <w:cantSplit/>
        </w:trPr>
        <w:tc>
          <w:tcPr>
            <w:tcW w:w="6426" w:type="dxa"/>
            <w:vAlign w:val="center"/>
          </w:tcPr>
          <w:p w:rsidR="00167F92" w:rsidRPr="0082033C" w:rsidRDefault="00167F92" w:rsidP="00BD6AB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167F92" w:rsidRPr="0082033C" w:rsidRDefault="00167F92" w:rsidP="00BD6AB7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67F92" w:rsidRPr="0082033C" w:rsidRDefault="00167F92" w:rsidP="00BD6AB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167F92" w:rsidRPr="0082033C" w:rsidRDefault="00167F92" w:rsidP="00553BE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82033C">
        <w:tab/>
        <w:t>Genève, le</w:t>
      </w:r>
      <w:r w:rsidR="006D61B6" w:rsidRPr="0082033C">
        <w:t xml:space="preserve"> </w:t>
      </w:r>
      <w:r w:rsidR="00475F0F" w:rsidRPr="0082033C">
        <w:t>8 juin 2012</w:t>
      </w:r>
    </w:p>
    <w:p w:rsidR="00167F92" w:rsidRPr="0082033C" w:rsidRDefault="00167F92" w:rsidP="00BD6AB7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167F92" w:rsidRPr="0082033C" w:rsidTr="00F34F98">
        <w:trPr>
          <w:cantSplit/>
          <w:trHeight w:val="340"/>
        </w:trPr>
        <w:tc>
          <w:tcPr>
            <w:tcW w:w="822" w:type="dxa"/>
          </w:tcPr>
          <w:p w:rsidR="00167F92" w:rsidRPr="0082033C" w:rsidRDefault="00167F92" w:rsidP="00BD6AB7">
            <w:pPr>
              <w:tabs>
                <w:tab w:val="left" w:pos="4111"/>
              </w:tabs>
              <w:spacing w:before="10"/>
              <w:ind w:left="57"/>
            </w:pPr>
            <w:r w:rsidRPr="0082033C">
              <w:t>Réf.:</w:t>
            </w:r>
          </w:p>
          <w:p w:rsidR="00167F92" w:rsidRPr="0082033C" w:rsidRDefault="00167F92" w:rsidP="00BD6AB7">
            <w:pPr>
              <w:tabs>
                <w:tab w:val="left" w:pos="4111"/>
              </w:tabs>
              <w:spacing w:before="10"/>
              <w:ind w:left="57"/>
            </w:pPr>
          </w:p>
          <w:p w:rsidR="00167F92" w:rsidRPr="0082033C" w:rsidRDefault="00167F92" w:rsidP="00BD6AB7">
            <w:pPr>
              <w:tabs>
                <w:tab w:val="left" w:pos="4111"/>
              </w:tabs>
              <w:spacing w:before="10"/>
              <w:ind w:left="57"/>
            </w:pPr>
          </w:p>
          <w:p w:rsidR="00167F92" w:rsidRPr="0082033C" w:rsidRDefault="00167F92" w:rsidP="00BD6AB7">
            <w:pPr>
              <w:tabs>
                <w:tab w:val="left" w:pos="4111"/>
              </w:tabs>
              <w:spacing w:before="10"/>
              <w:ind w:left="57"/>
            </w:pPr>
            <w:r w:rsidRPr="0082033C">
              <w:t>Tél.:</w:t>
            </w:r>
            <w:r w:rsidRPr="0082033C">
              <w:br/>
              <w:t>Fax:</w:t>
            </w:r>
            <w:r w:rsidRPr="0082033C">
              <w:br/>
            </w:r>
          </w:p>
          <w:p w:rsidR="00167F92" w:rsidRPr="0082033C" w:rsidRDefault="00167F92" w:rsidP="00BD6AB7">
            <w:pPr>
              <w:tabs>
                <w:tab w:val="left" w:pos="4111"/>
              </w:tabs>
              <w:spacing w:before="10"/>
              <w:ind w:left="57"/>
            </w:pPr>
            <w:r w:rsidRPr="0082033C">
              <w:t>E-mail:</w:t>
            </w:r>
          </w:p>
        </w:tc>
        <w:tc>
          <w:tcPr>
            <w:tcW w:w="4055" w:type="dxa"/>
          </w:tcPr>
          <w:p w:rsidR="00167F92" w:rsidRPr="00553BE0" w:rsidRDefault="006D61B6" w:rsidP="00475F0F">
            <w:pPr>
              <w:tabs>
                <w:tab w:val="left" w:pos="4111"/>
              </w:tabs>
              <w:spacing w:before="10"/>
              <w:ind w:left="57"/>
              <w:rPr>
                <w:b/>
                <w:lang w:val="en-US"/>
              </w:rPr>
            </w:pPr>
            <w:r w:rsidRPr="00553BE0">
              <w:rPr>
                <w:b/>
                <w:lang w:val="en-US"/>
              </w:rPr>
              <w:t>Circulaire TSB 2</w:t>
            </w:r>
            <w:r w:rsidR="00475F0F" w:rsidRPr="00553BE0">
              <w:rPr>
                <w:b/>
                <w:lang w:val="en-US"/>
              </w:rPr>
              <w:t>91</w:t>
            </w:r>
          </w:p>
          <w:p w:rsidR="00167F92" w:rsidRPr="00553BE0" w:rsidRDefault="00167F92" w:rsidP="00BD6AB7">
            <w:pPr>
              <w:tabs>
                <w:tab w:val="left" w:pos="4111"/>
              </w:tabs>
              <w:spacing w:before="10"/>
              <w:ind w:left="57"/>
              <w:rPr>
                <w:b/>
                <w:lang w:val="en-US"/>
              </w:rPr>
            </w:pPr>
            <w:r w:rsidRPr="00553BE0">
              <w:rPr>
                <w:lang w:val="en-US"/>
              </w:rPr>
              <w:t>TSB Workshops/P.R.</w:t>
            </w:r>
          </w:p>
          <w:p w:rsidR="00167F92" w:rsidRPr="00553BE0" w:rsidRDefault="00167F92" w:rsidP="00BD6AB7">
            <w:pPr>
              <w:tabs>
                <w:tab w:val="left" w:pos="4111"/>
              </w:tabs>
              <w:spacing w:before="10"/>
              <w:ind w:left="57"/>
              <w:rPr>
                <w:lang w:val="en-US"/>
              </w:rPr>
            </w:pPr>
          </w:p>
          <w:p w:rsidR="00167F92" w:rsidRPr="0082033C" w:rsidRDefault="00167F92" w:rsidP="00475F0F">
            <w:pPr>
              <w:tabs>
                <w:tab w:val="left" w:pos="4111"/>
              </w:tabs>
              <w:spacing w:before="10"/>
              <w:ind w:left="57"/>
            </w:pPr>
            <w:r w:rsidRPr="0082033C">
              <w:t>+41 22 730</w:t>
            </w:r>
            <w:r w:rsidR="006D61B6" w:rsidRPr="0082033C">
              <w:t xml:space="preserve"> </w:t>
            </w:r>
            <w:r w:rsidR="00475F0F" w:rsidRPr="0082033C">
              <w:t>6338</w:t>
            </w:r>
            <w:r w:rsidRPr="0082033C">
              <w:br/>
              <w:t>+41 22 730 5853</w:t>
            </w:r>
            <w:r w:rsidRPr="0082033C">
              <w:br/>
            </w:r>
          </w:p>
          <w:p w:rsidR="00167F92" w:rsidRPr="0082033C" w:rsidRDefault="00C35FC2" w:rsidP="00475F0F">
            <w:pPr>
              <w:tabs>
                <w:tab w:val="left" w:pos="4111"/>
              </w:tabs>
              <w:spacing w:before="10"/>
              <w:ind w:left="57"/>
            </w:pPr>
            <w:hyperlink r:id="rId10" w:history="1">
              <w:r w:rsidR="00475F0F" w:rsidRPr="0082033C">
                <w:rPr>
                  <w:rStyle w:val="Hyperlink"/>
                </w:rPr>
                <w:t>antoine.dore@itu.int</w:t>
              </w:r>
            </w:hyperlink>
            <w:r w:rsidR="00167F92" w:rsidRPr="0082033C">
              <w:t xml:space="preserve"> </w:t>
            </w:r>
          </w:p>
        </w:tc>
        <w:tc>
          <w:tcPr>
            <w:tcW w:w="5046" w:type="dxa"/>
          </w:tcPr>
          <w:p w:rsidR="00167F92" w:rsidRPr="0082033C" w:rsidRDefault="00167F92" w:rsidP="00BD6AB7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82033C">
              <w:t>Aux administrations des Etats Membres de l</w:t>
            </w:r>
            <w:r w:rsidR="00553BE0">
              <w:t>'</w:t>
            </w:r>
            <w:r w:rsidRPr="0082033C">
              <w:t>Union</w:t>
            </w:r>
            <w:r w:rsidR="00085AD0">
              <w:t>;</w:t>
            </w:r>
          </w:p>
          <w:p w:rsidR="00AD752F" w:rsidRPr="0082033C" w:rsidRDefault="00AD752F" w:rsidP="003C1074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82033C">
              <w:t xml:space="preserve">Aux Membres </w:t>
            </w:r>
            <w:r w:rsidR="003C1074" w:rsidRPr="0082033C">
              <w:t>de</w:t>
            </w:r>
            <w:r w:rsidRPr="0082033C">
              <w:t xml:space="preserve"> Secteur </w:t>
            </w:r>
            <w:r w:rsidR="003C1074" w:rsidRPr="0082033C">
              <w:t>de l</w:t>
            </w:r>
            <w:r w:rsidR="00553BE0">
              <w:t>'</w:t>
            </w:r>
            <w:r w:rsidRPr="0082033C">
              <w:t>UIT</w:t>
            </w:r>
            <w:r w:rsidR="00085AD0">
              <w:t>;</w:t>
            </w:r>
          </w:p>
          <w:p w:rsidR="00AD752F" w:rsidRPr="0082033C" w:rsidRDefault="00AD752F" w:rsidP="003C1074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82033C">
              <w:t>Aux Associés de l</w:t>
            </w:r>
            <w:r w:rsidR="00553BE0">
              <w:t>'</w:t>
            </w:r>
            <w:r w:rsidRPr="0082033C">
              <w:t>UIT</w:t>
            </w:r>
            <w:r w:rsidR="00085AD0">
              <w:t>;</w:t>
            </w:r>
          </w:p>
          <w:p w:rsidR="00E2408B" w:rsidRPr="0082033C" w:rsidRDefault="00AD752F" w:rsidP="00553BE0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39" w:hanging="239"/>
            </w:pPr>
            <w:r w:rsidRPr="0082033C">
              <w:t>Aux établissements universitaires participant aux travaux de l</w:t>
            </w:r>
            <w:r w:rsidR="00553BE0">
              <w:t>'</w:t>
            </w:r>
            <w:r w:rsidRPr="0082033C">
              <w:t>UIT</w:t>
            </w:r>
          </w:p>
        </w:tc>
      </w:tr>
      <w:tr w:rsidR="00167F92" w:rsidRPr="0082033C" w:rsidTr="00F34F98">
        <w:trPr>
          <w:cantSplit/>
        </w:trPr>
        <w:tc>
          <w:tcPr>
            <w:tcW w:w="822" w:type="dxa"/>
          </w:tcPr>
          <w:p w:rsidR="00167F92" w:rsidRPr="0082033C" w:rsidRDefault="00167F92" w:rsidP="00BD6AB7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167F92" w:rsidRPr="0082033C" w:rsidRDefault="00167F92" w:rsidP="00BD6AB7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167F92" w:rsidRPr="0082033C" w:rsidRDefault="00167F92" w:rsidP="00BD6AB7">
            <w:pPr>
              <w:tabs>
                <w:tab w:val="left" w:pos="4111"/>
              </w:tabs>
              <w:spacing w:before="0"/>
            </w:pPr>
            <w:r w:rsidRPr="0082033C">
              <w:t>Copie:</w:t>
            </w:r>
          </w:p>
          <w:p w:rsidR="00167F92" w:rsidRPr="0082033C" w:rsidRDefault="00167F92" w:rsidP="00BD6AB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82033C">
              <w:t>-</w:t>
            </w:r>
            <w:r w:rsidRPr="0082033C">
              <w:tab/>
              <w:t>Aux Président</w:t>
            </w:r>
            <w:r w:rsidR="006D61B6" w:rsidRPr="0082033C">
              <w:t>s</w:t>
            </w:r>
            <w:r w:rsidRPr="0082033C">
              <w:t xml:space="preserve"> et Vice-Président</w:t>
            </w:r>
            <w:r w:rsidR="006D61B6" w:rsidRPr="0082033C">
              <w:t>s des</w:t>
            </w:r>
            <w:r w:rsidRPr="0082033C">
              <w:t xml:space="preserve"> Commission</w:t>
            </w:r>
            <w:r w:rsidR="00085AD0">
              <w:t>s</w:t>
            </w:r>
            <w:r w:rsidRPr="0082033C">
              <w:t xml:space="preserve"> d</w:t>
            </w:r>
            <w:r w:rsidR="00553BE0">
              <w:t>'</w:t>
            </w:r>
            <w:r w:rsidR="006D61B6" w:rsidRPr="0082033C">
              <w:t xml:space="preserve">études </w:t>
            </w:r>
            <w:r w:rsidRPr="0082033C">
              <w:t>de l</w:t>
            </w:r>
            <w:r w:rsidR="00553BE0">
              <w:t>'</w:t>
            </w:r>
            <w:r w:rsidRPr="0082033C">
              <w:t>UIT-T</w:t>
            </w:r>
            <w:r w:rsidR="00085AD0">
              <w:t>;</w:t>
            </w:r>
          </w:p>
          <w:p w:rsidR="00167F92" w:rsidRPr="0082033C" w:rsidRDefault="00167F92" w:rsidP="00BD6AB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82033C">
              <w:t>-</w:t>
            </w:r>
            <w:r w:rsidRPr="0082033C">
              <w:tab/>
              <w:t>Au Directeur du Bureau de développement des télécommunications</w:t>
            </w:r>
            <w:r w:rsidR="00085AD0">
              <w:t>;</w:t>
            </w:r>
          </w:p>
          <w:p w:rsidR="006D61B6" w:rsidRPr="0082033C" w:rsidRDefault="00167F92" w:rsidP="00553BE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82033C">
              <w:t>-</w:t>
            </w:r>
            <w:r w:rsidRPr="0082033C">
              <w:tab/>
              <w:t>Au Directeur du Bureau des radiocommunications</w:t>
            </w:r>
          </w:p>
        </w:tc>
      </w:tr>
    </w:tbl>
    <w:p w:rsidR="00167F92" w:rsidRPr="0082033C" w:rsidRDefault="00167F92" w:rsidP="00BD6AB7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258"/>
      </w:tblGrid>
      <w:tr w:rsidR="00167F92" w:rsidRPr="0082033C" w:rsidTr="003C1074">
        <w:trPr>
          <w:cantSplit/>
          <w:trHeight w:val="680"/>
        </w:trPr>
        <w:tc>
          <w:tcPr>
            <w:tcW w:w="822" w:type="dxa"/>
          </w:tcPr>
          <w:p w:rsidR="00167F92" w:rsidRPr="0082033C" w:rsidRDefault="00167F92" w:rsidP="00D94D66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82033C">
              <w:rPr>
                <w:szCs w:val="24"/>
              </w:rPr>
              <w:t>Objet:</w:t>
            </w:r>
          </w:p>
        </w:tc>
        <w:tc>
          <w:tcPr>
            <w:tcW w:w="6258" w:type="dxa"/>
          </w:tcPr>
          <w:p w:rsidR="00167F92" w:rsidRPr="0082033C" w:rsidRDefault="00475F0F" w:rsidP="00475F0F">
            <w:pPr>
              <w:tabs>
                <w:tab w:val="left" w:pos="4111"/>
              </w:tabs>
              <w:ind w:left="57"/>
              <w:rPr>
                <w:b/>
                <w:szCs w:val="24"/>
              </w:rPr>
            </w:pPr>
            <w:r w:rsidRPr="0082033C">
              <w:rPr>
                <w:b/>
                <w:szCs w:val="24"/>
              </w:rPr>
              <w:t xml:space="preserve">Table ronde sur les </w:t>
            </w:r>
            <w:r w:rsidR="006D61B6" w:rsidRPr="0082033C">
              <w:rPr>
                <w:b/>
                <w:szCs w:val="24"/>
              </w:rPr>
              <w:t xml:space="preserve">droits de propriété intellectuelle </w:t>
            </w:r>
            <w:r w:rsidRPr="0082033C">
              <w:rPr>
                <w:b/>
                <w:szCs w:val="24"/>
              </w:rPr>
              <w:br/>
              <w:t>Genève (Suisse), 10 octobre 2012</w:t>
            </w:r>
          </w:p>
        </w:tc>
      </w:tr>
    </w:tbl>
    <w:p w:rsidR="00167F92" w:rsidRPr="0082033C" w:rsidRDefault="00167F92" w:rsidP="00553BE0">
      <w:pPr>
        <w:pStyle w:val="Normalaftertitle"/>
      </w:pPr>
      <w:r w:rsidRPr="0082033C">
        <w:t>Madame, Monsieur,</w:t>
      </w:r>
    </w:p>
    <w:p w:rsidR="00E51137" w:rsidRPr="0082033C" w:rsidRDefault="00E51137" w:rsidP="00553BE0">
      <w:r w:rsidRPr="0082033C">
        <w:t>1</w:t>
      </w:r>
      <w:r w:rsidRPr="0082033C">
        <w:tab/>
      </w:r>
      <w:r w:rsidR="003F0E5C">
        <w:t>Alors que depuis peu, le nombre de litiges portant sur des normes/brevets essentiel</w:t>
      </w:r>
      <w:r w:rsidR="00553BE0">
        <w:t>s</w:t>
      </w:r>
      <w:r w:rsidR="003F0E5C">
        <w:t xml:space="preserve"> augmente partout dans le monde</w:t>
      </w:r>
      <w:r w:rsidR="00553BE0">
        <w:t>,</w:t>
      </w:r>
      <w:r w:rsidR="0082033C">
        <w:t xml:space="preserve"> et </w:t>
      </w:r>
      <w:r w:rsidR="00553BE0">
        <w:t>ou les</w:t>
      </w:r>
      <w:r w:rsidR="003977E6">
        <w:t xml:space="preserve"> discussions</w:t>
      </w:r>
      <w:r w:rsidR="0082033C">
        <w:t xml:space="preserve"> tenu</w:t>
      </w:r>
      <w:r w:rsidR="003977E6">
        <w:t>e</w:t>
      </w:r>
      <w:r w:rsidR="0082033C">
        <w:t xml:space="preserve">s dans différents cadres concernant </w:t>
      </w:r>
      <w:r w:rsidR="00D527FE">
        <w:t>le</w:t>
      </w:r>
      <w:r w:rsidR="00553BE0">
        <w:t>s</w:t>
      </w:r>
      <w:r w:rsidR="00D527FE">
        <w:t xml:space="preserve"> risque</w:t>
      </w:r>
      <w:r w:rsidR="00553BE0">
        <w:t>s de non</w:t>
      </w:r>
      <w:r w:rsidR="00553BE0">
        <w:noBreakHyphen/>
        <w:t xml:space="preserve">respect des </w:t>
      </w:r>
      <w:r w:rsidR="00D527FE">
        <w:t xml:space="preserve">politiques </w:t>
      </w:r>
      <w:r w:rsidR="00F0566B">
        <w:t xml:space="preserve">existantes </w:t>
      </w:r>
      <w:r w:rsidR="00D527FE">
        <w:t xml:space="preserve">définies par les organismes de normalisation </w:t>
      </w:r>
      <w:r w:rsidR="00553BE0">
        <w:t>en matière de droits de propriété intellectuelle</w:t>
      </w:r>
      <w:r w:rsidR="0082033C">
        <w:t>, l</w:t>
      </w:r>
      <w:r w:rsidR="00553BE0">
        <w:t>'</w:t>
      </w:r>
      <w:r w:rsidR="0082033C">
        <w:t>UIT organisera une table ronde sur l</w:t>
      </w:r>
      <w:r w:rsidR="00553BE0">
        <w:t>'</w:t>
      </w:r>
      <w:r w:rsidR="0082033C">
        <w:t xml:space="preserve">efficacité des </w:t>
      </w:r>
      <w:proofErr w:type="gramStart"/>
      <w:r w:rsidR="0082033C">
        <w:t>politiques</w:t>
      </w:r>
      <w:proofErr w:type="gramEnd"/>
      <w:r w:rsidR="0082033C">
        <w:t xml:space="preserve"> en matière de brevet</w:t>
      </w:r>
      <w:r w:rsidR="00553BE0">
        <w:t>s</w:t>
      </w:r>
      <w:r w:rsidR="0082033C">
        <w:t xml:space="preserve"> fondées sur des conditions raisonnables et non discriminatoires.</w:t>
      </w:r>
      <w:r w:rsidR="00D527FE">
        <w:t xml:space="preserve"> Cette initiative vise à offrir aux entreprises, aux organismes de normalisation et aux régulateurs un cadre neutre pour échanger des idées </w:t>
      </w:r>
      <w:r w:rsidR="00553BE0">
        <w:t>innovantes</w:t>
      </w:r>
      <w:r w:rsidR="00D527FE">
        <w:t xml:space="preserve"> susceptibles d</w:t>
      </w:r>
      <w:r w:rsidR="00553BE0">
        <w:t>'</w:t>
      </w:r>
      <w:r w:rsidR="00D527FE">
        <w:t xml:space="preserve">orienter les </w:t>
      </w:r>
      <w:r w:rsidR="00553BE0">
        <w:t xml:space="preserve">discussions futures visant à </w:t>
      </w:r>
      <w:r w:rsidR="0039449D">
        <w:t>déterminer</w:t>
      </w:r>
      <w:r w:rsidR="00553BE0">
        <w:t xml:space="preserve"> </w:t>
      </w:r>
      <w:r w:rsidR="00D527FE">
        <w:t>si les politiques actuelles en matière de brevet</w:t>
      </w:r>
      <w:r w:rsidR="00553BE0">
        <w:t>s</w:t>
      </w:r>
      <w:r w:rsidR="00D527FE">
        <w:t xml:space="preserve"> et les pratiques en vigueur au sein de l</w:t>
      </w:r>
      <w:r w:rsidR="00553BE0">
        <w:t>'</w:t>
      </w:r>
      <w:r w:rsidR="00D527FE">
        <w:t>industrie apportent une réponse adaptée aux besoins des différentes parties prenantes.</w:t>
      </w:r>
    </w:p>
    <w:p w:rsidR="00E51137" w:rsidRPr="0082033C" w:rsidRDefault="00E51137" w:rsidP="00C66DF7">
      <w:r w:rsidRPr="0082033C">
        <w:t>2</w:t>
      </w:r>
      <w:r w:rsidRPr="0082033C">
        <w:tab/>
      </w:r>
      <w:r w:rsidR="006C6D38">
        <w:t xml:space="preserve">Cette manifestation </w:t>
      </w:r>
      <w:r w:rsidR="00553BE0">
        <w:t>réunira de manière exceptionnelle</w:t>
      </w:r>
      <w:r w:rsidR="006C6D38">
        <w:t xml:space="preserve"> des organismes de normalisation, des acteurs de l</w:t>
      </w:r>
      <w:r w:rsidR="00553BE0">
        <w:t>'</w:t>
      </w:r>
      <w:r w:rsidR="006C6D38">
        <w:t>industrie et des représentants des pouvoirs publics du monde entier pour dialoguer et rech</w:t>
      </w:r>
      <w:r w:rsidR="00F0566B">
        <w:t>ercher de</w:t>
      </w:r>
      <w:r w:rsidR="00553BE0">
        <w:t xml:space="preserve"> possibles </w:t>
      </w:r>
      <w:r w:rsidR="006C6D38">
        <w:t xml:space="preserve">solutions </w:t>
      </w:r>
      <w:r w:rsidR="00553BE0">
        <w:t>aux</w:t>
      </w:r>
      <w:r w:rsidR="006C6D38">
        <w:t xml:space="preserve"> principaux problèmes </w:t>
      </w:r>
      <w:r w:rsidR="00553BE0">
        <w:t>que</w:t>
      </w:r>
      <w:r w:rsidR="006C6D38">
        <w:t xml:space="preserve"> l</w:t>
      </w:r>
      <w:r w:rsidR="00553BE0">
        <w:t>'</w:t>
      </w:r>
      <w:r w:rsidR="006C6D38">
        <w:t xml:space="preserve">industrie </w:t>
      </w:r>
      <w:r w:rsidR="00553BE0">
        <w:t>rencontre</w:t>
      </w:r>
      <w:r w:rsidR="006C6D38">
        <w:t xml:space="preserve"> aujourd</w:t>
      </w:r>
      <w:r w:rsidR="00553BE0">
        <w:t>'</w:t>
      </w:r>
      <w:r w:rsidR="006C6D38">
        <w:t>hui dans le domaine des brevets et des normes.</w:t>
      </w:r>
      <w:r w:rsidR="004C3F41">
        <w:t xml:space="preserve"> Elle se déroulera </w:t>
      </w:r>
      <w:r w:rsidR="004C3F41" w:rsidRPr="004C3F41">
        <w:t xml:space="preserve">selon la méthode </w:t>
      </w:r>
      <w:r w:rsidR="00C66DF7">
        <w:t xml:space="preserve">de la </w:t>
      </w:r>
      <w:r w:rsidR="00553BE0">
        <w:t>conversation de caf</w:t>
      </w:r>
      <w:r w:rsidR="00C66DF7">
        <w:t>é</w:t>
      </w:r>
      <w:r w:rsidR="00553BE0">
        <w:t xml:space="preserve"> </w:t>
      </w:r>
      <w:r w:rsidR="00C66DF7">
        <w:t>(</w:t>
      </w:r>
      <w:hyperlink r:id="rId11" w:history="1">
        <w:r w:rsidR="00C66DF7" w:rsidRPr="008379D1">
          <w:rPr>
            <w:rStyle w:val="Hyperlink"/>
            <w:rFonts w:asciiTheme="majorBidi" w:hAnsiTheme="majorBidi" w:cstheme="majorBidi"/>
            <w:szCs w:val="24"/>
          </w:rPr>
          <w:t>World Café</w:t>
        </w:r>
      </w:hyperlink>
      <w:r w:rsidR="00C66DF7">
        <w:t>)</w:t>
      </w:r>
      <w:r w:rsidR="004C3F41">
        <w:t xml:space="preserve">, qui permet </w:t>
      </w:r>
      <w:r w:rsidR="00C66DF7">
        <w:t>d'instaurer</w:t>
      </w:r>
      <w:r w:rsidR="004C3F41">
        <w:t xml:space="preserve"> de façon simple, efficace et souple un dialogue avec de nombreux intervenants et a déjà</w:t>
      </w:r>
      <w:r w:rsidR="00C66DF7">
        <w:t xml:space="preserve"> été </w:t>
      </w:r>
      <w:r w:rsidR="004C3F41">
        <w:t>utilisée avec succès</w:t>
      </w:r>
      <w:r w:rsidR="00C66DF7">
        <w:t xml:space="preserve"> par l'UIT</w:t>
      </w:r>
      <w:r w:rsidR="004C3F41">
        <w:t>.</w:t>
      </w:r>
    </w:p>
    <w:p w:rsidR="00E51137" w:rsidRPr="0082033C" w:rsidRDefault="00E51137" w:rsidP="00C66DF7">
      <w:r w:rsidRPr="0082033C">
        <w:t>3</w:t>
      </w:r>
      <w:r w:rsidRPr="0082033C">
        <w:tab/>
      </w:r>
      <w:r w:rsidR="00767586">
        <w:t>Les participants seront invités à sou</w:t>
      </w:r>
      <w:r w:rsidR="00C66DF7">
        <w:t>mettre des documents de travail. Ces documents seront</w:t>
      </w:r>
      <w:r w:rsidR="00767586">
        <w:t xml:space="preserve"> publiés sur le site web de l</w:t>
      </w:r>
      <w:r w:rsidR="00553BE0">
        <w:t>'</w:t>
      </w:r>
      <w:r w:rsidR="00767586">
        <w:t>UIT</w:t>
      </w:r>
      <w:r w:rsidR="00C66DF7">
        <w:t>,</w:t>
      </w:r>
      <w:r w:rsidR="00767586">
        <w:t xml:space="preserve"> mais ne seront pas présentés à la table ronde.</w:t>
      </w:r>
    </w:p>
    <w:p w:rsidR="00E51137" w:rsidRPr="0082033C" w:rsidRDefault="00E51137" w:rsidP="00C66DF7">
      <w:r w:rsidRPr="0082033C">
        <w:t>4</w:t>
      </w:r>
      <w:r w:rsidRPr="0082033C">
        <w:tab/>
      </w:r>
      <w:r w:rsidR="00C66DF7">
        <w:t>De plus amples renseignements</w:t>
      </w:r>
      <w:r w:rsidR="00BA682F">
        <w:t xml:space="preserve"> concernant </w:t>
      </w:r>
      <w:r w:rsidR="00C66DF7">
        <w:t>la forme</w:t>
      </w:r>
      <w:r w:rsidR="00BA682F">
        <w:t xml:space="preserve"> et</w:t>
      </w:r>
      <w:r w:rsidR="00085AD0">
        <w:t xml:space="preserve"> le contenu de la manifestation </w:t>
      </w:r>
      <w:r w:rsidR="00BA682F">
        <w:t>se</w:t>
      </w:r>
      <w:r w:rsidR="00085AD0">
        <w:t>ront </w:t>
      </w:r>
      <w:r w:rsidR="00C66DF7">
        <w:t>disponibles</w:t>
      </w:r>
      <w:r w:rsidR="00BA682F">
        <w:t xml:space="preserve"> sur le site web de l</w:t>
      </w:r>
      <w:r w:rsidR="00553BE0">
        <w:t>'</w:t>
      </w:r>
      <w:r w:rsidR="00BA682F">
        <w:t>UIT à l</w:t>
      </w:r>
      <w:r w:rsidR="00553BE0">
        <w:t>'</w:t>
      </w:r>
      <w:r w:rsidR="00BA682F">
        <w:t>adresse suivante</w:t>
      </w:r>
      <w:r w:rsidRPr="0082033C">
        <w:t xml:space="preserve">: </w:t>
      </w:r>
      <w:hyperlink r:id="rId12" w:history="1">
        <w:r w:rsidRPr="0082033C">
          <w:rPr>
            <w:rStyle w:val="Hyperlink"/>
          </w:rPr>
          <w:t>http://www.itu.int/en/ITU-T/Workshops-and-Seminars/patent/Pages/default.aspx</w:t>
        </w:r>
      </w:hyperlink>
      <w:r w:rsidRPr="0082033C">
        <w:t>.</w:t>
      </w:r>
    </w:p>
    <w:p w:rsidR="00E51137" w:rsidRPr="0082033C" w:rsidRDefault="00E51137" w:rsidP="005B10E7">
      <w:pPr>
        <w:keepNext/>
        <w:keepLines/>
      </w:pPr>
      <w:r w:rsidRPr="0082033C">
        <w:lastRenderedPageBreak/>
        <w:t>5</w:t>
      </w:r>
      <w:r w:rsidRPr="0082033C">
        <w:tab/>
      </w:r>
      <w:r w:rsidR="00C66DF7">
        <w:t>La table ronde aura lieu le 10 </w:t>
      </w:r>
      <w:r w:rsidR="00592C63">
        <w:t>octobre 2012</w:t>
      </w:r>
      <w:r w:rsidR="00C66DF7">
        <w:t>,</w:t>
      </w:r>
      <w:r w:rsidR="00592C63">
        <w:t xml:space="preserve"> de 9</w:t>
      </w:r>
      <w:r w:rsidR="00C66DF7">
        <w:t> </w:t>
      </w:r>
      <w:r w:rsidR="00592C63">
        <w:t>h</w:t>
      </w:r>
      <w:r w:rsidR="00C66DF7">
        <w:t> </w:t>
      </w:r>
      <w:r w:rsidR="00592C63">
        <w:t>30 à 17</w:t>
      </w:r>
      <w:r w:rsidR="00C66DF7">
        <w:t> </w:t>
      </w:r>
      <w:r w:rsidR="00592C63">
        <w:t>h</w:t>
      </w:r>
      <w:r w:rsidR="00C66DF7">
        <w:t> </w:t>
      </w:r>
      <w:r w:rsidR="00592C63">
        <w:t>30 au siège de l</w:t>
      </w:r>
      <w:r w:rsidR="00553BE0">
        <w:t>'</w:t>
      </w:r>
      <w:r w:rsidR="00592C63">
        <w:t xml:space="preserve">UIT à Genève (Suisse). </w:t>
      </w:r>
      <w:r w:rsidR="00592C63" w:rsidRPr="002179AF">
        <w:t xml:space="preserve">Les précisions relatives </w:t>
      </w:r>
      <w:r w:rsidR="00592C63">
        <w:t>à la</w:t>
      </w:r>
      <w:r w:rsidR="00592C63" w:rsidRPr="002179AF">
        <w:t xml:space="preserve"> salle de r</w:t>
      </w:r>
      <w:r w:rsidR="00592C63">
        <w:t>éunion seront affichées sur les </w:t>
      </w:r>
      <w:r w:rsidR="00592C63" w:rsidRPr="002179AF">
        <w:t>écrans placés aux entrées du siège de l</w:t>
      </w:r>
      <w:r w:rsidR="00553BE0">
        <w:t>'</w:t>
      </w:r>
      <w:r w:rsidR="00592C63" w:rsidRPr="002179AF">
        <w:t>UIT</w:t>
      </w:r>
      <w:r w:rsidRPr="0082033C">
        <w:t>.</w:t>
      </w:r>
    </w:p>
    <w:p w:rsidR="00E51137" w:rsidRPr="0082033C" w:rsidRDefault="00E51137" w:rsidP="00C66DF7">
      <w:r w:rsidRPr="0082033C">
        <w:rPr>
          <w:bCs/>
        </w:rPr>
        <w:t>6</w:t>
      </w:r>
      <w:r w:rsidRPr="0082033C">
        <w:tab/>
      </w:r>
      <w:r w:rsidR="00592C63">
        <w:t xml:space="preserve">La table ronde </w:t>
      </w:r>
      <w:r w:rsidR="00592C63" w:rsidRPr="002179AF">
        <w:t>se déroulera en anglais seulement</w:t>
      </w:r>
      <w:r w:rsidRPr="0082033C">
        <w:t>.</w:t>
      </w:r>
    </w:p>
    <w:p w:rsidR="00E51137" w:rsidRPr="0082033C" w:rsidRDefault="00E51137" w:rsidP="00C66DF7">
      <w:r w:rsidRPr="0082033C">
        <w:t>7</w:t>
      </w:r>
      <w:r w:rsidRPr="0082033C">
        <w:tab/>
      </w:r>
      <w:r w:rsidR="0011059A" w:rsidRPr="002179AF">
        <w:t xml:space="preserve">La participation est ouverte aux Etats </w:t>
      </w:r>
      <w:r w:rsidR="0011059A">
        <w:t xml:space="preserve">Membres, aux Membres de Secteur, </w:t>
      </w:r>
      <w:r w:rsidR="0011059A" w:rsidRPr="002179AF">
        <w:t>aux Associés de l</w:t>
      </w:r>
      <w:r w:rsidR="00553BE0">
        <w:t>'</w:t>
      </w:r>
      <w:r w:rsidR="0011059A" w:rsidRPr="002179AF">
        <w:t>UIT</w:t>
      </w:r>
      <w:r w:rsidR="0011059A">
        <w:t xml:space="preserve"> et aux établissements universitaires participant aux travaux de l</w:t>
      </w:r>
      <w:r w:rsidR="00553BE0">
        <w:t>'</w:t>
      </w:r>
      <w:r w:rsidR="0011059A">
        <w:t>UIT</w:t>
      </w:r>
      <w:r w:rsidR="0011059A" w:rsidRPr="002179AF">
        <w:t>, ainsi qu</w:t>
      </w:r>
      <w:r w:rsidR="00553BE0">
        <w:t>'</w:t>
      </w:r>
      <w:r w:rsidR="0011059A" w:rsidRPr="002179AF">
        <w:t xml:space="preserve">à toute personne </w:t>
      </w:r>
      <w:r w:rsidR="00C66DF7">
        <w:t xml:space="preserve">ou entreprise </w:t>
      </w:r>
      <w:r w:rsidR="0011059A" w:rsidRPr="002179AF">
        <w:t>issue d</w:t>
      </w:r>
      <w:r w:rsidR="00553BE0">
        <w:t>'</w:t>
      </w:r>
      <w:r w:rsidR="0011059A" w:rsidRPr="002179AF">
        <w:t>un pays Membre de l</w:t>
      </w:r>
      <w:r w:rsidR="00553BE0">
        <w:t>'</w:t>
      </w:r>
      <w:r w:rsidR="0011059A" w:rsidRPr="002179AF">
        <w:t>UIT qui so</w:t>
      </w:r>
      <w:r w:rsidR="0011059A">
        <w:t>uhaite contribuer aux travaux. Elle</w:t>
      </w:r>
      <w:r w:rsidR="0011059A" w:rsidRPr="002179AF">
        <w:t xml:space="preserve"> est gratuite mais aucune bourse ne sera accordée</w:t>
      </w:r>
      <w:r w:rsidRPr="0082033C">
        <w:t xml:space="preserve">. </w:t>
      </w:r>
    </w:p>
    <w:p w:rsidR="00E51137" w:rsidRPr="0082033C" w:rsidRDefault="00E51137" w:rsidP="00C66DF7">
      <w:r w:rsidRPr="0082033C">
        <w:t>8</w:t>
      </w:r>
      <w:r w:rsidRPr="0082033C">
        <w:tab/>
      </w:r>
      <w:r w:rsidR="0011059A" w:rsidRPr="002179AF">
        <w:t>Pour faciliter vos démarches, vous trouverez un formulaire de confirmation d</w:t>
      </w:r>
      <w:r w:rsidR="00553BE0">
        <w:t>'</w:t>
      </w:r>
      <w:r w:rsidR="0011059A" w:rsidRPr="002179AF">
        <w:t xml:space="preserve">hôtel </w:t>
      </w:r>
      <w:r w:rsidR="0011059A">
        <w:t>à</w:t>
      </w:r>
      <w:r w:rsidR="0011059A" w:rsidRPr="002179AF">
        <w:t xml:space="preserve"> l</w:t>
      </w:r>
      <w:r w:rsidR="00553BE0">
        <w:t>'</w:t>
      </w:r>
      <w:r w:rsidR="0011059A" w:rsidRPr="002179AF">
        <w:rPr>
          <w:b/>
        </w:rPr>
        <w:t>Annexe</w:t>
      </w:r>
      <w:r w:rsidR="0011059A" w:rsidRPr="002179AF">
        <w:t> </w:t>
      </w:r>
      <w:r w:rsidR="00021EF8">
        <w:rPr>
          <w:b/>
        </w:rPr>
        <w:t>1</w:t>
      </w:r>
      <w:r w:rsidR="0011059A">
        <w:rPr>
          <w:b/>
        </w:rPr>
        <w:t xml:space="preserve"> </w:t>
      </w:r>
      <w:r w:rsidR="0011059A" w:rsidRPr="002179AF">
        <w:t>(voir </w:t>
      </w:r>
      <w:hyperlink r:id="rId13" w:history="1">
        <w:r w:rsidR="0011059A" w:rsidRPr="002179AF">
          <w:rPr>
            <w:rStyle w:val="Hyperlink"/>
          </w:rPr>
          <w:t>http://www.itu.int/travel/</w:t>
        </w:r>
      </w:hyperlink>
      <w:r w:rsidR="0011059A" w:rsidRPr="002179AF">
        <w:t xml:space="preserve"> pour la liste des hôtels).</w:t>
      </w:r>
    </w:p>
    <w:p w:rsidR="00E51137" w:rsidRPr="0082033C" w:rsidRDefault="00E51137" w:rsidP="00C66DF7">
      <w:r w:rsidRPr="0082033C">
        <w:t>9</w:t>
      </w:r>
      <w:r w:rsidRPr="0082033C">
        <w:tab/>
      </w:r>
      <w:r w:rsidR="00FB0CDA" w:rsidRPr="002179AF">
        <w:t>Afin de permettre au TSB de prendre les dispositions nécessaires concernant l</w:t>
      </w:r>
      <w:r w:rsidR="00553BE0">
        <w:t>'</w:t>
      </w:r>
      <w:r w:rsidR="00FB0CDA" w:rsidRPr="002179AF">
        <w:t xml:space="preserve">organisation de </w:t>
      </w:r>
      <w:r w:rsidR="00FB0CDA">
        <w:t>la table ronde</w:t>
      </w:r>
      <w:r w:rsidR="00FB0CDA" w:rsidRPr="002179AF">
        <w:t>, je vous saurais gré de bien vouloir vous inscrire au moyen du formulaire en ligne</w:t>
      </w:r>
      <w:r w:rsidR="00C66DF7">
        <w:t xml:space="preserve"> </w:t>
      </w:r>
      <w:r w:rsidR="00085AD0">
        <w:t>(</w:t>
      </w:r>
      <w:hyperlink r:id="rId14" w:history="1">
        <w:r w:rsidRPr="0082033C">
          <w:rPr>
            <w:rStyle w:val="Hyperlink"/>
          </w:rPr>
          <w:t>http://www.itu.int/en/ITU-T/Wo</w:t>
        </w:r>
        <w:bookmarkStart w:id="0" w:name="_GoBack"/>
        <w:bookmarkEnd w:id="0"/>
        <w:r w:rsidRPr="0082033C">
          <w:rPr>
            <w:rStyle w:val="Hyperlink"/>
          </w:rPr>
          <w:t>rkshops-and-Seminars/patent/Pages/default.aspx</w:t>
        </w:r>
      </w:hyperlink>
      <w:r w:rsidR="00085AD0" w:rsidRPr="00085AD0">
        <w:rPr>
          <w:rStyle w:val="Hyperlink"/>
          <w:color w:val="auto"/>
          <w:u w:val="none"/>
        </w:rPr>
        <w:t>)</w:t>
      </w:r>
      <w:r w:rsidR="00C66DF7" w:rsidRPr="00085AD0">
        <w:t>,</w:t>
      </w:r>
      <w:r w:rsidR="00C66DF7">
        <w:t xml:space="preserve"> </w:t>
      </w:r>
      <w:r w:rsidR="00D7352D" w:rsidRPr="002179AF">
        <w:t xml:space="preserve">dès que possible, et </w:t>
      </w:r>
      <w:r w:rsidR="00D7352D" w:rsidRPr="002179AF">
        <w:rPr>
          <w:b/>
        </w:rPr>
        <w:t>au plus tard le</w:t>
      </w:r>
      <w:r w:rsidR="00D7352D">
        <w:rPr>
          <w:b/>
        </w:rPr>
        <w:t> 28 septembre</w:t>
      </w:r>
      <w:r w:rsidRPr="0082033C">
        <w:rPr>
          <w:b/>
        </w:rPr>
        <w:t xml:space="preserve"> 2012</w:t>
      </w:r>
      <w:r w:rsidRPr="0082033C">
        <w:t>.</w:t>
      </w:r>
      <w:r w:rsidR="00553BE0">
        <w:t xml:space="preserve"> </w:t>
      </w:r>
      <w:r w:rsidR="00F94AE8">
        <w:rPr>
          <w:b/>
          <w:bCs/>
        </w:rPr>
        <w:t>L</w:t>
      </w:r>
      <w:r w:rsidR="00553BE0">
        <w:rPr>
          <w:b/>
          <w:bCs/>
        </w:rPr>
        <w:t>'</w:t>
      </w:r>
      <w:r w:rsidR="00F94AE8">
        <w:rPr>
          <w:b/>
          <w:bCs/>
        </w:rPr>
        <w:t>inscription se fait</w:t>
      </w:r>
      <w:r w:rsidR="00F94AE8" w:rsidRPr="00F94AE8">
        <w:rPr>
          <w:b/>
          <w:bCs/>
        </w:rPr>
        <w:t xml:space="preserve"> exclusivement </w:t>
      </w:r>
      <w:r w:rsidR="00F94AE8" w:rsidRPr="00F94AE8">
        <w:rPr>
          <w:b/>
          <w:bCs/>
          <w:i/>
          <w:iCs/>
        </w:rPr>
        <w:t>en ligne</w:t>
      </w:r>
      <w:r w:rsidRPr="0082033C">
        <w:rPr>
          <w:b/>
          <w:bCs/>
        </w:rPr>
        <w:t xml:space="preserve">. </w:t>
      </w:r>
      <w:r w:rsidR="00413616">
        <w:rPr>
          <w:b/>
          <w:bCs/>
        </w:rPr>
        <w:t>La remise des badges débutera à 8</w:t>
      </w:r>
      <w:r w:rsidR="004A536B">
        <w:rPr>
          <w:b/>
          <w:bCs/>
        </w:rPr>
        <w:t> </w:t>
      </w:r>
      <w:r w:rsidR="00413616">
        <w:rPr>
          <w:b/>
          <w:bCs/>
        </w:rPr>
        <w:t>h</w:t>
      </w:r>
      <w:r w:rsidR="004A536B">
        <w:rPr>
          <w:b/>
          <w:bCs/>
        </w:rPr>
        <w:t> </w:t>
      </w:r>
      <w:r w:rsidR="00413616">
        <w:rPr>
          <w:b/>
          <w:bCs/>
        </w:rPr>
        <w:t>30 à l</w:t>
      </w:r>
      <w:r w:rsidR="00553BE0">
        <w:rPr>
          <w:b/>
          <w:bCs/>
        </w:rPr>
        <w:t>'</w:t>
      </w:r>
      <w:r w:rsidR="00413616">
        <w:rPr>
          <w:b/>
          <w:bCs/>
        </w:rPr>
        <w:t>entrée Montbrillant</w:t>
      </w:r>
      <w:r w:rsidRPr="0082033C">
        <w:rPr>
          <w:b/>
          <w:bCs/>
        </w:rPr>
        <w:t>.</w:t>
      </w:r>
    </w:p>
    <w:p w:rsidR="00E51137" w:rsidRPr="0082033C" w:rsidRDefault="00E51137" w:rsidP="00C66DF7">
      <w:r w:rsidRPr="0082033C">
        <w:t>10</w:t>
      </w:r>
      <w:r w:rsidRPr="0082033C">
        <w:tab/>
      </w:r>
      <w:r w:rsidR="00BA04D6" w:rsidRPr="002179AF">
        <w:t>Nous vous rappelons que</w:t>
      </w:r>
      <w:r w:rsidR="00BA04D6">
        <w:t>,</w:t>
      </w:r>
      <w:r w:rsidR="00BA04D6" w:rsidRPr="002179AF">
        <w:t xml:space="preserve"> pour les ressortissants de certains pays, l</w:t>
      </w:r>
      <w:r w:rsidR="00553BE0">
        <w:t>'</w:t>
      </w:r>
      <w:r w:rsidR="00BA04D6" w:rsidRPr="002179AF">
        <w:t>entrée et le séjour</w:t>
      </w:r>
      <w:r w:rsidR="00BA04D6">
        <w:t>, quelle qu</w:t>
      </w:r>
      <w:r w:rsidR="00553BE0">
        <w:t>'</w:t>
      </w:r>
      <w:r w:rsidR="00BA04D6">
        <w:t>en soit la durée,</w:t>
      </w:r>
      <w:r w:rsidR="00BA04D6" w:rsidRPr="002179AF">
        <w:t xml:space="preserve"> sur le territoire de la Suisse sont soumis à l</w:t>
      </w:r>
      <w:r w:rsidR="00553BE0">
        <w:t>'</w:t>
      </w:r>
      <w:r w:rsidR="00BA04D6" w:rsidRPr="002179AF">
        <w:t>obtention d</w:t>
      </w:r>
      <w:r w:rsidR="00553BE0">
        <w:t>'</w:t>
      </w:r>
      <w:r w:rsidR="00BA04D6" w:rsidRPr="002179AF">
        <w:t>un visa.</w:t>
      </w:r>
      <w:r w:rsidR="008A0B73">
        <w:t xml:space="preserve"> Des renseignements supplémentaires </w:t>
      </w:r>
      <w:r w:rsidR="00C66DF7">
        <w:t>concernant les</w:t>
      </w:r>
      <w:r w:rsidR="008A0B73">
        <w:t xml:space="preserve"> visa</w:t>
      </w:r>
      <w:r w:rsidR="00C66DF7">
        <w:t>s</w:t>
      </w:r>
      <w:r w:rsidR="008A0B73">
        <w:t xml:space="preserve"> seront </w:t>
      </w:r>
      <w:r w:rsidR="00512B9A">
        <w:t>publiés</w:t>
      </w:r>
      <w:r w:rsidR="008A0B73">
        <w:t xml:space="preserve"> sur le site web de l</w:t>
      </w:r>
      <w:r w:rsidR="00553BE0">
        <w:t>'</w:t>
      </w:r>
      <w:r w:rsidR="008A0B73">
        <w:t>UIT à l</w:t>
      </w:r>
      <w:r w:rsidR="00553BE0">
        <w:t>'</w:t>
      </w:r>
      <w:r w:rsidR="008A0B73">
        <w:t xml:space="preserve">adresse indiquée </w:t>
      </w:r>
      <w:r w:rsidR="00C66DF7">
        <w:t>au paragraphe </w:t>
      </w:r>
      <w:r w:rsidR="008A0B73">
        <w:t>4.</w:t>
      </w:r>
    </w:p>
    <w:p w:rsidR="00E51137" w:rsidRPr="0082033C" w:rsidRDefault="00E51137" w:rsidP="00085AD0">
      <w:r w:rsidRPr="0082033C">
        <w:t>11</w:t>
      </w:r>
      <w:r w:rsidRPr="0082033C">
        <w:tab/>
      </w:r>
      <w:r w:rsidR="00FD457A" w:rsidRPr="004A536B">
        <w:rPr>
          <w:b/>
        </w:rPr>
        <w:t xml:space="preserve">Cette table ronde sera immédiatement </w:t>
      </w:r>
      <w:r w:rsidR="00512B9A" w:rsidRPr="004A536B">
        <w:rPr>
          <w:b/>
        </w:rPr>
        <w:t>suivie</w:t>
      </w:r>
      <w:r w:rsidR="00FD457A" w:rsidRPr="004A536B">
        <w:rPr>
          <w:b/>
        </w:rPr>
        <w:t xml:space="preserve"> par la réunion du Groupe ad hoc </w:t>
      </w:r>
      <w:r w:rsidR="00085AD0">
        <w:rPr>
          <w:b/>
        </w:rPr>
        <w:t>du </w:t>
      </w:r>
      <w:r w:rsidR="004A536B" w:rsidRPr="004A536B">
        <w:rPr>
          <w:b/>
        </w:rPr>
        <w:t xml:space="preserve">Directeur du TSB </w:t>
      </w:r>
      <w:r w:rsidR="00FD457A" w:rsidRPr="004A536B">
        <w:rPr>
          <w:b/>
        </w:rPr>
        <w:t>sur les droits de propriété intellectuelle</w:t>
      </w:r>
      <w:r w:rsidR="00085AD0">
        <w:rPr>
          <w:b/>
        </w:rPr>
        <w:t>, qui se déroulera les 11 et </w:t>
      </w:r>
      <w:r w:rsidR="004A536B">
        <w:rPr>
          <w:b/>
        </w:rPr>
        <w:t>12 octobre </w:t>
      </w:r>
      <w:r w:rsidR="00FD457A" w:rsidRPr="004A536B">
        <w:rPr>
          <w:b/>
        </w:rPr>
        <w:t>2012</w:t>
      </w:r>
      <w:r w:rsidRPr="0082033C">
        <w:t xml:space="preserve">, </w:t>
      </w:r>
      <w:r w:rsidR="000C3669">
        <w:t>au siège de l</w:t>
      </w:r>
      <w:r w:rsidR="00553BE0">
        <w:t>'</w:t>
      </w:r>
      <w:r w:rsidR="000C3669">
        <w:t xml:space="preserve">UIT, </w:t>
      </w:r>
      <w:r w:rsidR="004A536B">
        <w:t>et permettra d'examiner</w:t>
      </w:r>
      <w:r w:rsidR="000C3669">
        <w:t xml:space="preserve"> d</w:t>
      </w:r>
      <w:r w:rsidR="00553BE0">
        <w:t>'</w:t>
      </w:r>
      <w:r w:rsidR="000C3669">
        <w:t xml:space="preserve">éventuelles améliorations à apporter à la politique et aux lignes directrices communes UIT/ISO/CEI en matière de brevets. La participation à la réunion du Groupe ad hoc du Directeur du TSB </w:t>
      </w:r>
      <w:r w:rsidR="004A536B">
        <w:t xml:space="preserve">sur les droits de propriété intellectuelle </w:t>
      </w:r>
      <w:r w:rsidR="000C3669">
        <w:t xml:space="preserve">est ouverte aux </w:t>
      </w:r>
      <w:r w:rsidR="00085AD0">
        <w:t>M</w:t>
      </w:r>
      <w:r w:rsidR="000C3669">
        <w:t>embres de l</w:t>
      </w:r>
      <w:r w:rsidR="00553BE0">
        <w:t>'</w:t>
      </w:r>
      <w:r w:rsidR="000C3669">
        <w:t>UIT. Sur demande,</w:t>
      </w:r>
      <w:r w:rsidR="00D65B2D">
        <w:t xml:space="preserve"> des personnes d</w:t>
      </w:r>
      <w:r w:rsidR="00553BE0">
        <w:t>'</w:t>
      </w:r>
      <w:r w:rsidR="00D65B2D">
        <w:t xml:space="preserve">entités qui ne sont pas </w:t>
      </w:r>
      <w:r w:rsidR="00085AD0">
        <w:t>M</w:t>
      </w:r>
      <w:r w:rsidR="00D65B2D">
        <w:t>embres de l</w:t>
      </w:r>
      <w:r w:rsidR="00553BE0">
        <w:t>'</w:t>
      </w:r>
      <w:r w:rsidR="00D65B2D">
        <w:t xml:space="preserve">UIT pourront </w:t>
      </w:r>
      <w:r w:rsidR="00230941">
        <w:t xml:space="preserve">en outre </w:t>
      </w:r>
      <w:r w:rsidR="00D65B2D">
        <w:t>être invitée</w:t>
      </w:r>
      <w:r w:rsidR="004A536B">
        <w:t>s</w:t>
      </w:r>
      <w:r w:rsidR="00D65B2D">
        <w:t xml:space="preserve"> à assister à cette réunion</w:t>
      </w:r>
      <w:r w:rsidRPr="0082033C">
        <w:t>.</w:t>
      </w:r>
    </w:p>
    <w:p w:rsidR="004A536B" w:rsidRDefault="004A536B" w:rsidP="004A536B">
      <w:r>
        <w:t>Veuillez agréer, Madame, Monsieur, l'assurance de ma considération distinguée.</w:t>
      </w:r>
    </w:p>
    <w:p w:rsidR="00D642F2" w:rsidRDefault="00D642F2" w:rsidP="004A536B"/>
    <w:p w:rsidR="00D642F2" w:rsidRDefault="00D642F2" w:rsidP="004A536B"/>
    <w:p w:rsidR="00D642F2" w:rsidRDefault="00D642F2" w:rsidP="004A536B"/>
    <w:p w:rsidR="005B10E7" w:rsidRDefault="005B10E7" w:rsidP="00085AD0">
      <w:pPr>
        <w:spacing w:before="840"/>
        <w:ind w:right="-284"/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p w:rsidR="005B10E7" w:rsidRPr="00085AD0" w:rsidRDefault="005B10E7" w:rsidP="005B10E7">
      <w:pPr>
        <w:spacing w:before="1440"/>
        <w:ind w:right="-284"/>
        <w:rPr>
          <w:bCs/>
          <w:lang w:val="en-US"/>
        </w:rPr>
      </w:pPr>
      <w:r w:rsidRPr="00085AD0">
        <w:rPr>
          <w:b/>
          <w:lang w:val="en-US"/>
        </w:rPr>
        <w:t>Annexe</w:t>
      </w:r>
      <w:r w:rsidRPr="00085AD0">
        <w:rPr>
          <w:bCs/>
          <w:lang w:val="en-US"/>
        </w:rPr>
        <w:t>:</w:t>
      </w:r>
      <w:r w:rsidRPr="00085AD0">
        <w:rPr>
          <w:b/>
          <w:lang w:val="en-US"/>
        </w:rPr>
        <w:t xml:space="preserve"> </w:t>
      </w:r>
      <w:r w:rsidR="00FC289B" w:rsidRPr="00085AD0">
        <w:rPr>
          <w:bCs/>
          <w:lang w:val="en-US"/>
        </w:rPr>
        <w:t>1</w:t>
      </w:r>
    </w:p>
    <w:p w:rsidR="0039449D" w:rsidRPr="0039449D" w:rsidRDefault="0039449D" w:rsidP="0039449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overflowPunct/>
        <w:autoSpaceDE/>
        <w:autoSpaceDN/>
        <w:adjustRightInd/>
        <w:spacing w:before="120" w:line="240" w:lineRule="atLeast"/>
        <w:textAlignment w:val="auto"/>
        <w:rPr>
          <w:lang w:val="en-US"/>
        </w:rPr>
      </w:pPr>
      <w:r w:rsidRPr="00085AD0">
        <w:rPr>
          <w:b/>
          <w:lang w:val="en-US"/>
        </w:rPr>
        <w:br w:type="page"/>
      </w:r>
      <w:r w:rsidRPr="00A271F0">
        <w:rPr>
          <w:lang w:val="en-US"/>
        </w:rPr>
        <w:lastRenderedPageBreak/>
        <w:tab/>
        <w:t xml:space="preserve">ANNEX </w:t>
      </w:r>
      <w:r>
        <w:rPr>
          <w:lang w:val="en-US"/>
        </w:rPr>
        <w:t>1</w:t>
      </w:r>
      <w:r w:rsidRPr="00A271F0">
        <w:rPr>
          <w:lang w:val="en-US"/>
        </w:rPr>
        <w:br/>
      </w:r>
      <w:r w:rsidRPr="00A271F0">
        <w:rPr>
          <w:lang w:val="en-US"/>
        </w:rPr>
        <w:tab/>
      </w:r>
      <w:r w:rsidRPr="0039449D">
        <w:rPr>
          <w:lang w:val="en-US"/>
        </w:rPr>
        <w:t>(to TSB Circular 291)</w:t>
      </w:r>
    </w:p>
    <w:p w:rsidR="0039449D" w:rsidRPr="0039449D" w:rsidRDefault="0039449D" w:rsidP="0039449D">
      <w:pPr>
        <w:overflowPunct/>
        <w:autoSpaceDE/>
        <w:autoSpaceDN/>
        <w:adjustRightInd/>
        <w:spacing w:before="0" w:line="240" w:lineRule="atLeast"/>
        <w:ind w:left="709" w:right="453"/>
        <w:jc w:val="center"/>
        <w:textAlignment w:val="auto"/>
        <w:rPr>
          <w:sz w:val="16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39449D" w:rsidRPr="00C35FC2" w:rsidTr="00F0566B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49D" w:rsidRPr="0039449D" w:rsidRDefault="0039449D" w:rsidP="00F0566B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  <w:lang w:val="en-US"/>
              </w:rPr>
            </w:pPr>
          </w:p>
          <w:p w:rsidR="0039449D" w:rsidRPr="0039449D" w:rsidRDefault="0039449D" w:rsidP="00F0566B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  <w:lang w:val="en-US"/>
              </w:rPr>
            </w:pPr>
            <w:r w:rsidRPr="0039449D">
              <w:rPr>
                <w:i/>
                <w:szCs w:val="24"/>
                <w:lang w:val="en-US"/>
              </w:rPr>
              <w:t xml:space="preserve">This confirmation form </w:t>
            </w:r>
            <w:r w:rsidRPr="0039449D">
              <w:rPr>
                <w:bCs/>
                <w:i/>
                <w:szCs w:val="24"/>
                <w:lang w:val="en-US"/>
              </w:rPr>
              <w:t xml:space="preserve">should </w:t>
            </w:r>
            <w:r w:rsidRPr="0039449D">
              <w:rPr>
                <w:b/>
                <w:i/>
                <w:szCs w:val="24"/>
                <w:lang w:val="en-US"/>
              </w:rPr>
              <w:t xml:space="preserve">be sent direct to the hotel </w:t>
            </w:r>
            <w:r w:rsidRPr="0039449D">
              <w:rPr>
                <w:i/>
                <w:szCs w:val="24"/>
                <w:lang w:val="en-US"/>
              </w:rPr>
              <w:t>of your choice</w:t>
            </w:r>
          </w:p>
          <w:p w:rsidR="0039449D" w:rsidRPr="00C67AB9" w:rsidRDefault="0039449D" w:rsidP="00F0566B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39449D" w:rsidRPr="00C67AB9" w:rsidRDefault="0039449D" w:rsidP="0039449D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39449D" w:rsidTr="00F0566B">
        <w:trPr>
          <w:cantSplit/>
          <w:jc w:val="center"/>
        </w:trPr>
        <w:tc>
          <w:tcPr>
            <w:tcW w:w="1291" w:type="dxa"/>
          </w:tcPr>
          <w:p w:rsidR="0039449D" w:rsidRDefault="0039449D" w:rsidP="00F0566B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39449D" w:rsidRPr="001F5A0A" w:rsidRDefault="0039449D" w:rsidP="00F0566B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39449D" w:rsidRDefault="0039449D" w:rsidP="00F0566B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449D" w:rsidRDefault="0039449D" w:rsidP="0039449D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39449D" w:rsidRPr="00AD6650" w:rsidRDefault="0039449D" w:rsidP="0039449D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A271F0">
        <w:rPr>
          <w:b/>
          <w:bCs/>
          <w:szCs w:val="24"/>
          <w:lang w:val="en-US"/>
        </w:rPr>
        <w:t>TELECOMMUNICATION STANDARDIZATION SECTOR</w:t>
      </w:r>
      <w:r w:rsidRPr="00A271F0">
        <w:rPr>
          <w:b/>
          <w:bCs/>
          <w:szCs w:val="24"/>
          <w:lang w:val="en-US"/>
        </w:rPr>
        <w:br/>
      </w:r>
    </w:p>
    <w:p w:rsidR="0039449D" w:rsidRPr="00AD6650" w:rsidRDefault="0039449D" w:rsidP="0039449D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39449D" w:rsidRPr="0039449D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39449D">
        <w:rPr>
          <w:i/>
          <w:sz w:val="20"/>
          <w:lang w:val="en-US"/>
        </w:rPr>
        <w:t xml:space="preserve">ITU Patent </w:t>
      </w:r>
      <w:proofErr w:type="gramStart"/>
      <w:r w:rsidRPr="0039449D">
        <w:rPr>
          <w:i/>
          <w:sz w:val="20"/>
          <w:lang w:val="en-US"/>
        </w:rPr>
        <w:t>Roundtable  from</w:t>
      </w:r>
      <w:proofErr w:type="gramEnd"/>
      <w:r w:rsidRPr="0039449D">
        <w:rPr>
          <w:i/>
          <w:sz w:val="20"/>
          <w:lang w:val="en-US"/>
        </w:rPr>
        <w:t xml:space="preserve">    ------------------------------------  to ----------------------------------------- in Geneva</w:t>
      </w:r>
    </w:p>
    <w:p w:rsidR="0039449D" w:rsidRPr="00E20C97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9449D" w:rsidRPr="00E20C97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9449D" w:rsidRPr="0039449D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39449D">
        <w:rPr>
          <w:i/>
          <w:sz w:val="20"/>
          <w:lang w:val="en-US"/>
        </w:rPr>
        <w:t xml:space="preserve">Confirmation of the reservation made on (date) </w:t>
      </w:r>
      <w:proofErr w:type="gramStart"/>
      <w:r w:rsidRPr="0039449D">
        <w:rPr>
          <w:i/>
          <w:sz w:val="20"/>
          <w:lang w:val="en-US"/>
        </w:rPr>
        <w:t>--------------------------  with</w:t>
      </w:r>
      <w:proofErr w:type="gramEnd"/>
      <w:r w:rsidRPr="0039449D">
        <w:rPr>
          <w:i/>
          <w:sz w:val="20"/>
          <w:lang w:val="en-US"/>
        </w:rPr>
        <w:t xml:space="preserve"> (hotel)   --------------------------------</w:t>
      </w:r>
    </w:p>
    <w:p w:rsidR="0039449D" w:rsidRPr="0039449D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39449D" w:rsidRPr="00E20C97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9449D" w:rsidRPr="008B1814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proofErr w:type="gramStart"/>
      <w:r w:rsidRPr="008B1814">
        <w:rPr>
          <w:b/>
          <w:i/>
          <w:szCs w:val="24"/>
          <w:u w:val="single"/>
          <w:lang w:val="en-US"/>
        </w:rPr>
        <w:t>at</w:t>
      </w:r>
      <w:proofErr w:type="gramEnd"/>
      <w:r w:rsidRPr="008B1814">
        <w:rPr>
          <w:b/>
          <w:i/>
          <w:szCs w:val="24"/>
          <w:u w:val="single"/>
          <w:lang w:val="en-US"/>
        </w:rPr>
        <w:t xml:space="preserve">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39449D" w:rsidRPr="008B1814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9449D" w:rsidRPr="008B1814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9449D" w:rsidRPr="0039449D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39449D">
        <w:rPr>
          <w:i/>
          <w:sz w:val="20"/>
          <w:lang w:val="en-US"/>
        </w:rPr>
        <w:t>------------ single/double room(s)</w:t>
      </w:r>
    </w:p>
    <w:p w:rsidR="0039449D" w:rsidRPr="0039449D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39449D" w:rsidRPr="0039449D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proofErr w:type="gramStart"/>
      <w:r w:rsidRPr="0039449D">
        <w:rPr>
          <w:i/>
          <w:sz w:val="20"/>
          <w:lang w:val="en-US"/>
        </w:rPr>
        <w:t>arriving</w:t>
      </w:r>
      <w:proofErr w:type="gramEnd"/>
      <w:r w:rsidRPr="0039449D">
        <w:rPr>
          <w:i/>
          <w:sz w:val="20"/>
          <w:lang w:val="en-US"/>
        </w:rPr>
        <w:t xml:space="preserve"> on (date)-----------------------------  at (time)  ------------- departing on (date)--------------------------------</w:t>
      </w:r>
    </w:p>
    <w:p w:rsidR="0039449D" w:rsidRPr="0039449D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9449D" w:rsidRPr="0039449D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9449D" w:rsidRPr="00542259" w:rsidRDefault="0039449D" w:rsidP="00085AD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</w:t>
      </w:r>
      <w:proofErr w:type="gramStart"/>
      <w:r w:rsidRPr="00542259">
        <w:rPr>
          <w:rFonts w:eastAsia="SimSun"/>
          <w:b/>
          <w:bCs/>
          <w:i/>
          <w:iCs/>
          <w:sz w:val="20"/>
          <w:lang w:val="en-US" w:eastAsia="zh-CN"/>
        </w:rPr>
        <w:t>CARD :</w:t>
      </w:r>
      <w:proofErr w:type="gramEnd"/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Versoix and the airport. </w:t>
      </w:r>
    </w:p>
    <w:p w:rsidR="0039449D" w:rsidRPr="00817F1B" w:rsidRDefault="0039449D" w:rsidP="00085AD0">
      <w:pPr>
        <w:tabs>
          <w:tab w:val="left" w:pos="1440"/>
        </w:tabs>
        <w:spacing w:before="0" w:line="240" w:lineRule="atLeast"/>
        <w:ind w:left="284" w:right="516"/>
        <w:rPr>
          <w:sz w:val="20"/>
          <w:lang w:val="en-US"/>
        </w:rPr>
      </w:pPr>
    </w:p>
    <w:p w:rsidR="0039449D" w:rsidRPr="00C67AB9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9449D" w:rsidRPr="00C67AB9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-------------------------------------------------------------------</w:t>
      </w:r>
      <w:r w:rsidRPr="00C67AB9">
        <w:rPr>
          <w:sz w:val="20"/>
          <w:lang w:val="en-US"/>
        </w:rPr>
        <w:t>-</w:t>
      </w:r>
      <w:r>
        <w:rPr>
          <w:sz w:val="20"/>
          <w:lang w:val="en-US"/>
        </w:rPr>
        <w:t>--</w:t>
      </w:r>
    </w:p>
    <w:p w:rsidR="0039449D" w:rsidRPr="00C67AB9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9449D" w:rsidRPr="00C67AB9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39449D" w:rsidRPr="00C67AB9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9449D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9449D" w:rsidRPr="00C67AB9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9449D" w:rsidRPr="00C67AB9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39449D" w:rsidRPr="00C67AB9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39449D" w:rsidRPr="008B1814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39449D" w:rsidRPr="008B1814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39449D" w:rsidRPr="00AD6650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A271F0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A271F0">
        <w:rPr>
          <w:sz w:val="20"/>
          <w:lang w:val="en-US"/>
        </w:rPr>
        <w:t xml:space="preserve"> ------------------------------</w:t>
      </w:r>
    </w:p>
    <w:p w:rsidR="0039449D" w:rsidRPr="00AD6650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9449D" w:rsidRPr="00AD6650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9449D" w:rsidRPr="00C67AB9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39449D">
        <w:rPr>
          <w:i/>
          <w:sz w:val="20"/>
          <w:lang w:val="en-US"/>
        </w:rPr>
        <w:t>Credit card to guarantee this reservation</w:t>
      </w:r>
      <w:r w:rsidRPr="0039449D">
        <w:rPr>
          <w:sz w:val="20"/>
          <w:lang w:val="en-US"/>
        </w:rPr>
        <w:t>:        AX/VISA/DINERS/</w:t>
      </w:r>
      <w:proofErr w:type="gramStart"/>
      <w:r w:rsidRPr="0039449D">
        <w:rPr>
          <w:sz w:val="20"/>
          <w:lang w:val="en-US"/>
        </w:rPr>
        <w:t>EC  (</w:t>
      </w:r>
      <w:proofErr w:type="gramEnd"/>
      <w:r w:rsidRPr="0039449D">
        <w:rPr>
          <w:i/>
          <w:iCs/>
          <w:sz w:val="20"/>
          <w:lang w:val="en-US"/>
        </w:rPr>
        <w:t>or</w:t>
      </w:r>
      <w:r w:rsidRPr="0039449D">
        <w:rPr>
          <w:sz w:val="20"/>
          <w:lang w:val="en-US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39449D" w:rsidRPr="00C67AB9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9449D" w:rsidRPr="00C67AB9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9449D" w:rsidRPr="00C67AB9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proofErr w:type="gramStart"/>
      <w:r w:rsidRPr="00C67AB9">
        <w:rPr>
          <w:i/>
          <w:sz w:val="20"/>
          <w:lang w:val="en-US"/>
        </w:rPr>
        <w:t>vali</w:t>
      </w:r>
      <w:r>
        <w:rPr>
          <w:i/>
          <w:sz w:val="20"/>
          <w:lang w:val="en-US"/>
        </w:rPr>
        <w:t>d</w:t>
      </w:r>
      <w:proofErr w:type="gramEnd"/>
      <w:r>
        <w:rPr>
          <w:i/>
          <w:sz w:val="20"/>
          <w:lang w:val="en-US"/>
        </w:rPr>
        <w:t xml:space="preserve"> until</w:t>
      </w:r>
      <w:r w:rsidRPr="00C67AB9">
        <w:rPr>
          <w:sz w:val="20"/>
          <w:lang w:val="en-US"/>
        </w:rPr>
        <w:t xml:space="preserve">        ------------------------------------------------</w:t>
      </w:r>
    </w:p>
    <w:p w:rsidR="0039449D" w:rsidRPr="00C67AB9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9449D" w:rsidRPr="00C67AB9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39449D" w:rsidRDefault="0039449D" w:rsidP="0039449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085AD0">
        <w:rPr>
          <w:i/>
          <w:sz w:val="20"/>
          <w:lang w:val="en-US"/>
        </w:rPr>
        <w:t>Date</w:t>
      </w:r>
      <w:r w:rsidRPr="00085AD0">
        <w:rPr>
          <w:sz w:val="20"/>
          <w:lang w:val="en-US"/>
        </w:rPr>
        <w:t xml:space="preserve"> ------------------------------------------------------      </w:t>
      </w:r>
      <w:r w:rsidRPr="00085AD0">
        <w:rPr>
          <w:i/>
          <w:sz w:val="20"/>
          <w:lang w:val="en-US"/>
        </w:rPr>
        <w:t xml:space="preserve">Signature </w:t>
      </w:r>
      <w:r w:rsidRPr="00085AD0">
        <w:rPr>
          <w:sz w:val="20"/>
          <w:lang w:val="en-US"/>
        </w:rPr>
        <w:t xml:space="preserve">       ---------------------------------------------------</w:t>
      </w:r>
    </w:p>
    <w:p w:rsidR="00085AD0" w:rsidRDefault="00085AD0" w:rsidP="0032202E">
      <w:pPr>
        <w:pStyle w:val="Reasons"/>
      </w:pPr>
    </w:p>
    <w:p w:rsidR="00085AD0" w:rsidRPr="00085AD0" w:rsidRDefault="00085AD0" w:rsidP="00085AD0">
      <w:pPr>
        <w:jc w:val="center"/>
        <w:rPr>
          <w:b/>
          <w:lang w:val="en-US"/>
        </w:rPr>
      </w:pPr>
      <w:r>
        <w:t>______________</w:t>
      </w:r>
    </w:p>
    <w:sectPr w:rsidR="00085AD0" w:rsidRPr="00085AD0" w:rsidSect="009D51FA">
      <w:headerReference w:type="default" r:id="rId16"/>
      <w:footerReference w:type="default" r:id="rId17"/>
      <w:footerReference w:type="first" r:id="rId18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66B" w:rsidRDefault="00F0566B">
      <w:r>
        <w:separator/>
      </w:r>
    </w:p>
  </w:endnote>
  <w:endnote w:type="continuationSeparator" w:id="0">
    <w:p w:rsidR="00F0566B" w:rsidRDefault="00F0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2F2" w:rsidRPr="00D210B7" w:rsidRDefault="00D642F2" w:rsidP="00D642F2">
    <w:pPr>
      <w:pStyle w:val="Footer"/>
    </w:pPr>
    <w:r>
      <w:t>ITU-T\BUREAU\CIRC\291F.DOC</w:t>
    </w:r>
  </w:p>
  <w:p w:rsidR="00F0566B" w:rsidRPr="00D642F2" w:rsidRDefault="00F0566B" w:rsidP="00D642F2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F0566B" w:rsidRPr="00C35FC2" w:rsidTr="00553BE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0566B" w:rsidRDefault="00F0566B" w:rsidP="00553BE0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F0566B" w:rsidRDefault="00F0566B" w:rsidP="00553BE0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F0566B" w:rsidRDefault="00F0566B" w:rsidP="00553BE0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0566B" w:rsidRDefault="00F0566B" w:rsidP="00553BE0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0566B" w:rsidTr="00553BE0">
      <w:trPr>
        <w:cantSplit/>
      </w:trPr>
      <w:tc>
        <w:tcPr>
          <w:tcW w:w="1062" w:type="pct"/>
        </w:tcPr>
        <w:p w:rsidR="00F0566B" w:rsidRDefault="00F0566B" w:rsidP="00553BE0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F0566B" w:rsidRDefault="00F0566B" w:rsidP="00553BE0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F0566B" w:rsidRDefault="00F0566B" w:rsidP="00553BE0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F0566B" w:rsidRDefault="00F0566B" w:rsidP="00553BE0">
          <w:pPr>
            <w:pStyle w:val="itu"/>
          </w:pPr>
          <w:r>
            <w:tab/>
            <w:t>www.itu.int</w:t>
          </w:r>
        </w:p>
      </w:tc>
    </w:tr>
    <w:tr w:rsidR="00F0566B" w:rsidTr="00553BE0">
      <w:trPr>
        <w:cantSplit/>
      </w:trPr>
      <w:tc>
        <w:tcPr>
          <w:tcW w:w="1062" w:type="pct"/>
        </w:tcPr>
        <w:p w:rsidR="00F0566B" w:rsidRDefault="00F0566B" w:rsidP="00553BE0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F0566B" w:rsidRDefault="00F0566B" w:rsidP="00553BE0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F0566B" w:rsidRDefault="00F0566B" w:rsidP="00553BE0">
          <w:pPr>
            <w:pStyle w:val="itu"/>
          </w:pPr>
        </w:p>
      </w:tc>
      <w:tc>
        <w:tcPr>
          <w:tcW w:w="1131" w:type="pct"/>
        </w:tcPr>
        <w:p w:rsidR="00F0566B" w:rsidRDefault="00F0566B" w:rsidP="00553BE0">
          <w:pPr>
            <w:pStyle w:val="itu"/>
          </w:pPr>
        </w:p>
      </w:tc>
    </w:tr>
  </w:tbl>
  <w:p w:rsidR="00F0566B" w:rsidRPr="00553BE0" w:rsidRDefault="00F0566B" w:rsidP="00553B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66B" w:rsidRDefault="00F0566B">
      <w:r>
        <w:t>____________________</w:t>
      </w:r>
    </w:p>
  </w:footnote>
  <w:footnote w:type="continuationSeparator" w:id="0">
    <w:p w:rsidR="00F0566B" w:rsidRDefault="00F05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05209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F0566B" w:rsidRPr="00DA491F" w:rsidRDefault="00E054E2">
        <w:pPr>
          <w:pStyle w:val="Header"/>
          <w:rPr>
            <w:sz w:val="18"/>
            <w:szCs w:val="18"/>
          </w:rPr>
        </w:pPr>
        <w:r w:rsidRPr="00DA491F">
          <w:rPr>
            <w:sz w:val="18"/>
            <w:szCs w:val="18"/>
          </w:rPr>
          <w:fldChar w:fldCharType="begin"/>
        </w:r>
        <w:r w:rsidR="00F0566B" w:rsidRPr="00DA491F">
          <w:rPr>
            <w:sz w:val="18"/>
            <w:szCs w:val="18"/>
          </w:rPr>
          <w:instrText xml:space="preserve"> PAGE   \* MERGEFORMAT </w:instrText>
        </w:r>
        <w:r w:rsidRPr="00DA491F">
          <w:rPr>
            <w:sz w:val="18"/>
            <w:szCs w:val="18"/>
          </w:rPr>
          <w:fldChar w:fldCharType="separate"/>
        </w:r>
        <w:r w:rsidR="00C35FC2">
          <w:rPr>
            <w:noProof/>
            <w:sz w:val="18"/>
            <w:szCs w:val="18"/>
          </w:rPr>
          <w:t>3</w:t>
        </w:r>
        <w:r w:rsidRPr="00DA491F">
          <w:rPr>
            <w:noProof/>
            <w:sz w:val="18"/>
            <w:szCs w:val="18"/>
          </w:rPr>
          <w:fldChar w:fldCharType="end"/>
        </w:r>
      </w:p>
    </w:sdtContent>
  </w:sdt>
  <w:p w:rsidR="00F0566B" w:rsidRDefault="00F056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39EE"/>
    <w:rsid w:val="00005622"/>
    <w:rsid w:val="00021EF8"/>
    <w:rsid w:val="0002519E"/>
    <w:rsid w:val="000349BF"/>
    <w:rsid w:val="00035B43"/>
    <w:rsid w:val="00040CE2"/>
    <w:rsid w:val="000758B3"/>
    <w:rsid w:val="00085AD0"/>
    <w:rsid w:val="000B0D96"/>
    <w:rsid w:val="000B59D8"/>
    <w:rsid w:val="000C3669"/>
    <w:rsid w:val="000C56BE"/>
    <w:rsid w:val="001026FD"/>
    <w:rsid w:val="0011059A"/>
    <w:rsid w:val="00115DD7"/>
    <w:rsid w:val="00167472"/>
    <w:rsid w:val="00167F92"/>
    <w:rsid w:val="00173738"/>
    <w:rsid w:val="001A62C3"/>
    <w:rsid w:val="001B79A3"/>
    <w:rsid w:val="001D7F37"/>
    <w:rsid w:val="001F108E"/>
    <w:rsid w:val="002152A3"/>
    <w:rsid w:val="0022485C"/>
    <w:rsid w:val="00230941"/>
    <w:rsid w:val="002A697A"/>
    <w:rsid w:val="002B4C1D"/>
    <w:rsid w:val="002B7F43"/>
    <w:rsid w:val="00307D30"/>
    <w:rsid w:val="00333A80"/>
    <w:rsid w:val="00364E95"/>
    <w:rsid w:val="003652DE"/>
    <w:rsid w:val="00372875"/>
    <w:rsid w:val="0039449D"/>
    <w:rsid w:val="003977E6"/>
    <w:rsid w:val="003B1E80"/>
    <w:rsid w:val="003B66E8"/>
    <w:rsid w:val="003B761A"/>
    <w:rsid w:val="003C1074"/>
    <w:rsid w:val="003E47E7"/>
    <w:rsid w:val="003F00D4"/>
    <w:rsid w:val="003F0E5C"/>
    <w:rsid w:val="004033F1"/>
    <w:rsid w:val="00413616"/>
    <w:rsid w:val="00414B0C"/>
    <w:rsid w:val="004257AC"/>
    <w:rsid w:val="0043711B"/>
    <w:rsid w:val="0046051B"/>
    <w:rsid w:val="004625EF"/>
    <w:rsid w:val="00475F0F"/>
    <w:rsid w:val="00486833"/>
    <w:rsid w:val="004A419E"/>
    <w:rsid w:val="004A536B"/>
    <w:rsid w:val="004B732E"/>
    <w:rsid w:val="004C3F41"/>
    <w:rsid w:val="004D51F4"/>
    <w:rsid w:val="004D57E1"/>
    <w:rsid w:val="004D64E0"/>
    <w:rsid w:val="0051210D"/>
    <w:rsid w:val="00512B9A"/>
    <w:rsid w:val="005136D2"/>
    <w:rsid w:val="00517A03"/>
    <w:rsid w:val="00553BE0"/>
    <w:rsid w:val="00592C63"/>
    <w:rsid w:val="005A1072"/>
    <w:rsid w:val="005A3DD9"/>
    <w:rsid w:val="005B10E7"/>
    <w:rsid w:val="005B1DFC"/>
    <w:rsid w:val="005F6A0B"/>
    <w:rsid w:val="00601682"/>
    <w:rsid w:val="006333F7"/>
    <w:rsid w:val="00644741"/>
    <w:rsid w:val="00657513"/>
    <w:rsid w:val="0066451C"/>
    <w:rsid w:val="006A6FFE"/>
    <w:rsid w:val="006C5A91"/>
    <w:rsid w:val="006C6D38"/>
    <w:rsid w:val="006D61B6"/>
    <w:rsid w:val="006E448D"/>
    <w:rsid w:val="00716BBC"/>
    <w:rsid w:val="007321BC"/>
    <w:rsid w:val="00760063"/>
    <w:rsid w:val="00767586"/>
    <w:rsid w:val="00775E4B"/>
    <w:rsid w:val="00775F67"/>
    <w:rsid w:val="0079553B"/>
    <w:rsid w:val="007A40FE"/>
    <w:rsid w:val="00810105"/>
    <w:rsid w:val="008157E0"/>
    <w:rsid w:val="0082033C"/>
    <w:rsid w:val="00854E1D"/>
    <w:rsid w:val="00876226"/>
    <w:rsid w:val="00887FA6"/>
    <w:rsid w:val="008A0B73"/>
    <w:rsid w:val="008C4397"/>
    <w:rsid w:val="008C465A"/>
    <w:rsid w:val="008F2C9B"/>
    <w:rsid w:val="009057B5"/>
    <w:rsid w:val="00923CD6"/>
    <w:rsid w:val="00935AA8"/>
    <w:rsid w:val="00971C9A"/>
    <w:rsid w:val="009D2704"/>
    <w:rsid w:val="009D51FA"/>
    <w:rsid w:val="009D6C89"/>
    <w:rsid w:val="009F1E23"/>
    <w:rsid w:val="00A0607A"/>
    <w:rsid w:val="00A51537"/>
    <w:rsid w:val="00A5280F"/>
    <w:rsid w:val="00A60FC1"/>
    <w:rsid w:val="00A97C37"/>
    <w:rsid w:val="00AC37B5"/>
    <w:rsid w:val="00AD752F"/>
    <w:rsid w:val="00AE1DDC"/>
    <w:rsid w:val="00AF2C45"/>
    <w:rsid w:val="00B1155A"/>
    <w:rsid w:val="00B27B41"/>
    <w:rsid w:val="00B8573E"/>
    <w:rsid w:val="00BA04D6"/>
    <w:rsid w:val="00BA682F"/>
    <w:rsid w:val="00BB24C0"/>
    <w:rsid w:val="00BD6AB7"/>
    <w:rsid w:val="00C26F2E"/>
    <w:rsid w:val="00C35FC2"/>
    <w:rsid w:val="00C45376"/>
    <w:rsid w:val="00C46A87"/>
    <w:rsid w:val="00C47149"/>
    <w:rsid w:val="00C5513C"/>
    <w:rsid w:val="00C66DF7"/>
    <w:rsid w:val="00C819FA"/>
    <w:rsid w:val="00C9028F"/>
    <w:rsid w:val="00CA0416"/>
    <w:rsid w:val="00CB1125"/>
    <w:rsid w:val="00CD042E"/>
    <w:rsid w:val="00CD6A72"/>
    <w:rsid w:val="00CF2560"/>
    <w:rsid w:val="00CF5B46"/>
    <w:rsid w:val="00D37928"/>
    <w:rsid w:val="00D46B68"/>
    <w:rsid w:val="00D527FE"/>
    <w:rsid w:val="00D542A5"/>
    <w:rsid w:val="00D642F2"/>
    <w:rsid w:val="00D65B2D"/>
    <w:rsid w:val="00D7352D"/>
    <w:rsid w:val="00D91B1B"/>
    <w:rsid w:val="00D94D66"/>
    <w:rsid w:val="00DA491F"/>
    <w:rsid w:val="00DC3D47"/>
    <w:rsid w:val="00DD77DA"/>
    <w:rsid w:val="00DF2E7D"/>
    <w:rsid w:val="00E054E2"/>
    <w:rsid w:val="00E06C61"/>
    <w:rsid w:val="00E13DB3"/>
    <w:rsid w:val="00E2408B"/>
    <w:rsid w:val="00E45B65"/>
    <w:rsid w:val="00E51137"/>
    <w:rsid w:val="00E72AE1"/>
    <w:rsid w:val="00E86B25"/>
    <w:rsid w:val="00ED6A7A"/>
    <w:rsid w:val="00EF47EA"/>
    <w:rsid w:val="00F0566B"/>
    <w:rsid w:val="00F346CE"/>
    <w:rsid w:val="00F34F98"/>
    <w:rsid w:val="00F40540"/>
    <w:rsid w:val="00F50844"/>
    <w:rsid w:val="00F57539"/>
    <w:rsid w:val="00F9451D"/>
    <w:rsid w:val="00F94AE8"/>
    <w:rsid w:val="00FA2BF7"/>
    <w:rsid w:val="00FB0CDA"/>
    <w:rsid w:val="00FC289B"/>
    <w:rsid w:val="00FD0290"/>
    <w:rsid w:val="00FD457A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07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C107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C107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C1074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C107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C107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C107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C107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C107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C107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C1074"/>
  </w:style>
  <w:style w:type="paragraph" w:styleId="TOC7">
    <w:name w:val="toc 7"/>
    <w:basedOn w:val="TOC3"/>
    <w:semiHidden/>
    <w:rsid w:val="003C1074"/>
  </w:style>
  <w:style w:type="paragraph" w:styleId="TOC6">
    <w:name w:val="toc 6"/>
    <w:basedOn w:val="TOC3"/>
    <w:semiHidden/>
    <w:rsid w:val="003C1074"/>
  </w:style>
  <w:style w:type="paragraph" w:styleId="TOC5">
    <w:name w:val="toc 5"/>
    <w:basedOn w:val="TOC3"/>
    <w:semiHidden/>
    <w:rsid w:val="003C1074"/>
  </w:style>
  <w:style w:type="paragraph" w:styleId="TOC4">
    <w:name w:val="toc 4"/>
    <w:basedOn w:val="TOC3"/>
    <w:semiHidden/>
    <w:rsid w:val="003C1074"/>
  </w:style>
  <w:style w:type="paragraph" w:styleId="TOC3">
    <w:name w:val="toc 3"/>
    <w:basedOn w:val="TOC2"/>
    <w:semiHidden/>
    <w:rsid w:val="003C1074"/>
    <w:pPr>
      <w:spacing w:before="80"/>
    </w:pPr>
  </w:style>
  <w:style w:type="paragraph" w:styleId="TOC2">
    <w:name w:val="toc 2"/>
    <w:basedOn w:val="TOC1"/>
    <w:semiHidden/>
    <w:rsid w:val="003C1074"/>
    <w:pPr>
      <w:spacing w:before="120"/>
    </w:pPr>
  </w:style>
  <w:style w:type="paragraph" w:styleId="TOC1">
    <w:name w:val="toc 1"/>
    <w:basedOn w:val="Normal"/>
    <w:semiHidden/>
    <w:rsid w:val="003C1074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C1074"/>
    <w:pPr>
      <w:ind w:left="1698"/>
    </w:pPr>
  </w:style>
  <w:style w:type="paragraph" w:styleId="Index6">
    <w:name w:val="index 6"/>
    <w:basedOn w:val="Normal"/>
    <w:next w:val="Normal"/>
    <w:semiHidden/>
    <w:rsid w:val="003C1074"/>
    <w:pPr>
      <w:ind w:left="1415"/>
    </w:pPr>
  </w:style>
  <w:style w:type="paragraph" w:styleId="Index5">
    <w:name w:val="index 5"/>
    <w:basedOn w:val="Normal"/>
    <w:next w:val="Normal"/>
    <w:semiHidden/>
    <w:rsid w:val="003C1074"/>
    <w:pPr>
      <w:ind w:left="1132"/>
    </w:pPr>
  </w:style>
  <w:style w:type="paragraph" w:styleId="Index4">
    <w:name w:val="index 4"/>
    <w:basedOn w:val="Normal"/>
    <w:next w:val="Normal"/>
    <w:semiHidden/>
    <w:rsid w:val="003C1074"/>
    <w:pPr>
      <w:ind w:left="849"/>
    </w:pPr>
  </w:style>
  <w:style w:type="paragraph" w:styleId="Index3">
    <w:name w:val="index 3"/>
    <w:basedOn w:val="Normal"/>
    <w:next w:val="Normal"/>
    <w:semiHidden/>
    <w:rsid w:val="003C1074"/>
    <w:pPr>
      <w:ind w:left="566"/>
    </w:pPr>
  </w:style>
  <w:style w:type="paragraph" w:styleId="Index2">
    <w:name w:val="index 2"/>
    <w:basedOn w:val="Normal"/>
    <w:next w:val="Normal"/>
    <w:semiHidden/>
    <w:rsid w:val="003C1074"/>
    <w:pPr>
      <w:ind w:left="283"/>
    </w:pPr>
  </w:style>
  <w:style w:type="paragraph" w:styleId="Index1">
    <w:name w:val="index 1"/>
    <w:basedOn w:val="Normal"/>
    <w:next w:val="Normal"/>
    <w:semiHidden/>
    <w:rsid w:val="003C1074"/>
  </w:style>
  <w:style w:type="character" w:styleId="LineNumber">
    <w:name w:val="line number"/>
    <w:basedOn w:val="DefaultParagraphFont"/>
    <w:rsid w:val="003C1074"/>
  </w:style>
  <w:style w:type="paragraph" w:styleId="IndexHeading">
    <w:name w:val="index heading"/>
    <w:basedOn w:val="Normal"/>
    <w:next w:val="Index1"/>
    <w:semiHidden/>
    <w:rsid w:val="003C1074"/>
  </w:style>
  <w:style w:type="paragraph" w:styleId="Footer">
    <w:name w:val="footer"/>
    <w:basedOn w:val="Normal"/>
    <w:link w:val="FooterChar"/>
    <w:rsid w:val="003C107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3C107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C1074"/>
    <w:rPr>
      <w:position w:val="6"/>
      <w:sz w:val="16"/>
    </w:rPr>
  </w:style>
  <w:style w:type="paragraph" w:styleId="FootnoteText">
    <w:name w:val="footnote text"/>
    <w:basedOn w:val="Normal"/>
    <w:semiHidden/>
    <w:rsid w:val="003C1074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C1074"/>
    <w:pPr>
      <w:ind w:left="794"/>
    </w:pPr>
  </w:style>
  <w:style w:type="paragraph" w:customStyle="1" w:styleId="TableLegend">
    <w:name w:val="Table_Legend"/>
    <w:basedOn w:val="TableText"/>
    <w:rsid w:val="003C1074"/>
    <w:pPr>
      <w:spacing w:before="120"/>
    </w:pPr>
  </w:style>
  <w:style w:type="paragraph" w:customStyle="1" w:styleId="TableText">
    <w:name w:val="Table_Text"/>
    <w:basedOn w:val="Normal"/>
    <w:rsid w:val="003C10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C107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C107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C1074"/>
    <w:pPr>
      <w:spacing w:before="80"/>
      <w:ind w:left="794" w:hanging="794"/>
    </w:pPr>
  </w:style>
  <w:style w:type="paragraph" w:customStyle="1" w:styleId="enumlev2">
    <w:name w:val="enumlev2"/>
    <w:basedOn w:val="enumlev1"/>
    <w:rsid w:val="003C1074"/>
    <w:pPr>
      <w:ind w:left="1191" w:hanging="397"/>
    </w:pPr>
  </w:style>
  <w:style w:type="paragraph" w:customStyle="1" w:styleId="enumlev3">
    <w:name w:val="enumlev3"/>
    <w:basedOn w:val="enumlev2"/>
    <w:rsid w:val="003C1074"/>
    <w:pPr>
      <w:ind w:left="1588"/>
    </w:pPr>
  </w:style>
  <w:style w:type="paragraph" w:customStyle="1" w:styleId="TableHead">
    <w:name w:val="Table_Head"/>
    <w:basedOn w:val="TableText"/>
    <w:rsid w:val="003C107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C107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C1074"/>
    <w:pPr>
      <w:spacing w:before="480"/>
    </w:pPr>
  </w:style>
  <w:style w:type="paragraph" w:customStyle="1" w:styleId="FigureTitle">
    <w:name w:val="Figure_Title"/>
    <w:basedOn w:val="TableTitle"/>
    <w:next w:val="Normal"/>
    <w:rsid w:val="003C107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C107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C1074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C1074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C1074"/>
  </w:style>
  <w:style w:type="paragraph" w:customStyle="1" w:styleId="AppendixRef">
    <w:name w:val="Appendix_Ref"/>
    <w:basedOn w:val="AnnexRef"/>
    <w:next w:val="AppendixTitle"/>
    <w:rsid w:val="003C1074"/>
  </w:style>
  <w:style w:type="paragraph" w:customStyle="1" w:styleId="AppendixTitle">
    <w:name w:val="Appendix_Title"/>
    <w:basedOn w:val="AnnexTitle"/>
    <w:next w:val="Normal"/>
    <w:rsid w:val="003C1074"/>
  </w:style>
  <w:style w:type="paragraph" w:customStyle="1" w:styleId="RefTitle">
    <w:name w:val="Ref_Title"/>
    <w:basedOn w:val="Normal"/>
    <w:next w:val="RefText"/>
    <w:rsid w:val="003C107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C1074"/>
    <w:pPr>
      <w:ind w:left="794" w:hanging="794"/>
    </w:pPr>
  </w:style>
  <w:style w:type="paragraph" w:customStyle="1" w:styleId="Equation">
    <w:name w:val="Equation"/>
    <w:basedOn w:val="Normal"/>
    <w:rsid w:val="003C107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C1074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C1074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C1074"/>
    <w:pPr>
      <w:spacing w:before="320"/>
    </w:pPr>
  </w:style>
  <w:style w:type="paragraph" w:customStyle="1" w:styleId="call">
    <w:name w:val="call"/>
    <w:basedOn w:val="Normal"/>
    <w:next w:val="Normal"/>
    <w:rsid w:val="003C107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C107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C107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C107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C107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C107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C107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3C1074"/>
    <w:rPr>
      <w:color w:val="0000FF"/>
      <w:u w:val="single"/>
    </w:rPr>
  </w:style>
  <w:style w:type="paragraph" w:customStyle="1" w:styleId="Keywords">
    <w:name w:val="Keywords"/>
    <w:basedOn w:val="Normal"/>
    <w:rsid w:val="003C1074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3C1074"/>
    <w:pPr>
      <w:spacing w:after="120"/>
    </w:pPr>
  </w:style>
  <w:style w:type="paragraph" w:customStyle="1" w:styleId="EquationLegend">
    <w:name w:val="Equation_Legend"/>
    <w:basedOn w:val="Normal"/>
    <w:rsid w:val="003C107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3C107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3C1074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3C107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3C1074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3C1074"/>
    <w:pPr>
      <w:tabs>
        <w:tab w:val="left" w:pos="397"/>
      </w:tabs>
    </w:pPr>
  </w:style>
  <w:style w:type="paragraph" w:styleId="TOC9">
    <w:name w:val="toc 9"/>
    <w:basedOn w:val="TOC3"/>
    <w:semiHidden/>
    <w:rsid w:val="003C1074"/>
  </w:style>
  <w:style w:type="paragraph" w:customStyle="1" w:styleId="headingb">
    <w:name w:val="heading_b"/>
    <w:basedOn w:val="Heading3"/>
    <w:next w:val="Normal"/>
    <w:rsid w:val="003C1074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3C1074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3C1074"/>
  </w:style>
  <w:style w:type="paragraph" w:customStyle="1" w:styleId="Style1">
    <w:name w:val="Style1"/>
    <w:basedOn w:val="Normal"/>
    <w:next w:val="Index1"/>
    <w:rsid w:val="003C1074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3C1074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3C107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3C107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3C107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C1074"/>
    <w:rPr>
      <w:rFonts w:ascii="Times New Roman" w:hAnsi="Times New Roman"/>
      <w:caps/>
      <w:sz w:val="18"/>
      <w:lang w:val="fr-FR" w:eastAsia="en-US"/>
    </w:rPr>
  </w:style>
  <w:style w:type="character" w:styleId="Strong">
    <w:name w:val="Strong"/>
    <w:uiPriority w:val="22"/>
    <w:qFormat/>
    <w:rsid w:val="00D37928"/>
    <w:rPr>
      <w:b/>
      <w:bCs/>
    </w:rPr>
  </w:style>
  <w:style w:type="paragraph" w:styleId="BalloonText">
    <w:name w:val="Balloon Text"/>
    <w:basedOn w:val="Normal"/>
    <w:link w:val="BalloonTextChar"/>
    <w:rsid w:val="00B11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155A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rsid w:val="00B1155A"/>
    <w:rPr>
      <w:color w:val="800080"/>
      <w:u w:val="single"/>
    </w:rPr>
  </w:style>
  <w:style w:type="paragraph" w:styleId="BodyText2">
    <w:name w:val="Body Text 2"/>
    <w:basedOn w:val="Normal"/>
    <w:link w:val="BodyText2Char"/>
    <w:rsid w:val="00E511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51137"/>
    <w:rPr>
      <w:rFonts w:ascii="Times New Roman" w:hAnsi="Times New Roman"/>
      <w:sz w:val="24"/>
      <w:lang w:val="fr-FR" w:eastAsia="en-US"/>
    </w:rPr>
  </w:style>
  <w:style w:type="paragraph" w:styleId="BodyText3">
    <w:name w:val="Body Text 3"/>
    <w:basedOn w:val="Normal"/>
    <w:link w:val="BodyText3Char"/>
    <w:rsid w:val="00E5113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51137"/>
    <w:rPr>
      <w:rFonts w:ascii="Times New Roman" w:hAnsi="Times New Roman"/>
      <w:sz w:val="16"/>
      <w:szCs w:val="16"/>
      <w:lang w:val="fr-FR" w:eastAsia="en-US"/>
    </w:rPr>
  </w:style>
  <w:style w:type="paragraph" w:customStyle="1" w:styleId="Reasons">
    <w:name w:val="Reasons"/>
    <w:basedOn w:val="Normal"/>
    <w:qFormat/>
    <w:rsid w:val="00085AD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07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C107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C107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C1074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C107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C107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C107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C107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C107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C107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C1074"/>
  </w:style>
  <w:style w:type="paragraph" w:styleId="TOC7">
    <w:name w:val="toc 7"/>
    <w:basedOn w:val="TOC3"/>
    <w:semiHidden/>
    <w:rsid w:val="003C1074"/>
  </w:style>
  <w:style w:type="paragraph" w:styleId="TOC6">
    <w:name w:val="toc 6"/>
    <w:basedOn w:val="TOC3"/>
    <w:semiHidden/>
    <w:rsid w:val="003C1074"/>
  </w:style>
  <w:style w:type="paragraph" w:styleId="TOC5">
    <w:name w:val="toc 5"/>
    <w:basedOn w:val="TOC3"/>
    <w:semiHidden/>
    <w:rsid w:val="003C1074"/>
  </w:style>
  <w:style w:type="paragraph" w:styleId="TOC4">
    <w:name w:val="toc 4"/>
    <w:basedOn w:val="TOC3"/>
    <w:semiHidden/>
    <w:rsid w:val="003C1074"/>
  </w:style>
  <w:style w:type="paragraph" w:styleId="TOC3">
    <w:name w:val="toc 3"/>
    <w:basedOn w:val="TOC2"/>
    <w:semiHidden/>
    <w:rsid w:val="003C1074"/>
    <w:pPr>
      <w:spacing w:before="80"/>
    </w:pPr>
  </w:style>
  <w:style w:type="paragraph" w:styleId="TOC2">
    <w:name w:val="toc 2"/>
    <w:basedOn w:val="TOC1"/>
    <w:semiHidden/>
    <w:rsid w:val="003C1074"/>
    <w:pPr>
      <w:spacing w:before="120"/>
    </w:pPr>
  </w:style>
  <w:style w:type="paragraph" w:styleId="TOC1">
    <w:name w:val="toc 1"/>
    <w:basedOn w:val="Normal"/>
    <w:semiHidden/>
    <w:rsid w:val="003C1074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C1074"/>
    <w:pPr>
      <w:ind w:left="1698"/>
    </w:pPr>
  </w:style>
  <w:style w:type="paragraph" w:styleId="Index6">
    <w:name w:val="index 6"/>
    <w:basedOn w:val="Normal"/>
    <w:next w:val="Normal"/>
    <w:semiHidden/>
    <w:rsid w:val="003C1074"/>
    <w:pPr>
      <w:ind w:left="1415"/>
    </w:pPr>
  </w:style>
  <w:style w:type="paragraph" w:styleId="Index5">
    <w:name w:val="index 5"/>
    <w:basedOn w:val="Normal"/>
    <w:next w:val="Normal"/>
    <w:semiHidden/>
    <w:rsid w:val="003C1074"/>
    <w:pPr>
      <w:ind w:left="1132"/>
    </w:pPr>
  </w:style>
  <w:style w:type="paragraph" w:styleId="Index4">
    <w:name w:val="index 4"/>
    <w:basedOn w:val="Normal"/>
    <w:next w:val="Normal"/>
    <w:semiHidden/>
    <w:rsid w:val="003C1074"/>
    <w:pPr>
      <w:ind w:left="849"/>
    </w:pPr>
  </w:style>
  <w:style w:type="paragraph" w:styleId="Index3">
    <w:name w:val="index 3"/>
    <w:basedOn w:val="Normal"/>
    <w:next w:val="Normal"/>
    <w:semiHidden/>
    <w:rsid w:val="003C1074"/>
    <w:pPr>
      <w:ind w:left="566"/>
    </w:pPr>
  </w:style>
  <w:style w:type="paragraph" w:styleId="Index2">
    <w:name w:val="index 2"/>
    <w:basedOn w:val="Normal"/>
    <w:next w:val="Normal"/>
    <w:semiHidden/>
    <w:rsid w:val="003C1074"/>
    <w:pPr>
      <w:ind w:left="283"/>
    </w:pPr>
  </w:style>
  <w:style w:type="paragraph" w:styleId="Index1">
    <w:name w:val="index 1"/>
    <w:basedOn w:val="Normal"/>
    <w:next w:val="Normal"/>
    <w:semiHidden/>
    <w:rsid w:val="003C1074"/>
  </w:style>
  <w:style w:type="character" w:styleId="LineNumber">
    <w:name w:val="line number"/>
    <w:basedOn w:val="DefaultParagraphFont"/>
    <w:rsid w:val="003C1074"/>
  </w:style>
  <w:style w:type="paragraph" w:styleId="IndexHeading">
    <w:name w:val="index heading"/>
    <w:basedOn w:val="Normal"/>
    <w:next w:val="Index1"/>
    <w:semiHidden/>
    <w:rsid w:val="003C1074"/>
  </w:style>
  <w:style w:type="paragraph" w:styleId="Footer">
    <w:name w:val="footer"/>
    <w:basedOn w:val="Normal"/>
    <w:link w:val="FooterChar"/>
    <w:rsid w:val="003C107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3C107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C1074"/>
    <w:rPr>
      <w:position w:val="6"/>
      <w:sz w:val="16"/>
    </w:rPr>
  </w:style>
  <w:style w:type="paragraph" w:styleId="FootnoteText">
    <w:name w:val="footnote text"/>
    <w:basedOn w:val="Normal"/>
    <w:semiHidden/>
    <w:rsid w:val="003C1074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C1074"/>
    <w:pPr>
      <w:ind w:left="794"/>
    </w:pPr>
  </w:style>
  <w:style w:type="paragraph" w:customStyle="1" w:styleId="TableLegend">
    <w:name w:val="Table_Legend"/>
    <w:basedOn w:val="TableText"/>
    <w:rsid w:val="003C1074"/>
    <w:pPr>
      <w:spacing w:before="120"/>
    </w:pPr>
  </w:style>
  <w:style w:type="paragraph" w:customStyle="1" w:styleId="TableText">
    <w:name w:val="Table_Text"/>
    <w:basedOn w:val="Normal"/>
    <w:rsid w:val="003C10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C107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C107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C1074"/>
    <w:pPr>
      <w:spacing w:before="80"/>
      <w:ind w:left="794" w:hanging="794"/>
    </w:pPr>
  </w:style>
  <w:style w:type="paragraph" w:customStyle="1" w:styleId="enumlev2">
    <w:name w:val="enumlev2"/>
    <w:basedOn w:val="enumlev1"/>
    <w:rsid w:val="003C1074"/>
    <w:pPr>
      <w:ind w:left="1191" w:hanging="397"/>
    </w:pPr>
  </w:style>
  <w:style w:type="paragraph" w:customStyle="1" w:styleId="enumlev3">
    <w:name w:val="enumlev3"/>
    <w:basedOn w:val="enumlev2"/>
    <w:rsid w:val="003C1074"/>
    <w:pPr>
      <w:ind w:left="1588"/>
    </w:pPr>
  </w:style>
  <w:style w:type="paragraph" w:customStyle="1" w:styleId="TableHead">
    <w:name w:val="Table_Head"/>
    <w:basedOn w:val="TableText"/>
    <w:rsid w:val="003C107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C107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C1074"/>
    <w:pPr>
      <w:spacing w:before="480"/>
    </w:pPr>
  </w:style>
  <w:style w:type="paragraph" w:customStyle="1" w:styleId="FigureTitle">
    <w:name w:val="Figure_Title"/>
    <w:basedOn w:val="TableTitle"/>
    <w:next w:val="Normal"/>
    <w:rsid w:val="003C107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C107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C1074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C1074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C1074"/>
  </w:style>
  <w:style w:type="paragraph" w:customStyle="1" w:styleId="AppendixRef">
    <w:name w:val="Appendix_Ref"/>
    <w:basedOn w:val="AnnexRef"/>
    <w:next w:val="AppendixTitle"/>
    <w:rsid w:val="003C1074"/>
  </w:style>
  <w:style w:type="paragraph" w:customStyle="1" w:styleId="AppendixTitle">
    <w:name w:val="Appendix_Title"/>
    <w:basedOn w:val="AnnexTitle"/>
    <w:next w:val="Normal"/>
    <w:rsid w:val="003C1074"/>
  </w:style>
  <w:style w:type="paragraph" w:customStyle="1" w:styleId="RefTitle">
    <w:name w:val="Ref_Title"/>
    <w:basedOn w:val="Normal"/>
    <w:next w:val="RefText"/>
    <w:rsid w:val="003C107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C1074"/>
    <w:pPr>
      <w:ind w:left="794" w:hanging="794"/>
    </w:pPr>
  </w:style>
  <w:style w:type="paragraph" w:customStyle="1" w:styleId="Equation">
    <w:name w:val="Equation"/>
    <w:basedOn w:val="Normal"/>
    <w:rsid w:val="003C107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C1074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C1074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C1074"/>
    <w:pPr>
      <w:spacing w:before="320"/>
    </w:pPr>
  </w:style>
  <w:style w:type="paragraph" w:customStyle="1" w:styleId="call">
    <w:name w:val="call"/>
    <w:basedOn w:val="Normal"/>
    <w:next w:val="Normal"/>
    <w:rsid w:val="003C107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C107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C107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C107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C107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C107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C107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3C1074"/>
    <w:rPr>
      <w:color w:val="0000FF"/>
      <w:u w:val="single"/>
    </w:rPr>
  </w:style>
  <w:style w:type="paragraph" w:customStyle="1" w:styleId="Keywords">
    <w:name w:val="Keywords"/>
    <w:basedOn w:val="Normal"/>
    <w:rsid w:val="003C1074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3C1074"/>
    <w:pPr>
      <w:spacing w:after="120"/>
    </w:pPr>
  </w:style>
  <w:style w:type="paragraph" w:customStyle="1" w:styleId="EquationLegend">
    <w:name w:val="Equation_Legend"/>
    <w:basedOn w:val="Normal"/>
    <w:rsid w:val="003C107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3C107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3C1074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3C107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3C1074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3C1074"/>
    <w:pPr>
      <w:tabs>
        <w:tab w:val="left" w:pos="397"/>
      </w:tabs>
    </w:pPr>
  </w:style>
  <w:style w:type="paragraph" w:styleId="TOC9">
    <w:name w:val="toc 9"/>
    <w:basedOn w:val="TOC3"/>
    <w:semiHidden/>
    <w:rsid w:val="003C1074"/>
  </w:style>
  <w:style w:type="paragraph" w:customStyle="1" w:styleId="headingb">
    <w:name w:val="heading_b"/>
    <w:basedOn w:val="Heading3"/>
    <w:next w:val="Normal"/>
    <w:rsid w:val="003C1074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3C1074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3C1074"/>
  </w:style>
  <w:style w:type="paragraph" w:customStyle="1" w:styleId="Style1">
    <w:name w:val="Style1"/>
    <w:basedOn w:val="Normal"/>
    <w:next w:val="Index1"/>
    <w:rsid w:val="003C1074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3C1074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3C107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3C107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3C107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C1074"/>
    <w:rPr>
      <w:rFonts w:ascii="Times New Roman" w:hAnsi="Times New Roman"/>
      <w:caps/>
      <w:sz w:val="18"/>
      <w:lang w:val="fr-FR" w:eastAsia="en-US"/>
    </w:rPr>
  </w:style>
  <w:style w:type="character" w:styleId="Strong">
    <w:name w:val="Strong"/>
    <w:uiPriority w:val="22"/>
    <w:qFormat/>
    <w:rsid w:val="00D37928"/>
    <w:rPr>
      <w:b/>
      <w:bCs/>
    </w:rPr>
  </w:style>
  <w:style w:type="paragraph" w:styleId="BalloonText">
    <w:name w:val="Balloon Text"/>
    <w:basedOn w:val="Normal"/>
    <w:link w:val="BalloonTextChar"/>
    <w:rsid w:val="00B11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155A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rsid w:val="00B1155A"/>
    <w:rPr>
      <w:color w:val="800080"/>
      <w:u w:val="single"/>
    </w:rPr>
  </w:style>
  <w:style w:type="paragraph" w:styleId="BodyText2">
    <w:name w:val="Body Text 2"/>
    <w:basedOn w:val="Normal"/>
    <w:link w:val="BodyText2Char"/>
    <w:rsid w:val="00E511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51137"/>
    <w:rPr>
      <w:rFonts w:ascii="Times New Roman" w:hAnsi="Times New Roman"/>
      <w:sz w:val="24"/>
      <w:lang w:val="fr-FR" w:eastAsia="en-US"/>
    </w:rPr>
  </w:style>
  <w:style w:type="paragraph" w:styleId="BodyText3">
    <w:name w:val="Body Text 3"/>
    <w:basedOn w:val="Normal"/>
    <w:link w:val="BodyText3Char"/>
    <w:rsid w:val="00E5113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51137"/>
    <w:rPr>
      <w:rFonts w:ascii="Times New Roman" w:hAnsi="Times New Roman"/>
      <w:sz w:val="16"/>
      <w:szCs w:val="16"/>
      <w:lang w:val="fr-FR" w:eastAsia="en-US"/>
    </w:rPr>
  </w:style>
  <w:style w:type="paragraph" w:customStyle="1" w:styleId="Reasons">
    <w:name w:val="Reasons"/>
    <w:basedOn w:val="Normal"/>
    <w:qFormat/>
    <w:rsid w:val="00085AD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trave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/Workshops-and-Seminars/patent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eworldcafe.com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yperlink" Target="mailto:antoine.dore@itu.in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en/ITU-T/Workshops-and-Seminars/patent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6A9FA-731D-4D23-A832-E05C2BCC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0</TotalTime>
  <Pages>3</Pages>
  <Words>1074</Words>
  <Characters>6123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7183</CharactersWithSpaces>
  <SharedDoc>false</SharedDoc>
  <HLinks>
    <vt:vector size="42" baseType="variant">
      <vt:variant>
        <vt:i4>6684759</vt:i4>
      </vt:variant>
      <vt:variant>
        <vt:i4>18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4915207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http://www.itu.int/ITUT/worksem/ipr/201112/index.html</vt:lpwstr>
      </vt:variant>
      <vt:variant>
        <vt:lpwstr/>
      </vt:variant>
      <vt:variant>
        <vt:i4>6422639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http://www.itu.int/ITU-T/worksem/ipr/201112/index.html</vt:lpwstr>
      </vt:variant>
      <vt:variant>
        <vt:lpwstr/>
      </vt:variant>
      <vt:variant>
        <vt:i4>6684759</vt:i4>
      </vt:variant>
      <vt:variant>
        <vt:i4>9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6422639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http://www.itu.int/ITU-T/worksem/ipr/201112/index.html</vt:lpwstr>
      </vt:variant>
      <vt:variant>
        <vt:lpwstr/>
      </vt:variant>
      <vt:variant>
        <vt:i4>6422639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http://www.itu.int/ITU-T/worksem/ipr/201112/index.html</vt:lpwstr>
      </vt:variant>
      <vt:variant>
        <vt:lpwstr/>
      </vt:variant>
      <vt:variant>
        <vt:i4>1638516</vt:i4>
      </vt:variant>
      <vt:variant>
        <vt:i4>0</vt:i4>
      </vt:variant>
      <vt:variant>
        <vt:i4>0</vt:i4>
      </vt:variant>
      <vt:variant>
        <vt:i4>5</vt:i4>
      </vt:variant>
      <vt:variant>
        <vt:lpwstr>mailto:antoine.dore@itu.int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</dc:creator>
  <cp:lastModifiedBy>Papara, Marion</cp:lastModifiedBy>
  <cp:revision>2</cp:revision>
  <cp:lastPrinted>2012-06-15T08:36:00Z</cp:lastPrinted>
  <dcterms:created xsi:type="dcterms:W3CDTF">2012-06-19T06:18:00Z</dcterms:created>
  <dcterms:modified xsi:type="dcterms:W3CDTF">2012-06-19T06:18:00Z</dcterms:modified>
</cp:coreProperties>
</file>