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2D6512" w:rsidTr="009D51FA">
        <w:trPr>
          <w:cantSplit/>
        </w:trPr>
        <w:tc>
          <w:tcPr>
            <w:tcW w:w="6426" w:type="dxa"/>
            <w:vAlign w:val="center"/>
          </w:tcPr>
          <w:p w:rsidR="009D51FA" w:rsidRPr="002D6512" w:rsidRDefault="009D51FA" w:rsidP="00F26E9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D651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D651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2D6512" w:rsidRDefault="001026FD" w:rsidP="00F26E9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2D6512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F2F28BE" wp14:editId="5F3AECD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2D6512" w:rsidTr="009D51FA">
        <w:trPr>
          <w:cantSplit/>
        </w:trPr>
        <w:tc>
          <w:tcPr>
            <w:tcW w:w="6426" w:type="dxa"/>
            <w:vAlign w:val="center"/>
          </w:tcPr>
          <w:p w:rsidR="009D51FA" w:rsidRPr="002D6512" w:rsidRDefault="009D51FA" w:rsidP="00F26E9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2D6512" w:rsidRDefault="009D51FA" w:rsidP="00F26E9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2D6512" w:rsidRDefault="009D51FA" w:rsidP="00F26E9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D6512">
        <w:tab/>
        <w:t xml:space="preserve">Genève, le </w:t>
      </w:r>
      <w:r w:rsidR="004D5BAB">
        <w:t xml:space="preserve">26 octobre </w:t>
      </w:r>
      <w:r w:rsidR="000D598D" w:rsidRPr="002D6512">
        <w:t>2012</w:t>
      </w:r>
    </w:p>
    <w:p w:rsidR="009D51FA" w:rsidRPr="00434A7E" w:rsidRDefault="009D51FA" w:rsidP="00F26E93">
      <w:pPr>
        <w:spacing w:before="0" w:after="240"/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2D6512" w:rsidTr="009D51FA">
        <w:trPr>
          <w:cantSplit/>
        </w:trPr>
        <w:tc>
          <w:tcPr>
            <w:tcW w:w="822" w:type="dxa"/>
          </w:tcPr>
          <w:p w:rsidR="009D51FA" w:rsidRPr="002D6512" w:rsidRDefault="009D51FA" w:rsidP="00F26E93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2D6512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2D6512" w:rsidRDefault="004D5BAB" w:rsidP="00F26E93">
            <w:pPr>
              <w:tabs>
                <w:tab w:val="left" w:pos="4111"/>
              </w:tabs>
              <w:spacing w:before="0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>
              <w:rPr>
                <w:b/>
              </w:rPr>
              <w:t xml:space="preserve"> 1 </w:t>
            </w:r>
            <w:r>
              <w:rPr>
                <w:b/>
              </w:rPr>
              <w:br/>
              <w:t xml:space="preserve">à la </w:t>
            </w:r>
            <w:r w:rsidR="009D51FA" w:rsidRPr="002D6512">
              <w:rPr>
                <w:b/>
              </w:rPr>
              <w:t xml:space="preserve">Circulaire TSB </w:t>
            </w:r>
            <w:r w:rsidR="000D598D" w:rsidRPr="002D6512">
              <w:rPr>
                <w:b/>
              </w:rPr>
              <w:t>310</w:t>
            </w:r>
          </w:p>
          <w:p w:rsidR="009D51FA" w:rsidRPr="002D6512" w:rsidRDefault="009D51FA" w:rsidP="00F26E93">
            <w:pPr>
              <w:tabs>
                <w:tab w:val="left" w:pos="4111"/>
              </w:tabs>
              <w:spacing w:before="0"/>
            </w:pPr>
            <w:r w:rsidRPr="002D6512">
              <w:t xml:space="preserve">COM </w:t>
            </w:r>
            <w:r w:rsidR="000D598D" w:rsidRPr="002D6512">
              <w:t>17</w:t>
            </w:r>
            <w:r w:rsidRPr="002D6512">
              <w:t>/</w:t>
            </w:r>
            <w:r w:rsidR="000D598D" w:rsidRPr="002D6512">
              <w:t>MEU</w:t>
            </w:r>
          </w:p>
        </w:tc>
        <w:tc>
          <w:tcPr>
            <w:tcW w:w="5329" w:type="dxa"/>
          </w:tcPr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2D6512">
              <w:t>-</w:t>
            </w:r>
            <w:r w:rsidRPr="002D6512">
              <w:tab/>
              <w:t>Aux administrations des Etats Membres de l</w:t>
            </w:r>
            <w:r w:rsidR="00434A7E">
              <w:t>'</w:t>
            </w:r>
            <w:r w:rsidRPr="002D6512">
              <w:t>Union</w:t>
            </w:r>
          </w:p>
        </w:tc>
      </w:tr>
      <w:tr w:rsidR="009D51FA" w:rsidRPr="002D6512" w:rsidTr="009D51FA">
        <w:trPr>
          <w:cantSplit/>
        </w:trPr>
        <w:tc>
          <w:tcPr>
            <w:tcW w:w="822" w:type="dxa"/>
          </w:tcPr>
          <w:p w:rsidR="009D51FA" w:rsidRPr="002D6512" w:rsidRDefault="009D51FA" w:rsidP="00F26E93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Pr="002D6512" w:rsidRDefault="009D51FA" w:rsidP="00F26E93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2D6512">
              <w:rPr>
                <w:sz w:val="24"/>
              </w:rPr>
              <w:t>Tél.:</w:t>
            </w:r>
            <w:r w:rsidRPr="002D6512">
              <w:rPr>
                <w:sz w:val="24"/>
              </w:rPr>
              <w:br/>
              <w:t>Fax:</w:t>
            </w:r>
            <w:r w:rsidRPr="002D6512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2D6512" w:rsidRDefault="009D51FA" w:rsidP="00F26E93">
            <w:pPr>
              <w:tabs>
                <w:tab w:val="left" w:pos="4111"/>
              </w:tabs>
              <w:spacing w:before="0"/>
            </w:pPr>
          </w:p>
          <w:p w:rsidR="009D51FA" w:rsidRPr="002D6512" w:rsidRDefault="009D51FA" w:rsidP="00F26E93">
            <w:pPr>
              <w:pStyle w:val="Index1"/>
              <w:tabs>
                <w:tab w:val="left" w:pos="4111"/>
              </w:tabs>
              <w:spacing w:before="0"/>
            </w:pPr>
            <w:r w:rsidRPr="002D6512">
              <w:t>+41 22 730</w:t>
            </w:r>
            <w:r w:rsidR="000D598D" w:rsidRPr="002D6512">
              <w:t xml:space="preserve"> </w:t>
            </w:r>
            <w:proofErr w:type="gramStart"/>
            <w:r w:rsidR="000D598D" w:rsidRPr="002D6512">
              <w:t>5866</w:t>
            </w:r>
            <w:r w:rsidRPr="002D6512">
              <w:br/>
              <w:t>+41 22 730 5853</w:t>
            </w:r>
            <w:r w:rsidRPr="002D6512">
              <w:br/>
            </w:r>
            <w:hyperlink r:id="rId10" w:history="1">
              <w:r w:rsidR="000D598D" w:rsidRPr="002D6512">
                <w:rPr>
                  <w:rStyle w:val="Hyperlink"/>
                </w:rPr>
                <w:t>tsbsg17@itu.int</w:t>
              </w:r>
              <w:proofErr w:type="gramEnd"/>
            </w:hyperlink>
            <w:r w:rsidRPr="002D6512">
              <w:t xml:space="preserve"> </w:t>
            </w:r>
          </w:p>
        </w:tc>
        <w:tc>
          <w:tcPr>
            <w:tcW w:w="5329" w:type="dxa"/>
          </w:tcPr>
          <w:p w:rsidR="009D51FA" w:rsidRPr="002D6512" w:rsidRDefault="009D51FA" w:rsidP="00F26E93">
            <w:pPr>
              <w:tabs>
                <w:tab w:val="left" w:pos="4111"/>
              </w:tabs>
              <w:spacing w:before="0"/>
            </w:pPr>
            <w:r w:rsidRPr="002D6512">
              <w:rPr>
                <w:b/>
              </w:rPr>
              <w:t>Copie</w:t>
            </w:r>
            <w:r w:rsidRPr="002D6512">
              <w:t>:</w:t>
            </w:r>
          </w:p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2D6512">
              <w:t>-</w:t>
            </w:r>
            <w:r w:rsidRPr="002D6512">
              <w:tab/>
              <w:t>Aux Membres du Secteur UIT-T;</w:t>
            </w:r>
          </w:p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2D6512">
              <w:t>-</w:t>
            </w:r>
            <w:r w:rsidRPr="002D6512">
              <w:tab/>
              <w:t>Aux Associés de l</w:t>
            </w:r>
            <w:r w:rsidR="00434A7E">
              <w:t>'</w:t>
            </w:r>
            <w:r w:rsidRPr="002D6512">
              <w:t>UIT-T;</w:t>
            </w:r>
          </w:p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</w:r>
            <w:r w:rsidR="000C56BE" w:rsidRPr="002D6512">
              <w:t>Aux établissements universitaires participant aux travaux de l</w:t>
            </w:r>
            <w:r w:rsidR="00434A7E">
              <w:t>'</w:t>
            </w:r>
            <w:r w:rsidR="000C56BE" w:rsidRPr="002D6512">
              <w:t>UIT-T;</w:t>
            </w:r>
          </w:p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  <w:t xml:space="preserve">Aux Président et Vice-Présidents de la </w:t>
            </w:r>
            <w:r w:rsidRPr="002D6512">
              <w:br/>
              <w:t>Commission d</w:t>
            </w:r>
            <w:r w:rsidR="00434A7E">
              <w:t>'</w:t>
            </w:r>
            <w:r w:rsidRPr="002D6512">
              <w:t xml:space="preserve">études </w:t>
            </w:r>
            <w:r w:rsidR="000D598D" w:rsidRPr="002D6512">
              <w:t>17</w:t>
            </w:r>
            <w:r w:rsidRPr="002D6512">
              <w:t>;</w:t>
            </w:r>
          </w:p>
          <w:p w:rsidR="009D51FA" w:rsidRPr="002D6512" w:rsidRDefault="009D51FA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2D6512">
              <w:t>-</w:t>
            </w:r>
            <w:r w:rsidRPr="002D6512">
              <w:tab/>
              <w:t>Au Directeur</w:t>
            </w:r>
            <w:r w:rsidR="00033C31">
              <w:t xml:space="preserve"> du Bureau de développement des </w:t>
            </w:r>
            <w:r w:rsidRPr="002D6512">
              <w:t>télécommunications;</w:t>
            </w:r>
          </w:p>
          <w:p w:rsidR="009D51FA" w:rsidRPr="002D6512" w:rsidRDefault="0054752F" w:rsidP="00F26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2D6512">
              <w:t>-</w:t>
            </w:r>
            <w:r w:rsidRPr="002D6512">
              <w:tab/>
              <w:t>Au Directeur du Bureau des r</w:t>
            </w:r>
            <w:r w:rsidR="009D51FA" w:rsidRPr="002D6512">
              <w:t>adiocommunications</w:t>
            </w:r>
          </w:p>
        </w:tc>
      </w:tr>
    </w:tbl>
    <w:p w:rsidR="009D51FA" w:rsidRPr="002D6512" w:rsidRDefault="009D51FA" w:rsidP="00F26E93"/>
    <w:tbl>
      <w:tblPr>
        <w:tblW w:w="72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9D51FA" w:rsidRPr="002D6512" w:rsidTr="00434A7E">
        <w:trPr>
          <w:cantSplit/>
          <w:trHeight w:val="680"/>
        </w:trPr>
        <w:tc>
          <w:tcPr>
            <w:tcW w:w="822" w:type="dxa"/>
          </w:tcPr>
          <w:p w:rsidR="009D51FA" w:rsidRPr="002D6512" w:rsidRDefault="009D51FA" w:rsidP="00F26E93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2D6512"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0D598D" w:rsidRPr="002D6512" w:rsidRDefault="009D51FA" w:rsidP="00F26E93">
            <w:pPr>
              <w:tabs>
                <w:tab w:val="clear" w:pos="794"/>
                <w:tab w:val="left" w:pos="1013"/>
                <w:tab w:val="left" w:pos="4111"/>
              </w:tabs>
              <w:ind w:left="57"/>
              <w:rPr>
                <w:b/>
              </w:rPr>
            </w:pPr>
            <w:r w:rsidRPr="002D6512">
              <w:rPr>
                <w:b/>
              </w:rPr>
              <w:t>Approbation de</w:t>
            </w:r>
            <w:r w:rsidR="00792917" w:rsidRPr="002D6512">
              <w:rPr>
                <w:b/>
              </w:rPr>
              <w:t>s</w:t>
            </w:r>
            <w:r w:rsidRPr="002D6512">
              <w:rPr>
                <w:b/>
              </w:rPr>
              <w:t xml:space="preserve"> </w:t>
            </w:r>
            <w:r w:rsidR="00792917" w:rsidRPr="002D6512">
              <w:rPr>
                <w:b/>
              </w:rPr>
              <w:t xml:space="preserve">nouvelles Recommandations </w:t>
            </w:r>
            <w:r w:rsidRPr="002D6512">
              <w:rPr>
                <w:b/>
              </w:rPr>
              <w:t xml:space="preserve">UIT-T </w:t>
            </w:r>
            <w:r w:rsidR="000D598D" w:rsidRPr="002D6512">
              <w:rPr>
                <w:b/>
              </w:rPr>
              <w:t xml:space="preserve">X.1054, X.1254, </w:t>
            </w:r>
            <w:r w:rsidR="000D598D" w:rsidRPr="002D6512">
              <w:rPr>
                <w:b/>
                <w:bCs/>
              </w:rPr>
              <w:t>X.1528, X.1528.1, X.1528.2, X.1</w:t>
            </w:r>
            <w:r w:rsidR="008F508C">
              <w:rPr>
                <w:b/>
                <w:bCs/>
              </w:rPr>
              <w:t>528.3, X.1528.4, X.1541, X.1580 </w:t>
            </w:r>
            <w:r w:rsidR="000D598D" w:rsidRPr="002D6512">
              <w:rPr>
                <w:b/>
                <w:bCs/>
              </w:rPr>
              <w:t>et X.1581</w:t>
            </w:r>
            <w:r w:rsidR="008F508C">
              <w:rPr>
                <w:b/>
                <w:bCs/>
              </w:rPr>
              <w:br/>
            </w:r>
            <w:r w:rsidR="003F6F22" w:rsidRPr="002D6512">
              <w:rPr>
                <w:b/>
              </w:rPr>
              <w:t xml:space="preserve">Abandon </w:t>
            </w:r>
            <w:r w:rsidR="00792917" w:rsidRPr="002D6512">
              <w:rPr>
                <w:b/>
              </w:rPr>
              <w:t>des projets de nouvelle Recommandation</w:t>
            </w:r>
            <w:r w:rsidR="00F52A33" w:rsidRPr="002D6512">
              <w:rPr>
                <w:b/>
              </w:rPr>
              <w:t xml:space="preserve"> </w:t>
            </w:r>
            <w:r w:rsidR="000D598D" w:rsidRPr="002D6512">
              <w:rPr>
                <w:b/>
                <w:bCs/>
              </w:rPr>
              <w:t>UIT-T X.1037 et X.1527</w:t>
            </w:r>
          </w:p>
        </w:tc>
      </w:tr>
    </w:tbl>
    <w:p w:rsidR="009D51FA" w:rsidRPr="002D6512" w:rsidRDefault="009D51FA" w:rsidP="00F26E93">
      <w:pPr>
        <w:spacing w:before="480"/>
      </w:pPr>
      <w:bookmarkStart w:id="0" w:name="text"/>
      <w:bookmarkEnd w:id="0"/>
      <w:r w:rsidRPr="002D6512">
        <w:t>Madame, Monsieur,</w:t>
      </w:r>
    </w:p>
    <w:p w:rsidR="000D598D" w:rsidRDefault="00DE5D40" w:rsidP="003F1609">
      <w:r w:rsidRPr="00DE5D40">
        <w:rPr>
          <w:bCs/>
        </w:rPr>
        <w:t>1</w:t>
      </w:r>
      <w:r>
        <w:tab/>
      </w:r>
      <w:r w:rsidR="000D598D" w:rsidRPr="002D6512">
        <w:t xml:space="preserve">Suite à la Circulaire TSB </w:t>
      </w:r>
      <w:r w:rsidR="004D5BAB">
        <w:t>310</w:t>
      </w:r>
      <w:r w:rsidR="000D598D" w:rsidRPr="002D6512">
        <w:t xml:space="preserve"> du </w:t>
      </w:r>
      <w:r w:rsidR="004D5BAB">
        <w:t>11 septembre</w:t>
      </w:r>
      <w:r w:rsidR="000D598D" w:rsidRPr="002D6512">
        <w:t xml:space="preserve"> 2012, j</w:t>
      </w:r>
      <w:r w:rsidR="00434A7E">
        <w:t>'</w:t>
      </w:r>
      <w:r w:rsidR="000D598D" w:rsidRPr="002D6512">
        <w:t>ai l</w:t>
      </w:r>
      <w:r w:rsidR="00434A7E">
        <w:t>'</w:t>
      </w:r>
      <w:r w:rsidR="000D598D" w:rsidRPr="002D6512">
        <w:t xml:space="preserve">honneur </w:t>
      </w:r>
      <w:r w:rsidR="008F508C">
        <w:t>de vous informer qu</w:t>
      </w:r>
      <w:r w:rsidR="00434A7E">
        <w:t>'il </w:t>
      </w:r>
      <w:r w:rsidR="0097648A">
        <w:t>n</w:t>
      </w:r>
      <w:r w:rsidR="00434A7E">
        <w:t>'</w:t>
      </w:r>
      <w:r w:rsidR="003F1609">
        <w:t>a</w:t>
      </w:r>
      <w:r w:rsidR="00434A7E">
        <w:t> </w:t>
      </w:r>
      <w:r w:rsidR="0097648A">
        <w:t xml:space="preserve">pas </w:t>
      </w:r>
      <w:r w:rsidR="003F1609">
        <w:t xml:space="preserve">été </w:t>
      </w:r>
      <w:r w:rsidR="0097648A">
        <w:t xml:space="preserve">possible de </w:t>
      </w:r>
      <w:r w:rsidR="003F1609">
        <w:t xml:space="preserve">remédier aux incohérences </w:t>
      </w:r>
      <w:r w:rsidR="004D5BAB">
        <w:t xml:space="preserve">entre le texte </w:t>
      </w:r>
      <w:r w:rsidR="003F1609">
        <w:t xml:space="preserve">approuvé </w:t>
      </w:r>
      <w:r w:rsidR="004D5BAB">
        <w:t xml:space="preserve">de la Recommandation </w:t>
      </w:r>
      <w:r w:rsidR="003F1609">
        <w:t>UIT</w:t>
      </w:r>
      <w:r w:rsidR="003F1609">
        <w:noBreakHyphen/>
        <w:t>T </w:t>
      </w:r>
      <w:r w:rsidR="004D5BAB">
        <w:t xml:space="preserve">X.1254, et </w:t>
      </w:r>
      <w:r w:rsidR="0097648A">
        <w:t xml:space="preserve">le texte </w:t>
      </w:r>
      <w:r w:rsidR="003F1609">
        <w:t xml:space="preserve">de la norme </w:t>
      </w:r>
      <w:r w:rsidR="004D5BAB">
        <w:t xml:space="preserve">FDIS </w:t>
      </w:r>
      <w:r>
        <w:t xml:space="preserve">29115 </w:t>
      </w:r>
      <w:r w:rsidR="003F1609">
        <w:t xml:space="preserve">élaboré </w:t>
      </w:r>
      <w:r w:rsidR="004D5BAB">
        <w:t>par l</w:t>
      </w:r>
      <w:r w:rsidR="00434A7E">
        <w:t>'</w:t>
      </w:r>
      <w:r w:rsidR="004D5BAB">
        <w:t>ISO/CEI</w:t>
      </w:r>
      <w:r w:rsidR="003F1609">
        <w:t xml:space="preserve"> et soumis au vote</w:t>
      </w:r>
      <w:r w:rsidR="0097648A">
        <w:t>.</w:t>
      </w:r>
    </w:p>
    <w:p w:rsidR="00DE5D40" w:rsidRPr="002D6512" w:rsidRDefault="00DE5D40" w:rsidP="003F1609">
      <w:r>
        <w:t>2</w:t>
      </w:r>
      <w:r>
        <w:tab/>
      </w:r>
      <w:r w:rsidR="003F1609">
        <w:t xml:space="preserve">En </w:t>
      </w:r>
      <w:r>
        <w:t xml:space="preserve">conséquence, </w:t>
      </w:r>
      <w:r w:rsidR="003F1609">
        <w:t xml:space="preserve">le </w:t>
      </w:r>
      <w:r>
        <w:t xml:space="preserve">projet </w:t>
      </w:r>
      <w:r w:rsidR="003F1609">
        <w:t xml:space="preserve">commun de Recommandation </w:t>
      </w:r>
      <w:r>
        <w:t xml:space="preserve">UIT-T X.1254 | </w:t>
      </w:r>
      <w:r w:rsidR="003F1609">
        <w:t xml:space="preserve">Norme internationale </w:t>
      </w:r>
      <w:r>
        <w:t xml:space="preserve">ISO/CEI 29115 </w:t>
      </w:r>
      <w:r w:rsidR="003F1609">
        <w:t xml:space="preserve">a été abandonné </w:t>
      </w:r>
      <w:r>
        <w:t>et il ne sera publié ni texte commun ni texte jumeau.</w:t>
      </w:r>
    </w:p>
    <w:p w:rsidR="009D51FA" w:rsidRDefault="00DE5D40" w:rsidP="00FF6B0D">
      <w:r>
        <w:t>3</w:t>
      </w:r>
      <w:r w:rsidR="009D51FA" w:rsidRPr="002D6512">
        <w:tab/>
        <w:t>L</w:t>
      </w:r>
      <w:r w:rsidR="00434A7E">
        <w:t>'</w:t>
      </w:r>
      <w:r>
        <w:t>UIT publiera la</w:t>
      </w:r>
      <w:r w:rsidR="00D755A8" w:rsidRPr="002D6512">
        <w:t xml:space="preserve"> </w:t>
      </w:r>
      <w:r>
        <w:t xml:space="preserve">Recommandation UIT-T </w:t>
      </w:r>
      <w:r w:rsidRPr="002D6512">
        <w:rPr>
          <w:b/>
          <w:bCs/>
        </w:rPr>
        <w:t>X.1254</w:t>
      </w:r>
      <w:r w:rsidR="00BF0934" w:rsidRPr="000C2FBD">
        <w:t>,</w:t>
      </w:r>
      <w:r>
        <w:rPr>
          <w:b/>
          <w:bCs/>
        </w:rPr>
        <w:t xml:space="preserve"> </w:t>
      </w:r>
      <w:r w:rsidRPr="002D6512">
        <w:rPr>
          <w:b/>
          <w:bCs/>
        </w:rPr>
        <w:t>Cadre de garantie d</w:t>
      </w:r>
      <w:r w:rsidR="00434A7E">
        <w:rPr>
          <w:b/>
          <w:bCs/>
        </w:rPr>
        <w:t>'</w:t>
      </w:r>
      <w:r w:rsidRPr="002D6512">
        <w:rPr>
          <w:b/>
          <w:bCs/>
        </w:rPr>
        <w:t>authentification d</w:t>
      </w:r>
      <w:r w:rsidR="00434A7E">
        <w:rPr>
          <w:b/>
          <w:bCs/>
        </w:rPr>
        <w:t>'</w:t>
      </w:r>
      <w:r w:rsidRPr="002D6512">
        <w:rPr>
          <w:b/>
          <w:bCs/>
        </w:rPr>
        <w:t>entité</w:t>
      </w:r>
      <w:r w:rsidR="009D51FA" w:rsidRPr="002D6512">
        <w:t>.</w:t>
      </w:r>
    </w:p>
    <w:p w:rsidR="00DE5D40" w:rsidRDefault="00DE5D40" w:rsidP="003F1609">
      <w:r>
        <w:t>4</w:t>
      </w:r>
      <w:r>
        <w:tab/>
        <w:t xml:space="preserve">Lors de la </w:t>
      </w:r>
      <w:r w:rsidR="003F1609">
        <w:t xml:space="preserve">séance </w:t>
      </w:r>
      <w:r>
        <w:t>plénière de clôture de la Commission d</w:t>
      </w:r>
      <w:r w:rsidR="00434A7E">
        <w:t>'</w:t>
      </w:r>
      <w:r>
        <w:t xml:space="preserve">études 17, un Etat Membre a émis </w:t>
      </w:r>
      <w:r w:rsidR="00BF0934">
        <w:t>une réserve</w:t>
      </w:r>
      <w:r>
        <w:t xml:space="preserve"> </w:t>
      </w:r>
      <w:r w:rsidR="000474C1">
        <w:t>qui ser</w:t>
      </w:r>
      <w:r w:rsidR="00BF0934">
        <w:t xml:space="preserve">a </w:t>
      </w:r>
      <w:r w:rsidR="003F1609">
        <w:t xml:space="preserve">présentée en détail </w:t>
      </w:r>
      <w:r w:rsidR="000C2FBD">
        <w:t>dans le D</w:t>
      </w:r>
      <w:r w:rsidR="000474C1">
        <w:t xml:space="preserve">ocument COM 17 – R 62. </w:t>
      </w:r>
      <w:r w:rsidR="003F1609">
        <w:t>U</w:t>
      </w:r>
      <w:r w:rsidR="000474C1">
        <w:t xml:space="preserve">ne note de bas de page se rapportant au titre de la Recommandation UIT-T X.1254 </w:t>
      </w:r>
      <w:r w:rsidR="003F1609">
        <w:t xml:space="preserve">fera état de cette réserve, </w:t>
      </w:r>
      <w:r w:rsidR="000474C1">
        <w:t>conformément à la Résolution 1 de l</w:t>
      </w:r>
      <w:r w:rsidR="00434A7E">
        <w:t>'</w:t>
      </w:r>
      <w:r w:rsidR="000474C1">
        <w:t>AMNT-08, qui sera libellée comme suit:</w:t>
      </w:r>
    </w:p>
    <w:p w:rsidR="000474C1" w:rsidRPr="00FF6B0D" w:rsidRDefault="000474C1" w:rsidP="00FF6B0D">
      <w:pPr>
        <w:ind w:left="794" w:hanging="794"/>
        <w:rPr>
          <w:i/>
          <w:iCs/>
        </w:rPr>
      </w:pPr>
      <w:r w:rsidRPr="00FF6B0D">
        <w:rPr>
          <w:i/>
          <w:iCs/>
        </w:rPr>
        <w:tab/>
        <w:t xml:space="preserve">[1] La Corée (République de) a exprimé </w:t>
      </w:r>
      <w:r w:rsidR="00BF0934" w:rsidRPr="00FF6B0D">
        <w:rPr>
          <w:i/>
          <w:iCs/>
        </w:rPr>
        <w:t>une réserve</w:t>
      </w:r>
      <w:r w:rsidRPr="00FF6B0D">
        <w:rPr>
          <w:i/>
          <w:iCs/>
        </w:rPr>
        <w:t xml:space="preserve"> et n</w:t>
      </w:r>
      <w:r w:rsidR="00434A7E">
        <w:rPr>
          <w:i/>
          <w:iCs/>
        </w:rPr>
        <w:t>'</w:t>
      </w:r>
      <w:r w:rsidRPr="00FF6B0D">
        <w:rPr>
          <w:i/>
          <w:iCs/>
        </w:rPr>
        <w:t xml:space="preserve">appliquera pas la présente Recommandation </w:t>
      </w:r>
      <w:r w:rsidR="002B6A6D" w:rsidRPr="00FF6B0D">
        <w:rPr>
          <w:i/>
          <w:iCs/>
        </w:rPr>
        <w:t>car celle-ci n</w:t>
      </w:r>
      <w:r w:rsidR="00434A7E">
        <w:rPr>
          <w:i/>
          <w:iCs/>
        </w:rPr>
        <w:t>'</w:t>
      </w:r>
      <w:r w:rsidR="002B6A6D" w:rsidRPr="00FF6B0D">
        <w:rPr>
          <w:i/>
          <w:iCs/>
        </w:rPr>
        <w:t>est pas compatible avec la réglementation en vigueur dans ce pays en ce qui concerne les quatre niveaux requis de garantie d</w:t>
      </w:r>
      <w:r w:rsidR="00434A7E">
        <w:rPr>
          <w:i/>
          <w:iCs/>
        </w:rPr>
        <w:t>'</w:t>
      </w:r>
      <w:r w:rsidR="002B6A6D" w:rsidRPr="00FF6B0D">
        <w:rPr>
          <w:i/>
          <w:iCs/>
        </w:rPr>
        <w:t>authentification d</w:t>
      </w:r>
      <w:r w:rsidR="00434A7E">
        <w:rPr>
          <w:i/>
          <w:iCs/>
        </w:rPr>
        <w:t>'</w:t>
      </w:r>
      <w:r w:rsidR="002B6A6D" w:rsidRPr="00FF6B0D">
        <w:rPr>
          <w:i/>
          <w:iCs/>
        </w:rPr>
        <w:t>entité et les critères permettant d</w:t>
      </w:r>
      <w:r w:rsidR="00434A7E">
        <w:rPr>
          <w:i/>
          <w:iCs/>
        </w:rPr>
        <w:t>'</w:t>
      </w:r>
      <w:r w:rsidR="002B6A6D" w:rsidRPr="00FF6B0D">
        <w:rPr>
          <w:i/>
          <w:iCs/>
        </w:rPr>
        <w:t xml:space="preserve">atteindre chacun de ces niveaux. </w:t>
      </w:r>
    </w:p>
    <w:p w:rsidR="002B6A6D" w:rsidRPr="002D6512" w:rsidRDefault="002B6A6D" w:rsidP="000C2FBD">
      <w:pPr>
        <w:keepNext/>
        <w:keepLines/>
      </w:pPr>
      <w:r>
        <w:lastRenderedPageBreak/>
        <w:t>5</w:t>
      </w:r>
      <w:r>
        <w:tab/>
      </w:r>
      <w:r w:rsidRPr="002D6512">
        <w:t>L</w:t>
      </w:r>
      <w:r>
        <w:t>a</w:t>
      </w:r>
      <w:r w:rsidRPr="002D6512">
        <w:t xml:space="preserve"> version</w:t>
      </w:r>
      <w:r>
        <w:t xml:space="preserve"> </w:t>
      </w:r>
      <w:proofErr w:type="spellStart"/>
      <w:r>
        <w:t>prépubliée</w:t>
      </w:r>
      <w:proofErr w:type="spellEnd"/>
      <w:r w:rsidRPr="002D6512">
        <w:t xml:space="preserve"> de ce</w:t>
      </w:r>
      <w:r>
        <w:t>tte Recommandation</w:t>
      </w:r>
      <w:r w:rsidRPr="002D6512">
        <w:t xml:space="preserve"> ser</w:t>
      </w:r>
      <w:r>
        <w:t>a prochainement disponible</w:t>
      </w:r>
      <w:r w:rsidRPr="002D6512">
        <w:t xml:space="preserve"> sur le site web de l</w:t>
      </w:r>
      <w:r w:rsidR="00434A7E">
        <w:t>'</w:t>
      </w:r>
      <w:r w:rsidRPr="002D6512">
        <w:t>UIT-T.</w:t>
      </w:r>
    </w:p>
    <w:p w:rsidR="002B6A6D" w:rsidRPr="002D6512" w:rsidRDefault="00BF0934" w:rsidP="000C2FBD">
      <w:pPr>
        <w:keepNext/>
        <w:keepLines/>
      </w:pPr>
      <w:r>
        <w:t>6</w:t>
      </w:r>
      <w:r w:rsidR="002B6A6D" w:rsidRPr="002D6512">
        <w:tab/>
        <w:t>L</w:t>
      </w:r>
      <w:r w:rsidR="00434A7E">
        <w:t>'</w:t>
      </w:r>
      <w:r w:rsidR="002B6A6D" w:rsidRPr="002D6512">
        <w:t>UIT publiera ce</w:t>
      </w:r>
      <w:r w:rsidR="002B6A6D">
        <w:t>tte</w:t>
      </w:r>
      <w:r w:rsidR="002B6A6D" w:rsidRPr="002D6512">
        <w:t xml:space="preserve"> </w:t>
      </w:r>
      <w:r w:rsidR="002B6A6D">
        <w:t>Recommandation</w:t>
      </w:r>
      <w:r w:rsidR="002B6A6D" w:rsidRPr="002D6512">
        <w:t xml:space="preserve"> dès que possible.</w:t>
      </w:r>
    </w:p>
    <w:p w:rsidR="009D51FA" w:rsidRPr="002D6512" w:rsidRDefault="009D51FA" w:rsidP="000C2FBD">
      <w:pPr>
        <w:keepNext/>
        <w:keepLines/>
      </w:pPr>
      <w:r w:rsidRPr="002D6512">
        <w:t>Veuillez agréer, Madame, Monsieur, l</w:t>
      </w:r>
      <w:r w:rsidR="00434A7E">
        <w:t>'</w:t>
      </w:r>
      <w:r w:rsidRPr="002D6512">
        <w:t>assurance de ma haute considération.</w:t>
      </w:r>
    </w:p>
    <w:p w:rsidR="00A5280F" w:rsidRPr="0054752F" w:rsidRDefault="009D51FA" w:rsidP="00E01240">
      <w:pPr>
        <w:keepNext/>
        <w:keepLines/>
        <w:spacing w:before="132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bookmarkStart w:id="1" w:name="_GoBack"/>
      <w:bookmarkEnd w:id="1"/>
      <w:r>
        <w:br/>
        <w:t>normalisation des télécommunications</w:t>
      </w:r>
    </w:p>
    <w:sectPr w:rsidR="00A5280F" w:rsidRPr="0054752F" w:rsidSect="000538F0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34" w:rsidRDefault="00BF0934">
      <w:r>
        <w:separator/>
      </w:r>
    </w:p>
  </w:endnote>
  <w:endnote w:type="continuationSeparator" w:id="0">
    <w:p w:rsidR="00BF0934" w:rsidRDefault="00BF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09" w:rsidRPr="00E01240" w:rsidRDefault="00E01240" w:rsidP="00E01240">
    <w:pPr>
      <w:pStyle w:val="Footer"/>
      <w:rPr>
        <w:sz w:val="16"/>
        <w:lang w:val="fr-CH"/>
      </w:rPr>
    </w:pPr>
    <w:r>
      <w:rPr>
        <w:sz w:val="16"/>
        <w:lang w:val="fr-CH"/>
      </w:rPr>
      <w:t>ITU-T\BUREAU\CIRC\310Cor.1</w:t>
    </w:r>
    <w:r>
      <w:rPr>
        <w:sz w:val="16"/>
        <w:lang w:val="fr-CH"/>
      </w:rPr>
      <w:t>F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BF0934" w:rsidRPr="00E0124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0934" w:rsidRDefault="00BF093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F0934" w:rsidRDefault="00BF0934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F0934" w:rsidRDefault="00BF0934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0934" w:rsidRDefault="00BF093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F0934">
      <w:trPr>
        <w:cantSplit/>
      </w:trPr>
      <w:tc>
        <w:tcPr>
          <w:tcW w:w="1062" w:type="pct"/>
        </w:tcPr>
        <w:p w:rsidR="00BF0934" w:rsidRDefault="00BF093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F0934" w:rsidRDefault="00BF0934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F0934" w:rsidRDefault="00BF0934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F0934" w:rsidRDefault="00BF0934">
          <w:pPr>
            <w:pStyle w:val="itu"/>
          </w:pPr>
          <w:r>
            <w:tab/>
            <w:t>www.itu.int</w:t>
          </w:r>
        </w:p>
      </w:tc>
    </w:tr>
    <w:tr w:rsidR="00BF0934">
      <w:trPr>
        <w:cantSplit/>
      </w:trPr>
      <w:tc>
        <w:tcPr>
          <w:tcW w:w="1062" w:type="pct"/>
        </w:tcPr>
        <w:p w:rsidR="00BF0934" w:rsidRDefault="00BF0934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F0934" w:rsidRDefault="00BF093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F0934" w:rsidRDefault="00BF0934">
          <w:pPr>
            <w:pStyle w:val="itu"/>
          </w:pPr>
        </w:p>
      </w:tc>
      <w:tc>
        <w:tcPr>
          <w:tcW w:w="1131" w:type="pct"/>
        </w:tcPr>
        <w:p w:rsidR="00BF0934" w:rsidRDefault="00BF0934">
          <w:pPr>
            <w:pStyle w:val="itu"/>
          </w:pPr>
        </w:p>
      </w:tc>
    </w:tr>
  </w:tbl>
  <w:p w:rsidR="00BF0934" w:rsidRPr="002B6A6D" w:rsidRDefault="00BF0934" w:rsidP="003F160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34" w:rsidRDefault="00BF0934">
      <w:r>
        <w:t>____________________</w:t>
      </w:r>
    </w:p>
  </w:footnote>
  <w:footnote w:type="continuationSeparator" w:id="0">
    <w:p w:rsidR="00BF0934" w:rsidRDefault="00BF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30583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F0934" w:rsidRPr="008F508C" w:rsidRDefault="00BF0934">
        <w:pPr>
          <w:pStyle w:val="Header"/>
          <w:rPr>
            <w:sz w:val="18"/>
            <w:szCs w:val="18"/>
          </w:rPr>
        </w:pPr>
        <w:r w:rsidRPr="008F508C">
          <w:rPr>
            <w:sz w:val="18"/>
            <w:szCs w:val="18"/>
          </w:rPr>
          <w:fldChar w:fldCharType="begin"/>
        </w:r>
        <w:r w:rsidRPr="008F508C">
          <w:rPr>
            <w:sz w:val="18"/>
            <w:szCs w:val="18"/>
          </w:rPr>
          <w:instrText xml:space="preserve"> PAGE   \* MERGEFORMAT </w:instrText>
        </w:r>
        <w:r w:rsidRPr="008F508C">
          <w:rPr>
            <w:sz w:val="18"/>
            <w:szCs w:val="18"/>
          </w:rPr>
          <w:fldChar w:fldCharType="separate"/>
        </w:r>
        <w:r w:rsidR="00E01240">
          <w:rPr>
            <w:noProof/>
            <w:sz w:val="18"/>
            <w:szCs w:val="18"/>
          </w:rPr>
          <w:t>2</w:t>
        </w:r>
        <w:r w:rsidRPr="008F508C">
          <w:rPr>
            <w:noProof/>
            <w:sz w:val="18"/>
            <w:szCs w:val="18"/>
          </w:rPr>
          <w:fldChar w:fldCharType="end"/>
        </w:r>
      </w:p>
    </w:sdtContent>
  </w:sdt>
  <w:p w:rsidR="00BF0934" w:rsidRPr="008F508C" w:rsidRDefault="00BF09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24CE2BA9"/>
    <w:multiLevelType w:val="hybridMultilevel"/>
    <w:tmpl w:val="BE6819CA"/>
    <w:lvl w:ilvl="0" w:tplc="1B5AD64C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4DA329FE"/>
    <w:multiLevelType w:val="hybridMultilevel"/>
    <w:tmpl w:val="4186FECA"/>
    <w:lvl w:ilvl="0" w:tplc="7584AEC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2150"/>
    <w:rsid w:val="000039EE"/>
    <w:rsid w:val="00005622"/>
    <w:rsid w:val="0002519E"/>
    <w:rsid w:val="00033C31"/>
    <w:rsid w:val="00035B43"/>
    <w:rsid w:val="000474C1"/>
    <w:rsid w:val="000538F0"/>
    <w:rsid w:val="000758B3"/>
    <w:rsid w:val="000B0D96"/>
    <w:rsid w:val="000B59D8"/>
    <w:rsid w:val="000C2FBD"/>
    <w:rsid w:val="000C56BE"/>
    <w:rsid w:val="000D598D"/>
    <w:rsid w:val="001026FD"/>
    <w:rsid w:val="00115DD7"/>
    <w:rsid w:val="00167472"/>
    <w:rsid w:val="00167F92"/>
    <w:rsid w:val="00173738"/>
    <w:rsid w:val="001B79A3"/>
    <w:rsid w:val="002152A3"/>
    <w:rsid w:val="002647C8"/>
    <w:rsid w:val="002B6A6D"/>
    <w:rsid w:val="002D6512"/>
    <w:rsid w:val="00313D26"/>
    <w:rsid w:val="00333A80"/>
    <w:rsid w:val="00364E95"/>
    <w:rsid w:val="00372875"/>
    <w:rsid w:val="003B1E80"/>
    <w:rsid w:val="003B66E8"/>
    <w:rsid w:val="003F1609"/>
    <w:rsid w:val="003F6F22"/>
    <w:rsid w:val="004033F1"/>
    <w:rsid w:val="00407026"/>
    <w:rsid w:val="00414B0C"/>
    <w:rsid w:val="0042081C"/>
    <w:rsid w:val="004257AC"/>
    <w:rsid w:val="00434A7E"/>
    <w:rsid w:val="0043711B"/>
    <w:rsid w:val="004506AF"/>
    <w:rsid w:val="004B732E"/>
    <w:rsid w:val="004D51F4"/>
    <w:rsid w:val="004D5BAB"/>
    <w:rsid w:val="004D64E0"/>
    <w:rsid w:val="0051210D"/>
    <w:rsid w:val="005136D2"/>
    <w:rsid w:val="00517A03"/>
    <w:rsid w:val="0054752F"/>
    <w:rsid w:val="005A1072"/>
    <w:rsid w:val="005A3DD9"/>
    <w:rsid w:val="005B1DFC"/>
    <w:rsid w:val="00601682"/>
    <w:rsid w:val="006333F7"/>
    <w:rsid w:val="00644741"/>
    <w:rsid w:val="006A6FFE"/>
    <w:rsid w:val="006C5A91"/>
    <w:rsid w:val="006D2959"/>
    <w:rsid w:val="006E2230"/>
    <w:rsid w:val="006F5AAD"/>
    <w:rsid w:val="00716BBC"/>
    <w:rsid w:val="007321BC"/>
    <w:rsid w:val="00760063"/>
    <w:rsid w:val="00775E4B"/>
    <w:rsid w:val="00792917"/>
    <w:rsid w:val="0079553B"/>
    <w:rsid w:val="007A40FE"/>
    <w:rsid w:val="007F0067"/>
    <w:rsid w:val="00810105"/>
    <w:rsid w:val="008157E0"/>
    <w:rsid w:val="00854E1D"/>
    <w:rsid w:val="00887FA6"/>
    <w:rsid w:val="008B622E"/>
    <w:rsid w:val="008C4397"/>
    <w:rsid w:val="008C465A"/>
    <w:rsid w:val="008F2C9B"/>
    <w:rsid w:val="008F508C"/>
    <w:rsid w:val="00923CD6"/>
    <w:rsid w:val="00935AA8"/>
    <w:rsid w:val="00971C9A"/>
    <w:rsid w:val="0097648A"/>
    <w:rsid w:val="009D51FA"/>
    <w:rsid w:val="009F1E23"/>
    <w:rsid w:val="00A51537"/>
    <w:rsid w:val="00A5280F"/>
    <w:rsid w:val="00A60FC1"/>
    <w:rsid w:val="00A97C37"/>
    <w:rsid w:val="00AA338F"/>
    <w:rsid w:val="00AC37B5"/>
    <w:rsid w:val="00AC5487"/>
    <w:rsid w:val="00AD752F"/>
    <w:rsid w:val="00B27B41"/>
    <w:rsid w:val="00B8573E"/>
    <w:rsid w:val="00BA0CEF"/>
    <w:rsid w:val="00BB24C0"/>
    <w:rsid w:val="00BF0934"/>
    <w:rsid w:val="00C26F2E"/>
    <w:rsid w:val="00C45376"/>
    <w:rsid w:val="00C9028F"/>
    <w:rsid w:val="00CA0416"/>
    <w:rsid w:val="00CB1125"/>
    <w:rsid w:val="00CC3CC5"/>
    <w:rsid w:val="00CD042E"/>
    <w:rsid w:val="00CF2560"/>
    <w:rsid w:val="00CF5B46"/>
    <w:rsid w:val="00D46B68"/>
    <w:rsid w:val="00D542A5"/>
    <w:rsid w:val="00D755A8"/>
    <w:rsid w:val="00DC3D47"/>
    <w:rsid w:val="00DC56E4"/>
    <w:rsid w:val="00DD77DA"/>
    <w:rsid w:val="00DE5D40"/>
    <w:rsid w:val="00E01240"/>
    <w:rsid w:val="00E06C61"/>
    <w:rsid w:val="00E13DB3"/>
    <w:rsid w:val="00E2408B"/>
    <w:rsid w:val="00E72AE1"/>
    <w:rsid w:val="00ED6A7A"/>
    <w:rsid w:val="00F05E6E"/>
    <w:rsid w:val="00F26E93"/>
    <w:rsid w:val="00F346CE"/>
    <w:rsid w:val="00F34F98"/>
    <w:rsid w:val="00F40540"/>
    <w:rsid w:val="00F42367"/>
    <w:rsid w:val="00F52A33"/>
    <w:rsid w:val="00F9451D"/>
    <w:rsid w:val="00FF619E"/>
    <w:rsid w:val="00FF6B0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DC56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5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DC56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EFEC-122E-4088-A9B8-6388BE74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2390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Norton Viard, Emma</cp:lastModifiedBy>
  <cp:revision>9</cp:revision>
  <cp:lastPrinted>2012-09-17T14:11:00Z</cp:lastPrinted>
  <dcterms:created xsi:type="dcterms:W3CDTF">2012-10-31T10:10:00Z</dcterms:created>
  <dcterms:modified xsi:type="dcterms:W3CDTF">2012-11-12T10:38:00Z</dcterms:modified>
</cp:coreProperties>
</file>