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3F6034" w:rsidTr="003F6034">
        <w:trPr>
          <w:cantSplit/>
          <w:trHeight w:val="15"/>
        </w:trPr>
        <w:tc>
          <w:tcPr>
            <w:tcW w:w="1418" w:type="dxa"/>
            <w:gridSpan w:val="2"/>
            <w:vAlign w:val="center"/>
          </w:tcPr>
          <w:p w:rsidR="003F6034" w:rsidRPr="009A54D9" w:rsidRDefault="003F6034" w:rsidP="003F6034">
            <w:pPr>
              <w:pStyle w:val="Tabletext"/>
              <w:jc w:val="center"/>
            </w:pPr>
            <w:r>
              <w:rPr>
                <w:noProof/>
                <w:lang w:val="en-US" w:eastAsia="zh-CN"/>
              </w:rPr>
              <w:drawing>
                <wp:inline distT="0" distB="0" distL="0" distR="0" wp14:anchorId="4C1C160B" wp14:editId="6C86889F">
                  <wp:extent cx="735373" cy="819150"/>
                  <wp:effectExtent l="0" t="0" r="7620" b="0"/>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57" w:type="dxa"/>
              <w:right w:w="57" w:type="dxa"/>
            </w:tcMar>
            <w:vAlign w:val="center"/>
          </w:tcPr>
          <w:p w:rsidR="003F6034" w:rsidRPr="00F50108" w:rsidRDefault="003F6034" w:rsidP="003F6034">
            <w:pPr>
              <w:spacing w:before="0"/>
              <w:rPr>
                <w:rFonts w:ascii="Verdana" w:hAnsi="Verdana"/>
                <w:color w:val="FFFFFF"/>
                <w:sz w:val="26"/>
                <w:szCs w:val="26"/>
              </w:rPr>
            </w:pPr>
            <w:r w:rsidRPr="0087539F">
              <w:rPr>
                <w:b/>
                <w:bCs/>
                <w:iCs/>
                <w:sz w:val="32"/>
                <w:szCs w:val="32"/>
              </w:rPr>
              <w:t>Telecommunication Standardization</w:t>
            </w:r>
            <w:r w:rsidRPr="0087539F">
              <w:rPr>
                <w:b/>
                <w:bCs/>
                <w:iCs/>
                <w:sz w:val="32"/>
                <w:szCs w:val="32"/>
              </w:rPr>
              <w:br/>
              <w:t>Bureau</w:t>
            </w:r>
          </w:p>
        </w:tc>
        <w:tc>
          <w:tcPr>
            <w:tcW w:w="1843" w:type="dxa"/>
            <w:vAlign w:val="center"/>
          </w:tcPr>
          <w:p w:rsidR="003F6034" w:rsidRPr="00F50108" w:rsidRDefault="003F6034" w:rsidP="002F6530">
            <w:pPr>
              <w:spacing w:before="0"/>
              <w:jc w:val="right"/>
              <w:rPr>
                <w:rFonts w:ascii="Verdana" w:hAnsi="Verdana"/>
                <w:color w:val="FFFFFF"/>
                <w:sz w:val="26"/>
                <w:szCs w:val="26"/>
              </w:rPr>
            </w:pPr>
            <w:r>
              <w:rPr>
                <w:noProof/>
                <w:lang w:val="en-US" w:eastAsia="zh-CN"/>
              </w:rPr>
              <w:drawing>
                <wp:inline distT="0" distB="0" distL="0" distR="0" wp14:anchorId="2171BDB9" wp14:editId="23882BB7">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Tr="00301488">
        <w:trPr>
          <w:cantSplit/>
          <w:trHeight w:val="254"/>
        </w:trPr>
        <w:tc>
          <w:tcPr>
            <w:tcW w:w="5387" w:type="dxa"/>
            <w:gridSpan w:val="3"/>
            <w:vAlign w:val="center"/>
          </w:tcPr>
          <w:p w:rsidR="000305E1" w:rsidRDefault="000305E1" w:rsidP="002F6530">
            <w:pPr>
              <w:pStyle w:val="Tabletext"/>
              <w:jc w:val="right"/>
            </w:pPr>
          </w:p>
        </w:tc>
        <w:tc>
          <w:tcPr>
            <w:tcW w:w="4394" w:type="dxa"/>
            <w:gridSpan w:val="2"/>
            <w:vAlign w:val="center"/>
          </w:tcPr>
          <w:p w:rsidR="000305E1" w:rsidRDefault="000305E1" w:rsidP="00373F1B">
            <w:pPr>
              <w:pStyle w:val="Tabletext"/>
              <w:spacing w:before="480" w:after="120"/>
            </w:pPr>
            <w:r>
              <w:t>Geneva</w:t>
            </w:r>
            <w:r w:rsidRPr="00803AF3">
              <w:t xml:space="preserve">, </w:t>
            </w:r>
            <w:r w:rsidR="00803AF3">
              <w:t>1</w:t>
            </w:r>
            <w:r w:rsidR="00373F1B">
              <w:t>5</w:t>
            </w:r>
            <w:r w:rsidR="00A01D0B">
              <w:t xml:space="preserve"> January 2015</w:t>
            </w:r>
          </w:p>
        </w:tc>
      </w:tr>
      <w:tr w:rsidR="00951309" w:rsidTr="00301488">
        <w:trPr>
          <w:cantSplit/>
          <w:trHeight w:val="123"/>
        </w:trPr>
        <w:tc>
          <w:tcPr>
            <w:tcW w:w="1098" w:type="dxa"/>
          </w:tcPr>
          <w:p w:rsidR="00951309" w:rsidRPr="00F36AC4" w:rsidRDefault="00951309" w:rsidP="002F6530">
            <w:pPr>
              <w:pStyle w:val="Tabletext"/>
              <w:rPr>
                <w:rFonts w:ascii="Futura Lt BT" w:hAnsi="Futura Lt BT"/>
              </w:rPr>
            </w:pPr>
            <w:bookmarkStart w:id="0" w:name="Adress_E" w:colFirst="2" w:colLast="2"/>
            <w:r w:rsidRPr="00F36AC4">
              <w:t>Ref:</w:t>
            </w:r>
          </w:p>
        </w:tc>
        <w:tc>
          <w:tcPr>
            <w:tcW w:w="4289" w:type="dxa"/>
            <w:gridSpan w:val="2"/>
          </w:tcPr>
          <w:p w:rsidR="00951309" w:rsidRPr="00F36AC4" w:rsidRDefault="00501F4A" w:rsidP="00A01D0B">
            <w:pPr>
              <w:pStyle w:val="Tabletext"/>
            </w:pPr>
            <w:r>
              <w:rPr>
                <w:b/>
              </w:rPr>
              <w:t xml:space="preserve">TSB Collective letter </w:t>
            </w:r>
            <w:r w:rsidR="00A01D0B">
              <w:rPr>
                <w:b/>
              </w:rPr>
              <w:t>3</w:t>
            </w:r>
            <w:r w:rsidR="00176F5C">
              <w:rPr>
                <w:b/>
              </w:rPr>
              <w:t>/3</w:t>
            </w:r>
          </w:p>
        </w:tc>
        <w:tc>
          <w:tcPr>
            <w:tcW w:w="4394" w:type="dxa"/>
            <w:gridSpan w:val="2"/>
            <w:vMerge w:val="restart"/>
          </w:tcPr>
          <w:p w:rsidR="00501F4A" w:rsidRDefault="00501F4A" w:rsidP="00CF141F">
            <w:pPr>
              <w:pStyle w:val="Tabletext"/>
              <w:ind w:left="283" w:hanging="283"/>
            </w:pPr>
            <w:r>
              <w:t>-</w:t>
            </w:r>
            <w:r>
              <w:tab/>
              <w:t>To Administrations of Member States of the Union</w:t>
            </w:r>
            <w:r w:rsidR="00CF141F">
              <w:t>;</w:t>
            </w:r>
            <w:r>
              <w:t xml:space="preserve"> </w:t>
            </w:r>
          </w:p>
          <w:p w:rsidR="00501F4A" w:rsidRDefault="003B362E" w:rsidP="00CF141F">
            <w:pPr>
              <w:pStyle w:val="Tabletext"/>
              <w:ind w:left="283" w:hanging="283"/>
            </w:pPr>
            <w:r>
              <w:t>-</w:t>
            </w:r>
            <w:r>
              <w:tab/>
              <w:t>To ITU</w:t>
            </w:r>
            <w:r>
              <w:noBreakHyphen/>
            </w:r>
            <w:r w:rsidR="00501F4A">
              <w:t>T Sector Members</w:t>
            </w:r>
            <w:r w:rsidR="00CF141F">
              <w:t>;</w:t>
            </w:r>
          </w:p>
          <w:p w:rsidR="00936D00" w:rsidRDefault="003B362E" w:rsidP="00A01D0B">
            <w:pPr>
              <w:pStyle w:val="Tabletext"/>
              <w:ind w:left="283" w:hanging="283"/>
            </w:pPr>
            <w:r>
              <w:t>-</w:t>
            </w:r>
            <w:r>
              <w:tab/>
              <w:t>To ITU</w:t>
            </w:r>
            <w:r>
              <w:noBreakHyphen/>
            </w:r>
            <w:r w:rsidR="00501F4A">
              <w:t>T Associates participating in the</w:t>
            </w:r>
            <w:r>
              <w:t xml:space="preserve"> work of Study Group </w:t>
            </w:r>
            <w:r w:rsidR="00A01D0B">
              <w:t>3</w:t>
            </w:r>
            <w:r w:rsidR="000103B1">
              <w:t xml:space="preserve"> and</w:t>
            </w:r>
            <w:r>
              <w:t xml:space="preserve"> </w:t>
            </w:r>
          </w:p>
          <w:p w:rsidR="00951309" w:rsidRDefault="00936D00" w:rsidP="000103B1">
            <w:pPr>
              <w:pStyle w:val="Tabletext"/>
              <w:ind w:left="283" w:hanging="283"/>
            </w:pPr>
            <w:r>
              <w:t>-</w:t>
            </w:r>
            <w:r w:rsidR="000103B1">
              <w:tab/>
              <w:t xml:space="preserve">To </w:t>
            </w:r>
            <w:r w:rsidR="003B362E">
              <w:t>ITU</w:t>
            </w:r>
            <w:r w:rsidR="003B362E">
              <w:noBreakHyphen/>
            </w:r>
            <w:r w:rsidR="00501F4A">
              <w:t>T Academia</w:t>
            </w:r>
          </w:p>
        </w:tc>
      </w:tr>
      <w:bookmarkEnd w:id="0"/>
      <w:tr w:rsidR="00951309" w:rsidTr="00301488">
        <w:trPr>
          <w:cantSplit/>
          <w:trHeight w:val="281"/>
        </w:trPr>
        <w:tc>
          <w:tcPr>
            <w:tcW w:w="1098" w:type="dxa"/>
          </w:tcPr>
          <w:p w:rsidR="00951309" w:rsidRPr="00F36AC4" w:rsidRDefault="00951309" w:rsidP="002F6530">
            <w:pPr>
              <w:pStyle w:val="Tabletext"/>
            </w:pPr>
          </w:p>
        </w:tc>
        <w:tc>
          <w:tcPr>
            <w:tcW w:w="4289" w:type="dxa"/>
            <w:gridSpan w:val="2"/>
          </w:tcPr>
          <w:p w:rsidR="00951309" w:rsidRPr="000305E1" w:rsidRDefault="00951309" w:rsidP="002F6530">
            <w:pPr>
              <w:pStyle w:val="Tabletext"/>
              <w:rPr>
                <w:bCs/>
              </w:rPr>
            </w:pPr>
          </w:p>
        </w:tc>
        <w:tc>
          <w:tcPr>
            <w:tcW w:w="4394" w:type="dxa"/>
            <w:gridSpan w:val="2"/>
            <w:vMerge/>
          </w:tcPr>
          <w:p w:rsidR="00951309" w:rsidRDefault="00951309" w:rsidP="002F6530">
            <w:pPr>
              <w:pStyle w:val="Tabletext"/>
              <w:ind w:left="142" w:hanging="142"/>
            </w:pPr>
          </w:p>
        </w:tc>
      </w:tr>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gridSpan w:val="2"/>
          </w:tcPr>
          <w:p w:rsidR="00951309" w:rsidRPr="00F36AC4" w:rsidRDefault="00951309" w:rsidP="00A01D0B">
            <w:pPr>
              <w:pStyle w:val="Tabletext"/>
              <w:rPr>
                <w:b/>
              </w:rPr>
            </w:pPr>
            <w:r w:rsidRPr="00F36AC4">
              <w:t>+41 22 730</w:t>
            </w:r>
            <w:r w:rsidR="00AF10F1">
              <w:t xml:space="preserve"> </w:t>
            </w:r>
            <w:r w:rsidR="00A01D0B">
              <w:t>5884</w:t>
            </w:r>
          </w:p>
        </w:tc>
        <w:tc>
          <w:tcPr>
            <w:tcW w:w="4394" w:type="dxa"/>
            <w:gridSpan w:val="2"/>
            <w:vMerge/>
          </w:tcPr>
          <w:p w:rsidR="00951309" w:rsidRDefault="00951309" w:rsidP="002F6530">
            <w:pPr>
              <w:pStyle w:val="Tabletext"/>
              <w:ind w:left="142" w:hanging="142"/>
            </w:pPr>
          </w:p>
        </w:tc>
      </w:tr>
      <w:tr w:rsidR="00951309" w:rsidTr="00301488">
        <w:trPr>
          <w:cantSplit/>
          <w:trHeight w:val="282"/>
        </w:trPr>
        <w:tc>
          <w:tcPr>
            <w:tcW w:w="1098" w:type="dxa"/>
          </w:tcPr>
          <w:p w:rsidR="00951309" w:rsidRPr="00F36AC4" w:rsidRDefault="00951309" w:rsidP="002F6530">
            <w:pPr>
              <w:pStyle w:val="Tabletext"/>
            </w:pPr>
            <w:r w:rsidRPr="00F36AC4">
              <w:t>Fax:</w:t>
            </w:r>
          </w:p>
        </w:tc>
        <w:tc>
          <w:tcPr>
            <w:tcW w:w="4289" w:type="dxa"/>
            <w:gridSpan w:val="2"/>
          </w:tcPr>
          <w:p w:rsidR="00951309" w:rsidRPr="00F36AC4" w:rsidRDefault="00951309" w:rsidP="002F6530">
            <w:pPr>
              <w:pStyle w:val="Tabletext"/>
              <w:rPr>
                <w:b/>
              </w:rPr>
            </w:pPr>
            <w:r w:rsidRPr="00F36AC4">
              <w:t>+41 22 730 5853</w:t>
            </w:r>
          </w:p>
        </w:tc>
        <w:tc>
          <w:tcPr>
            <w:tcW w:w="4394" w:type="dxa"/>
            <w:gridSpan w:val="2"/>
            <w:vMerge/>
          </w:tcPr>
          <w:p w:rsidR="00951309" w:rsidRDefault="00951309" w:rsidP="002F6530">
            <w:pPr>
              <w:pStyle w:val="Tabletext"/>
              <w:ind w:left="142" w:hanging="142"/>
            </w:pPr>
          </w:p>
        </w:tc>
      </w:tr>
      <w:tr w:rsidR="00951309" w:rsidTr="00301488">
        <w:trPr>
          <w:cantSplit/>
          <w:trHeight w:val="376"/>
        </w:trPr>
        <w:tc>
          <w:tcPr>
            <w:tcW w:w="1098" w:type="dxa"/>
          </w:tcPr>
          <w:p w:rsidR="00951309" w:rsidRPr="00F36AC4" w:rsidRDefault="00951309" w:rsidP="002F6530">
            <w:pPr>
              <w:pStyle w:val="Tabletext"/>
            </w:pPr>
            <w:r w:rsidRPr="00F36AC4">
              <w:t>E-mail:</w:t>
            </w:r>
          </w:p>
        </w:tc>
        <w:tc>
          <w:tcPr>
            <w:tcW w:w="4289" w:type="dxa"/>
            <w:gridSpan w:val="2"/>
          </w:tcPr>
          <w:p w:rsidR="00951309" w:rsidRPr="00F36AC4" w:rsidRDefault="00692311" w:rsidP="00E0733B">
            <w:pPr>
              <w:pStyle w:val="Tabletext"/>
            </w:pPr>
            <w:hyperlink r:id="rId10" w:history="1">
              <w:r w:rsidR="00772150" w:rsidRPr="0036137C">
                <w:rPr>
                  <w:rStyle w:val="Hyperlink"/>
                  <w:szCs w:val="22"/>
                </w:rPr>
                <w:t>tsbsg3@itu.int</w:t>
              </w:r>
            </w:hyperlink>
            <w:r w:rsidR="00951309" w:rsidRPr="00F36AC4">
              <w:t xml:space="preserve"> </w:t>
            </w:r>
          </w:p>
        </w:tc>
        <w:tc>
          <w:tcPr>
            <w:tcW w:w="4394" w:type="dxa"/>
            <w:gridSpan w:val="2"/>
          </w:tcPr>
          <w:p w:rsidR="00951309" w:rsidRDefault="00951309" w:rsidP="002C0244">
            <w:pPr>
              <w:pStyle w:val="Tabletext"/>
              <w:ind w:left="283" w:hanging="283"/>
            </w:pPr>
          </w:p>
        </w:tc>
      </w:tr>
      <w:tr w:rsidR="00951309" w:rsidRPr="009B6449" w:rsidTr="00FE540B">
        <w:trPr>
          <w:cantSplit/>
          <w:trHeight w:val="80"/>
        </w:trPr>
        <w:tc>
          <w:tcPr>
            <w:tcW w:w="1098" w:type="dxa"/>
          </w:tcPr>
          <w:p w:rsidR="00951309" w:rsidRPr="009B6449" w:rsidRDefault="00951309" w:rsidP="002F6530">
            <w:pPr>
              <w:pStyle w:val="Tabletext"/>
            </w:pPr>
            <w:r w:rsidRPr="009B6449">
              <w:t>Subject:</w:t>
            </w:r>
          </w:p>
        </w:tc>
        <w:tc>
          <w:tcPr>
            <w:tcW w:w="8683" w:type="dxa"/>
            <w:gridSpan w:val="4"/>
          </w:tcPr>
          <w:p w:rsidR="00951309" w:rsidRPr="009B6449" w:rsidRDefault="00501F4A" w:rsidP="00742052">
            <w:pPr>
              <w:pStyle w:val="Tabletext"/>
            </w:pPr>
            <w:r w:rsidRPr="009E0E56">
              <w:rPr>
                <w:b/>
                <w:bCs/>
              </w:rPr>
              <w:t xml:space="preserve">Meeting of Study Group </w:t>
            </w:r>
            <w:r w:rsidR="00742052">
              <w:rPr>
                <w:b/>
                <w:bCs/>
              </w:rPr>
              <w:t>3</w:t>
            </w:r>
            <w:r>
              <w:rPr>
                <w:b/>
                <w:bCs/>
              </w:rPr>
              <w:t xml:space="preserve">; </w:t>
            </w:r>
            <w:r w:rsidRPr="009E0E56">
              <w:rPr>
                <w:b/>
                <w:bCs/>
              </w:rPr>
              <w:t xml:space="preserve">Geneva, </w:t>
            </w:r>
            <w:r w:rsidR="00742052">
              <w:rPr>
                <w:b/>
                <w:bCs/>
              </w:rPr>
              <w:t>16-20 March 2015</w:t>
            </w:r>
          </w:p>
        </w:tc>
      </w:tr>
    </w:tbl>
    <w:p w:rsidR="000B46FB" w:rsidRDefault="000B46FB" w:rsidP="000B46FB">
      <w:pPr>
        <w:spacing w:before="600"/>
      </w:pPr>
      <w:bookmarkStart w:id="1" w:name="StartTyping_E"/>
      <w:bookmarkEnd w:id="1"/>
      <w:r>
        <w:t>Dear Sir/Madam,</w:t>
      </w:r>
    </w:p>
    <w:p w:rsidR="001C0948" w:rsidRDefault="001C0948" w:rsidP="00742052">
      <w:r>
        <w:t>It is my pleasure to invite you to atte</w:t>
      </w:r>
      <w:r w:rsidR="00742052">
        <w:t>nd Study Group 3 (</w:t>
      </w:r>
      <w:r w:rsidR="00742052" w:rsidRPr="00EF5A88">
        <w:rPr>
          <w:i/>
          <w:iCs/>
        </w:rPr>
        <w:t>Economic and policy issues</w:t>
      </w:r>
      <w:r>
        <w:t xml:space="preserve">) which is to meet at ITU headquarters, Geneva, from </w:t>
      </w:r>
      <w:r w:rsidR="00742052">
        <w:t>16</w:t>
      </w:r>
      <w:r>
        <w:t xml:space="preserve"> to</w:t>
      </w:r>
      <w:r w:rsidR="00742052">
        <w:t xml:space="preserve"> 20 March</w:t>
      </w:r>
      <w:r w:rsidR="00176F5C">
        <w:t xml:space="preserve"> 2015</w:t>
      </w:r>
      <w:r>
        <w:t xml:space="preserve"> inclusive. </w:t>
      </w:r>
    </w:p>
    <w:p w:rsidR="001C0948" w:rsidRDefault="001C0948" w:rsidP="001C0948">
      <w:r>
        <w:t xml:space="preserve">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rsidR="001C0948" w:rsidRDefault="00AB27F3" w:rsidP="00963401">
      <w:r>
        <w:t xml:space="preserve">The draft </w:t>
      </w:r>
      <w:r>
        <w:rPr>
          <w:b/>
          <w:bCs/>
        </w:rPr>
        <w:t xml:space="preserve">agenda </w:t>
      </w:r>
      <w:r w:rsidRPr="00580DD4">
        <w:t>of the meeting</w:t>
      </w:r>
      <w:r>
        <w:t xml:space="preserve"> prepared in agreement with the </w:t>
      </w:r>
      <w:r w:rsidR="00803AF3">
        <w:t>C</w:t>
      </w:r>
      <w:r>
        <w:t xml:space="preserve">hairman of the study </w:t>
      </w:r>
      <w:r w:rsidR="00430F11">
        <w:t xml:space="preserve">group </w:t>
      </w:r>
      <w:r w:rsidR="00963401">
        <w:br/>
      </w:r>
      <w:r>
        <w:t xml:space="preserve">(Mr Seiichi Tsugawa) and its management team, </w:t>
      </w:r>
      <w:r w:rsidR="00963401">
        <w:t>is</w:t>
      </w:r>
      <w:r>
        <w:t xml:space="preserve"> set out in </w:t>
      </w:r>
      <w:r>
        <w:rPr>
          <w:b/>
        </w:rPr>
        <w:t>Annex B</w:t>
      </w:r>
      <w:r w:rsidRPr="003B5CE4">
        <w:t>.</w:t>
      </w:r>
    </w:p>
    <w:p w:rsidR="000B46FB" w:rsidRDefault="001C0948" w:rsidP="00FA21D2">
      <w:pPr>
        <w:spacing w:before="360"/>
      </w:pPr>
      <w:r w:rsidRPr="00A51E89">
        <w:t>I wish you a productive and enjoyable meeting.</w:t>
      </w:r>
    </w:p>
    <w:p w:rsidR="000B46FB" w:rsidRDefault="000B46FB" w:rsidP="000B46FB">
      <w:pPr>
        <w:spacing w:before="480"/>
      </w:pPr>
      <w:r>
        <w:t>Yours faithfully,</w:t>
      </w:r>
    </w:p>
    <w:p w:rsidR="0087300D" w:rsidRDefault="00A01D0B" w:rsidP="00A01D0B">
      <w:pPr>
        <w:spacing w:before="1560"/>
      </w:pPr>
      <w:r>
        <w:rPr>
          <w:szCs w:val="24"/>
        </w:rPr>
        <w:t>Chaesub Lee</w:t>
      </w:r>
      <w:r w:rsidR="000B46FB">
        <w:br/>
        <w:t>Director of the Telecommunication</w:t>
      </w:r>
      <w:r w:rsidR="000B46FB">
        <w:br/>
        <w:t>Standardization Bureau</w:t>
      </w:r>
    </w:p>
    <w:p w:rsidR="00384E5D" w:rsidRDefault="00384E5D" w:rsidP="00EE5A5E">
      <w:pPr>
        <w:spacing w:before="1560"/>
      </w:pPr>
      <w:r w:rsidRPr="00384E5D">
        <w:rPr>
          <w:b/>
          <w:bCs/>
        </w:rPr>
        <w:t>Annexes</w:t>
      </w:r>
      <w:r>
        <w:t xml:space="preserve">: </w:t>
      </w:r>
      <w:r w:rsidR="00EE5A5E">
        <w:t>2</w:t>
      </w:r>
    </w:p>
    <w:p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rsidR="00384E5D" w:rsidRDefault="00384E5D" w:rsidP="0087539F">
      <w:pPr>
        <w:spacing w:before="480"/>
        <w:ind w:right="-193"/>
        <w:jc w:val="center"/>
      </w:pPr>
      <w:r>
        <w:rPr>
          <w:b/>
          <w:bCs/>
          <w:sz w:val="28"/>
          <w:szCs w:val="28"/>
        </w:rPr>
        <w:t>MAKING CONTRIBUTIONS</w:t>
      </w:r>
    </w:p>
    <w:p w:rsidR="00384E5D" w:rsidRDefault="00384E5D" w:rsidP="00542976">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w:t>
      </w:r>
      <w:r w:rsidR="009B3E28">
        <w:t>e published on the Study Group 3</w:t>
      </w:r>
      <w:r>
        <w:t xml:space="preserve"> website and must therefore be received by TSB </w:t>
      </w:r>
      <w:r>
        <w:rPr>
          <w:b/>
          <w:bCs/>
        </w:rPr>
        <w:t xml:space="preserve">not later than </w:t>
      </w:r>
      <w:r w:rsidR="00542976">
        <w:rPr>
          <w:b/>
          <w:bCs/>
        </w:rPr>
        <w:t>3</w:t>
      </w:r>
      <w:r w:rsidR="00444952">
        <w:rPr>
          <w:b/>
          <w:bCs/>
        </w:rPr>
        <w:t xml:space="preserve"> March 2015</w:t>
      </w:r>
      <w:r>
        <w:t xml:space="preserve">. Contributions received at least </w:t>
      </w:r>
      <w:r>
        <w:rPr>
          <w:b/>
          <w:bCs/>
        </w:rPr>
        <w:t>two</w:t>
      </w:r>
      <w:r>
        <w:t xml:space="preserve"> months before the start of the meeting may be translated, if requested.</w:t>
      </w:r>
    </w:p>
    <w:p w:rsidR="00384E5D" w:rsidRDefault="00384E5D" w:rsidP="003B362E">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1" w:history="1">
        <w:r>
          <w:rPr>
            <w:rStyle w:val="Hyperlink"/>
          </w:rPr>
          <w:t>http://itu.int/net/ITU-T/ddp/</w:t>
        </w:r>
      </w:hyperlink>
      <w:r>
        <w:t>.</w:t>
      </w:r>
    </w:p>
    <w:p w:rsidR="00384E5D" w:rsidRDefault="00384E5D" w:rsidP="003B362E">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“Delegate resources” (</w:t>
      </w:r>
      <w:hyperlink r:id="rId12"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84E5D" w:rsidRPr="003B362E" w:rsidRDefault="00384E5D" w:rsidP="003B362E">
      <w:r w:rsidRPr="003B362E">
        <w:rPr>
          <w:rFonts w:cstheme="majorBidi"/>
          <w:b/>
          <w:bCs/>
          <w:szCs w:val="24"/>
        </w:rPr>
        <w:t xml:space="preserve">INTERPRETATION </w:t>
      </w:r>
      <w:r w:rsidRPr="003B362E">
        <w:rPr>
          <w:rFonts w:cstheme="majorBidi"/>
          <w:szCs w:val="24"/>
        </w:rPr>
        <w:t xml:space="preserve">will be available upon request for the opening and closing plenary of the meeting. </w:t>
      </w:r>
      <w:r w:rsidRPr="003B362E">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B362E">
        <w:rPr>
          <w:b/>
          <w:bCs/>
          <w:u w:val="single"/>
        </w:rPr>
        <w:t>at least one month before the first day of the meeting</w:t>
      </w:r>
      <w:r w:rsidRPr="003B362E">
        <w:t>.  It is imperative that this deadline be respected in order for TSB to make the necessary arrangements for interpretation.</w:t>
      </w:r>
    </w:p>
    <w:p w:rsidR="00384E5D" w:rsidRDefault="00384E5D" w:rsidP="00437B3F">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The meeting will be run paperless.</w:t>
      </w:r>
    </w:p>
    <w:p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3" w:history="1">
        <w:r w:rsidRPr="009D7F3E">
          <w:rPr>
            <w:rStyle w:val="Hyperlink"/>
          </w:rPr>
          <w:t>http://itu.int/ITU-T/edh/faqs-support.html</w:t>
        </w:r>
      </w:hyperlink>
      <w:r>
        <w:t xml:space="preserve">). </w:t>
      </w:r>
    </w:p>
    <w:p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384E5D" w:rsidRPr="009E4F80" w:rsidRDefault="00384E5D" w:rsidP="009E4F80">
      <w:r w:rsidRPr="009E4F80">
        <w:rPr>
          <w:b/>
          <w:bCs/>
        </w:rPr>
        <w:t>LOAN LAPTOPS:</w:t>
      </w:r>
      <w:r w:rsidRPr="009E4F80">
        <w:t xml:space="preserve"> The ITU Service Desk (</w:t>
      </w:r>
      <w:hyperlink r:id="rId14" w:history="1">
        <w:r w:rsidRPr="009E4F80">
          <w:rPr>
            <w:rStyle w:val="Hyperlink"/>
            <w:szCs w:val="24"/>
          </w:rPr>
          <w:t>servicedesk@itu.int</w:t>
        </w:r>
      </w:hyperlink>
      <w:r w:rsidRPr="009E4F80">
        <w:t>) has available a limited number of laptops on a first-come, first-serve basis, for those who do not have one.</w:t>
      </w:r>
    </w:p>
    <w:p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rsidR="00384E5D"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Pr>
            <w:rStyle w:val="Hyperlink"/>
          </w:rPr>
          <w:t>printername@eprint.itu.int</w:t>
        </w:r>
      </w:hyperlink>
      <w:r>
        <w:t xml:space="preserve">). No driver installation is required. For more details, please see </w:t>
      </w:r>
      <w:hyperlink r:id="rId16" w:history="1">
        <w:r>
          <w:rPr>
            <w:rStyle w:val="Hyperlink"/>
          </w:rPr>
          <w:t>http://itu.int/ITU-T/go/e-print</w:t>
        </w:r>
      </w:hyperlink>
      <w:r>
        <w:t>.</w:t>
      </w:r>
    </w:p>
    <w:p w:rsidR="00437B3F" w:rsidRDefault="00437B3F">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384E5D" w:rsidRDefault="00384E5D" w:rsidP="009E4F80">
      <w:pPr>
        <w:tabs>
          <w:tab w:val="left" w:pos="1418"/>
          <w:tab w:val="left" w:pos="1702"/>
          <w:tab w:val="left" w:pos="2160"/>
        </w:tabs>
        <w:spacing w:before="480" w:after="120"/>
        <w:ind w:right="91"/>
        <w:jc w:val="center"/>
        <w:rPr>
          <w:b/>
          <w:bCs/>
        </w:rPr>
      </w:pPr>
      <w:r w:rsidRPr="00182146">
        <w:rPr>
          <w:b/>
          <w:bCs/>
          <w:sz w:val="28"/>
          <w:szCs w:val="28"/>
        </w:rPr>
        <w:lastRenderedPageBreak/>
        <w:t>REGISTRATION</w:t>
      </w:r>
      <w:r>
        <w:rPr>
          <w:b/>
          <w:bCs/>
        </w:rPr>
        <w:t>,</w:t>
      </w:r>
      <w:r w:rsidRPr="00580DD4">
        <w:rPr>
          <w:b/>
          <w:bCs/>
        </w:rPr>
        <w:t xml:space="preserve"> </w:t>
      </w:r>
      <w:r w:rsidRPr="00437B3F">
        <w:rPr>
          <w:b/>
          <w:bCs/>
          <w:sz w:val="28"/>
          <w:szCs w:val="28"/>
        </w:rPr>
        <w:t>NEW DELEGATES and FELLOWSHIPS</w:t>
      </w:r>
    </w:p>
    <w:p w:rsidR="00384E5D" w:rsidRDefault="00384E5D" w:rsidP="00114F4C">
      <w:pPr>
        <w:pStyle w:val="Normalaftertitle0"/>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114F4C">
        <w:rPr>
          <w:b/>
        </w:rPr>
        <w:t>16 February 2015</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384E5D" w:rsidRPr="00114F4C" w:rsidRDefault="00384E5D" w:rsidP="00114F4C">
      <w:pPr>
        <w:rPr>
          <w:b/>
          <w:bCs/>
          <w:color w:val="0000FF"/>
          <w:u w:val="single"/>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w:t>
      </w:r>
      <w:r w:rsidR="00542976">
        <w:rPr>
          <w:b/>
          <w:bCs/>
        </w:rPr>
        <w:br/>
      </w:r>
      <w:r w:rsidRPr="00CA4D9F">
        <w:rPr>
          <w:b/>
          <w:bCs/>
        </w:rPr>
        <w:t>ITU-T website (</w:t>
      </w:r>
      <w:hyperlink r:id="rId18" w:history="1">
        <w:r w:rsidR="00114F4C" w:rsidRPr="00947896">
          <w:rPr>
            <w:rStyle w:val="Hyperlink"/>
            <w:b/>
            <w:bCs/>
          </w:rPr>
          <w:t>http://itu.int/ITU-T/studygroups/com03</w:t>
        </w:r>
      </w:hyperlink>
      <w:r w:rsidRPr="00CA4D9F">
        <w:rPr>
          <w:b/>
          <w:bCs/>
        </w:rPr>
        <w:t>).</w:t>
      </w:r>
    </w:p>
    <w:p w:rsidR="00384E5D" w:rsidRDefault="00384E5D" w:rsidP="00176F5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w:t>
      </w:r>
      <w:r w:rsidR="003B362E">
        <w:rPr>
          <w:szCs w:val="24"/>
        </w:rPr>
        <w:noBreakHyphen/>
      </w:r>
      <w:r w:rsidRPr="005E1402">
        <w:rPr>
          <w:szCs w:val="24"/>
        </w:rPr>
        <w:t xml:space="preserve">T. </w:t>
      </w:r>
      <w:r>
        <w:rPr>
          <w:szCs w:val="24"/>
        </w:rPr>
        <w:t>I</w:t>
      </w:r>
      <w:r w:rsidRPr="005E1402">
        <w:rPr>
          <w:szCs w:val="24"/>
        </w:rPr>
        <w:t>f you would like to participate</w:t>
      </w:r>
      <w:r>
        <w:rPr>
          <w:szCs w:val="24"/>
        </w:rPr>
        <w:t xml:space="preserve">, please contact: </w:t>
      </w:r>
      <w:hyperlink r:id="rId19" w:history="1">
        <w:r w:rsidR="00176F5C" w:rsidRPr="00D72672">
          <w:rPr>
            <w:rStyle w:val="Hyperlink"/>
            <w:szCs w:val="24"/>
          </w:rPr>
          <w:t>ITU</w:t>
        </w:r>
        <w:r w:rsidR="00176F5C" w:rsidRPr="00D72672">
          <w:rPr>
            <w:rStyle w:val="Hyperlink"/>
            <w:szCs w:val="24"/>
          </w:rPr>
          <w:noBreakHyphen/>
          <w:t>Tmembership@itu.int</w:t>
        </w:r>
      </w:hyperlink>
      <w:r w:rsidRPr="005E1402">
        <w:rPr>
          <w:szCs w:val="24"/>
        </w:rPr>
        <w:t>.</w:t>
      </w:r>
    </w:p>
    <w:p w:rsidR="00384E5D" w:rsidRDefault="00384E5D" w:rsidP="006A2B0A">
      <w:pPr>
        <w:rPr>
          <w:rFonts w:asciiTheme="majorBidi" w:hAnsiTheme="majorBidi" w:cstheme="majorBidi"/>
          <w:b/>
          <w:bCs/>
          <w:szCs w:val="24"/>
        </w:rPr>
      </w:pPr>
      <w:r>
        <w:rPr>
          <w:b/>
          <w:bCs/>
        </w:rPr>
        <w:t>F</w:t>
      </w:r>
      <w:r w:rsidRPr="00725F66">
        <w:rPr>
          <w:b/>
          <w:bCs/>
        </w:rPr>
        <w:t>ELLOWSHIPS:</w:t>
      </w:r>
      <w:r w:rsidRPr="00725F66">
        <w:t xml:space="preserve"> We are pleased to inform you that </w:t>
      </w:r>
      <w:r>
        <w:t xml:space="preserve">two partial </w:t>
      </w:r>
      <w:r w:rsidRPr="00725F66">
        <w:t xml:space="preserve">fellowships </w:t>
      </w:r>
      <w:r>
        <w:t xml:space="preserve">per administration </w:t>
      </w:r>
      <w:r w:rsidRPr="00725F66">
        <w:t>will be awarded</w:t>
      </w:r>
      <w:r>
        <w:t xml:space="preserve">, </w:t>
      </w:r>
      <w:r w:rsidRPr="00725F66">
        <w:t>subject</w:t>
      </w:r>
      <w:r>
        <w:t xml:space="preserve"> to</w:t>
      </w:r>
      <w:r w:rsidRPr="00725F66">
        <w:t xml:space="preserve"> available funding</w:t>
      </w:r>
      <w:r>
        <w:t>,</w:t>
      </w:r>
      <w:r w:rsidRPr="00725F66">
        <w:t xml:space="preserve"> to facilitate participation from </w:t>
      </w:r>
      <w:r w:rsidRPr="004E16C2">
        <w:t>Least Developed or Low Income Developing Countries</w:t>
      </w:r>
      <w:r>
        <w:t xml:space="preserve"> </w:t>
      </w:r>
      <w:r w:rsidRPr="00D8610E">
        <w:rPr>
          <w:color w:val="1F497D"/>
        </w:rPr>
        <w:t>(</w:t>
      </w:r>
      <w:hyperlink r:id="rId20" w:history="1">
        <w:r w:rsidRPr="009E4F80">
          <w:rPr>
            <w:rStyle w:val="Hyperlink"/>
            <w:rFonts w:cstheme="majorBidi"/>
            <w:szCs w:val="24"/>
          </w:rPr>
          <w:t>http://itu.int/en/ITU-T/info/Pages/resources.aspx</w:t>
        </w:r>
      </w:hyperlink>
      <w:r w:rsidRPr="009E4F80">
        <w:rPr>
          <w:color w:val="1F497D"/>
        </w:rPr>
        <w:t>)</w:t>
      </w:r>
      <w:r w:rsidRPr="009E4F80">
        <w:t>.</w:t>
      </w:r>
      <w:r w:rsidRPr="00725F66">
        <w:t xml:space="preserve"> An application </w:t>
      </w:r>
      <w:r>
        <w:t xml:space="preserve">for a fellowship </w:t>
      </w:r>
      <w:r w:rsidRPr="00725F66">
        <w:t xml:space="preserve">must be authorized by the relevant Administration of the ITU Member State. </w:t>
      </w:r>
      <w:r>
        <w:t xml:space="preserve">Fellowship requests (please use </w:t>
      </w:r>
      <w:r w:rsidRPr="00725F66">
        <w:t xml:space="preserve">enclosed </w:t>
      </w:r>
      <w:r w:rsidRPr="00580DD4">
        <w:rPr>
          <w:b/>
          <w:bCs/>
        </w:rPr>
        <w:t>Form</w:t>
      </w:r>
      <w:r>
        <w:rPr>
          <w:b/>
          <w:bCs/>
        </w:rPr>
        <w:t xml:space="preserve"> 1)</w:t>
      </w:r>
      <w:r w:rsidRPr="00725F66">
        <w:t xml:space="preserve">, </w:t>
      </w:r>
      <w:r>
        <w:t>must</w:t>
      </w:r>
      <w:r w:rsidRPr="00725F66">
        <w:t xml:space="preserve"> be returned to ITU </w:t>
      </w:r>
      <w:r w:rsidRPr="00176F5C">
        <w:rPr>
          <w:b/>
          <w:bCs/>
        </w:rPr>
        <w:t xml:space="preserve">not later than </w:t>
      </w:r>
      <w:r w:rsidR="00504CAF" w:rsidRPr="00176F5C">
        <w:rPr>
          <w:b/>
          <w:bCs/>
        </w:rPr>
        <w:br/>
      </w:r>
      <w:r w:rsidR="00272088" w:rsidRPr="00176F5C">
        <w:rPr>
          <w:b/>
          <w:bCs/>
        </w:rPr>
        <w:t>2 February 2015</w:t>
      </w:r>
      <w:r w:rsidR="00272088">
        <w:t xml:space="preserve">. </w:t>
      </w:r>
      <w:r w:rsidRPr="00A13D03">
        <w:t>Please note that the decision criteria to grant a fellowship include: the available TSB budget; contributions by the applicant to the meeting; equitable distribution among countries and regions</w:t>
      </w:r>
      <w:r>
        <w:t xml:space="preserve">, </w:t>
      </w:r>
      <w:r w:rsidRPr="00A13D03">
        <w:t>and gender balance.</w:t>
      </w:r>
    </w:p>
    <w:p w:rsidR="00384E5D" w:rsidRDefault="00384E5D" w:rsidP="00384E5D">
      <w:pPr>
        <w:spacing w:after="120"/>
        <w:rPr>
          <w:b/>
          <w:bCs/>
        </w:rPr>
      </w:pPr>
      <w:r>
        <w:rPr>
          <w:b/>
          <w:bCs/>
        </w:rPr>
        <w:t>KEY DEADLINES (before meeting)</w:t>
      </w:r>
    </w:p>
    <w:p w:rsidR="00384E5D" w:rsidRDefault="009B3E28" w:rsidP="009B3E28">
      <w:pPr>
        <w:tabs>
          <w:tab w:val="clear" w:pos="794"/>
          <w:tab w:val="clear" w:pos="1191"/>
          <w:tab w:val="clear" w:pos="1588"/>
          <w:tab w:val="clear" w:pos="1985"/>
          <w:tab w:val="left" w:pos="3402"/>
        </w:tabs>
        <w:spacing w:after="120"/>
      </w:pPr>
      <w:r>
        <w:t>16 January 2015</w:t>
      </w:r>
      <w:r>
        <w:tab/>
      </w:r>
      <w:r w:rsidR="00384E5D">
        <w:t>-</w:t>
      </w:r>
      <w:r w:rsidR="006D6AF4">
        <w:t xml:space="preserve"> </w:t>
      </w:r>
      <w:r w:rsidR="00384E5D">
        <w:t>submit contributions for which translation is requested</w:t>
      </w:r>
    </w:p>
    <w:p w:rsidR="00384E5D" w:rsidRDefault="00114F4C" w:rsidP="009B3E28">
      <w:pPr>
        <w:tabs>
          <w:tab w:val="clear" w:pos="794"/>
          <w:tab w:val="clear" w:pos="1191"/>
          <w:tab w:val="clear" w:pos="1588"/>
          <w:tab w:val="clear" w:pos="1985"/>
          <w:tab w:val="left" w:pos="3402"/>
        </w:tabs>
        <w:spacing w:after="120"/>
      </w:pPr>
      <w:r w:rsidRPr="00114F4C">
        <w:t>2 February 2015</w:t>
      </w:r>
      <w:r w:rsidR="009B3E28">
        <w:rPr>
          <w:i/>
          <w:iCs/>
        </w:rPr>
        <w:tab/>
      </w:r>
      <w:r w:rsidR="00384E5D">
        <w:t>-</w:t>
      </w:r>
      <w:r w:rsidR="006D6AF4">
        <w:t xml:space="preserve"> </w:t>
      </w:r>
      <w:r w:rsidR="00384E5D" w:rsidRPr="00C16598">
        <w:t>fellowship requests</w:t>
      </w:r>
    </w:p>
    <w:p w:rsidR="00384E5D" w:rsidRDefault="00D22E37" w:rsidP="00CD2227">
      <w:pPr>
        <w:tabs>
          <w:tab w:val="clear" w:pos="794"/>
          <w:tab w:val="clear" w:pos="1191"/>
          <w:tab w:val="clear" w:pos="1588"/>
          <w:tab w:val="clear" w:pos="1985"/>
          <w:tab w:val="left" w:pos="3402"/>
        </w:tabs>
        <w:spacing w:after="120"/>
      </w:pPr>
      <w:r w:rsidRPr="00D22E37">
        <w:t>16 February 2015</w:t>
      </w:r>
      <w:r w:rsidR="009B3E28">
        <w:rPr>
          <w:i/>
          <w:iCs/>
        </w:rPr>
        <w:tab/>
        <w:t>-</w:t>
      </w:r>
      <w:r w:rsidR="006D6AF4">
        <w:rPr>
          <w:i/>
          <w:iCs/>
        </w:rPr>
        <w:t xml:space="preserve"> </w:t>
      </w:r>
      <w:r w:rsidR="006D6AF4">
        <w:t>requests for visas</w:t>
      </w:r>
      <w:r w:rsidR="00F96DF5">
        <w:br/>
      </w:r>
      <w:r w:rsidR="00337839">
        <w:tab/>
      </w:r>
      <w:r w:rsidR="00384E5D">
        <w:t>-</w:t>
      </w:r>
      <w:r w:rsidR="006D6AF4">
        <w:t xml:space="preserve"> </w:t>
      </w:r>
      <w:r w:rsidR="00384E5D">
        <w:t>requests for interpretation at opening and/or closing plenary</w:t>
      </w:r>
      <w:r w:rsidR="00F96DF5">
        <w:br/>
      </w:r>
      <w:r w:rsidR="00384E5D">
        <w:tab/>
        <w:t>-</w:t>
      </w:r>
      <w:r w:rsidR="006D6AF4">
        <w:t xml:space="preserve"> </w:t>
      </w:r>
      <w:r w:rsidR="00CD2227">
        <w:t>p</w:t>
      </w:r>
      <w:r w:rsidR="009B3E28">
        <w:t>re-registration</w:t>
      </w:r>
    </w:p>
    <w:p w:rsidR="00384E5D" w:rsidRDefault="00542976" w:rsidP="009B3E28">
      <w:pPr>
        <w:tabs>
          <w:tab w:val="clear" w:pos="1588"/>
          <w:tab w:val="clear" w:pos="1985"/>
          <w:tab w:val="left" w:pos="3402"/>
        </w:tabs>
        <w:spacing w:after="120"/>
      </w:pPr>
      <w:r>
        <w:t>3</w:t>
      </w:r>
      <w:r w:rsidR="009B3E28" w:rsidRPr="00D22E37">
        <w:t xml:space="preserve"> March 2015</w:t>
      </w:r>
      <w:r w:rsidR="009B3E28">
        <w:rPr>
          <w:i/>
          <w:iCs/>
        </w:rPr>
        <w:tab/>
      </w:r>
      <w:r w:rsidR="00384E5D">
        <w:t>-</w:t>
      </w:r>
      <w:r w:rsidR="00CD2227">
        <w:t xml:space="preserve"> </w:t>
      </w:r>
      <w:r w:rsidR="00384E5D">
        <w:t>final deadline for contributions</w:t>
      </w:r>
    </w:p>
    <w:p w:rsidR="00384E5D" w:rsidRPr="004E16C2" w:rsidRDefault="00272088" w:rsidP="009E4F80">
      <w:pPr>
        <w:tabs>
          <w:tab w:val="left" w:pos="1418"/>
          <w:tab w:val="left" w:pos="1702"/>
          <w:tab w:val="left" w:pos="2160"/>
        </w:tabs>
        <w:spacing w:before="480" w:after="120"/>
        <w:ind w:right="91"/>
        <w:jc w:val="center"/>
        <w:rPr>
          <w:b/>
          <w:bCs/>
          <w:sz w:val="28"/>
          <w:szCs w:val="28"/>
        </w:rPr>
      </w:pPr>
      <w:r>
        <w:rPr>
          <w:b/>
          <w:bCs/>
          <w:sz w:val="28"/>
          <w:szCs w:val="28"/>
        </w:rPr>
        <w:t xml:space="preserve">VISITING GENEVA: </w:t>
      </w:r>
      <w:r w:rsidR="00384E5D" w:rsidRPr="004E16C2">
        <w:rPr>
          <w:b/>
          <w:bCs/>
          <w:sz w:val="28"/>
          <w:szCs w:val="28"/>
        </w:rPr>
        <w:t>HOTELS AND VISAS</w:t>
      </w:r>
    </w:p>
    <w:p w:rsidR="00384E5D" w:rsidRDefault="00384E5D" w:rsidP="009E4F80">
      <w:pPr>
        <w:pStyle w:val="Normalaftertitle0"/>
        <w:rPr>
          <w:b/>
          <w:bCs/>
        </w:rPr>
      </w:pPr>
      <w:r>
        <w:t xml:space="preserve">Please note that a new visitor information website is now available at: </w:t>
      </w:r>
      <w:hyperlink r:id="rId21" w:history="1">
        <w:r w:rsidRPr="007C7380">
          <w:rPr>
            <w:rStyle w:val="Hyperlink"/>
          </w:rPr>
          <w:t>http://itu.int/en/delegates-corner</w:t>
        </w:r>
      </w:hyperlink>
      <w:r>
        <w:t>.</w:t>
      </w:r>
    </w:p>
    <w:p w:rsidR="00384E5D" w:rsidRDefault="00384E5D" w:rsidP="00384E5D">
      <w:pPr>
        <w:spacing w:after="120"/>
      </w:pPr>
      <w:r w:rsidRPr="00725F66">
        <w:rPr>
          <w:b/>
          <w:bCs/>
        </w:rPr>
        <w:t>HOTELS:</w:t>
      </w:r>
      <w:r>
        <w:t xml:space="preserve"> For your convenience, a hotel reservation form is enclosed (</w:t>
      </w:r>
      <w:r w:rsidRPr="00E21FE2">
        <w:rPr>
          <w:b/>
          <w:bCs/>
        </w:rPr>
        <w:t>Form 2</w:t>
      </w:r>
      <w:r>
        <w:t xml:space="preserve">). A list of hotels can be found at </w:t>
      </w:r>
      <w:hyperlink r:id="rId22" w:history="1">
        <w:r w:rsidRPr="009D7F3E">
          <w:rPr>
            <w:rStyle w:val="Hyperlink"/>
          </w:rPr>
          <w:t>http://itu.int/travel/</w:t>
        </w:r>
      </w:hyperlink>
      <w:r w:rsidR="00F54DF5" w:rsidRPr="00F54DF5">
        <w:rPr>
          <w:rStyle w:val="Hyperlink"/>
          <w:color w:val="auto"/>
          <w:u w:val="none"/>
        </w:rPr>
        <w:t>.</w:t>
      </w:r>
    </w:p>
    <w:p w:rsidR="00384E5D" w:rsidRDefault="00384E5D" w:rsidP="003B7FF4">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w:t>
      </w:r>
      <w:r>
        <w:rPr>
          <w:lang w:val="en-US"/>
        </w:rPr>
        <w:lastRenderedPageBreak/>
        <w:t>accompanied by a copy of the notification of confirmation of registration approved for the ITU-T meeting in question, and must be sent to TSB by fax (+41 22 730 5853) or e-mail (</w:t>
      </w:r>
      <w:hyperlink r:id="rId23"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A57624" w:rsidRDefault="00A57624" w:rsidP="00556235">
      <w:pPr>
        <w:jc w:val="center"/>
        <w:rPr>
          <w:lang w:val="en-US"/>
        </w:rPr>
      </w:pPr>
      <w:r w:rsidRPr="00991C59">
        <w:rPr>
          <w:b/>
          <w:bCs/>
          <w:lang w:val="en-US"/>
        </w:rPr>
        <w:lastRenderedPageBreak/>
        <w:t>FORM 1</w:t>
      </w:r>
      <w:r>
        <w:rPr>
          <w:b/>
          <w:bCs/>
          <w:lang w:val="en-US"/>
        </w:rPr>
        <w:t xml:space="preserve"> - FELLOWSHIP REQUEST</w:t>
      </w:r>
      <w:r w:rsidR="00F60F55">
        <w:rPr>
          <w:b/>
          <w:bCs/>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Tr="00844CB5">
        <w:trPr>
          <w:trHeight w:val="1115"/>
        </w:trPr>
        <w:tc>
          <w:tcPr>
            <w:tcW w:w="1195" w:type="dxa"/>
            <w:tcBorders>
              <w:top w:val="single" w:sz="6" w:space="0" w:color="auto"/>
              <w:left w:val="single" w:sz="6" w:space="0" w:color="auto"/>
              <w:bottom w:val="single" w:sz="6" w:space="0" w:color="auto"/>
            </w:tcBorders>
          </w:tcPr>
          <w:p w:rsidR="00A57624" w:rsidRPr="00CB3420" w:rsidRDefault="00A57624" w:rsidP="00844CB5">
            <w:pPr>
              <w:rPr>
                <w:sz w:val="16"/>
              </w:rPr>
            </w:pPr>
            <w:r>
              <w:rPr>
                <w:noProof/>
                <w:sz w:val="16"/>
                <w:lang w:val="en-US" w:eastAsia="zh-CN"/>
              </w:rPr>
              <w:drawing>
                <wp:inline distT="0" distB="0" distL="0" distR="0" wp14:anchorId="312B4131" wp14:editId="6370B144">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57624" w:rsidRPr="00CF141F" w:rsidRDefault="00A57624" w:rsidP="00F60F55">
            <w:pPr>
              <w:spacing w:before="60"/>
              <w:jc w:val="center"/>
              <w:rPr>
                <w:b/>
                <w:bCs/>
                <w:szCs w:val="22"/>
              </w:rPr>
            </w:pPr>
            <w:r w:rsidRPr="00CF141F">
              <w:rPr>
                <w:b/>
                <w:bCs/>
                <w:szCs w:val="22"/>
              </w:rPr>
              <w:t xml:space="preserve">ITU-T Study Group </w:t>
            </w:r>
            <w:r w:rsidR="00F60F55">
              <w:rPr>
                <w:b/>
                <w:bCs/>
                <w:szCs w:val="22"/>
              </w:rPr>
              <w:t xml:space="preserve">3 </w:t>
            </w:r>
            <w:r w:rsidRPr="00CF141F">
              <w:rPr>
                <w:b/>
                <w:bCs/>
                <w:szCs w:val="22"/>
              </w:rPr>
              <w:t>meeting</w:t>
            </w:r>
          </w:p>
          <w:p w:rsidR="00A57624" w:rsidRPr="00CB3420" w:rsidRDefault="00A57624" w:rsidP="00844CB5">
            <w:pPr>
              <w:spacing w:before="60"/>
              <w:jc w:val="center"/>
              <w:rPr>
                <w:b/>
                <w:bCs/>
              </w:rPr>
            </w:pPr>
            <w:r w:rsidRPr="00CF141F">
              <w:rPr>
                <w:b/>
                <w:bCs/>
                <w:szCs w:val="22"/>
              </w:rPr>
              <w:t xml:space="preserve">Geneva, Switzerland, </w:t>
            </w:r>
            <w:r w:rsidR="00F60F55">
              <w:rPr>
                <w:b/>
                <w:bCs/>
              </w:rPr>
              <w:t>16-20 March 2015</w:t>
            </w:r>
          </w:p>
        </w:tc>
        <w:tc>
          <w:tcPr>
            <w:tcW w:w="1178" w:type="dxa"/>
            <w:tcBorders>
              <w:top w:val="single" w:sz="6" w:space="0" w:color="auto"/>
              <w:bottom w:val="single" w:sz="6" w:space="0" w:color="auto"/>
              <w:right w:val="single" w:sz="6" w:space="0" w:color="auto"/>
            </w:tcBorders>
          </w:tcPr>
          <w:p w:rsidR="00A57624" w:rsidRPr="00CB3420" w:rsidRDefault="00A57624" w:rsidP="00844CB5">
            <w:r>
              <w:rPr>
                <w:noProof/>
                <w:lang w:val="en-US" w:eastAsia="zh-CN"/>
              </w:rPr>
              <w:drawing>
                <wp:inline distT="0" distB="0" distL="0" distR="0" wp14:anchorId="754D6DF1" wp14:editId="367FBA8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692311" w:rsidTr="00844CB5">
        <w:tc>
          <w:tcPr>
            <w:tcW w:w="2734" w:type="dxa"/>
            <w:gridSpan w:val="2"/>
          </w:tcPr>
          <w:p w:rsidR="00A57624" w:rsidRPr="00CF141F" w:rsidRDefault="00A57624" w:rsidP="00844CB5">
            <w:pPr>
              <w:spacing w:before="240"/>
              <w:rPr>
                <w:b/>
                <w:bCs/>
                <w:iCs/>
                <w:szCs w:val="22"/>
              </w:rPr>
            </w:pPr>
            <w:r w:rsidRPr="00CF141F">
              <w:rPr>
                <w:b/>
                <w:bCs/>
                <w:iCs/>
                <w:szCs w:val="22"/>
              </w:rPr>
              <w:t>Please return to:</w:t>
            </w:r>
          </w:p>
        </w:tc>
        <w:tc>
          <w:tcPr>
            <w:tcW w:w="3164" w:type="dxa"/>
            <w:gridSpan w:val="2"/>
          </w:tcPr>
          <w:p w:rsidR="00A57624" w:rsidRPr="00CF141F" w:rsidRDefault="00A57624" w:rsidP="00844CB5">
            <w:pPr>
              <w:rPr>
                <w:b/>
                <w:bCs/>
                <w:szCs w:val="22"/>
                <w:lang w:val="en-US"/>
              </w:rPr>
            </w:pPr>
            <w:r w:rsidRPr="00CF141F">
              <w:rPr>
                <w:b/>
                <w:bCs/>
                <w:szCs w:val="22"/>
                <w:lang w:val="en-US"/>
              </w:rPr>
              <w:t xml:space="preserve">ITU </w:t>
            </w:r>
          </w:p>
          <w:p w:rsidR="00A57624" w:rsidRPr="0044318A" w:rsidRDefault="00A57624" w:rsidP="00844CB5">
            <w:pPr>
              <w:rPr>
                <w:b/>
                <w:bCs/>
                <w:iCs/>
                <w:sz w:val="20"/>
                <w:lang w:val="en-US"/>
              </w:rPr>
            </w:pPr>
            <w:r w:rsidRPr="00CF141F">
              <w:rPr>
                <w:b/>
                <w:bCs/>
                <w:szCs w:val="22"/>
                <w:lang w:val="en-US"/>
              </w:rPr>
              <w:t>Geneva (Switzerland)</w:t>
            </w:r>
          </w:p>
        </w:tc>
        <w:tc>
          <w:tcPr>
            <w:tcW w:w="3883" w:type="dxa"/>
            <w:gridSpan w:val="4"/>
          </w:tcPr>
          <w:p w:rsidR="00A57624" w:rsidRPr="00CF141F" w:rsidRDefault="00A57624" w:rsidP="00844CB5">
            <w:pPr>
              <w:rPr>
                <w:szCs w:val="22"/>
                <w:lang w:val="fr-F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rsidR="00A57624" w:rsidRPr="00CF141F" w:rsidRDefault="00A57624" w:rsidP="00844CB5">
            <w:pPr>
              <w:spacing w:before="0"/>
              <w:rPr>
                <w:b/>
                <w:bCs/>
                <w:szCs w:val="22"/>
                <w:lang w:val="it-IT"/>
              </w:rPr>
            </w:pPr>
            <w:r w:rsidRPr="00CF141F">
              <w:rPr>
                <w:b/>
                <w:bCs/>
                <w:szCs w:val="22"/>
                <w:lang w:val="it-IT"/>
              </w:rPr>
              <w:t>Tel:</w:t>
            </w:r>
            <w:r w:rsidRPr="00CF141F">
              <w:rPr>
                <w:b/>
                <w:bCs/>
                <w:szCs w:val="22"/>
                <w:lang w:val="it-IT"/>
              </w:rPr>
              <w:tab/>
              <w:t>+41 22 730 5227</w:t>
            </w:r>
          </w:p>
          <w:p w:rsidR="00A57624" w:rsidRPr="00666046" w:rsidRDefault="00A57624" w:rsidP="00844CB5">
            <w:pPr>
              <w:spacing w:before="0"/>
              <w:rPr>
                <w:b/>
                <w:bCs/>
                <w:sz w:val="20"/>
                <w:lang w:val="it-IT"/>
              </w:rPr>
            </w:pPr>
            <w:r w:rsidRPr="00CF141F">
              <w:rPr>
                <w:b/>
                <w:bCs/>
                <w:szCs w:val="22"/>
                <w:lang w:val="it-IT"/>
              </w:rPr>
              <w:t>Fax:</w:t>
            </w:r>
            <w:r w:rsidRPr="00CF141F">
              <w:rPr>
                <w:b/>
                <w:bCs/>
                <w:szCs w:val="22"/>
                <w:lang w:val="it-IT"/>
              </w:rPr>
              <w:tab/>
              <w:t>+41 22 730 5778</w:t>
            </w:r>
          </w:p>
        </w:tc>
      </w:tr>
      <w:tr w:rsidR="00A57624" w:rsidRPr="007B5B29"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57624" w:rsidRPr="007B5B29" w:rsidRDefault="00A57624" w:rsidP="00330332">
            <w:pPr>
              <w:spacing w:after="120"/>
              <w:contextualSpacing/>
              <w:jc w:val="center"/>
              <w:rPr>
                <w:b/>
                <w:iCs/>
                <w:lang w:val="en-US"/>
              </w:rPr>
            </w:pPr>
            <w:r w:rsidRPr="007B5B29">
              <w:rPr>
                <w:b/>
                <w:iCs/>
                <w:lang w:val="en-US"/>
              </w:rPr>
              <w:t xml:space="preserve">Request for </w:t>
            </w:r>
            <w:r w:rsidR="00330332">
              <w:rPr>
                <w:b/>
                <w:iCs/>
                <w:lang w:val="en-US"/>
              </w:rPr>
              <w:t>a</w:t>
            </w:r>
            <w:r>
              <w:rPr>
                <w:b/>
                <w:iCs/>
                <w:lang w:val="en-US"/>
              </w:rPr>
              <w:t xml:space="preserve"> partial </w:t>
            </w:r>
            <w:r w:rsidRPr="007B5B29">
              <w:rPr>
                <w:b/>
                <w:iCs/>
                <w:lang w:val="en-US"/>
              </w:rPr>
              <w:t>fellowship to be submitted before</w:t>
            </w:r>
            <w:r>
              <w:rPr>
                <w:b/>
                <w:iCs/>
                <w:lang w:val="en-US"/>
              </w:rPr>
              <w:t xml:space="preserve"> </w:t>
            </w:r>
            <w:r w:rsidR="00F60F55">
              <w:rPr>
                <w:b/>
                <w:iCs/>
                <w:lang w:val="en-US"/>
              </w:rPr>
              <w:t>2 February 2015</w:t>
            </w:r>
          </w:p>
        </w:tc>
      </w:tr>
      <w:tr w:rsidR="00A57624" w:rsidRPr="007B5B29" w:rsidTr="00844CB5">
        <w:tblPrEx>
          <w:tblCellMar>
            <w:left w:w="107" w:type="dxa"/>
            <w:right w:w="107" w:type="dxa"/>
          </w:tblCellMar>
        </w:tblPrEx>
        <w:trPr>
          <w:trHeight w:val="439"/>
        </w:trPr>
        <w:tc>
          <w:tcPr>
            <w:tcW w:w="2878" w:type="dxa"/>
            <w:gridSpan w:val="3"/>
          </w:tcPr>
          <w:p w:rsidR="00A57624" w:rsidRPr="007B5B29"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57624" w:rsidRPr="007B5B29" w:rsidRDefault="00A57624" w:rsidP="00844CB5">
            <w:pPr>
              <w:spacing w:before="0"/>
              <w:jc w:val="center"/>
              <w:rPr>
                <w:iCs/>
                <w:lang w:val="en-US"/>
              </w:rPr>
            </w:pPr>
            <w:r w:rsidRPr="007B5B29">
              <w:rPr>
                <w:iCs/>
                <w:lang w:val="en-US"/>
              </w:rPr>
              <w:t>Participation of women is encouraged</w:t>
            </w:r>
          </w:p>
        </w:tc>
        <w:tc>
          <w:tcPr>
            <w:tcW w:w="3187" w:type="dxa"/>
            <w:gridSpan w:val="2"/>
            <w:tcBorders>
              <w:left w:val="nil"/>
            </w:tcBorders>
          </w:tcPr>
          <w:p w:rsidR="00A57624" w:rsidRPr="007B5B29" w:rsidRDefault="00A57624" w:rsidP="00844CB5">
            <w:pPr>
              <w:spacing w:before="0"/>
              <w:jc w:val="center"/>
              <w:rPr>
                <w:lang w:val="en-US"/>
              </w:rPr>
            </w:pPr>
          </w:p>
        </w:tc>
      </w:tr>
      <w:tr w:rsidR="00A57624" w:rsidRPr="0044318A" w:rsidTr="00844CB5">
        <w:tc>
          <w:tcPr>
            <w:tcW w:w="9781" w:type="dxa"/>
            <w:gridSpan w:val="8"/>
            <w:tcBorders>
              <w:top w:val="single" w:sz="6" w:space="0" w:color="auto"/>
              <w:left w:val="single" w:sz="6" w:space="0" w:color="auto"/>
              <w:right w:val="single" w:sz="6" w:space="0" w:color="auto"/>
            </w:tcBorders>
          </w:tcPr>
          <w:p w:rsidR="00692311" w:rsidRPr="00A60FE3" w:rsidRDefault="00A57624" w:rsidP="00692311">
            <w:pPr>
              <w:pStyle w:val="Note"/>
            </w:pPr>
            <w:r w:rsidRPr="00A60FE3">
              <w:t>Registration Confirmation I.D. No: ……………………………………………………………………………</w:t>
            </w:r>
            <w:r w:rsidRPr="00A60FE3">
              <w:br/>
              <w:t xml:space="preserve">(Note:  It is imperative for fellowship holders to pre-register via the online registration form at: </w:t>
            </w:r>
            <w:hyperlink r:id="rId26" w:history="1">
              <w:r w:rsidR="00692311">
                <w:rPr>
                  <w:rStyle w:val="Hyperlink"/>
                  <w:rFonts w:cs="Arial"/>
                  <w:szCs w:val="22"/>
                </w:rPr>
                <w:t>http://ww.itu.int/ITU-T</w:t>
              </w:r>
              <w:bookmarkStart w:id="2" w:name="_GoBack"/>
              <w:bookmarkEnd w:id="2"/>
              <w:r w:rsidR="00692311">
                <w:rPr>
                  <w:rStyle w:val="Hyperlink"/>
                  <w:rFonts w:cs="Arial"/>
                  <w:szCs w:val="22"/>
                </w:rPr>
                <w:t>/</w:t>
              </w:r>
              <w:r w:rsidR="00692311">
                <w:rPr>
                  <w:rStyle w:val="Hyperlink"/>
                  <w:rFonts w:cs="Arial"/>
                  <w:szCs w:val="22"/>
                </w:rPr>
                <w:t>studygroups/03</w:t>
              </w:r>
            </w:hyperlink>
            <w:r w:rsidRPr="00CF141F">
              <w:rPr>
                <w:color w:val="1F497D"/>
                <w:szCs w:val="22"/>
              </w:rPr>
              <w:t>)</w:t>
            </w:r>
          </w:p>
          <w:p w:rsidR="00A57624" w:rsidRPr="00A60FE3" w:rsidRDefault="00A57624" w:rsidP="00844CB5">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A57624" w:rsidRPr="00A60FE3" w:rsidRDefault="00A57624" w:rsidP="00844CB5">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A57624" w:rsidRPr="00A60FE3" w:rsidRDefault="00A57624" w:rsidP="00844CB5">
            <w:pPr>
              <w:tabs>
                <w:tab w:val="left" w:pos="170"/>
                <w:tab w:val="left" w:pos="1701"/>
                <w:tab w:val="right" w:leader="underscore" w:pos="5954"/>
                <w:tab w:val="left" w:pos="6521"/>
                <w:tab w:val="right" w:leader="underscore" w:pos="10773"/>
              </w:tabs>
              <w:rPr>
                <w:b/>
                <w:sz w:val="18"/>
                <w:szCs w:val="18"/>
                <w:lang w:val="en-US"/>
              </w:rPr>
            </w:pPr>
            <w:r>
              <w:t xml:space="preserve">Mr / Ms </w:t>
            </w:r>
            <w:r w:rsidR="00E21FE2">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rsidR="00E21FE2">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sidR="00E21FE2">
              <w:rPr>
                <w:b/>
                <w:sz w:val="18"/>
                <w:szCs w:val="18"/>
                <w:lang w:val="en-US"/>
              </w:rPr>
              <w:t>_</w:t>
            </w:r>
            <w:r w:rsidRPr="00A60FE3">
              <w:t>(given name)</w:t>
            </w:r>
          </w:p>
          <w:p w:rsidR="00A57624" w:rsidRPr="00A60FE3" w:rsidRDefault="00A57624" w:rsidP="00844CB5">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sidR="00126E71">
              <w:rPr>
                <w:b/>
                <w:sz w:val="18"/>
                <w:szCs w:val="18"/>
              </w:rPr>
              <w:t>_____________</w:t>
            </w:r>
          </w:p>
        </w:tc>
      </w:tr>
      <w:tr w:rsidR="00A57624" w:rsidRPr="007B5B29" w:rsidTr="00844CB5">
        <w:tc>
          <w:tcPr>
            <w:tcW w:w="9781" w:type="dxa"/>
            <w:gridSpan w:val="8"/>
            <w:tcBorders>
              <w:left w:val="single" w:sz="6" w:space="0" w:color="auto"/>
              <w:bottom w:val="single" w:sz="6" w:space="0" w:color="auto"/>
              <w:right w:val="single" w:sz="6" w:space="0" w:color="auto"/>
            </w:tcBorders>
          </w:tcPr>
          <w:p w:rsidR="00A57624" w:rsidRPr="00A60FE3" w:rsidRDefault="00A57624" w:rsidP="00844CB5">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126E71">
              <w:rPr>
                <w:b/>
                <w:sz w:val="18"/>
                <w:szCs w:val="18"/>
              </w:rPr>
              <w:t>______</w:t>
            </w:r>
          </w:p>
          <w:p w:rsidR="00A57624" w:rsidRPr="00A60FE3"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sidR="00126E71">
              <w:rPr>
                <w:b/>
                <w:sz w:val="18"/>
                <w:szCs w:val="18"/>
              </w:rPr>
              <w:t>______</w:t>
            </w:r>
          </w:p>
          <w:p w:rsidR="00A57624" w:rsidRPr="00A60FE3"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sidR="00126E71">
              <w:rPr>
                <w:b/>
                <w:sz w:val="18"/>
                <w:szCs w:val="18"/>
                <w:lang w:val="en-US"/>
              </w:rPr>
              <w:t>_____</w:t>
            </w:r>
          </w:p>
          <w:p w:rsidR="00A57624" w:rsidRPr="00A60FE3" w:rsidRDefault="00A57624" w:rsidP="00844CB5">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A57624" w:rsidRPr="00A60FE3"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sidR="00126E71">
              <w:rPr>
                <w:b/>
                <w:sz w:val="18"/>
                <w:szCs w:val="18"/>
                <w:lang w:val="en-US"/>
              </w:rPr>
              <w:t>______</w:t>
            </w:r>
          </w:p>
          <w:p w:rsidR="00A57624" w:rsidRPr="00A60FE3"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A57624" w:rsidRPr="00A60FE3"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00126E71">
              <w:rPr>
                <w:b/>
                <w:sz w:val="18"/>
                <w:szCs w:val="18"/>
              </w:rPr>
              <w:t xml:space="preserve"> __________________</w:t>
            </w:r>
          </w:p>
        </w:tc>
      </w:tr>
      <w:tr w:rsidR="00A57624" w:rsidRPr="00C448E0"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57624" w:rsidRDefault="00A57624" w:rsidP="00A57624">
            <w:pPr>
              <w:spacing w:before="0"/>
              <w:contextualSpacing/>
              <w:jc w:val="center"/>
            </w:pPr>
            <w:r w:rsidRPr="00C448E0">
              <w:t>Please select your preference</w:t>
            </w:r>
          </w:p>
          <w:p w:rsidR="00A57624" w:rsidRPr="00C448E0" w:rsidRDefault="00A57624" w:rsidP="00A57624">
            <w:pPr>
              <w:spacing w:before="0"/>
              <w:contextualSpacing/>
              <w:jc w:val="center"/>
            </w:pPr>
            <w:r>
              <w:t>(which ITU will do its best to accommodate)</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57624" w:rsidRPr="00E06CA9" w:rsidRDefault="00A57624" w:rsidP="00844CB5">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A57624" w:rsidRPr="0019714A" w:rsidRDefault="00A57624" w:rsidP="00844CB5">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A57624" w:rsidRPr="00666046"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57624" w:rsidRPr="00666046" w:rsidRDefault="00A57624" w:rsidP="00844CB5">
            <w:pPr>
              <w:spacing w:before="0"/>
            </w:pP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57624" w:rsidRPr="00A60FE3" w:rsidRDefault="00A57624" w:rsidP="00844CB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57624" w:rsidRPr="007B5B29" w:rsidRDefault="00A57624" w:rsidP="00844CB5">
            <w:pPr>
              <w:spacing w:before="60"/>
            </w:pPr>
            <w:r w:rsidRPr="00A60FE3">
              <w:rPr>
                <w:b/>
                <w:bCs/>
                <w:szCs w:val="28"/>
                <w:lang w:val="en-US"/>
              </w:rPr>
              <w:t>Date</w:t>
            </w:r>
            <w:r w:rsidRPr="00E86939">
              <w:rPr>
                <w:b/>
                <w:bCs/>
                <w:sz w:val="16"/>
                <w:lang w:val="en-US"/>
              </w:rPr>
              <w:t>:</w:t>
            </w:r>
          </w:p>
        </w:tc>
      </w:tr>
      <w:tr w:rsidR="00A57624" w:rsidRPr="00E86939"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57624" w:rsidRPr="006D6AF4" w:rsidRDefault="00A57624" w:rsidP="00844CB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57624" w:rsidRPr="00A60FE3" w:rsidRDefault="00A57624" w:rsidP="00844CB5">
            <w:pPr>
              <w:pStyle w:val="Note"/>
            </w:pPr>
            <w:r w:rsidRPr="006D6AF4">
              <w:rPr>
                <w:sz w:val="22"/>
                <w:szCs w:val="18"/>
              </w:rPr>
              <w:t>N.B. IT IS IMPERATIVE THAT FELLOWS BE PRESENT FROM THE FIRST DAY TO THE END OF THE MEETING.</w:t>
            </w:r>
          </w:p>
        </w:tc>
      </w:tr>
      <w:tr w:rsidR="00A57624" w:rsidRPr="007B5B29"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57624" w:rsidRPr="007B5B29" w:rsidRDefault="00A57624" w:rsidP="00844CB5">
            <w:pPr>
              <w:spacing w:before="240" w:after="240"/>
            </w:pPr>
            <w:r w:rsidRPr="00A60FE3">
              <w:rPr>
                <w:b/>
                <w:bCs/>
                <w:szCs w:val="28"/>
                <w:lang w:val="en-US"/>
              </w:rPr>
              <w:t>Signature</w:t>
            </w:r>
            <w:r>
              <w:rPr>
                <w:b/>
                <w:bCs/>
                <w:sz w:val="16"/>
                <w:lang w:val="en-US"/>
              </w:rPr>
              <w:t>:</w:t>
            </w:r>
          </w:p>
        </w:tc>
        <w:tc>
          <w:tcPr>
            <w:tcW w:w="3308" w:type="dxa"/>
            <w:gridSpan w:val="3"/>
            <w:vAlign w:val="center"/>
          </w:tcPr>
          <w:p w:rsidR="00A57624" w:rsidRPr="007B5B29" w:rsidRDefault="00A57624" w:rsidP="00844CB5">
            <w:r w:rsidRPr="00A60FE3">
              <w:rPr>
                <w:b/>
                <w:bCs/>
                <w:szCs w:val="28"/>
                <w:lang w:val="en-US"/>
              </w:rPr>
              <w:t>Date</w:t>
            </w:r>
            <w:r>
              <w:rPr>
                <w:b/>
                <w:bCs/>
                <w:sz w:val="16"/>
                <w:lang w:val="en-US"/>
              </w:rPr>
              <w:t>:</w:t>
            </w:r>
          </w:p>
        </w:tc>
      </w:tr>
    </w:tbl>
    <w:p w:rsidR="00A57624" w:rsidRDefault="00A57624" w:rsidP="00A57624">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384E5D" w:rsidRDefault="00384E5D" w:rsidP="00556235">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384E5D" w:rsidRPr="0053301F" w:rsidRDefault="00384E5D" w:rsidP="00556235">
      <w:pPr>
        <w:pStyle w:val="LetterStart"/>
        <w:tabs>
          <w:tab w:val="clear" w:pos="1361"/>
          <w:tab w:val="clear" w:pos="1758"/>
          <w:tab w:val="clear" w:pos="2155"/>
          <w:tab w:val="clear" w:pos="2552"/>
          <w:tab w:val="center" w:pos="4962"/>
        </w:tabs>
        <w:spacing w:before="120" w:after="120" w:line="240" w:lineRule="atLeast"/>
        <w:jc w:val="center"/>
        <w:rPr>
          <w:b/>
          <w:bCs/>
          <w:sz w:val="16"/>
        </w:rPr>
      </w:pPr>
    </w:p>
    <w:tbl>
      <w:tblPr>
        <w:tblW w:w="9781" w:type="dxa"/>
        <w:jc w:val="center"/>
        <w:tblLayout w:type="fixed"/>
        <w:tblLook w:val="0000" w:firstRow="0" w:lastRow="0" w:firstColumn="0" w:lastColumn="0" w:noHBand="0" w:noVBand="0"/>
      </w:tblPr>
      <w:tblGrid>
        <w:gridCol w:w="9781"/>
      </w:tblGrid>
      <w:tr w:rsidR="00384E5D" w:rsidRPr="00C67AB9"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Tr="005E70E3">
        <w:trPr>
          <w:cantSplit/>
          <w:jc w:val="center"/>
        </w:trPr>
        <w:tc>
          <w:tcPr>
            <w:tcW w:w="1291" w:type="dxa"/>
          </w:tcPr>
          <w:p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384E5D" w:rsidRPr="00403633" w:rsidRDefault="00384E5D" w:rsidP="00384E5D">
      <w:pPr>
        <w:tabs>
          <w:tab w:val="left" w:pos="1440"/>
        </w:tabs>
        <w:spacing w:before="0" w:line="240" w:lineRule="atLeast"/>
        <w:ind w:left="284" w:right="-143"/>
        <w:rPr>
          <w:sz w:val="20"/>
          <w:lang w:val="en-US"/>
        </w:rPr>
      </w:pPr>
    </w:p>
    <w:p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rsidR="00384E5D" w:rsidRPr="00CA2AA1" w:rsidRDefault="00384E5D" w:rsidP="00384E5D">
      <w:pPr>
        <w:tabs>
          <w:tab w:val="left" w:pos="1440"/>
        </w:tabs>
        <w:spacing w:before="0" w:line="240" w:lineRule="atLeast"/>
        <w:ind w:left="284" w:right="515"/>
        <w:rPr>
          <w:iCs/>
          <w:szCs w:val="22"/>
          <w:lang w:val="en-US"/>
        </w:rPr>
      </w:pPr>
    </w:p>
    <w:p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rsidR="00384E5D" w:rsidRPr="00CA2AA1" w:rsidRDefault="00384E5D" w:rsidP="00384E5D">
      <w:pPr>
        <w:tabs>
          <w:tab w:val="left" w:pos="1440"/>
        </w:tabs>
        <w:spacing w:before="0" w:line="240" w:lineRule="atLeast"/>
        <w:ind w:left="284" w:right="515"/>
        <w:rPr>
          <w:iCs/>
          <w:szCs w:val="22"/>
        </w:rPr>
      </w:pPr>
    </w:p>
    <w:p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Pr>
          <w:iCs/>
          <w:szCs w:val="22"/>
          <w:lang w:val="en-US"/>
        </w:rPr>
        <w:t>_</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84E5D" w:rsidRPr="003B362E" w:rsidRDefault="00384E5D" w:rsidP="00384E5D">
      <w:pPr>
        <w:ind w:right="-194"/>
        <w:jc w:val="center"/>
        <w:rPr>
          <w:rFonts w:cstheme="majorBidi"/>
          <w:b/>
          <w:bCs/>
          <w:sz w:val="28"/>
          <w:szCs w:val="28"/>
        </w:rPr>
      </w:pPr>
      <w:r w:rsidRPr="003B362E">
        <w:rPr>
          <w:rFonts w:cstheme="majorBidi"/>
          <w:b/>
          <w:bCs/>
          <w:sz w:val="28"/>
          <w:szCs w:val="28"/>
        </w:rPr>
        <w:lastRenderedPageBreak/>
        <w:t>ANNEX B</w:t>
      </w:r>
    </w:p>
    <w:p w:rsidR="00384E5D" w:rsidRDefault="00384E5D" w:rsidP="00384E5D">
      <w:pPr>
        <w:ind w:right="-194"/>
        <w:jc w:val="center"/>
        <w:rPr>
          <w:rFonts w:asciiTheme="majorBidi" w:hAnsiTheme="majorBidi" w:cstheme="majorBidi"/>
          <w:szCs w:val="24"/>
        </w:rPr>
      </w:pPr>
      <w:r w:rsidRPr="003B362E">
        <w:rPr>
          <w:rFonts w:cstheme="majorBidi"/>
          <w:szCs w:val="24"/>
        </w:rPr>
        <w:t>Draft Agenda</w:t>
      </w:r>
    </w:p>
    <w:p w:rsidR="00264192" w:rsidRDefault="00264192" w:rsidP="00B31ED8">
      <w:pPr>
        <w:pStyle w:val="Normalaftertitle0"/>
        <w:tabs>
          <w:tab w:val="clear" w:pos="794"/>
          <w:tab w:val="clear" w:pos="1191"/>
          <w:tab w:val="left" w:pos="567"/>
          <w:tab w:val="left" w:pos="1134"/>
        </w:tabs>
      </w:pPr>
      <w:r>
        <w:t xml:space="preserve">1 </w:t>
      </w:r>
      <w:r w:rsidR="00B31ED8">
        <w:tab/>
      </w:r>
      <w:r>
        <w:t>Opening plenary meeting</w:t>
      </w:r>
    </w:p>
    <w:p w:rsidR="00264192" w:rsidRDefault="00264192" w:rsidP="00B31ED8">
      <w:pPr>
        <w:pStyle w:val="Normalaftertitle0"/>
        <w:tabs>
          <w:tab w:val="clear" w:pos="794"/>
          <w:tab w:val="clear" w:pos="1191"/>
          <w:tab w:val="left" w:pos="1134"/>
        </w:tabs>
        <w:spacing w:before="120"/>
      </w:pPr>
      <w:r>
        <w:t>1.1</w:t>
      </w:r>
      <w:r>
        <w:tab/>
        <w:t>Opening of the meeting</w:t>
      </w:r>
    </w:p>
    <w:p w:rsidR="00264192" w:rsidRDefault="00264192" w:rsidP="00B31ED8">
      <w:pPr>
        <w:pStyle w:val="Normalaftertitle0"/>
        <w:tabs>
          <w:tab w:val="clear" w:pos="794"/>
          <w:tab w:val="clear" w:pos="1191"/>
          <w:tab w:val="left" w:pos="1134"/>
        </w:tabs>
        <w:spacing w:before="120"/>
      </w:pPr>
      <w:r>
        <w:t>1.2</w:t>
      </w:r>
      <w:r>
        <w:tab/>
        <w:t xml:space="preserve">Availability of documents and electronic working methods available </w:t>
      </w:r>
    </w:p>
    <w:p w:rsidR="00264192" w:rsidRDefault="00264192" w:rsidP="00B31ED8">
      <w:pPr>
        <w:pStyle w:val="Normalaftertitle0"/>
        <w:tabs>
          <w:tab w:val="clear" w:pos="794"/>
          <w:tab w:val="clear" w:pos="1191"/>
          <w:tab w:val="left" w:pos="1134"/>
        </w:tabs>
        <w:spacing w:before="120"/>
      </w:pPr>
      <w:r>
        <w:t>1.3</w:t>
      </w:r>
      <w:r>
        <w:tab/>
        <w:t>Adoption of the agenda and other administrative issues</w:t>
      </w:r>
    </w:p>
    <w:p w:rsidR="00264192" w:rsidRDefault="00264192" w:rsidP="00B31ED8">
      <w:pPr>
        <w:pStyle w:val="Normalaftertitle0"/>
        <w:tabs>
          <w:tab w:val="clear" w:pos="794"/>
          <w:tab w:val="clear" w:pos="1191"/>
          <w:tab w:val="left" w:pos="1134"/>
        </w:tabs>
        <w:spacing w:before="120"/>
      </w:pPr>
      <w:r>
        <w:t>1.4</w:t>
      </w:r>
      <w:r>
        <w:tab/>
        <w:t xml:space="preserve">Results of the work of the Study Group work and follow-up  </w:t>
      </w:r>
    </w:p>
    <w:p w:rsidR="00264192" w:rsidRDefault="00264192" w:rsidP="00772150">
      <w:pPr>
        <w:pStyle w:val="Normalaftertitle0"/>
        <w:tabs>
          <w:tab w:val="clear" w:pos="794"/>
          <w:tab w:val="clear" w:pos="1191"/>
          <w:tab w:val="left" w:pos="1134"/>
        </w:tabs>
        <w:spacing w:before="120"/>
      </w:pPr>
      <w:r>
        <w:t>1.5</w:t>
      </w:r>
      <w:r>
        <w:tab/>
        <w:t>Progress reports on the work of the Regional groups of ITU-T Study Group 3</w:t>
      </w:r>
    </w:p>
    <w:p w:rsidR="00264192" w:rsidRDefault="00264192" w:rsidP="00B31ED8">
      <w:pPr>
        <w:pStyle w:val="Normalaftertitle0"/>
        <w:tabs>
          <w:tab w:val="clear" w:pos="794"/>
          <w:tab w:val="clear" w:pos="1191"/>
          <w:tab w:val="left" w:pos="1134"/>
        </w:tabs>
        <w:spacing w:before="120"/>
      </w:pPr>
      <w:r>
        <w:t>1.6</w:t>
      </w:r>
      <w:r>
        <w:tab/>
        <w:t xml:space="preserve">List of Orphaned/Dormant Recommendations </w:t>
      </w:r>
    </w:p>
    <w:p w:rsidR="00264192" w:rsidRDefault="00264192" w:rsidP="00B31ED8">
      <w:pPr>
        <w:pStyle w:val="Normalaftertitle0"/>
        <w:tabs>
          <w:tab w:val="clear" w:pos="794"/>
          <w:tab w:val="clear" w:pos="1191"/>
          <w:tab w:val="left" w:pos="1134"/>
        </w:tabs>
        <w:spacing w:before="120"/>
      </w:pPr>
      <w:r>
        <w:t>1.7</w:t>
      </w:r>
      <w:r>
        <w:tab/>
        <w:t xml:space="preserve">Working Methods Structure of ITU-T Study Group 3 </w:t>
      </w:r>
    </w:p>
    <w:p w:rsidR="00264192" w:rsidRDefault="00264192" w:rsidP="00B31ED8">
      <w:pPr>
        <w:pStyle w:val="Normalaftertitle0"/>
        <w:tabs>
          <w:tab w:val="clear" w:pos="794"/>
          <w:tab w:val="clear" w:pos="1191"/>
          <w:tab w:val="left" w:pos="1134"/>
        </w:tabs>
        <w:spacing w:before="120"/>
      </w:pPr>
      <w:r>
        <w:t>1.8</w:t>
      </w:r>
      <w:r w:rsidR="00B31ED8">
        <w:tab/>
      </w:r>
      <w:r>
        <w:t xml:space="preserve">Examination of documents available </w:t>
      </w:r>
    </w:p>
    <w:p w:rsidR="00264192" w:rsidRDefault="00264192" w:rsidP="00B31ED8">
      <w:pPr>
        <w:pStyle w:val="Normalaftertitle0"/>
        <w:tabs>
          <w:tab w:val="clear" w:pos="794"/>
          <w:tab w:val="clear" w:pos="1191"/>
          <w:tab w:val="left" w:pos="1134"/>
        </w:tabs>
        <w:spacing w:before="120"/>
      </w:pPr>
      <w:r>
        <w:t>1.9</w:t>
      </w:r>
      <w:r w:rsidR="00B31ED8">
        <w:tab/>
      </w:r>
      <w:r>
        <w:t>Procedural notifications</w:t>
      </w:r>
    </w:p>
    <w:p w:rsidR="00264192" w:rsidRDefault="00264192" w:rsidP="00B31ED8">
      <w:pPr>
        <w:pStyle w:val="Normalaftertitle0"/>
        <w:tabs>
          <w:tab w:val="clear" w:pos="794"/>
          <w:tab w:val="clear" w:pos="1191"/>
          <w:tab w:val="left" w:pos="567"/>
          <w:tab w:val="left" w:pos="1134"/>
        </w:tabs>
      </w:pPr>
      <w:r>
        <w:t>2</w:t>
      </w:r>
      <w:r w:rsidR="00B31ED8">
        <w:t xml:space="preserve"> </w:t>
      </w:r>
      <w:r w:rsidR="00B31ED8">
        <w:tab/>
      </w:r>
      <w:r>
        <w:t>Closing plenary meeting</w:t>
      </w:r>
    </w:p>
    <w:p w:rsidR="00264192" w:rsidRDefault="00264192" w:rsidP="00B31ED8">
      <w:pPr>
        <w:pStyle w:val="Normalaftertitle0"/>
        <w:tabs>
          <w:tab w:val="clear" w:pos="794"/>
          <w:tab w:val="clear" w:pos="1191"/>
          <w:tab w:val="left" w:pos="1134"/>
        </w:tabs>
        <w:spacing w:before="120"/>
      </w:pPr>
      <w:r>
        <w:t>2.1</w:t>
      </w:r>
      <w:r w:rsidR="00B31ED8">
        <w:tab/>
      </w:r>
      <w:r>
        <w:t>Reports of the meetings of Working Parties, Questions, and ad hoc groups</w:t>
      </w:r>
    </w:p>
    <w:p w:rsidR="00264192" w:rsidRDefault="00264192" w:rsidP="00B31ED8">
      <w:pPr>
        <w:pStyle w:val="Normalaftertitle0"/>
        <w:tabs>
          <w:tab w:val="clear" w:pos="794"/>
          <w:tab w:val="clear" w:pos="1191"/>
          <w:tab w:val="left" w:pos="1134"/>
        </w:tabs>
        <w:spacing w:before="120"/>
      </w:pPr>
      <w:r>
        <w:t>2.2</w:t>
      </w:r>
      <w:r w:rsidR="00B31ED8">
        <w:tab/>
      </w:r>
      <w:r>
        <w:t>Approval of Recommendations under TAP</w:t>
      </w:r>
    </w:p>
    <w:p w:rsidR="00264192" w:rsidRDefault="00264192" w:rsidP="00B31ED8">
      <w:pPr>
        <w:pStyle w:val="Normalaftertitle0"/>
        <w:tabs>
          <w:tab w:val="clear" w:pos="794"/>
          <w:tab w:val="clear" w:pos="1191"/>
          <w:tab w:val="left" w:pos="1134"/>
        </w:tabs>
        <w:spacing w:before="120"/>
      </w:pPr>
      <w:r>
        <w:t>2.3</w:t>
      </w:r>
      <w:r w:rsidR="00B31ED8">
        <w:tab/>
      </w:r>
      <w:r>
        <w:t>Determination of Recommendations under TAP</w:t>
      </w:r>
    </w:p>
    <w:p w:rsidR="00264192" w:rsidRDefault="00264192" w:rsidP="00B31ED8">
      <w:pPr>
        <w:pStyle w:val="Normalaftertitle0"/>
        <w:tabs>
          <w:tab w:val="clear" w:pos="794"/>
          <w:tab w:val="clear" w:pos="1191"/>
          <w:tab w:val="left" w:pos="1134"/>
        </w:tabs>
        <w:spacing w:before="120"/>
      </w:pPr>
      <w:r>
        <w:t>2.4</w:t>
      </w:r>
      <w:r w:rsidR="00B31ED8">
        <w:tab/>
      </w:r>
      <w:r>
        <w:t>Deletion or renumbering of Recommendations</w:t>
      </w:r>
    </w:p>
    <w:p w:rsidR="00264192" w:rsidRDefault="00264192" w:rsidP="00B31ED8">
      <w:pPr>
        <w:pStyle w:val="Normalaftertitle0"/>
        <w:tabs>
          <w:tab w:val="clear" w:pos="794"/>
          <w:tab w:val="clear" w:pos="1191"/>
          <w:tab w:val="left" w:pos="1134"/>
        </w:tabs>
        <w:spacing w:before="120"/>
      </w:pPr>
      <w:r>
        <w:t>2.5</w:t>
      </w:r>
      <w:r w:rsidR="00B31ED8">
        <w:tab/>
      </w:r>
      <w:r>
        <w:t>Approval or deletion of Supplements</w:t>
      </w:r>
    </w:p>
    <w:p w:rsidR="00264192" w:rsidRDefault="00264192" w:rsidP="00B31ED8">
      <w:pPr>
        <w:pStyle w:val="Normalaftertitle0"/>
        <w:tabs>
          <w:tab w:val="clear" w:pos="794"/>
          <w:tab w:val="clear" w:pos="1191"/>
          <w:tab w:val="left" w:pos="1134"/>
        </w:tabs>
        <w:spacing w:before="120"/>
      </w:pPr>
      <w:r>
        <w:t>2.6</w:t>
      </w:r>
      <w:r w:rsidR="00B31ED8">
        <w:tab/>
      </w:r>
      <w:r>
        <w:t>Liaison statements</w:t>
      </w:r>
    </w:p>
    <w:p w:rsidR="00264192" w:rsidRDefault="00264192" w:rsidP="00B31ED8">
      <w:pPr>
        <w:pStyle w:val="Normalaftertitle0"/>
        <w:tabs>
          <w:tab w:val="clear" w:pos="794"/>
          <w:tab w:val="clear" w:pos="1191"/>
          <w:tab w:val="left" w:pos="1134"/>
        </w:tabs>
        <w:spacing w:before="120"/>
      </w:pPr>
      <w:r>
        <w:t>2.7</w:t>
      </w:r>
      <w:r w:rsidR="00B31ED8">
        <w:tab/>
      </w:r>
      <w:r>
        <w:t>Recommendation status and work plans</w:t>
      </w:r>
    </w:p>
    <w:p w:rsidR="00264192" w:rsidRDefault="00264192" w:rsidP="00B31ED8">
      <w:pPr>
        <w:pStyle w:val="Normalaftertitle0"/>
        <w:tabs>
          <w:tab w:val="clear" w:pos="794"/>
          <w:tab w:val="clear" w:pos="1191"/>
          <w:tab w:val="left" w:pos="1134"/>
        </w:tabs>
        <w:spacing w:before="120"/>
      </w:pPr>
      <w:r>
        <w:t>2.8</w:t>
      </w:r>
      <w:r w:rsidR="00B31ED8">
        <w:tab/>
      </w:r>
      <w:r>
        <w:t xml:space="preserve">Dates of future ITU-T Study Group 3 meetings </w:t>
      </w:r>
    </w:p>
    <w:p w:rsidR="00264192" w:rsidRDefault="00264192" w:rsidP="00B31ED8">
      <w:pPr>
        <w:pStyle w:val="Normalaftertitle0"/>
        <w:tabs>
          <w:tab w:val="clear" w:pos="794"/>
          <w:tab w:val="clear" w:pos="1191"/>
          <w:tab w:val="left" w:pos="1134"/>
        </w:tabs>
        <w:spacing w:before="120"/>
      </w:pPr>
      <w:r>
        <w:t>2.9</w:t>
      </w:r>
      <w:r w:rsidR="00B31ED8">
        <w:tab/>
      </w:r>
      <w:r>
        <w:t>Other business</w:t>
      </w:r>
    </w:p>
    <w:p w:rsidR="00264192" w:rsidRDefault="00264192" w:rsidP="00B31ED8">
      <w:pPr>
        <w:pStyle w:val="Normalaftertitle0"/>
        <w:tabs>
          <w:tab w:val="clear" w:pos="794"/>
          <w:tab w:val="clear" w:pos="1191"/>
          <w:tab w:val="left" w:pos="1134"/>
        </w:tabs>
        <w:spacing w:before="120"/>
      </w:pPr>
      <w:r>
        <w:t>2.10</w:t>
      </w:r>
      <w:r w:rsidR="00B31ED8">
        <w:tab/>
      </w:r>
      <w:r>
        <w:t>Closure of the meeting</w:t>
      </w:r>
    </w:p>
    <w:p w:rsidR="00963401" w:rsidRPr="00963401" w:rsidRDefault="00963401" w:rsidP="00264192">
      <w:pPr>
        <w:tabs>
          <w:tab w:val="clear" w:pos="794"/>
          <w:tab w:val="clear" w:pos="1191"/>
          <w:tab w:val="clear" w:pos="1588"/>
          <w:tab w:val="clear" w:pos="1985"/>
          <w:tab w:val="left" w:pos="1134"/>
        </w:tabs>
        <w:spacing w:before="0"/>
        <w:rPr>
          <w:rFonts w:asciiTheme="majorBidi" w:hAnsiTheme="majorBidi" w:cstheme="majorBidi"/>
          <w:sz w:val="28"/>
          <w:szCs w:val="28"/>
        </w:rPr>
      </w:pPr>
    </w:p>
    <w:p w:rsidR="00384E5D" w:rsidRPr="00963401" w:rsidRDefault="00963401" w:rsidP="00963401">
      <w:pPr>
        <w:tabs>
          <w:tab w:val="clear" w:pos="794"/>
          <w:tab w:val="clear" w:pos="1191"/>
          <w:tab w:val="clear" w:pos="1588"/>
          <w:tab w:val="clear" w:pos="1985"/>
          <w:tab w:val="left" w:pos="1134"/>
        </w:tabs>
        <w:spacing w:before="0"/>
        <w:jc w:val="center"/>
        <w:rPr>
          <w:rFonts w:asciiTheme="majorBidi" w:hAnsiTheme="majorBidi" w:cstheme="majorBidi"/>
          <w:sz w:val="28"/>
          <w:szCs w:val="28"/>
        </w:rPr>
      </w:pPr>
      <w:r w:rsidRPr="00963401">
        <w:rPr>
          <w:rFonts w:asciiTheme="majorBidi" w:hAnsiTheme="majorBidi" w:cstheme="majorBidi"/>
          <w:sz w:val="28"/>
          <w:szCs w:val="28"/>
        </w:rPr>
        <w:t>_______________________</w:t>
      </w:r>
    </w:p>
    <w:sectPr w:rsidR="00384E5D" w:rsidRPr="00963401" w:rsidSect="00936D00">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1D" w:rsidRDefault="0001711D">
      <w:r>
        <w:separator/>
      </w:r>
    </w:p>
  </w:endnote>
  <w:endnote w:type="continuationSeparator" w:id="0">
    <w:p w:rsidR="0001711D" w:rsidRDefault="0001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1809AC" w:rsidP="00BD137C">
    <w:pPr>
      <w:pStyle w:val="Footer"/>
      <w:tabs>
        <w:tab w:val="clear" w:pos="794"/>
        <w:tab w:val="clear" w:pos="1191"/>
        <w:tab w:val="clear" w:pos="1588"/>
        <w:tab w:val="clear" w:pos="1985"/>
      </w:tabs>
      <w:rPr>
        <w:lang w:val="fr-CH"/>
      </w:rPr>
    </w:pPr>
    <w:r w:rsidRPr="001809AC">
      <w:rPr>
        <w:lang w:val="fr-FR"/>
      </w:rPr>
      <w:t>ITU-T\COM-T\COM</w:t>
    </w:r>
    <w:r w:rsidR="00BD137C">
      <w:rPr>
        <w:lang w:val="fr-FR"/>
      </w:rPr>
      <w:t>3\COLL\</w:t>
    </w:r>
    <w:r w:rsidR="00B418A0">
      <w:rPr>
        <w:lang w:val="fr-FR"/>
      </w:rPr>
      <w:t>00</w:t>
    </w:r>
    <w:r w:rsidR="00BD137C">
      <w:rPr>
        <w:lang w:val="fr-FR"/>
      </w:rPr>
      <w:t>3</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1D" w:rsidRDefault="0001711D">
      <w:r>
        <w:t>____________________</w:t>
      </w:r>
    </w:p>
  </w:footnote>
  <w:footnote w:type="continuationSeparator" w:id="0">
    <w:p w:rsidR="0001711D" w:rsidRDefault="0001711D">
      <w:r>
        <w:continuationSeparator/>
      </w:r>
    </w:p>
  </w:footnote>
  <w:footnote w:id="1">
    <w:p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692311">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6</w:t>
        </w:r>
        <w:r w:rsidR="00C740E1">
          <w:rPr>
            <w:noProof/>
          </w:rPr>
          <w:fldChar w:fldCharType="end"/>
        </w:r>
      </w:sdtContent>
    </w:sdt>
    <w:r w:rsidR="00C740E1">
      <w:rPr>
        <w:noProof/>
      </w:rPr>
      <w:t xml:space="preserve"> -</w:t>
    </w:r>
  </w:p>
  <w:p w:rsidR="00C740E1" w:rsidRPr="00C740E1" w:rsidRDefault="00C740E1" w:rsidP="00A57624">
    <w:pPr>
      <w:pStyle w:val="Header"/>
      <w:tabs>
        <w:tab w:val="left" w:pos="1485"/>
      </w:tabs>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44"/>
    <w:rsid w:val="000069D4"/>
    <w:rsid w:val="000103B1"/>
    <w:rsid w:val="0001711D"/>
    <w:rsid w:val="000174AD"/>
    <w:rsid w:val="000305E1"/>
    <w:rsid w:val="000473DF"/>
    <w:rsid w:val="00053AD3"/>
    <w:rsid w:val="000A7D55"/>
    <w:rsid w:val="000B46FB"/>
    <w:rsid w:val="000C11EC"/>
    <w:rsid w:val="000C2E8E"/>
    <w:rsid w:val="000D49FB"/>
    <w:rsid w:val="000E0E7C"/>
    <w:rsid w:val="000E5F20"/>
    <w:rsid w:val="000F1B4B"/>
    <w:rsid w:val="00114F4C"/>
    <w:rsid w:val="00124AE2"/>
    <w:rsid w:val="001256F7"/>
    <w:rsid w:val="00126E71"/>
    <w:rsid w:val="0012744F"/>
    <w:rsid w:val="00151F4B"/>
    <w:rsid w:val="00156DFF"/>
    <w:rsid w:val="00156F66"/>
    <w:rsid w:val="00176F5C"/>
    <w:rsid w:val="001809AC"/>
    <w:rsid w:val="00182528"/>
    <w:rsid w:val="0018500B"/>
    <w:rsid w:val="00196A19"/>
    <w:rsid w:val="00196AB1"/>
    <w:rsid w:val="001A2C12"/>
    <w:rsid w:val="001C0948"/>
    <w:rsid w:val="001C3CDB"/>
    <w:rsid w:val="001E32A6"/>
    <w:rsid w:val="00202DC1"/>
    <w:rsid w:val="002116EE"/>
    <w:rsid w:val="00223220"/>
    <w:rsid w:val="002309D8"/>
    <w:rsid w:val="00263CE7"/>
    <w:rsid w:val="00264192"/>
    <w:rsid w:val="00272088"/>
    <w:rsid w:val="00287BF1"/>
    <w:rsid w:val="002A7FE2"/>
    <w:rsid w:val="002B711C"/>
    <w:rsid w:val="002C0244"/>
    <w:rsid w:val="002E1B4F"/>
    <w:rsid w:val="002F2E67"/>
    <w:rsid w:val="002F6530"/>
    <w:rsid w:val="00301488"/>
    <w:rsid w:val="00315546"/>
    <w:rsid w:val="0031577B"/>
    <w:rsid w:val="00330332"/>
    <w:rsid w:val="00330567"/>
    <w:rsid w:val="00334B32"/>
    <w:rsid w:val="00337839"/>
    <w:rsid w:val="00351DA5"/>
    <w:rsid w:val="00373F1B"/>
    <w:rsid w:val="00383598"/>
    <w:rsid w:val="00384E5D"/>
    <w:rsid w:val="00386A9D"/>
    <w:rsid w:val="00391081"/>
    <w:rsid w:val="003B2789"/>
    <w:rsid w:val="003B362E"/>
    <w:rsid w:val="003B7FF4"/>
    <w:rsid w:val="003C13CE"/>
    <w:rsid w:val="003E2518"/>
    <w:rsid w:val="003F0DED"/>
    <w:rsid w:val="003F6034"/>
    <w:rsid w:val="00413914"/>
    <w:rsid w:val="00430F11"/>
    <w:rsid w:val="004314A2"/>
    <w:rsid w:val="00437B3F"/>
    <w:rsid w:val="00444952"/>
    <w:rsid w:val="00467BA2"/>
    <w:rsid w:val="004748F4"/>
    <w:rsid w:val="004B1EF7"/>
    <w:rsid w:val="004B3FAD"/>
    <w:rsid w:val="004E3CF9"/>
    <w:rsid w:val="004F7071"/>
    <w:rsid w:val="00501DCA"/>
    <w:rsid w:val="00501F4A"/>
    <w:rsid w:val="00504CAF"/>
    <w:rsid w:val="00513A47"/>
    <w:rsid w:val="005408DF"/>
    <w:rsid w:val="00542976"/>
    <w:rsid w:val="0055318D"/>
    <w:rsid w:val="00556235"/>
    <w:rsid w:val="00573344"/>
    <w:rsid w:val="00583F9B"/>
    <w:rsid w:val="00584AFA"/>
    <w:rsid w:val="005C7E74"/>
    <w:rsid w:val="005D71A2"/>
    <w:rsid w:val="005E1223"/>
    <w:rsid w:val="005E5C10"/>
    <w:rsid w:val="005E70E3"/>
    <w:rsid w:val="005F2C78"/>
    <w:rsid w:val="006144E4"/>
    <w:rsid w:val="00624555"/>
    <w:rsid w:val="00650299"/>
    <w:rsid w:val="006550C0"/>
    <w:rsid w:val="00655FC5"/>
    <w:rsid w:val="00687BD5"/>
    <w:rsid w:val="00692311"/>
    <w:rsid w:val="006A2B0A"/>
    <w:rsid w:val="006A40FB"/>
    <w:rsid w:val="006B43D3"/>
    <w:rsid w:val="006C5B45"/>
    <w:rsid w:val="006D6AF4"/>
    <w:rsid w:val="00742052"/>
    <w:rsid w:val="00772150"/>
    <w:rsid w:val="007D2F64"/>
    <w:rsid w:val="007E51DC"/>
    <w:rsid w:val="00801031"/>
    <w:rsid w:val="00802953"/>
    <w:rsid w:val="00803AF3"/>
    <w:rsid w:val="00807FF1"/>
    <w:rsid w:val="00822581"/>
    <w:rsid w:val="008309DD"/>
    <w:rsid w:val="0083227A"/>
    <w:rsid w:val="00843171"/>
    <w:rsid w:val="00857C67"/>
    <w:rsid w:val="00862CC9"/>
    <w:rsid w:val="00866900"/>
    <w:rsid w:val="00870336"/>
    <w:rsid w:val="0087300D"/>
    <w:rsid w:val="0087539F"/>
    <w:rsid w:val="00881BA1"/>
    <w:rsid w:val="008A0A55"/>
    <w:rsid w:val="008B0087"/>
    <w:rsid w:val="008C26B8"/>
    <w:rsid w:val="008C65EA"/>
    <w:rsid w:val="0091163F"/>
    <w:rsid w:val="009273EC"/>
    <w:rsid w:val="00932E45"/>
    <w:rsid w:val="00936D00"/>
    <w:rsid w:val="00951309"/>
    <w:rsid w:val="00963401"/>
    <w:rsid w:val="00964CF0"/>
    <w:rsid w:val="00982084"/>
    <w:rsid w:val="00984211"/>
    <w:rsid w:val="00991A72"/>
    <w:rsid w:val="00995963"/>
    <w:rsid w:val="009A54D9"/>
    <w:rsid w:val="009B3E28"/>
    <w:rsid w:val="009B61EB"/>
    <w:rsid w:val="009B6449"/>
    <w:rsid w:val="009C2064"/>
    <w:rsid w:val="009D1697"/>
    <w:rsid w:val="009D1DF9"/>
    <w:rsid w:val="009E13BC"/>
    <w:rsid w:val="009E4F80"/>
    <w:rsid w:val="00A014F8"/>
    <w:rsid w:val="00A01D0B"/>
    <w:rsid w:val="00A11DCA"/>
    <w:rsid w:val="00A5173C"/>
    <w:rsid w:val="00A57624"/>
    <w:rsid w:val="00A60FE3"/>
    <w:rsid w:val="00A61AEF"/>
    <w:rsid w:val="00A9652E"/>
    <w:rsid w:val="00AA1543"/>
    <w:rsid w:val="00AB0FFD"/>
    <w:rsid w:val="00AB27F3"/>
    <w:rsid w:val="00AD7192"/>
    <w:rsid w:val="00AF10F1"/>
    <w:rsid w:val="00AF173A"/>
    <w:rsid w:val="00B066A4"/>
    <w:rsid w:val="00B07A13"/>
    <w:rsid w:val="00B143E2"/>
    <w:rsid w:val="00B31ED8"/>
    <w:rsid w:val="00B418A0"/>
    <w:rsid w:val="00B4279B"/>
    <w:rsid w:val="00B45FC9"/>
    <w:rsid w:val="00B83461"/>
    <w:rsid w:val="00BC7CCF"/>
    <w:rsid w:val="00BD137C"/>
    <w:rsid w:val="00BE470B"/>
    <w:rsid w:val="00C018E7"/>
    <w:rsid w:val="00C57A91"/>
    <w:rsid w:val="00C740E1"/>
    <w:rsid w:val="00CA2AA1"/>
    <w:rsid w:val="00CA4D2B"/>
    <w:rsid w:val="00CA4D9F"/>
    <w:rsid w:val="00CB43AF"/>
    <w:rsid w:val="00CC01C2"/>
    <w:rsid w:val="00CD2227"/>
    <w:rsid w:val="00CF141F"/>
    <w:rsid w:val="00CF21F2"/>
    <w:rsid w:val="00D00B44"/>
    <w:rsid w:val="00D02712"/>
    <w:rsid w:val="00D214D0"/>
    <w:rsid w:val="00D22E37"/>
    <w:rsid w:val="00D34349"/>
    <w:rsid w:val="00D6546B"/>
    <w:rsid w:val="00D7646D"/>
    <w:rsid w:val="00DC36AC"/>
    <w:rsid w:val="00DC4133"/>
    <w:rsid w:val="00DD4BED"/>
    <w:rsid w:val="00DE39F0"/>
    <w:rsid w:val="00DF0AF3"/>
    <w:rsid w:val="00DF7323"/>
    <w:rsid w:val="00E06CA9"/>
    <w:rsid w:val="00E0733B"/>
    <w:rsid w:val="00E17CCC"/>
    <w:rsid w:val="00E21FE2"/>
    <w:rsid w:val="00E27D7E"/>
    <w:rsid w:val="00E34935"/>
    <w:rsid w:val="00E42E13"/>
    <w:rsid w:val="00E6257C"/>
    <w:rsid w:val="00E63C59"/>
    <w:rsid w:val="00EE32F5"/>
    <w:rsid w:val="00EE5A5E"/>
    <w:rsid w:val="00F54DF5"/>
    <w:rsid w:val="00F60F55"/>
    <w:rsid w:val="00F85826"/>
    <w:rsid w:val="00F96DC5"/>
    <w:rsid w:val="00F96DF5"/>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775B318-C464-4A26-8989-4744FA1D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03" TargetMode="External"/><Relationship Id="rId26" Type="http://schemas.openxmlformats.org/officeDocument/2006/relationships/hyperlink" Target="http://www.itu.int/en/ITU-T/studygroups/2013-2016/03/Pages/default.aspx"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3@itu.int"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06B1D-D2B4-4A67-A518-B03E8642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7</Pages>
  <Words>1669</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Labare, Emmanuelle</dc:creator>
  <cp:lastModifiedBy>Bettini, Nadine</cp:lastModifiedBy>
  <cp:revision>2</cp:revision>
  <cp:lastPrinted>2015-01-15T16:03:00Z</cp:lastPrinted>
  <dcterms:created xsi:type="dcterms:W3CDTF">2015-01-26T14:25:00Z</dcterms:created>
  <dcterms:modified xsi:type="dcterms:W3CDTF">2015-01-26T14:25:00Z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