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75" w:rsidRPr="00A40FAD" w:rsidRDefault="00AC5975" w:rsidP="00C17596">
      <w:pPr>
        <w:ind w:right="-143"/>
        <w:rPr>
          <w:rFonts w:asciiTheme="minorHAnsi" w:hAnsiTheme="minorHAnsi"/>
        </w:rPr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866"/>
        <w:gridCol w:w="1371"/>
        <w:gridCol w:w="1984"/>
      </w:tblGrid>
      <w:tr w:rsidR="00D31F60" w:rsidRPr="00A40FAD" w:rsidTr="00D31F60">
        <w:trPr>
          <w:cantSplit/>
        </w:trPr>
        <w:tc>
          <w:tcPr>
            <w:tcW w:w="1560" w:type="dxa"/>
            <w:vAlign w:val="center"/>
          </w:tcPr>
          <w:p w:rsidR="00D31F60" w:rsidRPr="00A40FAD" w:rsidRDefault="00D31F60" w:rsidP="00D31F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8A412A2" wp14:editId="496BD94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vAlign w:val="center"/>
          </w:tcPr>
          <w:p w:rsidR="005D0BE6" w:rsidRPr="005D0BE6" w:rsidRDefault="005D0BE6" w:rsidP="005D0BE6">
            <w:pPr>
              <w:spacing w:before="0"/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5D0BE6"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D31F60" w:rsidRPr="00A40FAD" w:rsidRDefault="005D0BE6" w:rsidP="005D0BE6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5D0BE6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5D0BE6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5D0BE6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 xml:space="preserve"> de la </w:t>
            </w:r>
            <w:r w:rsidR="00FB53D5" w:rsidRPr="005D0BE6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>normalisation des télécommunications</w:t>
            </w:r>
          </w:p>
        </w:tc>
        <w:tc>
          <w:tcPr>
            <w:tcW w:w="1984" w:type="dxa"/>
            <w:vAlign w:val="center"/>
          </w:tcPr>
          <w:p w:rsidR="00D31F60" w:rsidRPr="00A40FAD" w:rsidRDefault="00D31F60" w:rsidP="00D31F6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2DADACC" wp14:editId="4108958F">
                  <wp:extent cx="1247775" cy="9358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F60" w:rsidRPr="00A40FAD" w:rsidTr="00E77BEC">
        <w:trPr>
          <w:cantSplit/>
        </w:trPr>
        <w:tc>
          <w:tcPr>
            <w:tcW w:w="6426" w:type="dxa"/>
            <w:gridSpan w:val="2"/>
            <w:vAlign w:val="center"/>
          </w:tcPr>
          <w:p w:rsidR="00D31F60" w:rsidRPr="00A40FAD" w:rsidRDefault="00D31F60" w:rsidP="00D31F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D31F60" w:rsidRPr="00A40FAD" w:rsidRDefault="00D31F60" w:rsidP="00D31F60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C5975" w:rsidRPr="00A40FAD" w:rsidRDefault="00AC5975" w:rsidP="00C1759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A40FAD">
        <w:rPr>
          <w:rFonts w:asciiTheme="minorHAnsi" w:hAnsiTheme="minorHAnsi"/>
        </w:rPr>
        <w:tab/>
        <w:t>Genève, le</w:t>
      </w:r>
      <w:r w:rsidR="00755D3E">
        <w:rPr>
          <w:rFonts w:asciiTheme="minorHAnsi" w:hAnsiTheme="minorHAnsi"/>
        </w:rPr>
        <w:t xml:space="preserve"> 23 janvier 2015</w:t>
      </w:r>
    </w:p>
    <w:p w:rsidR="00AC5975" w:rsidRPr="00A40FAD" w:rsidRDefault="00AC5975" w:rsidP="00C17596">
      <w:pPr>
        <w:pStyle w:val="Index1"/>
        <w:spacing w:before="0" w:after="240"/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2C5C19" w:rsidRPr="00A40FAD" w:rsidTr="002C5C19">
        <w:trPr>
          <w:cantSplit/>
          <w:trHeight w:val="380"/>
        </w:trPr>
        <w:tc>
          <w:tcPr>
            <w:tcW w:w="822" w:type="dxa"/>
          </w:tcPr>
          <w:p w:rsidR="002C5C19" w:rsidRPr="00A40FAD" w:rsidRDefault="002C5C19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Réf.:</w:t>
            </w:r>
          </w:p>
        </w:tc>
        <w:tc>
          <w:tcPr>
            <w:tcW w:w="4055" w:type="dxa"/>
          </w:tcPr>
          <w:p w:rsidR="002C5C19" w:rsidRDefault="002C5C19" w:rsidP="00755D3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Addendum 1 à la</w:t>
            </w:r>
          </w:p>
          <w:p w:rsidR="002C5C19" w:rsidRPr="002C5C19" w:rsidRDefault="002C5C19" w:rsidP="002C5C1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747E1C">
              <w:rPr>
                <w:rFonts w:asciiTheme="minorHAnsi" w:hAnsiTheme="minorHAnsi"/>
                <w:b/>
                <w:szCs w:val="24"/>
              </w:rPr>
              <w:t>Lettre collective TSB 3/3</w:t>
            </w:r>
          </w:p>
        </w:tc>
        <w:tc>
          <w:tcPr>
            <w:tcW w:w="4762" w:type="dxa"/>
            <w:gridSpan w:val="2"/>
            <w:vMerge w:val="restart"/>
          </w:tcPr>
          <w:p w:rsidR="002C5C19" w:rsidRPr="00A40FAD" w:rsidRDefault="002C5C19" w:rsidP="002C5C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administrations des Etats Membres de l'Union;</w:t>
            </w:r>
          </w:p>
          <w:p w:rsidR="002C5C19" w:rsidRPr="00A40FAD" w:rsidRDefault="002C5C19" w:rsidP="002C5C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 xml:space="preserve">aux Membres du Secteur UIT-T; </w:t>
            </w:r>
          </w:p>
          <w:p w:rsidR="002C5C19" w:rsidRDefault="002C5C19" w:rsidP="002C5C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 xml:space="preserve">aux Associés de l'UIT-T participant aux travaux de la Commission d'études </w:t>
            </w:r>
            <w:r>
              <w:rPr>
                <w:rFonts w:asciiTheme="minorHAnsi" w:hAnsiTheme="minorHAnsi"/>
                <w:lang w:val="fr-CH"/>
              </w:rPr>
              <w:t>3</w:t>
            </w:r>
            <w:r w:rsidR="00EA7CDF">
              <w:rPr>
                <w:rFonts w:asciiTheme="minorHAnsi" w:hAnsiTheme="minorHAnsi"/>
                <w:lang w:val="fr-CH"/>
              </w:rPr>
              <w:t>;</w:t>
            </w:r>
          </w:p>
          <w:p w:rsidR="002C5C19" w:rsidRPr="00A40FAD" w:rsidRDefault="002C5C19" w:rsidP="002C5C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>
              <w:rPr>
                <w:rFonts w:asciiTheme="minorHAnsi" w:hAnsiTheme="minorHAnsi"/>
                <w:lang w:val="fr-CH"/>
              </w:rPr>
              <w:tab/>
            </w:r>
            <w:r w:rsidRPr="00A40FAD">
              <w:rPr>
                <w:rFonts w:asciiTheme="minorHAnsi" w:hAnsiTheme="minorHAnsi"/>
                <w:lang w:val="fr-CH"/>
              </w:rPr>
              <w:t>aux établissements universitaires participant aux travaux de l'UIT-T</w:t>
            </w:r>
          </w:p>
        </w:tc>
      </w:tr>
      <w:tr w:rsidR="002C5C19" w:rsidRPr="00A40FAD" w:rsidTr="002C5C19">
        <w:trPr>
          <w:cantSplit/>
          <w:trHeight w:val="380"/>
        </w:trPr>
        <w:tc>
          <w:tcPr>
            <w:tcW w:w="822" w:type="dxa"/>
          </w:tcPr>
          <w:p w:rsidR="002C5C19" w:rsidRPr="00A40FAD" w:rsidRDefault="002C5C19" w:rsidP="002C5C19">
            <w:pPr>
              <w:tabs>
                <w:tab w:val="left" w:pos="4111"/>
              </w:tabs>
              <w:spacing w:before="4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Tél.:</w:t>
            </w:r>
          </w:p>
        </w:tc>
        <w:tc>
          <w:tcPr>
            <w:tcW w:w="4055" w:type="dxa"/>
          </w:tcPr>
          <w:p w:rsidR="002C5C19" w:rsidRPr="00A40FAD" w:rsidRDefault="002C5C19" w:rsidP="002C5C19">
            <w:pPr>
              <w:tabs>
                <w:tab w:val="left" w:pos="4111"/>
              </w:tabs>
              <w:spacing w:before="4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A40FAD">
              <w:rPr>
                <w:rFonts w:asciiTheme="minorHAnsi" w:hAnsiTheme="minorHAnsi"/>
                <w:sz w:val="22"/>
                <w:szCs w:val="22"/>
              </w:rPr>
              <w:t xml:space="preserve">+41 22 730 </w:t>
            </w:r>
            <w:r>
              <w:rPr>
                <w:rFonts w:asciiTheme="minorHAnsi" w:hAnsiTheme="minorHAnsi"/>
                <w:sz w:val="22"/>
                <w:szCs w:val="22"/>
              </w:rPr>
              <w:t>5884</w:t>
            </w:r>
          </w:p>
        </w:tc>
        <w:tc>
          <w:tcPr>
            <w:tcW w:w="4762" w:type="dxa"/>
            <w:gridSpan w:val="2"/>
            <w:vMerge/>
          </w:tcPr>
          <w:p w:rsidR="002C5C19" w:rsidRPr="00A40FAD" w:rsidRDefault="002C5C19" w:rsidP="002C5C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2C5C19" w:rsidRPr="00A40FAD" w:rsidTr="002C5C19">
        <w:trPr>
          <w:cantSplit/>
          <w:trHeight w:val="380"/>
        </w:trPr>
        <w:tc>
          <w:tcPr>
            <w:tcW w:w="822" w:type="dxa"/>
          </w:tcPr>
          <w:p w:rsidR="002C5C19" w:rsidRPr="00A40FAD" w:rsidRDefault="002C5C19" w:rsidP="002C5C1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Fax:</w:t>
            </w:r>
            <w:r w:rsidRPr="00A40FAD">
              <w:rPr>
                <w:rFonts w:asciiTheme="minorHAnsi" w:hAnsiTheme="minorHAnsi"/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2C5C19" w:rsidRPr="00755D3E" w:rsidRDefault="002C5C19" w:rsidP="002C5C1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755D3E">
              <w:rPr>
                <w:rFonts w:asciiTheme="minorHAnsi" w:hAnsiTheme="minorHAnsi"/>
                <w:sz w:val="22"/>
                <w:szCs w:val="22"/>
              </w:rPr>
              <w:t xml:space="preserve">+41 22 730 </w:t>
            </w:r>
            <w:proofErr w:type="gramStart"/>
            <w:r w:rsidRPr="00755D3E">
              <w:rPr>
                <w:rFonts w:asciiTheme="minorHAnsi" w:hAnsiTheme="minorHAnsi"/>
                <w:sz w:val="22"/>
                <w:szCs w:val="22"/>
              </w:rPr>
              <w:t>5853</w:t>
            </w:r>
            <w:r w:rsidRPr="00755D3E">
              <w:rPr>
                <w:rFonts w:asciiTheme="minorHAnsi" w:hAnsiTheme="minorHAnsi"/>
                <w:sz w:val="22"/>
                <w:szCs w:val="22"/>
              </w:rPr>
              <w:br/>
            </w:r>
            <w:hyperlink r:id="rId10" w:history="1">
              <w:r w:rsidRPr="00755D3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tsbsg3@itu.int</w:t>
              </w:r>
              <w:proofErr w:type="gramEnd"/>
            </w:hyperlink>
          </w:p>
        </w:tc>
        <w:tc>
          <w:tcPr>
            <w:tcW w:w="4762" w:type="dxa"/>
            <w:gridSpan w:val="2"/>
            <w:vMerge/>
          </w:tcPr>
          <w:p w:rsidR="002C5C19" w:rsidRPr="00A40FAD" w:rsidRDefault="002C5C19" w:rsidP="002C5C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AC5975" w:rsidRPr="00A40FAD" w:rsidTr="00E77BEC">
        <w:trPr>
          <w:cantSplit/>
        </w:trPr>
        <w:tc>
          <w:tcPr>
            <w:tcW w:w="822" w:type="dxa"/>
          </w:tcPr>
          <w:p w:rsidR="00AC5975" w:rsidRPr="00A40FA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</w:p>
        </w:tc>
        <w:tc>
          <w:tcPr>
            <w:tcW w:w="4055" w:type="dxa"/>
          </w:tcPr>
          <w:p w:rsidR="00AC5975" w:rsidRPr="00A40FA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62" w:type="dxa"/>
            <w:gridSpan w:val="2"/>
          </w:tcPr>
          <w:p w:rsidR="00AC5975" w:rsidRPr="00A40FAD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</w:tr>
      <w:tr w:rsidR="00AC5975" w:rsidRPr="00A40FAD" w:rsidTr="00A40FAD">
        <w:trPr>
          <w:gridAfter w:val="1"/>
          <w:wAfter w:w="8" w:type="dxa"/>
          <w:cantSplit/>
        </w:trPr>
        <w:tc>
          <w:tcPr>
            <w:tcW w:w="822" w:type="dxa"/>
          </w:tcPr>
          <w:p w:rsidR="00AC5975" w:rsidRPr="00A40FA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  <w:r w:rsidRPr="00A40FAD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8809" w:type="dxa"/>
            <w:gridSpan w:val="2"/>
          </w:tcPr>
          <w:p w:rsidR="00755D3E" w:rsidRDefault="00755D3E" w:rsidP="00BF5AC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Pro</w:t>
            </w:r>
            <w:r w:rsidR="00BF5AC1">
              <w:rPr>
                <w:rFonts w:asciiTheme="minorHAnsi" w:hAnsiTheme="minorHAnsi"/>
                <w:b/>
                <w:bCs/>
                <w:lang w:val="fr-CH"/>
              </w:rPr>
              <w:t>rog</w:t>
            </w:r>
            <w:r>
              <w:rPr>
                <w:rFonts w:asciiTheme="minorHAnsi" w:hAnsiTheme="minorHAnsi"/>
                <w:b/>
                <w:bCs/>
                <w:lang w:val="fr-CH"/>
              </w:rPr>
              <w:t>ation de la date limite pour la soumission des demandes de bourses</w:t>
            </w:r>
          </w:p>
          <w:p w:rsidR="00AC5975" w:rsidRPr="00A40FAD" w:rsidRDefault="00755D3E" w:rsidP="00BF5AC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  <w:b/>
                <w:bCs/>
                <w:lang w:val="fr-CH"/>
              </w:rPr>
              <w:t xml:space="preserve">Réunion de la Commission d'études </w:t>
            </w:r>
            <w:r>
              <w:rPr>
                <w:rFonts w:asciiTheme="minorHAnsi" w:hAnsiTheme="minorHAnsi"/>
                <w:b/>
                <w:bCs/>
                <w:lang w:val="fr-CH"/>
              </w:rPr>
              <w:t>3</w:t>
            </w:r>
            <w:r w:rsidR="002C5C19">
              <w:rPr>
                <w:rFonts w:asciiTheme="minorHAnsi" w:hAnsiTheme="minorHAnsi"/>
                <w:b/>
                <w:bCs/>
                <w:lang w:val="fr-CH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(</w:t>
            </w:r>
            <w:r w:rsidRPr="00A40FAD">
              <w:rPr>
                <w:rFonts w:asciiTheme="minorHAnsi" w:hAnsiTheme="minorHAnsi"/>
                <w:b/>
                <w:bCs/>
              </w:rPr>
              <w:t>Genève,</w:t>
            </w:r>
            <w:r w:rsidRPr="00FC625F">
              <w:rPr>
                <w:rFonts w:asciiTheme="minorHAnsi" w:hAnsiTheme="minorHAnsi"/>
                <w:b/>
                <w:bCs/>
              </w:rPr>
              <w:t xml:space="preserve"> 16-20 mars 2015</w:t>
            </w:r>
            <w:r>
              <w:rPr>
                <w:rFonts w:asciiTheme="minorHAnsi" w:hAnsiTheme="minorHAnsi"/>
                <w:b/>
                <w:bCs/>
              </w:rPr>
              <w:t>)</w:t>
            </w:r>
          </w:p>
        </w:tc>
      </w:tr>
    </w:tbl>
    <w:p w:rsidR="00755D3E" w:rsidRDefault="00755D3E" w:rsidP="00755D3E">
      <w:pPr>
        <w:spacing w:before="840"/>
      </w:pPr>
      <w:bookmarkStart w:id="1" w:name="suitetext"/>
      <w:bookmarkEnd w:id="1"/>
      <w:r w:rsidRPr="00A40FAD">
        <w:rPr>
          <w:rFonts w:asciiTheme="minorHAnsi" w:hAnsiTheme="minorHAnsi"/>
        </w:rPr>
        <w:t>Madame, Monsieur</w:t>
      </w:r>
      <w:r>
        <w:rPr>
          <w:rFonts w:asciiTheme="minorHAnsi" w:hAnsiTheme="minorHAnsi"/>
        </w:rPr>
        <w:t>,</w:t>
      </w:r>
    </w:p>
    <w:p w:rsidR="00755D3E" w:rsidRPr="00755D3E" w:rsidRDefault="00755D3E" w:rsidP="00755D3E">
      <w:pPr>
        <w:pStyle w:val="Normalaftertitle"/>
        <w:rPr>
          <w:rFonts w:asciiTheme="minorHAnsi" w:hAnsiTheme="minorHAnsi"/>
          <w:b/>
          <w:bCs/>
        </w:rPr>
      </w:pPr>
      <w:r w:rsidRPr="00755D3E">
        <w:rPr>
          <w:rFonts w:asciiTheme="minorHAnsi" w:hAnsiTheme="minorHAnsi"/>
          <w:lang w:val="fr-CH"/>
        </w:rPr>
        <w:t>Je tiens à vous informer que la date limite pour la soumission des demandes de bourses en vue de la prochaine réunion de la CE 3 de l</w:t>
      </w:r>
      <w:r w:rsidR="00BF5AC1">
        <w:rPr>
          <w:rFonts w:asciiTheme="minorHAnsi" w:hAnsiTheme="minorHAnsi"/>
          <w:lang w:val="fr-CH"/>
        </w:rPr>
        <w:t>'</w:t>
      </w:r>
      <w:r w:rsidRPr="00755D3E">
        <w:rPr>
          <w:rFonts w:asciiTheme="minorHAnsi" w:hAnsiTheme="minorHAnsi"/>
          <w:lang w:val="fr-CH"/>
        </w:rPr>
        <w:t>UIT-T (Genève, 16-20 mars 2015) a été portée au</w:t>
      </w:r>
      <w:r w:rsidRPr="00755D3E">
        <w:rPr>
          <w:rFonts w:asciiTheme="minorHAnsi" w:hAnsiTheme="minorHAnsi"/>
          <w:b/>
          <w:bCs/>
          <w:lang w:val="fr-CH"/>
        </w:rPr>
        <w:t xml:space="preserve"> 10 février 2015</w:t>
      </w:r>
      <w:r w:rsidRPr="002C5C19">
        <w:rPr>
          <w:rFonts w:asciiTheme="minorHAnsi" w:hAnsiTheme="minorHAnsi"/>
          <w:lang w:val="fr-CH"/>
        </w:rPr>
        <w:t>.</w:t>
      </w:r>
    </w:p>
    <w:p w:rsidR="00755D3E" w:rsidRPr="00A40FAD" w:rsidRDefault="00755D3E" w:rsidP="00755D3E">
      <w:pPr>
        <w:rPr>
          <w:rFonts w:asciiTheme="minorHAnsi" w:hAnsiTheme="minorHAnsi"/>
          <w:lang w:val="fr-CH"/>
        </w:rPr>
      </w:pPr>
      <w:r w:rsidRPr="00A40FAD">
        <w:rPr>
          <w:rFonts w:asciiTheme="minorHAnsi" w:hAnsiTheme="minorHAnsi"/>
          <w:lang w:val="fr-CH"/>
        </w:rPr>
        <w:t>Je vous souhaite une réunion constructive et agréable.</w:t>
      </w:r>
    </w:p>
    <w:p w:rsidR="00755D3E" w:rsidRPr="00A40FAD" w:rsidRDefault="00755D3E" w:rsidP="00755D3E">
      <w:pPr>
        <w:rPr>
          <w:rFonts w:asciiTheme="minorHAnsi" w:hAnsiTheme="minorHAnsi"/>
          <w:lang w:val="fr-CH"/>
        </w:rPr>
      </w:pPr>
      <w:r w:rsidRPr="00A40FAD">
        <w:rPr>
          <w:rFonts w:asciiTheme="minorHAnsi" w:hAnsiTheme="minorHAnsi"/>
          <w:lang w:val="fr-CH"/>
        </w:rPr>
        <w:t>Veuillez agréer, Madame, Monsieur, l'assurance de ma considération distinguée.</w:t>
      </w:r>
    </w:p>
    <w:p w:rsidR="00251CB1" w:rsidRPr="00A40FAD" w:rsidRDefault="007743EE" w:rsidP="00391786">
      <w:pPr>
        <w:spacing w:before="1080"/>
        <w:rPr>
          <w:rFonts w:asciiTheme="minorHAnsi" w:hAnsiTheme="minorHAnsi"/>
          <w:lang w:val="fr-CH"/>
        </w:rPr>
      </w:pPr>
      <w:bookmarkStart w:id="2" w:name="_GoBack"/>
      <w:bookmarkEnd w:id="2"/>
      <w:r w:rsidRPr="00D02F08">
        <w:rPr>
          <w:rFonts w:asciiTheme="minorHAnsi" w:hAnsiTheme="minorHAnsi"/>
        </w:rPr>
        <w:t>Chaesub Lee</w:t>
      </w:r>
      <w:r w:rsidR="00251CB1" w:rsidRPr="00A40FAD">
        <w:rPr>
          <w:rFonts w:asciiTheme="minorHAnsi" w:hAnsiTheme="minorHAnsi"/>
          <w:lang w:val="fr-CH"/>
        </w:rPr>
        <w:br/>
        <w:t>Directeur du Bureau de la</w:t>
      </w:r>
      <w:r w:rsidR="00251CB1" w:rsidRPr="00A40FAD">
        <w:rPr>
          <w:rFonts w:asciiTheme="minorHAnsi" w:hAnsiTheme="minorHAnsi"/>
          <w:lang w:val="fr-CH"/>
        </w:rPr>
        <w:br/>
        <w:t>normalisation des télécommunications</w:t>
      </w:r>
    </w:p>
    <w:sectPr w:rsidR="00251CB1" w:rsidRPr="00A40FAD" w:rsidSect="00755D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E4" w:rsidRDefault="00E767E4">
      <w:r>
        <w:separator/>
      </w:r>
    </w:p>
  </w:endnote>
  <w:endnote w:type="continuationSeparator" w:id="0">
    <w:p w:rsidR="00E767E4" w:rsidRDefault="00E7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FBE" w:rsidRDefault="00CF4F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FBE" w:rsidRDefault="00CF4F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3E" w:rsidRPr="00CF4FBE" w:rsidRDefault="00C25187" w:rsidP="00C25187">
    <w:pPr>
      <w:pStyle w:val="Footer"/>
      <w:jc w:val="center"/>
    </w:pPr>
    <w:r>
      <w:rPr>
        <w:rFonts w:asciiTheme="minorHAnsi" w:hAnsiTheme="minorHAnsi"/>
        <w:caps w:val="0"/>
        <w:szCs w:val="18"/>
        <w:lang w:val="fr-CH"/>
      </w:rPr>
      <w:t>U</w:t>
    </w:r>
    <w:r w:rsidRPr="0062111A">
      <w:rPr>
        <w:rFonts w:asciiTheme="minorHAnsi" w:hAnsiTheme="minorHAnsi"/>
        <w:caps w:val="0"/>
        <w:szCs w:val="18"/>
        <w:lang w:val="fr-CH"/>
      </w:rPr>
      <w:t>nion internati</w:t>
    </w:r>
    <w:r>
      <w:rPr>
        <w:rFonts w:asciiTheme="minorHAnsi" w:hAnsiTheme="minorHAnsi"/>
        <w:caps w:val="0"/>
        <w:szCs w:val="18"/>
        <w:lang w:val="fr-CH"/>
      </w:rPr>
      <w:t>onale des télécommunications • Place des nations • CH</w:t>
    </w:r>
    <w:r>
      <w:rPr>
        <w:rFonts w:asciiTheme="minorHAnsi" w:hAnsiTheme="minorHAnsi"/>
        <w:caps w:val="0"/>
        <w:szCs w:val="18"/>
        <w:lang w:val="fr-CH"/>
      </w:rPr>
      <w:noBreakHyphen/>
      <w:t xml:space="preserve">1211 Genève 20 • Suisse </w:t>
    </w:r>
    <w:r>
      <w:rPr>
        <w:rFonts w:asciiTheme="minorHAnsi" w:hAnsiTheme="minorHAnsi"/>
        <w:caps w:val="0"/>
        <w:szCs w:val="18"/>
        <w:lang w:val="fr-CH"/>
      </w:rPr>
      <w:br/>
      <w:t>Tél: +41 22 730 5111 • Fax: +41 22 733 7256 • C</w:t>
    </w:r>
    <w:r w:rsidRPr="0062111A">
      <w:rPr>
        <w:rFonts w:asciiTheme="minorHAnsi" w:hAnsiTheme="minorHAnsi"/>
        <w:caps w:val="0"/>
        <w:szCs w:val="18"/>
        <w:lang w:val="fr-CH"/>
      </w:rPr>
      <w:t xml:space="preserve">ourriel: </w:t>
    </w:r>
    <w:hyperlink r:id="rId1" w:history="1">
      <w:r w:rsidRPr="0062111A">
        <w:rPr>
          <w:rStyle w:val="Hyperlink"/>
          <w:rFonts w:asciiTheme="minorHAnsi" w:hAnsiTheme="minorHAnsi"/>
          <w:caps w:val="0"/>
          <w:szCs w:val="18"/>
          <w:lang w:val="fr-CH"/>
        </w:rPr>
        <w:t>itumail@itu.int</w:t>
      </w:r>
    </w:hyperlink>
    <w:r w:rsidRPr="0062111A">
      <w:rPr>
        <w:rFonts w:asciiTheme="minorHAnsi" w:hAnsiTheme="minorHAnsi"/>
        <w:caps w:val="0"/>
        <w:szCs w:val="18"/>
        <w:lang w:val="fr-CH"/>
      </w:rPr>
      <w:t xml:space="preserve"> • </w:t>
    </w:r>
    <w:hyperlink r:id="rId2" w:history="1">
      <w:r w:rsidRPr="0062111A">
        <w:rPr>
          <w:rStyle w:val="Hyperlink"/>
          <w:rFonts w:asciiTheme="minorHAnsi" w:hAnsiTheme="minorHAnsi"/>
          <w:caps w:val="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E4" w:rsidRDefault="00E767E4">
      <w:r>
        <w:t>____________________</w:t>
      </w:r>
    </w:p>
  </w:footnote>
  <w:footnote w:type="continuationSeparator" w:id="0">
    <w:p w:rsidR="00E767E4" w:rsidRDefault="00E76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FBE" w:rsidRDefault="00CF4F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FBE" w:rsidRDefault="00CF4F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FBE" w:rsidRDefault="00CF4F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E4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5C19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786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55D3E"/>
    <w:rsid w:val="00762160"/>
    <w:rsid w:val="007624DE"/>
    <w:rsid w:val="00764C51"/>
    <w:rsid w:val="00765165"/>
    <w:rsid w:val="007726C0"/>
    <w:rsid w:val="007743EE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E6AC6"/>
    <w:rsid w:val="00BF17E2"/>
    <w:rsid w:val="00BF3B98"/>
    <w:rsid w:val="00BF5AC1"/>
    <w:rsid w:val="00BF783A"/>
    <w:rsid w:val="00C165E5"/>
    <w:rsid w:val="00C17596"/>
    <w:rsid w:val="00C25187"/>
    <w:rsid w:val="00C358D5"/>
    <w:rsid w:val="00C40C64"/>
    <w:rsid w:val="00C51DC6"/>
    <w:rsid w:val="00C51EE1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CF4FBE"/>
    <w:rsid w:val="00D159D1"/>
    <w:rsid w:val="00D22839"/>
    <w:rsid w:val="00D25D8F"/>
    <w:rsid w:val="00D26D90"/>
    <w:rsid w:val="00D31F60"/>
    <w:rsid w:val="00D332AF"/>
    <w:rsid w:val="00D37E6A"/>
    <w:rsid w:val="00D40E6B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67E4"/>
    <w:rsid w:val="00E77BEC"/>
    <w:rsid w:val="00E86E18"/>
    <w:rsid w:val="00E8788E"/>
    <w:rsid w:val="00E87A59"/>
    <w:rsid w:val="00EA4E24"/>
    <w:rsid w:val="00EA7CDF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B53D5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ED183FE4-B17A-476F-9DD9-BE06735E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3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B53D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53D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B53D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B53D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FB53D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FB53D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FB53D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FB53D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FB53D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FB53D5"/>
  </w:style>
  <w:style w:type="paragraph" w:styleId="TOC7">
    <w:name w:val="toc 7"/>
    <w:basedOn w:val="TOC3"/>
    <w:semiHidden/>
    <w:rsid w:val="00FB53D5"/>
  </w:style>
  <w:style w:type="paragraph" w:styleId="TOC6">
    <w:name w:val="toc 6"/>
    <w:basedOn w:val="TOC3"/>
    <w:semiHidden/>
    <w:rsid w:val="00FB53D5"/>
  </w:style>
  <w:style w:type="paragraph" w:styleId="TOC5">
    <w:name w:val="toc 5"/>
    <w:basedOn w:val="TOC3"/>
    <w:semiHidden/>
    <w:rsid w:val="00FB53D5"/>
  </w:style>
  <w:style w:type="paragraph" w:styleId="TOC4">
    <w:name w:val="toc 4"/>
    <w:basedOn w:val="TOC3"/>
    <w:semiHidden/>
    <w:rsid w:val="00FB53D5"/>
  </w:style>
  <w:style w:type="paragraph" w:styleId="TOC3">
    <w:name w:val="toc 3"/>
    <w:basedOn w:val="TOC2"/>
    <w:semiHidden/>
    <w:rsid w:val="00FB53D5"/>
    <w:pPr>
      <w:spacing w:before="80"/>
    </w:pPr>
  </w:style>
  <w:style w:type="paragraph" w:styleId="TOC2">
    <w:name w:val="toc 2"/>
    <w:basedOn w:val="TOC1"/>
    <w:semiHidden/>
    <w:rsid w:val="00FB53D5"/>
    <w:pPr>
      <w:spacing w:before="120"/>
    </w:pPr>
  </w:style>
  <w:style w:type="paragraph" w:styleId="TOC1">
    <w:name w:val="toc 1"/>
    <w:basedOn w:val="Normal"/>
    <w:semiHidden/>
    <w:rsid w:val="00FB53D5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FB53D5"/>
    <w:pPr>
      <w:ind w:left="1698"/>
    </w:pPr>
  </w:style>
  <w:style w:type="paragraph" w:styleId="Index6">
    <w:name w:val="index 6"/>
    <w:basedOn w:val="Normal"/>
    <w:next w:val="Normal"/>
    <w:semiHidden/>
    <w:rsid w:val="00FB53D5"/>
    <w:pPr>
      <w:ind w:left="1415"/>
    </w:pPr>
  </w:style>
  <w:style w:type="paragraph" w:styleId="Index5">
    <w:name w:val="index 5"/>
    <w:basedOn w:val="Normal"/>
    <w:next w:val="Normal"/>
    <w:semiHidden/>
    <w:rsid w:val="00FB53D5"/>
    <w:pPr>
      <w:ind w:left="1132"/>
    </w:pPr>
  </w:style>
  <w:style w:type="paragraph" w:styleId="Index4">
    <w:name w:val="index 4"/>
    <w:basedOn w:val="Normal"/>
    <w:next w:val="Normal"/>
    <w:semiHidden/>
    <w:rsid w:val="00FB53D5"/>
    <w:pPr>
      <w:ind w:left="849"/>
    </w:pPr>
  </w:style>
  <w:style w:type="paragraph" w:styleId="Index3">
    <w:name w:val="index 3"/>
    <w:basedOn w:val="Normal"/>
    <w:next w:val="Normal"/>
    <w:semiHidden/>
    <w:rsid w:val="00FB53D5"/>
    <w:pPr>
      <w:ind w:left="566"/>
    </w:pPr>
  </w:style>
  <w:style w:type="paragraph" w:styleId="Index2">
    <w:name w:val="index 2"/>
    <w:basedOn w:val="Normal"/>
    <w:next w:val="Normal"/>
    <w:semiHidden/>
    <w:rsid w:val="00FB53D5"/>
    <w:pPr>
      <w:ind w:left="283"/>
    </w:pPr>
  </w:style>
  <w:style w:type="paragraph" w:styleId="Index1">
    <w:name w:val="index 1"/>
    <w:basedOn w:val="Normal"/>
    <w:next w:val="Normal"/>
    <w:semiHidden/>
    <w:rsid w:val="00FB53D5"/>
  </w:style>
  <w:style w:type="character" w:styleId="LineNumber">
    <w:name w:val="line number"/>
    <w:basedOn w:val="DefaultParagraphFont"/>
    <w:rsid w:val="00FB53D5"/>
  </w:style>
  <w:style w:type="paragraph" w:styleId="IndexHeading">
    <w:name w:val="index heading"/>
    <w:basedOn w:val="Normal"/>
    <w:next w:val="Index1"/>
    <w:semiHidden/>
    <w:rsid w:val="00FB53D5"/>
  </w:style>
  <w:style w:type="paragraph" w:styleId="Footer">
    <w:name w:val="footer"/>
    <w:basedOn w:val="Normal"/>
    <w:link w:val="FooterChar"/>
    <w:rsid w:val="00FB53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FB53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FB53D5"/>
    <w:rPr>
      <w:position w:val="6"/>
      <w:sz w:val="16"/>
    </w:rPr>
  </w:style>
  <w:style w:type="paragraph" w:styleId="FootnoteText">
    <w:name w:val="footnote text"/>
    <w:basedOn w:val="Normal"/>
    <w:semiHidden/>
    <w:rsid w:val="00FB53D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FB53D5"/>
    <w:pPr>
      <w:ind w:left="794"/>
    </w:pPr>
  </w:style>
  <w:style w:type="paragraph" w:customStyle="1" w:styleId="TableLegend">
    <w:name w:val="Table_Legend"/>
    <w:basedOn w:val="TableText"/>
    <w:rsid w:val="00FB53D5"/>
    <w:pPr>
      <w:spacing w:before="120"/>
    </w:pPr>
  </w:style>
  <w:style w:type="paragraph" w:customStyle="1" w:styleId="TableText">
    <w:name w:val="Table_Text"/>
    <w:basedOn w:val="Normal"/>
    <w:rsid w:val="00FB53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FB53D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B53D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FB53D5"/>
    <w:pPr>
      <w:spacing w:before="80"/>
      <w:ind w:left="794" w:hanging="794"/>
    </w:pPr>
  </w:style>
  <w:style w:type="paragraph" w:customStyle="1" w:styleId="enumlev2">
    <w:name w:val="enumlev2"/>
    <w:basedOn w:val="enumlev1"/>
    <w:rsid w:val="00FB53D5"/>
    <w:pPr>
      <w:ind w:left="1191" w:hanging="397"/>
    </w:pPr>
  </w:style>
  <w:style w:type="paragraph" w:customStyle="1" w:styleId="enumlev3">
    <w:name w:val="enumlev3"/>
    <w:basedOn w:val="enumlev2"/>
    <w:rsid w:val="00FB53D5"/>
    <w:pPr>
      <w:ind w:left="1588"/>
    </w:pPr>
  </w:style>
  <w:style w:type="paragraph" w:customStyle="1" w:styleId="TableHead">
    <w:name w:val="Table_Head"/>
    <w:basedOn w:val="TableText"/>
    <w:rsid w:val="00FB53D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B53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FB53D5"/>
    <w:pPr>
      <w:spacing w:before="480"/>
    </w:pPr>
  </w:style>
  <w:style w:type="paragraph" w:customStyle="1" w:styleId="FigureTitle">
    <w:name w:val="Figure_Title"/>
    <w:basedOn w:val="TableTitle"/>
    <w:next w:val="Normal"/>
    <w:rsid w:val="00FB53D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B53D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FB53D5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FB53D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FB53D5"/>
  </w:style>
  <w:style w:type="paragraph" w:customStyle="1" w:styleId="AppendixRef">
    <w:name w:val="Appendix_Ref"/>
    <w:basedOn w:val="AnnexRef"/>
    <w:next w:val="AppendixTitle"/>
    <w:rsid w:val="00FB53D5"/>
  </w:style>
  <w:style w:type="paragraph" w:customStyle="1" w:styleId="AppendixTitle">
    <w:name w:val="Appendix_Title"/>
    <w:basedOn w:val="AnnexTitle"/>
    <w:next w:val="Normal"/>
    <w:rsid w:val="00FB53D5"/>
  </w:style>
  <w:style w:type="paragraph" w:customStyle="1" w:styleId="RefTitle">
    <w:name w:val="Ref_Title"/>
    <w:basedOn w:val="Normal"/>
    <w:next w:val="RefText"/>
    <w:rsid w:val="00FB53D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FB53D5"/>
    <w:pPr>
      <w:ind w:left="794" w:hanging="794"/>
    </w:pPr>
  </w:style>
  <w:style w:type="paragraph" w:customStyle="1" w:styleId="Equation">
    <w:name w:val="Equation"/>
    <w:basedOn w:val="Normal"/>
    <w:rsid w:val="00FB53D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FB53D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FB53D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FB53D5"/>
    <w:pPr>
      <w:spacing w:before="320"/>
    </w:pPr>
  </w:style>
  <w:style w:type="paragraph" w:customStyle="1" w:styleId="call">
    <w:name w:val="call"/>
    <w:basedOn w:val="Normal"/>
    <w:next w:val="Normal"/>
    <w:rsid w:val="00FB53D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FB53D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FB53D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FB53D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B53D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B53D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B53D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FB53D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FB53D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FB53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FB53D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FB53D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FB53D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FB53D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FB53D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FB53D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FB53D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FB53D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FB53D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FB53D5"/>
  </w:style>
  <w:style w:type="paragraph" w:customStyle="1" w:styleId="ITUbureau">
    <w:name w:val="ITU_bureau"/>
    <w:basedOn w:val="Normal"/>
    <w:rsid w:val="00FB53D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FB53D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FB53D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FB53D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FB53D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FB53D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FB53D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FB53D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FB53D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FB53D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FB53D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FB53D5"/>
    <w:rPr>
      <w:color w:val="0000FF"/>
      <w:u w:val="single"/>
    </w:rPr>
  </w:style>
  <w:style w:type="paragraph" w:customStyle="1" w:styleId="Qlist">
    <w:name w:val="Qlist"/>
    <w:basedOn w:val="Normal"/>
    <w:rsid w:val="00FB53D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FB53D5"/>
    <w:pPr>
      <w:tabs>
        <w:tab w:val="left" w:pos="397"/>
      </w:tabs>
    </w:pPr>
  </w:style>
  <w:style w:type="paragraph" w:customStyle="1" w:styleId="FirstFooter">
    <w:name w:val="FirstFooter"/>
    <w:basedOn w:val="Footer"/>
    <w:rsid w:val="00FB53D5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FB53D5"/>
  </w:style>
  <w:style w:type="paragraph" w:styleId="BodyText0">
    <w:name w:val="Body Text"/>
    <w:basedOn w:val="Normal"/>
    <w:rsid w:val="00FB53D5"/>
    <w:pPr>
      <w:spacing w:after="120"/>
    </w:pPr>
  </w:style>
  <w:style w:type="character" w:styleId="PageNumber">
    <w:name w:val="page number"/>
    <w:basedOn w:val="DefaultParagraphFont"/>
    <w:rsid w:val="00FB53D5"/>
  </w:style>
  <w:style w:type="paragraph" w:customStyle="1" w:styleId="AnnexNo">
    <w:name w:val="Annex_No"/>
    <w:basedOn w:val="Normal"/>
    <w:next w:val="Normal"/>
    <w:rsid w:val="00FB53D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FB53D5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FB53D5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FB53D5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FB53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53D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FB53D5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FB53D5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FB53D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FB53D5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FB53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sbsg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867A-3700-46A1-A3E6-348C0E11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2</TotalTime>
  <Pages>1</Pages>
  <Words>159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1095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Alidra, Patricia</dc:creator>
  <cp:lastModifiedBy>Aveline, Marion</cp:lastModifiedBy>
  <cp:revision>5</cp:revision>
  <cp:lastPrinted>2015-02-10T15:09:00Z</cp:lastPrinted>
  <dcterms:created xsi:type="dcterms:W3CDTF">2015-02-10T15:09:00Z</dcterms:created>
  <dcterms:modified xsi:type="dcterms:W3CDTF">2015-02-10T15:32:00Z</dcterms:modified>
</cp:coreProperties>
</file>