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040C0AF1" w14:textId="77777777" w:rsidTr="007D0DC2">
        <w:trPr>
          <w:cantSplit/>
          <w:trHeight w:val="15"/>
        </w:trPr>
        <w:tc>
          <w:tcPr>
            <w:tcW w:w="1418" w:type="dxa"/>
            <w:gridSpan w:val="2"/>
            <w:vAlign w:val="center"/>
          </w:tcPr>
          <w:p w14:paraId="278EBF13" w14:textId="77777777" w:rsidR="00E6788D" w:rsidRPr="009A54D9" w:rsidRDefault="00E6788D" w:rsidP="00E6788D">
            <w:pPr>
              <w:pStyle w:val="Tabletext"/>
              <w:jc w:val="center"/>
            </w:pPr>
            <w:bookmarkStart w:id="0" w:name="ditulogo"/>
            <w:bookmarkEnd w:id="0"/>
            <w:r>
              <w:rPr>
                <w:noProof/>
                <w:lang w:val="en-US" w:eastAsia="zh-CN"/>
              </w:rPr>
              <w:drawing>
                <wp:inline distT="0" distB="0" distL="0" distR="0" wp14:anchorId="5DBA2557" wp14:editId="49376501">
                  <wp:extent cx="735373" cy="819150"/>
                  <wp:effectExtent l="0" t="0" r="7620" b="0"/>
                  <wp:docPr id="7" name="Picture 7"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2A44FA79"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349B1C6"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2D35CD27" w14:textId="77777777" w:rsidR="00E6788D" w:rsidRPr="00F50108" w:rsidRDefault="00447690" w:rsidP="00E6788D">
            <w:pPr>
              <w:spacing w:before="0"/>
              <w:jc w:val="right"/>
              <w:rPr>
                <w:rFonts w:ascii="Verdana" w:hAnsi="Verdana"/>
                <w:color w:val="FFFFFF"/>
                <w:sz w:val="26"/>
                <w:szCs w:val="26"/>
              </w:rPr>
            </w:pPr>
            <w:r>
              <w:rPr>
                <w:noProof/>
                <w:lang w:val="en-US" w:eastAsia="zh-CN"/>
              </w:rPr>
              <w:drawing>
                <wp:inline distT="0" distB="0" distL="0" distR="0" wp14:anchorId="6D2AAE81" wp14:editId="19756E39">
                  <wp:extent cx="882000" cy="792000"/>
                  <wp:effectExtent l="0" t="0" r="0" b="8255"/>
                  <wp:docPr id="6"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73138BDA" w14:textId="77777777" w:rsidTr="00301488">
        <w:trPr>
          <w:cantSplit/>
          <w:trHeight w:val="254"/>
        </w:trPr>
        <w:tc>
          <w:tcPr>
            <w:tcW w:w="5387" w:type="dxa"/>
            <w:gridSpan w:val="3"/>
            <w:vAlign w:val="center"/>
          </w:tcPr>
          <w:p w14:paraId="5D0C74C0" w14:textId="77777777" w:rsidR="000305E1" w:rsidRDefault="000305E1" w:rsidP="002F6530">
            <w:pPr>
              <w:pStyle w:val="Tabletext"/>
              <w:jc w:val="right"/>
            </w:pPr>
          </w:p>
        </w:tc>
        <w:tc>
          <w:tcPr>
            <w:tcW w:w="4394" w:type="dxa"/>
            <w:gridSpan w:val="2"/>
            <w:vAlign w:val="center"/>
          </w:tcPr>
          <w:p w14:paraId="41E7C23E" w14:textId="3614950A" w:rsidR="000305E1" w:rsidRDefault="000305E1" w:rsidP="0090569A">
            <w:pPr>
              <w:pStyle w:val="Tabletext"/>
              <w:spacing w:before="480" w:after="120"/>
            </w:pPr>
            <w:r>
              <w:t xml:space="preserve">Geneva, </w:t>
            </w:r>
            <w:r w:rsidR="00324894">
              <w:t>13</w:t>
            </w:r>
            <w:bookmarkStart w:id="1" w:name="_GoBack"/>
            <w:bookmarkEnd w:id="1"/>
            <w:r w:rsidR="005C4ABF">
              <w:t xml:space="preserve"> </w:t>
            </w:r>
            <w:r w:rsidR="001C4D59">
              <w:t>June</w:t>
            </w:r>
            <w:r w:rsidR="005C4ABF">
              <w:t xml:space="preserve"> 2016</w:t>
            </w:r>
          </w:p>
        </w:tc>
      </w:tr>
      <w:tr w:rsidR="007D0DC2" w14:paraId="483148EF" w14:textId="77777777" w:rsidTr="004936D9">
        <w:trPr>
          <w:cantSplit/>
          <w:trHeight w:val="746"/>
        </w:trPr>
        <w:tc>
          <w:tcPr>
            <w:tcW w:w="1098" w:type="dxa"/>
          </w:tcPr>
          <w:p w14:paraId="4FE92766"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3E9961FA" w14:textId="77777777" w:rsidR="007D0DC2" w:rsidRPr="00F36AC4" w:rsidRDefault="007D0DC2" w:rsidP="005C4ABF">
            <w:pPr>
              <w:pStyle w:val="Tabletext"/>
            </w:pPr>
            <w:r>
              <w:rPr>
                <w:b/>
              </w:rPr>
              <w:t xml:space="preserve">TSB Collective letter </w:t>
            </w:r>
            <w:r w:rsidR="005C4ABF">
              <w:rPr>
                <w:b/>
              </w:rPr>
              <w:t>5/9</w:t>
            </w:r>
          </w:p>
        </w:tc>
        <w:tc>
          <w:tcPr>
            <w:tcW w:w="4394" w:type="dxa"/>
            <w:gridSpan w:val="2"/>
            <w:vMerge w:val="restart"/>
          </w:tcPr>
          <w:p w14:paraId="1D507935" w14:textId="77777777" w:rsidR="007D0DC2" w:rsidRDefault="007D0DC2" w:rsidP="00CF141F">
            <w:pPr>
              <w:pStyle w:val="Tabletext"/>
              <w:ind w:left="283" w:hanging="283"/>
            </w:pPr>
            <w:r>
              <w:t>-</w:t>
            </w:r>
            <w:r>
              <w:tab/>
              <w:t xml:space="preserve">To Administrations of Member States of the Union; </w:t>
            </w:r>
          </w:p>
          <w:p w14:paraId="3346A160" w14:textId="77777777" w:rsidR="007D0DC2" w:rsidRDefault="007D0DC2" w:rsidP="00CF141F">
            <w:pPr>
              <w:pStyle w:val="Tabletext"/>
              <w:ind w:left="283" w:hanging="283"/>
            </w:pPr>
            <w:r>
              <w:t>-</w:t>
            </w:r>
            <w:r>
              <w:tab/>
              <w:t>To ITU</w:t>
            </w:r>
            <w:r>
              <w:noBreakHyphen/>
              <w:t>T Sector Members;</w:t>
            </w:r>
          </w:p>
          <w:p w14:paraId="37A99F6A" w14:textId="77777777" w:rsidR="007D0DC2" w:rsidRDefault="007D0DC2" w:rsidP="005C4ABF">
            <w:pPr>
              <w:pStyle w:val="Tabletext"/>
              <w:ind w:left="283" w:hanging="283"/>
            </w:pPr>
            <w:r>
              <w:t>-</w:t>
            </w:r>
            <w:r>
              <w:tab/>
              <w:t>To ITU</w:t>
            </w:r>
            <w:r>
              <w:noBreakHyphen/>
              <w:t xml:space="preserve">T </w:t>
            </w:r>
            <w:r w:rsidR="00C25538">
              <w:t xml:space="preserve">SG </w:t>
            </w:r>
            <w:r w:rsidR="005C4ABF">
              <w:t>9</w:t>
            </w:r>
            <w:r w:rsidR="00C25538">
              <w:t xml:space="preserve"> </w:t>
            </w:r>
            <w:r>
              <w:t>Associates</w:t>
            </w:r>
            <w:r w:rsidR="00C25538">
              <w:t>;</w:t>
            </w:r>
            <w:r>
              <w:t xml:space="preserve"> and </w:t>
            </w:r>
          </w:p>
          <w:p w14:paraId="0155808D" w14:textId="77777777" w:rsidR="007D0DC2" w:rsidRDefault="007D0DC2" w:rsidP="00C25538">
            <w:pPr>
              <w:pStyle w:val="Tabletext"/>
              <w:ind w:left="283" w:hanging="283"/>
            </w:pPr>
            <w:r>
              <w:t>-</w:t>
            </w:r>
            <w:r>
              <w:tab/>
              <w:t>To ITU Academia</w:t>
            </w:r>
          </w:p>
        </w:tc>
      </w:tr>
      <w:bookmarkEnd w:id="2"/>
      <w:tr w:rsidR="00951309" w14:paraId="78FFAE2C" w14:textId="77777777" w:rsidTr="00301488">
        <w:trPr>
          <w:cantSplit/>
          <w:trHeight w:val="221"/>
        </w:trPr>
        <w:tc>
          <w:tcPr>
            <w:tcW w:w="1098" w:type="dxa"/>
          </w:tcPr>
          <w:p w14:paraId="25C7DD02" w14:textId="77777777" w:rsidR="00951309" w:rsidRPr="00F36AC4" w:rsidRDefault="00951309" w:rsidP="002F6530">
            <w:pPr>
              <w:pStyle w:val="Tabletext"/>
            </w:pPr>
            <w:r w:rsidRPr="00F36AC4">
              <w:t>Tel:</w:t>
            </w:r>
          </w:p>
        </w:tc>
        <w:tc>
          <w:tcPr>
            <w:tcW w:w="4289" w:type="dxa"/>
            <w:gridSpan w:val="2"/>
          </w:tcPr>
          <w:p w14:paraId="7F764F0B" w14:textId="77777777" w:rsidR="00951309" w:rsidRPr="00F36AC4" w:rsidRDefault="00951309" w:rsidP="005C4ABF">
            <w:pPr>
              <w:pStyle w:val="Tabletext"/>
              <w:rPr>
                <w:b/>
              </w:rPr>
            </w:pPr>
            <w:r w:rsidRPr="00F36AC4">
              <w:t>+41 22 730</w:t>
            </w:r>
            <w:r w:rsidR="00AF10F1">
              <w:t xml:space="preserve"> </w:t>
            </w:r>
            <w:r w:rsidR="005C4ABF">
              <w:t>5970</w:t>
            </w:r>
          </w:p>
        </w:tc>
        <w:tc>
          <w:tcPr>
            <w:tcW w:w="4394" w:type="dxa"/>
            <w:gridSpan w:val="2"/>
            <w:vMerge/>
          </w:tcPr>
          <w:p w14:paraId="78C35779" w14:textId="77777777" w:rsidR="00951309" w:rsidRDefault="00951309" w:rsidP="002F6530">
            <w:pPr>
              <w:pStyle w:val="Tabletext"/>
              <w:ind w:left="142" w:hanging="142"/>
            </w:pPr>
          </w:p>
        </w:tc>
      </w:tr>
      <w:tr w:rsidR="00951309" w14:paraId="23C3B49E" w14:textId="77777777" w:rsidTr="00301488">
        <w:trPr>
          <w:cantSplit/>
          <w:trHeight w:val="282"/>
        </w:trPr>
        <w:tc>
          <w:tcPr>
            <w:tcW w:w="1098" w:type="dxa"/>
          </w:tcPr>
          <w:p w14:paraId="03C9B983" w14:textId="77777777" w:rsidR="00951309" w:rsidRPr="00F36AC4" w:rsidRDefault="00951309" w:rsidP="002F6530">
            <w:pPr>
              <w:pStyle w:val="Tabletext"/>
            </w:pPr>
            <w:r w:rsidRPr="00F36AC4">
              <w:t>Fax:</w:t>
            </w:r>
          </w:p>
        </w:tc>
        <w:tc>
          <w:tcPr>
            <w:tcW w:w="4289" w:type="dxa"/>
            <w:gridSpan w:val="2"/>
          </w:tcPr>
          <w:p w14:paraId="6CDE7CE0" w14:textId="77777777" w:rsidR="00951309" w:rsidRPr="00F36AC4" w:rsidRDefault="00951309" w:rsidP="002F6530">
            <w:pPr>
              <w:pStyle w:val="Tabletext"/>
              <w:rPr>
                <w:b/>
              </w:rPr>
            </w:pPr>
            <w:r w:rsidRPr="00F36AC4">
              <w:t>+41 22 730 5853</w:t>
            </w:r>
          </w:p>
        </w:tc>
        <w:tc>
          <w:tcPr>
            <w:tcW w:w="4394" w:type="dxa"/>
            <w:gridSpan w:val="2"/>
            <w:vMerge/>
          </w:tcPr>
          <w:p w14:paraId="2E69969C" w14:textId="77777777" w:rsidR="00951309" w:rsidRDefault="00951309" w:rsidP="002F6530">
            <w:pPr>
              <w:pStyle w:val="Tabletext"/>
              <w:ind w:left="142" w:hanging="142"/>
            </w:pPr>
          </w:p>
        </w:tc>
      </w:tr>
      <w:tr w:rsidR="00951309" w14:paraId="538EE775" w14:textId="77777777" w:rsidTr="00301488">
        <w:trPr>
          <w:cantSplit/>
          <w:trHeight w:val="376"/>
        </w:trPr>
        <w:tc>
          <w:tcPr>
            <w:tcW w:w="1098" w:type="dxa"/>
          </w:tcPr>
          <w:p w14:paraId="25F4D1FD" w14:textId="77777777" w:rsidR="00951309" w:rsidRPr="00F36AC4" w:rsidRDefault="00951309" w:rsidP="002F6530">
            <w:pPr>
              <w:pStyle w:val="Tabletext"/>
            </w:pPr>
            <w:r w:rsidRPr="00F36AC4">
              <w:t>E-mail:</w:t>
            </w:r>
          </w:p>
        </w:tc>
        <w:tc>
          <w:tcPr>
            <w:tcW w:w="4289" w:type="dxa"/>
            <w:gridSpan w:val="2"/>
          </w:tcPr>
          <w:p w14:paraId="3C28A06A" w14:textId="77777777" w:rsidR="00951309" w:rsidRPr="00F36AC4" w:rsidRDefault="00324894" w:rsidP="005C4ABF">
            <w:pPr>
              <w:pStyle w:val="Tabletext"/>
            </w:pPr>
            <w:hyperlink r:id="rId10" w:history="1">
              <w:r w:rsidR="005C4ABF" w:rsidRPr="00887FAD">
                <w:rPr>
                  <w:rStyle w:val="Hyperlink"/>
                  <w:szCs w:val="22"/>
                </w:rPr>
                <w:t>tsbsg9@itu.int</w:t>
              </w:r>
            </w:hyperlink>
            <w:r w:rsidR="00951309" w:rsidRPr="00F36AC4">
              <w:t xml:space="preserve"> </w:t>
            </w:r>
          </w:p>
        </w:tc>
        <w:tc>
          <w:tcPr>
            <w:tcW w:w="4394" w:type="dxa"/>
            <w:gridSpan w:val="2"/>
          </w:tcPr>
          <w:p w14:paraId="7D9EE39D" w14:textId="77777777" w:rsidR="00951309" w:rsidRDefault="00951309" w:rsidP="002C0244">
            <w:pPr>
              <w:pStyle w:val="Tabletext"/>
              <w:ind w:left="283" w:hanging="283"/>
            </w:pPr>
          </w:p>
        </w:tc>
      </w:tr>
      <w:tr w:rsidR="00951309" w:rsidRPr="009B6449" w14:paraId="1A86070B" w14:textId="77777777" w:rsidTr="00FE540B">
        <w:trPr>
          <w:cantSplit/>
          <w:trHeight w:val="80"/>
        </w:trPr>
        <w:tc>
          <w:tcPr>
            <w:tcW w:w="1098" w:type="dxa"/>
          </w:tcPr>
          <w:p w14:paraId="2C526339" w14:textId="77777777" w:rsidR="00951309" w:rsidRPr="009B6449" w:rsidRDefault="00951309" w:rsidP="002F6530">
            <w:pPr>
              <w:pStyle w:val="Tabletext"/>
            </w:pPr>
            <w:r w:rsidRPr="009B6449">
              <w:t>Subject:</w:t>
            </w:r>
          </w:p>
        </w:tc>
        <w:tc>
          <w:tcPr>
            <w:tcW w:w="8683" w:type="dxa"/>
            <w:gridSpan w:val="4"/>
          </w:tcPr>
          <w:p w14:paraId="6FB554E0" w14:textId="77777777" w:rsidR="00951309" w:rsidRPr="009B6449" w:rsidRDefault="00501F4A" w:rsidP="009613C8">
            <w:pPr>
              <w:pStyle w:val="Tabletext"/>
            </w:pPr>
            <w:r w:rsidRPr="009E0E56">
              <w:rPr>
                <w:b/>
                <w:bCs/>
              </w:rPr>
              <w:t xml:space="preserve">Meeting of Study Group </w:t>
            </w:r>
            <w:r w:rsidR="005C4ABF">
              <w:rPr>
                <w:b/>
                <w:bCs/>
              </w:rPr>
              <w:t>9</w:t>
            </w:r>
            <w:r>
              <w:rPr>
                <w:b/>
                <w:bCs/>
              </w:rPr>
              <w:t xml:space="preserve">; </w:t>
            </w:r>
            <w:r w:rsidRPr="009E0E56">
              <w:rPr>
                <w:b/>
                <w:bCs/>
              </w:rPr>
              <w:t xml:space="preserve">Geneva, </w:t>
            </w:r>
            <w:r w:rsidR="009613C8">
              <w:rPr>
                <w:b/>
                <w:bCs/>
              </w:rPr>
              <w:t>29 August - 2 September 2016</w:t>
            </w:r>
          </w:p>
        </w:tc>
      </w:tr>
    </w:tbl>
    <w:p w14:paraId="22C8F99B" w14:textId="77777777" w:rsidR="000B46FB" w:rsidRDefault="000B46FB" w:rsidP="000B46FB">
      <w:pPr>
        <w:spacing w:before="600"/>
      </w:pPr>
      <w:bookmarkStart w:id="3" w:name="StartTyping_E"/>
      <w:bookmarkEnd w:id="3"/>
      <w:r>
        <w:t>Dear Sir/Madam,</w:t>
      </w:r>
      <w:r w:rsidR="00584AFA">
        <w:tab/>
      </w:r>
    </w:p>
    <w:p w14:paraId="131C6329" w14:textId="25DB87A6" w:rsidR="001C0948" w:rsidRDefault="001C0948" w:rsidP="009613C8">
      <w:r>
        <w:t xml:space="preserve">It is my pleasure to invite you to attend Study Group </w:t>
      </w:r>
      <w:r w:rsidR="009613C8">
        <w:t>9</w:t>
      </w:r>
      <w:r>
        <w:t xml:space="preserve"> (</w:t>
      </w:r>
      <w:r w:rsidR="009613C8" w:rsidRPr="00F67722">
        <w:rPr>
          <w:rFonts w:cs="Segoe UI"/>
          <w:i/>
          <w:iCs/>
        </w:rPr>
        <w:t>Broadband cable and TV</w:t>
      </w:r>
      <w:r>
        <w:t xml:space="preserve">) which is to meet at ITU headquarters, Geneva, from </w:t>
      </w:r>
      <w:r w:rsidR="009613C8" w:rsidRPr="009613C8">
        <w:t xml:space="preserve">29 </w:t>
      </w:r>
      <w:r w:rsidR="009613C8">
        <w:t>August to</w:t>
      </w:r>
      <w:r w:rsidR="009613C8" w:rsidRPr="009613C8">
        <w:t xml:space="preserve"> </w:t>
      </w:r>
      <w:r w:rsidR="009613C8" w:rsidRPr="00D22698">
        <w:t>2 September 2016</w:t>
      </w:r>
      <w:r>
        <w:t xml:space="preserve"> inclusive. </w:t>
      </w:r>
    </w:p>
    <w:p w14:paraId="4314EA0B" w14:textId="77777777" w:rsidR="001C0948" w:rsidRDefault="001C0948" w:rsidP="001C0948">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 Additional information about the meeting is set forth in </w:t>
      </w:r>
      <w:r w:rsidRPr="00CF58E2">
        <w:rPr>
          <w:b/>
          <w:bCs/>
        </w:rPr>
        <w:t>Annex A</w:t>
      </w:r>
      <w:r>
        <w:t>.</w:t>
      </w:r>
    </w:p>
    <w:p w14:paraId="4B10C28A" w14:textId="1C4641A3" w:rsidR="00A50E31" w:rsidRDefault="00AC0409" w:rsidP="00AC0409">
      <w:r>
        <w:t xml:space="preserve">The draft </w:t>
      </w:r>
      <w:r>
        <w:rPr>
          <w:b/>
          <w:bCs/>
        </w:rPr>
        <w:t xml:space="preserve">Agenda </w:t>
      </w:r>
      <w:r w:rsidRPr="00580DD4">
        <w:t>of the meeting</w:t>
      </w:r>
      <w:r>
        <w:t xml:space="preserve"> and its draft </w:t>
      </w:r>
      <w:r w:rsidRPr="00FB6446">
        <w:rPr>
          <w:b/>
          <w:bCs/>
        </w:rPr>
        <w:t>Timetable</w:t>
      </w:r>
      <w:r>
        <w:t xml:space="preserve">, prepared in agreement with the Chairman of the Study Group (Mr Arthur Webster, USA) and its management team, are set out in </w:t>
      </w:r>
      <w:r>
        <w:rPr>
          <w:b/>
        </w:rPr>
        <w:t>Annex B and C</w:t>
      </w:r>
      <w:r w:rsidR="008332FA" w:rsidRPr="00295296">
        <w:rPr>
          <w:bCs/>
        </w:rPr>
        <w:t>,</w:t>
      </w:r>
      <w:r w:rsidRPr="00295296">
        <w:rPr>
          <w:bCs/>
        </w:rPr>
        <w:t xml:space="preserve"> </w:t>
      </w:r>
      <w:r w:rsidRPr="00FB6446">
        <w:rPr>
          <w:bCs/>
        </w:rPr>
        <w:t>respectively</w:t>
      </w:r>
      <w:r>
        <w:t>.</w:t>
      </w:r>
    </w:p>
    <w:p w14:paraId="7ECC539E" w14:textId="4E50DCC9" w:rsidR="00A50E31" w:rsidRDefault="001C0948" w:rsidP="00295296">
      <w:r w:rsidRPr="00A51E89">
        <w:t>I wish you a productive and enjoyable meeting.</w:t>
      </w:r>
    </w:p>
    <w:p w14:paraId="7FB0BEA5" w14:textId="77777777" w:rsidR="000B46FB" w:rsidRDefault="000B46FB">
      <w:pPr>
        <w:spacing w:before="480"/>
      </w:pPr>
      <w:r>
        <w:t>Yours faithfully,</w:t>
      </w:r>
    </w:p>
    <w:p w14:paraId="28B0107E" w14:textId="77777777" w:rsidR="001D6C7B" w:rsidRDefault="001D6C7B" w:rsidP="001D6C7B">
      <w:pPr>
        <w:spacing w:before="0"/>
      </w:pPr>
    </w:p>
    <w:p w14:paraId="14F6735E" w14:textId="77777777" w:rsidR="00873D90" w:rsidRDefault="00873D90" w:rsidP="001D6C7B">
      <w:pPr>
        <w:spacing w:before="0"/>
      </w:pPr>
    </w:p>
    <w:p w14:paraId="3A8EAFA9" w14:textId="77777777" w:rsidR="0087300D" w:rsidRDefault="006D4085" w:rsidP="001D6C7B">
      <w:pPr>
        <w:spacing w:before="0"/>
      </w:pPr>
      <w:r>
        <w:rPr>
          <w:szCs w:val="24"/>
        </w:rPr>
        <w:t>Chaesub Lee</w:t>
      </w:r>
      <w:r w:rsidR="000B46FB">
        <w:br/>
        <w:t>Director of the Telecommunication</w:t>
      </w:r>
      <w:r w:rsidR="000B46FB">
        <w:br/>
        <w:t>Standardization Bureau</w:t>
      </w:r>
    </w:p>
    <w:p w14:paraId="0EF5B9A5" w14:textId="77777777" w:rsidR="00384E5D" w:rsidRDefault="00384E5D" w:rsidP="003F0DED">
      <w:pPr>
        <w:spacing w:before="1560"/>
      </w:pPr>
      <w:r w:rsidRPr="00384E5D">
        <w:rPr>
          <w:b/>
          <w:bCs/>
        </w:rPr>
        <w:t>Annexes</w:t>
      </w:r>
      <w:r>
        <w:t>: 3</w:t>
      </w:r>
    </w:p>
    <w:p w14:paraId="03DF9ADA"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3444619B"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3E614AEE" w14:textId="77777777" w:rsidR="00AC2918" w:rsidRDefault="00AC2918" w:rsidP="00AC0409">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AC0409">
        <w:rPr>
          <w:lang w:val="en-US"/>
        </w:rPr>
        <w:t>5/9</w:t>
      </w:r>
      <w:r w:rsidRPr="007B5B29">
        <w:rPr>
          <w:lang w:val="en-US"/>
        </w:rPr>
        <w:t>)</w:t>
      </w:r>
    </w:p>
    <w:p w14:paraId="35845B36"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31ABFCC9" w14:textId="77777777" w:rsidR="00384E5D" w:rsidRPr="005444BD" w:rsidRDefault="00384E5D" w:rsidP="00387571">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387571">
        <w:rPr>
          <w:sz w:val="22"/>
          <w:szCs w:val="18"/>
        </w:rPr>
        <w:t>9</w:t>
      </w:r>
      <w:r w:rsidRPr="005444BD">
        <w:rPr>
          <w:sz w:val="22"/>
          <w:szCs w:val="18"/>
        </w:rPr>
        <w:t xml:space="preserve"> website and must therefore be received by TSB </w:t>
      </w:r>
      <w:r w:rsidRPr="005444BD">
        <w:rPr>
          <w:b/>
          <w:bCs/>
          <w:sz w:val="22"/>
          <w:szCs w:val="18"/>
        </w:rPr>
        <w:t xml:space="preserve">not later than </w:t>
      </w:r>
      <w:r w:rsidR="00387571" w:rsidRPr="00D22698">
        <w:rPr>
          <w:b/>
          <w:bCs/>
          <w:sz w:val="22"/>
          <w:szCs w:val="18"/>
        </w:rPr>
        <w:t>16 August 2016</w:t>
      </w:r>
      <w:r w:rsidR="00387571">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2E0D8084" w14:textId="6F8C3C34" w:rsidR="00384E5D" w:rsidRPr="005444BD" w:rsidRDefault="00384E5D" w:rsidP="00A33749">
      <w:pPr>
        <w:spacing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w:t>
      </w:r>
      <w:r w:rsidR="00583C96">
        <w:rPr>
          <w:sz w:val="22"/>
          <w:szCs w:val="18"/>
        </w:rPr>
        <w:t xml:space="preserve"> </w:t>
      </w:r>
      <w:r w:rsidRPr="005444BD">
        <w:rPr>
          <w:sz w:val="22"/>
          <w:szCs w:val="18"/>
        </w:rPr>
        <w:t>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14:paraId="57080518" w14:textId="667E0430" w:rsidR="00384E5D" w:rsidRPr="005444BD" w:rsidRDefault="00384E5D" w:rsidP="00A33749">
      <w:pPr>
        <w:spacing w:after="120"/>
        <w:rPr>
          <w:sz w:val="22"/>
          <w:szCs w:val="18"/>
        </w:rPr>
      </w:pPr>
      <w:r w:rsidRPr="005444BD">
        <w:rPr>
          <w:b/>
          <w:bCs/>
          <w:sz w:val="22"/>
          <w:szCs w:val="18"/>
        </w:rPr>
        <w:t>TEMPLATES:</w:t>
      </w:r>
      <w:r w:rsidRPr="005444BD">
        <w:rPr>
          <w:sz w:val="22"/>
          <w:szCs w:val="18"/>
        </w:rPr>
        <w:t xml:space="preserve"> Please use the provided set of templates to prepare your meeting documents.</w:t>
      </w:r>
      <w:r w:rsidR="00583C96">
        <w:rPr>
          <w:sz w:val="22"/>
          <w:szCs w:val="18"/>
        </w:rPr>
        <w:t xml:space="preserve"> </w:t>
      </w:r>
      <w:r w:rsidRPr="005444BD">
        <w:rPr>
          <w:sz w:val="22"/>
          <w:szCs w:val="18"/>
        </w:rPr>
        <w:t>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69B84BF3"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5E468823" w14:textId="77777777" w:rsidR="00384E5D" w:rsidRPr="005444BD" w:rsidRDefault="00384E5D" w:rsidP="006006A3">
      <w:pPr>
        <w:rPr>
          <w:sz w:val="22"/>
          <w:szCs w:val="18"/>
        </w:rPr>
      </w:pP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00387571">
        <w:rPr>
          <w:sz w:val="22"/>
          <w:szCs w:val="18"/>
        </w:rPr>
        <w:t xml:space="preserve">. </w:t>
      </w:r>
      <w:r w:rsidRPr="005444BD">
        <w:rPr>
          <w:sz w:val="22"/>
          <w:szCs w:val="18"/>
        </w:rPr>
        <w:t>It is imperative that this deadline be respected in order for TSB to make the necessary arrangements for interpretation.</w:t>
      </w:r>
    </w:p>
    <w:p w14:paraId="52E17EE8" w14:textId="0B739E73"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2FCE5C1B" w14:textId="77777777" w:rsidR="00384E5D" w:rsidRPr="005444BD" w:rsidRDefault="00384E5D" w:rsidP="00A33749">
      <w:pPr>
        <w:spacing w:after="120"/>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14:paraId="1AB038C6"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w:t>
      </w:r>
      <w:proofErr w:type="spellStart"/>
      <w:r w:rsidRPr="005444BD">
        <w:rPr>
          <w:rFonts w:eastAsia="SimSun"/>
          <w:sz w:val="22"/>
          <w:szCs w:val="22"/>
          <w:lang w:eastAsia="zh-CN"/>
        </w:rPr>
        <w:t>Montbrillant</w:t>
      </w:r>
      <w:proofErr w:type="spellEnd"/>
      <w:r w:rsidRPr="005444BD">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757EC9E9" w14:textId="77777777" w:rsidR="00384E5D" w:rsidRPr="005444BD" w:rsidRDefault="00384E5D" w:rsidP="00A33749">
      <w:pPr>
        <w:spacing w:after="120"/>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14:paraId="1C14E283" w14:textId="77777777" w:rsidR="00384E5D" w:rsidRPr="005444BD" w:rsidRDefault="00384E5D" w:rsidP="00A33749">
      <w:pPr>
        <w:spacing w:after="120"/>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w:t>
      </w:r>
      <w:proofErr w:type="spellStart"/>
      <w:r w:rsidRPr="005444BD">
        <w:rPr>
          <w:sz w:val="22"/>
          <w:szCs w:val="18"/>
        </w:rPr>
        <w:t>Montbrillant</w:t>
      </w:r>
      <w:proofErr w:type="spellEnd"/>
      <w:r w:rsidRPr="005444BD">
        <w:rPr>
          <w:sz w:val="22"/>
          <w:szCs w:val="18"/>
        </w:rPr>
        <w:t xml:space="preserve"> building and near the major meeting rooms, for delegates who wish to print documents.</w:t>
      </w:r>
    </w:p>
    <w:p w14:paraId="68428099" w14:textId="6D9262AA"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6" w:history="1">
        <w:r w:rsidRPr="005444BD">
          <w:rPr>
            <w:rStyle w:val="Hyperlink"/>
            <w:sz w:val="22"/>
            <w:szCs w:val="18"/>
          </w:rPr>
          <w:t>http://itu.int/ITU-T/go/e-print</w:t>
        </w:r>
      </w:hyperlink>
      <w:r w:rsidRPr="005444BD">
        <w:rPr>
          <w:sz w:val="22"/>
          <w:szCs w:val="18"/>
        </w:rPr>
        <w:t>.</w:t>
      </w:r>
    </w:p>
    <w:p w14:paraId="5A4C5296" w14:textId="77777777" w:rsidR="005444BD" w:rsidRPr="00CD59FA" w:rsidRDefault="005444BD" w:rsidP="00A33749">
      <w:pPr>
        <w:spacing w:after="120"/>
        <w:rPr>
          <w:sz w:val="22"/>
          <w:szCs w:val="18"/>
        </w:rPr>
      </w:pPr>
      <w:r w:rsidRPr="00CD59FA">
        <w:rPr>
          <w:b/>
          <w:bCs/>
          <w:sz w:val="22"/>
          <w:szCs w:val="18"/>
        </w:rPr>
        <w:t>ACCESSIBILITY ACCOMMODATIONS:</w:t>
      </w:r>
      <w:r w:rsidRPr="00CD59FA">
        <w:rPr>
          <w:sz w:val="22"/>
          <w:szCs w:val="18"/>
        </w:rPr>
        <w:t xml:space="preserve"> Real-time captioning and/or sign-language interpretation may be provided </w:t>
      </w:r>
      <w:r>
        <w:rPr>
          <w:sz w:val="22"/>
          <w:szCs w:val="18"/>
        </w:rPr>
        <w:t>on demand to those needing them</w:t>
      </w:r>
      <w:r w:rsidRPr="00CD59FA">
        <w:rPr>
          <w:sz w:val="22"/>
          <w:szCs w:val="18"/>
        </w:rPr>
        <w:t xml:space="preserve"> for the sessions where accessibility matters will be discussed (</w:t>
      </w:r>
      <w:r w:rsidR="00387571">
        <w:rPr>
          <w:sz w:val="22"/>
          <w:szCs w:val="18"/>
        </w:rPr>
        <w:t xml:space="preserve">Question </w:t>
      </w:r>
      <w:r w:rsidR="00387571" w:rsidRPr="00D22698">
        <w:rPr>
          <w:sz w:val="22"/>
          <w:szCs w:val="18"/>
        </w:rPr>
        <w:t>13</w:t>
      </w:r>
      <w:r w:rsidR="00387571">
        <w:rPr>
          <w:sz w:val="22"/>
          <w:szCs w:val="18"/>
        </w:rPr>
        <w:t>/9</w:t>
      </w:r>
      <w:r w:rsidRPr="00CD59FA">
        <w:rPr>
          <w:sz w:val="22"/>
          <w:szCs w:val="18"/>
        </w:rPr>
        <w:t xml:space="preserve">), subject to availability of interpreters and funding. These accessibility accommodations </w:t>
      </w:r>
      <w:r w:rsidRPr="00CD59FA">
        <w:rPr>
          <w:b/>
          <w:bCs/>
          <w:sz w:val="22"/>
          <w:szCs w:val="18"/>
        </w:rPr>
        <w:t>must be requested at least two months before the beginning date of the meeting</w:t>
      </w:r>
      <w:r w:rsidRPr="00CD59FA">
        <w:rPr>
          <w:sz w:val="22"/>
          <w:szCs w:val="18"/>
        </w:rPr>
        <w:t xml:space="preserve">, namely </w:t>
      </w:r>
      <w:r w:rsidR="00387571" w:rsidRPr="00D22698">
        <w:rPr>
          <w:b/>
          <w:bCs/>
          <w:sz w:val="22"/>
          <w:szCs w:val="18"/>
        </w:rPr>
        <w:t>29 June</w:t>
      </w:r>
      <w:r w:rsidR="00387571" w:rsidRPr="00D22698">
        <w:rPr>
          <w:sz w:val="22"/>
          <w:szCs w:val="18"/>
        </w:rPr>
        <w:t xml:space="preserve"> </w:t>
      </w:r>
      <w:r w:rsidRPr="00D22698">
        <w:rPr>
          <w:b/>
          <w:bCs/>
          <w:sz w:val="22"/>
          <w:szCs w:val="18"/>
        </w:rPr>
        <w:t>201</w:t>
      </w:r>
      <w:r w:rsidR="00387571" w:rsidRPr="00D22698">
        <w:rPr>
          <w:b/>
          <w:bCs/>
          <w:sz w:val="22"/>
          <w:szCs w:val="18"/>
        </w:rPr>
        <w:t>6</w:t>
      </w:r>
      <w:r w:rsidR="00387571">
        <w:rPr>
          <w:b/>
          <w:bCs/>
          <w:sz w:val="22"/>
          <w:szCs w:val="18"/>
        </w:rPr>
        <w:t>.</w:t>
      </w:r>
    </w:p>
    <w:p w14:paraId="3D0918A3"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2102FE62"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0AE5AEED" w14:textId="4D5ED7F5" w:rsidR="00384E5D" w:rsidRPr="005444BD" w:rsidRDefault="00384E5D" w:rsidP="00387571">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7" w:history="1">
        <w:r w:rsidRPr="005444BD">
          <w:rPr>
            <w:rStyle w:val="Hyperlink"/>
            <w:sz w:val="22"/>
            <w:szCs w:val="18"/>
          </w:rPr>
          <w:t>tsbreg@itu.int</w:t>
        </w:r>
      </w:hyperlink>
      <w:r w:rsidRPr="005444BD">
        <w:rPr>
          <w:sz w:val="22"/>
          <w:szCs w:val="18"/>
        </w:rPr>
        <w:t>)</w:t>
      </w:r>
      <w:r w:rsidR="00606DDF">
        <w:rPr>
          <w:sz w:val="22"/>
          <w:szCs w:val="18"/>
        </w:rPr>
        <w:t>,</w:t>
      </w:r>
      <w:r w:rsidRPr="005444BD">
        <w:rPr>
          <w:sz w:val="22"/>
          <w:szCs w:val="18"/>
        </w:rPr>
        <w:t xml:space="preserve"> </w:t>
      </w:r>
      <w:r w:rsidRPr="005444BD">
        <w:rPr>
          <w:b/>
          <w:sz w:val="22"/>
          <w:szCs w:val="18"/>
        </w:rPr>
        <w:t xml:space="preserve">not later than </w:t>
      </w:r>
      <w:r w:rsidR="00387571" w:rsidRPr="00D22698">
        <w:rPr>
          <w:b/>
          <w:bCs/>
          <w:sz w:val="22"/>
          <w:szCs w:val="18"/>
        </w:rPr>
        <w:t>29 July</w:t>
      </w:r>
      <w:r w:rsidR="00387571" w:rsidRPr="00D22698">
        <w:rPr>
          <w:sz w:val="22"/>
          <w:szCs w:val="18"/>
        </w:rPr>
        <w:t xml:space="preserve"> </w:t>
      </w:r>
      <w:r w:rsidR="00387571" w:rsidRPr="00D22698">
        <w:rPr>
          <w:b/>
          <w:bCs/>
          <w:sz w:val="22"/>
          <w:szCs w:val="18"/>
        </w:rPr>
        <w:t>2016</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28746BDA" w14:textId="743F1723" w:rsidR="00384E5D" w:rsidRPr="005444BD" w:rsidRDefault="00384E5D" w:rsidP="00A33749">
      <w:pPr>
        <w:spacing w:after="120"/>
        <w:rPr>
          <w:b/>
          <w:bCs/>
          <w:sz w:val="22"/>
          <w:szCs w:val="18"/>
        </w:rPr>
      </w:pPr>
      <w:r w:rsidRPr="005444BD">
        <w:rPr>
          <w:b/>
          <w:bCs/>
          <w:sz w:val="22"/>
          <w:szCs w:val="18"/>
        </w:rPr>
        <w:t xml:space="preserve">Please note that pre-registration of participants to ITU-T meetings is carried out </w:t>
      </w:r>
      <w:r w:rsidRPr="005444BD">
        <w:rPr>
          <w:b/>
          <w:bCs/>
          <w:i/>
          <w:iCs/>
          <w:sz w:val="22"/>
          <w:szCs w:val="18"/>
        </w:rPr>
        <w:t>online</w:t>
      </w:r>
      <w:r w:rsidRPr="005444BD">
        <w:rPr>
          <w:b/>
          <w:bCs/>
          <w:sz w:val="22"/>
          <w:szCs w:val="18"/>
        </w:rPr>
        <w:t xml:space="preserve"> at the ITU</w:t>
      </w:r>
      <w:r w:rsidR="00FD2B1B" w:rsidRPr="005444BD">
        <w:rPr>
          <w:b/>
          <w:bCs/>
          <w:sz w:val="22"/>
          <w:szCs w:val="18"/>
        </w:rPr>
        <w:noBreakHyphen/>
      </w:r>
      <w:r w:rsidRPr="005444BD">
        <w:rPr>
          <w:b/>
          <w:bCs/>
          <w:sz w:val="22"/>
          <w:szCs w:val="18"/>
        </w:rPr>
        <w:t>T website (</w:t>
      </w:r>
      <w:hyperlink r:id="rId18" w:history="1">
        <w:r w:rsidR="000A2AD5" w:rsidRPr="00C827A9">
          <w:rPr>
            <w:rStyle w:val="Hyperlink"/>
            <w:b/>
            <w:bCs/>
            <w:sz w:val="22"/>
            <w:szCs w:val="22"/>
          </w:rPr>
          <w:t>http://www.itu.int/en/ITU-T/studygroups/2013-2016/09</w:t>
        </w:r>
      </w:hyperlink>
      <w:r w:rsidRPr="005444BD">
        <w:rPr>
          <w:b/>
          <w:bCs/>
          <w:sz w:val="22"/>
          <w:szCs w:val="18"/>
        </w:rPr>
        <w:t>).</w:t>
      </w:r>
    </w:p>
    <w:p w14:paraId="155A550D" w14:textId="77777777" w:rsidR="00384E5D" w:rsidRPr="005444BD" w:rsidRDefault="00384E5D" w:rsidP="003B362E">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T. If you would like to participate, please contact: ITU</w:t>
      </w:r>
      <w:r w:rsidR="003B362E" w:rsidRPr="005444BD">
        <w:rPr>
          <w:sz w:val="22"/>
          <w:szCs w:val="22"/>
        </w:rPr>
        <w:noBreakHyphen/>
      </w:r>
      <w:r w:rsidRPr="005444BD">
        <w:rPr>
          <w:sz w:val="22"/>
          <w:szCs w:val="22"/>
        </w:rPr>
        <w:t>Tmembership@itu.int.</w:t>
      </w:r>
    </w:p>
    <w:p w14:paraId="457D98CE" w14:textId="23DFF923" w:rsidR="00384E5D" w:rsidRPr="005444BD" w:rsidRDefault="00384E5D" w:rsidP="00A33749">
      <w:pPr>
        <w:spacing w:after="120"/>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19"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2638DF" w:rsidRPr="00D22698">
        <w:rPr>
          <w:b/>
          <w:bCs/>
          <w:sz w:val="22"/>
          <w:szCs w:val="18"/>
        </w:rPr>
        <w:t>18 July 2016</w:t>
      </w:r>
      <w:r w:rsidRPr="005444BD">
        <w:rPr>
          <w:b/>
          <w:bCs/>
          <w:sz w:val="22"/>
          <w:szCs w:val="18"/>
        </w:rPr>
        <w:t xml:space="preserve"> </w:t>
      </w:r>
      <w:r w:rsidRPr="005444BD">
        <w:rPr>
          <w:i/>
          <w:iCs/>
          <w:sz w:val="22"/>
          <w:szCs w:val="18"/>
        </w:rPr>
        <w:t>(six weeks before the meeting)</w:t>
      </w:r>
      <w:r w:rsidR="002638DF">
        <w:rPr>
          <w:b/>
          <w:bCs/>
          <w:sz w:val="22"/>
          <w:szCs w:val="18"/>
        </w:rPr>
        <w:t>.</w:t>
      </w:r>
      <w:r w:rsidRPr="005444BD">
        <w:rPr>
          <w:rFonts w:ascii="Calibri" w:hAnsi="Calibri"/>
          <w:b/>
          <w:bCs/>
          <w:i/>
          <w:iCs/>
          <w:color w:val="18376A"/>
          <w:szCs w:val="24"/>
        </w:rPr>
        <w:t xml:space="preserve"> </w:t>
      </w:r>
      <w:r w:rsidRPr="005444BD">
        <w:rPr>
          <w:sz w:val="22"/>
          <w:szCs w:val="18"/>
        </w:rPr>
        <w:t>Please note that the decision criteria to grant a fellowship include: the available TSB budget; contributions by the applicant to the meeting; equitable distribution among countries and regions, and gender balance.</w:t>
      </w:r>
    </w:p>
    <w:p w14:paraId="7E5C02CE"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5444BD" w:rsidRPr="00937D73" w14:paraId="507A1086" w14:textId="77777777" w:rsidTr="004936D9">
        <w:tc>
          <w:tcPr>
            <w:tcW w:w="2056" w:type="dxa"/>
            <w:shd w:val="clear" w:color="auto" w:fill="auto"/>
          </w:tcPr>
          <w:p w14:paraId="2AE48F39" w14:textId="77777777" w:rsidR="005444BD" w:rsidRPr="00937D73" w:rsidRDefault="005444BD" w:rsidP="004936D9">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1D575740" w14:textId="77777777" w:rsidR="005444BD" w:rsidRPr="005E550B" w:rsidRDefault="002638DF" w:rsidP="005444BD">
            <w:pPr>
              <w:pStyle w:val="TableText0"/>
              <w:rPr>
                <w:rFonts w:asciiTheme="minorHAnsi" w:hAnsiTheme="minorHAnsi"/>
                <w:szCs w:val="22"/>
                <w:highlight w:val="yellow"/>
              </w:rPr>
            </w:pPr>
            <w:r w:rsidRPr="00D22698">
              <w:rPr>
                <w:rFonts w:asciiTheme="minorHAnsi" w:hAnsiTheme="minorHAnsi"/>
                <w:szCs w:val="22"/>
              </w:rPr>
              <w:t>29 June 2016</w:t>
            </w:r>
          </w:p>
        </w:tc>
        <w:tc>
          <w:tcPr>
            <w:tcW w:w="5994" w:type="dxa"/>
            <w:shd w:val="clear" w:color="auto" w:fill="auto"/>
          </w:tcPr>
          <w:p w14:paraId="3ABAE80D" w14:textId="77777777" w:rsidR="005444BD" w:rsidRPr="00DC6C0B" w:rsidRDefault="005444BD" w:rsidP="004936D9">
            <w:pPr>
              <w:pStyle w:val="TableText0"/>
              <w:rPr>
                <w:rFonts w:asciiTheme="minorHAnsi" w:hAnsiTheme="minorHAnsi"/>
                <w:szCs w:val="22"/>
              </w:rPr>
            </w:pPr>
            <w:r w:rsidRPr="00937D73">
              <w:rPr>
                <w:rFonts w:asciiTheme="minorHAnsi" w:hAnsiTheme="minorHAnsi"/>
                <w:szCs w:val="22"/>
              </w:rPr>
              <w:t>- submit contributions for which translation is requested</w:t>
            </w:r>
          </w:p>
          <w:p w14:paraId="2F64FE3C" w14:textId="77777777" w:rsidR="005444BD" w:rsidRPr="00937D73" w:rsidRDefault="005444BD" w:rsidP="004936D9">
            <w:pPr>
              <w:pStyle w:val="TableText0"/>
              <w:rPr>
                <w:rFonts w:asciiTheme="minorHAnsi" w:hAnsiTheme="minorHAnsi"/>
                <w:szCs w:val="22"/>
              </w:rPr>
            </w:pPr>
            <w:r w:rsidRPr="00DC6C0B">
              <w:rPr>
                <w:rFonts w:asciiTheme="minorHAnsi" w:hAnsiTheme="minorHAnsi"/>
                <w:szCs w:val="22"/>
              </w:rPr>
              <w:t>- request for accessibility accommodations</w:t>
            </w:r>
          </w:p>
        </w:tc>
      </w:tr>
      <w:tr w:rsidR="005444BD" w:rsidRPr="00937D73" w14:paraId="3BE59BF1" w14:textId="77777777" w:rsidTr="004936D9">
        <w:tc>
          <w:tcPr>
            <w:tcW w:w="2056" w:type="dxa"/>
            <w:shd w:val="clear" w:color="auto" w:fill="auto"/>
          </w:tcPr>
          <w:p w14:paraId="75D8BE84" w14:textId="77777777" w:rsidR="005444BD" w:rsidRPr="00937D73" w:rsidRDefault="005444BD" w:rsidP="004936D9">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1711C5FE" w14:textId="77777777" w:rsidR="005444BD" w:rsidRPr="005E550B" w:rsidRDefault="002638DF" w:rsidP="005444BD">
            <w:pPr>
              <w:pStyle w:val="TableText0"/>
              <w:rPr>
                <w:rFonts w:asciiTheme="minorHAnsi" w:hAnsiTheme="minorHAnsi"/>
                <w:szCs w:val="22"/>
                <w:highlight w:val="yellow"/>
              </w:rPr>
            </w:pPr>
            <w:r w:rsidRPr="00D22698">
              <w:rPr>
                <w:rFonts w:asciiTheme="minorHAnsi" w:hAnsiTheme="minorHAnsi"/>
                <w:szCs w:val="22"/>
              </w:rPr>
              <w:t>18 July 2016</w:t>
            </w:r>
          </w:p>
        </w:tc>
        <w:tc>
          <w:tcPr>
            <w:tcW w:w="5994" w:type="dxa"/>
            <w:shd w:val="clear" w:color="auto" w:fill="auto"/>
          </w:tcPr>
          <w:p w14:paraId="1FE55474" w14:textId="77777777" w:rsidR="005444BD" w:rsidRPr="00937D73" w:rsidRDefault="005444BD" w:rsidP="004936D9">
            <w:pPr>
              <w:pStyle w:val="TableText0"/>
              <w:rPr>
                <w:rFonts w:asciiTheme="minorHAnsi" w:hAnsiTheme="minorHAnsi"/>
                <w:szCs w:val="22"/>
              </w:rPr>
            </w:pPr>
            <w:r w:rsidRPr="00937D73">
              <w:rPr>
                <w:rFonts w:asciiTheme="minorHAnsi" w:hAnsiTheme="minorHAnsi"/>
                <w:szCs w:val="22"/>
              </w:rPr>
              <w:t>- fellowship requests</w:t>
            </w:r>
          </w:p>
        </w:tc>
      </w:tr>
      <w:tr w:rsidR="005444BD" w:rsidRPr="00937D73" w14:paraId="07CF5F35" w14:textId="77777777" w:rsidTr="004936D9">
        <w:tc>
          <w:tcPr>
            <w:tcW w:w="2056" w:type="dxa"/>
            <w:shd w:val="clear" w:color="auto" w:fill="auto"/>
          </w:tcPr>
          <w:p w14:paraId="729C300F"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6CECA289" w14:textId="6B95A208" w:rsidR="005444BD" w:rsidRPr="005E550B" w:rsidRDefault="008F5773">
            <w:pPr>
              <w:pStyle w:val="TableText0"/>
              <w:rPr>
                <w:rFonts w:asciiTheme="minorHAnsi" w:hAnsiTheme="minorHAnsi"/>
                <w:szCs w:val="22"/>
                <w:highlight w:val="yellow"/>
              </w:rPr>
            </w:pPr>
            <w:r>
              <w:rPr>
                <w:rFonts w:asciiTheme="minorHAnsi" w:hAnsiTheme="minorHAnsi"/>
                <w:szCs w:val="22"/>
              </w:rPr>
              <w:t>1</w:t>
            </w:r>
            <w:r w:rsidR="002638DF" w:rsidRPr="00D22698">
              <w:rPr>
                <w:rFonts w:asciiTheme="minorHAnsi" w:hAnsiTheme="minorHAnsi"/>
                <w:szCs w:val="22"/>
              </w:rPr>
              <w:t xml:space="preserve"> </w:t>
            </w:r>
            <w:r>
              <w:rPr>
                <w:rFonts w:asciiTheme="minorHAnsi" w:hAnsiTheme="minorHAnsi"/>
                <w:szCs w:val="22"/>
              </w:rPr>
              <w:t>August</w:t>
            </w:r>
            <w:r w:rsidRPr="00D22698">
              <w:rPr>
                <w:rFonts w:asciiTheme="minorHAnsi" w:hAnsiTheme="minorHAnsi"/>
                <w:szCs w:val="22"/>
              </w:rPr>
              <w:t xml:space="preserve"> </w:t>
            </w:r>
            <w:r w:rsidR="002638DF" w:rsidRPr="00D22698">
              <w:rPr>
                <w:rFonts w:asciiTheme="minorHAnsi" w:hAnsiTheme="minorHAnsi"/>
                <w:szCs w:val="22"/>
              </w:rPr>
              <w:t>2016</w:t>
            </w:r>
          </w:p>
        </w:tc>
        <w:tc>
          <w:tcPr>
            <w:tcW w:w="5994" w:type="dxa"/>
            <w:shd w:val="clear" w:color="auto" w:fill="auto"/>
          </w:tcPr>
          <w:p w14:paraId="4D2461F9"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5444BD" w:rsidRPr="00937D73" w14:paraId="5EBE2C78" w14:textId="77777777" w:rsidTr="004936D9">
        <w:tc>
          <w:tcPr>
            <w:tcW w:w="2056" w:type="dxa"/>
            <w:shd w:val="clear" w:color="auto" w:fill="auto"/>
          </w:tcPr>
          <w:p w14:paraId="39842E40"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1EEF175B" w14:textId="77777777" w:rsidR="005444BD" w:rsidRPr="005E550B" w:rsidRDefault="002638DF" w:rsidP="002638DF">
            <w:pPr>
              <w:pStyle w:val="TableText0"/>
              <w:rPr>
                <w:rFonts w:asciiTheme="minorHAnsi" w:hAnsiTheme="minorHAnsi"/>
                <w:szCs w:val="22"/>
                <w:highlight w:val="yellow"/>
              </w:rPr>
            </w:pPr>
            <w:r w:rsidRPr="00D22698">
              <w:rPr>
                <w:rFonts w:asciiTheme="minorHAnsi" w:hAnsiTheme="minorHAnsi"/>
                <w:szCs w:val="22"/>
              </w:rPr>
              <w:t>29 July 2016</w:t>
            </w:r>
          </w:p>
        </w:tc>
        <w:tc>
          <w:tcPr>
            <w:tcW w:w="5994" w:type="dxa"/>
            <w:shd w:val="clear" w:color="auto" w:fill="auto"/>
          </w:tcPr>
          <w:p w14:paraId="555FCA2F"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56DC5BE4" w14:textId="77777777" w:rsidR="005444BD" w:rsidRPr="00937D73" w:rsidRDefault="005444BD" w:rsidP="005444BD">
            <w:pPr>
              <w:pStyle w:val="TableText0"/>
              <w:rPr>
                <w:rFonts w:asciiTheme="minorHAnsi" w:hAnsiTheme="minorHAnsi"/>
                <w:szCs w:val="22"/>
              </w:rPr>
            </w:pPr>
            <w:r w:rsidRPr="00937D73">
              <w:rPr>
                <w:rFonts w:asciiTheme="minorHAnsi" w:hAnsiTheme="minorHAnsi"/>
              </w:rPr>
              <w:t>- pre-registration</w:t>
            </w:r>
          </w:p>
        </w:tc>
      </w:tr>
      <w:tr w:rsidR="005444BD" w:rsidRPr="00937D73" w14:paraId="5842A171" w14:textId="77777777" w:rsidTr="004936D9">
        <w:tc>
          <w:tcPr>
            <w:tcW w:w="2056" w:type="dxa"/>
            <w:shd w:val="clear" w:color="auto" w:fill="auto"/>
          </w:tcPr>
          <w:p w14:paraId="40BCCDFD"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263726F2" w14:textId="77777777" w:rsidR="005444BD" w:rsidRPr="005E550B" w:rsidRDefault="002638DF" w:rsidP="005444BD">
            <w:pPr>
              <w:pStyle w:val="TableText0"/>
              <w:rPr>
                <w:rFonts w:asciiTheme="minorHAnsi" w:hAnsiTheme="minorHAnsi"/>
                <w:szCs w:val="22"/>
                <w:highlight w:val="yellow"/>
              </w:rPr>
            </w:pPr>
            <w:r w:rsidRPr="00D22698">
              <w:rPr>
                <w:rFonts w:asciiTheme="minorHAnsi" w:hAnsiTheme="minorHAnsi"/>
                <w:szCs w:val="22"/>
              </w:rPr>
              <w:t>16 August 2016</w:t>
            </w:r>
          </w:p>
        </w:tc>
        <w:tc>
          <w:tcPr>
            <w:tcW w:w="5994" w:type="dxa"/>
            <w:shd w:val="clear" w:color="auto" w:fill="auto"/>
          </w:tcPr>
          <w:p w14:paraId="2CDDE90F"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0F384059" w14:textId="667610B4"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7C095711"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0" w:history="1">
        <w:r w:rsidRPr="005444BD">
          <w:rPr>
            <w:rStyle w:val="Hyperlink"/>
            <w:sz w:val="22"/>
            <w:szCs w:val="18"/>
          </w:rPr>
          <w:t>http://itu.int/en/delegates-corner</w:t>
        </w:r>
      </w:hyperlink>
      <w:r w:rsidRPr="005444BD">
        <w:rPr>
          <w:sz w:val="22"/>
          <w:szCs w:val="18"/>
        </w:rPr>
        <w:t>.</w:t>
      </w:r>
    </w:p>
    <w:p w14:paraId="0D5E24FC"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1" w:history="1">
        <w:r w:rsidRPr="005444BD">
          <w:rPr>
            <w:rStyle w:val="Hyperlink"/>
            <w:sz w:val="22"/>
            <w:szCs w:val="18"/>
          </w:rPr>
          <w:t>http://itu.int/travel/</w:t>
        </w:r>
      </w:hyperlink>
      <w:r w:rsidR="00F54DF5" w:rsidRPr="005444BD">
        <w:rPr>
          <w:rStyle w:val="Hyperlink"/>
          <w:color w:val="auto"/>
          <w:sz w:val="22"/>
          <w:szCs w:val="18"/>
          <w:u w:val="none"/>
        </w:rPr>
        <w:t>.</w:t>
      </w:r>
    </w:p>
    <w:p w14:paraId="6FBD8A1F" w14:textId="77777777" w:rsidR="00384E5D" w:rsidRPr="001D6C7B"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xml:space="preserve">) weeks before the date of </w:t>
      </w:r>
      <w:r w:rsidRPr="001D6C7B">
        <w:rPr>
          <w:b/>
          <w:bCs/>
          <w:sz w:val="22"/>
          <w:szCs w:val="18"/>
        </w:rPr>
        <w:t>beginning of the meeting</w:t>
      </w:r>
      <w:r w:rsidRPr="001D6C7B">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1D6C7B">
        <w:rPr>
          <w:b/>
          <w:bCs/>
          <w:sz w:val="22"/>
          <w:szCs w:val="18"/>
        </w:rPr>
        <w:t>four</w:t>
      </w:r>
      <w:r w:rsidRPr="001D6C7B">
        <w:rPr>
          <w:b/>
          <w:bCs/>
          <w:sz w:val="22"/>
          <w:szCs w:val="18"/>
        </w:rPr>
        <w:t xml:space="preserve"> </w:t>
      </w:r>
      <w:r w:rsidRPr="001D6C7B">
        <w:rPr>
          <w:sz w:val="22"/>
          <w:szCs w:val="18"/>
        </w:rPr>
        <w:t xml:space="preserve">weeks. </w:t>
      </w:r>
      <w:r w:rsidRPr="001D6C7B">
        <w:rPr>
          <w:sz w:val="22"/>
          <w:szCs w:val="18"/>
          <w:lang w:val="en-US"/>
        </w:rPr>
        <w:t>Any such request must specify the name and functions, date of birth, number, dates of issue and expiry of passport of the individual(s) for whom the visa(s) is/are requested</w:t>
      </w:r>
      <w:r w:rsidRPr="001D6C7B">
        <w:rPr>
          <w:rStyle w:val="FootnoteReference"/>
          <w:sz w:val="16"/>
          <w:szCs w:val="18"/>
          <w:lang w:val="en-US"/>
        </w:rPr>
        <w:footnoteReference w:id="1"/>
      </w:r>
      <w:r w:rsidRPr="001D6C7B">
        <w:rPr>
          <w:sz w:val="22"/>
          <w:szCs w:val="18"/>
          <w:lang w:val="en-US"/>
        </w:rPr>
        <w:t xml:space="preserve"> and be accompanied by a copy of the notification of confirmation of registration approved for the ITU-T meeting in question, and must be sent to TSB by fax (+41 22 730 5853) or e-mail (</w:t>
      </w:r>
      <w:hyperlink r:id="rId22" w:history="1">
        <w:r w:rsidRPr="001D6C7B">
          <w:rPr>
            <w:rStyle w:val="Hyperlink"/>
            <w:sz w:val="22"/>
            <w:szCs w:val="18"/>
            <w:lang w:val="en-US"/>
          </w:rPr>
          <w:t>tsbreg@itu.int</w:t>
        </w:r>
      </w:hyperlink>
      <w:r w:rsidRPr="001D6C7B">
        <w:rPr>
          <w:sz w:val="22"/>
          <w:szCs w:val="18"/>
          <w:lang w:val="en-US"/>
        </w:rPr>
        <w:t xml:space="preserve">) bearing the words </w:t>
      </w:r>
      <w:r w:rsidRPr="001D6C7B">
        <w:rPr>
          <w:b/>
          <w:bCs/>
          <w:sz w:val="22"/>
          <w:szCs w:val="18"/>
          <w:lang w:val="en-US"/>
        </w:rPr>
        <w:t>“visa request”</w:t>
      </w:r>
      <w:r w:rsidRPr="001D6C7B">
        <w:rPr>
          <w:sz w:val="22"/>
          <w:szCs w:val="18"/>
          <w:lang w:val="en-US"/>
        </w:rPr>
        <w:t xml:space="preserve">. </w:t>
      </w:r>
      <w:r w:rsidRPr="001D6C7B">
        <w:rPr>
          <w:sz w:val="22"/>
          <w:szCs w:val="18"/>
        </w:rPr>
        <w:br w:type="page"/>
      </w:r>
    </w:p>
    <w:p w14:paraId="5568B867" w14:textId="77777777" w:rsidR="00A57624" w:rsidRPr="001D6C7B" w:rsidRDefault="00A57624" w:rsidP="00A57624">
      <w:pPr>
        <w:jc w:val="center"/>
        <w:rPr>
          <w:b/>
          <w:bCs/>
        </w:rPr>
      </w:pPr>
    </w:p>
    <w:p w14:paraId="2D772C0C" w14:textId="77777777" w:rsidR="00A57624" w:rsidRPr="001D6C7B" w:rsidRDefault="00A57624" w:rsidP="00C25538">
      <w:pPr>
        <w:jc w:val="center"/>
        <w:rPr>
          <w:b/>
          <w:bCs/>
          <w:lang w:val="en-US"/>
        </w:rPr>
      </w:pPr>
      <w:r w:rsidRPr="001D6C7B">
        <w:rPr>
          <w:b/>
          <w:bCs/>
          <w:lang w:val="en-US"/>
        </w:rPr>
        <w:t xml:space="preserve">FORM 1 - FELLOWSHIP REQUEST </w:t>
      </w:r>
    </w:p>
    <w:p w14:paraId="4FE1A006" w14:textId="77777777" w:rsidR="00A57624" w:rsidRPr="001D6C7B" w:rsidRDefault="00A57624" w:rsidP="002638DF">
      <w:pPr>
        <w:jc w:val="center"/>
        <w:rPr>
          <w:lang w:val="en-US"/>
        </w:rPr>
      </w:pPr>
      <w:r w:rsidRPr="001D6C7B">
        <w:rPr>
          <w:lang w:val="en-US"/>
        </w:rPr>
        <w:t>(</w:t>
      </w:r>
      <w:proofErr w:type="gramStart"/>
      <w:r w:rsidRPr="001D6C7B">
        <w:rPr>
          <w:lang w:val="en-US"/>
        </w:rPr>
        <w:t>to</w:t>
      </w:r>
      <w:proofErr w:type="gramEnd"/>
      <w:r w:rsidRPr="001D6C7B">
        <w:rPr>
          <w:lang w:val="en-US"/>
        </w:rPr>
        <w:t xml:space="preserve"> TSB Collective letter </w:t>
      </w:r>
      <w:r w:rsidR="002638DF" w:rsidRPr="001D6C7B">
        <w:rPr>
          <w:lang w:val="en-US"/>
        </w:rPr>
        <w:t>5/9</w:t>
      </w:r>
      <w:r w:rsidRPr="001D6C7B">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1D6C7B" w14:paraId="0270FDF0" w14:textId="77777777" w:rsidTr="004936D9">
        <w:trPr>
          <w:trHeight w:val="1115"/>
        </w:trPr>
        <w:tc>
          <w:tcPr>
            <w:tcW w:w="1195" w:type="dxa"/>
            <w:tcBorders>
              <w:top w:val="single" w:sz="6" w:space="0" w:color="auto"/>
              <w:left w:val="single" w:sz="6" w:space="0" w:color="auto"/>
              <w:bottom w:val="single" w:sz="6" w:space="0" w:color="auto"/>
            </w:tcBorders>
          </w:tcPr>
          <w:p w14:paraId="1DC4F3F4" w14:textId="77777777" w:rsidR="00A57624" w:rsidRPr="001D6C7B" w:rsidRDefault="00A57624" w:rsidP="004936D9">
            <w:pPr>
              <w:rPr>
                <w:sz w:val="16"/>
              </w:rPr>
            </w:pPr>
            <w:r w:rsidRPr="001D6C7B">
              <w:rPr>
                <w:noProof/>
                <w:sz w:val="16"/>
                <w:lang w:val="en-US" w:eastAsia="zh-CN"/>
              </w:rPr>
              <w:drawing>
                <wp:inline distT="0" distB="0" distL="0" distR="0" wp14:anchorId="49122ECA" wp14:editId="5999CA0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7CF8F17" w14:textId="77777777" w:rsidR="00A57624" w:rsidRPr="001D6C7B" w:rsidRDefault="00A57624" w:rsidP="002638DF">
            <w:pPr>
              <w:spacing w:before="60"/>
              <w:jc w:val="center"/>
              <w:rPr>
                <w:b/>
                <w:bCs/>
                <w:szCs w:val="22"/>
              </w:rPr>
            </w:pPr>
            <w:r w:rsidRPr="001D6C7B">
              <w:rPr>
                <w:b/>
                <w:bCs/>
                <w:szCs w:val="22"/>
              </w:rPr>
              <w:t xml:space="preserve">ITU-T Study Group </w:t>
            </w:r>
            <w:r w:rsidR="002638DF" w:rsidRPr="001D6C7B">
              <w:rPr>
                <w:b/>
                <w:bCs/>
                <w:szCs w:val="22"/>
              </w:rPr>
              <w:t>9</w:t>
            </w:r>
            <w:r w:rsidRPr="001D6C7B">
              <w:rPr>
                <w:b/>
                <w:bCs/>
                <w:szCs w:val="22"/>
              </w:rPr>
              <w:t xml:space="preserve"> meeting</w:t>
            </w:r>
          </w:p>
          <w:p w14:paraId="60B128B7" w14:textId="77777777" w:rsidR="00A57624" w:rsidRPr="001D6C7B" w:rsidRDefault="00A57624" w:rsidP="004936D9">
            <w:pPr>
              <w:spacing w:before="60"/>
              <w:jc w:val="center"/>
              <w:rPr>
                <w:b/>
                <w:bCs/>
              </w:rPr>
            </w:pPr>
            <w:r w:rsidRPr="001D6C7B">
              <w:rPr>
                <w:b/>
                <w:bCs/>
                <w:szCs w:val="22"/>
              </w:rPr>
              <w:t xml:space="preserve">Geneva, Switzerland, </w:t>
            </w:r>
            <w:r w:rsidR="002638DF" w:rsidRPr="001D6C7B">
              <w:rPr>
                <w:b/>
                <w:bCs/>
              </w:rPr>
              <w:t>29 August - 2 September 2016</w:t>
            </w:r>
          </w:p>
        </w:tc>
        <w:tc>
          <w:tcPr>
            <w:tcW w:w="1178" w:type="dxa"/>
            <w:tcBorders>
              <w:top w:val="single" w:sz="6" w:space="0" w:color="auto"/>
              <w:bottom w:val="single" w:sz="6" w:space="0" w:color="auto"/>
              <w:right w:val="single" w:sz="6" w:space="0" w:color="auto"/>
            </w:tcBorders>
          </w:tcPr>
          <w:p w14:paraId="0773D9A3" w14:textId="77777777" w:rsidR="00A57624" w:rsidRPr="001D6C7B" w:rsidRDefault="00A57624" w:rsidP="004936D9">
            <w:r w:rsidRPr="001D6C7B">
              <w:rPr>
                <w:noProof/>
                <w:lang w:val="en-US" w:eastAsia="zh-CN"/>
              </w:rPr>
              <w:drawing>
                <wp:inline distT="0" distB="0" distL="0" distR="0" wp14:anchorId="7BE970A5" wp14:editId="459369E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324894" w14:paraId="4E2487BF" w14:textId="77777777" w:rsidTr="004936D9">
        <w:tc>
          <w:tcPr>
            <w:tcW w:w="2734" w:type="dxa"/>
            <w:gridSpan w:val="2"/>
          </w:tcPr>
          <w:p w14:paraId="43CA8ABF" w14:textId="77777777" w:rsidR="00A57624" w:rsidRPr="001D6C7B" w:rsidRDefault="00A57624" w:rsidP="004936D9">
            <w:pPr>
              <w:spacing w:before="240"/>
              <w:rPr>
                <w:b/>
                <w:bCs/>
                <w:iCs/>
                <w:szCs w:val="22"/>
              </w:rPr>
            </w:pPr>
            <w:r w:rsidRPr="001D6C7B">
              <w:rPr>
                <w:b/>
                <w:bCs/>
                <w:iCs/>
                <w:szCs w:val="22"/>
              </w:rPr>
              <w:t>Please return to:</w:t>
            </w:r>
          </w:p>
        </w:tc>
        <w:tc>
          <w:tcPr>
            <w:tcW w:w="3164" w:type="dxa"/>
            <w:gridSpan w:val="2"/>
          </w:tcPr>
          <w:p w14:paraId="4C39A1D2" w14:textId="77777777" w:rsidR="00A57624" w:rsidRPr="001D6C7B" w:rsidRDefault="00A57624" w:rsidP="004936D9">
            <w:pPr>
              <w:rPr>
                <w:b/>
                <w:bCs/>
                <w:szCs w:val="22"/>
                <w:lang w:val="en-US"/>
              </w:rPr>
            </w:pPr>
            <w:r w:rsidRPr="001D6C7B">
              <w:rPr>
                <w:b/>
                <w:bCs/>
                <w:szCs w:val="22"/>
                <w:lang w:val="en-US"/>
              </w:rPr>
              <w:t xml:space="preserve">ITU </w:t>
            </w:r>
          </w:p>
          <w:p w14:paraId="5A01DD5D" w14:textId="77777777" w:rsidR="00A57624" w:rsidRPr="001D6C7B" w:rsidRDefault="00A57624" w:rsidP="004936D9">
            <w:pPr>
              <w:rPr>
                <w:b/>
                <w:bCs/>
                <w:iCs/>
                <w:sz w:val="20"/>
                <w:lang w:val="en-US"/>
              </w:rPr>
            </w:pPr>
            <w:r w:rsidRPr="001D6C7B">
              <w:rPr>
                <w:b/>
                <w:bCs/>
                <w:szCs w:val="22"/>
                <w:lang w:val="en-US"/>
              </w:rPr>
              <w:t>Geneva (Switzerland)</w:t>
            </w:r>
          </w:p>
        </w:tc>
        <w:tc>
          <w:tcPr>
            <w:tcW w:w="3883" w:type="dxa"/>
            <w:gridSpan w:val="4"/>
          </w:tcPr>
          <w:p w14:paraId="14961E17" w14:textId="77777777" w:rsidR="00A57624" w:rsidRPr="001D6C7B" w:rsidRDefault="00A57624" w:rsidP="004936D9">
            <w:pPr>
              <w:rPr>
                <w:szCs w:val="22"/>
                <w:lang w:val="pt-BR"/>
              </w:rPr>
            </w:pPr>
            <w:r w:rsidRPr="001D6C7B">
              <w:rPr>
                <w:b/>
                <w:bCs/>
                <w:szCs w:val="22"/>
                <w:lang w:val="it-IT"/>
              </w:rPr>
              <w:t xml:space="preserve">E-mail: </w:t>
            </w:r>
            <w:r w:rsidRPr="001D6C7B">
              <w:rPr>
                <w:b/>
                <w:bCs/>
                <w:szCs w:val="22"/>
                <w:lang w:val="it-IT"/>
              </w:rPr>
              <w:tab/>
            </w:r>
            <w:r w:rsidR="00156C1B" w:rsidRPr="001D6C7B">
              <w:fldChar w:fldCharType="begin"/>
            </w:r>
            <w:r w:rsidR="00156C1B" w:rsidRPr="001D6C7B">
              <w:rPr>
                <w:lang w:val="fr-CH"/>
              </w:rPr>
              <w:instrText xml:space="preserve"> HYPERLINK "mailto:bdtfellowships@itu.int" </w:instrText>
            </w:r>
            <w:r w:rsidR="00156C1B" w:rsidRPr="001D6C7B">
              <w:fldChar w:fldCharType="separate"/>
            </w:r>
            <w:r w:rsidRPr="001D6C7B">
              <w:rPr>
                <w:rStyle w:val="Hyperlink"/>
                <w:b/>
                <w:bCs/>
                <w:szCs w:val="22"/>
                <w:lang w:val="it-IT"/>
              </w:rPr>
              <w:t>bdtfellowships@itu.int</w:t>
            </w:r>
            <w:r w:rsidR="00156C1B" w:rsidRPr="001D6C7B">
              <w:rPr>
                <w:rStyle w:val="Hyperlink"/>
                <w:b/>
                <w:bCs/>
                <w:szCs w:val="22"/>
                <w:lang w:val="it-IT"/>
              </w:rPr>
              <w:fldChar w:fldCharType="end"/>
            </w:r>
          </w:p>
          <w:p w14:paraId="5E0D2202" w14:textId="77777777" w:rsidR="00A57624" w:rsidRPr="001D6C7B" w:rsidRDefault="00A57624" w:rsidP="004936D9">
            <w:pPr>
              <w:spacing w:before="0"/>
              <w:rPr>
                <w:b/>
                <w:bCs/>
                <w:szCs w:val="22"/>
                <w:lang w:val="it-IT"/>
              </w:rPr>
            </w:pPr>
            <w:r w:rsidRPr="001D6C7B">
              <w:rPr>
                <w:b/>
                <w:bCs/>
                <w:szCs w:val="22"/>
                <w:lang w:val="it-IT"/>
              </w:rPr>
              <w:t>Tel:</w:t>
            </w:r>
            <w:r w:rsidRPr="001D6C7B">
              <w:rPr>
                <w:b/>
                <w:bCs/>
                <w:szCs w:val="22"/>
                <w:lang w:val="it-IT"/>
              </w:rPr>
              <w:tab/>
              <w:t>+41 22 730 5227</w:t>
            </w:r>
          </w:p>
          <w:p w14:paraId="38DE95C5" w14:textId="77777777" w:rsidR="00A57624" w:rsidRPr="001D6C7B" w:rsidRDefault="00A57624" w:rsidP="004936D9">
            <w:pPr>
              <w:spacing w:before="0"/>
              <w:rPr>
                <w:b/>
                <w:bCs/>
                <w:sz w:val="20"/>
                <w:lang w:val="it-IT"/>
              </w:rPr>
            </w:pPr>
            <w:r w:rsidRPr="001D6C7B">
              <w:rPr>
                <w:b/>
                <w:bCs/>
                <w:szCs w:val="22"/>
                <w:lang w:val="it-IT"/>
              </w:rPr>
              <w:t>Fax:</w:t>
            </w:r>
            <w:r w:rsidRPr="001D6C7B">
              <w:rPr>
                <w:b/>
                <w:bCs/>
                <w:szCs w:val="22"/>
                <w:lang w:val="it-IT"/>
              </w:rPr>
              <w:tab/>
              <w:t>+41 22 730 5778</w:t>
            </w:r>
          </w:p>
        </w:tc>
      </w:tr>
      <w:tr w:rsidR="00A57624" w:rsidRPr="001D6C7B" w14:paraId="2FD6AFD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6A789AC7" w14:textId="77777777" w:rsidR="00A57624" w:rsidRPr="001D6C7B" w:rsidRDefault="00A57624" w:rsidP="00A57624">
            <w:pPr>
              <w:spacing w:after="120"/>
              <w:contextualSpacing/>
              <w:jc w:val="center"/>
              <w:rPr>
                <w:b/>
                <w:iCs/>
                <w:lang w:val="en-US"/>
              </w:rPr>
            </w:pPr>
            <w:r w:rsidRPr="001D6C7B">
              <w:rPr>
                <w:b/>
                <w:iCs/>
                <w:lang w:val="en-US"/>
              </w:rPr>
              <w:t xml:space="preserve">Request for one partial fellowship to be submitted before </w:t>
            </w:r>
            <w:r w:rsidR="002638DF" w:rsidRPr="001D6C7B">
              <w:rPr>
                <w:b/>
                <w:bCs/>
                <w:szCs w:val="22"/>
              </w:rPr>
              <w:t>18 July 2016</w:t>
            </w:r>
          </w:p>
        </w:tc>
      </w:tr>
      <w:tr w:rsidR="00A57624" w:rsidRPr="001D6C7B" w14:paraId="29B1A18A" w14:textId="77777777" w:rsidTr="004936D9">
        <w:tblPrEx>
          <w:tblCellMar>
            <w:left w:w="107" w:type="dxa"/>
            <w:right w:w="107" w:type="dxa"/>
          </w:tblCellMar>
        </w:tblPrEx>
        <w:trPr>
          <w:trHeight w:val="439"/>
        </w:trPr>
        <w:tc>
          <w:tcPr>
            <w:tcW w:w="2878" w:type="dxa"/>
            <w:gridSpan w:val="3"/>
          </w:tcPr>
          <w:p w14:paraId="5A23B180" w14:textId="77777777" w:rsidR="00A57624" w:rsidRPr="001D6C7B" w:rsidRDefault="00A57624" w:rsidP="004936D9">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265D6DC4" w14:textId="77777777" w:rsidR="00A57624" w:rsidRPr="001D6C7B" w:rsidRDefault="00A57624" w:rsidP="004936D9">
            <w:pPr>
              <w:spacing w:before="0"/>
              <w:jc w:val="center"/>
              <w:rPr>
                <w:iCs/>
                <w:lang w:val="en-US"/>
              </w:rPr>
            </w:pPr>
            <w:r w:rsidRPr="001D6C7B">
              <w:rPr>
                <w:iCs/>
                <w:lang w:val="en-US"/>
              </w:rPr>
              <w:t>Participation of women is encouraged</w:t>
            </w:r>
          </w:p>
        </w:tc>
        <w:tc>
          <w:tcPr>
            <w:tcW w:w="3187" w:type="dxa"/>
            <w:gridSpan w:val="2"/>
            <w:tcBorders>
              <w:left w:val="nil"/>
            </w:tcBorders>
          </w:tcPr>
          <w:p w14:paraId="6948D21D" w14:textId="77777777" w:rsidR="00A57624" w:rsidRPr="001D6C7B" w:rsidRDefault="00A57624" w:rsidP="004936D9">
            <w:pPr>
              <w:spacing w:before="0"/>
              <w:jc w:val="center"/>
              <w:rPr>
                <w:lang w:val="en-US"/>
              </w:rPr>
            </w:pPr>
          </w:p>
        </w:tc>
      </w:tr>
      <w:tr w:rsidR="00A57624" w:rsidRPr="001D6C7B" w14:paraId="094A7A3C" w14:textId="77777777" w:rsidTr="004936D9">
        <w:tc>
          <w:tcPr>
            <w:tcW w:w="9781" w:type="dxa"/>
            <w:gridSpan w:val="8"/>
            <w:tcBorders>
              <w:top w:val="single" w:sz="6" w:space="0" w:color="auto"/>
              <w:left w:val="single" w:sz="6" w:space="0" w:color="auto"/>
              <w:right w:val="single" w:sz="6" w:space="0" w:color="auto"/>
            </w:tcBorders>
          </w:tcPr>
          <w:p w14:paraId="1E8F0067" w14:textId="1443CF62" w:rsidR="00A57624" w:rsidRPr="001D6C7B" w:rsidRDefault="00A57624" w:rsidP="002638DF">
            <w:pPr>
              <w:pStyle w:val="Note"/>
            </w:pPr>
            <w:r w:rsidRPr="001D6C7B">
              <w:t>Registration Confirmation ID No: ……………………………………………………………………………</w:t>
            </w:r>
            <w:r w:rsidRPr="001D6C7B">
              <w:br/>
              <w:t xml:space="preserve">(Note:  It is imperative for fellowship holders to pre-register via the online registration form at: </w:t>
            </w:r>
            <w:hyperlink r:id="rId24" w:history="1">
              <w:r w:rsidR="002638DF" w:rsidRPr="001D6C7B">
                <w:rPr>
                  <w:rStyle w:val="Hyperlink"/>
                  <w:rFonts w:cs="Arial"/>
                  <w:szCs w:val="22"/>
                </w:rPr>
                <w:t>http://www.itu.int/ITU-T/studygroups/09</w:t>
              </w:r>
            </w:hyperlink>
            <w:r w:rsidRPr="001D6C7B">
              <w:rPr>
                <w:color w:val="1F497D"/>
                <w:szCs w:val="22"/>
              </w:rPr>
              <w:t>)</w:t>
            </w:r>
          </w:p>
          <w:p w14:paraId="6F0F3E04" w14:textId="77777777" w:rsidR="00A57624" w:rsidRPr="001D6C7B" w:rsidRDefault="00A57624" w:rsidP="004936D9">
            <w:pPr>
              <w:tabs>
                <w:tab w:val="left" w:pos="170"/>
                <w:tab w:val="left" w:pos="1701"/>
                <w:tab w:val="right" w:leader="underscore" w:pos="10773"/>
              </w:tabs>
              <w:spacing w:before="0"/>
              <w:rPr>
                <w:b/>
                <w:sz w:val="18"/>
                <w:szCs w:val="18"/>
                <w:lang w:val="en-US"/>
              </w:rPr>
            </w:pPr>
            <w:r w:rsidRPr="001D6C7B">
              <w:t>Country</w:t>
            </w:r>
            <w:r w:rsidRPr="001D6C7B">
              <w:rPr>
                <w:b/>
                <w:sz w:val="18"/>
                <w:szCs w:val="18"/>
                <w:lang w:val="en-US"/>
              </w:rPr>
              <w:t>: _____________________________________________________________________________________________</w:t>
            </w:r>
          </w:p>
          <w:p w14:paraId="36CB0E0C" w14:textId="77777777" w:rsidR="00A57624" w:rsidRPr="001D6C7B" w:rsidRDefault="00A57624" w:rsidP="004936D9">
            <w:pPr>
              <w:tabs>
                <w:tab w:val="left" w:pos="170"/>
                <w:tab w:val="left" w:pos="1701"/>
                <w:tab w:val="left" w:pos="3686"/>
                <w:tab w:val="right" w:leader="underscore" w:pos="10773"/>
              </w:tabs>
              <w:rPr>
                <w:b/>
                <w:sz w:val="18"/>
                <w:szCs w:val="18"/>
                <w:lang w:val="en-US"/>
              </w:rPr>
            </w:pPr>
            <w:r w:rsidRPr="001D6C7B">
              <w:t>Name of the Administration or Organization</w:t>
            </w:r>
            <w:r w:rsidRPr="001D6C7B">
              <w:rPr>
                <w:b/>
                <w:sz w:val="18"/>
                <w:szCs w:val="18"/>
                <w:lang w:val="en-US"/>
              </w:rPr>
              <w:t>: ______________________________________________________</w:t>
            </w:r>
          </w:p>
          <w:p w14:paraId="26E6C019" w14:textId="6E9D10BF" w:rsidR="00A57624" w:rsidRPr="001D6C7B" w:rsidRDefault="00A57624">
            <w:pPr>
              <w:tabs>
                <w:tab w:val="left" w:pos="170"/>
                <w:tab w:val="left" w:pos="1701"/>
                <w:tab w:val="right" w:leader="underscore" w:pos="5954"/>
                <w:tab w:val="left" w:pos="6521"/>
                <w:tab w:val="right" w:leader="underscore" w:pos="10773"/>
              </w:tabs>
              <w:rPr>
                <w:b/>
                <w:sz w:val="18"/>
                <w:szCs w:val="18"/>
                <w:lang w:val="en-US"/>
              </w:rPr>
            </w:pPr>
            <w:r w:rsidRPr="001D6C7B">
              <w:t xml:space="preserve">Mr / Ms </w:t>
            </w:r>
            <w:r w:rsidR="00E21FE2" w:rsidRPr="001D6C7B">
              <w:rPr>
                <w:b/>
                <w:sz w:val="18"/>
                <w:szCs w:val="18"/>
                <w:lang w:val="en-US"/>
              </w:rPr>
              <w:t xml:space="preserve"> </w:t>
            </w:r>
            <w:r w:rsidRPr="001D6C7B">
              <w:rPr>
                <w:b/>
                <w:sz w:val="18"/>
                <w:szCs w:val="18"/>
                <w:lang w:val="en-US"/>
              </w:rPr>
              <w:t>_______________________________</w:t>
            </w:r>
            <w:r w:rsidR="00A50E31" w:rsidRPr="001D6C7B">
              <w:rPr>
                <w:b/>
                <w:sz w:val="18"/>
                <w:szCs w:val="18"/>
                <w:lang w:val="en-US"/>
              </w:rPr>
              <w:t xml:space="preserve"> </w:t>
            </w:r>
            <w:r w:rsidRPr="001D6C7B">
              <w:t>(family name)</w:t>
            </w:r>
            <w:r w:rsidR="00A50E31" w:rsidRPr="001D6C7B">
              <w:t xml:space="preserve"> </w:t>
            </w:r>
            <w:r w:rsidRPr="001D6C7B">
              <w:tab/>
            </w:r>
            <w:r w:rsidRPr="001D6C7B">
              <w:rPr>
                <w:b/>
                <w:sz w:val="18"/>
                <w:szCs w:val="18"/>
                <w:lang w:val="en-US"/>
              </w:rPr>
              <w:t>_______________________________</w:t>
            </w:r>
            <w:r w:rsidR="00E21FE2" w:rsidRPr="001D6C7B">
              <w:rPr>
                <w:b/>
                <w:sz w:val="18"/>
                <w:szCs w:val="18"/>
                <w:lang w:val="en-US"/>
              </w:rPr>
              <w:t>_</w:t>
            </w:r>
            <w:r w:rsidR="00A50E31" w:rsidRPr="001D6C7B">
              <w:rPr>
                <w:b/>
                <w:sz w:val="18"/>
                <w:szCs w:val="18"/>
                <w:lang w:val="en-US"/>
              </w:rPr>
              <w:t xml:space="preserve"> </w:t>
            </w:r>
            <w:r w:rsidRPr="001D6C7B">
              <w:t>(given name)</w:t>
            </w:r>
          </w:p>
          <w:p w14:paraId="7D643B79" w14:textId="77777777" w:rsidR="00A57624" w:rsidRPr="001D6C7B" w:rsidRDefault="00A57624" w:rsidP="004936D9">
            <w:pPr>
              <w:tabs>
                <w:tab w:val="left" w:pos="170"/>
                <w:tab w:val="right" w:pos="4536"/>
                <w:tab w:val="right" w:leader="underscore" w:pos="10773"/>
              </w:tabs>
              <w:rPr>
                <w:b/>
                <w:sz w:val="18"/>
                <w:szCs w:val="18"/>
              </w:rPr>
            </w:pPr>
            <w:r w:rsidRPr="001D6C7B">
              <w:t xml:space="preserve">Title: </w:t>
            </w:r>
            <w:r w:rsidRPr="001D6C7B">
              <w:rPr>
                <w:b/>
                <w:sz w:val="18"/>
                <w:szCs w:val="18"/>
              </w:rPr>
              <w:t>____________________________________________________________________________________</w:t>
            </w:r>
            <w:r w:rsidR="00126E71" w:rsidRPr="001D6C7B">
              <w:rPr>
                <w:b/>
                <w:sz w:val="18"/>
                <w:szCs w:val="18"/>
              </w:rPr>
              <w:t>_____________</w:t>
            </w:r>
          </w:p>
        </w:tc>
      </w:tr>
      <w:tr w:rsidR="00A57624" w:rsidRPr="001D6C7B" w14:paraId="51517D5E" w14:textId="77777777" w:rsidTr="004936D9">
        <w:tc>
          <w:tcPr>
            <w:tcW w:w="9781" w:type="dxa"/>
            <w:gridSpan w:val="8"/>
            <w:tcBorders>
              <w:left w:val="single" w:sz="6" w:space="0" w:color="auto"/>
              <w:bottom w:val="single" w:sz="6" w:space="0" w:color="auto"/>
              <w:right w:val="single" w:sz="6" w:space="0" w:color="auto"/>
            </w:tcBorders>
          </w:tcPr>
          <w:p w14:paraId="09400B38" w14:textId="77777777" w:rsidR="00A57624" w:rsidRPr="001D6C7B" w:rsidRDefault="00A57624" w:rsidP="004936D9">
            <w:pPr>
              <w:tabs>
                <w:tab w:val="left" w:pos="170"/>
                <w:tab w:val="left" w:pos="1701"/>
                <w:tab w:val="right" w:leader="underscore" w:pos="5954"/>
                <w:tab w:val="left" w:pos="6521"/>
                <w:tab w:val="right" w:leader="underscore" w:pos="10773"/>
              </w:tabs>
              <w:rPr>
                <w:b/>
                <w:sz w:val="18"/>
                <w:szCs w:val="18"/>
              </w:rPr>
            </w:pPr>
            <w:r w:rsidRPr="001D6C7B">
              <w:t>Address</w:t>
            </w:r>
            <w:r w:rsidRPr="001D6C7B">
              <w:rPr>
                <w:b/>
                <w:sz w:val="18"/>
                <w:szCs w:val="18"/>
              </w:rPr>
              <w:t xml:space="preserve">: </w:t>
            </w:r>
            <w:r w:rsidRPr="001D6C7B">
              <w:rPr>
                <w:b/>
                <w:sz w:val="18"/>
                <w:szCs w:val="18"/>
              </w:rPr>
              <w:tab/>
              <w:t>_______________________________________________________________________________________________</w:t>
            </w:r>
            <w:r w:rsidR="00126E71" w:rsidRPr="001D6C7B">
              <w:rPr>
                <w:b/>
                <w:sz w:val="18"/>
                <w:szCs w:val="18"/>
              </w:rPr>
              <w:t>______</w:t>
            </w:r>
          </w:p>
          <w:p w14:paraId="78FB1864" w14:textId="77777777" w:rsidR="00A57624" w:rsidRPr="001D6C7B" w:rsidRDefault="00A57624" w:rsidP="004936D9">
            <w:pPr>
              <w:tabs>
                <w:tab w:val="left" w:pos="170"/>
                <w:tab w:val="left" w:pos="1701"/>
                <w:tab w:val="right" w:leader="underscore" w:pos="5954"/>
                <w:tab w:val="left" w:pos="6521"/>
                <w:tab w:val="right" w:leader="underscore" w:pos="10773"/>
              </w:tabs>
              <w:spacing w:before="180"/>
              <w:ind w:left="170" w:hanging="170"/>
              <w:rPr>
                <w:b/>
                <w:sz w:val="18"/>
                <w:szCs w:val="18"/>
              </w:rPr>
            </w:pPr>
            <w:r w:rsidRPr="001D6C7B">
              <w:rPr>
                <w:b/>
                <w:sz w:val="18"/>
                <w:szCs w:val="18"/>
              </w:rPr>
              <w:tab/>
              <w:t>_______________________________________________________________________________________________</w:t>
            </w:r>
            <w:r w:rsidR="00126E71" w:rsidRPr="001D6C7B">
              <w:rPr>
                <w:b/>
                <w:sz w:val="18"/>
                <w:szCs w:val="18"/>
              </w:rPr>
              <w:t>______</w:t>
            </w:r>
          </w:p>
          <w:p w14:paraId="53E3A53F" w14:textId="1A985C1C" w:rsidR="00A57624" w:rsidRPr="001D6C7B" w:rsidRDefault="00A57624" w:rsidP="004936D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1D6C7B">
              <w:t>Tel</w:t>
            </w:r>
            <w:r w:rsidRPr="001D6C7B">
              <w:rPr>
                <w:b/>
                <w:sz w:val="18"/>
                <w:szCs w:val="18"/>
                <w:lang w:val="en-US"/>
              </w:rPr>
              <w:t xml:space="preserve">.: _________________________ </w:t>
            </w:r>
            <w:r w:rsidRPr="001D6C7B">
              <w:t>Fax</w:t>
            </w:r>
            <w:r w:rsidRPr="001D6C7B">
              <w:rPr>
                <w:b/>
                <w:sz w:val="18"/>
                <w:szCs w:val="18"/>
                <w:lang w:val="en-US"/>
              </w:rPr>
              <w:t>:</w:t>
            </w:r>
            <w:r w:rsidRPr="001D6C7B">
              <w:rPr>
                <w:b/>
                <w:sz w:val="18"/>
                <w:szCs w:val="18"/>
                <w:lang w:val="en-US"/>
              </w:rPr>
              <w:tab/>
              <w:t xml:space="preserve"> _________________________ </w:t>
            </w:r>
            <w:r w:rsidRPr="001D6C7B">
              <w:t>E-</w:t>
            </w:r>
            <w:r w:rsidR="00A50E31" w:rsidRPr="001D6C7B">
              <w:t>m</w:t>
            </w:r>
            <w:r w:rsidRPr="001D6C7B">
              <w:t xml:space="preserve">ail: </w:t>
            </w:r>
            <w:r w:rsidRPr="001D6C7B">
              <w:rPr>
                <w:b/>
                <w:sz w:val="18"/>
                <w:szCs w:val="18"/>
                <w:lang w:val="en-US"/>
              </w:rPr>
              <w:t>_____________________________</w:t>
            </w:r>
            <w:r w:rsidR="00126E71" w:rsidRPr="001D6C7B">
              <w:rPr>
                <w:b/>
                <w:sz w:val="18"/>
                <w:szCs w:val="18"/>
                <w:lang w:val="en-US"/>
              </w:rPr>
              <w:t>_____</w:t>
            </w:r>
          </w:p>
          <w:p w14:paraId="5F473189" w14:textId="77777777" w:rsidR="00A57624" w:rsidRPr="001D6C7B" w:rsidRDefault="00A57624" w:rsidP="004936D9">
            <w:pPr>
              <w:tabs>
                <w:tab w:val="left" w:pos="170"/>
                <w:tab w:val="left" w:pos="1701"/>
                <w:tab w:val="left" w:pos="5245"/>
                <w:tab w:val="left" w:pos="7230"/>
                <w:tab w:val="right" w:leader="underscore" w:pos="10773"/>
              </w:tabs>
              <w:rPr>
                <w:b/>
                <w:sz w:val="18"/>
                <w:szCs w:val="18"/>
                <w:lang w:val="en-US"/>
              </w:rPr>
            </w:pPr>
            <w:r w:rsidRPr="001D6C7B">
              <w:t>PASSPORT INFORMATION</w:t>
            </w:r>
            <w:r w:rsidRPr="001D6C7B">
              <w:rPr>
                <w:b/>
                <w:sz w:val="18"/>
                <w:szCs w:val="18"/>
                <w:lang w:val="en-US"/>
              </w:rPr>
              <w:t>:</w:t>
            </w:r>
          </w:p>
          <w:p w14:paraId="494431D5" w14:textId="77777777" w:rsidR="00A57624" w:rsidRPr="001D6C7B" w:rsidRDefault="00A57624" w:rsidP="004936D9">
            <w:pPr>
              <w:tabs>
                <w:tab w:val="left" w:pos="170"/>
                <w:tab w:val="left" w:pos="1701"/>
                <w:tab w:val="center" w:pos="3828"/>
                <w:tab w:val="center" w:pos="8647"/>
                <w:tab w:val="center" w:pos="9781"/>
                <w:tab w:val="right" w:leader="underscore" w:pos="10773"/>
              </w:tabs>
              <w:rPr>
                <w:b/>
                <w:sz w:val="18"/>
                <w:szCs w:val="18"/>
                <w:lang w:val="en-US"/>
              </w:rPr>
            </w:pPr>
            <w:r w:rsidRPr="001D6C7B">
              <w:t>Date of birth</w:t>
            </w:r>
            <w:r w:rsidRPr="001D6C7B">
              <w:rPr>
                <w:b/>
                <w:sz w:val="18"/>
                <w:szCs w:val="18"/>
                <w:lang w:val="en-US"/>
              </w:rPr>
              <w:t>: __________________________________________________________________________________</w:t>
            </w:r>
            <w:r w:rsidR="00126E71" w:rsidRPr="001D6C7B">
              <w:rPr>
                <w:b/>
                <w:sz w:val="18"/>
                <w:szCs w:val="18"/>
                <w:lang w:val="en-US"/>
              </w:rPr>
              <w:t>______</w:t>
            </w:r>
          </w:p>
          <w:p w14:paraId="583882C8" w14:textId="77777777" w:rsidR="00A57624" w:rsidRPr="001D6C7B" w:rsidRDefault="00A57624" w:rsidP="004936D9">
            <w:pPr>
              <w:tabs>
                <w:tab w:val="left" w:pos="170"/>
                <w:tab w:val="left" w:pos="1701"/>
                <w:tab w:val="right" w:leader="underscore" w:pos="4820"/>
                <w:tab w:val="left" w:pos="5245"/>
                <w:tab w:val="left" w:pos="7230"/>
                <w:tab w:val="right" w:leader="underscore" w:pos="10773"/>
              </w:tabs>
              <w:rPr>
                <w:b/>
                <w:sz w:val="18"/>
                <w:szCs w:val="18"/>
              </w:rPr>
            </w:pPr>
            <w:r w:rsidRPr="001D6C7B">
              <w:t>Nationality</w:t>
            </w:r>
            <w:r w:rsidRPr="001D6C7B">
              <w:rPr>
                <w:b/>
                <w:sz w:val="18"/>
                <w:szCs w:val="18"/>
              </w:rPr>
              <w:t xml:space="preserve">: ______________________________   </w:t>
            </w:r>
            <w:r w:rsidRPr="001D6C7B">
              <w:t>Passport number</w:t>
            </w:r>
            <w:r w:rsidRPr="001D6C7B">
              <w:rPr>
                <w:b/>
                <w:sz w:val="18"/>
                <w:szCs w:val="18"/>
              </w:rPr>
              <w:t>: _______________________________________</w:t>
            </w:r>
          </w:p>
          <w:p w14:paraId="0AFE1AA9" w14:textId="77777777" w:rsidR="00A57624" w:rsidRPr="001D6C7B" w:rsidRDefault="00A57624" w:rsidP="004936D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1D6C7B">
              <w:t>Date of issue</w:t>
            </w:r>
            <w:r w:rsidRPr="001D6C7B">
              <w:rPr>
                <w:b/>
                <w:sz w:val="18"/>
                <w:szCs w:val="18"/>
              </w:rPr>
              <w:t xml:space="preserve">: ______________ </w:t>
            </w:r>
            <w:r w:rsidRPr="001D6C7B">
              <w:t>In (place)</w:t>
            </w:r>
            <w:r w:rsidRPr="001D6C7B">
              <w:rPr>
                <w:b/>
                <w:sz w:val="18"/>
                <w:szCs w:val="18"/>
              </w:rPr>
              <w:t>: _________________________</w:t>
            </w:r>
            <w:r w:rsidRPr="001D6C7B">
              <w:t>Valid until (date):</w:t>
            </w:r>
            <w:r w:rsidR="00126E71" w:rsidRPr="001D6C7B">
              <w:rPr>
                <w:b/>
                <w:sz w:val="18"/>
                <w:szCs w:val="18"/>
              </w:rPr>
              <w:t xml:space="preserve"> __________________</w:t>
            </w:r>
          </w:p>
        </w:tc>
      </w:tr>
      <w:tr w:rsidR="00A57624" w:rsidRPr="001D6C7B" w14:paraId="6CE29C1F"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E434CED" w14:textId="77777777" w:rsidR="00A57624" w:rsidRPr="001D6C7B" w:rsidRDefault="00A57624" w:rsidP="00A57624">
            <w:pPr>
              <w:spacing w:before="0"/>
              <w:contextualSpacing/>
              <w:jc w:val="center"/>
            </w:pPr>
            <w:r w:rsidRPr="001D6C7B">
              <w:t>Please select your preference</w:t>
            </w:r>
          </w:p>
          <w:p w14:paraId="36EAE868" w14:textId="77777777" w:rsidR="00A57624" w:rsidRPr="001D6C7B" w:rsidRDefault="00A57624" w:rsidP="00A57624">
            <w:pPr>
              <w:spacing w:before="0"/>
              <w:contextualSpacing/>
              <w:jc w:val="center"/>
            </w:pPr>
            <w:r w:rsidRPr="001D6C7B">
              <w:t>(which ITU will do its best to accommodate)</w:t>
            </w:r>
          </w:p>
        </w:tc>
      </w:tr>
      <w:tr w:rsidR="00A57624" w:rsidRPr="001D6C7B" w14:paraId="27B7EF2A" w14:textId="77777777" w:rsidTr="004936D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C8C2FE5" w14:textId="77777777" w:rsidR="00A57624" w:rsidRPr="001D6C7B" w:rsidRDefault="00A57624" w:rsidP="004936D9">
            <w:pPr>
              <w:tabs>
                <w:tab w:val="clear" w:pos="794"/>
                <w:tab w:val="clear" w:pos="1191"/>
                <w:tab w:val="clear" w:pos="1588"/>
                <w:tab w:val="clear" w:pos="1985"/>
                <w:tab w:val="left" w:pos="447"/>
              </w:tabs>
              <w:spacing w:before="0"/>
              <w:ind w:left="34"/>
              <w:rPr>
                <w:b/>
                <w:bCs/>
                <w:sz w:val="22"/>
                <w:szCs w:val="22"/>
              </w:rPr>
            </w:pPr>
            <w:r w:rsidRPr="001D6C7B">
              <w:rPr>
                <w:b/>
                <w:bCs/>
                <w:sz w:val="20"/>
              </w:rPr>
              <w:tab/>
            </w:r>
            <w:r w:rsidRPr="001D6C7B">
              <w:rPr>
                <w:b/>
                <w:bCs/>
                <w:sz w:val="22"/>
                <w:szCs w:val="22"/>
              </w:rPr>
              <w:t>□ Economy class air ticket (duty station / Geneva / duty station)</w:t>
            </w:r>
          </w:p>
          <w:p w14:paraId="39164DEA" w14:textId="77777777" w:rsidR="00A57624" w:rsidRPr="001D6C7B" w:rsidRDefault="00A57624" w:rsidP="004936D9">
            <w:pPr>
              <w:tabs>
                <w:tab w:val="clear" w:pos="794"/>
                <w:tab w:val="clear" w:pos="1191"/>
                <w:tab w:val="clear" w:pos="1588"/>
                <w:tab w:val="clear" w:pos="1985"/>
                <w:tab w:val="left" w:pos="447"/>
              </w:tabs>
              <w:spacing w:before="0"/>
              <w:ind w:left="34"/>
              <w:rPr>
                <w:b/>
                <w:bCs/>
                <w:sz w:val="20"/>
              </w:rPr>
            </w:pPr>
            <w:r w:rsidRPr="001D6C7B">
              <w:rPr>
                <w:b/>
                <w:bCs/>
                <w:sz w:val="22"/>
                <w:szCs w:val="22"/>
              </w:rPr>
              <w:tab/>
              <w:t>□ Daily subsistence allowance intended to cover accommodation, meals &amp; misc. expenses</w:t>
            </w:r>
          </w:p>
        </w:tc>
      </w:tr>
      <w:tr w:rsidR="00A57624" w:rsidRPr="001D6C7B" w14:paraId="0FDD1CBF" w14:textId="77777777" w:rsidTr="004936D9">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565ED9FA" w14:textId="77777777" w:rsidR="00A57624" w:rsidRPr="001D6C7B" w:rsidRDefault="00A57624" w:rsidP="004936D9">
            <w:pPr>
              <w:spacing w:before="0"/>
            </w:pPr>
          </w:p>
        </w:tc>
      </w:tr>
      <w:tr w:rsidR="00A57624" w:rsidRPr="001D6C7B" w14:paraId="58BCB7C5" w14:textId="77777777" w:rsidTr="004936D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0A48575" w14:textId="77777777" w:rsidR="00A57624" w:rsidRPr="001D6C7B" w:rsidRDefault="00A57624" w:rsidP="004936D9">
            <w:pPr>
              <w:spacing w:before="60"/>
              <w:rPr>
                <w:sz w:val="20"/>
                <w:szCs w:val="24"/>
              </w:rPr>
            </w:pPr>
            <w:r w:rsidRPr="001D6C7B">
              <w:rPr>
                <w:b/>
                <w:bCs/>
                <w:szCs w:val="28"/>
                <w:lang w:val="en-US"/>
              </w:rPr>
              <w:t>Signature of fellowship candidate</w:t>
            </w:r>
            <w:r w:rsidRPr="001D6C7B">
              <w:rPr>
                <w:b/>
                <w:bCs/>
                <w:sz w:val="20"/>
                <w:szCs w:val="24"/>
                <w:lang w:val="en-US"/>
              </w:rPr>
              <w:t>:</w:t>
            </w:r>
          </w:p>
        </w:tc>
        <w:tc>
          <w:tcPr>
            <w:tcW w:w="3308" w:type="dxa"/>
            <w:gridSpan w:val="3"/>
            <w:vAlign w:val="center"/>
          </w:tcPr>
          <w:p w14:paraId="32A0AA94" w14:textId="77777777" w:rsidR="00A57624" w:rsidRPr="001D6C7B" w:rsidRDefault="00A57624" w:rsidP="004936D9">
            <w:pPr>
              <w:spacing w:before="60"/>
            </w:pPr>
            <w:r w:rsidRPr="001D6C7B">
              <w:rPr>
                <w:b/>
                <w:bCs/>
                <w:szCs w:val="28"/>
                <w:lang w:val="en-US"/>
              </w:rPr>
              <w:t>Date</w:t>
            </w:r>
            <w:r w:rsidRPr="001D6C7B">
              <w:rPr>
                <w:b/>
                <w:bCs/>
                <w:sz w:val="16"/>
                <w:lang w:val="en-US"/>
              </w:rPr>
              <w:t>:</w:t>
            </w:r>
          </w:p>
        </w:tc>
      </w:tr>
      <w:tr w:rsidR="00A57624" w:rsidRPr="001D6C7B" w14:paraId="6D2CB35E" w14:textId="77777777" w:rsidTr="004936D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5AE2EFC2" w14:textId="77777777" w:rsidR="00A57624" w:rsidRPr="001D6C7B" w:rsidRDefault="00A57624" w:rsidP="004936D9">
            <w:pPr>
              <w:pStyle w:val="Note"/>
              <w:rPr>
                <w:sz w:val="22"/>
                <w:szCs w:val="18"/>
                <w:lang w:val="en-US"/>
              </w:rPr>
            </w:pPr>
            <w:r w:rsidRPr="001D6C7B">
              <w:rPr>
                <w:sz w:val="22"/>
                <w:szCs w:val="18"/>
                <w:lang w:val="en-US"/>
              </w:rPr>
              <w:t>TO VALIDATE FELLOWSHIP REQUEST, NAME, TITLE AND SIGNATURE OF CERTIFYING OFFICIAL DESIGNATING PARTICIPANT MUST BE COMPLETED BELOW WITH OFFICIAL STAMP.</w:t>
            </w:r>
          </w:p>
          <w:p w14:paraId="4F14D498" w14:textId="77777777" w:rsidR="00A57624" w:rsidRPr="001D6C7B" w:rsidRDefault="00A57624" w:rsidP="004936D9">
            <w:pPr>
              <w:pStyle w:val="Note"/>
            </w:pPr>
            <w:r w:rsidRPr="001D6C7B">
              <w:rPr>
                <w:sz w:val="22"/>
                <w:szCs w:val="18"/>
              </w:rPr>
              <w:t>N.B. IT IS IMPERATIVE THAT FELLOWS BE PRESENT FROM THE FIRST DAY TO THE END OF THE MEETING.</w:t>
            </w:r>
          </w:p>
        </w:tc>
      </w:tr>
      <w:tr w:rsidR="00A57624" w:rsidRPr="001D6C7B" w14:paraId="0E4FE37F" w14:textId="77777777" w:rsidTr="004936D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6EA096B" w14:textId="77777777" w:rsidR="00A57624" w:rsidRPr="001D6C7B" w:rsidRDefault="00A57624" w:rsidP="004936D9">
            <w:pPr>
              <w:spacing w:before="240" w:after="240"/>
            </w:pPr>
            <w:r w:rsidRPr="001D6C7B">
              <w:rPr>
                <w:b/>
                <w:bCs/>
                <w:szCs w:val="28"/>
                <w:lang w:val="en-US"/>
              </w:rPr>
              <w:t>Signature</w:t>
            </w:r>
            <w:r w:rsidRPr="001D6C7B">
              <w:rPr>
                <w:b/>
                <w:bCs/>
                <w:sz w:val="16"/>
                <w:lang w:val="en-US"/>
              </w:rPr>
              <w:t>:</w:t>
            </w:r>
          </w:p>
        </w:tc>
        <w:tc>
          <w:tcPr>
            <w:tcW w:w="3308" w:type="dxa"/>
            <w:gridSpan w:val="3"/>
            <w:vAlign w:val="center"/>
          </w:tcPr>
          <w:p w14:paraId="3B7839D8" w14:textId="77777777" w:rsidR="00A57624" w:rsidRPr="001D6C7B" w:rsidRDefault="00A57624" w:rsidP="00295296">
            <w:pPr>
              <w:spacing w:after="120"/>
            </w:pPr>
            <w:r w:rsidRPr="001D6C7B">
              <w:rPr>
                <w:b/>
                <w:bCs/>
                <w:szCs w:val="28"/>
                <w:lang w:val="en-US"/>
              </w:rPr>
              <w:t>Date</w:t>
            </w:r>
            <w:r w:rsidRPr="001D6C7B">
              <w:rPr>
                <w:b/>
                <w:bCs/>
                <w:sz w:val="16"/>
                <w:lang w:val="en-US"/>
              </w:rPr>
              <w:t>:</w:t>
            </w:r>
          </w:p>
        </w:tc>
      </w:tr>
    </w:tbl>
    <w:p w14:paraId="29D73250" w14:textId="77777777" w:rsidR="00A57624" w:rsidRPr="001D6C7B"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1D6C7B">
        <w:rPr>
          <w:b/>
          <w:bCs/>
        </w:rPr>
        <w:br w:type="page"/>
      </w:r>
    </w:p>
    <w:p w14:paraId="3FB2033A" w14:textId="77777777" w:rsidR="00384E5D" w:rsidRPr="001D6C7B"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1D6C7B">
        <w:rPr>
          <w:b/>
          <w:bCs/>
        </w:rPr>
        <w:lastRenderedPageBreak/>
        <w:t>FORM</w:t>
      </w:r>
      <w:r w:rsidRPr="001D6C7B">
        <w:rPr>
          <w:b/>
          <w:bCs/>
          <w:lang w:val="en-US"/>
        </w:rPr>
        <w:t xml:space="preserve">  2</w:t>
      </w:r>
      <w:proofErr w:type="gramEnd"/>
      <w:r w:rsidRPr="001D6C7B">
        <w:rPr>
          <w:b/>
          <w:bCs/>
          <w:lang w:val="en-US"/>
        </w:rPr>
        <w:t xml:space="preserve"> - HOTELS</w:t>
      </w:r>
    </w:p>
    <w:p w14:paraId="2B328B95" w14:textId="77777777" w:rsidR="00384E5D" w:rsidRPr="001D6C7B" w:rsidRDefault="00384E5D" w:rsidP="002638D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1D6C7B">
        <w:rPr>
          <w:lang w:val="en-US"/>
        </w:rPr>
        <w:t>(</w:t>
      </w:r>
      <w:proofErr w:type="gramStart"/>
      <w:r w:rsidRPr="001D6C7B">
        <w:rPr>
          <w:lang w:val="en-US"/>
        </w:rPr>
        <w:t>to</w:t>
      </w:r>
      <w:proofErr w:type="gramEnd"/>
      <w:r w:rsidRPr="001D6C7B">
        <w:rPr>
          <w:lang w:val="en-US"/>
        </w:rPr>
        <w:t xml:space="preserve"> TSB Collective letter </w:t>
      </w:r>
      <w:r w:rsidR="002638DF" w:rsidRPr="001D6C7B">
        <w:rPr>
          <w:lang w:val="en-US"/>
        </w:rPr>
        <w:t>5/9</w:t>
      </w:r>
      <w:r w:rsidRPr="001D6C7B">
        <w:rPr>
          <w:lang w:val="en-US"/>
        </w:rPr>
        <w:t>)</w:t>
      </w:r>
    </w:p>
    <w:tbl>
      <w:tblPr>
        <w:tblW w:w="9781" w:type="dxa"/>
        <w:jc w:val="center"/>
        <w:tblLayout w:type="fixed"/>
        <w:tblLook w:val="0000" w:firstRow="0" w:lastRow="0" w:firstColumn="0" w:lastColumn="0" w:noHBand="0" w:noVBand="0"/>
      </w:tblPr>
      <w:tblGrid>
        <w:gridCol w:w="9781"/>
      </w:tblGrid>
      <w:tr w:rsidR="00384E5D" w:rsidRPr="001D6C7B" w14:paraId="1DFE6E66"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D219FDB" w14:textId="77777777" w:rsidR="00384E5D" w:rsidRPr="001D6C7B" w:rsidRDefault="00384E5D" w:rsidP="005E70E3">
            <w:pPr>
              <w:tabs>
                <w:tab w:val="left" w:pos="1440"/>
                <w:tab w:val="left" w:pos="8647"/>
              </w:tabs>
              <w:spacing w:before="0" w:line="288" w:lineRule="atLeast"/>
              <w:ind w:right="133"/>
              <w:jc w:val="center"/>
              <w:rPr>
                <w:sz w:val="20"/>
              </w:rPr>
            </w:pPr>
            <w:r w:rsidRPr="001D6C7B">
              <w:rPr>
                <w:i/>
                <w:szCs w:val="24"/>
              </w:rPr>
              <w:t xml:space="preserve">This confirmation form </w:t>
            </w:r>
            <w:r w:rsidRPr="001D6C7B">
              <w:rPr>
                <w:b/>
                <w:bCs/>
                <w:i/>
                <w:szCs w:val="24"/>
              </w:rPr>
              <w:t xml:space="preserve">should </w:t>
            </w:r>
            <w:r w:rsidRPr="001D6C7B">
              <w:rPr>
                <w:b/>
                <w:i/>
                <w:szCs w:val="24"/>
              </w:rPr>
              <w:t xml:space="preserve">be sent directly </w:t>
            </w:r>
            <w:r w:rsidRPr="001D6C7B">
              <w:rPr>
                <w:i/>
                <w:szCs w:val="24"/>
              </w:rPr>
              <w:t>to the hotel</w:t>
            </w:r>
            <w:r w:rsidRPr="001D6C7B">
              <w:rPr>
                <w:b/>
                <w:i/>
                <w:szCs w:val="24"/>
              </w:rPr>
              <w:t xml:space="preserve"> </w:t>
            </w:r>
            <w:r w:rsidRPr="001D6C7B">
              <w:rPr>
                <w:i/>
                <w:szCs w:val="24"/>
              </w:rPr>
              <w:t>of your choice</w:t>
            </w:r>
          </w:p>
        </w:tc>
      </w:tr>
    </w:tbl>
    <w:p w14:paraId="44DE10BA" w14:textId="77777777" w:rsidR="00384E5D" w:rsidRPr="001D6C7B"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1D6C7B" w14:paraId="6A4F1182" w14:textId="77777777" w:rsidTr="005E70E3">
        <w:trPr>
          <w:cantSplit/>
          <w:jc w:val="center"/>
        </w:trPr>
        <w:tc>
          <w:tcPr>
            <w:tcW w:w="1291" w:type="dxa"/>
          </w:tcPr>
          <w:p w14:paraId="163488F6" w14:textId="77777777" w:rsidR="00384E5D" w:rsidRPr="001D6C7B" w:rsidRDefault="005E70E3" w:rsidP="004936D9">
            <w:pPr>
              <w:tabs>
                <w:tab w:val="center" w:pos="9639"/>
              </w:tabs>
              <w:spacing w:before="57" w:line="240" w:lineRule="atLeast"/>
              <w:ind w:right="-176"/>
              <w:jc w:val="center"/>
              <w:rPr>
                <w:sz w:val="28"/>
              </w:rPr>
            </w:pPr>
            <w:r w:rsidRPr="001D6C7B">
              <w:rPr>
                <w:noProof/>
                <w:sz w:val="28"/>
                <w:lang w:val="en-US" w:eastAsia="zh-CN"/>
              </w:rPr>
              <w:drawing>
                <wp:inline distT="0" distB="0" distL="0" distR="0" wp14:anchorId="43533F80" wp14:editId="6BB7F74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78771397" w14:textId="77777777" w:rsidR="00384E5D" w:rsidRPr="001D6C7B" w:rsidRDefault="00384E5D" w:rsidP="005E70E3">
            <w:pPr>
              <w:tabs>
                <w:tab w:val="center" w:pos="9639"/>
              </w:tabs>
              <w:spacing w:line="240" w:lineRule="atLeast"/>
              <w:ind w:right="-40"/>
              <w:jc w:val="center"/>
              <w:rPr>
                <w:b/>
                <w:bCs/>
                <w:sz w:val="28"/>
                <w:szCs w:val="28"/>
                <w:lang w:val="es-ES_tradnl"/>
              </w:rPr>
            </w:pPr>
            <w:r w:rsidRPr="001D6C7B">
              <w:rPr>
                <w:b/>
                <w:bCs/>
                <w:sz w:val="28"/>
                <w:szCs w:val="28"/>
                <w:lang w:val="es-ES_tradnl"/>
              </w:rPr>
              <w:t>INTERNATIONAL TELECOMMUNICATION UNION</w:t>
            </w:r>
          </w:p>
        </w:tc>
        <w:tc>
          <w:tcPr>
            <w:tcW w:w="1400" w:type="dxa"/>
          </w:tcPr>
          <w:p w14:paraId="0B3779FA" w14:textId="77777777" w:rsidR="00384E5D" w:rsidRPr="001D6C7B" w:rsidRDefault="005E70E3" w:rsidP="004936D9">
            <w:pPr>
              <w:tabs>
                <w:tab w:val="center" w:pos="9639"/>
              </w:tabs>
              <w:spacing w:before="57" w:line="240" w:lineRule="atLeast"/>
              <w:ind w:left="-142" w:right="-74"/>
              <w:jc w:val="center"/>
              <w:rPr>
                <w:sz w:val="28"/>
              </w:rPr>
            </w:pPr>
            <w:r w:rsidRPr="001D6C7B">
              <w:rPr>
                <w:noProof/>
                <w:sz w:val="28"/>
                <w:lang w:val="en-US" w:eastAsia="zh-CN"/>
              </w:rPr>
              <w:drawing>
                <wp:inline distT="0" distB="0" distL="0" distR="0" wp14:anchorId="0B9545B8" wp14:editId="78A053D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765F9013" w14:textId="77777777" w:rsidR="00384E5D" w:rsidRPr="001D6C7B" w:rsidRDefault="00384E5D" w:rsidP="005E70E3">
      <w:pPr>
        <w:tabs>
          <w:tab w:val="center" w:pos="4678"/>
        </w:tabs>
        <w:spacing w:before="240" w:after="240" w:line="240" w:lineRule="atLeast"/>
        <w:ind w:left="284" w:right="-142"/>
        <w:jc w:val="center"/>
        <w:rPr>
          <w:b/>
          <w:bCs/>
          <w:szCs w:val="24"/>
          <w:lang w:val="en-US"/>
        </w:rPr>
      </w:pPr>
      <w:r w:rsidRPr="001D6C7B">
        <w:rPr>
          <w:b/>
          <w:bCs/>
          <w:szCs w:val="24"/>
          <w:lang w:val="en-US"/>
        </w:rPr>
        <w:t>TELECOMMUNICATION STANDARDIZATION SECTOR</w:t>
      </w:r>
    </w:p>
    <w:p w14:paraId="4B271FAA" w14:textId="77777777" w:rsidR="00384E5D" w:rsidRPr="001D6C7B" w:rsidRDefault="00384E5D" w:rsidP="00384E5D">
      <w:pPr>
        <w:tabs>
          <w:tab w:val="left" w:pos="1440"/>
        </w:tabs>
        <w:spacing w:before="0" w:line="240" w:lineRule="atLeast"/>
        <w:ind w:left="284" w:right="-143"/>
        <w:rPr>
          <w:sz w:val="20"/>
          <w:lang w:val="en-US"/>
        </w:rPr>
      </w:pPr>
    </w:p>
    <w:p w14:paraId="36F692DA" w14:textId="77777777" w:rsidR="00384E5D" w:rsidRPr="001D6C7B" w:rsidRDefault="00384E5D" w:rsidP="008B0087">
      <w:pPr>
        <w:tabs>
          <w:tab w:val="left" w:pos="1440"/>
        </w:tabs>
        <w:spacing w:before="0" w:line="240" w:lineRule="atLeast"/>
        <w:ind w:left="284" w:right="515"/>
        <w:rPr>
          <w:iCs/>
          <w:szCs w:val="22"/>
          <w:lang w:val="en-US"/>
        </w:rPr>
      </w:pPr>
      <w:r w:rsidRPr="001D6C7B">
        <w:rPr>
          <w:iCs/>
          <w:szCs w:val="22"/>
        </w:rPr>
        <w:t xml:space="preserve">SG/WP </w:t>
      </w:r>
      <w:proofErr w:type="gramStart"/>
      <w:r w:rsidRPr="001D6C7B">
        <w:rPr>
          <w:iCs/>
          <w:szCs w:val="22"/>
        </w:rPr>
        <w:t>meeting</w:t>
      </w:r>
      <w:r w:rsidRPr="001D6C7B">
        <w:rPr>
          <w:i/>
          <w:szCs w:val="22"/>
        </w:rPr>
        <w:t xml:space="preserve"> </w:t>
      </w:r>
      <w:r w:rsidR="00CA4D9F" w:rsidRPr="001D6C7B">
        <w:rPr>
          <w:i/>
          <w:szCs w:val="22"/>
        </w:rPr>
        <w:t xml:space="preserve"> </w:t>
      </w:r>
      <w:r w:rsidR="00CA2AA1" w:rsidRPr="001D6C7B">
        <w:rPr>
          <w:i/>
          <w:szCs w:val="22"/>
        </w:rPr>
        <w:t>_</w:t>
      </w:r>
      <w:proofErr w:type="gramEnd"/>
      <w:r w:rsidR="00CA2AA1" w:rsidRPr="001D6C7B">
        <w:rPr>
          <w:i/>
          <w:szCs w:val="22"/>
        </w:rPr>
        <w:t>___________________</w:t>
      </w:r>
      <w:r w:rsidR="00CA4D9F" w:rsidRPr="001D6C7B">
        <w:rPr>
          <w:i/>
          <w:szCs w:val="22"/>
        </w:rPr>
        <w:t xml:space="preserve"> </w:t>
      </w:r>
      <w:r w:rsidRPr="001D6C7B">
        <w:rPr>
          <w:i/>
          <w:szCs w:val="22"/>
        </w:rPr>
        <w:t xml:space="preserve"> </w:t>
      </w:r>
      <w:r w:rsidRPr="001D6C7B">
        <w:rPr>
          <w:iCs/>
          <w:szCs w:val="22"/>
        </w:rPr>
        <w:t>from</w:t>
      </w:r>
      <w:r w:rsidR="00CA4D9F" w:rsidRPr="001D6C7B">
        <w:rPr>
          <w:iCs/>
          <w:szCs w:val="22"/>
        </w:rPr>
        <w:t xml:space="preserve"> </w:t>
      </w:r>
      <w:r w:rsidRPr="001D6C7B">
        <w:rPr>
          <w:iCs/>
          <w:szCs w:val="22"/>
        </w:rPr>
        <w:t xml:space="preserve"> </w:t>
      </w:r>
      <w:r w:rsidR="00CA2AA1" w:rsidRPr="001D6C7B">
        <w:rPr>
          <w:iCs/>
          <w:szCs w:val="22"/>
        </w:rPr>
        <w:t xml:space="preserve">___________  </w:t>
      </w:r>
      <w:r w:rsidRPr="001D6C7B">
        <w:rPr>
          <w:iCs/>
          <w:szCs w:val="22"/>
        </w:rPr>
        <w:t>to</w:t>
      </w:r>
      <w:r w:rsidR="00CA4D9F" w:rsidRPr="001D6C7B">
        <w:rPr>
          <w:iCs/>
          <w:szCs w:val="22"/>
        </w:rPr>
        <w:t xml:space="preserve"> </w:t>
      </w:r>
      <w:r w:rsidRPr="001D6C7B">
        <w:rPr>
          <w:iCs/>
          <w:szCs w:val="22"/>
        </w:rPr>
        <w:t xml:space="preserve"> </w:t>
      </w:r>
      <w:r w:rsidR="00CA2AA1" w:rsidRPr="001D6C7B">
        <w:rPr>
          <w:iCs/>
          <w:szCs w:val="22"/>
        </w:rPr>
        <w:t xml:space="preserve">___________  </w:t>
      </w:r>
      <w:r w:rsidRPr="001D6C7B">
        <w:rPr>
          <w:iCs/>
          <w:szCs w:val="22"/>
        </w:rPr>
        <w:t>in Geneva</w:t>
      </w:r>
    </w:p>
    <w:p w14:paraId="2C6C83B9" w14:textId="77777777" w:rsidR="00384E5D" w:rsidRPr="001D6C7B" w:rsidRDefault="00384E5D" w:rsidP="00384E5D">
      <w:pPr>
        <w:tabs>
          <w:tab w:val="left" w:pos="1440"/>
        </w:tabs>
        <w:spacing w:before="0" w:line="240" w:lineRule="atLeast"/>
        <w:ind w:left="284" w:right="515"/>
        <w:rPr>
          <w:iCs/>
          <w:szCs w:val="22"/>
          <w:lang w:val="en-US"/>
        </w:rPr>
      </w:pPr>
    </w:p>
    <w:p w14:paraId="5A061178" w14:textId="77777777" w:rsidR="00EE32F5" w:rsidRPr="001D6C7B" w:rsidRDefault="00384E5D" w:rsidP="008B0087">
      <w:pPr>
        <w:tabs>
          <w:tab w:val="left" w:pos="1440"/>
        </w:tabs>
        <w:spacing w:before="0" w:line="240" w:lineRule="atLeast"/>
        <w:ind w:left="284" w:right="515"/>
        <w:rPr>
          <w:iCs/>
          <w:szCs w:val="22"/>
        </w:rPr>
      </w:pPr>
      <w:r w:rsidRPr="001D6C7B">
        <w:rPr>
          <w:iCs/>
          <w:szCs w:val="22"/>
        </w:rPr>
        <w:t>Confirmation of the reservation made on (date</w:t>
      </w:r>
      <w:proofErr w:type="gramStart"/>
      <w:r w:rsidRPr="001D6C7B">
        <w:rPr>
          <w:iCs/>
          <w:szCs w:val="22"/>
        </w:rPr>
        <w:t>)</w:t>
      </w:r>
      <w:r w:rsidR="00CA4D9F" w:rsidRPr="001D6C7B">
        <w:rPr>
          <w:iCs/>
          <w:szCs w:val="22"/>
        </w:rPr>
        <w:t xml:space="preserve"> </w:t>
      </w:r>
      <w:r w:rsidRPr="001D6C7B">
        <w:rPr>
          <w:iCs/>
          <w:szCs w:val="22"/>
        </w:rPr>
        <w:t xml:space="preserve"> </w:t>
      </w:r>
      <w:r w:rsidR="00CA2AA1" w:rsidRPr="001D6C7B">
        <w:rPr>
          <w:iCs/>
          <w:szCs w:val="22"/>
        </w:rPr>
        <w:t>_</w:t>
      </w:r>
      <w:proofErr w:type="gramEnd"/>
      <w:r w:rsidR="00CA2AA1" w:rsidRPr="001D6C7B">
        <w:rPr>
          <w:iCs/>
          <w:szCs w:val="22"/>
        </w:rPr>
        <w:t>__________</w:t>
      </w:r>
    </w:p>
    <w:p w14:paraId="35D90A73" w14:textId="77777777" w:rsidR="00384E5D" w:rsidRPr="001D6C7B" w:rsidRDefault="00384E5D" w:rsidP="00EE32F5">
      <w:pPr>
        <w:tabs>
          <w:tab w:val="left" w:pos="1440"/>
        </w:tabs>
        <w:spacing w:line="240" w:lineRule="atLeast"/>
        <w:ind w:left="284" w:right="516"/>
        <w:rPr>
          <w:iCs/>
          <w:szCs w:val="22"/>
          <w:lang w:val="en-US"/>
        </w:rPr>
      </w:pPr>
      <w:proofErr w:type="gramStart"/>
      <w:r w:rsidRPr="001D6C7B">
        <w:rPr>
          <w:iCs/>
          <w:szCs w:val="22"/>
        </w:rPr>
        <w:t>with</w:t>
      </w:r>
      <w:proofErr w:type="gramEnd"/>
      <w:r w:rsidRPr="001D6C7B">
        <w:rPr>
          <w:iCs/>
          <w:szCs w:val="22"/>
        </w:rPr>
        <w:t xml:space="preserve"> (hotel) </w:t>
      </w:r>
      <w:r w:rsidR="008B0087" w:rsidRPr="001D6C7B">
        <w:rPr>
          <w:iCs/>
          <w:szCs w:val="22"/>
        </w:rPr>
        <w:t xml:space="preserve"> </w:t>
      </w:r>
      <w:r w:rsidR="00CA4D9F" w:rsidRPr="001D6C7B">
        <w:rPr>
          <w:iCs/>
          <w:szCs w:val="22"/>
        </w:rPr>
        <w:t xml:space="preserve"> </w:t>
      </w:r>
      <w:r w:rsidR="00CA2AA1" w:rsidRPr="001D6C7B">
        <w:rPr>
          <w:iCs/>
          <w:szCs w:val="22"/>
        </w:rPr>
        <w:t>__________________</w:t>
      </w:r>
      <w:r w:rsidR="00EE32F5" w:rsidRPr="001D6C7B">
        <w:rPr>
          <w:iCs/>
          <w:szCs w:val="22"/>
        </w:rPr>
        <w:t>_____________________</w:t>
      </w:r>
      <w:r w:rsidR="00CA2AA1" w:rsidRPr="001D6C7B">
        <w:rPr>
          <w:iCs/>
          <w:szCs w:val="22"/>
        </w:rPr>
        <w:t>_</w:t>
      </w:r>
    </w:p>
    <w:p w14:paraId="6272C028" w14:textId="77777777" w:rsidR="00384E5D" w:rsidRPr="001D6C7B" w:rsidRDefault="00384E5D" w:rsidP="00384E5D">
      <w:pPr>
        <w:tabs>
          <w:tab w:val="left" w:pos="1440"/>
        </w:tabs>
        <w:spacing w:before="0" w:line="240" w:lineRule="atLeast"/>
        <w:ind w:left="284" w:right="515"/>
        <w:rPr>
          <w:iCs/>
          <w:szCs w:val="22"/>
          <w:lang w:val="en-US"/>
        </w:rPr>
      </w:pPr>
    </w:p>
    <w:p w14:paraId="6742AB53" w14:textId="77777777" w:rsidR="00384E5D" w:rsidRPr="001D6C7B" w:rsidRDefault="00384E5D" w:rsidP="00EE32F5">
      <w:pPr>
        <w:tabs>
          <w:tab w:val="left" w:pos="1440"/>
        </w:tabs>
        <w:spacing w:before="0" w:line="240" w:lineRule="atLeast"/>
        <w:ind w:left="284" w:right="515"/>
        <w:rPr>
          <w:iCs/>
          <w:szCs w:val="22"/>
          <w:u w:val="single"/>
          <w:lang w:val="en-US"/>
        </w:rPr>
      </w:pPr>
      <w:proofErr w:type="gramStart"/>
      <w:r w:rsidRPr="001D6C7B">
        <w:rPr>
          <w:b/>
          <w:iCs/>
          <w:szCs w:val="22"/>
          <w:u w:val="single"/>
          <w:lang w:val="en-US"/>
        </w:rPr>
        <w:t>at</w:t>
      </w:r>
      <w:proofErr w:type="gramEnd"/>
      <w:r w:rsidRPr="001D6C7B">
        <w:rPr>
          <w:b/>
          <w:iCs/>
          <w:szCs w:val="22"/>
          <w:u w:val="single"/>
          <w:lang w:val="en-US"/>
        </w:rPr>
        <w:t xml:space="preserve"> the ITU preferential tariff</w:t>
      </w:r>
    </w:p>
    <w:p w14:paraId="03B38578" w14:textId="77777777" w:rsidR="00384E5D" w:rsidRPr="001D6C7B" w:rsidRDefault="00384E5D" w:rsidP="00384E5D">
      <w:pPr>
        <w:tabs>
          <w:tab w:val="left" w:pos="1440"/>
        </w:tabs>
        <w:spacing w:before="0" w:line="240" w:lineRule="atLeast"/>
        <w:ind w:left="284" w:right="515"/>
        <w:rPr>
          <w:iCs/>
          <w:szCs w:val="22"/>
          <w:lang w:val="en-US"/>
        </w:rPr>
      </w:pPr>
    </w:p>
    <w:p w14:paraId="1913F8CE" w14:textId="77777777" w:rsidR="00384E5D" w:rsidRPr="001D6C7B" w:rsidRDefault="00CA2AA1" w:rsidP="00EE32F5">
      <w:pPr>
        <w:tabs>
          <w:tab w:val="left" w:pos="1440"/>
        </w:tabs>
        <w:spacing w:before="0" w:line="240" w:lineRule="atLeast"/>
        <w:ind w:left="284" w:right="516"/>
        <w:rPr>
          <w:iCs/>
          <w:szCs w:val="22"/>
        </w:rPr>
      </w:pPr>
      <w:r w:rsidRPr="001D6C7B">
        <w:rPr>
          <w:iCs/>
          <w:szCs w:val="22"/>
        </w:rPr>
        <w:t>____________</w:t>
      </w:r>
      <w:r w:rsidR="00384E5D" w:rsidRPr="001D6C7B">
        <w:rPr>
          <w:iCs/>
          <w:szCs w:val="22"/>
        </w:rPr>
        <w:t xml:space="preserve"> single/double room(s)</w:t>
      </w:r>
    </w:p>
    <w:p w14:paraId="2E3CB0C2" w14:textId="77777777" w:rsidR="00384E5D" w:rsidRPr="001D6C7B" w:rsidRDefault="00384E5D" w:rsidP="00384E5D">
      <w:pPr>
        <w:tabs>
          <w:tab w:val="left" w:pos="1440"/>
        </w:tabs>
        <w:spacing w:before="0" w:line="240" w:lineRule="atLeast"/>
        <w:ind w:left="284" w:right="515"/>
        <w:rPr>
          <w:iCs/>
          <w:szCs w:val="22"/>
        </w:rPr>
      </w:pPr>
    </w:p>
    <w:p w14:paraId="6955C59C" w14:textId="77777777" w:rsidR="00384E5D" w:rsidRPr="001D6C7B" w:rsidRDefault="00384E5D" w:rsidP="00CA2AA1">
      <w:pPr>
        <w:tabs>
          <w:tab w:val="left" w:pos="1440"/>
        </w:tabs>
        <w:spacing w:before="0" w:line="240" w:lineRule="atLeast"/>
        <w:ind w:left="284" w:right="515"/>
        <w:rPr>
          <w:iCs/>
          <w:szCs w:val="22"/>
        </w:rPr>
      </w:pPr>
      <w:proofErr w:type="gramStart"/>
      <w:r w:rsidRPr="001D6C7B">
        <w:rPr>
          <w:iCs/>
          <w:szCs w:val="22"/>
        </w:rPr>
        <w:t>arriving</w:t>
      </w:r>
      <w:proofErr w:type="gramEnd"/>
      <w:r w:rsidRPr="001D6C7B">
        <w:rPr>
          <w:iCs/>
          <w:szCs w:val="22"/>
        </w:rPr>
        <w:t xml:space="preserve"> on (date) </w:t>
      </w:r>
      <w:r w:rsidR="00CA4D9F" w:rsidRPr="001D6C7B">
        <w:rPr>
          <w:iCs/>
          <w:szCs w:val="22"/>
        </w:rPr>
        <w:t xml:space="preserve"> </w:t>
      </w:r>
      <w:r w:rsidR="00CA2AA1" w:rsidRPr="001D6C7B">
        <w:rPr>
          <w:iCs/>
          <w:szCs w:val="22"/>
        </w:rPr>
        <w:t xml:space="preserve">___________  </w:t>
      </w:r>
      <w:r w:rsidRPr="001D6C7B">
        <w:rPr>
          <w:iCs/>
          <w:szCs w:val="22"/>
        </w:rPr>
        <w:t xml:space="preserve">at (time) </w:t>
      </w:r>
      <w:r w:rsidR="00CA4D9F" w:rsidRPr="001D6C7B">
        <w:rPr>
          <w:iCs/>
          <w:szCs w:val="22"/>
        </w:rPr>
        <w:t xml:space="preserve"> </w:t>
      </w:r>
      <w:r w:rsidR="00CA2AA1" w:rsidRPr="001D6C7B">
        <w:rPr>
          <w:iCs/>
          <w:szCs w:val="22"/>
        </w:rPr>
        <w:t xml:space="preserve">___________  </w:t>
      </w:r>
      <w:r w:rsidRPr="001D6C7B">
        <w:rPr>
          <w:iCs/>
          <w:szCs w:val="22"/>
        </w:rPr>
        <w:t xml:space="preserve">departing on (date) </w:t>
      </w:r>
      <w:r w:rsidR="00CA2AA1" w:rsidRPr="001D6C7B">
        <w:rPr>
          <w:iCs/>
          <w:szCs w:val="22"/>
        </w:rPr>
        <w:t xml:space="preserve"> ___________</w:t>
      </w:r>
    </w:p>
    <w:p w14:paraId="1A8AE849" w14:textId="77777777" w:rsidR="00384E5D" w:rsidRPr="001D6C7B"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1D6C7B">
        <w:rPr>
          <w:rFonts w:eastAsia="SimSun"/>
          <w:b/>
          <w:bCs/>
          <w:iCs/>
          <w:szCs w:val="22"/>
          <w:lang w:val="en-US" w:eastAsia="zh-CN"/>
        </w:rPr>
        <w:t xml:space="preserve">GENEVA TRANSPORT CARD: </w:t>
      </w:r>
      <w:r w:rsidRPr="001D6C7B">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D6C7B">
        <w:rPr>
          <w:rFonts w:eastAsia="SimSun"/>
          <w:iCs/>
          <w:szCs w:val="22"/>
          <w:lang w:val="en-US" w:eastAsia="zh-CN"/>
        </w:rPr>
        <w:t>Versoix</w:t>
      </w:r>
      <w:proofErr w:type="spellEnd"/>
      <w:r w:rsidRPr="001D6C7B">
        <w:rPr>
          <w:rFonts w:eastAsia="SimSun"/>
          <w:iCs/>
          <w:szCs w:val="22"/>
          <w:lang w:val="en-US" w:eastAsia="zh-CN"/>
        </w:rPr>
        <w:t xml:space="preserve"> and the airport. </w:t>
      </w:r>
    </w:p>
    <w:p w14:paraId="5DFE0099" w14:textId="77777777" w:rsidR="00384E5D" w:rsidRPr="001D6C7B" w:rsidRDefault="00384E5D" w:rsidP="008B0087">
      <w:pPr>
        <w:tabs>
          <w:tab w:val="left" w:pos="1440"/>
        </w:tabs>
        <w:spacing w:before="0" w:line="240" w:lineRule="atLeast"/>
        <w:ind w:left="284" w:right="515"/>
        <w:rPr>
          <w:iCs/>
          <w:szCs w:val="22"/>
          <w:lang w:val="en-US"/>
        </w:rPr>
      </w:pPr>
      <w:r w:rsidRPr="001D6C7B">
        <w:rPr>
          <w:iCs/>
          <w:szCs w:val="22"/>
          <w:lang w:val="en-US"/>
        </w:rPr>
        <w:t>Family name</w:t>
      </w:r>
      <w:r w:rsidR="00CA2AA1" w:rsidRPr="001D6C7B">
        <w:rPr>
          <w:iCs/>
          <w:szCs w:val="22"/>
          <w:lang w:val="en-US"/>
        </w:rPr>
        <w:t>:</w:t>
      </w:r>
      <w:r w:rsidR="008B0087" w:rsidRPr="001D6C7B">
        <w:rPr>
          <w:iCs/>
          <w:szCs w:val="22"/>
          <w:lang w:val="en-US"/>
        </w:rPr>
        <w:t xml:space="preserve"> </w:t>
      </w:r>
      <w:r w:rsidR="00CA2AA1" w:rsidRPr="001D6C7B">
        <w:rPr>
          <w:iCs/>
          <w:szCs w:val="22"/>
          <w:lang w:val="en-US"/>
        </w:rPr>
        <w:t>_______________________________________________________________</w:t>
      </w:r>
    </w:p>
    <w:p w14:paraId="7469E3BE" w14:textId="77777777" w:rsidR="00384E5D" w:rsidRPr="001D6C7B" w:rsidRDefault="00384E5D" w:rsidP="008B0087">
      <w:pPr>
        <w:tabs>
          <w:tab w:val="left" w:pos="1440"/>
        </w:tabs>
        <w:spacing w:before="240" w:line="240" w:lineRule="atLeast"/>
        <w:ind w:left="284" w:right="516"/>
        <w:rPr>
          <w:iCs/>
          <w:szCs w:val="22"/>
          <w:lang w:val="en-US"/>
        </w:rPr>
      </w:pPr>
      <w:r w:rsidRPr="001D6C7B">
        <w:rPr>
          <w:iCs/>
          <w:szCs w:val="22"/>
          <w:lang w:val="en-US"/>
        </w:rPr>
        <w:t>First name</w:t>
      </w:r>
      <w:r w:rsidR="008B0087" w:rsidRPr="001D6C7B">
        <w:rPr>
          <w:iCs/>
          <w:szCs w:val="22"/>
          <w:lang w:val="en-US"/>
        </w:rPr>
        <w:t>: _</w:t>
      </w:r>
      <w:r w:rsidR="00CA2AA1" w:rsidRPr="001D6C7B">
        <w:rPr>
          <w:iCs/>
          <w:szCs w:val="22"/>
          <w:lang w:val="en-US"/>
        </w:rPr>
        <w:t>________________________________________________________________</w:t>
      </w:r>
    </w:p>
    <w:p w14:paraId="1D52DB06" w14:textId="77777777" w:rsidR="00384E5D" w:rsidRPr="001D6C7B" w:rsidRDefault="00384E5D" w:rsidP="008B0087">
      <w:pPr>
        <w:tabs>
          <w:tab w:val="left" w:pos="1440"/>
        </w:tabs>
        <w:spacing w:before="240" w:line="240" w:lineRule="atLeast"/>
        <w:ind w:left="284" w:right="516"/>
        <w:rPr>
          <w:iCs/>
          <w:szCs w:val="22"/>
          <w:lang w:val="en-US"/>
        </w:rPr>
      </w:pPr>
      <w:r w:rsidRPr="001D6C7B">
        <w:rPr>
          <w:iCs/>
          <w:szCs w:val="22"/>
          <w:lang w:val="en-US"/>
        </w:rPr>
        <w:t>Address</w:t>
      </w:r>
      <w:r w:rsidR="00EE32F5" w:rsidRPr="001D6C7B">
        <w:rPr>
          <w:iCs/>
          <w:szCs w:val="22"/>
          <w:lang w:val="en-US"/>
        </w:rPr>
        <w:t>:</w:t>
      </w:r>
      <w:r w:rsidRPr="001D6C7B">
        <w:rPr>
          <w:iCs/>
          <w:szCs w:val="22"/>
          <w:lang w:val="en-US"/>
        </w:rPr>
        <w:t xml:space="preserve"> </w:t>
      </w:r>
      <w:r w:rsidR="00EE32F5" w:rsidRPr="001D6C7B">
        <w:rPr>
          <w:iCs/>
          <w:szCs w:val="22"/>
          <w:lang w:val="en-US"/>
        </w:rPr>
        <w:tab/>
      </w:r>
      <w:r w:rsidRPr="001D6C7B">
        <w:rPr>
          <w:iCs/>
          <w:szCs w:val="22"/>
          <w:lang w:val="en-US"/>
        </w:rPr>
        <w:t xml:space="preserve"> </w:t>
      </w:r>
      <w:r w:rsidR="00CA2AA1" w:rsidRPr="001D6C7B">
        <w:rPr>
          <w:iCs/>
          <w:szCs w:val="22"/>
          <w:lang w:val="en-US"/>
        </w:rPr>
        <w:t>____________________________</w:t>
      </w:r>
      <w:r w:rsidR="00EE32F5" w:rsidRPr="001D6C7B">
        <w:rPr>
          <w:iCs/>
          <w:szCs w:val="22"/>
          <w:lang w:val="en-US"/>
        </w:rPr>
        <w:t>__</w:t>
      </w:r>
      <w:r w:rsidR="00CA2AA1" w:rsidRPr="001D6C7B">
        <w:rPr>
          <w:iCs/>
          <w:szCs w:val="22"/>
          <w:lang w:val="en-US"/>
        </w:rPr>
        <w:tab/>
      </w:r>
      <w:r w:rsidRPr="001D6C7B">
        <w:rPr>
          <w:iCs/>
          <w:szCs w:val="22"/>
          <w:lang w:val="en-US"/>
        </w:rPr>
        <w:t>Tel:</w:t>
      </w:r>
      <w:r w:rsidR="00CA2AA1" w:rsidRPr="001D6C7B">
        <w:rPr>
          <w:iCs/>
          <w:szCs w:val="22"/>
          <w:lang w:val="en-US"/>
        </w:rPr>
        <w:tab/>
      </w:r>
      <w:r w:rsidR="008B0087" w:rsidRPr="001D6C7B">
        <w:rPr>
          <w:iCs/>
          <w:szCs w:val="22"/>
          <w:lang w:val="en-US"/>
        </w:rPr>
        <w:t xml:space="preserve"> </w:t>
      </w:r>
      <w:r w:rsidR="00CA2AA1" w:rsidRPr="001D6C7B">
        <w:rPr>
          <w:iCs/>
          <w:szCs w:val="22"/>
          <w:lang w:val="en-US"/>
        </w:rPr>
        <w:t>________________________</w:t>
      </w:r>
      <w:r w:rsidR="008B0087" w:rsidRPr="001D6C7B">
        <w:rPr>
          <w:iCs/>
          <w:szCs w:val="22"/>
          <w:lang w:val="en-US"/>
        </w:rPr>
        <w:t>___</w:t>
      </w:r>
    </w:p>
    <w:p w14:paraId="0EA93758" w14:textId="77777777" w:rsidR="00384E5D" w:rsidRPr="001D6C7B" w:rsidRDefault="00CA2AA1" w:rsidP="008B0087">
      <w:pPr>
        <w:tabs>
          <w:tab w:val="left" w:pos="1440"/>
        </w:tabs>
        <w:spacing w:line="240" w:lineRule="atLeast"/>
        <w:ind w:left="284" w:right="516"/>
        <w:rPr>
          <w:iCs/>
          <w:szCs w:val="22"/>
          <w:lang w:val="en-US"/>
        </w:rPr>
      </w:pPr>
      <w:r w:rsidRPr="001D6C7B">
        <w:rPr>
          <w:iCs/>
          <w:szCs w:val="22"/>
          <w:lang w:val="en-US"/>
        </w:rPr>
        <w:t>______________________________________</w:t>
      </w:r>
      <w:r w:rsidRPr="001D6C7B">
        <w:rPr>
          <w:iCs/>
          <w:szCs w:val="22"/>
          <w:lang w:val="en-US"/>
        </w:rPr>
        <w:tab/>
      </w:r>
      <w:r w:rsidR="00384E5D" w:rsidRPr="001D6C7B">
        <w:rPr>
          <w:iCs/>
          <w:szCs w:val="22"/>
          <w:lang w:val="en-US"/>
        </w:rPr>
        <w:t>Fax:</w:t>
      </w:r>
      <w:r w:rsidRPr="001D6C7B">
        <w:rPr>
          <w:iCs/>
          <w:szCs w:val="22"/>
          <w:lang w:val="en-US"/>
        </w:rPr>
        <w:tab/>
      </w:r>
      <w:r w:rsidR="008B0087" w:rsidRPr="001D6C7B">
        <w:rPr>
          <w:iCs/>
          <w:szCs w:val="22"/>
          <w:lang w:val="en-US"/>
        </w:rPr>
        <w:t xml:space="preserve"> </w:t>
      </w:r>
      <w:r w:rsidRPr="001D6C7B">
        <w:rPr>
          <w:iCs/>
          <w:szCs w:val="22"/>
          <w:lang w:val="en-US"/>
        </w:rPr>
        <w:t>________________________</w:t>
      </w:r>
      <w:r w:rsidR="008B0087" w:rsidRPr="001D6C7B">
        <w:rPr>
          <w:iCs/>
          <w:szCs w:val="22"/>
          <w:lang w:val="en-US"/>
        </w:rPr>
        <w:t>___</w:t>
      </w:r>
    </w:p>
    <w:p w14:paraId="0CBCED5C" w14:textId="6212673A" w:rsidR="00384E5D" w:rsidRPr="001D6C7B" w:rsidRDefault="00CA2AA1" w:rsidP="008B0087">
      <w:pPr>
        <w:tabs>
          <w:tab w:val="left" w:pos="1440"/>
        </w:tabs>
        <w:spacing w:line="240" w:lineRule="atLeast"/>
        <w:ind w:left="284" w:right="516"/>
        <w:rPr>
          <w:iCs/>
          <w:szCs w:val="22"/>
          <w:lang w:val="en-US"/>
        </w:rPr>
      </w:pPr>
      <w:r w:rsidRPr="001D6C7B">
        <w:rPr>
          <w:iCs/>
          <w:szCs w:val="22"/>
          <w:lang w:val="en-US"/>
        </w:rPr>
        <w:t>______________________________________</w:t>
      </w:r>
      <w:r w:rsidR="00384E5D" w:rsidRPr="001D6C7B">
        <w:rPr>
          <w:iCs/>
          <w:szCs w:val="22"/>
          <w:lang w:val="en-US"/>
        </w:rPr>
        <w:t xml:space="preserve"> </w:t>
      </w:r>
      <w:r w:rsidRPr="001D6C7B">
        <w:rPr>
          <w:iCs/>
          <w:szCs w:val="22"/>
          <w:lang w:val="en-US"/>
        </w:rPr>
        <w:tab/>
      </w:r>
      <w:r w:rsidR="00384E5D" w:rsidRPr="001D6C7B">
        <w:rPr>
          <w:iCs/>
          <w:szCs w:val="22"/>
          <w:lang w:val="en-US"/>
        </w:rPr>
        <w:t>E</w:t>
      </w:r>
      <w:r w:rsidR="00A50E31" w:rsidRPr="001D6C7B">
        <w:rPr>
          <w:iCs/>
          <w:szCs w:val="22"/>
          <w:lang w:val="en-US"/>
        </w:rPr>
        <w:t>-</w:t>
      </w:r>
      <w:r w:rsidR="00384E5D" w:rsidRPr="001D6C7B">
        <w:rPr>
          <w:iCs/>
          <w:szCs w:val="22"/>
          <w:lang w:val="en-US"/>
        </w:rPr>
        <w:t>mail:</w:t>
      </w:r>
      <w:r w:rsidRPr="001D6C7B">
        <w:rPr>
          <w:iCs/>
          <w:szCs w:val="22"/>
          <w:lang w:val="en-US"/>
        </w:rPr>
        <w:tab/>
      </w:r>
      <w:r w:rsidR="008B0087" w:rsidRPr="001D6C7B">
        <w:rPr>
          <w:iCs/>
          <w:szCs w:val="22"/>
          <w:lang w:val="en-US"/>
        </w:rPr>
        <w:t xml:space="preserve"> </w:t>
      </w:r>
      <w:r w:rsidRPr="001D6C7B">
        <w:rPr>
          <w:iCs/>
          <w:szCs w:val="22"/>
          <w:lang w:val="en-US"/>
        </w:rPr>
        <w:t>______________________</w:t>
      </w:r>
      <w:r w:rsidR="008B0087" w:rsidRPr="001D6C7B">
        <w:rPr>
          <w:iCs/>
          <w:szCs w:val="22"/>
          <w:lang w:val="en-US"/>
        </w:rPr>
        <w:t>_____</w:t>
      </w:r>
    </w:p>
    <w:p w14:paraId="46EA935A" w14:textId="77777777" w:rsidR="00384E5D" w:rsidRPr="001D6C7B" w:rsidRDefault="00384E5D" w:rsidP="008B0087">
      <w:pPr>
        <w:tabs>
          <w:tab w:val="left" w:pos="1440"/>
        </w:tabs>
        <w:spacing w:before="240" w:line="240" w:lineRule="atLeast"/>
        <w:ind w:left="284" w:right="516"/>
        <w:rPr>
          <w:iCs/>
          <w:szCs w:val="22"/>
          <w:lang w:val="en-US"/>
        </w:rPr>
      </w:pPr>
      <w:r w:rsidRPr="001D6C7B">
        <w:rPr>
          <w:iCs/>
          <w:szCs w:val="22"/>
        </w:rPr>
        <w:t>Credit card to guarantee this reservation:</w:t>
      </w:r>
      <w:r w:rsidR="00CA2AA1" w:rsidRPr="001D6C7B">
        <w:rPr>
          <w:iCs/>
          <w:szCs w:val="22"/>
        </w:rPr>
        <w:t xml:space="preserve">  </w:t>
      </w:r>
      <w:r w:rsidRPr="001D6C7B">
        <w:rPr>
          <w:iCs/>
          <w:szCs w:val="22"/>
        </w:rPr>
        <w:t>AX/VISA/DINERS/EC</w:t>
      </w:r>
      <w:r w:rsidR="007C5443" w:rsidRPr="001D6C7B">
        <w:rPr>
          <w:iCs/>
          <w:szCs w:val="22"/>
        </w:rPr>
        <w:t xml:space="preserve"> </w:t>
      </w:r>
      <w:r w:rsidRPr="001D6C7B">
        <w:rPr>
          <w:iCs/>
          <w:szCs w:val="22"/>
        </w:rPr>
        <w:t xml:space="preserve">(or </w:t>
      </w:r>
      <w:r w:rsidRPr="001D6C7B">
        <w:rPr>
          <w:iCs/>
          <w:szCs w:val="22"/>
          <w:lang w:val="en-US"/>
        </w:rPr>
        <w:t xml:space="preserve">other) </w:t>
      </w:r>
      <w:r w:rsidR="00CA2AA1" w:rsidRPr="001D6C7B">
        <w:rPr>
          <w:iCs/>
          <w:szCs w:val="22"/>
          <w:lang w:val="en-US"/>
        </w:rPr>
        <w:t>______________</w:t>
      </w:r>
    </w:p>
    <w:p w14:paraId="3023AEA0" w14:textId="770EF9BA" w:rsidR="00384E5D" w:rsidRPr="001D6C7B" w:rsidRDefault="00384E5D">
      <w:pPr>
        <w:tabs>
          <w:tab w:val="left" w:pos="1440"/>
        </w:tabs>
        <w:spacing w:line="240" w:lineRule="atLeast"/>
        <w:ind w:left="284" w:right="516"/>
        <w:rPr>
          <w:iCs/>
          <w:szCs w:val="22"/>
          <w:lang w:val="en-US"/>
        </w:rPr>
      </w:pPr>
      <w:r w:rsidRPr="001D6C7B">
        <w:rPr>
          <w:iCs/>
          <w:szCs w:val="22"/>
          <w:lang w:val="en-US"/>
        </w:rPr>
        <w:t>No.</w:t>
      </w:r>
      <w:r w:rsidR="00CA2AA1" w:rsidRPr="001D6C7B">
        <w:rPr>
          <w:iCs/>
          <w:szCs w:val="22"/>
          <w:lang w:val="en-US"/>
        </w:rPr>
        <w:t>:</w:t>
      </w:r>
      <w:r w:rsidR="008B0087" w:rsidRPr="001D6C7B">
        <w:rPr>
          <w:iCs/>
          <w:szCs w:val="22"/>
          <w:lang w:val="en-US"/>
        </w:rPr>
        <w:t xml:space="preserve"> </w:t>
      </w:r>
      <w:r w:rsidR="00CA2AA1" w:rsidRPr="001D6C7B">
        <w:rPr>
          <w:iCs/>
          <w:szCs w:val="22"/>
          <w:lang w:val="en-US"/>
        </w:rPr>
        <w:t>_</w:t>
      </w:r>
      <w:r w:rsidR="008B0087" w:rsidRPr="001D6C7B">
        <w:rPr>
          <w:iCs/>
          <w:szCs w:val="22"/>
          <w:lang w:val="en-US"/>
        </w:rPr>
        <w:t>___</w:t>
      </w:r>
      <w:r w:rsidR="00CA2AA1" w:rsidRPr="001D6C7B">
        <w:rPr>
          <w:iCs/>
          <w:szCs w:val="22"/>
          <w:lang w:val="en-US"/>
        </w:rPr>
        <w:t>______________________________</w:t>
      </w:r>
      <w:r w:rsidR="008B0087" w:rsidRPr="001D6C7B">
        <w:rPr>
          <w:iCs/>
          <w:szCs w:val="22"/>
          <w:lang w:val="en-US"/>
        </w:rPr>
        <w:tab/>
      </w:r>
      <w:r w:rsidR="00A50E31" w:rsidRPr="001D6C7B">
        <w:rPr>
          <w:iCs/>
          <w:szCs w:val="22"/>
          <w:lang w:val="en-US"/>
        </w:rPr>
        <w:t>V</w:t>
      </w:r>
      <w:r w:rsidRPr="001D6C7B">
        <w:rPr>
          <w:iCs/>
          <w:szCs w:val="22"/>
          <w:lang w:val="en-US"/>
        </w:rPr>
        <w:t>alid until</w:t>
      </w:r>
      <w:r w:rsidR="00CA2AA1" w:rsidRPr="001D6C7B">
        <w:rPr>
          <w:iCs/>
          <w:szCs w:val="22"/>
          <w:lang w:val="en-US"/>
        </w:rPr>
        <w:t>:</w:t>
      </w:r>
      <w:r w:rsidR="008B0087" w:rsidRPr="001D6C7B">
        <w:rPr>
          <w:iCs/>
          <w:szCs w:val="22"/>
          <w:lang w:val="en-US"/>
        </w:rPr>
        <w:t xml:space="preserve"> </w:t>
      </w:r>
      <w:r w:rsidR="00CA2AA1" w:rsidRPr="001D6C7B">
        <w:rPr>
          <w:iCs/>
          <w:szCs w:val="22"/>
          <w:lang w:val="en-US"/>
        </w:rPr>
        <w:t>_________________________</w:t>
      </w:r>
    </w:p>
    <w:p w14:paraId="63EEFC2D" w14:textId="77777777" w:rsidR="00384E5D" w:rsidRPr="001D6C7B" w:rsidRDefault="00384E5D" w:rsidP="008B0087">
      <w:pPr>
        <w:tabs>
          <w:tab w:val="left" w:pos="1440"/>
        </w:tabs>
        <w:spacing w:before="240" w:line="240" w:lineRule="atLeast"/>
        <w:ind w:left="284" w:right="516"/>
        <w:rPr>
          <w:iCs/>
          <w:szCs w:val="22"/>
        </w:rPr>
      </w:pPr>
      <w:r w:rsidRPr="001D6C7B">
        <w:rPr>
          <w:iCs/>
          <w:szCs w:val="22"/>
        </w:rPr>
        <w:t>Date</w:t>
      </w:r>
      <w:r w:rsidR="00CA2AA1" w:rsidRPr="001D6C7B">
        <w:rPr>
          <w:iCs/>
          <w:szCs w:val="22"/>
        </w:rPr>
        <w:t>:</w:t>
      </w:r>
      <w:r w:rsidR="008B0087" w:rsidRPr="001D6C7B">
        <w:rPr>
          <w:iCs/>
          <w:szCs w:val="22"/>
        </w:rPr>
        <w:t xml:space="preserve"> </w:t>
      </w:r>
      <w:r w:rsidR="00CA2AA1" w:rsidRPr="001D6C7B">
        <w:rPr>
          <w:iCs/>
          <w:szCs w:val="22"/>
        </w:rPr>
        <w:t>_______________________________</w:t>
      </w:r>
      <w:r w:rsidR="008B0087" w:rsidRPr="001D6C7B">
        <w:rPr>
          <w:iCs/>
          <w:szCs w:val="22"/>
        </w:rPr>
        <w:t>__</w:t>
      </w:r>
      <w:r w:rsidR="008B0087" w:rsidRPr="001D6C7B">
        <w:rPr>
          <w:iCs/>
          <w:szCs w:val="22"/>
        </w:rPr>
        <w:tab/>
      </w:r>
      <w:r w:rsidRPr="001D6C7B">
        <w:rPr>
          <w:iCs/>
          <w:szCs w:val="22"/>
        </w:rPr>
        <w:t>Signature</w:t>
      </w:r>
      <w:r w:rsidR="00CA2AA1" w:rsidRPr="001D6C7B">
        <w:rPr>
          <w:iCs/>
          <w:szCs w:val="22"/>
        </w:rPr>
        <w:t>:</w:t>
      </w:r>
      <w:r w:rsidRPr="001D6C7B">
        <w:rPr>
          <w:iCs/>
          <w:szCs w:val="22"/>
        </w:rPr>
        <w:t xml:space="preserve"> </w:t>
      </w:r>
      <w:r w:rsidR="00CA2AA1" w:rsidRPr="001D6C7B">
        <w:rPr>
          <w:iCs/>
          <w:szCs w:val="22"/>
        </w:rPr>
        <w:t>_____________________</w:t>
      </w:r>
      <w:r w:rsidR="008B0087" w:rsidRPr="001D6C7B">
        <w:rPr>
          <w:iCs/>
          <w:szCs w:val="22"/>
        </w:rPr>
        <w:t>____</w:t>
      </w:r>
    </w:p>
    <w:p w14:paraId="624D3232" w14:textId="77777777" w:rsidR="00384E5D" w:rsidRPr="001D6C7B" w:rsidRDefault="00384E5D" w:rsidP="00384E5D">
      <w:pPr>
        <w:tabs>
          <w:tab w:val="clear" w:pos="794"/>
          <w:tab w:val="clear" w:pos="1191"/>
          <w:tab w:val="clear" w:pos="1588"/>
          <w:tab w:val="clear" w:pos="1985"/>
        </w:tabs>
        <w:spacing w:before="0"/>
        <w:rPr>
          <w:rFonts w:cstheme="majorBidi"/>
          <w:b/>
          <w:bCs/>
          <w:sz w:val="28"/>
          <w:szCs w:val="28"/>
        </w:rPr>
      </w:pPr>
      <w:r w:rsidRPr="001D6C7B">
        <w:rPr>
          <w:rFonts w:cstheme="majorBidi"/>
          <w:b/>
          <w:bCs/>
          <w:sz w:val="28"/>
          <w:szCs w:val="28"/>
        </w:rPr>
        <w:br w:type="page"/>
      </w:r>
    </w:p>
    <w:p w14:paraId="468B9EED" w14:textId="77777777" w:rsidR="00384E5D" w:rsidRPr="001D6C7B" w:rsidRDefault="00384E5D" w:rsidP="00384E5D">
      <w:pPr>
        <w:ind w:right="-194"/>
        <w:jc w:val="center"/>
        <w:rPr>
          <w:rFonts w:cstheme="majorBidi"/>
          <w:b/>
          <w:bCs/>
          <w:sz w:val="28"/>
          <w:szCs w:val="28"/>
        </w:rPr>
      </w:pPr>
      <w:r w:rsidRPr="001D6C7B">
        <w:rPr>
          <w:rFonts w:cstheme="majorBidi"/>
          <w:b/>
          <w:bCs/>
          <w:sz w:val="28"/>
          <w:szCs w:val="28"/>
        </w:rPr>
        <w:lastRenderedPageBreak/>
        <w:t>ANNEX B</w:t>
      </w:r>
    </w:p>
    <w:p w14:paraId="755CC01D" w14:textId="77777777" w:rsidR="005444BD" w:rsidRPr="001D6C7B" w:rsidRDefault="005444BD" w:rsidP="002638D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1D6C7B">
        <w:rPr>
          <w:lang w:val="en-US"/>
        </w:rPr>
        <w:t>(</w:t>
      </w:r>
      <w:proofErr w:type="gramStart"/>
      <w:r w:rsidRPr="001D6C7B">
        <w:rPr>
          <w:lang w:val="en-US"/>
        </w:rPr>
        <w:t>to</w:t>
      </w:r>
      <w:proofErr w:type="gramEnd"/>
      <w:r w:rsidRPr="001D6C7B">
        <w:rPr>
          <w:lang w:val="en-US"/>
        </w:rPr>
        <w:t xml:space="preserve"> TSB Collective letter </w:t>
      </w:r>
      <w:r w:rsidR="002638DF" w:rsidRPr="001D6C7B">
        <w:rPr>
          <w:lang w:val="en-US"/>
        </w:rPr>
        <w:t>5/9</w:t>
      </w:r>
      <w:r w:rsidRPr="001D6C7B">
        <w:rPr>
          <w:lang w:val="en-US"/>
        </w:rPr>
        <w:t>)</w:t>
      </w:r>
    </w:p>
    <w:p w14:paraId="02430676" w14:textId="77777777" w:rsidR="00384E5D" w:rsidRPr="001D6C7B" w:rsidRDefault="00384E5D" w:rsidP="00384E5D">
      <w:pPr>
        <w:ind w:right="-194"/>
        <w:jc w:val="center"/>
        <w:rPr>
          <w:rFonts w:cstheme="majorBidi"/>
          <w:szCs w:val="24"/>
        </w:rPr>
      </w:pPr>
      <w:r w:rsidRPr="001D6C7B">
        <w:rPr>
          <w:rFonts w:cstheme="majorBidi"/>
          <w:szCs w:val="24"/>
        </w:rPr>
        <w:t>Draft Agenda</w:t>
      </w:r>
    </w:p>
    <w:tbl>
      <w:tblPr>
        <w:tblW w:w="9855" w:type="dxa"/>
        <w:jc w:val="center"/>
        <w:tblLayout w:type="fixed"/>
        <w:tblLook w:val="04A0" w:firstRow="1" w:lastRow="0" w:firstColumn="1" w:lastColumn="0" w:noHBand="0" w:noVBand="1"/>
      </w:tblPr>
      <w:tblGrid>
        <w:gridCol w:w="426"/>
        <w:gridCol w:w="8896"/>
        <w:gridCol w:w="533"/>
      </w:tblGrid>
      <w:tr w:rsidR="004936D9" w:rsidRPr="001D6C7B" w14:paraId="5BA10E76" w14:textId="77777777" w:rsidTr="004936D9">
        <w:trPr>
          <w:jc w:val="center"/>
        </w:trPr>
        <w:tc>
          <w:tcPr>
            <w:tcW w:w="426" w:type="dxa"/>
            <w:shd w:val="clear" w:color="auto" w:fill="C6D9F1"/>
            <w:hideMark/>
          </w:tcPr>
          <w:p w14:paraId="605B7BF6" w14:textId="77777777" w:rsidR="004936D9" w:rsidRPr="001D6C7B" w:rsidRDefault="004936D9" w:rsidP="004936D9">
            <w:pPr>
              <w:rPr>
                <w:b/>
                <w:bCs/>
                <w:sz w:val="22"/>
                <w:szCs w:val="22"/>
              </w:rPr>
            </w:pPr>
            <w:r w:rsidRPr="001D6C7B">
              <w:rPr>
                <w:rFonts w:cstheme="majorBidi"/>
                <w:b/>
                <w:bCs/>
                <w:sz w:val="28"/>
                <w:szCs w:val="28"/>
              </w:rPr>
              <w:br w:type="page"/>
            </w:r>
          </w:p>
        </w:tc>
        <w:tc>
          <w:tcPr>
            <w:tcW w:w="8896" w:type="dxa"/>
            <w:shd w:val="clear" w:color="auto" w:fill="C6D9F1"/>
            <w:hideMark/>
          </w:tcPr>
          <w:p w14:paraId="30AF74D2" w14:textId="77777777" w:rsidR="004936D9" w:rsidRPr="001D6C7B" w:rsidRDefault="004936D9" w:rsidP="004936D9">
            <w:pPr>
              <w:rPr>
                <w:b/>
                <w:bCs/>
                <w:sz w:val="22"/>
                <w:szCs w:val="22"/>
                <w:highlight w:val="yellow"/>
              </w:rPr>
            </w:pPr>
            <w:r w:rsidRPr="001D6C7B">
              <w:rPr>
                <w:b/>
                <w:bCs/>
                <w:sz w:val="22"/>
                <w:szCs w:val="22"/>
              </w:rPr>
              <w:t>Agenda items</w:t>
            </w:r>
          </w:p>
        </w:tc>
        <w:tc>
          <w:tcPr>
            <w:tcW w:w="533" w:type="dxa"/>
            <w:shd w:val="clear" w:color="auto" w:fill="C6D9F1"/>
          </w:tcPr>
          <w:p w14:paraId="56216EB6" w14:textId="77777777" w:rsidR="004936D9" w:rsidRPr="001D6C7B" w:rsidRDefault="004936D9" w:rsidP="004936D9">
            <w:pPr>
              <w:tabs>
                <w:tab w:val="clear" w:pos="794"/>
                <w:tab w:val="clear" w:pos="1191"/>
              </w:tabs>
              <w:rPr>
                <w:b/>
                <w:bCs/>
                <w:sz w:val="22"/>
                <w:szCs w:val="22"/>
                <w:highlight w:val="yellow"/>
              </w:rPr>
            </w:pPr>
          </w:p>
        </w:tc>
      </w:tr>
      <w:tr w:rsidR="004936D9" w:rsidRPr="001D6C7B" w14:paraId="58F8ADD1" w14:textId="77777777" w:rsidTr="004936D9">
        <w:trPr>
          <w:jc w:val="center"/>
        </w:trPr>
        <w:tc>
          <w:tcPr>
            <w:tcW w:w="426" w:type="dxa"/>
          </w:tcPr>
          <w:p w14:paraId="4CB4B69C"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4BCE4E2C" w14:textId="77777777" w:rsidR="004936D9" w:rsidRPr="001D6C7B" w:rsidRDefault="004936D9" w:rsidP="004936D9">
            <w:pPr>
              <w:ind w:left="674" w:hanging="674"/>
              <w:rPr>
                <w:sz w:val="22"/>
                <w:szCs w:val="22"/>
              </w:rPr>
            </w:pPr>
            <w:r w:rsidRPr="001D6C7B">
              <w:rPr>
                <w:sz w:val="22"/>
                <w:szCs w:val="22"/>
              </w:rPr>
              <w:t xml:space="preserve">Opening of the meeting </w:t>
            </w:r>
          </w:p>
        </w:tc>
        <w:tc>
          <w:tcPr>
            <w:tcW w:w="533" w:type="dxa"/>
          </w:tcPr>
          <w:p w14:paraId="4499BD1C" w14:textId="77777777" w:rsidR="004936D9" w:rsidRPr="001D6C7B" w:rsidRDefault="004936D9" w:rsidP="004936D9">
            <w:pPr>
              <w:rPr>
                <w:sz w:val="22"/>
                <w:szCs w:val="22"/>
              </w:rPr>
            </w:pPr>
          </w:p>
        </w:tc>
      </w:tr>
      <w:tr w:rsidR="004936D9" w:rsidRPr="001D6C7B" w14:paraId="41C387B9" w14:textId="77777777" w:rsidTr="004936D9">
        <w:trPr>
          <w:jc w:val="center"/>
        </w:trPr>
        <w:tc>
          <w:tcPr>
            <w:tcW w:w="426" w:type="dxa"/>
          </w:tcPr>
          <w:p w14:paraId="5731122D"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10932DBB" w14:textId="77777777" w:rsidR="004936D9" w:rsidRPr="001D6C7B" w:rsidRDefault="004936D9" w:rsidP="004936D9">
            <w:pPr>
              <w:tabs>
                <w:tab w:val="left" w:pos="674"/>
              </w:tabs>
              <w:ind w:left="674" w:hanging="674"/>
              <w:rPr>
                <w:sz w:val="22"/>
                <w:szCs w:val="22"/>
                <w:lang w:val="en-US"/>
              </w:rPr>
            </w:pPr>
            <w:r w:rsidRPr="001D6C7B">
              <w:rPr>
                <w:sz w:val="22"/>
                <w:szCs w:val="22"/>
              </w:rPr>
              <w:t>Feedback on interim activities since last meeting</w:t>
            </w:r>
          </w:p>
        </w:tc>
        <w:tc>
          <w:tcPr>
            <w:tcW w:w="533" w:type="dxa"/>
          </w:tcPr>
          <w:p w14:paraId="794E0931" w14:textId="77777777" w:rsidR="004936D9" w:rsidRPr="001D6C7B" w:rsidRDefault="004936D9" w:rsidP="004936D9">
            <w:pPr>
              <w:rPr>
                <w:sz w:val="22"/>
                <w:szCs w:val="22"/>
              </w:rPr>
            </w:pPr>
          </w:p>
        </w:tc>
      </w:tr>
      <w:tr w:rsidR="004936D9" w:rsidRPr="001D6C7B" w14:paraId="66B046EC" w14:textId="77777777" w:rsidTr="004936D9">
        <w:trPr>
          <w:jc w:val="center"/>
        </w:trPr>
        <w:tc>
          <w:tcPr>
            <w:tcW w:w="426" w:type="dxa"/>
          </w:tcPr>
          <w:p w14:paraId="053AA5D8"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tcPr>
          <w:p w14:paraId="35F8F695" w14:textId="77777777" w:rsidR="004936D9" w:rsidRPr="001D6C7B" w:rsidRDefault="004936D9" w:rsidP="004936D9">
            <w:pPr>
              <w:tabs>
                <w:tab w:val="clear" w:pos="794"/>
                <w:tab w:val="left" w:pos="674"/>
              </w:tabs>
              <w:ind w:left="674" w:hanging="674"/>
              <w:rPr>
                <w:sz w:val="22"/>
                <w:szCs w:val="22"/>
              </w:rPr>
            </w:pPr>
            <w:r w:rsidRPr="001D6C7B">
              <w:rPr>
                <w:sz w:val="22"/>
                <w:szCs w:val="22"/>
              </w:rPr>
              <w:t>Rapporteurs, Associates and other roles</w:t>
            </w:r>
          </w:p>
        </w:tc>
        <w:tc>
          <w:tcPr>
            <w:tcW w:w="533" w:type="dxa"/>
          </w:tcPr>
          <w:p w14:paraId="2B1884ED" w14:textId="77777777" w:rsidR="004936D9" w:rsidRPr="001D6C7B" w:rsidRDefault="004936D9" w:rsidP="004936D9">
            <w:pPr>
              <w:rPr>
                <w:sz w:val="22"/>
                <w:szCs w:val="22"/>
              </w:rPr>
            </w:pPr>
          </w:p>
        </w:tc>
      </w:tr>
      <w:tr w:rsidR="004936D9" w:rsidRPr="001D6C7B" w14:paraId="4EE31864" w14:textId="77777777" w:rsidTr="004936D9">
        <w:trPr>
          <w:jc w:val="center"/>
        </w:trPr>
        <w:tc>
          <w:tcPr>
            <w:tcW w:w="426" w:type="dxa"/>
          </w:tcPr>
          <w:p w14:paraId="139DA8E0"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tcPr>
          <w:p w14:paraId="22644463" w14:textId="77777777" w:rsidR="004936D9" w:rsidRPr="001D6C7B" w:rsidRDefault="004936D9" w:rsidP="004936D9">
            <w:pPr>
              <w:tabs>
                <w:tab w:val="clear" w:pos="794"/>
                <w:tab w:val="left" w:pos="674"/>
              </w:tabs>
              <w:ind w:left="674" w:hanging="674"/>
              <w:rPr>
                <w:sz w:val="22"/>
                <w:szCs w:val="22"/>
              </w:rPr>
            </w:pPr>
            <w:r w:rsidRPr="001D6C7B">
              <w:rPr>
                <w:sz w:val="22"/>
                <w:szCs w:val="22"/>
              </w:rPr>
              <w:t>Contributions for opening Plenary</w:t>
            </w:r>
          </w:p>
        </w:tc>
        <w:tc>
          <w:tcPr>
            <w:tcW w:w="533" w:type="dxa"/>
          </w:tcPr>
          <w:p w14:paraId="7BA0477A" w14:textId="77777777" w:rsidR="004936D9" w:rsidRPr="001D6C7B" w:rsidRDefault="004936D9" w:rsidP="004936D9">
            <w:pPr>
              <w:rPr>
                <w:sz w:val="22"/>
                <w:szCs w:val="22"/>
              </w:rPr>
            </w:pPr>
          </w:p>
        </w:tc>
      </w:tr>
      <w:tr w:rsidR="004936D9" w:rsidRPr="001D6C7B" w14:paraId="572E97D2" w14:textId="77777777" w:rsidTr="004936D9">
        <w:trPr>
          <w:jc w:val="center"/>
        </w:trPr>
        <w:tc>
          <w:tcPr>
            <w:tcW w:w="426" w:type="dxa"/>
          </w:tcPr>
          <w:p w14:paraId="792BA4F1"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tcPr>
          <w:p w14:paraId="1A63B1FB" w14:textId="77777777" w:rsidR="004936D9" w:rsidRPr="001D6C7B" w:rsidRDefault="004936D9" w:rsidP="004936D9">
            <w:pPr>
              <w:tabs>
                <w:tab w:val="clear" w:pos="794"/>
                <w:tab w:val="left" w:pos="674"/>
              </w:tabs>
              <w:ind w:left="674" w:hanging="674"/>
              <w:rPr>
                <w:sz w:val="22"/>
                <w:szCs w:val="22"/>
              </w:rPr>
            </w:pPr>
            <w:r w:rsidRPr="001D6C7B">
              <w:rPr>
                <w:sz w:val="22"/>
                <w:szCs w:val="22"/>
              </w:rPr>
              <w:t>Rapporteur Group meeting in Geneva (15 -20 Oct, 2015)</w:t>
            </w:r>
          </w:p>
        </w:tc>
        <w:tc>
          <w:tcPr>
            <w:tcW w:w="533" w:type="dxa"/>
          </w:tcPr>
          <w:p w14:paraId="7DAFAA8B" w14:textId="77777777" w:rsidR="004936D9" w:rsidRPr="001D6C7B" w:rsidRDefault="004936D9" w:rsidP="004936D9">
            <w:pPr>
              <w:rPr>
                <w:sz w:val="22"/>
                <w:szCs w:val="22"/>
              </w:rPr>
            </w:pPr>
          </w:p>
        </w:tc>
      </w:tr>
      <w:tr w:rsidR="004936D9" w:rsidRPr="001D6C7B" w14:paraId="6DE49AC6" w14:textId="77777777" w:rsidTr="004936D9">
        <w:trPr>
          <w:jc w:val="center"/>
        </w:trPr>
        <w:tc>
          <w:tcPr>
            <w:tcW w:w="426" w:type="dxa"/>
          </w:tcPr>
          <w:p w14:paraId="318340E9"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hideMark/>
          </w:tcPr>
          <w:p w14:paraId="135DFA85" w14:textId="77777777" w:rsidR="004936D9" w:rsidRPr="001D6C7B" w:rsidRDefault="004936D9" w:rsidP="004936D9">
            <w:pPr>
              <w:tabs>
                <w:tab w:val="clear" w:pos="794"/>
                <w:tab w:val="left" w:pos="674"/>
              </w:tabs>
              <w:ind w:left="674" w:hanging="674"/>
              <w:rPr>
                <w:sz w:val="22"/>
                <w:szCs w:val="22"/>
              </w:rPr>
            </w:pPr>
            <w:r w:rsidRPr="001D6C7B">
              <w:rPr>
                <w:sz w:val="22"/>
                <w:szCs w:val="22"/>
              </w:rPr>
              <w:t>Report from other Groups/Workshops</w:t>
            </w:r>
          </w:p>
        </w:tc>
        <w:tc>
          <w:tcPr>
            <w:tcW w:w="533" w:type="dxa"/>
          </w:tcPr>
          <w:p w14:paraId="17608BEC" w14:textId="77777777" w:rsidR="004936D9" w:rsidRPr="001D6C7B" w:rsidRDefault="004936D9" w:rsidP="004936D9">
            <w:pPr>
              <w:rPr>
                <w:sz w:val="22"/>
                <w:szCs w:val="22"/>
              </w:rPr>
            </w:pPr>
          </w:p>
        </w:tc>
      </w:tr>
      <w:tr w:rsidR="004936D9" w:rsidRPr="001D6C7B" w14:paraId="1493AD94" w14:textId="77777777" w:rsidTr="004936D9">
        <w:trPr>
          <w:jc w:val="center"/>
        </w:trPr>
        <w:tc>
          <w:tcPr>
            <w:tcW w:w="426" w:type="dxa"/>
          </w:tcPr>
          <w:p w14:paraId="7612870D"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hideMark/>
          </w:tcPr>
          <w:p w14:paraId="3FD3F7EE" w14:textId="77777777" w:rsidR="004936D9" w:rsidRPr="001D6C7B" w:rsidRDefault="004936D9" w:rsidP="004936D9">
            <w:pPr>
              <w:tabs>
                <w:tab w:val="clear" w:pos="794"/>
                <w:tab w:val="left" w:pos="674"/>
              </w:tabs>
              <w:ind w:left="674" w:hanging="674"/>
              <w:rPr>
                <w:sz w:val="22"/>
                <w:szCs w:val="22"/>
              </w:rPr>
            </w:pPr>
            <w:r w:rsidRPr="001D6C7B">
              <w:rPr>
                <w:sz w:val="22"/>
                <w:szCs w:val="22"/>
              </w:rPr>
              <w:t>AOB for opening Plenary</w:t>
            </w:r>
          </w:p>
        </w:tc>
        <w:tc>
          <w:tcPr>
            <w:tcW w:w="533" w:type="dxa"/>
          </w:tcPr>
          <w:p w14:paraId="41DB4931" w14:textId="77777777" w:rsidR="004936D9" w:rsidRPr="001D6C7B" w:rsidRDefault="004936D9" w:rsidP="004936D9">
            <w:pPr>
              <w:rPr>
                <w:sz w:val="22"/>
                <w:szCs w:val="22"/>
              </w:rPr>
            </w:pPr>
          </w:p>
        </w:tc>
      </w:tr>
      <w:tr w:rsidR="004936D9" w:rsidRPr="001D6C7B" w14:paraId="3FE2A668" w14:textId="77777777" w:rsidTr="004936D9">
        <w:trPr>
          <w:jc w:val="center"/>
        </w:trPr>
        <w:tc>
          <w:tcPr>
            <w:tcW w:w="426" w:type="dxa"/>
          </w:tcPr>
          <w:p w14:paraId="0076B2E7"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64B9FADE" w14:textId="77777777" w:rsidR="004936D9" w:rsidRPr="001D6C7B" w:rsidRDefault="004936D9" w:rsidP="004936D9">
            <w:pPr>
              <w:tabs>
                <w:tab w:val="clear" w:pos="794"/>
                <w:tab w:val="left" w:pos="674"/>
              </w:tabs>
              <w:ind w:left="674" w:hanging="674"/>
              <w:rPr>
                <w:sz w:val="22"/>
                <w:szCs w:val="22"/>
              </w:rPr>
            </w:pPr>
            <w:r w:rsidRPr="001D6C7B">
              <w:rPr>
                <w:sz w:val="22"/>
                <w:szCs w:val="22"/>
              </w:rPr>
              <w:t>Intellectual Property Rights inquiry</w:t>
            </w:r>
          </w:p>
        </w:tc>
        <w:tc>
          <w:tcPr>
            <w:tcW w:w="533" w:type="dxa"/>
          </w:tcPr>
          <w:p w14:paraId="4DDA0445" w14:textId="77777777" w:rsidR="004936D9" w:rsidRPr="001D6C7B" w:rsidRDefault="004936D9" w:rsidP="004936D9">
            <w:pPr>
              <w:rPr>
                <w:sz w:val="22"/>
                <w:szCs w:val="22"/>
              </w:rPr>
            </w:pPr>
          </w:p>
        </w:tc>
      </w:tr>
      <w:tr w:rsidR="004936D9" w:rsidRPr="001D6C7B" w14:paraId="4E49FB5B" w14:textId="77777777" w:rsidTr="004936D9">
        <w:trPr>
          <w:jc w:val="center"/>
        </w:trPr>
        <w:tc>
          <w:tcPr>
            <w:tcW w:w="426" w:type="dxa"/>
          </w:tcPr>
          <w:p w14:paraId="7516A75D"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011F94D9" w14:textId="77777777" w:rsidR="004936D9" w:rsidRPr="001D6C7B" w:rsidRDefault="004936D9" w:rsidP="004936D9">
            <w:pPr>
              <w:rPr>
                <w:sz w:val="22"/>
                <w:szCs w:val="22"/>
              </w:rPr>
            </w:pPr>
            <w:r w:rsidRPr="001D6C7B">
              <w:rPr>
                <w:sz w:val="22"/>
                <w:szCs w:val="22"/>
                <w:lang w:eastAsia="ja-JP"/>
              </w:rPr>
              <w:t>“Consent” on draft Recommendations [proposed for approval in accordance with Recommendation A.8]</w:t>
            </w:r>
          </w:p>
        </w:tc>
        <w:tc>
          <w:tcPr>
            <w:tcW w:w="533" w:type="dxa"/>
          </w:tcPr>
          <w:p w14:paraId="339DF843" w14:textId="77777777" w:rsidR="004936D9" w:rsidRPr="001D6C7B" w:rsidRDefault="004936D9" w:rsidP="004936D9">
            <w:pPr>
              <w:rPr>
                <w:sz w:val="22"/>
                <w:szCs w:val="22"/>
                <w:lang w:val="en-US"/>
              </w:rPr>
            </w:pPr>
          </w:p>
        </w:tc>
      </w:tr>
      <w:tr w:rsidR="004936D9" w:rsidRPr="001D6C7B" w14:paraId="646DBD43" w14:textId="77777777" w:rsidTr="004936D9">
        <w:trPr>
          <w:jc w:val="center"/>
        </w:trPr>
        <w:tc>
          <w:tcPr>
            <w:tcW w:w="426" w:type="dxa"/>
          </w:tcPr>
          <w:p w14:paraId="073CAF50" w14:textId="77777777" w:rsidR="004936D9" w:rsidRPr="001D6C7B" w:rsidRDefault="004936D9" w:rsidP="004936D9">
            <w:pPr>
              <w:numPr>
                <w:ilvl w:val="0"/>
                <w:numId w:val="15"/>
              </w:numPr>
              <w:overflowPunct/>
              <w:autoSpaceDE/>
              <w:autoSpaceDN/>
              <w:adjustRightInd/>
              <w:ind w:left="357" w:hanging="357"/>
              <w:textAlignment w:val="auto"/>
              <w:rPr>
                <w:sz w:val="22"/>
                <w:szCs w:val="22"/>
                <w:lang w:val="en-US"/>
              </w:rPr>
            </w:pPr>
          </w:p>
        </w:tc>
        <w:tc>
          <w:tcPr>
            <w:tcW w:w="8896" w:type="dxa"/>
            <w:hideMark/>
          </w:tcPr>
          <w:p w14:paraId="3E1E3261" w14:textId="77777777" w:rsidR="004936D9" w:rsidRPr="001D6C7B" w:rsidRDefault="004936D9" w:rsidP="004936D9">
            <w:pPr>
              <w:rPr>
                <w:sz w:val="22"/>
                <w:szCs w:val="22"/>
              </w:rPr>
            </w:pPr>
            <w:r w:rsidRPr="001D6C7B">
              <w:rPr>
                <w:sz w:val="22"/>
                <w:szCs w:val="22"/>
              </w:rPr>
              <w:t xml:space="preserve">Approval of Working Parties reports and Question meetings report </w:t>
            </w:r>
          </w:p>
        </w:tc>
        <w:tc>
          <w:tcPr>
            <w:tcW w:w="533" w:type="dxa"/>
          </w:tcPr>
          <w:p w14:paraId="277F946C" w14:textId="77777777" w:rsidR="004936D9" w:rsidRPr="001D6C7B" w:rsidRDefault="004936D9" w:rsidP="004936D9">
            <w:pPr>
              <w:tabs>
                <w:tab w:val="left" w:pos="720"/>
              </w:tabs>
              <w:rPr>
                <w:sz w:val="22"/>
                <w:szCs w:val="22"/>
              </w:rPr>
            </w:pPr>
          </w:p>
        </w:tc>
      </w:tr>
      <w:tr w:rsidR="004936D9" w:rsidRPr="001D6C7B" w14:paraId="48C9DD5A" w14:textId="77777777" w:rsidTr="004936D9">
        <w:trPr>
          <w:jc w:val="center"/>
        </w:trPr>
        <w:tc>
          <w:tcPr>
            <w:tcW w:w="426" w:type="dxa"/>
          </w:tcPr>
          <w:p w14:paraId="61029EDC"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3C9550DD" w14:textId="77777777" w:rsidR="004936D9" w:rsidRPr="001D6C7B" w:rsidRDefault="004936D9" w:rsidP="004936D9">
            <w:pPr>
              <w:rPr>
                <w:sz w:val="22"/>
                <w:szCs w:val="22"/>
                <w:lang w:eastAsia="ja-JP"/>
              </w:rPr>
            </w:pPr>
            <w:r w:rsidRPr="001D6C7B">
              <w:rPr>
                <w:sz w:val="22"/>
                <w:szCs w:val="22"/>
              </w:rPr>
              <w:t xml:space="preserve">New/amended Questions (if any) </w:t>
            </w:r>
          </w:p>
        </w:tc>
        <w:tc>
          <w:tcPr>
            <w:tcW w:w="533" w:type="dxa"/>
          </w:tcPr>
          <w:p w14:paraId="474BFA30" w14:textId="77777777" w:rsidR="004936D9" w:rsidRPr="001D6C7B" w:rsidRDefault="004936D9" w:rsidP="004936D9">
            <w:pPr>
              <w:rPr>
                <w:sz w:val="22"/>
                <w:szCs w:val="22"/>
                <w:lang w:eastAsia="ja-JP"/>
              </w:rPr>
            </w:pPr>
          </w:p>
        </w:tc>
      </w:tr>
      <w:tr w:rsidR="004936D9" w:rsidRPr="001D6C7B" w14:paraId="402A7509" w14:textId="77777777" w:rsidTr="004936D9">
        <w:trPr>
          <w:jc w:val="center"/>
        </w:trPr>
        <w:tc>
          <w:tcPr>
            <w:tcW w:w="426" w:type="dxa"/>
          </w:tcPr>
          <w:p w14:paraId="033D9E57"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6DF01E82" w14:textId="77777777" w:rsidR="004936D9" w:rsidRPr="001D6C7B" w:rsidRDefault="004936D9" w:rsidP="004936D9">
            <w:pPr>
              <w:rPr>
                <w:sz w:val="22"/>
                <w:szCs w:val="22"/>
                <w:lang w:eastAsia="ja-JP"/>
              </w:rPr>
            </w:pPr>
            <w:r w:rsidRPr="001D6C7B">
              <w:rPr>
                <w:sz w:val="22"/>
                <w:szCs w:val="22"/>
              </w:rPr>
              <w:t xml:space="preserve">New appointment and change of appointment of Rapporteur(s), Associate Rapporteur(s), liaison officers </w:t>
            </w:r>
          </w:p>
        </w:tc>
        <w:tc>
          <w:tcPr>
            <w:tcW w:w="533" w:type="dxa"/>
          </w:tcPr>
          <w:p w14:paraId="2FCF5631" w14:textId="77777777" w:rsidR="004936D9" w:rsidRPr="001D6C7B" w:rsidRDefault="004936D9" w:rsidP="004936D9">
            <w:pPr>
              <w:rPr>
                <w:sz w:val="22"/>
                <w:szCs w:val="22"/>
              </w:rPr>
            </w:pPr>
          </w:p>
        </w:tc>
      </w:tr>
      <w:tr w:rsidR="004936D9" w:rsidRPr="001D6C7B" w14:paraId="19A10229" w14:textId="77777777" w:rsidTr="004936D9">
        <w:trPr>
          <w:jc w:val="center"/>
        </w:trPr>
        <w:tc>
          <w:tcPr>
            <w:tcW w:w="426" w:type="dxa"/>
          </w:tcPr>
          <w:p w14:paraId="37D8AEF0"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0EBC10C5" w14:textId="77777777" w:rsidR="004936D9" w:rsidRPr="001D6C7B" w:rsidRDefault="004936D9" w:rsidP="00D22698">
            <w:pPr>
              <w:rPr>
                <w:sz w:val="22"/>
                <w:szCs w:val="22"/>
              </w:rPr>
            </w:pPr>
            <w:r w:rsidRPr="001D6C7B">
              <w:rPr>
                <w:sz w:val="22"/>
                <w:szCs w:val="22"/>
              </w:rPr>
              <w:t xml:space="preserve">Update of SG9 Work Programme </w:t>
            </w:r>
          </w:p>
        </w:tc>
        <w:tc>
          <w:tcPr>
            <w:tcW w:w="533" w:type="dxa"/>
          </w:tcPr>
          <w:p w14:paraId="5FDC1867" w14:textId="77777777" w:rsidR="004936D9" w:rsidRPr="001D6C7B" w:rsidRDefault="004936D9" w:rsidP="004936D9">
            <w:pPr>
              <w:tabs>
                <w:tab w:val="left" w:pos="720"/>
              </w:tabs>
              <w:rPr>
                <w:sz w:val="22"/>
                <w:szCs w:val="22"/>
              </w:rPr>
            </w:pPr>
          </w:p>
        </w:tc>
      </w:tr>
      <w:tr w:rsidR="004936D9" w:rsidRPr="001D6C7B" w14:paraId="1D11FC03" w14:textId="77777777" w:rsidTr="004936D9">
        <w:trPr>
          <w:jc w:val="center"/>
        </w:trPr>
        <w:tc>
          <w:tcPr>
            <w:tcW w:w="426" w:type="dxa"/>
          </w:tcPr>
          <w:p w14:paraId="50DC9119"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38B73A62" w14:textId="77777777" w:rsidR="004936D9" w:rsidRPr="001D6C7B" w:rsidRDefault="004936D9" w:rsidP="004936D9">
            <w:pPr>
              <w:rPr>
                <w:sz w:val="22"/>
                <w:szCs w:val="22"/>
              </w:rPr>
            </w:pPr>
            <w:r w:rsidRPr="001D6C7B">
              <w:rPr>
                <w:rFonts w:cstheme="majorBidi"/>
                <w:sz w:val="22"/>
                <w:szCs w:val="22"/>
              </w:rPr>
              <w:t>Liaison Statements</w:t>
            </w:r>
          </w:p>
        </w:tc>
        <w:tc>
          <w:tcPr>
            <w:tcW w:w="533" w:type="dxa"/>
          </w:tcPr>
          <w:p w14:paraId="68479452" w14:textId="77777777" w:rsidR="004936D9" w:rsidRPr="001D6C7B" w:rsidRDefault="004936D9" w:rsidP="004936D9">
            <w:pPr>
              <w:tabs>
                <w:tab w:val="left" w:pos="720"/>
              </w:tabs>
              <w:rPr>
                <w:sz w:val="22"/>
                <w:szCs w:val="22"/>
              </w:rPr>
            </w:pPr>
          </w:p>
        </w:tc>
      </w:tr>
      <w:tr w:rsidR="00A447AC" w:rsidRPr="001D6C7B" w14:paraId="77A90481" w14:textId="77777777" w:rsidTr="00D22698">
        <w:trPr>
          <w:jc w:val="center"/>
        </w:trPr>
        <w:tc>
          <w:tcPr>
            <w:tcW w:w="426" w:type="dxa"/>
          </w:tcPr>
          <w:p w14:paraId="55FDB9FC" w14:textId="77777777" w:rsidR="00A447AC" w:rsidRPr="001D6C7B" w:rsidRDefault="00A447AC" w:rsidP="00D22698">
            <w:pPr>
              <w:numPr>
                <w:ilvl w:val="0"/>
                <w:numId w:val="15"/>
              </w:numPr>
              <w:overflowPunct/>
              <w:autoSpaceDE/>
              <w:autoSpaceDN/>
              <w:adjustRightInd/>
              <w:ind w:left="357" w:hanging="357"/>
              <w:textAlignment w:val="auto"/>
              <w:rPr>
                <w:sz w:val="22"/>
                <w:szCs w:val="22"/>
              </w:rPr>
            </w:pPr>
          </w:p>
        </w:tc>
        <w:tc>
          <w:tcPr>
            <w:tcW w:w="8896" w:type="dxa"/>
            <w:hideMark/>
          </w:tcPr>
          <w:p w14:paraId="01D4C98C" w14:textId="77777777" w:rsidR="00A447AC" w:rsidRPr="001D6C7B" w:rsidRDefault="00D22698" w:rsidP="00D22698">
            <w:pPr>
              <w:rPr>
                <w:sz w:val="22"/>
                <w:szCs w:val="22"/>
              </w:rPr>
            </w:pPr>
            <w:r w:rsidRPr="001D6C7B">
              <w:rPr>
                <w:sz w:val="22"/>
                <w:szCs w:val="22"/>
              </w:rPr>
              <w:t>Study Group Decision (on two draft Recommendations)</w:t>
            </w:r>
          </w:p>
        </w:tc>
        <w:tc>
          <w:tcPr>
            <w:tcW w:w="533" w:type="dxa"/>
          </w:tcPr>
          <w:p w14:paraId="5B44C0E5" w14:textId="77777777" w:rsidR="00A447AC" w:rsidRPr="001D6C7B" w:rsidRDefault="00A447AC" w:rsidP="00D22698">
            <w:pPr>
              <w:rPr>
                <w:sz w:val="22"/>
                <w:szCs w:val="22"/>
                <w:lang w:val="en-US"/>
              </w:rPr>
            </w:pPr>
          </w:p>
        </w:tc>
      </w:tr>
      <w:tr w:rsidR="004936D9" w:rsidRPr="001D6C7B" w14:paraId="1D3509D4" w14:textId="77777777" w:rsidTr="004936D9">
        <w:trPr>
          <w:jc w:val="center"/>
        </w:trPr>
        <w:tc>
          <w:tcPr>
            <w:tcW w:w="426" w:type="dxa"/>
          </w:tcPr>
          <w:p w14:paraId="2A1ECE9D"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7AE91959" w14:textId="77777777" w:rsidR="004936D9" w:rsidRPr="001D6C7B" w:rsidRDefault="004936D9" w:rsidP="004936D9">
            <w:pPr>
              <w:rPr>
                <w:sz w:val="22"/>
                <w:szCs w:val="22"/>
              </w:rPr>
            </w:pPr>
            <w:r w:rsidRPr="001D6C7B">
              <w:rPr>
                <w:sz w:val="22"/>
                <w:szCs w:val="22"/>
              </w:rPr>
              <w:t>Date and place of the next SG9 meeting</w:t>
            </w:r>
          </w:p>
        </w:tc>
        <w:tc>
          <w:tcPr>
            <w:tcW w:w="533" w:type="dxa"/>
          </w:tcPr>
          <w:p w14:paraId="5B7E7400" w14:textId="77777777" w:rsidR="004936D9" w:rsidRPr="001D6C7B" w:rsidRDefault="004936D9" w:rsidP="004936D9">
            <w:pPr>
              <w:rPr>
                <w:sz w:val="22"/>
                <w:szCs w:val="22"/>
                <w:lang w:val="en-US"/>
              </w:rPr>
            </w:pPr>
          </w:p>
        </w:tc>
      </w:tr>
      <w:tr w:rsidR="004936D9" w:rsidRPr="00324894" w14:paraId="3D9FA744" w14:textId="77777777" w:rsidTr="004936D9">
        <w:trPr>
          <w:jc w:val="center"/>
        </w:trPr>
        <w:tc>
          <w:tcPr>
            <w:tcW w:w="426" w:type="dxa"/>
          </w:tcPr>
          <w:p w14:paraId="16C6DE17"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6642C430" w14:textId="77777777" w:rsidR="004936D9" w:rsidRPr="001D6C7B" w:rsidRDefault="004936D9" w:rsidP="004936D9">
            <w:pPr>
              <w:rPr>
                <w:sz w:val="22"/>
                <w:szCs w:val="22"/>
                <w:lang w:val="fr-CH" w:eastAsia="ja-JP"/>
              </w:rPr>
            </w:pPr>
            <w:r w:rsidRPr="001D6C7B">
              <w:rPr>
                <w:sz w:val="22"/>
                <w:szCs w:val="22"/>
                <w:lang w:val="fr-CH"/>
              </w:rPr>
              <w:t xml:space="preserve">Future </w:t>
            </w:r>
            <w:proofErr w:type="spellStart"/>
            <w:r w:rsidRPr="001D6C7B">
              <w:rPr>
                <w:sz w:val="22"/>
                <w:szCs w:val="22"/>
                <w:lang w:val="fr-CH"/>
              </w:rPr>
              <w:t>Interim</w:t>
            </w:r>
            <w:proofErr w:type="spellEnd"/>
            <w:r w:rsidRPr="001D6C7B">
              <w:rPr>
                <w:sz w:val="22"/>
                <w:szCs w:val="22"/>
                <w:lang w:val="fr-CH"/>
              </w:rPr>
              <w:t xml:space="preserve"> </w:t>
            </w:r>
            <w:proofErr w:type="spellStart"/>
            <w:r w:rsidRPr="001D6C7B">
              <w:rPr>
                <w:sz w:val="22"/>
                <w:szCs w:val="22"/>
                <w:lang w:val="fr-CH"/>
              </w:rPr>
              <w:t>activities</w:t>
            </w:r>
            <w:proofErr w:type="spellEnd"/>
            <w:r w:rsidRPr="001D6C7B">
              <w:rPr>
                <w:sz w:val="22"/>
                <w:szCs w:val="22"/>
                <w:lang w:val="fr-CH"/>
              </w:rPr>
              <w:t xml:space="preserve"> (Rapporteurs, </w:t>
            </w:r>
            <w:proofErr w:type="spellStart"/>
            <w:r w:rsidRPr="001D6C7B">
              <w:rPr>
                <w:sz w:val="22"/>
                <w:szCs w:val="22"/>
                <w:lang w:val="fr-CH"/>
              </w:rPr>
              <w:t>WPs</w:t>
            </w:r>
            <w:proofErr w:type="spellEnd"/>
            <w:r w:rsidRPr="001D6C7B">
              <w:rPr>
                <w:sz w:val="22"/>
                <w:szCs w:val="22"/>
                <w:lang w:val="fr-CH"/>
              </w:rPr>
              <w:t>)</w:t>
            </w:r>
          </w:p>
        </w:tc>
        <w:tc>
          <w:tcPr>
            <w:tcW w:w="533" w:type="dxa"/>
          </w:tcPr>
          <w:p w14:paraId="2A6D493E" w14:textId="77777777" w:rsidR="004936D9" w:rsidRPr="001D6C7B" w:rsidRDefault="004936D9" w:rsidP="004936D9">
            <w:pPr>
              <w:rPr>
                <w:sz w:val="22"/>
                <w:szCs w:val="22"/>
                <w:lang w:val="fr-CH"/>
              </w:rPr>
            </w:pPr>
          </w:p>
        </w:tc>
      </w:tr>
      <w:tr w:rsidR="004936D9" w:rsidRPr="001D6C7B" w14:paraId="055A704C" w14:textId="77777777" w:rsidTr="004936D9">
        <w:trPr>
          <w:jc w:val="center"/>
        </w:trPr>
        <w:tc>
          <w:tcPr>
            <w:tcW w:w="426" w:type="dxa"/>
          </w:tcPr>
          <w:p w14:paraId="30E0AA14" w14:textId="77777777" w:rsidR="004936D9" w:rsidRPr="001D6C7B" w:rsidRDefault="004936D9" w:rsidP="004936D9">
            <w:pPr>
              <w:numPr>
                <w:ilvl w:val="0"/>
                <w:numId w:val="15"/>
              </w:numPr>
              <w:overflowPunct/>
              <w:autoSpaceDE/>
              <w:autoSpaceDN/>
              <w:adjustRightInd/>
              <w:ind w:left="357" w:hanging="357"/>
              <w:textAlignment w:val="auto"/>
              <w:rPr>
                <w:sz w:val="22"/>
                <w:szCs w:val="22"/>
                <w:lang w:val="fr-CH"/>
              </w:rPr>
            </w:pPr>
          </w:p>
        </w:tc>
        <w:tc>
          <w:tcPr>
            <w:tcW w:w="8896" w:type="dxa"/>
            <w:hideMark/>
          </w:tcPr>
          <w:p w14:paraId="35E99AF5" w14:textId="77777777" w:rsidR="004936D9" w:rsidRPr="001D6C7B" w:rsidRDefault="004936D9" w:rsidP="004936D9">
            <w:pPr>
              <w:rPr>
                <w:sz w:val="22"/>
                <w:szCs w:val="22"/>
              </w:rPr>
            </w:pPr>
            <w:r w:rsidRPr="001D6C7B">
              <w:rPr>
                <w:sz w:val="22"/>
                <w:szCs w:val="22"/>
                <w:lang w:eastAsia="ja-JP"/>
              </w:rPr>
              <w:t>AOB</w:t>
            </w:r>
            <w:r w:rsidRPr="001D6C7B">
              <w:rPr>
                <w:sz w:val="22"/>
                <w:szCs w:val="22"/>
              </w:rPr>
              <w:t xml:space="preserve"> </w:t>
            </w:r>
          </w:p>
        </w:tc>
        <w:tc>
          <w:tcPr>
            <w:tcW w:w="533" w:type="dxa"/>
          </w:tcPr>
          <w:p w14:paraId="5DEA6CBD" w14:textId="77777777" w:rsidR="004936D9" w:rsidRPr="001D6C7B" w:rsidRDefault="004936D9" w:rsidP="004936D9">
            <w:pPr>
              <w:rPr>
                <w:sz w:val="22"/>
                <w:szCs w:val="22"/>
              </w:rPr>
            </w:pPr>
          </w:p>
        </w:tc>
      </w:tr>
      <w:tr w:rsidR="004936D9" w:rsidRPr="001D6C7B" w14:paraId="60897D71" w14:textId="77777777" w:rsidTr="004936D9">
        <w:trPr>
          <w:jc w:val="center"/>
        </w:trPr>
        <w:tc>
          <w:tcPr>
            <w:tcW w:w="426" w:type="dxa"/>
          </w:tcPr>
          <w:p w14:paraId="7992BAB8" w14:textId="77777777" w:rsidR="004936D9" w:rsidRPr="001D6C7B" w:rsidRDefault="004936D9" w:rsidP="004936D9">
            <w:pPr>
              <w:numPr>
                <w:ilvl w:val="0"/>
                <w:numId w:val="15"/>
              </w:numPr>
              <w:overflowPunct/>
              <w:autoSpaceDE/>
              <w:autoSpaceDN/>
              <w:adjustRightInd/>
              <w:ind w:left="357" w:hanging="357"/>
              <w:textAlignment w:val="auto"/>
              <w:rPr>
                <w:sz w:val="22"/>
                <w:szCs w:val="22"/>
              </w:rPr>
            </w:pPr>
          </w:p>
        </w:tc>
        <w:tc>
          <w:tcPr>
            <w:tcW w:w="8896" w:type="dxa"/>
            <w:hideMark/>
          </w:tcPr>
          <w:p w14:paraId="0D121E02" w14:textId="77777777" w:rsidR="004936D9" w:rsidRPr="001D6C7B" w:rsidRDefault="004936D9" w:rsidP="004936D9">
            <w:pPr>
              <w:rPr>
                <w:sz w:val="22"/>
                <w:szCs w:val="22"/>
                <w:lang w:eastAsia="ja-JP"/>
              </w:rPr>
            </w:pPr>
            <w:r w:rsidRPr="001D6C7B">
              <w:rPr>
                <w:sz w:val="22"/>
                <w:szCs w:val="22"/>
              </w:rPr>
              <w:t>Closing</w:t>
            </w:r>
            <w:r w:rsidRPr="001D6C7B">
              <w:rPr>
                <w:sz w:val="22"/>
                <w:szCs w:val="22"/>
                <w:lang w:eastAsia="ja-JP"/>
              </w:rPr>
              <w:t xml:space="preserve"> </w:t>
            </w:r>
          </w:p>
        </w:tc>
        <w:tc>
          <w:tcPr>
            <w:tcW w:w="533" w:type="dxa"/>
          </w:tcPr>
          <w:p w14:paraId="0B15DB44" w14:textId="77777777" w:rsidR="004936D9" w:rsidRPr="001D6C7B" w:rsidRDefault="004936D9" w:rsidP="004936D9">
            <w:pPr>
              <w:rPr>
                <w:sz w:val="22"/>
                <w:szCs w:val="22"/>
                <w:lang w:eastAsia="ja-JP"/>
              </w:rPr>
            </w:pPr>
          </w:p>
        </w:tc>
      </w:tr>
    </w:tbl>
    <w:p w14:paraId="159E4BAB" w14:textId="15F4BBA2" w:rsidR="005E70E3" w:rsidRPr="001D6C7B" w:rsidRDefault="004936D9" w:rsidP="00D22698">
      <w:pPr>
        <w:pStyle w:val="Normalaftertitle0"/>
      </w:pPr>
      <w:r w:rsidRPr="001D6C7B">
        <w:rPr>
          <w:i/>
          <w:iCs/>
        </w:rPr>
        <w:t xml:space="preserve">Note: Items 1 to 7 are at the opening Plenary (29 August 2016) and items 8 to </w:t>
      </w:r>
      <w:r w:rsidR="00D22698" w:rsidRPr="001D6C7B">
        <w:rPr>
          <w:i/>
          <w:iCs/>
        </w:rPr>
        <w:t xml:space="preserve">19 </w:t>
      </w:r>
      <w:r w:rsidRPr="001D6C7B">
        <w:rPr>
          <w:i/>
          <w:iCs/>
        </w:rPr>
        <w:t>are expected at the closing Plenary (2 Sep</w:t>
      </w:r>
      <w:r w:rsidR="00A16B1D">
        <w:rPr>
          <w:i/>
          <w:iCs/>
        </w:rPr>
        <w:t>tember</w:t>
      </w:r>
      <w:r w:rsidRPr="001D6C7B">
        <w:rPr>
          <w:i/>
          <w:iCs/>
        </w:rPr>
        <w:t xml:space="preserve"> 2016).</w:t>
      </w:r>
    </w:p>
    <w:p w14:paraId="74C99D02" w14:textId="77777777" w:rsidR="0056745B" w:rsidRPr="001D6C7B" w:rsidRDefault="0056745B" w:rsidP="00384E5D">
      <w:pPr>
        <w:tabs>
          <w:tab w:val="clear" w:pos="794"/>
          <w:tab w:val="clear" w:pos="1191"/>
          <w:tab w:val="clear" w:pos="1588"/>
          <w:tab w:val="clear" w:pos="1985"/>
        </w:tabs>
        <w:spacing w:before="0"/>
        <w:rPr>
          <w:rFonts w:cstheme="majorBidi"/>
          <w:b/>
          <w:bCs/>
          <w:sz w:val="28"/>
          <w:szCs w:val="28"/>
        </w:rPr>
        <w:sectPr w:rsidR="0056745B" w:rsidRPr="001D6C7B" w:rsidSect="00936D00">
          <w:headerReference w:type="default" r:id="rId25"/>
          <w:footerReference w:type="default" r:id="rId26"/>
          <w:footerReference w:type="first" r:id="rId27"/>
          <w:type w:val="oddPage"/>
          <w:pgSz w:w="11907" w:h="16834" w:code="9"/>
          <w:pgMar w:top="567" w:right="1089" w:bottom="567" w:left="1089" w:header="567" w:footer="567" w:gutter="0"/>
          <w:paperSrc w:first="7" w:other="7"/>
          <w:cols w:space="720"/>
          <w:titlePg/>
          <w:docGrid w:linePitch="299"/>
        </w:sectPr>
      </w:pPr>
    </w:p>
    <w:p w14:paraId="75995746" w14:textId="77777777" w:rsidR="00384E5D" w:rsidRPr="001D6C7B" w:rsidRDefault="00384E5D" w:rsidP="00384E5D">
      <w:pPr>
        <w:ind w:right="-194"/>
        <w:jc w:val="center"/>
        <w:rPr>
          <w:rFonts w:cstheme="majorBidi"/>
          <w:b/>
          <w:bCs/>
          <w:sz w:val="28"/>
          <w:szCs w:val="28"/>
        </w:rPr>
      </w:pPr>
      <w:r w:rsidRPr="001D6C7B">
        <w:rPr>
          <w:rFonts w:cstheme="majorBidi"/>
          <w:b/>
          <w:bCs/>
          <w:sz w:val="28"/>
          <w:szCs w:val="28"/>
        </w:rPr>
        <w:lastRenderedPageBreak/>
        <w:t>ANNEX C</w:t>
      </w:r>
    </w:p>
    <w:p w14:paraId="16B61AE2" w14:textId="77777777" w:rsidR="005444BD" w:rsidRPr="001D6C7B" w:rsidRDefault="005444BD" w:rsidP="004936D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1D6C7B">
        <w:rPr>
          <w:lang w:val="en-US"/>
        </w:rPr>
        <w:t>(</w:t>
      </w:r>
      <w:proofErr w:type="gramStart"/>
      <w:r w:rsidRPr="001D6C7B">
        <w:rPr>
          <w:lang w:val="en-US"/>
        </w:rPr>
        <w:t>to</w:t>
      </w:r>
      <w:proofErr w:type="gramEnd"/>
      <w:r w:rsidRPr="001D6C7B">
        <w:rPr>
          <w:lang w:val="en-US"/>
        </w:rPr>
        <w:t xml:space="preserve"> TSB Collective letter </w:t>
      </w:r>
      <w:r w:rsidR="004936D9" w:rsidRPr="001D6C7B">
        <w:rPr>
          <w:lang w:val="en-US"/>
        </w:rPr>
        <w:t>5/9</w:t>
      </w:r>
      <w:r w:rsidRPr="001D6C7B">
        <w:rPr>
          <w:lang w:val="en-US"/>
        </w:rPr>
        <w:t>)</w:t>
      </w:r>
    </w:p>
    <w:p w14:paraId="63320CB7" w14:textId="77777777" w:rsidR="00384E5D" w:rsidRPr="001D6C7B" w:rsidRDefault="00384E5D" w:rsidP="00384E5D">
      <w:pPr>
        <w:ind w:right="-194"/>
        <w:jc w:val="center"/>
        <w:rPr>
          <w:rFonts w:cstheme="majorBidi"/>
          <w:szCs w:val="24"/>
        </w:rPr>
      </w:pPr>
      <w:r w:rsidRPr="001D6C7B">
        <w:rPr>
          <w:rFonts w:cstheme="majorBidi"/>
          <w:szCs w:val="24"/>
        </w:rPr>
        <w:t>Draft Timetable</w:t>
      </w:r>
      <w:r w:rsidR="004B4E62" w:rsidRPr="001D6C7B">
        <w:rPr>
          <w:rFonts w:cstheme="majorBidi"/>
          <w:szCs w:val="24"/>
        </w:rPr>
        <w:t xml:space="preserve"> </w:t>
      </w:r>
      <w:r w:rsidR="004B4E62" w:rsidRPr="001D6C7B">
        <w:t>29 August - 2 September 2016</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1342B8" w:rsidRPr="001D6C7B" w14:paraId="2F9D98C8" w14:textId="77777777" w:rsidTr="00D22698">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14:paraId="121EC6AA" w14:textId="77777777" w:rsidR="001342B8" w:rsidRPr="001D6C7B" w:rsidRDefault="001342B8" w:rsidP="00D22698">
            <w:pPr>
              <w:widowControl w:val="0"/>
              <w:tabs>
                <w:tab w:val="left" w:pos="1331"/>
                <w:tab w:val="left" w:pos="1430"/>
              </w:tabs>
              <w:spacing w:before="40" w:after="40" w:line="276" w:lineRule="auto"/>
              <w:jc w:val="center"/>
              <w:rPr>
                <w:rFonts w:cstheme="majorBidi"/>
                <w:b/>
                <w:bCs/>
                <w:i/>
                <w:sz w:val="18"/>
                <w:szCs w:val="18"/>
              </w:rPr>
            </w:pPr>
            <w:r w:rsidRPr="001D6C7B">
              <w:rPr>
                <w:noProof/>
                <w:lang w:val="en-US" w:eastAsia="zh-CN"/>
              </w:rPr>
              <mc:AlternateContent>
                <mc:Choice Requires="wps">
                  <w:drawing>
                    <wp:anchor distT="0" distB="0" distL="114300" distR="114300" simplePos="0" relativeHeight="251659264" behindDoc="0" locked="1" layoutInCell="1" allowOverlap="1" wp14:anchorId="39BE7C69" wp14:editId="5BB79F49">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9ED9"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14:paraId="41B816BD" w14:textId="77777777" w:rsidR="001342B8" w:rsidRPr="001D6C7B" w:rsidRDefault="001342B8" w:rsidP="00D22698">
            <w:pPr>
              <w:widowControl w:val="0"/>
              <w:tabs>
                <w:tab w:val="left" w:pos="1430"/>
              </w:tabs>
              <w:spacing w:before="40" w:after="40" w:line="276" w:lineRule="auto"/>
              <w:jc w:val="center"/>
              <w:rPr>
                <w:rFonts w:cstheme="majorBidi"/>
                <w:b/>
                <w:bCs/>
                <w:color w:val="000000"/>
                <w:sz w:val="18"/>
                <w:szCs w:val="18"/>
                <w:lang w:eastAsia="ja-JP"/>
              </w:rPr>
            </w:pPr>
            <w:r w:rsidRPr="001D6C7B">
              <w:rPr>
                <w:rFonts w:cstheme="majorBidi"/>
                <w:b/>
                <w:bCs/>
                <w:color w:val="000000"/>
                <w:sz w:val="18"/>
                <w:szCs w:val="18"/>
              </w:rPr>
              <w:t xml:space="preserve">Monday 29 </w:t>
            </w:r>
            <w:r w:rsidRPr="001D6C7B">
              <w:rPr>
                <w:rFonts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4E4D263A" w14:textId="77777777" w:rsidR="001342B8" w:rsidRPr="001D6C7B" w:rsidRDefault="001342B8" w:rsidP="00D22698">
            <w:pPr>
              <w:widowControl w:val="0"/>
              <w:tabs>
                <w:tab w:val="left" w:pos="1430"/>
              </w:tabs>
              <w:spacing w:before="40" w:after="40" w:line="276" w:lineRule="auto"/>
              <w:jc w:val="center"/>
              <w:rPr>
                <w:rFonts w:cstheme="majorBidi"/>
                <w:b/>
                <w:bCs/>
                <w:color w:val="000000"/>
                <w:sz w:val="18"/>
                <w:szCs w:val="18"/>
                <w:lang w:eastAsia="ja-JP"/>
              </w:rPr>
            </w:pPr>
            <w:r w:rsidRPr="001D6C7B">
              <w:rPr>
                <w:rFonts w:cstheme="majorBidi"/>
                <w:b/>
                <w:bCs/>
                <w:color w:val="000000"/>
                <w:sz w:val="18"/>
                <w:szCs w:val="18"/>
              </w:rPr>
              <w:t>Tuesday 30</w:t>
            </w:r>
            <w:r w:rsidRPr="001D6C7B">
              <w:rPr>
                <w:rFonts w:cstheme="majorBidi"/>
                <w:b/>
                <w:bCs/>
                <w:color w:val="000000"/>
                <w:sz w:val="18"/>
                <w:szCs w:val="18"/>
              </w:rPr>
              <w:br/>
              <w:t>August</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00C0698C" w14:textId="77777777" w:rsidR="001342B8" w:rsidRPr="001D6C7B" w:rsidRDefault="001342B8" w:rsidP="00D22698">
            <w:pPr>
              <w:widowControl w:val="0"/>
              <w:tabs>
                <w:tab w:val="left" w:pos="1430"/>
              </w:tabs>
              <w:spacing w:before="40" w:after="40" w:line="276" w:lineRule="auto"/>
              <w:jc w:val="center"/>
              <w:rPr>
                <w:rFonts w:cstheme="majorBidi"/>
                <w:b/>
                <w:bCs/>
                <w:color w:val="000000"/>
                <w:sz w:val="18"/>
                <w:szCs w:val="18"/>
              </w:rPr>
            </w:pPr>
            <w:r w:rsidRPr="001D6C7B">
              <w:rPr>
                <w:rFonts w:cstheme="majorBidi"/>
                <w:b/>
                <w:bCs/>
                <w:color w:val="000000"/>
                <w:sz w:val="18"/>
                <w:szCs w:val="18"/>
              </w:rPr>
              <w:t>Wednesday 31</w:t>
            </w:r>
            <w:r w:rsidRPr="001D6C7B">
              <w:rPr>
                <w:rFonts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709DD79A" w14:textId="77777777" w:rsidR="001342B8" w:rsidRPr="001D6C7B" w:rsidRDefault="001342B8" w:rsidP="00D22698">
            <w:pPr>
              <w:widowControl w:val="0"/>
              <w:tabs>
                <w:tab w:val="left" w:pos="1430"/>
              </w:tabs>
              <w:spacing w:before="40" w:after="40" w:line="276" w:lineRule="auto"/>
              <w:jc w:val="center"/>
              <w:rPr>
                <w:rFonts w:cstheme="majorBidi"/>
                <w:b/>
                <w:bCs/>
                <w:color w:val="000000"/>
                <w:sz w:val="18"/>
                <w:szCs w:val="18"/>
              </w:rPr>
            </w:pPr>
            <w:r w:rsidRPr="001D6C7B">
              <w:rPr>
                <w:rFonts w:cstheme="majorBidi"/>
                <w:b/>
                <w:bCs/>
                <w:color w:val="000000"/>
                <w:sz w:val="18"/>
                <w:szCs w:val="18"/>
              </w:rPr>
              <w:t xml:space="preserve">Thursday 1 </w:t>
            </w:r>
            <w:r w:rsidRPr="001D6C7B">
              <w:rPr>
                <w:rFonts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14:paraId="7265348A" w14:textId="77777777" w:rsidR="001342B8" w:rsidRPr="001D6C7B" w:rsidRDefault="001342B8" w:rsidP="00D22698">
            <w:pPr>
              <w:widowControl w:val="0"/>
              <w:tabs>
                <w:tab w:val="left" w:pos="1430"/>
              </w:tabs>
              <w:spacing w:before="40" w:after="40" w:line="276" w:lineRule="auto"/>
              <w:jc w:val="center"/>
              <w:rPr>
                <w:rFonts w:cstheme="majorBidi"/>
                <w:b/>
                <w:bCs/>
                <w:color w:val="000000"/>
                <w:sz w:val="18"/>
                <w:szCs w:val="18"/>
                <w:lang w:eastAsia="ja-JP"/>
              </w:rPr>
            </w:pPr>
            <w:r w:rsidRPr="001D6C7B">
              <w:rPr>
                <w:rFonts w:cstheme="majorBidi"/>
                <w:b/>
                <w:bCs/>
                <w:color w:val="000000"/>
                <w:sz w:val="18"/>
                <w:szCs w:val="18"/>
              </w:rPr>
              <w:t xml:space="preserve">Friday 2 </w:t>
            </w:r>
            <w:r w:rsidRPr="001D6C7B">
              <w:rPr>
                <w:rFonts w:cstheme="majorBidi"/>
                <w:b/>
                <w:bCs/>
                <w:color w:val="000000"/>
                <w:sz w:val="18"/>
                <w:szCs w:val="18"/>
              </w:rPr>
              <w:br/>
              <w:t>September</w:t>
            </w:r>
          </w:p>
        </w:tc>
      </w:tr>
      <w:tr w:rsidR="001342B8" w:rsidRPr="001D6C7B" w14:paraId="6F3E52BF" w14:textId="77777777" w:rsidTr="00D22698">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14:paraId="4BFAF3DE" w14:textId="77777777" w:rsidR="001342B8" w:rsidRPr="001D6C7B" w:rsidRDefault="001342B8" w:rsidP="00D22698">
            <w:pPr>
              <w:widowControl w:val="0"/>
              <w:tabs>
                <w:tab w:val="left" w:pos="1331"/>
                <w:tab w:val="left" w:pos="1430"/>
              </w:tabs>
              <w:spacing w:before="40" w:after="40" w:line="276" w:lineRule="auto"/>
              <w:rPr>
                <w:rFonts w:cstheme="majorBidi"/>
                <w:b/>
                <w:bCs/>
                <w:i/>
                <w:sz w:val="18"/>
                <w:szCs w:val="18"/>
              </w:rPr>
            </w:pPr>
            <w:r w:rsidRPr="001D6C7B">
              <w:rPr>
                <w:rFonts w:cstheme="majorBidi"/>
                <w:b/>
                <w:bCs/>
                <w:i/>
                <w:sz w:val="18"/>
                <w:szCs w:val="18"/>
              </w:rPr>
              <w:t>Sessions</w:t>
            </w:r>
          </w:p>
        </w:tc>
        <w:tc>
          <w:tcPr>
            <w:tcW w:w="478" w:type="dxa"/>
            <w:tcBorders>
              <w:top w:val="single" w:sz="18" w:space="0" w:color="FF0000"/>
              <w:left w:val="single" w:sz="18" w:space="0" w:color="000000"/>
              <w:bottom w:val="single" w:sz="18" w:space="0" w:color="FF0000"/>
              <w:right w:val="single" w:sz="18" w:space="0" w:color="FF0000"/>
            </w:tcBorders>
            <w:hideMark/>
          </w:tcPr>
          <w:p w14:paraId="756A62DD"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14:paraId="0D5FA29D"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14:paraId="28EE0AEC"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4F25C7D1"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14:paraId="776F6CB9"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14:paraId="08AAE035" w14:textId="77777777" w:rsidR="001342B8" w:rsidRPr="001D6C7B" w:rsidRDefault="001342B8" w:rsidP="00D22698">
            <w:pPr>
              <w:widowControl w:val="0"/>
              <w:tabs>
                <w:tab w:val="left" w:pos="737"/>
                <w:tab w:val="left" w:pos="1134"/>
                <w:tab w:val="left" w:pos="1430"/>
              </w:tabs>
              <w:spacing w:before="40" w:after="40" w:line="276" w:lineRule="auto"/>
              <w:jc w:val="center"/>
              <w:rPr>
                <w:rFonts w:cstheme="majorBidi"/>
                <w:b/>
                <w:bCs/>
                <w:i/>
                <w:sz w:val="18"/>
                <w:szCs w:val="18"/>
              </w:rPr>
            </w:pPr>
            <w:r w:rsidRPr="001D6C7B">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1E68136B"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19BDB243"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1D6C6545"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6275D2FE"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D2C4CB0"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0786E3CB"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CDD8CC8"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A6EAAAD"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42967668"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2149392B"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14:paraId="1122E1BE"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023AF591"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2AEB705A"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14:paraId="2541FAC6" w14:textId="77777777" w:rsidR="001342B8" w:rsidRPr="001D6C7B" w:rsidRDefault="001342B8" w:rsidP="00D22698">
            <w:pPr>
              <w:widowControl w:val="0"/>
              <w:tabs>
                <w:tab w:val="left" w:pos="1430"/>
              </w:tabs>
              <w:spacing w:before="40" w:after="40" w:line="276" w:lineRule="auto"/>
              <w:jc w:val="center"/>
              <w:rPr>
                <w:rFonts w:cstheme="majorBidi"/>
                <w:b/>
                <w:bCs/>
                <w:i/>
                <w:sz w:val="18"/>
                <w:szCs w:val="18"/>
              </w:rPr>
            </w:pPr>
            <w:r w:rsidRPr="001D6C7B">
              <w:rPr>
                <w:rFonts w:cstheme="majorBidi"/>
                <w:b/>
                <w:bCs/>
                <w:i/>
                <w:sz w:val="18"/>
                <w:szCs w:val="18"/>
              </w:rPr>
              <w:t>4</w:t>
            </w:r>
          </w:p>
        </w:tc>
      </w:tr>
      <w:tr w:rsidR="001342B8" w:rsidRPr="001D6C7B" w14:paraId="4C452AE8" w14:textId="77777777" w:rsidTr="00D22698">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14:paraId="44F95AE7" w14:textId="77777777" w:rsidR="001342B8" w:rsidRPr="001D6C7B" w:rsidRDefault="001342B8" w:rsidP="00D22698">
            <w:pPr>
              <w:widowControl w:val="0"/>
              <w:tabs>
                <w:tab w:val="left" w:pos="960"/>
                <w:tab w:val="left" w:pos="1430"/>
              </w:tabs>
              <w:spacing w:before="40" w:line="276" w:lineRule="auto"/>
              <w:ind w:left="-57"/>
              <w:rPr>
                <w:rFonts w:cstheme="majorBidi"/>
                <w:b/>
                <w:bCs/>
                <w:sz w:val="18"/>
                <w:szCs w:val="18"/>
              </w:rPr>
            </w:pPr>
            <w:r w:rsidRPr="001D6C7B">
              <w:rPr>
                <w:rFonts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14:paraId="2D2130F4" w14:textId="77777777" w:rsidR="001342B8" w:rsidRPr="001D6C7B" w:rsidRDefault="001342B8" w:rsidP="00D22698">
            <w:pPr>
              <w:spacing w:before="40"/>
              <w:ind w:left="-57"/>
              <w:jc w:val="center"/>
              <w:rPr>
                <w:rFonts w:cstheme="majorBidi"/>
                <w:b/>
                <w:bCs/>
                <w:sz w:val="18"/>
                <w:szCs w:val="18"/>
                <w:lang w:eastAsia="ja-JP"/>
              </w:rPr>
            </w:pPr>
            <w:r w:rsidRPr="001D6C7B">
              <w:rPr>
                <w:rFonts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14:paraId="6D5FBCBB" w14:textId="77777777" w:rsidR="001342B8" w:rsidRPr="001D6C7B" w:rsidRDefault="001342B8" w:rsidP="00D22698">
            <w:pPr>
              <w:widowControl w:val="0"/>
              <w:tabs>
                <w:tab w:val="left" w:pos="1430"/>
              </w:tabs>
              <w:spacing w:before="40" w:line="276" w:lineRule="auto"/>
              <w:ind w:left="-57"/>
              <w:jc w:val="center"/>
              <w:rPr>
                <w:rFonts w:cstheme="majorBidi"/>
                <w:b/>
                <w:bCs/>
                <w:sz w:val="18"/>
                <w:szCs w:val="18"/>
                <w:lang w:val="en-US"/>
              </w:rPr>
            </w:pPr>
            <w:r w:rsidRPr="001D6C7B">
              <w:rPr>
                <w:rFonts w:cstheme="majorBidi"/>
                <w:b/>
                <w:bCs/>
                <w:sz w:val="18"/>
                <w:szCs w:val="18"/>
                <w:lang w:val="en-US"/>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14:paraId="0CD845B4"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14:paraId="5FF6AFE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tcPr>
          <w:p w14:paraId="15C81761" w14:textId="77777777" w:rsidR="001342B8" w:rsidRPr="001D6C7B" w:rsidRDefault="001342B8" w:rsidP="00D22698">
            <w:pPr>
              <w:widowControl w:val="0"/>
              <w:tabs>
                <w:tab w:val="left" w:pos="1430"/>
              </w:tabs>
              <w:spacing w:before="40" w:line="276" w:lineRule="auto"/>
              <w:ind w:left="-57"/>
              <w:rPr>
                <w:rFonts w:cstheme="majorBidi"/>
                <w:b/>
                <w:bCs/>
                <w:sz w:val="18"/>
                <w:szCs w:val="18"/>
              </w:rPr>
            </w:pPr>
            <w:r w:rsidRPr="001D6C7B">
              <w:rPr>
                <w:rFonts w:cstheme="majorBidi"/>
                <w:b/>
                <w:bCs/>
                <w:sz w:val="18"/>
                <w:szCs w:val="18"/>
              </w:rPr>
              <w:t xml:space="preserve"> </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38359684"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7ADC1B3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690D284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14:paraId="38D02701" w14:textId="77777777" w:rsidR="001342B8" w:rsidRPr="001D6C7B" w:rsidRDefault="001342B8" w:rsidP="00D22698">
            <w:pPr>
              <w:widowControl w:val="0"/>
              <w:tabs>
                <w:tab w:val="left" w:pos="1430"/>
              </w:tabs>
              <w:spacing w:before="40" w:line="276" w:lineRule="auto"/>
              <w:ind w:left="-57" w:righ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4753612"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3FA808D0"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2C66D6DA"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004D2105"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9F87CA8"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14:paraId="3CD30995"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14:paraId="0723651C"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14:paraId="73EA9DB0" w14:textId="77777777" w:rsidR="001342B8" w:rsidRPr="001D6C7B" w:rsidRDefault="001342B8" w:rsidP="00D22698">
            <w:pPr>
              <w:widowControl w:val="0"/>
              <w:tabs>
                <w:tab w:val="left" w:pos="1430"/>
              </w:tabs>
              <w:spacing w:before="40" w:line="276" w:lineRule="auto"/>
              <w:ind w:left="-57"/>
              <w:jc w:val="center"/>
              <w:rPr>
                <w:rFonts w:cstheme="majorBidi"/>
                <w:b/>
                <w:bCs/>
                <w:sz w:val="18"/>
                <w:szCs w:val="18"/>
                <w:lang w:eastAsia="ja-JP"/>
              </w:rPr>
            </w:pPr>
            <w:r w:rsidRPr="001D6C7B">
              <w:rPr>
                <w:rFonts w:cstheme="majorBidi"/>
                <w:b/>
                <w:bCs/>
                <w:sz w:val="18"/>
                <w:szCs w:val="18"/>
                <w:lang w:eastAsia="ja-JP"/>
              </w:rPr>
              <w:t>2</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14:paraId="0AB063D3" w14:textId="77777777" w:rsidR="001342B8" w:rsidRPr="001D6C7B" w:rsidRDefault="001342B8" w:rsidP="00D22698">
            <w:pPr>
              <w:widowControl w:val="0"/>
              <w:tabs>
                <w:tab w:val="left" w:pos="1430"/>
              </w:tabs>
              <w:spacing w:before="40" w:line="276" w:lineRule="auto"/>
              <w:ind w:left="-57"/>
              <w:rPr>
                <w:rFonts w:cstheme="majorBidi"/>
                <w:b/>
                <w:bCs/>
                <w:sz w:val="18"/>
                <w:szCs w:val="18"/>
              </w:rPr>
            </w:pPr>
            <w:r w:rsidRPr="001D6C7B">
              <w:rPr>
                <w:rFonts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14:paraId="2BF244EF" w14:textId="77777777" w:rsidR="001342B8" w:rsidRPr="001D6C7B" w:rsidRDefault="001342B8" w:rsidP="00D22698">
            <w:pPr>
              <w:widowControl w:val="0"/>
              <w:tabs>
                <w:tab w:val="left" w:pos="1430"/>
              </w:tabs>
              <w:spacing w:before="40" w:line="276" w:lineRule="auto"/>
              <w:ind w:left="-57"/>
              <w:rPr>
                <w:rFonts w:cstheme="majorBidi"/>
                <w:b/>
                <w:bCs/>
                <w:sz w:val="18"/>
                <w:szCs w:val="18"/>
              </w:rPr>
            </w:pPr>
            <w:r w:rsidRPr="001D6C7B">
              <w:rPr>
                <w:rFonts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14:paraId="084B4FE8" w14:textId="77777777" w:rsidR="001342B8" w:rsidRPr="001D6C7B" w:rsidRDefault="001342B8" w:rsidP="00D22698">
            <w:pPr>
              <w:widowControl w:val="0"/>
              <w:tabs>
                <w:tab w:val="left" w:pos="1430"/>
              </w:tabs>
              <w:spacing w:before="40" w:line="276" w:lineRule="auto"/>
              <w:ind w:left="-57"/>
              <w:rPr>
                <w:rFonts w:cstheme="majorBidi"/>
                <w:b/>
                <w:bCs/>
                <w:sz w:val="18"/>
                <w:szCs w:val="18"/>
              </w:rPr>
            </w:pPr>
            <w:r w:rsidRPr="001D6C7B">
              <w:rPr>
                <w:rFonts w:cstheme="majorBidi"/>
                <w:b/>
                <w:bCs/>
                <w:sz w:val="18"/>
                <w:szCs w:val="18"/>
              </w:rPr>
              <w:t>X</w:t>
            </w:r>
          </w:p>
        </w:tc>
      </w:tr>
      <w:tr w:rsidR="001342B8" w:rsidRPr="001D6C7B" w14:paraId="0FF213A0" w14:textId="77777777" w:rsidTr="00D22698">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14:paraId="148BE5E5" w14:textId="77777777" w:rsidR="001342B8" w:rsidRPr="001D6C7B" w:rsidRDefault="001342B8" w:rsidP="00D22698">
            <w:pPr>
              <w:widowControl w:val="0"/>
              <w:tabs>
                <w:tab w:val="left" w:pos="960"/>
                <w:tab w:val="left" w:pos="1430"/>
              </w:tabs>
              <w:spacing w:before="40" w:line="276" w:lineRule="auto"/>
              <w:ind w:left="-57"/>
              <w:rPr>
                <w:rFonts w:cstheme="majorBidi"/>
                <w:b/>
                <w:bCs/>
                <w:sz w:val="18"/>
                <w:szCs w:val="18"/>
              </w:rPr>
            </w:pPr>
            <w:r w:rsidRPr="001D6C7B">
              <w:rPr>
                <w:rFonts w:cstheme="majorBidi"/>
                <w:b/>
                <w:bCs/>
                <w:sz w:val="18"/>
                <w:szCs w:val="18"/>
              </w:rPr>
              <w:t>WPs</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14:paraId="55FF2CF9" w14:textId="77777777" w:rsidR="001342B8" w:rsidRPr="001D6C7B" w:rsidRDefault="001342B8" w:rsidP="00D22698">
            <w:pPr>
              <w:spacing w:before="40"/>
              <w:ind w:left="-57"/>
              <w:rPr>
                <w:rFonts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14:paraId="396D41CC" w14:textId="77777777" w:rsidR="001342B8" w:rsidRPr="001D6C7B" w:rsidRDefault="001342B8" w:rsidP="00D22698">
            <w:pPr>
              <w:widowControl w:val="0"/>
              <w:tabs>
                <w:tab w:val="left" w:pos="1430"/>
              </w:tabs>
              <w:spacing w:before="40" w:line="276" w:lineRule="auto"/>
              <w:ind w:left="-57"/>
              <w:jc w:val="center"/>
              <w:rPr>
                <w:rFonts w:cstheme="majorBidi"/>
                <w:b/>
                <w:bCs/>
                <w:sz w:val="18"/>
                <w:szCs w:val="18"/>
                <w:lang w:val="en-US"/>
              </w:rPr>
            </w:pPr>
            <w:r w:rsidRPr="001D6C7B">
              <w:rPr>
                <w:rFonts w:cstheme="majorBidi"/>
                <w:b/>
                <w:bCs/>
                <w:sz w:val="18"/>
                <w:szCs w:val="18"/>
                <w:lang w:val="en-US"/>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14:paraId="2F81F3D2"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14:paraId="2773886C"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tcPr>
          <w:p w14:paraId="16455581"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7CEDE72A"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4DCA2407"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5ED4FE6D"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14:paraId="2C318C4B"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03DFD3EB"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3CD19A77"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501F94A1"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6695D6AD"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1D59A429"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14:paraId="12FB6F4C" w14:textId="77777777" w:rsidR="001342B8" w:rsidRPr="001D6C7B" w:rsidRDefault="001342B8" w:rsidP="00D22698">
            <w:pPr>
              <w:widowControl w:val="0"/>
              <w:tabs>
                <w:tab w:val="left" w:pos="1430"/>
              </w:tabs>
              <w:spacing w:before="40" w:line="276" w:lineRule="auto"/>
              <w:ind w:left="-57"/>
              <w:jc w:val="center"/>
              <w:rPr>
                <w:rFonts w:cstheme="majorBidi"/>
                <w:b/>
                <w:bCs/>
                <w:sz w:val="18"/>
                <w:szCs w:val="18"/>
                <w:lang w:eastAsia="ja-JP"/>
              </w:rPr>
            </w:pPr>
            <w:r w:rsidRPr="001D6C7B">
              <w:rPr>
                <w:rFonts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14:paraId="52E96524" w14:textId="77777777" w:rsidR="001342B8" w:rsidRPr="001D6C7B" w:rsidRDefault="001342B8" w:rsidP="00D22698">
            <w:pPr>
              <w:widowControl w:val="0"/>
              <w:tabs>
                <w:tab w:val="left" w:pos="1430"/>
              </w:tabs>
              <w:spacing w:before="40" w:line="276" w:lineRule="auto"/>
              <w:ind w:left="-57"/>
              <w:jc w:val="center"/>
              <w:rPr>
                <w:rFonts w:cstheme="majorBidi"/>
                <w:b/>
                <w:bCs/>
                <w:sz w:val="18"/>
                <w:szCs w:val="18"/>
                <w:lang w:eastAsia="ja-JP"/>
              </w:rPr>
            </w:pPr>
            <w:r w:rsidRPr="001D6C7B">
              <w:rPr>
                <w:rFonts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14:paraId="5ED9E833"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14:paraId="68ADC95D"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14:paraId="6E12D0A5"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14:paraId="62DB3E4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43197C53"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54E79A12"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Q1</w:t>
            </w:r>
            <w:r w:rsidRPr="001D6C7B">
              <w:rPr>
                <w:rFonts w:cstheme="majorBidi"/>
                <w:b/>
                <w:bCs/>
                <w:sz w:val="18"/>
                <w:szCs w:val="18"/>
                <w:lang w:val="fr-FR"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540E802D"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4B581DCE"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14:paraId="0E7C516A" w14:textId="77777777" w:rsidR="001342B8" w:rsidRPr="001D6C7B" w:rsidRDefault="001342B8" w:rsidP="00D22698">
            <w:pPr>
              <w:spacing w:before="20" w:after="20"/>
              <w:jc w:val="center"/>
              <w:rPr>
                <w:b/>
                <w:bCs/>
                <w:sz w:val="18"/>
                <w:szCs w:val="18"/>
                <w:lang w:val="fr-FR"/>
              </w:rPr>
            </w:pPr>
            <w:r w:rsidRPr="001D6C7B">
              <w:rPr>
                <w:b/>
                <w:bCs/>
                <w:sz w:val="18"/>
                <w:szCs w:val="18"/>
                <w:lang w:val="fr-FR"/>
              </w:rPr>
              <w:t>3</w:t>
            </w:r>
          </w:p>
        </w:tc>
        <w:tc>
          <w:tcPr>
            <w:tcW w:w="477" w:type="dxa"/>
            <w:tcBorders>
              <w:top w:val="single" w:sz="4" w:space="0" w:color="auto"/>
              <w:left w:val="single" w:sz="8" w:space="0" w:color="000000"/>
              <w:bottom w:val="single" w:sz="4" w:space="0" w:color="auto"/>
              <w:right w:val="single" w:sz="6" w:space="0" w:color="000000"/>
            </w:tcBorders>
            <w:vAlign w:val="center"/>
          </w:tcPr>
          <w:p w14:paraId="524C005C"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8B6B3BF" w14:textId="77777777" w:rsidR="001342B8" w:rsidRPr="001D6C7B" w:rsidRDefault="001342B8" w:rsidP="00D22698">
            <w:pPr>
              <w:spacing w:before="20" w:after="20"/>
              <w:jc w:val="center"/>
              <w:rPr>
                <w:rFonts w:cstheme="majorBidi"/>
                <w:b/>
                <w:bCs/>
                <w:sz w:val="18"/>
                <w:szCs w:val="18"/>
                <w:lang w:val="fr-FR"/>
              </w:rPr>
            </w:pPr>
            <w:r w:rsidRPr="001D6C7B">
              <w:rPr>
                <w:rFonts w:cstheme="majorBidi"/>
                <w:b/>
                <w:bCs/>
                <w:sz w:val="18"/>
                <w:szCs w:val="18"/>
                <w:lang w:val="fr-FR"/>
              </w:rPr>
              <w:t>3</w:t>
            </w:r>
          </w:p>
        </w:tc>
        <w:tc>
          <w:tcPr>
            <w:tcW w:w="478" w:type="dxa"/>
            <w:tcBorders>
              <w:top w:val="single" w:sz="4" w:space="0" w:color="auto"/>
              <w:left w:val="single" w:sz="8" w:space="0" w:color="000000"/>
              <w:bottom w:val="single" w:sz="4" w:space="0" w:color="auto"/>
              <w:right w:val="single" w:sz="8" w:space="0" w:color="000000"/>
            </w:tcBorders>
            <w:vAlign w:val="center"/>
          </w:tcPr>
          <w:p w14:paraId="241A7690" w14:textId="77777777" w:rsidR="001342B8" w:rsidRPr="001D6C7B" w:rsidRDefault="001342B8" w:rsidP="00D22698">
            <w:pPr>
              <w:spacing w:before="20" w:after="20"/>
              <w:jc w:val="center"/>
              <w:rPr>
                <w:b/>
                <w:bCs/>
                <w:sz w:val="18"/>
                <w:szCs w:val="18"/>
                <w:lang w:val="fr-FR"/>
              </w:rPr>
            </w:pPr>
            <w:r w:rsidRPr="001D6C7B">
              <w:rPr>
                <w:b/>
                <w:bCs/>
                <w:sz w:val="18"/>
                <w:szCs w:val="18"/>
                <w:lang w:val="fr-FR"/>
              </w:rPr>
              <w:t>3</w:t>
            </w:r>
          </w:p>
        </w:tc>
        <w:tc>
          <w:tcPr>
            <w:tcW w:w="477" w:type="dxa"/>
            <w:tcBorders>
              <w:top w:val="single" w:sz="4" w:space="0" w:color="auto"/>
              <w:left w:val="single" w:sz="8" w:space="0" w:color="000000"/>
              <w:bottom w:val="single" w:sz="4" w:space="0" w:color="auto"/>
              <w:right w:val="single" w:sz="8" w:space="0" w:color="000000"/>
            </w:tcBorders>
            <w:vAlign w:val="center"/>
          </w:tcPr>
          <w:p w14:paraId="2643336D" w14:textId="77777777" w:rsidR="001342B8" w:rsidRPr="001D6C7B" w:rsidRDefault="001342B8" w:rsidP="00D22698">
            <w:pPr>
              <w:spacing w:before="20" w:after="20"/>
              <w:jc w:val="center"/>
              <w:rPr>
                <w:b/>
                <w:bCs/>
                <w:sz w:val="18"/>
                <w:szCs w:val="18"/>
                <w:lang w:val="fr-FR"/>
              </w:rPr>
            </w:pPr>
            <w:r w:rsidRPr="001D6C7B">
              <w:rPr>
                <w:b/>
                <w:bCs/>
                <w:sz w:val="18"/>
                <w:szCs w:val="18"/>
                <w:lang w:val="fr-FR"/>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7B18B084" w14:textId="77777777" w:rsidR="001342B8" w:rsidRPr="001D6C7B" w:rsidRDefault="001342B8" w:rsidP="00D22698">
            <w:pPr>
              <w:spacing w:before="20" w:after="20"/>
              <w:jc w:val="center"/>
              <w:rPr>
                <w:b/>
                <w:bCs/>
                <w:sz w:val="18"/>
                <w:szCs w:val="18"/>
                <w:lang w:val="fr-FR"/>
              </w:rPr>
            </w:pPr>
            <w:r w:rsidRPr="001D6C7B">
              <w:rPr>
                <w:b/>
                <w:bCs/>
                <w:sz w:val="18"/>
                <w:szCs w:val="18"/>
                <w:lang w:val="fr-FR"/>
              </w:rPr>
              <w:t xml:space="preserve"> </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7D38A293" w14:textId="77777777" w:rsidR="001342B8" w:rsidRPr="001D6C7B" w:rsidRDefault="001342B8" w:rsidP="00D22698">
            <w:pPr>
              <w:spacing w:before="20" w:after="20"/>
              <w:jc w:val="center"/>
              <w:rPr>
                <w:b/>
                <w:bCs/>
                <w:sz w:val="18"/>
                <w:szCs w:val="18"/>
                <w:lang w:val="fr-FR"/>
              </w:rPr>
            </w:pPr>
            <w:r w:rsidRPr="001D6C7B">
              <w:rPr>
                <w:b/>
                <w:bCs/>
                <w:sz w:val="18"/>
                <w:szCs w:val="18"/>
                <w:lang w:val="fr-FR"/>
              </w:rPr>
              <w:t xml:space="preserve"> </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0C1CD87" w14:textId="77777777" w:rsidR="001342B8" w:rsidRPr="001D6C7B" w:rsidRDefault="001342B8" w:rsidP="00D22698">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5F66BB7" w14:textId="77777777" w:rsidR="001342B8" w:rsidRPr="001D6C7B" w:rsidRDefault="001342B8" w:rsidP="00D22698">
            <w:pPr>
              <w:spacing w:before="20" w:after="20"/>
              <w:jc w:val="center"/>
              <w:rPr>
                <w:b/>
                <w:bCs/>
                <w:sz w:val="18"/>
                <w:szCs w:val="18"/>
                <w:lang w:val="fr-CH"/>
              </w:rPr>
            </w:pPr>
            <w:r w:rsidRPr="001D6C7B">
              <w:rPr>
                <w:b/>
                <w:bCs/>
                <w:sz w:val="18"/>
                <w:szCs w:val="18"/>
              </w:rPr>
              <w:t>X</w:t>
            </w: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798F23BE" w14:textId="77777777" w:rsidR="001342B8" w:rsidRPr="001D6C7B" w:rsidRDefault="001342B8" w:rsidP="00D22698">
            <w:pPr>
              <w:spacing w:before="20" w:after="20"/>
              <w:jc w:val="center"/>
              <w:rPr>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035B3AAF" w14:textId="77777777" w:rsidR="001342B8" w:rsidRPr="001D6C7B" w:rsidRDefault="001342B8" w:rsidP="00D22698">
            <w:pPr>
              <w:spacing w:before="20" w:after="20"/>
              <w:jc w:val="center"/>
              <w:rPr>
                <w:b/>
                <w:bCs/>
                <w:sz w:val="18"/>
                <w:szCs w:val="18"/>
                <w:lang w:val="fr-FR"/>
              </w:rPr>
            </w:pPr>
            <w:r w:rsidRPr="001D6C7B">
              <w:rPr>
                <w:b/>
                <w:bCs/>
                <w:sz w:val="18"/>
                <w:szCs w:val="18"/>
                <w:lang w:val="fr-FR"/>
              </w:rPr>
              <w:t>3</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DE6F0D0" w14:textId="77777777" w:rsidR="001342B8" w:rsidRPr="001D6C7B" w:rsidRDefault="001342B8" w:rsidP="00D22698">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7FB13FF6" w14:textId="77777777" w:rsidR="001342B8" w:rsidRPr="001D6C7B" w:rsidRDefault="001342B8" w:rsidP="00D22698">
            <w:pPr>
              <w:spacing w:before="20" w:after="20"/>
              <w:jc w:val="center"/>
              <w:rPr>
                <w:rFonts w:cstheme="majorBidi"/>
                <w:b/>
                <w:bCs/>
                <w:sz w:val="18"/>
                <w:szCs w:val="18"/>
                <w:lang w:val="fr-FR"/>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14:paraId="4DEFCFDB" w14:textId="77777777" w:rsidR="001342B8" w:rsidRPr="001D6C7B" w:rsidRDefault="001342B8" w:rsidP="00D22698">
            <w:pPr>
              <w:spacing w:before="20" w:after="20"/>
              <w:jc w:val="center"/>
              <w:rPr>
                <w:rFonts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0405D86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6F4BCB12"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9BA61B5"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0E433373"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r>
      <w:tr w:rsidR="001342B8" w:rsidRPr="001D6C7B" w14:paraId="023ADB74"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43C342CF"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34E6E40E" w14:textId="77777777" w:rsidR="001342B8" w:rsidRPr="001D6C7B" w:rsidRDefault="001342B8" w:rsidP="00D22698">
            <w:pPr>
              <w:widowControl w:val="0"/>
              <w:tabs>
                <w:tab w:val="left" w:pos="1430"/>
              </w:tabs>
              <w:spacing w:before="40" w:line="276" w:lineRule="auto"/>
              <w:ind w:left="-57"/>
              <w:rPr>
                <w:rFonts w:cstheme="majorBidi"/>
                <w:b/>
                <w:bCs/>
                <w:sz w:val="18"/>
                <w:szCs w:val="18"/>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8C7B34C" w14:textId="77777777" w:rsidR="001342B8" w:rsidRPr="001D6C7B" w:rsidRDefault="001342B8" w:rsidP="00D22698">
            <w:pPr>
              <w:spacing w:before="40"/>
              <w:ind w:left="-57"/>
              <w:rPr>
                <w:rFonts w:cstheme="majorBidi"/>
                <w:b/>
                <w:bCs/>
                <w:sz w:val="18"/>
                <w:szCs w:val="18"/>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14:paraId="403625A7"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14:paraId="784F5699"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6BA311B"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14:paraId="7FFAA6A8"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4DD870AB" w14:textId="77777777" w:rsidR="001342B8" w:rsidRPr="001D6C7B" w:rsidRDefault="001342B8" w:rsidP="00D22698">
            <w:pPr>
              <w:spacing w:before="20" w:after="20"/>
              <w:jc w:val="center"/>
              <w:rPr>
                <w:b/>
                <w:bCs/>
                <w:sz w:val="18"/>
                <w:szCs w:val="18"/>
                <w:lang w:val="fr-CH"/>
              </w:rPr>
            </w:pPr>
            <w:r w:rsidRPr="001D6C7B">
              <w:rPr>
                <w:b/>
                <w:bCs/>
                <w:sz w:val="18"/>
                <w:szCs w:val="18"/>
                <w:lang w:val="fr-CH"/>
              </w:rPr>
              <w:t>4</w:t>
            </w:r>
          </w:p>
        </w:tc>
        <w:tc>
          <w:tcPr>
            <w:tcW w:w="477" w:type="dxa"/>
            <w:tcBorders>
              <w:top w:val="single" w:sz="4" w:space="0" w:color="auto"/>
              <w:left w:val="single" w:sz="8" w:space="0" w:color="000000"/>
              <w:bottom w:val="single" w:sz="4" w:space="0" w:color="auto"/>
              <w:right w:val="single" w:sz="18" w:space="0" w:color="auto"/>
            </w:tcBorders>
            <w:vAlign w:val="center"/>
          </w:tcPr>
          <w:p w14:paraId="036730DC"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8CA0825"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72AF6"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8100F"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4FCF07C"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6A28124" w14:textId="77777777" w:rsidR="001342B8" w:rsidRPr="001D6C7B" w:rsidRDefault="001342B8" w:rsidP="00D22698">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10F7A"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FBAD83" w14:textId="77777777" w:rsidR="001342B8" w:rsidRPr="001D6C7B" w:rsidRDefault="001342B8" w:rsidP="00D22698">
            <w:pPr>
              <w:tabs>
                <w:tab w:val="left" w:pos="720"/>
              </w:tabs>
              <w:spacing w:before="0"/>
              <w:rPr>
                <w:rFonts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F3C4D89"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07775D89"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094BFF4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38DFF1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3980188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65EBF941"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270198C8"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034EE783"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05142F36"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7263DAF2" w14:textId="77777777" w:rsidR="001342B8" w:rsidRPr="001D6C7B" w:rsidRDefault="001342B8" w:rsidP="00D22698">
            <w:pPr>
              <w:spacing w:before="20" w:after="20"/>
              <w:jc w:val="center"/>
              <w:rPr>
                <w:b/>
                <w:bCs/>
                <w:sz w:val="18"/>
                <w:szCs w:val="18"/>
                <w:lang w:val="fr-FR"/>
              </w:rPr>
            </w:pPr>
            <w:r w:rsidRPr="001D6C7B">
              <w:rPr>
                <w:b/>
                <w:bCs/>
                <w:sz w:val="18"/>
                <w:szCs w:val="18"/>
                <w:lang w:val="fr-FR"/>
              </w:rPr>
              <w:t xml:space="preserve"> </w:t>
            </w:r>
            <w:r w:rsidRPr="001D6C7B">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14:paraId="7BD36CD0"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90262AB" w14:textId="77777777" w:rsidR="001342B8" w:rsidRPr="001D6C7B" w:rsidRDefault="001342B8" w:rsidP="00D22698">
            <w:pPr>
              <w:spacing w:before="20" w:after="20"/>
              <w:jc w:val="center"/>
              <w:rPr>
                <w:rFonts w:cstheme="majorBidi"/>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14:paraId="6B9024BE"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13DE7926" w14:textId="77777777" w:rsidR="001342B8" w:rsidRPr="001D6C7B" w:rsidRDefault="001342B8" w:rsidP="00D22698">
            <w:pPr>
              <w:spacing w:before="20" w:after="20"/>
              <w:jc w:val="center"/>
              <w:rPr>
                <w:b/>
                <w:bCs/>
                <w:sz w:val="18"/>
                <w:szCs w:val="18"/>
              </w:rPr>
            </w:pPr>
            <w:r w:rsidRPr="001D6C7B">
              <w:rPr>
                <w:b/>
                <w:bCs/>
                <w:sz w:val="18"/>
                <w:szCs w:val="18"/>
              </w:rPr>
              <w:t xml:space="preserve"> X</w:t>
            </w:r>
          </w:p>
        </w:tc>
        <w:tc>
          <w:tcPr>
            <w:tcW w:w="477" w:type="dxa"/>
            <w:tcBorders>
              <w:top w:val="single" w:sz="4" w:space="0" w:color="auto"/>
              <w:left w:val="single" w:sz="8" w:space="0" w:color="000000"/>
              <w:bottom w:val="single" w:sz="4" w:space="0" w:color="auto"/>
              <w:right w:val="single" w:sz="18" w:space="0" w:color="auto"/>
            </w:tcBorders>
            <w:vAlign w:val="center"/>
          </w:tcPr>
          <w:p w14:paraId="58DA5E7A" w14:textId="77777777" w:rsidR="001342B8" w:rsidRPr="001D6C7B" w:rsidRDefault="001342B8" w:rsidP="00D22698">
            <w:pPr>
              <w:spacing w:before="20" w:after="20"/>
              <w:jc w:val="center"/>
              <w:rPr>
                <w:b/>
                <w:bCs/>
                <w:sz w:val="18"/>
                <w:szCs w:val="18"/>
              </w:rPr>
            </w:pPr>
            <w:r w:rsidRPr="001D6C7B">
              <w:rPr>
                <w:b/>
                <w:bCs/>
                <w:sz w:val="18"/>
                <w:szCs w:val="18"/>
              </w:rPr>
              <w:t xml:space="preserve">X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C674696" w14:textId="77777777" w:rsidR="001342B8" w:rsidRPr="001D6C7B" w:rsidRDefault="001342B8" w:rsidP="00D22698">
            <w:pPr>
              <w:spacing w:before="20" w:after="20"/>
              <w:jc w:val="center"/>
              <w:rPr>
                <w:b/>
                <w:bCs/>
                <w:sz w:val="18"/>
                <w:szCs w:val="18"/>
                <w:lang w:val="fr-FR"/>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BC149"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2CA5D"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r w:rsidRPr="001D6C7B">
              <w:rPr>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51A1825" w14:textId="77777777" w:rsidR="001342B8" w:rsidRPr="001D6C7B" w:rsidRDefault="001342B8" w:rsidP="00D22698">
            <w:pPr>
              <w:spacing w:before="20" w:after="20"/>
              <w:jc w:val="center"/>
              <w:rPr>
                <w:b/>
                <w:bCs/>
                <w:sz w:val="18"/>
                <w:szCs w:val="18"/>
                <w:lang w:val="fr-FR"/>
              </w:rPr>
            </w:pPr>
            <w:r w:rsidRPr="001D6C7B">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51D0C6B"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r w:rsidRPr="001D6C7B">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61EC"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23A115"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AE77054"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1BCD2E3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2972DCCF"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368DA919"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739CEAE3"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08859DE5"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28C616F2"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526AFDB5"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D93E0A4" w14:textId="77777777" w:rsidR="001342B8" w:rsidRPr="001D6C7B" w:rsidRDefault="001342B8" w:rsidP="00D22698">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5D1DF640"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14:paraId="617CED0F"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09F434D"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48E59533"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2A999028"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603C2512"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E671BDF"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52F46"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749B"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56D58E4"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EF802F6"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672ED"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C3ECF3"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5866140C"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5F1BEE2B"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D8CD15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2E480220"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B864158"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489351AA"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09071444"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6FA11F69"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33EED84" w14:textId="77777777" w:rsidR="001342B8" w:rsidRPr="001D6C7B" w:rsidRDefault="001342B8" w:rsidP="00D22698">
            <w:pPr>
              <w:spacing w:before="40"/>
              <w:ind w:left="-57"/>
              <w:rPr>
                <w:rFonts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14:paraId="702AA9DB"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14:paraId="2FC32CA6"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D9499F8"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78E3ABBD"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51405A2F"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14:paraId="2CD0A5E7" w14:textId="77777777" w:rsidR="001342B8" w:rsidRPr="001D6C7B" w:rsidRDefault="001342B8" w:rsidP="00D22698">
            <w:pPr>
              <w:spacing w:before="20" w:after="20"/>
              <w:jc w:val="center"/>
              <w:rPr>
                <w:b/>
                <w:bCs/>
                <w:sz w:val="18"/>
                <w:szCs w:val="18"/>
                <w:lang w:val="fr-CH"/>
              </w:rPr>
            </w:pPr>
            <w:r w:rsidRPr="001D6C7B">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B7946D0"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E86BB"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3A6BA"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33FEB8A"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63BC8EE"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803FE"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DDDD38"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27CA527"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32D8B417"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3E81B7FD"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117C3264"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4A5D2C2"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0E65274E"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56B0C3E5"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5657F990"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080DED32" w14:textId="77777777" w:rsidR="001342B8" w:rsidRPr="001D6C7B" w:rsidRDefault="001342B8" w:rsidP="00D22698">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19514F83"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14:paraId="5F641ED8"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F001E89"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62A02DFB"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14:paraId="3610E993"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41DD7BC0" w14:textId="77777777" w:rsidR="001342B8" w:rsidRPr="001D6C7B" w:rsidRDefault="001342B8" w:rsidP="00D22698">
            <w:pPr>
              <w:spacing w:before="20" w:after="20"/>
              <w:jc w:val="center"/>
              <w:rPr>
                <w:b/>
                <w:bCs/>
                <w:sz w:val="18"/>
                <w:szCs w:val="18"/>
              </w:rPr>
            </w:pPr>
            <w:r w:rsidRPr="001D6C7B">
              <w:rPr>
                <w:b/>
                <w:bCs/>
                <w:sz w:val="18"/>
                <w:szCs w:val="18"/>
                <w:lang w:val="fr-CH"/>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8E15C4C"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ED0DD"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F6E6C"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DFC11A8"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A3E2D93"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74E8B"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3D2B27" w14:textId="77777777" w:rsidR="001342B8" w:rsidRPr="001D6C7B" w:rsidRDefault="001342B8" w:rsidP="00D22698">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1AD2600"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0A9795A3"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74543433"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5D638C40"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4F0859AD"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0A2E634C"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59A18C90"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w:t>
            </w:r>
            <w:r w:rsidRPr="001D6C7B">
              <w:rPr>
                <w:rFonts w:cstheme="majorBidi"/>
                <w:b/>
                <w:bCs/>
                <w:sz w:val="18"/>
                <w:szCs w:val="18"/>
                <w:lang w:val="fr-FR"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259A571E"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2D0CD578" w14:textId="77777777" w:rsidR="001342B8" w:rsidRPr="001D6C7B" w:rsidRDefault="001342B8" w:rsidP="00D22698">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60661F94" w14:textId="77777777" w:rsidR="001342B8" w:rsidRPr="001D6C7B" w:rsidRDefault="001342B8" w:rsidP="00D22698">
            <w:pPr>
              <w:spacing w:before="20" w:after="20"/>
              <w:jc w:val="center"/>
              <w:rPr>
                <w:b/>
                <w:bCs/>
                <w:sz w:val="18"/>
                <w:szCs w:val="18"/>
              </w:rPr>
            </w:pPr>
            <w:r w:rsidRPr="001D6C7B">
              <w:rPr>
                <w:b/>
                <w:bCs/>
                <w:sz w:val="18"/>
                <w:szCs w:val="18"/>
              </w:rPr>
              <w:t xml:space="preserve"> 3</w:t>
            </w:r>
          </w:p>
        </w:tc>
        <w:tc>
          <w:tcPr>
            <w:tcW w:w="477" w:type="dxa"/>
            <w:tcBorders>
              <w:top w:val="single" w:sz="4" w:space="0" w:color="auto"/>
              <w:left w:val="single" w:sz="8" w:space="0" w:color="000000"/>
              <w:bottom w:val="single" w:sz="4" w:space="0" w:color="auto"/>
              <w:right w:val="single" w:sz="6" w:space="0" w:color="000000"/>
            </w:tcBorders>
            <w:vAlign w:val="center"/>
          </w:tcPr>
          <w:p w14:paraId="48D65971"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232145F" w14:textId="77777777" w:rsidR="001342B8" w:rsidRPr="001D6C7B" w:rsidRDefault="001342B8" w:rsidP="00D22698">
            <w:pPr>
              <w:spacing w:before="20" w:after="20"/>
              <w:jc w:val="center"/>
              <w:rPr>
                <w:rFonts w:cstheme="majorBidi"/>
                <w:b/>
                <w:bCs/>
                <w:sz w:val="18"/>
                <w:szCs w:val="18"/>
              </w:rPr>
            </w:pPr>
            <w:r w:rsidRPr="001D6C7B">
              <w:rPr>
                <w:rFonts w:cstheme="majorBidi"/>
                <w:b/>
                <w:bCs/>
                <w:sz w:val="18"/>
                <w:szCs w:val="18"/>
              </w:rPr>
              <w:t>3</w:t>
            </w:r>
          </w:p>
        </w:tc>
        <w:tc>
          <w:tcPr>
            <w:tcW w:w="478" w:type="dxa"/>
            <w:tcBorders>
              <w:top w:val="single" w:sz="4" w:space="0" w:color="auto"/>
              <w:left w:val="single" w:sz="8" w:space="0" w:color="000000"/>
              <w:bottom w:val="single" w:sz="4" w:space="0" w:color="auto"/>
              <w:right w:val="single" w:sz="8" w:space="0" w:color="000000"/>
            </w:tcBorders>
            <w:vAlign w:val="center"/>
          </w:tcPr>
          <w:p w14:paraId="364475ED" w14:textId="77777777" w:rsidR="001342B8" w:rsidRPr="001D6C7B" w:rsidRDefault="001342B8" w:rsidP="00D22698">
            <w:pPr>
              <w:spacing w:before="20" w:after="20"/>
              <w:jc w:val="center"/>
              <w:rPr>
                <w:b/>
                <w:bCs/>
                <w:sz w:val="18"/>
                <w:szCs w:val="18"/>
                <w:lang w:val="fr-CH"/>
              </w:rPr>
            </w:pPr>
            <w:r w:rsidRPr="001D6C7B">
              <w:rPr>
                <w:b/>
                <w:bCs/>
                <w:sz w:val="18"/>
                <w:szCs w:val="18"/>
                <w:lang w:val="fr-CH"/>
              </w:rPr>
              <w:t>3</w:t>
            </w:r>
          </w:p>
        </w:tc>
        <w:tc>
          <w:tcPr>
            <w:tcW w:w="477" w:type="dxa"/>
            <w:tcBorders>
              <w:top w:val="single" w:sz="4" w:space="0" w:color="auto"/>
              <w:left w:val="single" w:sz="8" w:space="0" w:color="000000"/>
              <w:bottom w:val="single" w:sz="4" w:space="0" w:color="auto"/>
              <w:right w:val="single" w:sz="8" w:space="0" w:color="000000"/>
            </w:tcBorders>
            <w:vAlign w:val="center"/>
          </w:tcPr>
          <w:p w14:paraId="7B6CD0C6" w14:textId="77777777" w:rsidR="001342B8" w:rsidRPr="001D6C7B" w:rsidRDefault="001342B8" w:rsidP="00D22698">
            <w:pPr>
              <w:spacing w:before="20" w:after="20"/>
              <w:jc w:val="center"/>
              <w:rPr>
                <w:b/>
                <w:bCs/>
                <w:sz w:val="18"/>
                <w:szCs w:val="18"/>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1892274E"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9FA9A0D" w14:textId="77777777" w:rsidR="001342B8" w:rsidRPr="001D6C7B" w:rsidRDefault="001342B8" w:rsidP="00D22698">
            <w:pPr>
              <w:spacing w:before="20" w:after="20"/>
              <w:jc w:val="center"/>
              <w:rPr>
                <w:b/>
                <w:bCs/>
                <w:sz w:val="18"/>
                <w:szCs w:val="18"/>
              </w:rPr>
            </w:pPr>
            <w:r w:rsidRPr="001D6C7B">
              <w:rPr>
                <w:b/>
                <w:bCs/>
                <w:sz w:val="18"/>
                <w:szCs w:val="18"/>
              </w:rPr>
              <w:t xml:space="preserve">X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4BFD5"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49CA" w14:textId="77777777" w:rsidR="001342B8" w:rsidRPr="001D6C7B" w:rsidRDefault="001342B8" w:rsidP="00D22698">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BCB8415"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996C7DC"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3</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1F88"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8C91B9"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0BF66F0"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69DCBB0F"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54011F4A"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A1A48DA"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D69AD68"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r>
      <w:tr w:rsidR="001342B8" w:rsidRPr="001D6C7B" w14:paraId="707BB627"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30A41F78"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w:t>
            </w:r>
            <w:r w:rsidRPr="001D6C7B">
              <w:rPr>
                <w:rFonts w:cstheme="majorBidi"/>
                <w:b/>
                <w:bCs/>
                <w:sz w:val="18"/>
                <w:szCs w:val="18"/>
                <w:lang w:val="fr-FR" w:eastAsia="ja-JP"/>
              </w:rPr>
              <w:t>8</w:t>
            </w:r>
            <w:r w:rsidRPr="001D6C7B">
              <w:rPr>
                <w:rFonts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235815AA"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0543D0C9"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14:paraId="15AD6113" w14:textId="77777777" w:rsidR="001342B8" w:rsidRPr="001D6C7B" w:rsidRDefault="001342B8" w:rsidP="00D22698">
            <w:pPr>
              <w:spacing w:before="20" w:after="20"/>
              <w:jc w:val="center"/>
              <w:rPr>
                <w:b/>
                <w:bCs/>
                <w:sz w:val="18"/>
                <w:szCs w:val="18"/>
              </w:rPr>
            </w:pPr>
            <w:r w:rsidRPr="001D6C7B">
              <w:rPr>
                <w:b/>
                <w:bCs/>
                <w:sz w:val="18"/>
                <w:szCs w:val="18"/>
              </w:rPr>
              <w:t xml:space="preserve"> X</w:t>
            </w:r>
          </w:p>
        </w:tc>
        <w:tc>
          <w:tcPr>
            <w:tcW w:w="477" w:type="dxa"/>
            <w:tcBorders>
              <w:top w:val="single" w:sz="4" w:space="0" w:color="auto"/>
              <w:left w:val="single" w:sz="8" w:space="0" w:color="000000"/>
              <w:bottom w:val="single" w:sz="4" w:space="0" w:color="auto"/>
              <w:right w:val="single" w:sz="6" w:space="0" w:color="000000"/>
            </w:tcBorders>
            <w:vAlign w:val="center"/>
          </w:tcPr>
          <w:p w14:paraId="3771D644"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535C9AB" w14:textId="77777777" w:rsidR="001342B8" w:rsidRPr="001D6C7B" w:rsidRDefault="001342B8" w:rsidP="00D22698">
            <w:pPr>
              <w:spacing w:before="20" w:after="20"/>
              <w:jc w:val="center"/>
              <w:rPr>
                <w:rFonts w:cstheme="majorBidi"/>
                <w:b/>
                <w:bCs/>
                <w:sz w:val="18"/>
                <w:szCs w:val="18"/>
              </w:rPr>
            </w:pPr>
            <w:r w:rsidRPr="001D6C7B">
              <w:rPr>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1B866C3B" w14:textId="77777777" w:rsidR="001342B8" w:rsidRPr="001D6C7B" w:rsidRDefault="001342B8" w:rsidP="00D22698">
            <w:pPr>
              <w:spacing w:before="20" w:after="20"/>
              <w:jc w:val="center"/>
              <w:rPr>
                <w:b/>
                <w:bCs/>
                <w:sz w:val="18"/>
                <w:szCs w:val="18"/>
                <w:lang w:val="fr-CH"/>
              </w:rPr>
            </w:pPr>
            <w:r w:rsidRPr="001D6C7B">
              <w:rPr>
                <w:b/>
                <w:bCs/>
                <w:sz w:val="18"/>
                <w:szCs w:val="18"/>
              </w:rPr>
              <w:t>X</w:t>
            </w: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0EF2D560"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14F0715C"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73993B6"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49D49"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2D023"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EA7A7A7"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0D7A2D0" w14:textId="77777777" w:rsidR="001342B8" w:rsidRPr="001D6C7B" w:rsidRDefault="001342B8" w:rsidP="00D22698">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C3D4"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9E73AE"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1C8C7FC"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2EACC5FF"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35348B00"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3BC53DCA"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8E05077"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3BC4376F"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5507D69A"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eastAsia="ja-JP"/>
              </w:rPr>
            </w:pPr>
            <w:r w:rsidRPr="001D6C7B">
              <w:rPr>
                <w:rFonts w:cstheme="majorBidi"/>
                <w:b/>
                <w:bCs/>
                <w:sz w:val="18"/>
                <w:szCs w:val="18"/>
                <w:lang w:val="fr-FR"/>
              </w:rPr>
              <w:t>Q</w:t>
            </w:r>
            <w:r w:rsidRPr="001D6C7B">
              <w:rPr>
                <w:rFonts w:cstheme="majorBidi"/>
                <w:b/>
                <w:bCs/>
                <w:sz w:val="18"/>
                <w:szCs w:val="18"/>
                <w:lang w:val="fr-FR" w:eastAsia="ja-JP"/>
              </w:rPr>
              <w:t>9</w:t>
            </w:r>
            <w:r w:rsidRPr="001D6C7B">
              <w:rPr>
                <w:rFonts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28C0A318"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013D9EB3"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33FDD760"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14:paraId="2C3C4702"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F7CE17F"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14E38517"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77758B2C"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736907F0"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F626878"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E74D3"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48317" w14:textId="77777777" w:rsidR="001342B8" w:rsidRPr="001D6C7B" w:rsidRDefault="001342B8" w:rsidP="00D22698">
            <w:pPr>
              <w:spacing w:before="20" w:after="20"/>
              <w:jc w:val="center"/>
              <w:rPr>
                <w:b/>
                <w:bCs/>
                <w:sz w:val="18"/>
                <w:szCs w:val="18"/>
                <w:lang w:val="fr-CH"/>
              </w:rPr>
            </w:pPr>
            <w:r w:rsidRPr="001D6C7B">
              <w:rPr>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A85EB4A" w14:textId="77777777" w:rsidR="001342B8" w:rsidRPr="001D6C7B" w:rsidRDefault="001342B8" w:rsidP="00D22698">
            <w:pPr>
              <w:spacing w:before="20" w:after="20"/>
              <w:jc w:val="center"/>
              <w:rPr>
                <w:b/>
                <w:bCs/>
                <w:sz w:val="18"/>
                <w:szCs w:val="18"/>
              </w:rPr>
            </w:pPr>
            <w:r w:rsidRPr="001D6C7B">
              <w:rPr>
                <w:b/>
                <w:bCs/>
                <w:sz w:val="18"/>
                <w:szCs w:val="18"/>
              </w:rPr>
              <w:t xml:space="preserve">X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EA038DE" w14:textId="77777777" w:rsidR="001342B8" w:rsidRPr="001D6C7B" w:rsidRDefault="001342B8" w:rsidP="00D22698">
            <w:pPr>
              <w:spacing w:before="20" w:after="20"/>
              <w:jc w:val="center"/>
              <w:rPr>
                <w:b/>
                <w:bCs/>
                <w:sz w:val="18"/>
                <w:szCs w:val="18"/>
                <w:lang w:val="fr-CH"/>
              </w:rPr>
            </w:pPr>
            <w:r w:rsidRPr="001D6C7B">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28552"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B1917A"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1126C45F"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17483C31"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939E8CF"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DA53234"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5583C909"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197B113E"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718F7D01"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28BB8DD8"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3E3D6253"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53F1CF3C"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14:paraId="7EA81CC4"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2648198" w14:textId="77777777" w:rsidR="001342B8" w:rsidRPr="001D6C7B" w:rsidRDefault="001342B8" w:rsidP="00D22698">
            <w:pPr>
              <w:spacing w:before="20" w:after="20"/>
              <w:jc w:val="center"/>
              <w:rPr>
                <w:rFonts w:cstheme="majorBidi"/>
                <w:b/>
                <w:bCs/>
                <w:sz w:val="18"/>
                <w:szCs w:val="18"/>
              </w:rPr>
            </w:pPr>
            <w:r w:rsidRPr="001D6C7B">
              <w:rPr>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34CC5765"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1E4199DB"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55B82A11"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532C145"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D278B"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D12A" w14:textId="77777777" w:rsidR="001342B8" w:rsidRPr="001D6C7B" w:rsidRDefault="001342B8" w:rsidP="00D22698">
            <w:pPr>
              <w:spacing w:before="20" w:after="20"/>
              <w:jc w:val="center"/>
              <w:rPr>
                <w:b/>
                <w:bCs/>
                <w:sz w:val="18"/>
                <w:szCs w:val="18"/>
                <w:lang w:val="fr-CH"/>
              </w:rPr>
            </w:pPr>
            <w:r w:rsidRPr="001D6C7B">
              <w:rPr>
                <w:b/>
                <w:bCs/>
                <w:sz w:val="18"/>
                <w:szCs w:val="18"/>
              </w:rPr>
              <w:t>X</w:t>
            </w: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62F3802"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C849963"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D640D"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F40E94"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1E02506"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7EF9282C"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37872DC0"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57F2EBB3"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D4920C6"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79562E85"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21512BAD"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42054F82"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0C808E3"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7509E46C"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14:paraId="178CFC06"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6AD1E2A"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0A6AFCA4" w14:textId="77777777" w:rsidR="001342B8" w:rsidRPr="001D6C7B" w:rsidRDefault="001342B8" w:rsidP="00D22698">
            <w:pPr>
              <w:spacing w:before="20" w:after="20"/>
              <w:jc w:val="center"/>
              <w:rPr>
                <w:b/>
                <w:bCs/>
                <w:sz w:val="18"/>
                <w:szCs w:val="18"/>
              </w:rPr>
            </w:pPr>
            <w:r w:rsidRPr="001D6C7B">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456AC8B7"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2CA2E39B"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00283F5"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D0EE3"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12634"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EA39DBE"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5E73773"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6FDD0"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83CF87" w14:textId="77777777" w:rsidR="001342B8" w:rsidRPr="001D6C7B" w:rsidRDefault="001342B8" w:rsidP="00D22698">
            <w:pPr>
              <w:tabs>
                <w:tab w:val="left" w:pos="720"/>
              </w:tabs>
              <w:spacing w:before="0"/>
              <w:rPr>
                <w:rFonts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3BD6C5F"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44F372DF"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A8AA050"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43350BF5"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518893F"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348A9741"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7A438F16"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0CD5390E"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6AFA7D83"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26AE09F8"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14:paraId="7DC140D6"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9E15876"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14:paraId="550B977C"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38BF4A30" w14:textId="77777777" w:rsidR="001342B8" w:rsidRPr="001D6C7B" w:rsidRDefault="001342B8" w:rsidP="00D22698">
            <w:pPr>
              <w:spacing w:before="20" w:after="20"/>
              <w:jc w:val="center"/>
              <w:rPr>
                <w:b/>
                <w:bCs/>
                <w:sz w:val="18"/>
                <w:szCs w:val="18"/>
                <w:lang w:val="fr-CH"/>
              </w:rPr>
            </w:pPr>
            <w:r w:rsidRPr="001D6C7B">
              <w:rPr>
                <w:b/>
                <w:bCs/>
                <w:sz w:val="18"/>
                <w:szCs w:val="18"/>
                <w:lang w:val="fr-CH"/>
              </w:rPr>
              <w:t>4</w:t>
            </w:r>
          </w:p>
        </w:tc>
        <w:tc>
          <w:tcPr>
            <w:tcW w:w="477" w:type="dxa"/>
            <w:tcBorders>
              <w:top w:val="single" w:sz="4" w:space="0" w:color="auto"/>
              <w:left w:val="single" w:sz="8" w:space="0" w:color="000000"/>
              <w:bottom w:val="single" w:sz="4" w:space="0" w:color="auto"/>
              <w:right w:val="single" w:sz="18" w:space="0" w:color="auto"/>
            </w:tcBorders>
            <w:vAlign w:val="center"/>
          </w:tcPr>
          <w:p w14:paraId="1D8DDA9F" w14:textId="77777777" w:rsidR="001342B8" w:rsidRPr="001D6C7B" w:rsidRDefault="001342B8" w:rsidP="00D22698">
            <w:pPr>
              <w:spacing w:before="20" w:after="20"/>
              <w:jc w:val="center"/>
              <w:rPr>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608CEAA"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45D7"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D537F"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D991BDB"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5CE8FFA" w14:textId="77777777" w:rsidR="001342B8" w:rsidRPr="001D6C7B" w:rsidRDefault="001342B8" w:rsidP="00D22698">
            <w:pPr>
              <w:spacing w:before="20" w:after="20"/>
              <w:jc w:val="center"/>
              <w:rPr>
                <w:b/>
                <w:bCs/>
                <w:sz w:val="18"/>
                <w:szCs w:val="18"/>
                <w:lang w:val="fr-CH"/>
              </w:rPr>
            </w:pPr>
            <w:r w:rsidRPr="001D6C7B">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6477A"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A1157A"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2C18A11" w14:textId="77777777" w:rsidR="001342B8" w:rsidRPr="001D6C7B" w:rsidRDefault="001342B8" w:rsidP="00D22698">
            <w:pPr>
              <w:tabs>
                <w:tab w:val="left" w:pos="720"/>
              </w:tabs>
              <w:spacing w:before="0"/>
              <w:rPr>
                <w:rFonts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45DA701D"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680BDC61"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2A1258E5"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1CE91300"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3D01908F" w14:textId="77777777" w:rsidTr="00D22698">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14:paraId="43D9718E"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lang w:val="fr-FR"/>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14:paraId="07E61F5E"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224E1744" w14:textId="77777777" w:rsidR="001342B8" w:rsidRPr="001D6C7B" w:rsidRDefault="001342B8" w:rsidP="00D22698">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14:paraId="28DF556F"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14:paraId="1ADD52FA"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7C4F785"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1A5873B9" w14:textId="77777777" w:rsidR="001342B8" w:rsidRPr="001D6C7B" w:rsidRDefault="001342B8" w:rsidP="00D22698">
            <w:pPr>
              <w:spacing w:before="20" w:after="20"/>
              <w:jc w:val="center"/>
              <w:rPr>
                <w:b/>
                <w:bCs/>
                <w:sz w:val="18"/>
                <w:szCs w:val="18"/>
                <w:lang w:val="fr-CH"/>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4E5C41D8" w14:textId="77777777" w:rsidR="001342B8" w:rsidRPr="001D6C7B" w:rsidRDefault="001342B8" w:rsidP="00D22698">
            <w:pPr>
              <w:spacing w:before="20" w:after="20"/>
              <w:jc w:val="center"/>
              <w:rPr>
                <w:b/>
                <w:bCs/>
                <w:sz w:val="18"/>
                <w:szCs w:val="18"/>
              </w:rPr>
            </w:pPr>
            <w:r w:rsidRPr="001D6C7B">
              <w:rPr>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14:paraId="4456D9CE" w14:textId="77777777" w:rsidR="001342B8" w:rsidRPr="001D6C7B" w:rsidRDefault="001342B8" w:rsidP="00D22698">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2EE819C"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F2C58" w14:textId="77777777" w:rsidR="001342B8" w:rsidRPr="001D6C7B" w:rsidRDefault="001342B8" w:rsidP="00D22698">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4EA4F" w14:textId="77777777" w:rsidR="001342B8" w:rsidRPr="001D6C7B" w:rsidRDefault="001342B8" w:rsidP="00D22698">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21DB756" w14:textId="77777777" w:rsidR="001342B8" w:rsidRPr="001D6C7B" w:rsidRDefault="001342B8" w:rsidP="00D22698">
            <w:pPr>
              <w:spacing w:before="20" w:after="20"/>
              <w:jc w:val="center"/>
              <w:rPr>
                <w:b/>
                <w:bCs/>
                <w:sz w:val="18"/>
                <w:szCs w:val="18"/>
              </w:rPr>
            </w:pPr>
            <w:r w:rsidRPr="001D6C7B">
              <w:rPr>
                <w:b/>
                <w:bCs/>
                <w:sz w:val="18"/>
                <w:szCs w:val="18"/>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90F2187" w14:textId="77777777" w:rsidR="001342B8" w:rsidRPr="001D6C7B" w:rsidRDefault="001342B8" w:rsidP="00D22698">
            <w:pPr>
              <w:spacing w:before="20" w:after="20"/>
              <w:jc w:val="center"/>
              <w:rPr>
                <w:b/>
                <w:bCs/>
                <w:sz w:val="18"/>
                <w:szCs w:val="18"/>
                <w:lang w:val="fr-CH"/>
              </w:rPr>
            </w:pPr>
            <w:r w:rsidRPr="001D6C7B">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163B" w14:textId="77777777" w:rsidR="001342B8" w:rsidRPr="001D6C7B" w:rsidRDefault="001342B8" w:rsidP="00D22698">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0F9546" w14:textId="77777777" w:rsidR="001342B8" w:rsidRPr="001D6C7B" w:rsidRDefault="001342B8" w:rsidP="00D22698">
            <w:pPr>
              <w:tabs>
                <w:tab w:val="left" w:pos="720"/>
              </w:tabs>
              <w:spacing w:before="0"/>
              <w:rPr>
                <w:rFonts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1BDE6EFB"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14:paraId="3F5450C6"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20ABA19C"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14:paraId="7363A3CD"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14:paraId="508FF046"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r w:rsidR="001342B8" w:rsidRPr="001D6C7B" w14:paraId="760E0E53" w14:textId="77777777" w:rsidTr="00D22698">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14:paraId="0013A3B5" w14:textId="77777777" w:rsidR="001342B8" w:rsidRPr="001D6C7B" w:rsidRDefault="001342B8" w:rsidP="00D22698">
            <w:pPr>
              <w:widowControl w:val="0"/>
              <w:tabs>
                <w:tab w:val="left" w:pos="1080"/>
                <w:tab w:val="left" w:pos="1430"/>
              </w:tabs>
              <w:spacing w:before="40"/>
              <w:ind w:left="-57"/>
              <w:rPr>
                <w:rFonts w:cstheme="majorBidi"/>
                <w:b/>
                <w:bCs/>
                <w:sz w:val="18"/>
                <w:szCs w:val="18"/>
                <w:lang w:val="fr-FR"/>
              </w:rPr>
            </w:pPr>
            <w:r w:rsidRPr="001D6C7B">
              <w:rPr>
                <w:rFonts w:cstheme="majorBidi"/>
                <w:b/>
                <w:bCs/>
                <w:sz w:val="18"/>
                <w:szCs w:val="18"/>
              </w:rPr>
              <w:t>Newcomers</w:t>
            </w:r>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14:paraId="0C7BFD7F"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14:paraId="0BB8A119" w14:textId="77777777" w:rsidR="001342B8" w:rsidRPr="001D6C7B" w:rsidRDefault="00CD5763" w:rsidP="009C57AB">
            <w:pPr>
              <w:widowControl w:val="0"/>
              <w:tabs>
                <w:tab w:val="left" w:pos="737"/>
                <w:tab w:val="left" w:pos="1134"/>
                <w:tab w:val="left" w:pos="1430"/>
              </w:tabs>
              <w:spacing w:before="40" w:line="276" w:lineRule="auto"/>
              <w:ind w:left="-57"/>
              <w:rPr>
                <w:rFonts w:cstheme="majorBidi"/>
                <w:b/>
                <w:bCs/>
                <w:sz w:val="18"/>
                <w:szCs w:val="18"/>
              </w:rPr>
            </w:pPr>
            <w:r w:rsidRPr="001D6C7B">
              <w:rPr>
                <w:rFonts w:cstheme="majorBidi"/>
                <w:b/>
                <w:bCs/>
                <w:sz w:val="18"/>
                <w:szCs w:val="18"/>
              </w:rPr>
              <w:t>5</w:t>
            </w:r>
            <w:r w:rsidR="009C57AB" w:rsidRPr="001D6C7B">
              <w:rPr>
                <w:rFonts w:cstheme="majorBidi"/>
                <w:b/>
                <w:bCs/>
                <w:color w:val="FF0000"/>
                <w:sz w:val="18"/>
                <w:szCs w:val="18"/>
              </w:rPr>
              <w:t xml:space="preserve"> </w:t>
            </w:r>
            <w:r w:rsidR="009C57AB" w:rsidRPr="001D6C7B">
              <w:rPr>
                <w:rFonts w:cstheme="majorBidi"/>
                <w:b/>
                <w:bCs/>
                <w:color w:val="FF0000"/>
                <w:sz w:val="18"/>
                <w:szCs w:val="18"/>
              </w:rPr>
              <w:sym w:font="Wingdings" w:char="F0E0"/>
            </w:r>
          </w:p>
        </w:tc>
        <w:tc>
          <w:tcPr>
            <w:tcW w:w="479" w:type="dxa"/>
            <w:tcBorders>
              <w:top w:val="single" w:sz="4" w:space="0" w:color="auto"/>
              <w:left w:val="single" w:sz="18" w:space="0" w:color="000000"/>
              <w:bottom w:val="single" w:sz="18" w:space="0" w:color="auto"/>
              <w:right w:val="single" w:sz="8" w:space="0" w:color="000000"/>
            </w:tcBorders>
          </w:tcPr>
          <w:p w14:paraId="4508E071" w14:textId="77777777" w:rsidR="001342B8" w:rsidRPr="001D6C7B" w:rsidRDefault="001342B8" w:rsidP="00D22698">
            <w:pPr>
              <w:widowControl w:val="0"/>
              <w:tabs>
                <w:tab w:val="left" w:pos="1430"/>
              </w:tabs>
              <w:spacing w:before="40" w:line="276" w:lineRule="auto"/>
              <w:ind w:left="-57"/>
              <w:rPr>
                <w:rFonts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14:paraId="009724B7" w14:textId="77777777" w:rsidR="001342B8" w:rsidRPr="001D6C7B" w:rsidRDefault="001342B8" w:rsidP="00D22698">
            <w:pPr>
              <w:spacing w:before="40"/>
              <w:ind w:left="-57"/>
              <w:rPr>
                <w:rFonts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416843B1"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14:paraId="57F9B484"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14:paraId="218F21BE" w14:textId="77777777" w:rsidR="001342B8" w:rsidRPr="001D6C7B" w:rsidRDefault="001342B8" w:rsidP="00D22698">
            <w:pPr>
              <w:spacing w:before="20" w:after="20"/>
              <w:jc w:val="center"/>
              <w:rPr>
                <w:rFonts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14:paraId="0B0E3E2F" w14:textId="77777777" w:rsidR="001342B8" w:rsidRPr="001D6C7B" w:rsidRDefault="001342B8" w:rsidP="00D22698">
            <w:pPr>
              <w:spacing w:before="20" w:after="20"/>
              <w:jc w:val="center"/>
              <w:rPr>
                <w:rFonts w:cstheme="majorBidi"/>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14:paraId="3C74417A"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300CC32" w14:textId="77777777" w:rsidR="001342B8" w:rsidRPr="001D6C7B" w:rsidRDefault="001342B8" w:rsidP="00D22698">
            <w:pPr>
              <w:tabs>
                <w:tab w:val="left" w:pos="720"/>
              </w:tabs>
              <w:spacing w:before="0"/>
              <w:rPr>
                <w:rFonts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0A68310"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6EFEE20A" w14:textId="77777777" w:rsidR="001342B8" w:rsidRPr="001D6C7B" w:rsidRDefault="001342B8" w:rsidP="00D22698">
            <w:pPr>
              <w:spacing w:before="20" w:after="20"/>
              <w:jc w:val="center"/>
              <w:rPr>
                <w:rFonts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433282AF"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3CC4088" w14:textId="77777777" w:rsidR="001342B8" w:rsidRPr="001D6C7B" w:rsidRDefault="001342B8" w:rsidP="00D22698">
            <w:pPr>
              <w:spacing w:before="20" w:after="20"/>
              <w:jc w:val="center"/>
              <w:rPr>
                <w:rFonts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14:paraId="4DD4436C" w14:textId="77777777" w:rsidR="001342B8" w:rsidRPr="001D6C7B" w:rsidRDefault="001342B8" w:rsidP="00D22698">
            <w:pPr>
              <w:tabs>
                <w:tab w:val="left" w:pos="720"/>
              </w:tabs>
              <w:spacing w:before="0"/>
              <w:rPr>
                <w:rFonts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14:paraId="632B71E8" w14:textId="77777777" w:rsidR="001342B8" w:rsidRPr="001D6C7B" w:rsidRDefault="001342B8" w:rsidP="00D22698">
            <w:pPr>
              <w:spacing w:before="20" w:after="20"/>
              <w:jc w:val="center"/>
              <w:rPr>
                <w:rFonts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14:paraId="14BDABCC"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14:paraId="4B7474C5"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14:paraId="4DB0843B" w14:textId="77777777" w:rsidR="001342B8" w:rsidRPr="001D6C7B" w:rsidRDefault="001342B8" w:rsidP="00D22698">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14:paraId="07CD9D09" w14:textId="77777777" w:rsidR="001342B8" w:rsidRPr="001D6C7B" w:rsidRDefault="001342B8" w:rsidP="00D22698">
            <w:pPr>
              <w:widowControl w:val="0"/>
              <w:tabs>
                <w:tab w:val="left" w:pos="1430"/>
              </w:tabs>
              <w:spacing w:before="40" w:line="276" w:lineRule="auto"/>
              <w:ind w:left="-57"/>
              <w:rPr>
                <w:rFonts w:cstheme="majorBidi"/>
                <w:b/>
                <w:bCs/>
                <w:sz w:val="18"/>
                <w:szCs w:val="18"/>
              </w:rPr>
            </w:pPr>
          </w:p>
        </w:tc>
      </w:tr>
    </w:tbl>
    <w:p w14:paraId="14487EDD" w14:textId="77777777" w:rsidR="001342B8" w:rsidRPr="001D6C7B" w:rsidRDefault="001342B8" w:rsidP="001342B8">
      <w:pPr>
        <w:spacing w:after="120"/>
        <w:rPr>
          <w:b/>
          <w:bCs/>
          <w:sz w:val="20"/>
          <w:lang w:eastAsia="ja-JP"/>
        </w:rPr>
      </w:pPr>
      <w:r w:rsidRPr="001D6C7B">
        <w:rPr>
          <w:b/>
          <w:bCs/>
          <w:sz w:val="20"/>
          <w:lang w:eastAsia="ja-JP"/>
        </w:rPr>
        <w:tab/>
        <w:t>Session 1: 0930 – 1045;</w:t>
      </w:r>
      <w:r w:rsidRPr="001D6C7B">
        <w:rPr>
          <w:b/>
          <w:bCs/>
          <w:sz w:val="20"/>
          <w:lang w:eastAsia="ja-JP"/>
        </w:rPr>
        <w:tab/>
      </w:r>
      <w:r w:rsidRPr="001D6C7B">
        <w:rPr>
          <w:b/>
          <w:bCs/>
          <w:sz w:val="20"/>
          <w:lang w:eastAsia="ja-JP"/>
        </w:rPr>
        <w:tab/>
        <w:t xml:space="preserve">Session 2: 1115-1230; </w:t>
      </w:r>
      <w:r w:rsidRPr="001D6C7B">
        <w:rPr>
          <w:b/>
          <w:bCs/>
          <w:sz w:val="20"/>
          <w:lang w:eastAsia="ja-JP"/>
        </w:rPr>
        <w:tab/>
      </w:r>
      <w:r w:rsidRPr="001D6C7B">
        <w:rPr>
          <w:b/>
          <w:bCs/>
          <w:sz w:val="20"/>
          <w:lang w:eastAsia="ja-JP"/>
        </w:rPr>
        <w:tab/>
        <w:t xml:space="preserve">Session 3: 1430-1545; </w:t>
      </w:r>
      <w:r w:rsidRPr="001D6C7B">
        <w:rPr>
          <w:b/>
          <w:bCs/>
          <w:sz w:val="20"/>
          <w:lang w:eastAsia="ja-JP"/>
        </w:rPr>
        <w:tab/>
      </w:r>
      <w:r w:rsidRPr="001D6C7B">
        <w:rPr>
          <w:b/>
          <w:bCs/>
          <w:sz w:val="20"/>
          <w:lang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7"/>
        <w:gridCol w:w="11621"/>
      </w:tblGrid>
      <w:tr w:rsidR="001342B8" w:rsidRPr="001D6C7B" w14:paraId="0A0708FF"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3C37AFBD"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PLEN</w:t>
            </w:r>
          </w:p>
        </w:tc>
        <w:tc>
          <w:tcPr>
            <w:tcW w:w="4668" w:type="pct"/>
            <w:tcBorders>
              <w:top w:val="single" w:sz="2" w:space="0" w:color="auto"/>
              <w:left w:val="single" w:sz="2" w:space="0" w:color="auto"/>
              <w:bottom w:val="single" w:sz="2" w:space="0" w:color="auto"/>
              <w:right w:val="single" w:sz="2" w:space="0" w:color="auto"/>
            </w:tcBorders>
            <w:hideMark/>
          </w:tcPr>
          <w:p w14:paraId="3F5DBC21" w14:textId="77777777" w:rsidR="001342B8" w:rsidRPr="001D6C7B" w:rsidRDefault="001342B8" w:rsidP="00D22698">
            <w:pPr>
              <w:widowControl w:val="0"/>
              <w:tabs>
                <w:tab w:val="left" w:pos="1080"/>
                <w:tab w:val="left" w:pos="1430"/>
              </w:tabs>
              <w:spacing w:before="40"/>
              <w:ind w:left="57"/>
              <w:rPr>
                <w:sz w:val="20"/>
                <w:lang w:val="fr-FR" w:eastAsia="ja-JP"/>
              </w:rPr>
            </w:pPr>
            <w:proofErr w:type="spellStart"/>
            <w:r w:rsidRPr="001D6C7B">
              <w:rPr>
                <w:sz w:val="20"/>
                <w:lang w:val="fr-FR" w:eastAsia="ja-JP"/>
              </w:rPr>
              <w:t>Plenary</w:t>
            </w:r>
            <w:proofErr w:type="spellEnd"/>
            <w:r w:rsidRPr="001D6C7B">
              <w:rPr>
                <w:sz w:val="20"/>
                <w:lang w:val="fr-FR" w:eastAsia="ja-JP"/>
              </w:rPr>
              <w:t xml:space="preserve"> sessions</w:t>
            </w:r>
          </w:p>
        </w:tc>
      </w:tr>
      <w:tr w:rsidR="001342B8" w:rsidRPr="001D6C7B" w14:paraId="19A44A98"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4AF0CB4B"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proofErr w:type="spellStart"/>
            <w:r w:rsidRPr="001D6C7B">
              <w:rPr>
                <w:b/>
                <w:bCs/>
                <w:sz w:val="20"/>
                <w:lang w:val="fr-FR" w:eastAsia="ja-JP"/>
              </w:rPr>
              <w:t>WPs</w:t>
            </w:r>
            <w:proofErr w:type="spellEnd"/>
          </w:p>
        </w:tc>
        <w:tc>
          <w:tcPr>
            <w:tcW w:w="4668" w:type="pct"/>
            <w:tcBorders>
              <w:top w:val="single" w:sz="2" w:space="0" w:color="auto"/>
              <w:left w:val="single" w:sz="2" w:space="0" w:color="auto"/>
              <w:bottom w:val="single" w:sz="2" w:space="0" w:color="auto"/>
              <w:right w:val="single" w:sz="2" w:space="0" w:color="auto"/>
            </w:tcBorders>
            <w:hideMark/>
          </w:tcPr>
          <w:p w14:paraId="12B3DFFB" w14:textId="77777777" w:rsidR="001342B8" w:rsidRPr="001D6C7B" w:rsidRDefault="001342B8" w:rsidP="00D22698">
            <w:pPr>
              <w:widowControl w:val="0"/>
              <w:tabs>
                <w:tab w:val="left" w:pos="1080"/>
                <w:tab w:val="left" w:pos="1430"/>
              </w:tabs>
              <w:spacing w:before="40"/>
              <w:ind w:left="57"/>
              <w:rPr>
                <w:sz w:val="20"/>
                <w:lang w:eastAsia="ja-JP"/>
              </w:rPr>
            </w:pPr>
            <w:r w:rsidRPr="001D6C7B">
              <w:rPr>
                <w:sz w:val="20"/>
                <w:lang w:val="en-US" w:eastAsia="ja-JP"/>
              </w:rPr>
              <w:t>Working Parties 1 and 2 Plenary sessions</w:t>
            </w:r>
          </w:p>
        </w:tc>
      </w:tr>
      <w:tr w:rsidR="001342B8" w:rsidRPr="001D6C7B" w14:paraId="08F7FD5F"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4ECE7BB7"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E</w:t>
            </w:r>
          </w:p>
        </w:tc>
        <w:tc>
          <w:tcPr>
            <w:tcW w:w="4668" w:type="pct"/>
            <w:tcBorders>
              <w:top w:val="single" w:sz="2" w:space="0" w:color="auto"/>
              <w:left w:val="single" w:sz="2" w:space="0" w:color="auto"/>
              <w:bottom w:val="single" w:sz="2" w:space="0" w:color="auto"/>
              <w:right w:val="single" w:sz="2" w:space="0" w:color="auto"/>
            </w:tcBorders>
            <w:hideMark/>
          </w:tcPr>
          <w:p w14:paraId="626CF4CB" w14:textId="77777777" w:rsidR="001342B8" w:rsidRPr="001D6C7B" w:rsidRDefault="001342B8" w:rsidP="00D22698">
            <w:pPr>
              <w:widowControl w:val="0"/>
              <w:tabs>
                <w:tab w:val="left" w:pos="1080"/>
                <w:tab w:val="left" w:pos="1430"/>
              </w:tabs>
              <w:spacing w:before="40"/>
              <w:ind w:left="57"/>
              <w:rPr>
                <w:sz w:val="20"/>
                <w:lang w:val="en-US" w:eastAsia="ja-JP"/>
              </w:rPr>
            </w:pPr>
            <w:r w:rsidRPr="001D6C7B">
              <w:rPr>
                <w:sz w:val="20"/>
                <w:lang w:eastAsia="ja-JP"/>
              </w:rPr>
              <w:t>Represents an evening session (starts at 1800)</w:t>
            </w:r>
          </w:p>
        </w:tc>
      </w:tr>
      <w:tr w:rsidR="001342B8" w:rsidRPr="001D6C7B" w14:paraId="26D6B110"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2CBFCF06"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X</w:t>
            </w:r>
          </w:p>
        </w:tc>
        <w:tc>
          <w:tcPr>
            <w:tcW w:w="4668" w:type="pct"/>
            <w:tcBorders>
              <w:top w:val="single" w:sz="2" w:space="0" w:color="auto"/>
              <w:left w:val="single" w:sz="2" w:space="0" w:color="auto"/>
              <w:bottom w:val="single" w:sz="2" w:space="0" w:color="auto"/>
              <w:right w:val="single" w:sz="2" w:space="0" w:color="auto"/>
            </w:tcBorders>
            <w:hideMark/>
          </w:tcPr>
          <w:p w14:paraId="5575E4C8" w14:textId="77777777" w:rsidR="001342B8" w:rsidRPr="001D6C7B" w:rsidRDefault="001342B8" w:rsidP="00D22698">
            <w:pPr>
              <w:widowControl w:val="0"/>
              <w:tabs>
                <w:tab w:val="left" w:pos="1080"/>
                <w:tab w:val="left" w:pos="1430"/>
              </w:tabs>
              <w:spacing w:before="40"/>
              <w:ind w:left="57"/>
              <w:rPr>
                <w:sz w:val="20"/>
                <w:lang w:val="fr-FR" w:eastAsia="ja-JP"/>
              </w:rPr>
            </w:pPr>
            <w:proofErr w:type="spellStart"/>
            <w:r w:rsidRPr="001D6C7B">
              <w:rPr>
                <w:sz w:val="20"/>
                <w:lang w:val="fr-FR" w:eastAsia="ja-JP"/>
              </w:rPr>
              <w:t>Represents</w:t>
            </w:r>
            <w:proofErr w:type="spellEnd"/>
            <w:r w:rsidRPr="001D6C7B">
              <w:rPr>
                <w:sz w:val="20"/>
                <w:lang w:val="fr-FR" w:eastAsia="ja-JP"/>
              </w:rPr>
              <w:t xml:space="preserve"> a meeting session</w:t>
            </w:r>
          </w:p>
        </w:tc>
      </w:tr>
      <w:tr w:rsidR="001342B8" w:rsidRPr="001D6C7B" w14:paraId="4A26E0AC" w14:textId="77777777" w:rsidTr="00D22698">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14:paraId="15537594" w14:textId="77777777" w:rsidR="001342B8" w:rsidRPr="001D6C7B" w:rsidRDefault="001342B8" w:rsidP="00D22698">
            <w:pPr>
              <w:widowControl w:val="0"/>
              <w:tabs>
                <w:tab w:val="left" w:pos="1080"/>
                <w:tab w:val="left" w:pos="1430"/>
              </w:tabs>
              <w:spacing w:before="40"/>
              <w:ind w:left="-57"/>
              <w:jc w:val="center"/>
              <w:rPr>
                <w:b/>
                <w:bCs/>
                <w:color w:val="FF0000"/>
                <w:sz w:val="20"/>
                <w:lang w:eastAsia="ja-JP"/>
              </w:rPr>
            </w:pPr>
            <w:r w:rsidRPr="001D6C7B">
              <w:rPr>
                <w:b/>
                <w:bCs/>
                <w:color w:val="FF0000"/>
                <w:sz w:val="20"/>
                <w:lang w:val="fr-FR"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14:paraId="3DD25C2C" w14:textId="77777777" w:rsidR="001342B8" w:rsidRPr="001D6C7B" w:rsidRDefault="001342B8" w:rsidP="00D22698">
            <w:pPr>
              <w:widowControl w:val="0"/>
              <w:spacing w:before="20" w:after="20"/>
              <w:ind w:left="57"/>
              <w:rPr>
                <w:sz w:val="20"/>
                <w:lang w:eastAsia="ja-JP"/>
              </w:rPr>
            </w:pPr>
            <w:r w:rsidRPr="001D6C7B">
              <w:rPr>
                <w:color w:val="FF0000"/>
                <w:sz w:val="20"/>
                <w:lang w:eastAsia="ja-JP"/>
              </w:rPr>
              <w:t xml:space="preserve">Remote participation </w:t>
            </w:r>
            <w:r w:rsidRPr="001D6C7B">
              <w:rPr>
                <w:sz w:val="20"/>
                <w:lang w:eastAsia="ja-JP"/>
              </w:rPr>
              <w:t xml:space="preserve">is organized for all Sessions (Not for Plenaries). See for access details the webpage: </w:t>
            </w:r>
            <w:r w:rsidRPr="001D6C7B">
              <w:rPr>
                <w:sz w:val="20"/>
                <w:lang w:eastAsia="ja-JP"/>
              </w:rPr>
              <w:br/>
            </w:r>
            <w:hyperlink r:id="rId28" w:history="1">
              <w:r w:rsidRPr="001D6C7B">
                <w:rPr>
                  <w:rStyle w:val="Hyperlink"/>
                  <w:sz w:val="20"/>
                  <w:lang w:eastAsia="ja-JP"/>
                </w:rPr>
                <w:t>http://www.itu.int/en/ITU-T/events/Pages/emeetings.aspx</w:t>
              </w:r>
            </w:hyperlink>
            <w:r w:rsidRPr="001D6C7B">
              <w:rPr>
                <w:sz w:val="20"/>
                <w:lang w:eastAsia="ja-JP"/>
              </w:rPr>
              <w:t xml:space="preserve"> </w:t>
            </w:r>
          </w:p>
        </w:tc>
      </w:tr>
      <w:tr w:rsidR="001342B8" w:rsidRPr="001D6C7B" w14:paraId="5C79506D"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14:paraId="5085F469" w14:textId="77777777" w:rsidR="001342B8" w:rsidRPr="001D6C7B" w:rsidRDefault="009C57AB" w:rsidP="00D22698">
            <w:pPr>
              <w:widowControl w:val="0"/>
              <w:tabs>
                <w:tab w:val="left" w:pos="1080"/>
                <w:tab w:val="left" w:pos="1430"/>
              </w:tabs>
              <w:spacing w:before="40"/>
              <w:ind w:left="-57"/>
              <w:jc w:val="center"/>
              <w:rPr>
                <w:b/>
                <w:bCs/>
                <w:color w:val="FF0000"/>
                <w:sz w:val="20"/>
                <w:lang w:val="fr-FR" w:eastAsia="ja-JP"/>
              </w:rPr>
            </w:pPr>
            <w:r w:rsidRPr="001D6C7B">
              <w:rPr>
                <w:rFonts w:cstheme="majorBidi"/>
                <w:b/>
                <w:bCs/>
                <w:color w:val="FF0000"/>
                <w:sz w:val="18"/>
                <w:szCs w:val="18"/>
              </w:rPr>
              <w:sym w:font="Wingdings" w:char="F0E0"/>
            </w:r>
          </w:p>
        </w:tc>
        <w:tc>
          <w:tcPr>
            <w:tcW w:w="4668" w:type="pct"/>
            <w:tcBorders>
              <w:top w:val="single" w:sz="2" w:space="0" w:color="auto"/>
              <w:left w:val="single" w:sz="2" w:space="0" w:color="auto"/>
              <w:bottom w:val="single" w:sz="2" w:space="0" w:color="auto"/>
              <w:right w:val="single" w:sz="2" w:space="0" w:color="auto"/>
            </w:tcBorders>
          </w:tcPr>
          <w:p w14:paraId="3DFE3663" w14:textId="77777777" w:rsidR="001342B8" w:rsidRPr="001D6C7B" w:rsidRDefault="001342B8" w:rsidP="00D22698">
            <w:pPr>
              <w:widowControl w:val="0"/>
              <w:spacing w:before="20" w:after="20"/>
              <w:ind w:left="57"/>
              <w:rPr>
                <w:sz w:val="20"/>
                <w:lang w:eastAsia="ja-JP"/>
              </w:rPr>
            </w:pPr>
            <w:r w:rsidRPr="001D6C7B">
              <w:rPr>
                <w:sz w:val="20"/>
                <w:lang w:eastAsia="ja-JP"/>
              </w:rPr>
              <w:t>Indicates a lunch/evening session</w:t>
            </w:r>
          </w:p>
        </w:tc>
      </w:tr>
      <w:tr w:rsidR="001342B8" w:rsidRPr="001D6C7B" w14:paraId="258DA7B9"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350F44FB"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14:paraId="25D633CB" w14:textId="77777777" w:rsidR="001342B8" w:rsidRPr="001D6C7B" w:rsidRDefault="001342B8" w:rsidP="00D22698">
            <w:pPr>
              <w:widowControl w:val="0"/>
              <w:tabs>
                <w:tab w:val="left" w:pos="1080"/>
                <w:tab w:val="left" w:pos="1430"/>
              </w:tabs>
              <w:spacing w:before="40"/>
              <w:ind w:left="57"/>
              <w:rPr>
                <w:sz w:val="20"/>
                <w:lang w:val="en-US" w:eastAsia="ja-JP"/>
              </w:rPr>
            </w:pPr>
            <w:r w:rsidRPr="001D6C7B">
              <w:rPr>
                <w:sz w:val="20"/>
                <w:lang w:val="en-US" w:eastAsia="ja-JP"/>
              </w:rPr>
              <w:t xml:space="preserve">WP1/9 and WP2/9 Plenary sessions will be held sequentially and will </w:t>
            </w:r>
            <w:r w:rsidRPr="001D6C7B">
              <w:rPr>
                <w:sz w:val="20"/>
                <w:lang w:eastAsia="ja-JP"/>
              </w:rPr>
              <w:t>follow SG9 Plenary</w:t>
            </w:r>
          </w:p>
        </w:tc>
      </w:tr>
      <w:tr w:rsidR="001342B8" w:rsidRPr="001D6C7B" w14:paraId="2ABF46C5"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466827CB"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14:paraId="24CB6A71" w14:textId="77777777" w:rsidR="001342B8" w:rsidRPr="001D6C7B" w:rsidRDefault="001342B8" w:rsidP="00D22698">
            <w:pPr>
              <w:widowControl w:val="0"/>
              <w:tabs>
                <w:tab w:val="left" w:pos="1080"/>
                <w:tab w:val="left" w:pos="1430"/>
              </w:tabs>
              <w:spacing w:before="40"/>
              <w:ind w:left="57"/>
              <w:rPr>
                <w:sz w:val="20"/>
                <w:lang w:val="en-US" w:eastAsia="ja-JP"/>
              </w:rPr>
            </w:pPr>
            <w:r w:rsidRPr="001D6C7B">
              <w:rPr>
                <w:sz w:val="20"/>
                <w:lang w:eastAsia="ja-JP"/>
              </w:rPr>
              <w:t xml:space="preserve">Closing Plenary starts at 9:00  </w:t>
            </w:r>
          </w:p>
        </w:tc>
      </w:tr>
      <w:tr w:rsidR="001342B8" w:rsidRPr="001D6C7B" w14:paraId="52F296E6"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070AC59E" w14:textId="77777777" w:rsidR="001342B8" w:rsidRPr="001D6C7B" w:rsidRDefault="001342B8" w:rsidP="00D22698">
            <w:pPr>
              <w:widowControl w:val="0"/>
              <w:tabs>
                <w:tab w:val="left" w:pos="1080"/>
                <w:tab w:val="left" w:pos="1430"/>
              </w:tabs>
              <w:spacing w:before="40"/>
              <w:ind w:left="-57"/>
              <w:jc w:val="center"/>
              <w:rPr>
                <w:b/>
                <w:bCs/>
                <w:sz w:val="20"/>
                <w:lang w:val="en-US" w:eastAsia="ja-JP"/>
              </w:rPr>
            </w:pPr>
            <w:r w:rsidRPr="001D6C7B">
              <w:rPr>
                <w:b/>
                <w:bCs/>
                <w:sz w:val="20"/>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14:paraId="434BEDE7" w14:textId="77777777" w:rsidR="001342B8" w:rsidRPr="001D6C7B" w:rsidRDefault="001342B8" w:rsidP="00D22698">
            <w:pPr>
              <w:widowControl w:val="0"/>
              <w:spacing w:before="20" w:after="20"/>
              <w:ind w:left="57"/>
              <w:rPr>
                <w:sz w:val="20"/>
                <w:lang w:eastAsia="ja-JP"/>
              </w:rPr>
            </w:pPr>
            <w:r w:rsidRPr="001D6C7B">
              <w:rPr>
                <w:sz w:val="20"/>
                <w:lang w:eastAsia="ja-JP"/>
              </w:rPr>
              <w:t>Joint session of Q1 and Q7/9</w:t>
            </w:r>
          </w:p>
        </w:tc>
      </w:tr>
      <w:tr w:rsidR="001342B8" w:rsidRPr="001D6C7B" w14:paraId="6C595003"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14:paraId="3F93E98B" w14:textId="77777777" w:rsidR="001342B8" w:rsidRPr="001D6C7B" w:rsidRDefault="001342B8" w:rsidP="00D22698">
            <w:pPr>
              <w:widowControl w:val="0"/>
              <w:tabs>
                <w:tab w:val="left" w:pos="1080"/>
                <w:tab w:val="left" w:pos="1430"/>
              </w:tabs>
              <w:spacing w:before="40"/>
              <w:ind w:left="-57"/>
              <w:jc w:val="center"/>
              <w:rPr>
                <w:b/>
                <w:bCs/>
                <w:sz w:val="20"/>
                <w:lang w:val="en-US" w:eastAsia="ja-JP"/>
              </w:rPr>
            </w:pPr>
            <w:r w:rsidRPr="001D6C7B">
              <w:rPr>
                <w:b/>
                <w:bCs/>
                <w:sz w:val="20"/>
                <w:lang w:val="en-US" w:eastAsia="ja-JP"/>
              </w:rPr>
              <w:t>4</w:t>
            </w:r>
          </w:p>
        </w:tc>
        <w:tc>
          <w:tcPr>
            <w:tcW w:w="4668" w:type="pct"/>
            <w:tcBorders>
              <w:top w:val="single" w:sz="2" w:space="0" w:color="auto"/>
              <w:left w:val="single" w:sz="2" w:space="0" w:color="auto"/>
              <w:bottom w:val="single" w:sz="2" w:space="0" w:color="auto"/>
              <w:right w:val="single" w:sz="2" w:space="0" w:color="auto"/>
            </w:tcBorders>
          </w:tcPr>
          <w:p w14:paraId="28735A3B" w14:textId="77777777" w:rsidR="001342B8" w:rsidRPr="001D6C7B" w:rsidRDefault="001342B8" w:rsidP="00D22698">
            <w:pPr>
              <w:widowControl w:val="0"/>
              <w:tabs>
                <w:tab w:val="left" w:pos="7950"/>
              </w:tabs>
              <w:spacing w:before="20" w:after="20"/>
              <w:ind w:left="57"/>
              <w:rPr>
                <w:sz w:val="20"/>
                <w:lang w:val="en-US" w:eastAsia="ja-JP"/>
              </w:rPr>
            </w:pPr>
            <w:r w:rsidRPr="001D6C7B">
              <w:rPr>
                <w:sz w:val="20"/>
                <w:lang w:eastAsia="ja-JP"/>
              </w:rPr>
              <w:t>Joint session of Q2 and Q12/9</w:t>
            </w:r>
          </w:p>
        </w:tc>
      </w:tr>
      <w:tr w:rsidR="001342B8" w:rsidRPr="001D6C7B" w14:paraId="149337BB" w14:textId="77777777" w:rsidTr="00D22698">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14:paraId="395F8757" w14:textId="77777777" w:rsidR="001342B8" w:rsidRPr="001D6C7B" w:rsidRDefault="001342B8" w:rsidP="00D22698">
            <w:pPr>
              <w:widowControl w:val="0"/>
              <w:tabs>
                <w:tab w:val="left" w:pos="1080"/>
                <w:tab w:val="left" w:pos="1430"/>
              </w:tabs>
              <w:spacing w:before="40"/>
              <w:ind w:left="-57"/>
              <w:jc w:val="center"/>
              <w:rPr>
                <w:b/>
                <w:bCs/>
                <w:sz w:val="20"/>
                <w:lang w:val="fr-FR" w:eastAsia="ja-JP"/>
              </w:rPr>
            </w:pPr>
            <w:r w:rsidRPr="001D6C7B">
              <w:rPr>
                <w:b/>
                <w:bCs/>
                <w:sz w:val="20"/>
                <w:lang w:val="fr-FR" w:eastAsia="ja-JP"/>
              </w:rPr>
              <w:t>5</w:t>
            </w:r>
          </w:p>
        </w:tc>
        <w:tc>
          <w:tcPr>
            <w:tcW w:w="4668" w:type="pct"/>
            <w:tcBorders>
              <w:top w:val="single" w:sz="2" w:space="0" w:color="auto"/>
              <w:left w:val="single" w:sz="2" w:space="0" w:color="auto"/>
              <w:bottom w:val="single" w:sz="2" w:space="0" w:color="auto"/>
              <w:right w:val="single" w:sz="2" w:space="0" w:color="auto"/>
            </w:tcBorders>
          </w:tcPr>
          <w:p w14:paraId="20D7DF03" w14:textId="77777777" w:rsidR="001342B8" w:rsidRPr="001D6C7B" w:rsidRDefault="001342B8" w:rsidP="00D22698">
            <w:pPr>
              <w:widowControl w:val="0"/>
              <w:spacing w:before="20" w:after="20"/>
              <w:ind w:left="57"/>
              <w:rPr>
                <w:sz w:val="20"/>
                <w:lang w:val="en-US" w:eastAsia="ja-JP"/>
              </w:rPr>
            </w:pPr>
            <w:r w:rsidRPr="001D6C7B">
              <w:rPr>
                <w:b/>
                <w:bCs/>
                <w:sz w:val="20"/>
                <w:lang w:eastAsia="ja-JP"/>
              </w:rPr>
              <w:t>A newcomers orientation</w:t>
            </w:r>
            <w:r w:rsidRPr="001D6C7B">
              <w:rPr>
                <w:sz w:val="20"/>
                <w:lang w:eastAsia="ja-JP"/>
              </w:rPr>
              <w:t xml:space="preserve"> session will follow the WPs/9 opening plenary sessions (1230-1330)</w:t>
            </w:r>
          </w:p>
        </w:tc>
      </w:tr>
    </w:tbl>
    <w:p w14:paraId="6ECDB8E7" w14:textId="77777777" w:rsidR="001342B8" w:rsidRPr="001D6C7B" w:rsidRDefault="001342B8" w:rsidP="001342B8">
      <w:pPr>
        <w:tabs>
          <w:tab w:val="left" w:pos="720"/>
        </w:tabs>
        <w:spacing w:before="0"/>
        <w:rPr>
          <w:rFonts w:cstheme="majorBidi"/>
          <w:sz w:val="20"/>
        </w:rPr>
      </w:pPr>
      <w:r w:rsidRPr="001D6C7B">
        <w:rPr>
          <w:rFonts w:cstheme="majorBidi"/>
          <w:szCs w:val="24"/>
        </w:rPr>
        <w:tab/>
      </w:r>
      <w:r w:rsidRPr="001D6C7B">
        <w:rPr>
          <w:rFonts w:cstheme="majorBidi"/>
          <w:szCs w:val="24"/>
        </w:rPr>
        <w:tab/>
      </w:r>
    </w:p>
    <w:p w14:paraId="653B6A0E" w14:textId="36544D3D" w:rsidR="001342B8" w:rsidRPr="001D6C7B" w:rsidRDefault="001342B8" w:rsidP="001D6C7B">
      <w:pPr>
        <w:tabs>
          <w:tab w:val="left" w:pos="720"/>
        </w:tabs>
        <w:spacing w:before="0"/>
        <w:rPr>
          <w:sz w:val="20"/>
          <w:lang w:eastAsia="ko-KR"/>
        </w:rPr>
      </w:pPr>
      <w:r w:rsidRPr="001D6C7B">
        <w:rPr>
          <w:rFonts w:cstheme="majorBidi"/>
          <w:sz w:val="20"/>
        </w:rPr>
        <w:tab/>
      </w:r>
      <w:r w:rsidRPr="001D6C7B">
        <w:rPr>
          <w:sz w:val="20"/>
        </w:rPr>
        <w:tab/>
        <w:t xml:space="preserve"> </w:t>
      </w:r>
      <w:r w:rsidRPr="001D6C7B">
        <w:rPr>
          <w:rFonts w:eastAsia="Batang"/>
          <w:sz w:val="20"/>
          <w:lang w:eastAsia="ko-KR"/>
        </w:rPr>
        <w:t>Note</w:t>
      </w:r>
      <w:r w:rsidR="001D6C7B">
        <w:rPr>
          <w:rFonts w:eastAsia="Batang"/>
          <w:sz w:val="20"/>
          <w:lang w:eastAsia="ko-KR"/>
        </w:rPr>
        <w:t>:</w:t>
      </w:r>
      <w:r w:rsidRPr="001D6C7B">
        <w:rPr>
          <w:rFonts w:eastAsia="Batang"/>
          <w:sz w:val="20"/>
          <w:lang w:eastAsia="ko-KR"/>
        </w:rPr>
        <w:t xml:space="preserve"> Q4/9, Q6/9 and Q13/9</w:t>
      </w:r>
      <w:r w:rsidR="008761FA">
        <w:rPr>
          <w:rFonts w:eastAsia="Batang"/>
          <w:sz w:val="20"/>
          <w:lang w:eastAsia="ko-KR"/>
        </w:rPr>
        <w:t xml:space="preserve"> t</w:t>
      </w:r>
      <w:r w:rsidRPr="001D6C7B">
        <w:rPr>
          <w:rFonts w:eastAsia="Batang"/>
          <w:sz w:val="20"/>
          <w:lang w:eastAsia="ko-KR"/>
        </w:rPr>
        <w:t>imetable</w:t>
      </w:r>
      <w:r w:rsidR="008761FA">
        <w:rPr>
          <w:rFonts w:eastAsia="Batang"/>
          <w:sz w:val="20"/>
          <w:lang w:eastAsia="ko-KR"/>
        </w:rPr>
        <w:t xml:space="preserve"> and r</w:t>
      </w:r>
      <w:r w:rsidR="00570D23" w:rsidRPr="001D6C7B">
        <w:rPr>
          <w:rFonts w:eastAsia="Batang"/>
          <w:sz w:val="20"/>
          <w:lang w:eastAsia="ko-KR"/>
        </w:rPr>
        <w:t>emote participation (</w:t>
      </w:r>
      <w:r w:rsidR="00570D23" w:rsidRPr="001D6C7B">
        <w:rPr>
          <w:rFonts w:eastAsia="Batang"/>
          <w:color w:val="FF0000"/>
          <w:sz w:val="20"/>
          <w:lang w:eastAsia="ko-KR"/>
        </w:rPr>
        <w:t>@</w:t>
      </w:r>
      <w:r w:rsidR="00570D23" w:rsidRPr="001D6C7B">
        <w:rPr>
          <w:rFonts w:eastAsia="Batang"/>
          <w:sz w:val="20"/>
          <w:lang w:eastAsia="ko-KR"/>
        </w:rPr>
        <w:t>)</w:t>
      </w:r>
      <w:r w:rsidRPr="001D6C7B">
        <w:rPr>
          <w:rFonts w:eastAsia="Batang"/>
          <w:sz w:val="20"/>
          <w:lang w:eastAsia="ko-KR"/>
        </w:rPr>
        <w:t xml:space="preserve"> will be added later.</w:t>
      </w:r>
    </w:p>
    <w:p w14:paraId="336089E8" w14:textId="77777777" w:rsidR="0056745B" w:rsidRPr="001D6C7B" w:rsidRDefault="0056745B" w:rsidP="0056745B">
      <w:pPr>
        <w:keepNext/>
        <w:keepLines/>
        <w:ind w:right="-194"/>
        <w:jc w:val="center"/>
        <w:rPr>
          <w:szCs w:val="24"/>
        </w:rPr>
      </w:pPr>
      <w:r w:rsidRPr="001D6C7B">
        <w:rPr>
          <w:rFonts w:cstheme="majorBidi"/>
          <w:szCs w:val="24"/>
        </w:rPr>
        <w:t>_____________</w:t>
      </w:r>
    </w:p>
    <w:p w14:paraId="19975590" w14:textId="77777777" w:rsidR="00384E5D" w:rsidRPr="003B362E" w:rsidRDefault="00384E5D" w:rsidP="005E70E3">
      <w:pPr>
        <w:pStyle w:val="Normalaftertitle0"/>
      </w:pPr>
    </w:p>
    <w:sectPr w:rsidR="00384E5D" w:rsidRPr="003B362E" w:rsidSect="0056745B">
      <w:pgSz w:w="16834" w:h="11907" w:orient="landscape" w:code="9"/>
      <w:pgMar w:top="1089" w:right="567" w:bottom="1089" w:left="567"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EFBCB" w14:textId="77777777" w:rsidR="008A077E" w:rsidRDefault="008A077E">
      <w:r>
        <w:separator/>
      </w:r>
    </w:p>
  </w:endnote>
  <w:endnote w:type="continuationSeparator" w:id="0">
    <w:p w14:paraId="76B683D2" w14:textId="77777777" w:rsidR="008A077E" w:rsidRDefault="008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F356" w14:textId="77777777" w:rsidR="00D22698" w:rsidRPr="00196AB1" w:rsidRDefault="00D22698" w:rsidP="004B4E62">
    <w:pPr>
      <w:pStyle w:val="Footer"/>
      <w:tabs>
        <w:tab w:val="clear" w:pos="794"/>
        <w:tab w:val="clear" w:pos="1191"/>
        <w:tab w:val="clear" w:pos="1588"/>
        <w:tab w:val="clear" w:pos="1985"/>
      </w:tabs>
      <w:rPr>
        <w:lang w:val="fr-CH"/>
      </w:rPr>
    </w:pPr>
    <w:r w:rsidRPr="001809AC">
      <w:rPr>
        <w:lang w:val="fr-FR"/>
      </w:rPr>
      <w:t>ITU-T\COM-T\COM</w:t>
    </w:r>
    <w:r>
      <w:rPr>
        <w:lang w:val="fr-FR"/>
      </w:rPr>
      <w:t>9</w:t>
    </w:r>
    <w:r w:rsidRPr="001809AC">
      <w:rPr>
        <w:lang w:val="fr-FR"/>
      </w:rPr>
      <w:t>\COLL\</w:t>
    </w:r>
    <w:r>
      <w:rPr>
        <w:lang w:val="fr-FR"/>
      </w:rPr>
      <w:t>5</w:t>
    </w:r>
    <w:r w:rsidRPr="001809AC">
      <w:rPr>
        <w:lang w:val="fr-FR"/>
      </w:rPr>
      <w:t>E.DOC</w:t>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4F4E" w14:textId="3E12F681" w:rsidR="00D22698" w:rsidRPr="00295296" w:rsidRDefault="00A50E31" w:rsidP="00295296">
    <w:pPr>
      <w:pStyle w:val="FirstFooter"/>
      <w:ind w:left="-397" w:right="-397"/>
      <w:jc w:val="center"/>
      <w:rPr>
        <w:sz w:val="18"/>
        <w:szCs w:val="18"/>
      </w:rPr>
    </w:pPr>
    <w:r w:rsidRPr="00C033CB">
      <w:rPr>
        <w:sz w:val="18"/>
        <w:szCs w:val="18"/>
        <w:lang w:val="fr-CH"/>
      </w:rPr>
      <w:t xml:space="preserve">International </w:t>
    </w:r>
    <w:proofErr w:type="spellStart"/>
    <w:r w:rsidRPr="00C033CB">
      <w:rPr>
        <w:sz w:val="18"/>
        <w:szCs w:val="18"/>
        <w:lang w:val="fr-CH"/>
      </w:rPr>
      <w:t>Telecommunication</w:t>
    </w:r>
    <w:proofErr w:type="spellEnd"/>
    <w:r w:rsidRPr="00C033CB">
      <w:rPr>
        <w:sz w:val="18"/>
        <w:szCs w:val="18"/>
        <w:lang w:val="fr-CH"/>
      </w:rPr>
      <w:t xml:space="preserve"> Union • Place des Nations • CH</w:t>
    </w:r>
    <w:r w:rsidRPr="00C033CB">
      <w:rPr>
        <w:sz w:val="18"/>
        <w:szCs w:val="18"/>
        <w:lang w:val="fr-CH"/>
      </w:rPr>
      <w:noBreakHyphen/>
      <w:t xml:space="preserve">1211 Geneva 20 • </w:t>
    </w:r>
    <w:proofErr w:type="spellStart"/>
    <w:r w:rsidRPr="00C033CB">
      <w:rPr>
        <w:sz w:val="18"/>
        <w:szCs w:val="18"/>
        <w:lang w:val="fr-CH"/>
      </w:rPr>
      <w:t>Switzerland</w:t>
    </w:r>
    <w:proofErr w:type="spellEnd"/>
    <w:r w:rsidRPr="00C033CB">
      <w:rPr>
        <w:sz w:val="18"/>
        <w:szCs w:val="18"/>
        <w:lang w:val="fr-CH"/>
      </w:rPr>
      <w:t xml:space="preserve">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21C5" w14:textId="77777777" w:rsidR="008A077E" w:rsidRDefault="008A077E">
      <w:r>
        <w:t>____________________</w:t>
      </w:r>
    </w:p>
  </w:footnote>
  <w:footnote w:type="continuationSeparator" w:id="0">
    <w:p w14:paraId="5A92C0FE" w14:textId="77777777" w:rsidR="008A077E" w:rsidRDefault="008A077E">
      <w:r>
        <w:continuationSeparator/>
      </w:r>
    </w:p>
  </w:footnote>
  <w:footnote w:id="1">
    <w:p w14:paraId="0D06C226" w14:textId="77777777" w:rsidR="00D22698" w:rsidRPr="000B4B5B" w:rsidRDefault="00D22698" w:rsidP="00384E5D">
      <w:pPr>
        <w:pStyle w:val="FootnoteText"/>
        <w:rPr>
          <w:lang w:val="en-US"/>
        </w:rPr>
      </w:pPr>
      <w:r w:rsidRPr="00295296">
        <w:rPr>
          <w:rStyle w:val="FootnoteReference"/>
          <w:sz w:val="16"/>
          <w:szCs w:val="18"/>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3C65" w14:textId="77777777" w:rsidR="00D22698" w:rsidRDefault="00324894">
    <w:pPr>
      <w:pStyle w:val="Header"/>
    </w:pPr>
    <w:sdt>
      <w:sdtPr>
        <w:id w:val="526448189"/>
        <w:docPartObj>
          <w:docPartGallery w:val="Page Numbers (Top of Page)"/>
          <w:docPartUnique/>
        </w:docPartObj>
      </w:sdtPr>
      <w:sdtEndPr>
        <w:rPr>
          <w:noProof/>
        </w:rPr>
      </w:sdtEndPr>
      <w:sdtContent>
        <w:r w:rsidR="00D22698">
          <w:t xml:space="preserve">- </w:t>
        </w:r>
        <w:r w:rsidR="00D22698">
          <w:fldChar w:fldCharType="begin"/>
        </w:r>
        <w:r w:rsidR="00D22698">
          <w:instrText xml:space="preserve"> PAGE   \* MERGEFORMAT </w:instrText>
        </w:r>
        <w:r w:rsidR="00D22698">
          <w:fldChar w:fldCharType="separate"/>
        </w:r>
        <w:r>
          <w:rPr>
            <w:noProof/>
          </w:rPr>
          <w:t>8</w:t>
        </w:r>
        <w:r w:rsidR="00D22698">
          <w:rPr>
            <w:noProof/>
          </w:rPr>
          <w:fldChar w:fldCharType="end"/>
        </w:r>
      </w:sdtContent>
    </w:sdt>
    <w:r w:rsidR="00D22698">
      <w:rPr>
        <w:noProof/>
      </w:rPr>
      <w:t xml:space="preserve"> -</w:t>
    </w:r>
  </w:p>
  <w:p w14:paraId="1894BB0C" w14:textId="77777777" w:rsidR="00D22698" w:rsidRPr="00C740E1" w:rsidRDefault="00D22698"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1E8C5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8D25112"/>
    <w:multiLevelType w:val="hybridMultilevel"/>
    <w:tmpl w:val="4C12C406"/>
    <w:lvl w:ilvl="0" w:tplc="20326A7A">
      <w:numFmt w:val="bullet"/>
      <w:lvlText w:val=""/>
      <w:lvlJc w:val="left"/>
      <w:pPr>
        <w:ind w:left="2517" w:hanging="360"/>
      </w:pPr>
      <w:rPr>
        <w:rFonts w:ascii="Symbol" w:eastAsia="Times New Roman" w:hAnsi="Symbol"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56B71"/>
    <w:rsid w:val="000A2AD5"/>
    <w:rsid w:val="000A7D55"/>
    <w:rsid w:val="000B46FB"/>
    <w:rsid w:val="000B7817"/>
    <w:rsid w:val="000C2E8E"/>
    <w:rsid w:val="000D49FB"/>
    <w:rsid w:val="000E0E7C"/>
    <w:rsid w:val="000F1B4B"/>
    <w:rsid w:val="00124AE2"/>
    <w:rsid w:val="00126E71"/>
    <w:rsid w:val="0012744F"/>
    <w:rsid w:val="001342B8"/>
    <w:rsid w:val="00156C1B"/>
    <w:rsid w:val="00156DFF"/>
    <w:rsid w:val="00156F66"/>
    <w:rsid w:val="001809AC"/>
    <w:rsid w:val="00182528"/>
    <w:rsid w:val="0018500B"/>
    <w:rsid w:val="001863B9"/>
    <w:rsid w:val="00196A19"/>
    <w:rsid w:val="00196AB1"/>
    <w:rsid w:val="001A7DDC"/>
    <w:rsid w:val="001C0948"/>
    <w:rsid w:val="001C3CDB"/>
    <w:rsid w:val="001C4D59"/>
    <w:rsid w:val="001D6C7B"/>
    <w:rsid w:val="00202DC1"/>
    <w:rsid w:val="002116EE"/>
    <w:rsid w:val="00223220"/>
    <w:rsid w:val="002309D8"/>
    <w:rsid w:val="002638DF"/>
    <w:rsid w:val="00263CE7"/>
    <w:rsid w:val="002667AC"/>
    <w:rsid w:val="00287BF1"/>
    <w:rsid w:val="00295296"/>
    <w:rsid w:val="002A7FE2"/>
    <w:rsid w:val="002B711C"/>
    <w:rsid w:val="002C0244"/>
    <w:rsid w:val="002E1B4F"/>
    <w:rsid w:val="002F2E67"/>
    <w:rsid w:val="002F6530"/>
    <w:rsid w:val="00300095"/>
    <w:rsid w:val="00301488"/>
    <w:rsid w:val="00315546"/>
    <w:rsid w:val="0031577B"/>
    <w:rsid w:val="003172EE"/>
    <w:rsid w:val="00324894"/>
    <w:rsid w:val="00330567"/>
    <w:rsid w:val="00351DA5"/>
    <w:rsid w:val="00383598"/>
    <w:rsid w:val="00384E5D"/>
    <w:rsid w:val="00386A9D"/>
    <w:rsid w:val="00387571"/>
    <w:rsid w:val="00391081"/>
    <w:rsid w:val="00395EAA"/>
    <w:rsid w:val="003B2789"/>
    <w:rsid w:val="003B362E"/>
    <w:rsid w:val="003B7FF4"/>
    <w:rsid w:val="003C13CE"/>
    <w:rsid w:val="003E2518"/>
    <w:rsid w:val="003F0DED"/>
    <w:rsid w:val="00413914"/>
    <w:rsid w:val="004314A2"/>
    <w:rsid w:val="00447690"/>
    <w:rsid w:val="004748F4"/>
    <w:rsid w:val="004936D9"/>
    <w:rsid w:val="004B1EF7"/>
    <w:rsid w:val="004B3FAD"/>
    <w:rsid w:val="004B4E62"/>
    <w:rsid w:val="004C3BD2"/>
    <w:rsid w:val="004D170F"/>
    <w:rsid w:val="004E3CF9"/>
    <w:rsid w:val="004F7071"/>
    <w:rsid w:val="00501DCA"/>
    <w:rsid w:val="00501F4A"/>
    <w:rsid w:val="00513A47"/>
    <w:rsid w:val="005408DF"/>
    <w:rsid w:val="005444BD"/>
    <w:rsid w:val="0055318D"/>
    <w:rsid w:val="0056745B"/>
    <w:rsid w:val="00570D23"/>
    <w:rsid w:val="00573344"/>
    <w:rsid w:val="005776D3"/>
    <w:rsid w:val="00583C96"/>
    <w:rsid w:val="00583F9B"/>
    <w:rsid w:val="00584AFA"/>
    <w:rsid w:val="005C4ABF"/>
    <w:rsid w:val="005C7E74"/>
    <w:rsid w:val="005D71A2"/>
    <w:rsid w:val="005E1223"/>
    <w:rsid w:val="005E550B"/>
    <w:rsid w:val="005E5C10"/>
    <w:rsid w:val="005E70E3"/>
    <w:rsid w:val="005F2C78"/>
    <w:rsid w:val="006006A3"/>
    <w:rsid w:val="00606DDF"/>
    <w:rsid w:val="006144E4"/>
    <w:rsid w:val="00624555"/>
    <w:rsid w:val="00650299"/>
    <w:rsid w:val="006550C0"/>
    <w:rsid w:val="00655FC5"/>
    <w:rsid w:val="00687BD5"/>
    <w:rsid w:val="006B43D3"/>
    <w:rsid w:val="006D4085"/>
    <w:rsid w:val="006D6AF4"/>
    <w:rsid w:val="007C5443"/>
    <w:rsid w:val="007D0DC2"/>
    <w:rsid w:val="007D2F64"/>
    <w:rsid w:val="007E51DC"/>
    <w:rsid w:val="00801031"/>
    <w:rsid w:val="00802953"/>
    <w:rsid w:val="00807FF1"/>
    <w:rsid w:val="00822581"/>
    <w:rsid w:val="008309DD"/>
    <w:rsid w:val="00831A6E"/>
    <w:rsid w:val="0083227A"/>
    <w:rsid w:val="008332FA"/>
    <w:rsid w:val="00843171"/>
    <w:rsid w:val="00857C67"/>
    <w:rsid w:val="00862CC9"/>
    <w:rsid w:val="00866900"/>
    <w:rsid w:val="00870336"/>
    <w:rsid w:val="0087300D"/>
    <w:rsid w:val="00873D90"/>
    <w:rsid w:val="0087539F"/>
    <w:rsid w:val="008761FA"/>
    <w:rsid w:val="00881BA1"/>
    <w:rsid w:val="008A077E"/>
    <w:rsid w:val="008A0A55"/>
    <w:rsid w:val="008A7D0A"/>
    <w:rsid w:val="008B0087"/>
    <w:rsid w:val="008C26B8"/>
    <w:rsid w:val="008F5773"/>
    <w:rsid w:val="0090569A"/>
    <w:rsid w:val="009273EC"/>
    <w:rsid w:val="00932E45"/>
    <w:rsid w:val="00936D00"/>
    <w:rsid w:val="00951309"/>
    <w:rsid w:val="009548CB"/>
    <w:rsid w:val="009613C8"/>
    <w:rsid w:val="00964B94"/>
    <w:rsid w:val="00964CF0"/>
    <w:rsid w:val="00982084"/>
    <w:rsid w:val="00991A72"/>
    <w:rsid w:val="00995963"/>
    <w:rsid w:val="009A54D9"/>
    <w:rsid w:val="009B61EB"/>
    <w:rsid w:val="009B6449"/>
    <w:rsid w:val="009C2064"/>
    <w:rsid w:val="009C57AB"/>
    <w:rsid w:val="009D1697"/>
    <w:rsid w:val="009D1DF9"/>
    <w:rsid w:val="009E13BC"/>
    <w:rsid w:val="009E4F80"/>
    <w:rsid w:val="00A014F8"/>
    <w:rsid w:val="00A11DCA"/>
    <w:rsid w:val="00A16B1D"/>
    <w:rsid w:val="00A33749"/>
    <w:rsid w:val="00A447AC"/>
    <w:rsid w:val="00A50E31"/>
    <w:rsid w:val="00A5173C"/>
    <w:rsid w:val="00A57624"/>
    <w:rsid w:val="00A60FE3"/>
    <w:rsid w:val="00A61AEF"/>
    <w:rsid w:val="00A9652E"/>
    <w:rsid w:val="00AA1543"/>
    <w:rsid w:val="00AB0FFD"/>
    <w:rsid w:val="00AC0409"/>
    <w:rsid w:val="00AC2918"/>
    <w:rsid w:val="00AD7192"/>
    <w:rsid w:val="00AF10F1"/>
    <w:rsid w:val="00AF173A"/>
    <w:rsid w:val="00B066A4"/>
    <w:rsid w:val="00B07A13"/>
    <w:rsid w:val="00B143E2"/>
    <w:rsid w:val="00B4279B"/>
    <w:rsid w:val="00B45FC9"/>
    <w:rsid w:val="00B507F5"/>
    <w:rsid w:val="00B83461"/>
    <w:rsid w:val="00BC7CCF"/>
    <w:rsid w:val="00BE470B"/>
    <w:rsid w:val="00C018E7"/>
    <w:rsid w:val="00C25538"/>
    <w:rsid w:val="00C57A91"/>
    <w:rsid w:val="00C740E1"/>
    <w:rsid w:val="00C75C0D"/>
    <w:rsid w:val="00CA2AA1"/>
    <w:rsid w:val="00CA4D9F"/>
    <w:rsid w:val="00CB43AF"/>
    <w:rsid w:val="00CC01C2"/>
    <w:rsid w:val="00CD5763"/>
    <w:rsid w:val="00CF141F"/>
    <w:rsid w:val="00CF21F2"/>
    <w:rsid w:val="00D02712"/>
    <w:rsid w:val="00D214D0"/>
    <w:rsid w:val="00D22698"/>
    <w:rsid w:val="00D6546B"/>
    <w:rsid w:val="00DA6274"/>
    <w:rsid w:val="00DC36AC"/>
    <w:rsid w:val="00DC4133"/>
    <w:rsid w:val="00DD4BED"/>
    <w:rsid w:val="00DE39F0"/>
    <w:rsid w:val="00DF0AF3"/>
    <w:rsid w:val="00E06CA9"/>
    <w:rsid w:val="00E17CCC"/>
    <w:rsid w:val="00E21FE2"/>
    <w:rsid w:val="00E27D7E"/>
    <w:rsid w:val="00E34935"/>
    <w:rsid w:val="00E42E13"/>
    <w:rsid w:val="00E6257C"/>
    <w:rsid w:val="00E63C59"/>
    <w:rsid w:val="00E6788D"/>
    <w:rsid w:val="00EA4E6F"/>
    <w:rsid w:val="00EC0EF4"/>
    <w:rsid w:val="00EE32F5"/>
    <w:rsid w:val="00EF5BEC"/>
    <w:rsid w:val="00F431BD"/>
    <w:rsid w:val="00F54DF5"/>
    <w:rsid w:val="00F85826"/>
    <w:rsid w:val="00FA124A"/>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769008"/>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studygroups/2013-2016/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delegates-cor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ITU-T/studygroups/09" TargetMode="Externa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image" Target="media/image3.png"/><Relationship Id="rId28" Type="http://schemas.openxmlformats.org/officeDocument/2006/relationships/hyperlink" Target="http://www.itu.int/en/ITU-T/events/Pages/emeetings.aspx" TargetMode="External"/><Relationship Id="rId10" Type="http://schemas.openxmlformats.org/officeDocument/2006/relationships/hyperlink" Target="mailto:tsbsg9@itu.int"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1D37-8D0C-4255-9802-C5ACAB5B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2056</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Demoulin, Na</dc:creator>
  <cp:lastModifiedBy>Osvath, Alexandra</cp:lastModifiedBy>
  <cp:revision>12</cp:revision>
  <cp:lastPrinted>2016-06-10T15:37:00Z</cp:lastPrinted>
  <dcterms:created xsi:type="dcterms:W3CDTF">2016-06-10T12:36:00Z</dcterms:created>
  <dcterms:modified xsi:type="dcterms:W3CDTF">2016-06-13T14:50:00Z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