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013599" w:rsidRDefault="00AC5975" w:rsidP="00D468F4">
      <w:pPr>
        <w:spacing w:before="0"/>
        <w:ind w:right="-142"/>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F163ED" w:rsidRPr="00013599" w:rsidTr="00EB381F">
        <w:trPr>
          <w:cantSplit/>
        </w:trPr>
        <w:tc>
          <w:tcPr>
            <w:tcW w:w="1560" w:type="dxa"/>
            <w:vAlign w:val="center"/>
          </w:tcPr>
          <w:p w:rsidR="00F163ED" w:rsidRPr="00013599" w:rsidRDefault="00F163ED" w:rsidP="00F163ED">
            <w:pPr>
              <w:tabs>
                <w:tab w:val="right" w:pos="8732"/>
              </w:tabs>
              <w:spacing w:before="0"/>
              <w:rPr>
                <w:rFonts w:ascii="Calibri" w:hAnsi="Calibri"/>
                <w:b/>
                <w:bCs/>
                <w:iCs/>
                <w:color w:val="FFFFFF"/>
                <w:sz w:val="26"/>
                <w:szCs w:val="26"/>
              </w:rPr>
            </w:pPr>
            <w:bookmarkStart w:id="0" w:name="ditulogo"/>
            <w:bookmarkEnd w:id="0"/>
            <w:r w:rsidRPr="00013599">
              <w:rPr>
                <w:rFonts w:ascii="Calibri" w:hAnsi="Calibri"/>
                <w:noProof/>
                <w:lang w:val="en-US" w:eastAsia="zh-CN"/>
              </w:rPr>
              <w:drawing>
                <wp:inline distT="0" distB="0" distL="0" distR="0" wp14:anchorId="4C9E50CD" wp14:editId="708EB80A">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F163ED" w:rsidRPr="00013599" w:rsidRDefault="00F163ED" w:rsidP="00F163ED">
            <w:pPr>
              <w:spacing w:before="0"/>
              <w:rPr>
                <w:rFonts w:ascii="Calibri" w:hAnsi="Calibri" w:cs="Times New Roman Bold"/>
                <w:b/>
                <w:bCs/>
                <w:iCs/>
                <w:smallCaps/>
                <w:sz w:val="34"/>
                <w:szCs w:val="34"/>
              </w:rPr>
            </w:pPr>
            <w:r w:rsidRPr="00013599">
              <w:rPr>
                <w:rFonts w:ascii="Calibri" w:hAnsi="Calibri" w:cs="Times New Roman Bold"/>
                <w:b/>
                <w:bCs/>
                <w:iCs/>
                <w:smallCaps/>
                <w:sz w:val="34"/>
                <w:szCs w:val="34"/>
              </w:rPr>
              <w:t>Union internationale des télécommunications</w:t>
            </w:r>
          </w:p>
          <w:p w:rsidR="00F163ED" w:rsidRPr="00013599" w:rsidRDefault="00F163ED" w:rsidP="00F163ED">
            <w:pPr>
              <w:tabs>
                <w:tab w:val="right" w:pos="8732"/>
              </w:tabs>
              <w:spacing w:before="0"/>
              <w:rPr>
                <w:rFonts w:ascii="Calibri" w:hAnsi="Calibri"/>
                <w:b/>
                <w:bCs/>
                <w:iCs/>
                <w:color w:val="FFFFFF"/>
                <w:sz w:val="26"/>
                <w:szCs w:val="26"/>
              </w:rPr>
            </w:pPr>
            <w:r w:rsidRPr="00013599">
              <w:rPr>
                <w:rFonts w:ascii="Calibri" w:hAnsi="Calibri" w:cs="Times New Roman Bold"/>
                <w:b/>
                <w:bCs/>
                <w:iCs/>
                <w:smallCaps/>
                <w:sz w:val="28"/>
                <w:szCs w:val="28"/>
              </w:rPr>
              <w:t>B</w:t>
            </w:r>
            <w:r w:rsidRPr="00013599">
              <w:rPr>
                <w:rFonts w:ascii="Calibri" w:hAnsi="Calibri"/>
                <w:b/>
                <w:bCs/>
                <w:iCs/>
                <w:smallCaps/>
                <w:sz w:val="28"/>
                <w:szCs w:val="28"/>
              </w:rPr>
              <w:t>ureau de la normalisation des télécommunications</w:t>
            </w:r>
          </w:p>
        </w:tc>
        <w:tc>
          <w:tcPr>
            <w:tcW w:w="1984" w:type="dxa"/>
            <w:vAlign w:val="center"/>
          </w:tcPr>
          <w:p w:rsidR="00F163ED" w:rsidRPr="00013599" w:rsidRDefault="00F163ED" w:rsidP="00F163ED">
            <w:pPr>
              <w:spacing w:before="0"/>
              <w:jc w:val="right"/>
              <w:rPr>
                <w:rFonts w:ascii="Calibri" w:hAnsi="Calibri"/>
                <w:color w:val="FFFFFF"/>
                <w:sz w:val="26"/>
                <w:szCs w:val="26"/>
              </w:rPr>
            </w:pPr>
            <w:r w:rsidRPr="00013599">
              <w:rPr>
                <w:rFonts w:ascii="Calibri" w:hAnsi="Calibri"/>
                <w:noProof/>
                <w:lang w:val="en-US" w:eastAsia="zh-CN"/>
              </w:rPr>
              <w:drawing>
                <wp:inline distT="0" distB="0" distL="0" distR="0" wp14:anchorId="26F2FE93" wp14:editId="531D0E5D">
                  <wp:extent cx="882000" cy="792000"/>
                  <wp:effectExtent l="0" t="0" r="0" b="825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163ED" w:rsidRPr="00013599" w:rsidTr="00EB381F">
        <w:trPr>
          <w:cantSplit/>
        </w:trPr>
        <w:tc>
          <w:tcPr>
            <w:tcW w:w="6426" w:type="dxa"/>
            <w:gridSpan w:val="2"/>
            <w:vAlign w:val="center"/>
          </w:tcPr>
          <w:p w:rsidR="00F163ED" w:rsidRPr="00013599" w:rsidRDefault="00F163ED" w:rsidP="00F163ED">
            <w:pPr>
              <w:tabs>
                <w:tab w:val="right" w:pos="8732"/>
              </w:tabs>
              <w:spacing w:before="0"/>
              <w:rPr>
                <w:rFonts w:ascii="Calibri" w:hAnsi="Calibri"/>
                <w:b/>
                <w:bCs/>
                <w:iCs/>
                <w:sz w:val="18"/>
                <w:szCs w:val="18"/>
              </w:rPr>
            </w:pPr>
          </w:p>
        </w:tc>
        <w:tc>
          <w:tcPr>
            <w:tcW w:w="3355" w:type="dxa"/>
            <w:gridSpan w:val="2"/>
            <w:vAlign w:val="center"/>
          </w:tcPr>
          <w:p w:rsidR="00F163ED" w:rsidRPr="00013599" w:rsidRDefault="00F163ED" w:rsidP="00F163ED">
            <w:pPr>
              <w:spacing w:before="0"/>
              <w:ind w:left="993" w:hanging="993"/>
              <w:jc w:val="right"/>
              <w:rPr>
                <w:rFonts w:ascii="Calibri" w:hAnsi="Calibri"/>
                <w:sz w:val="18"/>
                <w:szCs w:val="18"/>
              </w:rPr>
            </w:pPr>
          </w:p>
        </w:tc>
      </w:tr>
    </w:tbl>
    <w:p w:rsidR="00AC5975" w:rsidRPr="005129EF" w:rsidRDefault="00AC5975" w:rsidP="00F163ED">
      <w:pPr>
        <w:tabs>
          <w:tab w:val="clear" w:pos="794"/>
          <w:tab w:val="clear" w:pos="1191"/>
          <w:tab w:val="clear" w:pos="1588"/>
          <w:tab w:val="clear" w:pos="1985"/>
          <w:tab w:val="left" w:pos="4962"/>
        </w:tabs>
        <w:rPr>
          <w:rFonts w:asciiTheme="minorHAnsi" w:hAnsiTheme="minorHAnsi"/>
          <w:szCs w:val="24"/>
        </w:rPr>
      </w:pPr>
      <w:r w:rsidRPr="005129EF">
        <w:rPr>
          <w:rFonts w:asciiTheme="minorHAnsi" w:hAnsiTheme="minorHAnsi"/>
          <w:szCs w:val="24"/>
        </w:rPr>
        <w:tab/>
        <w:t>Genève, le</w:t>
      </w:r>
      <w:r w:rsidR="006146FC" w:rsidRPr="005129EF">
        <w:rPr>
          <w:rFonts w:asciiTheme="minorHAnsi" w:hAnsiTheme="minorHAnsi"/>
          <w:szCs w:val="24"/>
        </w:rPr>
        <w:t xml:space="preserve"> </w:t>
      </w:r>
      <w:r w:rsidR="00F163ED" w:rsidRPr="005129EF">
        <w:rPr>
          <w:rFonts w:asciiTheme="minorHAnsi" w:hAnsiTheme="minorHAnsi"/>
          <w:szCs w:val="24"/>
        </w:rPr>
        <w:t xml:space="preserve">19 août </w:t>
      </w:r>
      <w:r w:rsidR="006146FC" w:rsidRPr="005129EF">
        <w:rPr>
          <w:rFonts w:asciiTheme="minorHAnsi" w:hAnsiTheme="minorHAnsi"/>
          <w:szCs w:val="24"/>
        </w:rPr>
        <w:t>201</w:t>
      </w:r>
      <w:r w:rsidR="00F163ED" w:rsidRPr="005129EF">
        <w:rPr>
          <w:rFonts w:asciiTheme="minorHAnsi" w:hAnsiTheme="minorHAnsi"/>
          <w:szCs w:val="24"/>
        </w:rPr>
        <w:t>6</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5129EF" w:rsidTr="00E77BEC">
        <w:trPr>
          <w:cantSplit/>
          <w:trHeight w:val="340"/>
        </w:trPr>
        <w:tc>
          <w:tcPr>
            <w:tcW w:w="822" w:type="dxa"/>
          </w:tcPr>
          <w:p w:rsidR="00AC5975" w:rsidRPr="005129EF" w:rsidRDefault="00AC5975" w:rsidP="00C17596">
            <w:pPr>
              <w:tabs>
                <w:tab w:val="left" w:pos="4111"/>
              </w:tabs>
              <w:spacing w:before="10"/>
              <w:ind w:left="57"/>
              <w:rPr>
                <w:rFonts w:asciiTheme="minorHAnsi" w:hAnsiTheme="minorHAnsi"/>
                <w:szCs w:val="24"/>
              </w:rPr>
            </w:pPr>
            <w:r w:rsidRPr="005129EF">
              <w:rPr>
                <w:rFonts w:asciiTheme="minorHAnsi" w:hAnsiTheme="minorHAnsi"/>
                <w:szCs w:val="24"/>
              </w:rPr>
              <w:t>Réf.:</w:t>
            </w:r>
          </w:p>
        </w:tc>
        <w:tc>
          <w:tcPr>
            <w:tcW w:w="4055" w:type="dxa"/>
          </w:tcPr>
          <w:p w:rsidR="00AC5975" w:rsidRPr="005129EF" w:rsidRDefault="00AC5975" w:rsidP="00F163ED">
            <w:pPr>
              <w:tabs>
                <w:tab w:val="left" w:pos="4111"/>
              </w:tabs>
              <w:spacing w:before="0"/>
              <w:ind w:left="57"/>
              <w:rPr>
                <w:rFonts w:asciiTheme="minorHAnsi" w:hAnsiTheme="minorHAnsi"/>
                <w:b/>
                <w:szCs w:val="24"/>
              </w:rPr>
            </w:pPr>
            <w:r w:rsidRPr="005129EF">
              <w:rPr>
                <w:rFonts w:asciiTheme="minorHAnsi" w:hAnsiTheme="minorHAnsi"/>
                <w:b/>
                <w:szCs w:val="24"/>
              </w:rPr>
              <w:t xml:space="preserve">Lettre collective TSB </w:t>
            </w:r>
            <w:r w:rsidR="00F163ED" w:rsidRPr="005129EF">
              <w:rPr>
                <w:rFonts w:asciiTheme="minorHAnsi" w:hAnsiTheme="minorHAnsi"/>
                <w:b/>
                <w:szCs w:val="24"/>
              </w:rPr>
              <w:t>9</w:t>
            </w:r>
            <w:r w:rsidR="006146FC" w:rsidRPr="005129EF">
              <w:rPr>
                <w:rFonts w:asciiTheme="minorHAnsi" w:hAnsiTheme="minorHAnsi"/>
                <w:b/>
                <w:szCs w:val="24"/>
              </w:rPr>
              <w:t>/12</w:t>
            </w:r>
          </w:p>
          <w:p w:rsidR="00AC5975" w:rsidRPr="005129EF" w:rsidRDefault="00AC5975" w:rsidP="00C17596">
            <w:pPr>
              <w:tabs>
                <w:tab w:val="left" w:pos="4111"/>
              </w:tabs>
              <w:spacing w:before="0"/>
              <w:ind w:left="57"/>
              <w:rPr>
                <w:rFonts w:asciiTheme="minorHAnsi" w:hAnsiTheme="minorHAnsi"/>
                <w:b/>
                <w:szCs w:val="24"/>
              </w:rPr>
            </w:pPr>
          </w:p>
        </w:tc>
        <w:tc>
          <w:tcPr>
            <w:tcW w:w="4762" w:type="dxa"/>
            <w:gridSpan w:val="2"/>
          </w:tcPr>
          <w:p w:rsidR="00AC5975" w:rsidRPr="005129EF" w:rsidRDefault="00AC5975" w:rsidP="00C17596">
            <w:pPr>
              <w:tabs>
                <w:tab w:val="clear" w:pos="794"/>
                <w:tab w:val="clear" w:pos="1191"/>
                <w:tab w:val="clear" w:pos="1588"/>
                <w:tab w:val="clear" w:pos="1985"/>
              </w:tabs>
              <w:spacing w:before="0"/>
              <w:ind w:left="57"/>
              <w:rPr>
                <w:rFonts w:asciiTheme="minorHAnsi" w:hAnsiTheme="minorHAnsi"/>
                <w:b/>
                <w:szCs w:val="24"/>
              </w:rPr>
            </w:pPr>
          </w:p>
        </w:tc>
      </w:tr>
      <w:tr w:rsidR="00AC5975" w:rsidRPr="005129EF" w:rsidTr="00E77BEC">
        <w:trPr>
          <w:cantSplit/>
        </w:trPr>
        <w:tc>
          <w:tcPr>
            <w:tcW w:w="822" w:type="dxa"/>
          </w:tcPr>
          <w:p w:rsidR="00AC5975" w:rsidRPr="005129EF" w:rsidRDefault="00AC5975" w:rsidP="00C17596">
            <w:pPr>
              <w:tabs>
                <w:tab w:val="left" w:pos="4111"/>
              </w:tabs>
              <w:spacing w:before="10"/>
              <w:ind w:left="57"/>
              <w:rPr>
                <w:rFonts w:asciiTheme="minorHAnsi" w:hAnsiTheme="minorHAnsi"/>
                <w:szCs w:val="24"/>
              </w:rPr>
            </w:pPr>
            <w:r w:rsidRPr="005129EF">
              <w:rPr>
                <w:rFonts w:asciiTheme="minorHAnsi" w:hAnsiTheme="minorHAnsi"/>
                <w:szCs w:val="24"/>
              </w:rPr>
              <w:t>Tél.:</w:t>
            </w:r>
          </w:p>
        </w:tc>
        <w:tc>
          <w:tcPr>
            <w:tcW w:w="4055" w:type="dxa"/>
          </w:tcPr>
          <w:p w:rsidR="00AC5975" w:rsidRPr="005129EF" w:rsidRDefault="00AC5975" w:rsidP="00C17596">
            <w:pPr>
              <w:tabs>
                <w:tab w:val="left" w:pos="4111"/>
              </w:tabs>
              <w:spacing w:before="0"/>
              <w:ind w:left="57"/>
              <w:rPr>
                <w:rFonts w:asciiTheme="minorHAnsi" w:hAnsiTheme="minorHAnsi"/>
                <w:szCs w:val="24"/>
              </w:rPr>
            </w:pPr>
            <w:r w:rsidRPr="005129EF">
              <w:rPr>
                <w:rFonts w:asciiTheme="minorHAnsi" w:hAnsiTheme="minorHAnsi"/>
                <w:szCs w:val="24"/>
              </w:rPr>
              <w:t xml:space="preserve">+41 22 730 </w:t>
            </w:r>
            <w:r w:rsidR="00F163ED" w:rsidRPr="005129EF">
              <w:rPr>
                <w:rFonts w:asciiTheme="minorHAnsi" w:hAnsiTheme="minorHAnsi"/>
                <w:szCs w:val="24"/>
              </w:rPr>
              <w:t>6828</w:t>
            </w:r>
          </w:p>
        </w:tc>
        <w:tc>
          <w:tcPr>
            <w:tcW w:w="4762" w:type="dxa"/>
            <w:gridSpan w:val="2"/>
          </w:tcPr>
          <w:p w:rsidR="00AC5975" w:rsidRPr="005129EF" w:rsidRDefault="00AC5975" w:rsidP="00C17596">
            <w:pPr>
              <w:tabs>
                <w:tab w:val="clear" w:pos="794"/>
                <w:tab w:val="clear" w:pos="1191"/>
                <w:tab w:val="clear" w:pos="1588"/>
                <w:tab w:val="clear" w:pos="1985"/>
              </w:tabs>
              <w:spacing w:before="0"/>
              <w:ind w:left="57"/>
              <w:rPr>
                <w:rFonts w:asciiTheme="minorHAnsi" w:hAnsiTheme="minorHAnsi"/>
                <w:szCs w:val="24"/>
              </w:rPr>
            </w:pPr>
          </w:p>
        </w:tc>
      </w:tr>
      <w:tr w:rsidR="00AC5975" w:rsidRPr="005129EF" w:rsidTr="00E77BEC">
        <w:trPr>
          <w:cantSplit/>
        </w:trPr>
        <w:tc>
          <w:tcPr>
            <w:tcW w:w="822" w:type="dxa"/>
          </w:tcPr>
          <w:p w:rsidR="00AC5975" w:rsidRPr="005129EF" w:rsidRDefault="00AC5975" w:rsidP="00C17596">
            <w:pPr>
              <w:tabs>
                <w:tab w:val="left" w:pos="4111"/>
              </w:tabs>
              <w:spacing w:before="0"/>
              <w:ind w:left="57"/>
              <w:rPr>
                <w:rFonts w:asciiTheme="minorHAnsi" w:hAnsiTheme="minorHAnsi"/>
                <w:szCs w:val="24"/>
              </w:rPr>
            </w:pPr>
            <w:r w:rsidRPr="005129EF">
              <w:rPr>
                <w:rFonts w:asciiTheme="minorHAnsi" w:hAnsiTheme="minorHAnsi"/>
                <w:szCs w:val="24"/>
              </w:rPr>
              <w:t>Fax:</w:t>
            </w:r>
            <w:r w:rsidRPr="005129EF">
              <w:rPr>
                <w:rFonts w:asciiTheme="minorHAnsi" w:hAnsiTheme="minorHAnsi"/>
                <w:szCs w:val="24"/>
              </w:rPr>
              <w:br/>
              <w:t>E-mail:</w:t>
            </w:r>
          </w:p>
        </w:tc>
        <w:tc>
          <w:tcPr>
            <w:tcW w:w="4055" w:type="dxa"/>
          </w:tcPr>
          <w:p w:rsidR="00AC5975" w:rsidRPr="005129EF" w:rsidRDefault="00AC5975" w:rsidP="0024465A">
            <w:pPr>
              <w:tabs>
                <w:tab w:val="left" w:pos="4111"/>
              </w:tabs>
              <w:spacing w:before="0"/>
              <w:ind w:left="57"/>
              <w:rPr>
                <w:rFonts w:asciiTheme="minorHAnsi" w:hAnsiTheme="minorHAnsi"/>
                <w:szCs w:val="24"/>
              </w:rPr>
            </w:pPr>
            <w:r w:rsidRPr="005129EF">
              <w:rPr>
                <w:rFonts w:asciiTheme="minorHAnsi" w:hAnsiTheme="minorHAnsi"/>
                <w:szCs w:val="24"/>
              </w:rPr>
              <w:t>+41 22 730 5853</w:t>
            </w:r>
            <w:r w:rsidRPr="005129EF">
              <w:rPr>
                <w:rFonts w:asciiTheme="minorHAnsi" w:hAnsiTheme="minorHAnsi"/>
                <w:szCs w:val="24"/>
              </w:rPr>
              <w:br/>
            </w:r>
            <w:hyperlink r:id="rId11" w:history="1">
              <w:r w:rsidR="00C7026E" w:rsidRPr="005129EF">
                <w:rPr>
                  <w:rStyle w:val="Hyperlink"/>
                  <w:rFonts w:asciiTheme="minorHAnsi" w:hAnsiTheme="minorHAnsi"/>
                  <w:szCs w:val="24"/>
                </w:rPr>
                <w:t>tsbsg12@itu.int</w:t>
              </w:r>
            </w:hyperlink>
          </w:p>
        </w:tc>
        <w:tc>
          <w:tcPr>
            <w:tcW w:w="4762" w:type="dxa"/>
            <w:gridSpan w:val="2"/>
          </w:tcPr>
          <w:p w:rsidR="00E77BEC" w:rsidRPr="005129EF" w:rsidRDefault="00E77BEC" w:rsidP="00C17596">
            <w:pPr>
              <w:tabs>
                <w:tab w:val="clear" w:pos="794"/>
                <w:tab w:val="clear" w:pos="1191"/>
                <w:tab w:val="clear" w:pos="1588"/>
                <w:tab w:val="clear" w:pos="1985"/>
              </w:tabs>
              <w:spacing w:before="0"/>
              <w:ind w:left="226" w:hanging="169"/>
              <w:rPr>
                <w:rFonts w:asciiTheme="minorHAnsi" w:hAnsiTheme="minorHAnsi"/>
                <w:szCs w:val="24"/>
              </w:rPr>
            </w:pPr>
            <w:r w:rsidRPr="005129EF">
              <w:rPr>
                <w:rFonts w:asciiTheme="minorHAnsi" w:hAnsiTheme="minorHAnsi"/>
                <w:szCs w:val="24"/>
              </w:rPr>
              <w:t>–</w:t>
            </w:r>
            <w:r w:rsidR="00AC5975" w:rsidRPr="005129EF">
              <w:rPr>
                <w:rFonts w:asciiTheme="minorHAnsi" w:hAnsiTheme="minorHAnsi"/>
                <w:szCs w:val="24"/>
              </w:rPr>
              <w:tab/>
              <w:t>Aux administrations des Etats Membres de l'Union</w:t>
            </w:r>
            <w:r w:rsidRPr="005129EF">
              <w:rPr>
                <w:rFonts w:asciiTheme="minorHAnsi" w:hAnsiTheme="minorHAnsi"/>
                <w:szCs w:val="24"/>
              </w:rPr>
              <w:t>;</w:t>
            </w:r>
            <w:r w:rsidR="00AC5975" w:rsidRPr="005129EF">
              <w:rPr>
                <w:rFonts w:asciiTheme="minorHAnsi" w:hAnsiTheme="minorHAnsi"/>
                <w:szCs w:val="24"/>
              </w:rPr>
              <w:t xml:space="preserve"> </w:t>
            </w:r>
          </w:p>
          <w:p w:rsidR="00E77BEC" w:rsidRPr="005129EF" w:rsidRDefault="00E77BEC" w:rsidP="00C17596">
            <w:pPr>
              <w:tabs>
                <w:tab w:val="clear" w:pos="794"/>
                <w:tab w:val="clear" w:pos="1191"/>
                <w:tab w:val="clear" w:pos="1588"/>
                <w:tab w:val="clear" w:pos="1985"/>
              </w:tabs>
              <w:spacing w:before="0"/>
              <w:ind w:left="226" w:hanging="169"/>
              <w:rPr>
                <w:rFonts w:asciiTheme="minorHAnsi" w:hAnsiTheme="minorHAnsi"/>
                <w:szCs w:val="24"/>
              </w:rPr>
            </w:pPr>
            <w:r w:rsidRPr="005129EF">
              <w:rPr>
                <w:rFonts w:asciiTheme="minorHAnsi" w:hAnsiTheme="minorHAnsi"/>
                <w:szCs w:val="24"/>
              </w:rPr>
              <w:t>–</w:t>
            </w:r>
            <w:r w:rsidRPr="005129EF">
              <w:rPr>
                <w:rFonts w:asciiTheme="minorHAnsi" w:hAnsiTheme="minorHAnsi"/>
                <w:szCs w:val="24"/>
              </w:rPr>
              <w:tab/>
            </w:r>
            <w:r w:rsidR="00A77D42" w:rsidRPr="005129EF">
              <w:rPr>
                <w:rFonts w:asciiTheme="minorHAnsi" w:hAnsiTheme="minorHAnsi"/>
                <w:szCs w:val="24"/>
              </w:rPr>
              <w:t>A</w:t>
            </w:r>
            <w:r w:rsidR="00AC5975" w:rsidRPr="005129EF">
              <w:rPr>
                <w:rFonts w:asciiTheme="minorHAnsi" w:hAnsiTheme="minorHAnsi"/>
                <w:szCs w:val="24"/>
              </w:rPr>
              <w:t>ux Membres du Secteur UIT-T</w:t>
            </w:r>
            <w:r w:rsidRPr="005129EF">
              <w:rPr>
                <w:rFonts w:asciiTheme="minorHAnsi" w:hAnsiTheme="minorHAnsi"/>
                <w:szCs w:val="24"/>
              </w:rPr>
              <w:t>;</w:t>
            </w:r>
            <w:r w:rsidR="00AC5975" w:rsidRPr="005129EF">
              <w:rPr>
                <w:rFonts w:asciiTheme="minorHAnsi" w:hAnsiTheme="minorHAnsi"/>
                <w:szCs w:val="24"/>
              </w:rPr>
              <w:t xml:space="preserve"> </w:t>
            </w:r>
          </w:p>
          <w:p w:rsidR="00AC5975" w:rsidRPr="005129EF" w:rsidRDefault="00E77BEC" w:rsidP="0024465A">
            <w:pPr>
              <w:tabs>
                <w:tab w:val="clear" w:pos="794"/>
                <w:tab w:val="clear" w:pos="1191"/>
                <w:tab w:val="clear" w:pos="1588"/>
                <w:tab w:val="clear" w:pos="1985"/>
              </w:tabs>
              <w:spacing w:before="0"/>
              <w:ind w:left="226" w:hanging="169"/>
              <w:rPr>
                <w:rFonts w:asciiTheme="minorHAnsi" w:hAnsiTheme="minorHAnsi"/>
                <w:szCs w:val="24"/>
              </w:rPr>
            </w:pPr>
            <w:r w:rsidRPr="005129EF">
              <w:rPr>
                <w:rFonts w:asciiTheme="minorHAnsi" w:hAnsiTheme="minorHAnsi"/>
                <w:szCs w:val="24"/>
              </w:rPr>
              <w:t>–</w:t>
            </w:r>
            <w:r w:rsidRPr="005129EF">
              <w:rPr>
                <w:rFonts w:asciiTheme="minorHAnsi" w:hAnsiTheme="minorHAnsi"/>
                <w:szCs w:val="24"/>
              </w:rPr>
              <w:tab/>
            </w:r>
            <w:r w:rsidR="00A77D42" w:rsidRPr="005129EF">
              <w:rPr>
                <w:rFonts w:asciiTheme="minorHAnsi" w:hAnsiTheme="minorHAnsi"/>
                <w:szCs w:val="24"/>
              </w:rPr>
              <w:t>A</w:t>
            </w:r>
            <w:r w:rsidR="00AC5975" w:rsidRPr="005129EF">
              <w:rPr>
                <w:rFonts w:asciiTheme="minorHAnsi" w:hAnsiTheme="minorHAnsi"/>
                <w:szCs w:val="24"/>
              </w:rPr>
              <w:t xml:space="preserve">ux Associés de l'UIT-T participant aux travaux de la Commission d'études </w:t>
            </w:r>
            <w:r w:rsidR="0024465A" w:rsidRPr="005129EF">
              <w:rPr>
                <w:rFonts w:asciiTheme="minorHAnsi" w:hAnsiTheme="minorHAnsi"/>
                <w:szCs w:val="24"/>
              </w:rPr>
              <w:t>12</w:t>
            </w:r>
            <w:r w:rsidR="00C17596" w:rsidRPr="005129EF">
              <w:rPr>
                <w:rFonts w:asciiTheme="minorHAnsi" w:hAnsiTheme="minorHAnsi"/>
                <w:szCs w:val="24"/>
              </w:rPr>
              <w:t>;</w:t>
            </w:r>
          </w:p>
          <w:p w:rsidR="00E77BEC" w:rsidRPr="005129EF" w:rsidRDefault="00E77BEC" w:rsidP="00F163ED">
            <w:pPr>
              <w:tabs>
                <w:tab w:val="clear" w:pos="794"/>
                <w:tab w:val="clear" w:pos="1191"/>
                <w:tab w:val="clear" w:pos="1588"/>
                <w:tab w:val="clear" w:pos="1985"/>
              </w:tabs>
              <w:spacing w:before="0"/>
              <w:ind w:left="226" w:hanging="169"/>
              <w:rPr>
                <w:rFonts w:asciiTheme="minorHAnsi" w:hAnsiTheme="minorHAnsi"/>
                <w:szCs w:val="24"/>
              </w:rPr>
            </w:pPr>
            <w:r w:rsidRPr="005129EF">
              <w:rPr>
                <w:rFonts w:asciiTheme="minorHAnsi" w:hAnsiTheme="minorHAnsi"/>
                <w:szCs w:val="24"/>
              </w:rPr>
              <w:t>–</w:t>
            </w:r>
            <w:r w:rsidRPr="005129EF">
              <w:rPr>
                <w:rFonts w:asciiTheme="minorHAnsi" w:hAnsiTheme="minorHAnsi"/>
                <w:szCs w:val="24"/>
              </w:rPr>
              <w:tab/>
            </w:r>
            <w:r w:rsidR="00A77D42" w:rsidRPr="005129EF">
              <w:rPr>
                <w:rFonts w:asciiTheme="minorHAnsi" w:hAnsiTheme="minorHAnsi"/>
                <w:szCs w:val="24"/>
              </w:rPr>
              <w:t>A</w:t>
            </w:r>
            <w:r w:rsidRPr="005129EF">
              <w:rPr>
                <w:rFonts w:asciiTheme="minorHAnsi" w:hAnsiTheme="minorHAnsi"/>
                <w:szCs w:val="24"/>
              </w:rPr>
              <w:t>ux établissements universitaires participant aux travaux de l'UIT</w:t>
            </w:r>
          </w:p>
          <w:p w:rsidR="002230AB" w:rsidRPr="005129EF" w:rsidRDefault="002230AB" w:rsidP="00F163ED">
            <w:pPr>
              <w:tabs>
                <w:tab w:val="clear" w:pos="794"/>
                <w:tab w:val="clear" w:pos="1191"/>
                <w:tab w:val="clear" w:pos="1588"/>
                <w:tab w:val="clear" w:pos="1985"/>
              </w:tabs>
              <w:spacing w:before="0"/>
              <w:ind w:left="226" w:hanging="169"/>
              <w:rPr>
                <w:rFonts w:asciiTheme="minorHAnsi" w:hAnsiTheme="minorHAnsi"/>
                <w:szCs w:val="24"/>
              </w:rPr>
            </w:pPr>
          </w:p>
        </w:tc>
      </w:tr>
      <w:tr w:rsidR="00AC5975" w:rsidRPr="005129EF" w:rsidTr="00A40FAD">
        <w:trPr>
          <w:gridAfter w:val="1"/>
          <w:wAfter w:w="8" w:type="dxa"/>
          <w:cantSplit/>
        </w:trPr>
        <w:tc>
          <w:tcPr>
            <w:tcW w:w="822" w:type="dxa"/>
          </w:tcPr>
          <w:p w:rsidR="00AC5975" w:rsidRPr="005129EF" w:rsidRDefault="00AC5975" w:rsidP="005129EF">
            <w:pPr>
              <w:tabs>
                <w:tab w:val="left" w:pos="4111"/>
              </w:tabs>
              <w:rPr>
                <w:rFonts w:asciiTheme="minorHAnsi" w:hAnsiTheme="minorHAnsi"/>
                <w:szCs w:val="24"/>
              </w:rPr>
            </w:pPr>
            <w:r w:rsidRPr="005129EF">
              <w:rPr>
                <w:rFonts w:asciiTheme="minorHAnsi" w:hAnsiTheme="minorHAnsi"/>
                <w:szCs w:val="24"/>
              </w:rPr>
              <w:t>Objet:</w:t>
            </w:r>
          </w:p>
        </w:tc>
        <w:tc>
          <w:tcPr>
            <w:tcW w:w="8809" w:type="dxa"/>
            <w:gridSpan w:val="2"/>
          </w:tcPr>
          <w:p w:rsidR="00AC5975" w:rsidRPr="005129EF" w:rsidRDefault="00AC5975" w:rsidP="005129EF">
            <w:pPr>
              <w:tabs>
                <w:tab w:val="left" w:pos="4111"/>
              </w:tabs>
              <w:ind w:left="57"/>
              <w:rPr>
                <w:rFonts w:asciiTheme="minorHAnsi" w:hAnsiTheme="minorHAnsi"/>
                <w:szCs w:val="24"/>
              </w:rPr>
            </w:pPr>
            <w:r w:rsidRPr="005129EF">
              <w:rPr>
                <w:rFonts w:asciiTheme="minorHAnsi" w:hAnsiTheme="minorHAnsi"/>
                <w:b/>
                <w:bCs/>
                <w:szCs w:val="24"/>
              </w:rPr>
              <w:t>Réunio</w:t>
            </w:r>
            <w:r w:rsidR="00E77BEC" w:rsidRPr="005129EF">
              <w:rPr>
                <w:rFonts w:asciiTheme="minorHAnsi" w:hAnsiTheme="minorHAnsi"/>
                <w:b/>
                <w:bCs/>
                <w:szCs w:val="24"/>
              </w:rPr>
              <w:t>n</w:t>
            </w:r>
            <w:r w:rsidR="00A1452E" w:rsidRPr="005129EF">
              <w:rPr>
                <w:rFonts w:asciiTheme="minorHAnsi" w:hAnsiTheme="minorHAnsi"/>
                <w:b/>
                <w:bCs/>
                <w:szCs w:val="24"/>
              </w:rPr>
              <w:t>s</w:t>
            </w:r>
            <w:r w:rsidR="00E77BEC" w:rsidRPr="005129EF">
              <w:rPr>
                <w:rFonts w:asciiTheme="minorHAnsi" w:hAnsiTheme="minorHAnsi"/>
                <w:b/>
                <w:bCs/>
                <w:szCs w:val="24"/>
              </w:rPr>
              <w:t xml:space="preserve"> d</w:t>
            </w:r>
            <w:r w:rsidR="00F163ED" w:rsidRPr="005129EF">
              <w:rPr>
                <w:rFonts w:asciiTheme="minorHAnsi" w:hAnsiTheme="minorHAnsi"/>
                <w:b/>
                <w:bCs/>
                <w:szCs w:val="24"/>
              </w:rPr>
              <w:t>es</w:t>
            </w:r>
            <w:r w:rsidR="0024465A" w:rsidRPr="005129EF">
              <w:rPr>
                <w:rFonts w:asciiTheme="minorHAnsi" w:hAnsiTheme="minorHAnsi"/>
                <w:b/>
                <w:bCs/>
                <w:szCs w:val="24"/>
              </w:rPr>
              <w:t xml:space="preserve"> Groupe</w:t>
            </w:r>
            <w:r w:rsidR="00F163ED" w:rsidRPr="005129EF">
              <w:rPr>
                <w:rFonts w:asciiTheme="minorHAnsi" w:hAnsiTheme="minorHAnsi"/>
                <w:b/>
                <w:bCs/>
                <w:szCs w:val="24"/>
              </w:rPr>
              <w:t>s</w:t>
            </w:r>
            <w:r w:rsidR="0024465A" w:rsidRPr="005129EF">
              <w:rPr>
                <w:rFonts w:asciiTheme="minorHAnsi" w:hAnsiTheme="minorHAnsi"/>
                <w:b/>
                <w:bCs/>
                <w:szCs w:val="24"/>
              </w:rPr>
              <w:t xml:space="preserve"> de travail </w:t>
            </w:r>
            <w:r w:rsidR="00F163ED" w:rsidRPr="005129EF">
              <w:rPr>
                <w:rFonts w:asciiTheme="minorHAnsi" w:hAnsiTheme="minorHAnsi"/>
                <w:b/>
                <w:bCs/>
                <w:szCs w:val="24"/>
              </w:rPr>
              <w:t>2</w:t>
            </w:r>
            <w:r w:rsidR="0024465A" w:rsidRPr="005129EF">
              <w:rPr>
                <w:rFonts w:asciiTheme="minorHAnsi" w:hAnsiTheme="minorHAnsi"/>
                <w:b/>
                <w:bCs/>
                <w:szCs w:val="24"/>
              </w:rPr>
              <w:t>/12</w:t>
            </w:r>
            <w:r w:rsidR="00F163ED" w:rsidRPr="005129EF">
              <w:rPr>
                <w:rFonts w:asciiTheme="minorHAnsi" w:hAnsiTheme="minorHAnsi"/>
                <w:b/>
                <w:bCs/>
                <w:szCs w:val="24"/>
              </w:rPr>
              <w:t xml:space="preserve"> et 3/12</w:t>
            </w:r>
            <w:r w:rsidR="002230AB" w:rsidRPr="005129EF">
              <w:rPr>
                <w:rFonts w:asciiTheme="minorHAnsi" w:hAnsiTheme="minorHAnsi"/>
                <w:b/>
                <w:bCs/>
                <w:szCs w:val="24"/>
              </w:rPr>
              <w:t xml:space="preserve">, </w:t>
            </w:r>
            <w:r w:rsidR="00F163ED" w:rsidRPr="005129EF">
              <w:rPr>
                <w:rFonts w:asciiTheme="minorHAnsi" w:hAnsiTheme="minorHAnsi"/>
                <w:b/>
                <w:bCs/>
                <w:szCs w:val="24"/>
              </w:rPr>
              <w:t>Munich</w:t>
            </w:r>
            <w:r w:rsidR="002230AB" w:rsidRPr="005129EF">
              <w:rPr>
                <w:rFonts w:asciiTheme="minorHAnsi" w:hAnsiTheme="minorHAnsi"/>
                <w:b/>
                <w:bCs/>
                <w:szCs w:val="24"/>
              </w:rPr>
              <w:t xml:space="preserve"> (Allemagne)</w:t>
            </w:r>
            <w:r w:rsidRPr="005129EF">
              <w:rPr>
                <w:rFonts w:asciiTheme="minorHAnsi" w:hAnsiTheme="minorHAnsi"/>
                <w:b/>
                <w:bCs/>
                <w:szCs w:val="24"/>
              </w:rPr>
              <w:t>,</w:t>
            </w:r>
            <w:r w:rsidRPr="005129EF">
              <w:rPr>
                <w:rFonts w:asciiTheme="minorHAnsi" w:hAnsiTheme="minorHAnsi"/>
                <w:szCs w:val="24"/>
              </w:rPr>
              <w:t xml:space="preserve"> </w:t>
            </w:r>
            <w:r w:rsidR="0024465A" w:rsidRPr="005129EF">
              <w:rPr>
                <w:rFonts w:asciiTheme="minorHAnsi" w:hAnsiTheme="minorHAnsi"/>
                <w:b/>
                <w:bCs/>
                <w:szCs w:val="24"/>
              </w:rPr>
              <w:t xml:space="preserve">le </w:t>
            </w:r>
            <w:r w:rsidR="00F163ED" w:rsidRPr="005129EF">
              <w:rPr>
                <w:rFonts w:asciiTheme="minorHAnsi" w:hAnsiTheme="minorHAnsi"/>
                <w:b/>
                <w:bCs/>
                <w:szCs w:val="24"/>
              </w:rPr>
              <w:t xml:space="preserve">20 octobre </w:t>
            </w:r>
            <w:r w:rsidR="0024465A" w:rsidRPr="005129EF">
              <w:rPr>
                <w:rFonts w:asciiTheme="minorHAnsi" w:hAnsiTheme="minorHAnsi"/>
                <w:b/>
                <w:bCs/>
                <w:szCs w:val="24"/>
              </w:rPr>
              <w:t>201</w:t>
            </w:r>
            <w:r w:rsidR="00F163ED" w:rsidRPr="005129EF">
              <w:rPr>
                <w:rFonts w:asciiTheme="minorHAnsi" w:hAnsiTheme="minorHAnsi"/>
                <w:b/>
                <w:bCs/>
                <w:szCs w:val="24"/>
              </w:rPr>
              <w:t>6</w:t>
            </w:r>
          </w:p>
        </w:tc>
      </w:tr>
    </w:tbl>
    <w:p w:rsidR="00AC5975" w:rsidRPr="00013599" w:rsidRDefault="00AC5975" w:rsidP="00D468F4">
      <w:pPr>
        <w:pStyle w:val="ITUintr"/>
        <w:tabs>
          <w:tab w:val="clear" w:pos="737"/>
          <w:tab w:val="clear" w:pos="1134"/>
          <w:tab w:val="left" w:pos="794"/>
        </w:tabs>
        <w:spacing w:before="240" w:after="120"/>
        <w:ind w:right="91"/>
        <w:rPr>
          <w:rFonts w:asciiTheme="minorHAnsi" w:hAnsiTheme="minorHAnsi"/>
          <w:sz w:val="24"/>
        </w:rPr>
      </w:pPr>
      <w:r w:rsidRPr="00013599">
        <w:rPr>
          <w:rFonts w:asciiTheme="minorHAnsi" w:hAnsiTheme="minorHAnsi"/>
          <w:sz w:val="24"/>
        </w:rPr>
        <w:t>Madame, Monsieur,</w:t>
      </w:r>
    </w:p>
    <w:p w:rsidR="004A1383" w:rsidRPr="00013599" w:rsidRDefault="004A1383" w:rsidP="00A1452E">
      <w:pPr>
        <w:rPr>
          <w:rFonts w:ascii="Calibri" w:hAnsi="Calibri"/>
          <w:szCs w:val="24"/>
        </w:rPr>
      </w:pPr>
      <w:bookmarkStart w:id="1" w:name="suitetext"/>
      <w:bookmarkEnd w:id="1"/>
      <w:r w:rsidRPr="00013599">
        <w:rPr>
          <w:rFonts w:ascii="Calibri" w:hAnsi="Calibri"/>
          <w:szCs w:val="24"/>
        </w:rPr>
        <w:t>A l'aimable invitation de</w:t>
      </w:r>
      <w:r w:rsidR="00F163ED" w:rsidRPr="00013599">
        <w:t xml:space="preserve"> </w:t>
      </w:r>
      <w:r w:rsidR="00F163ED" w:rsidRPr="00013599">
        <w:rPr>
          <w:rFonts w:ascii="Calibri" w:hAnsi="Calibri"/>
          <w:szCs w:val="24"/>
        </w:rPr>
        <w:t>Huawei Technologies</w:t>
      </w:r>
      <w:r w:rsidRPr="00013599">
        <w:rPr>
          <w:rFonts w:ascii="Calibri" w:hAnsi="Calibri"/>
          <w:szCs w:val="24"/>
        </w:rPr>
        <w:t xml:space="preserve">, et conformément à la décision prise lors de la dernière réunion de la Commission d'études 12 (Genève, </w:t>
      </w:r>
      <w:r w:rsidR="00F163ED" w:rsidRPr="00013599">
        <w:rPr>
          <w:rFonts w:ascii="Calibri" w:hAnsi="Calibri"/>
          <w:szCs w:val="24"/>
        </w:rPr>
        <w:t>7</w:t>
      </w:r>
      <w:r w:rsidRPr="00013599">
        <w:rPr>
          <w:rFonts w:ascii="Calibri" w:hAnsi="Calibri"/>
          <w:szCs w:val="24"/>
        </w:rPr>
        <w:t>-1</w:t>
      </w:r>
      <w:r w:rsidR="00F163ED" w:rsidRPr="00013599">
        <w:rPr>
          <w:rFonts w:ascii="Calibri" w:hAnsi="Calibri"/>
          <w:szCs w:val="24"/>
        </w:rPr>
        <w:t>6</w:t>
      </w:r>
      <w:r w:rsidRPr="00013599">
        <w:rPr>
          <w:rFonts w:ascii="Calibri" w:hAnsi="Calibri"/>
          <w:szCs w:val="24"/>
        </w:rPr>
        <w:t xml:space="preserve"> </w:t>
      </w:r>
      <w:r w:rsidR="00F163ED" w:rsidRPr="00013599">
        <w:rPr>
          <w:rFonts w:ascii="Calibri" w:hAnsi="Calibri"/>
          <w:szCs w:val="24"/>
        </w:rPr>
        <w:t xml:space="preserve">juin </w:t>
      </w:r>
      <w:r w:rsidRPr="00013599">
        <w:rPr>
          <w:rFonts w:ascii="Calibri" w:hAnsi="Calibri"/>
          <w:szCs w:val="24"/>
        </w:rPr>
        <w:t>201</w:t>
      </w:r>
      <w:r w:rsidR="00F163ED" w:rsidRPr="00013599">
        <w:rPr>
          <w:rFonts w:ascii="Calibri" w:hAnsi="Calibri"/>
          <w:szCs w:val="24"/>
        </w:rPr>
        <w:t>6</w:t>
      </w:r>
      <w:r w:rsidRPr="00013599">
        <w:rPr>
          <w:rFonts w:ascii="Calibri" w:hAnsi="Calibri"/>
          <w:szCs w:val="24"/>
        </w:rPr>
        <w:t>), j'ai l'honneur de vous informer que le</w:t>
      </w:r>
      <w:r w:rsidR="00F163ED" w:rsidRPr="00013599">
        <w:rPr>
          <w:rFonts w:ascii="Calibri" w:hAnsi="Calibri"/>
          <w:szCs w:val="24"/>
        </w:rPr>
        <w:t>s</w:t>
      </w:r>
      <w:r w:rsidRPr="00013599">
        <w:rPr>
          <w:rFonts w:ascii="Calibri" w:hAnsi="Calibri"/>
          <w:szCs w:val="24"/>
        </w:rPr>
        <w:t xml:space="preserve"> Groupe</w:t>
      </w:r>
      <w:r w:rsidR="00F163ED" w:rsidRPr="00013599">
        <w:rPr>
          <w:rFonts w:ascii="Calibri" w:hAnsi="Calibri"/>
          <w:szCs w:val="24"/>
        </w:rPr>
        <w:t>s</w:t>
      </w:r>
      <w:r w:rsidRPr="00013599">
        <w:rPr>
          <w:rFonts w:ascii="Calibri" w:hAnsi="Calibri"/>
          <w:szCs w:val="24"/>
        </w:rPr>
        <w:t xml:space="preserve"> de travail </w:t>
      </w:r>
      <w:r w:rsidR="00F163ED" w:rsidRPr="00013599">
        <w:rPr>
          <w:rFonts w:ascii="Calibri" w:hAnsi="Calibri"/>
          <w:szCs w:val="24"/>
        </w:rPr>
        <w:t>2</w:t>
      </w:r>
      <w:r w:rsidRPr="00013599">
        <w:rPr>
          <w:rFonts w:ascii="Calibri" w:hAnsi="Calibri"/>
          <w:szCs w:val="24"/>
        </w:rPr>
        <w:t>/12 (</w:t>
      </w:r>
      <w:r w:rsidR="009A487C" w:rsidRPr="00013599">
        <w:rPr>
          <w:rFonts w:ascii="Calibri" w:hAnsi="Calibri"/>
          <w:szCs w:val="24"/>
        </w:rPr>
        <w:t>Modèles objectifs et outils pour la qualité multimédia</w:t>
      </w:r>
      <w:r w:rsidRPr="00013599">
        <w:rPr>
          <w:rFonts w:ascii="Calibri" w:hAnsi="Calibri"/>
          <w:szCs w:val="24"/>
        </w:rPr>
        <w:t xml:space="preserve">) </w:t>
      </w:r>
      <w:r w:rsidR="005129EF">
        <w:rPr>
          <w:rFonts w:ascii="Calibri" w:hAnsi="Calibri"/>
          <w:szCs w:val="24"/>
        </w:rPr>
        <w:t>et </w:t>
      </w:r>
      <w:r w:rsidR="00F163ED" w:rsidRPr="00013599">
        <w:rPr>
          <w:rFonts w:ascii="Calibri" w:hAnsi="Calibri"/>
          <w:szCs w:val="24"/>
        </w:rPr>
        <w:t>3/12 (</w:t>
      </w:r>
      <w:r w:rsidR="009A487C" w:rsidRPr="00013599">
        <w:rPr>
          <w:rFonts w:ascii="Calibri" w:hAnsi="Calibri"/>
          <w:szCs w:val="24"/>
        </w:rPr>
        <w:t>Qualité de service et qualité d'expérience multimédia</w:t>
      </w:r>
      <w:r w:rsidR="00F163ED" w:rsidRPr="00013599">
        <w:rPr>
          <w:rFonts w:ascii="Calibri" w:hAnsi="Calibri"/>
          <w:szCs w:val="24"/>
        </w:rPr>
        <w:t xml:space="preserve">) </w:t>
      </w:r>
      <w:r w:rsidRPr="00013599">
        <w:rPr>
          <w:rFonts w:ascii="Calibri" w:hAnsi="Calibri"/>
          <w:szCs w:val="24"/>
        </w:rPr>
        <w:t>de la Commission d'études 12 (Qualité de fonctionnement, qualité de service et qualité d'expérience) se réunir</w:t>
      </w:r>
      <w:r w:rsidR="00A1452E" w:rsidRPr="00013599">
        <w:rPr>
          <w:rFonts w:ascii="Calibri" w:hAnsi="Calibri"/>
          <w:szCs w:val="24"/>
        </w:rPr>
        <w:t>ont</w:t>
      </w:r>
      <w:r w:rsidRPr="00013599">
        <w:rPr>
          <w:rFonts w:ascii="Calibri" w:hAnsi="Calibri"/>
          <w:szCs w:val="24"/>
        </w:rPr>
        <w:t xml:space="preserve"> à </w:t>
      </w:r>
      <w:r w:rsidR="00F163ED" w:rsidRPr="00013599">
        <w:rPr>
          <w:rFonts w:ascii="Calibri" w:hAnsi="Calibri"/>
          <w:b/>
          <w:bCs/>
        </w:rPr>
        <w:t>Munich (Allemagne)</w:t>
      </w:r>
      <w:r w:rsidR="00323D73" w:rsidRPr="00013599">
        <w:rPr>
          <w:rFonts w:ascii="Calibri" w:hAnsi="Calibri"/>
          <w:b/>
          <w:bCs/>
        </w:rPr>
        <w:t>,</w:t>
      </w:r>
      <w:r w:rsidRPr="00013599">
        <w:rPr>
          <w:rFonts w:ascii="Calibri" w:hAnsi="Calibri"/>
          <w:b/>
          <w:bCs/>
        </w:rPr>
        <w:t xml:space="preserve"> le </w:t>
      </w:r>
      <w:r w:rsidR="00F163ED" w:rsidRPr="00013599">
        <w:rPr>
          <w:rFonts w:ascii="Calibri" w:hAnsi="Calibri"/>
          <w:b/>
          <w:bCs/>
        </w:rPr>
        <w:t xml:space="preserve">20 octobre </w:t>
      </w:r>
      <w:r w:rsidRPr="00013599">
        <w:rPr>
          <w:rFonts w:ascii="Calibri" w:hAnsi="Calibri"/>
          <w:b/>
          <w:bCs/>
        </w:rPr>
        <w:t>201</w:t>
      </w:r>
      <w:r w:rsidR="00F163ED" w:rsidRPr="00013599">
        <w:rPr>
          <w:rFonts w:ascii="Calibri" w:hAnsi="Calibri"/>
          <w:b/>
          <w:bCs/>
        </w:rPr>
        <w:t>6</w:t>
      </w:r>
      <w:r w:rsidRPr="00013599">
        <w:rPr>
          <w:rFonts w:ascii="Calibri" w:hAnsi="Calibri"/>
          <w:szCs w:val="24"/>
        </w:rPr>
        <w:t>.</w:t>
      </w:r>
    </w:p>
    <w:p w:rsidR="004A1383" w:rsidRPr="00013599" w:rsidRDefault="004A1383" w:rsidP="00423CC8">
      <w:pPr>
        <w:rPr>
          <w:rFonts w:ascii="Calibri" w:hAnsi="Calibri"/>
          <w:szCs w:val="24"/>
        </w:rPr>
      </w:pPr>
      <w:r w:rsidRPr="00013599">
        <w:rPr>
          <w:rFonts w:ascii="Calibri" w:hAnsi="Calibri"/>
          <w:szCs w:val="24"/>
        </w:rPr>
        <w:t xml:space="preserve">L'objectif du Groupe de travail </w:t>
      </w:r>
      <w:r w:rsidR="009A487C" w:rsidRPr="00013599">
        <w:rPr>
          <w:rFonts w:ascii="Calibri" w:hAnsi="Calibri"/>
          <w:szCs w:val="24"/>
        </w:rPr>
        <w:t>2</w:t>
      </w:r>
      <w:r w:rsidRPr="00013599">
        <w:rPr>
          <w:rFonts w:ascii="Calibri" w:hAnsi="Calibri"/>
          <w:szCs w:val="24"/>
        </w:rPr>
        <w:t xml:space="preserve">/12, à cette réunion, est de donner son consentement à </w:t>
      </w:r>
      <w:r w:rsidR="00423CC8" w:rsidRPr="00013599">
        <w:rPr>
          <w:rFonts w:ascii="Calibri" w:hAnsi="Calibri"/>
          <w:szCs w:val="24"/>
        </w:rPr>
        <w:t>une nouvelle Recommandation</w:t>
      </w:r>
      <w:r w:rsidRPr="00013599">
        <w:rPr>
          <w:rFonts w:ascii="Calibri" w:hAnsi="Calibri"/>
          <w:szCs w:val="24"/>
        </w:rPr>
        <w:t xml:space="preserve"> au titre de la Question </w:t>
      </w:r>
      <w:r w:rsidR="009A487C" w:rsidRPr="00013599">
        <w:rPr>
          <w:rFonts w:ascii="Calibri" w:hAnsi="Calibri"/>
          <w:szCs w:val="24"/>
        </w:rPr>
        <w:t>1</w:t>
      </w:r>
      <w:r w:rsidRPr="00013599">
        <w:rPr>
          <w:rFonts w:ascii="Calibri" w:hAnsi="Calibri"/>
          <w:szCs w:val="24"/>
        </w:rPr>
        <w:t xml:space="preserve">4/12: </w:t>
      </w:r>
      <w:r w:rsidR="009A487C" w:rsidRPr="00013599">
        <w:rPr>
          <w:rFonts w:ascii="Calibri" w:hAnsi="Calibri"/>
          <w:b/>
          <w:bCs/>
          <w:szCs w:val="24"/>
        </w:rPr>
        <w:t>P.NATS</w:t>
      </w:r>
      <w:r w:rsidRPr="00013599">
        <w:rPr>
          <w:rFonts w:ascii="Calibri" w:hAnsi="Calibri"/>
          <w:szCs w:val="24"/>
        </w:rPr>
        <w:t>.</w:t>
      </w:r>
    </w:p>
    <w:p w:rsidR="009A487C" w:rsidRPr="00013599" w:rsidRDefault="009A487C" w:rsidP="009A487C">
      <w:pPr>
        <w:rPr>
          <w:rFonts w:ascii="Calibri" w:hAnsi="Calibri"/>
          <w:szCs w:val="24"/>
        </w:rPr>
      </w:pPr>
      <w:r w:rsidRPr="00013599">
        <w:rPr>
          <w:rFonts w:ascii="Calibri" w:hAnsi="Calibri"/>
          <w:szCs w:val="24"/>
        </w:rPr>
        <w:t xml:space="preserve">L'objectif du Groupe de travail 3/12, à cette réunion, est de donner son consentement à une nouvelle Recommandation au titre de la Question 13/12: </w:t>
      </w:r>
      <w:r w:rsidRPr="00013599">
        <w:rPr>
          <w:rFonts w:ascii="Calibri" w:hAnsi="Calibri"/>
          <w:b/>
          <w:bCs/>
          <w:szCs w:val="24"/>
        </w:rPr>
        <w:t>G.OM_HEVC</w:t>
      </w:r>
      <w:r w:rsidRPr="00013599">
        <w:rPr>
          <w:rFonts w:ascii="Calibri" w:hAnsi="Calibri"/>
          <w:szCs w:val="24"/>
        </w:rPr>
        <w:t>.</w:t>
      </w:r>
    </w:p>
    <w:p w:rsidR="004A1383" w:rsidRPr="00013599" w:rsidRDefault="004A1383" w:rsidP="008D2119">
      <w:pPr>
        <w:rPr>
          <w:rFonts w:ascii="Calibri" w:hAnsi="Calibri"/>
          <w:szCs w:val="24"/>
        </w:rPr>
      </w:pPr>
      <w:r w:rsidRPr="00013599">
        <w:rPr>
          <w:rFonts w:ascii="Calibri" w:hAnsi="Calibri"/>
          <w:szCs w:val="24"/>
        </w:rPr>
        <w:t>Ce</w:t>
      </w:r>
      <w:r w:rsidR="00A1452E" w:rsidRPr="00013599">
        <w:rPr>
          <w:rFonts w:ascii="Calibri" w:hAnsi="Calibri"/>
          <w:szCs w:val="24"/>
        </w:rPr>
        <w:t xml:space="preserve">s </w:t>
      </w:r>
      <w:r w:rsidRPr="00013599">
        <w:rPr>
          <w:rFonts w:ascii="Calibri" w:hAnsi="Calibri"/>
          <w:szCs w:val="24"/>
        </w:rPr>
        <w:t>réunion</w:t>
      </w:r>
      <w:r w:rsidR="00A1452E" w:rsidRPr="00013599">
        <w:rPr>
          <w:rFonts w:ascii="Calibri" w:hAnsi="Calibri"/>
          <w:szCs w:val="24"/>
        </w:rPr>
        <w:t>s seront</w:t>
      </w:r>
      <w:r w:rsidRPr="00013599">
        <w:rPr>
          <w:rFonts w:ascii="Calibri" w:hAnsi="Calibri"/>
          <w:szCs w:val="24"/>
        </w:rPr>
        <w:t xml:space="preserve"> précédée</w:t>
      </w:r>
      <w:r w:rsidR="00A1452E" w:rsidRPr="00013599">
        <w:rPr>
          <w:rFonts w:ascii="Calibri" w:hAnsi="Calibri"/>
          <w:szCs w:val="24"/>
        </w:rPr>
        <w:t>s</w:t>
      </w:r>
      <w:r w:rsidRPr="00013599">
        <w:rPr>
          <w:rFonts w:ascii="Calibri" w:hAnsi="Calibri"/>
          <w:szCs w:val="24"/>
        </w:rPr>
        <w:t xml:space="preserve"> </w:t>
      </w:r>
      <w:r w:rsidR="009A487C" w:rsidRPr="00013599">
        <w:rPr>
          <w:rFonts w:ascii="Calibri" w:hAnsi="Calibri"/>
          <w:szCs w:val="24"/>
        </w:rPr>
        <w:t xml:space="preserve">de </w:t>
      </w:r>
      <w:r w:rsidRPr="00013599">
        <w:rPr>
          <w:rFonts w:ascii="Calibri" w:hAnsi="Calibri"/>
          <w:szCs w:val="24"/>
        </w:rPr>
        <w:t>réunion</w:t>
      </w:r>
      <w:r w:rsidR="009A487C" w:rsidRPr="00013599">
        <w:rPr>
          <w:rFonts w:ascii="Calibri" w:hAnsi="Calibri"/>
          <w:szCs w:val="24"/>
        </w:rPr>
        <w:t>s</w:t>
      </w:r>
      <w:r w:rsidRPr="00013599">
        <w:rPr>
          <w:rFonts w:ascii="Calibri" w:hAnsi="Calibri"/>
          <w:szCs w:val="24"/>
        </w:rPr>
        <w:t xml:space="preserve"> d</w:t>
      </w:r>
      <w:r w:rsidR="009A487C" w:rsidRPr="00013599">
        <w:rPr>
          <w:rFonts w:ascii="Calibri" w:hAnsi="Calibri"/>
          <w:szCs w:val="24"/>
        </w:rPr>
        <w:t>es</w:t>
      </w:r>
      <w:r w:rsidRPr="00013599">
        <w:rPr>
          <w:rFonts w:ascii="Calibri" w:hAnsi="Calibri"/>
          <w:szCs w:val="24"/>
        </w:rPr>
        <w:t xml:space="preserve"> Groupe</w:t>
      </w:r>
      <w:r w:rsidR="009A487C" w:rsidRPr="00013599">
        <w:rPr>
          <w:rFonts w:ascii="Calibri" w:hAnsi="Calibri"/>
          <w:szCs w:val="24"/>
        </w:rPr>
        <w:t>s</w:t>
      </w:r>
      <w:r w:rsidRPr="00013599">
        <w:rPr>
          <w:rFonts w:ascii="Calibri" w:hAnsi="Calibri"/>
          <w:szCs w:val="24"/>
        </w:rPr>
        <w:t xml:space="preserve"> du Rapporteur pour </w:t>
      </w:r>
      <w:r w:rsidR="009A487C" w:rsidRPr="00013599">
        <w:rPr>
          <w:rFonts w:ascii="Calibri" w:hAnsi="Calibri"/>
          <w:szCs w:val="24"/>
        </w:rPr>
        <w:t xml:space="preserve">les </w:t>
      </w:r>
      <w:r w:rsidRPr="00013599">
        <w:rPr>
          <w:rFonts w:ascii="Calibri" w:hAnsi="Calibri"/>
          <w:szCs w:val="24"/>
        </w:rPr>
        <w:t>Question</w:t>
      </w:r>
      <w:r w:rsidR="002230AB" w:rsidRPr="00013599">
        <w:rPr>
          <w:rFonts w:ascii="Calibri" w:hAnsi="Calibri"/>
          <w:szCs w:val="24"/>
        </w:rPr>
        <w:t>s</w:t>
      </w:r>
      <w:r w:rsidRPr="00013599">
        <w:rPr>
          <w:rFonts w:ascii="Calibri" w:hAnsi="Calibri"/>
          <w:szCs w:val="24"/>
        </w:rPr>
        <w:t xml:space="preserve"> </w:t>
      </w:r>
      <w:r w:rsidR="009A487C" w:rsidRPr="00013599">
        <w:rPr>
          <w:rFonts w:ascii="Calibri" w:hAnsi="Calibri"/>
          <w:szCs w:val="24"/>
        </w:rPr>
        <w:t>13</w:t>
      </w:r>
      <w:r w:rsidRPr="00013599">
        <w:rPr>
          <w:rFonts w:ascii="Calibri" w:hAnsi="Calibri"/>
          <w:szCs w:val="24"/>
        </w:rPr>
        <w:t xml:space="preserve">/12, </w:t>
      </w:r>
      <w:r w:rsidR="009A487C" w:rsidRPr="00013599">
        <w:rPr>
          <w:rFonts w:ascii="Calibri" w:hAnsi="Calibri"/>
          <w:szCs w:val="24"/>
        </w:rPr>
        <w:t xml:space="preserve">14/12 et 17/12 </w:t>
      </w:r>
      <w:r w:rsidRPr="00013599">
        <w:rPr>
          <w:rFonts w:ascii="Calibri" w:hAnsi="Calibri"/>
          <w:szCs w:val="24"/>
        </w:rPr>
        <w:t xml:space="preserve">du </w:t>
      </w:r>
      <w:r w:rsidR="009A487C" w:rsidRPr="00013599">
        <w:rPr>
          <w:rFonts w:ascii="Calibri" w:hAnsi="Calibri"/>
          <w:szCs w:val="24"/>
        </w:rPr>
        <w:t xml:space="preserve">17 </w:t>
      </w:r>
      <w:r w:rsidRPr="00013599">
        <w:rPr>
          <w:rFonts w:ascii="Calibri" w:hAnsi="Calibri"/>
          <w:szCs w:val="24"/>
        </w:rPr>
        <w:t>au 1</w:t>
      </w:r>
      <w:r w:rsidR="009A487C" w:rsidRPr="00013599">
        <w:rPr>
          <w:rFonts w:ascii="Calibri" w:hAnsi="Calibri"/>
          <w:szCs w:val="24"/>
        </w:rPr>
        <w:t>9</w:t>
      </w:r>
      <w:r w:rsidRPr="00013599">
        <w:rPr>
          <w:rFonts w:ascii="Calibri" w:hAnsi="Calibri"/>
          <w:szCs w:val="24"/>
        </w:rPr>
        <w:t xml:space="preserve"> </w:t>
      </w:r>
      <w:r w:rsidR="009A487C" w:rsidRPr="00013599">
        <w:rPr>
          <w:rFonts w:ascii="Calibri" w:hAnsi="Calibri"/>
          <w:szCs w:val="24"/>
        </w:rPr>
        <w:t xml:space="preserve">octobre </w:t>
      </w:r>
      <w:r w:rsidRPr="00013599">
        <w:rPr>
          <w:rFonts w:ascii="Calibri" w:hAnsi="Calibri"/>
          <w:szCs w:val="24"/>
        </w:rPr>
        <w:t>201</w:t>
      </w:r>
      <w:r w:rsidR="009A487C" w:rsidRPr="00013599">
        <w:rPr>
          <w:rFonts w:ascii="Calibri" w:hAnsi="Calibri"/>
          <w:szCs w:val="24"/>
        </w:rPr>
        <w:t>6</w:t>
      </w:r>
      <w:r w:rsidRPr="00013599">
        <w:rPr>
          <w:rFonts w:ascii="Calibri" w:hAnsi="Calibri"/>
          <w:szCs w:val="24"/>
        </w:rPr>
        <w:t>, au même endroit</w:t>
      </w:r>
      <w:r w:rsidR="008D2119" w:rsidRPr="00013599">
        <w:rPr>
          <w:rStyle w:val="FootnoteReference"/>
          <w:rFonts w:ascii="Calibri" w:hAnsi="Calibri"/>
          <w:szCs w:val="24"/>
        </w:rPr>
        <w:footnoteReference w:id="1"/>
      </w:r>
      <w:r w:rsidRPr="00013599">
        <w:rPr>
          <w:rFonts w:ascii="Calibri" w:hAnsi="Calibri"/>
          <w:szCs w:val="24"/>
        </w:rPr>
        <w:t>.</w:t>
      </w:r>
    </w:p>
    <w:p w:rsidR="00A1452E" w:rsidRPr="00013599" w:rsidRDefault="004A1383" w:rsidP="00A1452E">
      <w:pPr>
        <w:rPr>
          <w:rFonts w:ascii="Calibri" w:hAnsi="Calibri"/>
          <w:szCs w:val="24"/>
        </w:rPr>
      </w:pPr>
      <w:r w:rsidRPr="00013599">
        <w:rPr>
          <w:rFonts w:ascii="Calibri" w:hAnsi="Calibri"/>
          <w:szCs w:val="24"/>
        </w:rPr>
        <w:t>L</w:t>
      </w:r>
      <w:r w:rsidR="00A1452E" w:rsidRPr="00013599">
        <w:rPr>
          <w:rFonts w:ascii="Calibri" w:hAnsi="Calibri"/>
          <w:szCs w:val="24"/>
        </w:rPr>
        <w:t>a réunion du</w:t>
      </w:r>
      <w:r w:rsidRPr="00013599">
        <w:rPr>
          <w:rFonts w:ascii="Calibri" w:hAnsi="Calibri"/>
          <w:szCs w:val="24"/>
        </w:rPr>
        <w:t xml:space="preserve"> Groupe de travail </w:t>
      </w:r>
      <w:r w:rsidR="00A1452E" w:rsidRPr="00013599">
        <w:rPr>
          <w:rFonts w:ascii="Calibri" w:hAnsi="Calibri"/>
          <w:szCs w:val="24"/>
        </w:rPr>
        <w:t>2</w:t>
      </w:r>
      <w:r w:rsidRPr="00013599">
        <w:rPr>
          <w:rFonts w:ascii="Calibri" w:hAnsi="Calibri"/>
          <w:szCs w:val="24"/>
        </w:rPr>
        <w:t xml:space="preserve">/12 débutera à </w:t>
      </w:r>
      <w:r w:rsidR="00A1452E" w:rsidRPr="00013599">
        <w:rPr>
          <w:rFonts w:ascii="Calibri" w:hAnsi="Calibri"/>
          <w:szCs w:val="24"/>
        </w:rPr>
        <w:t>9</w:t>
      </w:r>
      <w:r w:rsidRPr="00013599">
        <w:rPr>
          <w:rFonts w:ascii="Calibri" w:hAnsi="Calibri"/>
          <w:szCs w:val="24"/>
        </w:rPr>
        <w:t xml:space="preserve"> heures le </w:t>
      </w:r>
      <w:r w:rsidR="00A1452E" w:rsidRPr="00013599">
        <w:rPr>
          <w:rFonts w:ascii="Calibri" w:hAnsi="Calibri"/>
          <w:szCs w:val="24"/>
        </w:rPr>
        <w:t>20 octobre et sera suivie de celle du Groupe de travail 3/12</w:t>
      </w:r>
      <w:r w:rsidRPr="00013599">
        <w:rPr>
          <w:rFonts w:ascii="Calibri" w:hAnsi="Calibri"/>
          <w:szCs w:val="24"/>
        </w:rPr>
        <w:t xml:space="preserve">. L'enregistrement des participants commencera à </w:t>
      </w:r>
      <w:r w:rsidR="00A1452E" w:rsidRPr="00013599">
        <w:rPr>
          <w:rFonts w:ascii="Calibri" w:hAnsi="Calibri"/>
          <w:szCs w:val="24"/>
        </w:rPr>
        <w:t>8</w:t>
      </w:r>
      <w:r w:rsidRPr="00013599">
        <w:rPr>
          <w:rFonts w:ascii="Calibri" w:hAnsi="Calibri"/>
          <w:szCs w:val="24"/>
        </w:rPr>
        <w:t xml:space="preserve"> h 30 sur le lieu de la réunion. </w:t>
      </w:r>
    </w:p>
    <w:p w:rsidR="004A1383" w:rsidRPr="00013599" w:rsidRDefault="004A1383" w:rsidP="002230AB">
      <w:pPr>
        <w:rPr>
          <w:rFonts w:ascii="Calibri" w:hAnsi="Calibri"/>
        </w:rPr>
      </w:pPr>
      <w:r w:rsidRPr="00013599">
        <w:rPr>
          <w:rFonts w:ascii="Calibri" w:hAnsi="Calibri"/>
          <w:szCs w:val="24"/>
        </w:rPr>
        <w:t>On trouvera dans l'</w:t>
      </w:r>
      <w:r w:rsidRPr="00013599">
        <w:rPr>
          <w:rFonts w:ascii="Calibri" w:hAnsi="Calibri"/>
          <w:b/>
          <w:bCs/>
          <w:szCs w:val="24"/>
        </w:rPr>
        <w:t>Annexe A</w:t>
      </w:r>
      <w:r w:rsidRPr="00013599">
        <w:rPr>
          <w:rFonts w:ascii="Calibri" w:hAnsi="Calibri"/>
          <w:szCs w:val="24"/>
        </w:rPr>
        <w:t xml:space="preserve"> un complément d'information sur la réunion. Des informations d'ordre pratique (lieu de la réunion, hôtels, etc.) qui seront fournies par l'organisation invitante seront prochainement envoyées </w:t>
      </w:r>
      <w:r w:rsidR="002230AB" w:rsidRPr="00013599">
        <w:rPr>
          <w:rFonts w:ascii="Calibri" w:hAnsi="Calibri"/>
          <w:szCs w:val="24"/>
        </w:rPr>
        <w:t xml:space="preserve">aux </w:t>
      </w:r>
      <w:r w:rsidRPr="00013599">
        <w:rPr>
          <w:rFonts w:ascii="Calibri" w:hAnsi="Calibri"/>
          <w:szCs w:val="24"/>
        </w:rPr>
        <w:t>liste</w:t>
      </w:r>
      <w:r w:rsidR="002230AB" w:rsidRPr="00013599">
        <w:rPr>
          <w:rFonts w:ascii="Calibri" w:hAnsi="Calibri"/>
          <w:szCs w:val="24"/>
        </w:rPr>
        <w:t>s</w:t>
      </w:r>
      <w:r w:rsidRPr="00013599">
        <w:rPr>
          <w:rFonts w:ascii="Calibri" w:hAnsi="Calibri"/>
          <w:szCs w:val="24"/>
        </w:rPr>
        <w:t xml:space="preserve"> de diffusion pour </w:t>
      </w:r>
      <w:r w:rsidR="00A1452E" w:rsidRPr="00013599">
        <w:rPr>
          <w:rFonts w:ascii="Calibri" w:hAnsi="Calibri"/>
          <w:szCs w:val="24"/>
        </w:rPr>
        <w:t xml:space="preserve">les </w:t>
      </w:r>
      <w:r w:rsidRPr="00013599">
        <w:rPr>
          <w:rFonts w:ascii="Calibri" w:hAnsi="Calibri"/>
          <w:szCs w:val="24"/>
        </w:rPr>
        <w:t>Question</w:t>
      </w:r>
      <w:r w:rsidR="00A1452E" w:rsidRPr="00013599">
        <w:rPr>
          <w:rFonts w:ascii="Calibri" w:hAnsi="Calibri"/>
          <w:szCs w:val="24"/>
        </w:rPr>
        <w:t>s</w:t>
      </w:r>
      <w:r w:rsidRPr="00013599">
        <w:rPr>
          <w:rFonts w:ascii="Calibri" w:hAnsi="Calibri"/>
          <w:szCs w:val="24"/>
        </w:rPr>
        <w:t xml:space="preserve"> </w:t>
      </w:r>
      <w:r w:rsidR="00A1452E" w:rsidRPr="00013599">
        <w:rPr>
          <w:rFonts w:ascii="Calibri" w:hAnsi="Calibri"/>
          <w:szCs w:val="24"/>
        </w:rPr>
        <w:t>13, 14 et 17</w:t>
      </w:r>
      <w:r w:rsidRPr="00013599">
        <w:rPr>
          <w:rFonts w:ascii="Calibri" w:hAnsi="Calibri"/>
          <w:szCs w:val="24"/>
        </w:rPr>
        <w:t>/12 et publiées sur la page web de la CE 12 de l'UIT</w:t>
      </w:r>
      <w:r w:rsidRPr="00013599">
        <w:rPr>
          <w:rFonts w:ascii="Calibri" w:hAnsi="Calibri"/>
          <w:szCs w:val="24"/>
        </w:rPr>
        <w:noBreakHyphen/>
        <w:t>T à l'adress</w:t>
      </w:r>
      <w:r w:rsidR="00A1452E" w:rsidRPr="00013599">
        <w:rPr>
          <w:rFonts w:ascii="Calibri" w:hAnsi="Calibri"/>
          <w:szCs w:val="24"/>
        </w:rPr>
        <w:t>e</w:t>
      </w:r>
      <w:r w:rsidR="009004B6" w:rsidRPr="00013599">
        <w:rPr>
          <w:rFonts w:ascii="Calibri" w:hAnsi="Calibri"/>
          <w:szCs w:val="24"/>
        </w:rPr>
        <w:t>:</w:t>
      </w:r>
      <w:r w:rsidR="00A1452E" w:rsidRPr="00013599">
        <w:rPr>
          <w:rFonts w:ascii="Calibri" w:hAnsi="Calibri"/>
          <w:szCs w:val="24"/>
        </w:rPr>
        <w:t xml:space="preserve"> </w:t>
      </w:r>
      <w:hyperlink r:id="rId12" w:history="1">
        <w:r w:rsidR="00013599" w:rsidRPr="00013599">
          <w:rPr>
            <w:rStyle w:val="Hyperlink"/>
            <w:rFonts w:ascii="Calibri" w:hAnsi="Calibri"/>
            <w:szCs w:val="24"/>
          </w:rPr>
          <w:t>http://www.itu.int/en/ITU</w:t>
        </w:r>
        <w:r w:rsidR="00013599" w:rsidRPr="00013599">
          <w:rPr>
            <w:rStyle w:val="Hyperlink"/>
            <w:rFonts w:ascii="Calibri" w:hAnsi="Calibri"/>
            <w:szCs w:val="24"/>
          </w:rPr>
          <w:noBreakHyphen/>
          <w:t>T/studygroups/2013-2016/12/</w:t>
        </w:r>
      </w:hyperlink>
      <w:r w:rsidRPr="00013599">
        <w:rPr>
          <w:rFonts w:ascii="Calibri" w:hAnsi="Calibri"/>
        </w:rPr>
        <w:t>.</w:t>
      </w:r>
    </w:p>
    <w:p w:rsidR="00AC5975" w:rsidRPr="00013599" w:rsidRDefault="004A1383" w:rsidP="002230AB">
      <w:pPr>
        <w:rPr>
          <w:rFonts w:asciiTheme="minorHAnsi" w:hAnsiTheme="minorHAnsi"/>
        </w:rPr>
      </w:pPr>
      <w:r w:rsidRPr="00013599">
        <w:rPr>
          <w:rFonts w:ascii="Calibri" w:hAnsi="Calibri"/>
          <w:szCs w:val="24"/>
        </w:rPr>
        <w:t>Le projet d'</w:t>
      </w:r>
      <w:r w:rsidRPr="00013599">
        <w:rPr>
          <w:rFonts w:ascii="Calibri" w:hAnsi="Calibri"/>
          <w:b/>
          <w:bCs/>
          <w:szCs w:val="24"/>
        </w:rPr>
        <w:t>ordre du jour</w:t>
      </w:r>
      <w:r w:rsidRPr="00013599">
        <w:rPr>
          <w:rFonts w:ascii="Calibri" w:hAnsi="Calibri"/>
          <w:szCs w:val="24"/>
        </w:rPr>
        <w:t xml:space="preserve"> de la réunion</w:t>
      </w:r>
      <w:r w:rsidR="00A1452E" w:rsidRPr="00013599">
        <w:rPr>
          <w:rFonts w:ascii="Calibri" w:hAnsi="Calibri"/>
          <w:szCs w:val="24"/>
        </w:rPr>
        <w:t xml:space="preserve"> du GT 2/12</w:t>
      </w:r>
      <w:r w:rsidRPr="00013599">
        <w:rPr>
          <w:rFonts w:ascii="Calibri" w:hAnsi="Calibri"/>
          <w:szCs w:val="24"/>
        </w:rPr>
        <w:t xml:space="preserve">, établi par M. </w:t>
      </w:r>
      <w:r w:rsidR="00A1452E" w:rsidRPr="00013599">
        <w:rPr>
          <w:rFonts w:ascii="Calibri" w:hAnsi="Calibri"/>
          <w:szCs w:val="24"/>
        </w:rPr>
        <w:t>Paul Barrett</w:t>
      </w:r>
      <w:r w:rsidR="005129EF">
        <w:rPr>
          <w:rFonts w:ascii="Calibri" w:hAnsi="Calibri"/>
          <w:szCs w:val="24"/>
        </w:rPr>
        <w:t>, Président du </w:t>
      </w:r>
      <w:r w:rsidRPr="00013599">
        <w:rPr>
          <w:rFonts w:ascii="Calibri" w:hAnsi="Calibri"/>
          <w:szCs w:val="24"/>
        </w:rPr>
        <w:t>GT</w:t>
      </w:r>
      <w:r w:rsidR="002230AB" w:rsidRPr="00013599">
        <w:rPr>
          <w:rFonts w:ascii="Calibri" w:hAnsi="Calibri"/>
          <w:szCs w:val="24"/>
        </w:rPr>
        <w:t> </w:t>
      </w:r>
      <w:r w:rsidR="00A1452E" w:rsidRPr="00013599">
        <w:rPr>
          <w:rFonts w:ascii="Calibri" w:hAnsi="Calibri"/>
          <w:szCs w:val="24"/>
        </w:rPr>
        <w:t>2</w:t>
      </w:r>
      <w:r w:rsidRPr="00013599">
        <w:rPr>
          <w:rFonts w:ascii="Calibri" w:hAnsi="Calibri"/>
          <w:szCs w:val="24"/>
        </w:rPr>
        <w:t>/12, figure dans l'</w:t>
      </w:r>
      <w:r w:rsidRPr="00013599">
        <w:rPr>
          <w:rFonts w:ascii="Calibri" w:hAnsi="Calibri"/>
          <w:b/>
          <w:bCs/>
          <w:szCs w:val="24"/>
        </w:rPr>
        <w:t>Annexe B</w:t>
      </w:r>
      <w:r w:rsidRPr="00013599">
        <w:rPr>
          <w:rFonts w:ascii="Calibri" w:hAnsi="Calibri"/>
          <w:szCs w:val="24"/>
        </w:rPr>
        <w:t>.</w:t>
      </w:r>
    </w:p>
    <w:p w:rsidR="00A1452E" w:rsidRPr="00013599" w:rsidRDefault="00A1452E" w:rsidP="002230AB">
      <w:pPr>
        <w:rPr>
          <w:rFonts w:asciiTheme="minorHAnsi" w:hAnsiTheme="minorHAnsi"/>
        </w:rPr>
      </w:pPr>
      <w:r w:rsidRPr="00013599">
        <w:rPr>
          <w:rFonts w:ascii="Calibri" w:hAnsi="Calibri"/>
          <w:szCs w:val="24"/>
        </w:rPr>
        <w:lastRenderedPageBreak/>
        <w:t>Le projet d'</w:t>
      </w:r>
      <w:r w:rsidRPr="00013599">
        <w:rPr>
          <w:rFonts w:ascii="Calibri" w:hAnsi="Calibri"/>
          <w:b/>
          <w:bCs/>
          <w:szCs w:val="24"/>
        </w:rPr>
        <w:t>ordre du jour</w:t>
      </w:r>
      <w:r w:rsidRPr="00013599">
        <w:rPr>
          <w:rFonts w:ascii="Calibri" w:hAnsi="Calibri"/>
          <w:szCs w:val="24"/>
        </w:rPr>
        <w:t xml:space="preserve"> de la réunion du GT 3/12, établi par </w:t>
      </w:r>
      <w:r w:rsidR="005129EF">
        <w:rPr>
          <w:rFonts w:ascii="Calibri" w:hAnsi="Calibri"/>
          <w:szCs w:val="24"/>
        </w:rPr>
        <w:t>M. Paul Coverdale, Président du </w:t>
      </w:r>
      <w:r w:rsidRPr="00013599">
        <w:rPr>
          <w:rFonts w:ascii="Calibri" w:hAnsi="Calibri"/>
          <w:szCs w:val="24"/>
        </w:rPr>
        <w:t>GT 3/12, figure dans l'</w:t>
      </w:r>
      <w:r w:rsidRPr="00013599">
        <w:rPr>
          <w:rFonts w:ascii="Calibri" w:hAnsi="Calibri"/>
          <w:b/>
          <w:bCs/>
          <w:szCs w:val="24"/>
        </w:rPr>
        <w:t>Annexe C</w:t>
      </w:r>
      <w:r w:rsidRPr="00013599">
        <w:rPr>
          <w:rFonts w:ascii="Calibri" w:hAnsi="Calibri"/>
          <w:szCs w:val="24"/>
        </w:rPr>
        <w:t>.</w:t>
      </w:r>
    </w:p>
    <w:p w:rsidR="00251CB1" w:rsidRPr="00013599" w:rsidRDefault="00251CB1" w:rsidP="00A1452E">
      <w:pPr>
        <w:rPr>
          <w:rFonts w:asciiTheme="minorHAnsi" w:hAnsiTheme="minorHAnsi"/>
        </w:rPr>
      </w:pPr>
      <w:r w:rsidRPr="00013599">
        <w:rPr>
          <w:rFonts w:asciiTheme="minorHAnsi" w:hAnsiTheme="minorHAnsi"/>
        </w:rPr>
        <w:t xml:space="preserve">Je vous souhaite </w:t>
      </w:r>
      <w:r w:rsidR="00A1452E" w:rsidRPr="00013599">
        <w:rPr>
          <w:rFonts w:asciiTheme="minorHAnsi" w:hAnsiTheme="minorHAnsi"/>
        </w:rPr>
        <w:t xml:space="preserve">des </w:t>
      </w:r>
      <w:r w:rsidRPr="00013599">
        <w:rPr>
          <w:rFonts w:asciiTheme="minorHAnsi" w:hAnsiTheme="minorHAnsi"/>
        </w:rPr>
        <w:t>réunion</w:t>
      </w:r>
      <w:r w:rsidR="00A1452E" w:rsidRPr="00013599">
        <w:rPr>
          <w:rFonts w:asciiTheme="minorHAnsi" w:hAnsiTheme="minorHAnsi"/>
        </w:rPr>
        <w:t>s</w:t>
      </w:r>
      <w:r w:rsidRPr="00013599">
        <w:rPr>
          <w:rFonts w:asciiTheme="minorHAnsi" w:hAnsiTheme="minorHAnsi"/>
        </w:rPr>
        <w:t xml:space="preserve"> </w:t>
      </w:r>
      <w:r w:rsidR="00C17596" w:rsidRPr="00013599">
        <w:rPr>
          <w:rFonts w:asciiTheme="minorHAnsi" w:hAnsiTheme="minorHAnsi"/>
        </w:rPr>
        <w:t>constructive</w:t>
      </w:r>
      <w:r w:rsidR="00A1452E" w:rsidRPr="00013599">
        <w:rPr>
          <w:rFonts w:asciiTheme="minorHAnsi" w:hAnsiTheme="minorHAnsi"/>
        </w:rPr>
        <w:t>s</w:t>
      </w:r>
      <w:r w:rsidRPr="00013599">
        <w:rPr>
          <w:rFonts w:asciiTheme="minorHAnsi" w:hAnsiTheme="minorHAnsi"/>
        </w:rPr>
        <w:t xml:space="preserve"> et agréable</w:t>
      </w:r>
      <w:r w:rsidR="00A1452E" w:rsidRPr="00013599">
        <w:rPr>
          <w:rFonts w:asciiTheme="minorHAnsi" w:hAnsiTheme="minorHAnsi"/>
        </w:rPr>
        <w:t>s</w:t>
      </w:r>
      <w:r w:rsidRPr="00013599">
        <w:rPr>
          <w:rFonts w:asciiTheme="minorHAnsi" w:hAnsiTheme="minorHAnsi"/>
        </w:rPr>
        <w:t>.</w:t>
      </w:r>
    </w:p>
    <w:p w:rsidR="00251CB1" w:rsidRPr="00013599" w:rsidRDefault="00251CB1" w:rsidP="00C7026E">
      <w:pPr>
        <w:rPr>
          <w:rFonts w:asciiTheme="minorHAnsi" w:hAnsiTheme="minorHAnsi"/>
        </w:rPr>
      </w:pPr>
      <w:r w:rsidRPr="00013599">
        <w:rPr>
          <w:rFonts w:asciiTheme="minorHAnsi" w:hAnsiTheme="minorHAnsi"/>
        </w:rPr>
        <w:t>Veuillez agréer, Madame, Monsieur, l'assurance de ma considération distinguée.</w:t>
      </w:r>
    </w:p>
    <w:p w:rsidR="00CA7A12" w:rsidRDefault="00CA7A12" w:rsidP="006A5FFE">
      <w:pPr>
        <w:tabs>
          <w:tab w:val="clear" w:pos="1985"/>
          <w:tab w:val="left" w:pos="7155"/>
        </w:tabs>
        <w:spacing w:before="0"/>
        <w:rPr>
          <w:rFonts w:asciiTheme="minorHAnsi" w:hAnsiTheme="minorHAnsi"/>
          <w:noProof/>
          <w:lang w:val="en-US" w:eastAsia="zh-CN"/>
        </w:rPr>
      </w:pPr>
    </w:p>
    <w:p w:rsidR="006E23F8" w:rsidRDefault="006E23F8" w:rsidP="006A5FFE">
      <w:pPr>
        <w:tabs>
          <w:tab w:val="clear" w:pos="1985"/>
          <w:tab w:val="left" w:pos="7155"/>
        </w:tabs>
        <w:spacing w:before="0"/>
        <w:rPr>
          <w:rFonts w:asciiTheme="minorHAnsi" w:hAnsiTheme="minorHAnsi"/>
          <w:noProof/>
          <w:lang w:val="en-US" w:eastAsia="zh-CN"/>
        </w:rPr>
      </w:pPr>
    </w:p>
    <w:p w:rsidR="006E23F8" w:rsidRPr="006E23F8" w:rsidRDefault="006E23F8" w:rsidP="006A5FFE">
      <w:pPr>
        <w:tabs>
          <w:tab w:val="clear" w:pos="1985"/>
          <w:tab w:val="left" w:pos="7155"/>
        </w:tabs>
        <w:spacing w:before="0"/>
        <w:rPr>
          <w:rFonts w:asciiTheme="minorHAnsi" w:hAnsiTheme="minorHAnsi"/>
          <w:lang w:val="fr-CH"/>
        </w:rPr>
      </w:pPr>
      <w:bookmarkStart w:id="2" w:name="_GoBack"/>
      <w:bookmarkEnd w:id="2"/>
    </w:p>
    <w:p w:rsidR="005D665F" w:rsidRPr="00013599" w:rsidRDefault="00A1452E" w:rsidP="006A5FFE">
      <w:pPr>
        <w:tabs>
          <w:tab w:val="clear" w:pos="1985"/>
          <w:tab w:val="left" w:pos="7155"/>
        </w:tabs>
        <w:spacing w:before="0" w:after="240"/>
        <w:rPr>
          <w:rFonts w:asciiTheme="minorHAnsi" w:hAnsiTheme="minorHAnsi"/>
        </w:rPr>
      </w:pPr>
      <w:r w:rsidRPr="00013599">
        <w:rPr>
          <w:rFonts w:asciiTheme="minorHAnsi" w:hAnsiTheme="minorHAnsi"/>
        </w:rPr>
        <w:t xml:space="preserve">Chaesub Lee </w:t>
      </w:r>
      <w:r w:rsidR="00251CB1" w:rsidRPr="00013599">
        <w:rPr>
          <w:rFonts w:asciiTheme="minorHAnsi" w:hAnsiTheme="minorHAnsi"/>
        </w:rPr>
        <w:br/>
        <w:t>Directeur du Bureau de la</w:t>
      </w:r>
      <w:r w:rsidR="00D20064">
        <w:rPr>
          <w:rFonts w:asciiTheme="minorHAnsi" w:hAnsiTheme="minorHAnsi"/>
        </w:rPr>
        <w:t xml:space="preserve"> </w:t>
      </w:r>
      <w:r w:rsidR="00251CB1" w:rsidRPr="00013599">
        <w:rPr>
          <w:rFonts w:asciiTheme="minorHAnsi" w:hAnsiTheme="minorHAnsi"/>
        </w:rPr>
        <w:t xml:space="preserve">normalisation </w:t>
      </w:r>
      <w:r w:rsidR="00D20064">
        <w:rPr>
          <w:rFonts w:asciiTheme="minorHAnsi" w:hAnsiTheme="minorHAnsi"/>
        </w:rPr>
        <w:br/>
      </w:r>
      <w:r w:rsidR="00251CB1" w:rsidRPr="00013599">
        <w:rPr>
          <w:rFonts w:asciiTheme="minorHAnsi" w:hAnsiTheme="minorHAnsi"/>
        </w:rPr>
        <w:t>des télécommunications</w:t>
      </w:r>
    </w:p>
    <w:p w:rsidR="00251CB1" w:rsidRPr="00013599" w:rsidRDefault="00251CB1" w:rsidP="006A5FFE">
      <w:pPr>
        <w:spacing w:before="600"/>
        <w:rPr>
          <w:rFonts w:asciiTheme="minorHAnsi" w:hAnsiTheme="minorHAnsi"/>
        </w:rPr>
      </w:pPr>
      <w:r w:rsidRPr="00013599">
        <w:rPr>
          <w:rFonts w:asciiTheme="minorHAnsi" w:hAnsiTheme="minorHAnsi"/>
          <w:b/>
          <w:bCs/>
        </w:rPr>
        <w:t>Annexes</w:t>
      </w:r>
      <w:r w:rsidRPr="00013599">
        <w:rPr>
          <w:rFonts w:asciiTheme="minorHAnsi" w:hAnsiTheme="minorHAnsi"/>
          <w:bCs/>
        </w:rPr>
        <w:t xml:space="preserve">: </w:t>
      </w:r>
      <w:r w:rsidR="00A1452E" w:rsidRPr="00013599">
        <w:rPr>
          <w:rFonts w:asciiTheme="minorHAnsi" w:hAnsiTheme="minorHAnsi"/>
          <w:bCs/>
        </w:rPr>
        <w:t>3</w:t>
      </w:r>
    </w:p>
    <w:p w:rsidR="00A1452E" w:rsidRPr="00013599" w:rsidRDefault="00A1452E">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szCs w:val="28"/>
        </w:rPr>
      </w:pPr>
      <w:r w:rsidRPr="00013599">
        <w:rPr>
          <w:rFonts w:asciiTheme="minorHAnsi" w:hAnsiTheme="minorHAnsi"/>
          <w:szCs w:val="28"/>
        </w:rPr>
        <w:br w:type="page"/>
      </w:r>
    </w:p>
    <w:p w:rsidR="00FA7D01" w:rsidRPr="00013599" w:rsidRDefault="00FA7D01" w:rsidP="00D8492F">
      <w:pPr>
        <w:pStyle w:val="AnnexNo"/>
        <w:rPr>
          <w:rFonts w:asciiTheme="minorHAnsi" w:hAnsiTheme="minorHAnsi"/>
          <w:szCs w:val="28"/>
        </w:rPr>
      </w:pPr>
      <w:r w:rsidRPr="00013599">
        <w:rPr>
          <w:rFonts w:asciiTheme="minorHAnsi" w:hAnsiTheme="minorHAnsi"/>
          <w:szCs w:val="28"/>
        </w:rPr>
        <w:lastRenderedPageBreak/>
        <w:t>ANNEXE A</w:t>
      </w:r>
    </w:p>
    <w:p w:rsidR="00A1452E" w:rsidRPr="00013599" w:rsidRDefault="00A1452E" w:rsidP="00A1452E">
      <w:pPr>
        <w:ind w:right="-194"/>
        <w:jc w:val="center"/>
        <w:rPr>
          <w:rFonts w:asciiTheme="minorHAnsi" w:hAnsiTheme="minorHAnsi"/>
          <w:b/>
          <w:bCs/>
          <w:sz w:val="28"/>
          <w:szCs w:val="28"/>
        </w:rPr>
      </w:pPr>
      <w:r w:rsidRPr="00013599">
        <w:rPr>
          <w:rFonts w:asciiTheme="minorHAnsi" w:hAnsiTheme="minorHAnsi"/>
        </w:rPr>
        <w:t>(de la Lettre Collective TSB 9/12)</w:t>
      </w:r>
    </w:p>
    <w:p w:rsidR="00FA7D01" w:rsidRPr="00013599" w:rsidRDefault="00FA7D01" w:rsidP="00FA7D01">
      <w:pPr>
        <w:pStyle w:val="AnnexTitle"/>
        <w:rPr>
          <w:rFonts w:asciiTheme="minorHAnsi" w:hAnsiTheme="minorHAnsi"/>
          <w:szCs w:val="24"/>
        </w:rPr>
      </w:pPr>
      <w:r w:rsidRPr="00013599">
        <w:rPr>
          <w:rFonts w:asciiTheme="minorHAnsi" w:hAnsiTheme="minorHAnsi"/>
          <w:szCs w:val="24"/>
        </w:rPr>
        <w:t>PRÉSENTATION DES CONTRIBUTIONS</w:t>
      </w:r>
    </w:p>
    <w:p w:rsidR="00FA7D01" w:rsidRPr="00013599" w:rsidRDefault="00FA7D01" w:rsidP="00A1452E">
      <w:pPr>
        <w:rPr>
          <w:rFonts w:asciiTheme="minorHAnsi" w:hAnsiTheme="minorHAnsi"/>
          <w:szCs w:val="24"/>
        </w:rPr>
      </w:pPr>
      <w:r w:rsidRPr="00013599">
        <w:rPr>
          <w:rFonts w:asciiTheme="minorHAnsi" w:hAnsiTheme="minorHAnsi"/>
          <w:b/>
          <w:szCs w:val="24"/>
        </w:rPr>
        <w:t>DÉLAIS DE SOUMISSION DES CONTRIBUTIONS</w:t>
      </w:r>
      <w:r w:rsidRPr="00013599">
        <w:rPr>
          <w:rFonts w:asciiTheme="minorHAnsi" w:hAnsiTheme="minorHAnsi"/>
          <w:szCs w:val="24"/>
        </w:rPr>
        <w:t xml:space="preserve">: Le délai de soumission des contributions est de 12 (douze) jours calendaires avant la réunion. Ces contributions, qui seront publiées sur le site web de la Commission d'études 12, devront donc parvenir au TSB le </w:t>
      </w:r>
      <w:r w:rsidR="00A1452E" w:rsidRPr="00013599">
        <w:rPr>
          <w:rFonts w:asciiTheme="minorHAnsi" w:hAnsiTheme="minorHAnsi"/>
          <w:b/>
          <w:bCs/>
          <w:szCs w:val="24"/>
        </w:rPr>
        <w:t xml:space="preserve">7 octobre </w:t>
      </w:r>
      <w:r w:rsidRPr="00013599">
        <w:rPr>
          <w:rFonts w:asciiTheme="minorHAnsi" w:hAnsiTheme="minorHAnsi"/>
          <w:b/>
          <w:bCs/>
          <w:szCs w:val="24"/>
        </w:rPr>
        <w:t>201</w:t>
      </w:r>
      <w:r w:rsidR="00A1452E" w:rsidRPr="00013599">
        <w:rPr>
          <w:rFonts w:asciiTheme="minorHAnsi" w:hAnsiTheme="minorHAnsi"/>
          <w:b/>
          <w:bCs/>
          <w:szCs w:val="24"/>
        </w:rPr>
        <w:t>6</w:t>
      </w:r>
      <w:r w:rsidRPr="00013599">
        <w:rPr>
          <w:rFonts w:asciiTheme="minorHAnsi" w:hAnsiTheme="minorHAnsi"/>
          <w:szCs w:val="24"/>
        </w:rPr>
        <w:t xml:space="preserve"> </w:t>
      </w:r>
      <w:r w:rsidRPr="00013599">
        <w:rPr>
          <w:rFonts w:asciiTheme="minorHAnsi" w:hAnsiTheme="minorHAnsi"/>
          <w:b/>
          <w:bCs/>
          <w:szCs w:val="24"/>
        </w:rPr>
        <w:t>au plus tard</w:t>
      </w:r>
      <w:r w:rsidRPr="00013599">
        <w:rPr>
          <w:rFonts w:asciiTheme="minorHAnsi" w:hAnsiTheme="minorHAnsi"/>
          <w:szCs w:val="24"/>
        </w:rPr>
        <w:t xml:space="preserve">. Les contributions reçues </w:t>
      </w:r>
      <w:r w:rsidRPr="00013599">
        <w:rPr>
          <w:rFonts w:asciiTheme="minorHAnsi" w:hAnsiTheme="minorHAnsi"/>
          <w:b/>
          <w:bCs/>
          <w:szCs w:val="24"/>
        </w:rPr>
        <w:t>deux</w:t>
      </w:r>
      <w:r w:rsidRPr="00013599">
        <w:rPr>
          <w:rFonts w:asciiTheme="minorHAnsi" w:hAnsiTheme="minorHAnsi"/>
          <w:szCs w:val="24"/>
        </w:rPr>
        <w:t xml:space="preserve"> mois au moins avant le début de la réunion pourront être traduites sur demande.</w:t>
      </w:r>
    </w:p>
    <w:p w:rsidR="00FA7D01" w:rsidRPr="00013599" w:rsidRDefault="00FA7D01" w:rsidP="00FA7D01">
      <w:pPr>
        <w:widowControl w:val="0"/>
        <w:rPr>
          <w:rFonts w:asciiTheme="minorHAnsi" w:hAnsiTheme="minorHAnsi"/>
          <w:szCs w:val="24"/>
        </w:rPr>
      </w:pPr>
      <w:r w:rsidRPr="00013599">
        <w:rPr>
          <w:rFonts w:asciiTheme="minorHAnsi" w:hAnsiTheme="minorHAnsi"/>
          <w:b/>
          <w:bCs/>
          <w:szCs w:val="24"/>
        </w:rPr>
        <w:t>POSTAGE DIRECT/SOUMISSION DES DOCUMENTS</w:t>
      </w:r>
      <w:r w:rsidRPr="00013599">
        <w:rPr>
          <w:rFonts w:asciiTheme="minorHAnsi" w:hAnsiTheme="minorHAnsi"/>
          <w:bCs/>
          <w:szCs w:val="24"/>
        </w:rPr>
        <w:t>:</w:t>
      </w:r>
      <w:r w:rsidRPr="00013599">
        <w:rPr>
          <w:rFonts w:asciiTheme="minorHAnsi" w:hAnsiTheme="minorHAnsi"/>
          <w:szCs w:val="24"/>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3" w:history="1">
        <w:r w:rsidRPr="00013599">
          <w:rPr>
            <w:rStyle w:val="Hyperlink"/>
            <w:rFonts w:asciiTheme="minorHAnsi" w:hAnsiTheme="minorHAnsi"/>
            <w:szCs w:val="24"/>
          </w:rPr>
          <w:t>http://itu.int/net/ITU-T/ddp/</w:t>
        </w:r>
      </w:hyperlink>
      <w:r w:rsidRPr="00013599">
        <w:rPr>
          <w:rFonts w:asciiTheme="minorHAnsi" w:hAnsiTheme="minorHAnsi"/>
          <w:szCs w:val="24"/>
        </w:rPr>
        <w:t xml:space="preserve">. </w:t>
      </w:r>
    </w:p>
    <w:p w:rsidR="00FA7D01" w:rsidRPr="00013599" w:rsidRDefault="00FA7D01" w:rsidP="00D8492F">
      <w:pPr>
        <w:rPr>
          <w:rFonts w:asciiTheme="minorHAnsi" w:hAnsiTheme="minorHAnsi"/>
          <w:szCs w:val="24"/>
        </w:rPr>
      </w:pPr>
      <w:r w:rsidRPr="00013599">
        <w:rPr>
          <w:rFonts w:asciiTheme="minorHAnsi" w:hAnsiTheme="minorHAnsi"/>
          <w:b/>
          <w:bCs/>
          <w:szCs w:val="24"/>
        </w:rPr>
        <w:t>GABARITS:</w:t>
      </w:r>
      <w:r w:rsidRPr="00013599">
        <w:rPr>
          <w:rFonts w:asciiTheme="minorHAnsi" w:hAnsiTheme="minorHAnsi"/>
          <w:szCs w:val="24"/>
        </w:rPr>
        <w:t xml:space="preserve"> Pour élaborer </w:t>
      </w:r>
      <w:r w:rsidR="00D8492F" w:rsidRPr="00013599">
        <w:rPr>
          <w:rFonts w:asciiTheme="minorHAnsi" w:hAnsiTheme="minorHAnsi"/>
          <w:szCs w:val="24"/>
        </w:rPr>
        <w:t>les documents que vous soumett</w:t>
      </w:r>
      <w:r w:rsidR="009A620C" w:rsidRPr="00013599">
        <w:rPr>
          <w:rFonts w:asciiTheme="minorHAnsi" w:hAnsiTheme="minorHAnsi"/>
          <w:szCs w:val="24"/>
        </w:rPr>
        <w:t>r</w:t>
      </w:r>
      <w:r w:rsidR="00D8492F" w:rsidRPr="00013599">
        <w:rPr>
          <w:rFonts w:asciiTheme="minorHAnsi" w:hAnsiTheme="minorHAnsi"/>
          <w:szCs w:val="24"/>
        </w:rPr>
        <w:t>ez à la réunion</w:t>
      </w:r>
      <w:r w:rsidRPr="00013599">
        <w:rPr>
          <w:rFonts w:asciiTheme="minorHAnsi" w:hAnsiTheme="minorHAnsi"/>
          <w:szCs w:val="24"/>
        </w:rPr>
        <w:t>, veuillez utiliser l'ensemble de gabarits (</w:t>
      </w:r>
      <w:r w:rsidRPr="00013599">
        <w:rPr>
          <w:rFonts w:asciiTheme="minorHAnsi" w:hAnsiTheme="minorHAnsi"/>
          <w:i/>
          <w:iCs/>
          <w:szCs w:val="24"/>
        </w:rPr>
        <w:t>templates</w:t>
      </w:r>
      <w:r w:rsidRPr="00013599">
        <w:rPr>
          <w:rFonts w:asciiTheme="minorHAnsi" w:hAnsiTheme="minorHAnsi"/>
          <w:szCs w:val="24"/>
        </w:rPr>
        <w:t>) mis à votre disposition. Ces gabarits sont accessibles sur la page web de chaque Commission d'études de l'UIT-T, sous "Delegate resources"</w:t>
      </w:r>
      <w:r w:rsidR="00323D73" w:rsidRPr="00013599">
        <w:rPr>
          <w:rFonts w:asciiTheme="minorHAnsi" w:hAnsiTheme="minorHAnsi"/>
          <w:szCs w:val="24"/>
        </w:rPr>
        <w:t xml:space="preserve"> </w:t>
      </w:r>
      <w:r w:rsidRPr="00013599">
        <w:rPr>
          <w:rFonts w:asciiTheme="minorHAnsi" w:hAnsiTheme="minorHAnsi"/>
          <w:szCs w:val="24"/>
        </w:rPr>
        <w:t>(</w:t>
      </w:r>
      <w:hyperlink r:id="rId14" w:history="1">
        <w:r w:rsidRPr="00013599">
          <w:rPr>
            <w:rStyle w:val="Hyperlink"/>
            <w:rFonts w:asciiTheme="minorHAnsi" w:hAnsiTheme="minorHAnsi"/>
            <w:szCs w:val="24"/>
          </w:rPr>
          <w:t>http://www.itu.int/ITU-T/studygroups/templates</w:t>
        </w:r>
      </w:hyperlink>
      <w:r w:rsidRPr="00013599">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FA7D01" w:rsidRPr="00013599" w:rsidRDefault="00FA7D01" w:rsidP="00FA7D01">
      <w:pPr>
        <w:pStyle w:val="AnnexTitle"/>
        <w:rPr>
          <w:rFonts w:asciiTheme="minorHAnsi" w:hAnsiTheme="minorHAnsi"/>
          <w:szCs w:val="24"/>
        </w:rPr>
      </w:pPr>
      <w:r w:rsidRPr="00013599">
        <w:rPr>
          <w:rFonts w:asciiTheme="minorHAnsi" w:hAnsiTheme="minorHAnsi"/>
          <w:szCs w:val="24"/>
        </w:rPr>
        <w:t>MÉTHODES DE TRAVAIL ET INSTALLATIONS</w:t>
      </w:r>
    </w:p>
    <w:p w:rsidR="00FA7D01" w:rsidRPr="00013599" w:rsidRDefault="00FA7D01" w:rsidP="00FA7D01">
      <w:pPr>
        <w:rPr>
          <w:rFonts w:asciiTheme="minorHAnsi" w:hAnsiTheme="minorHAnsi"/>
          <w:szCs w:val="24"/>
        </w:rPr>
      </w:pPr>
      <w:r w:rsidRPr="00013599">
        <w:rPr>
          <w:rFonts w:asciiTheme="minorHAnsi" w:hAnsiTheme="minorHAnsi"/>
          <w:b/>
          <w:bCs/>
          <w:szCs w:val="24"/>
        </w:rPr>
        <w:t>RÉUNIONS SANS PAPIER</w:t>
      </w:r>
      <w:r w:rsidRPr="00013599">
        <w:rPr>
          <w:rFonts w:asciiTheme="minorHAnsi" w:hAnsiTheme="minorHAnsi"/>
          <w:bCs/>
          <w:szCs w:val="24"/>
        </w:rPr>
        <w:t>:</w:t>
      </w:r>
      <w:r w:rsidRPr="00013599">
        <w:rPr>
          <w:rFonts w:asciiTheme="minorHAnsi" w:hAnsiTheme="minorHAnsi"/>
          <w:szCs w:val="24"/>
        </w:rPr>
        <w:t xml:space="preserve"> La réunion se déroulera sans document papier.</w:t>
      </w:r>
    </w:p>
    <w:p w:rsidR="00FA7D01" w:rsidRPr="00013599" w:rsidRDefault="00FA7D01" w:rsidP="00FA7D01">
      <w:pPr>
        <w:pStyle w:val="AnnexTitle"/>
        <w:rPr>
          <w:rFonts w:asciiTheme="minorHAnsi" w:hAnsiTheme="minorHAnsi"/>
          <w:szCs w:val="24"/>
        </w:rPr>
      </w:pPr>
      <w:r w:rsidRPr="00013599">
        <w:rPr>
          <w:rFonts w:asciiTheme="minorHAnsi" w:hAnsiTheme="minorHAnsi"/>
          <w:szCs w:val="24"/>
        </w:rPr>
        <w:t>INSCRIPTION, NOUVEAUX DÉLÉGUÉS et BOURSES</w:t>
      </w:r>
    </w:p>
    <w:p w:rsidR="00FA7D01" w:rsidRPr="00013599" w:rsidRDefault="00FA7D01" w:rsidP="00423CC8">
      <w:pPr>
        <w:rPr>
          <w:rFonts w:asciiTheme="minorHAnsi" w:hAnsiTheme="minorHAnsi"/>
          <w:szCs w:val="24"/>
        </w:rPr>
      </w:pPr>
      <w:r w:rsidRPr="00013599">
        <w:rPr>
          <w:rFonts w:asciiTheme="minorHAnsi" w:hAnsiTheme="minorHAnsi"/>
          <w:b/>
          <w:bCs/>
          <w:szCs w:val="24"/>
        </w:rPr>
        <w:t>INSCRIPTION</w:t>
      </w:r>
      <w:r w:rsidRPr="00013599">
        <w:rPr>
          <w:rFonts w:asciiTheme="minorHAnsi" w:hAnsiTheme="minorHAnsi"/>
          <w:bCs/>
          <w:szCs w:val="24"/>
        </w:rPr>
        <w:t>:</w:t>
      </w:r>
      <w:r w:rsidRPr="00013599">
        <w:rPr>
          <w:rFonts w:asciiTheme="minorHAnsi" w:hAnsiTheme="minorHAnsi"/>
          <w:b/>
          <w:bCs/>
          <w:szCs w:val="24"/>
        </w:rPr>
        <w:t xml:space="preserve"> </w:t>
      </w:r>
      <w:r w:rsidRPr="00013599">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5" w:history="1">
        <w:r w:rsidRPr="00013599">
          <w:rPr>
            <w:rStyle w:val="Hyperlink"/>
            <w:rFonts w:asciiTheme="minorHAnsi" w:hAnsiTheme="minorHAnsi"/>
            <w:szCs w:val="24"/>
          </w:rPr>
          <w:t>tsbreg@itu.int</w:t>
        </w:r>
      </w:hyperlink>
      <w:r w:rsidRPr="00013599">
        <w:rPr>
          <w:rFonts w:asciiTheme="minorHAnsi" w:hAnsiTheme="minorHAnsi"/>
          <w:szCs w:val="24"/>
        </w:rPr>
        <w:t xml:space="preserve">) </w:t>
      </w:r>
      <w:r w:rsidRPr="00013599">
        <w:rPr>
          <w:rFonts w:asciiTheme="minorHAnsi" w:hAnsiTheme="minorHAnsi"/>
          <w:b/>
          <w:bCs/>
          <w:szCs w:val="24"/>
        </w:rPr>
        <w:t xml:space="preserve">au plus tard le </w:t>
      </w:r>
      <w:r w:rsidR="00423CC8" w:rsidRPr="00013599">
        <w:rPr>
          <w:rFonts w:asciiTheme="minorHAnsi" w:hAnsiTheme="minorHAnsi"/>
          <w:b/>
          <w:bCs/>
          <w:szCs w:val="24"/>
        </w:rPr>
        <w:t xml:space="preserve">20 septembre </w:t>
      </w:r>
      <w:r w:rsidRPr="00013599">
        <w:rPr>
          <w:rFonts w:asciiTheme="minorHAnsi" w:hAnsiTheme="minorHAnsi"/>
          <w:b/>
          <w:bCs/>
          <w:szCs w:val="24"/>
        </w:rPr>
        <w:t>201</w:t>
      </w:r>
      <w:r w:rsidR="00423CC8" w:rsidRPr="00013599">
        <w:rPr>
          <w:rFonts w:asciiTheme="minorHAnsi" w:hAnsiTheme="minorHAnsi"/>
          <w:b/>
          <w:bCs/>
          <w:szCs w:val="24"/>
        </w:rPr>
        <w:t>6</w:t>
      </w:r>
      <w:r w:rsidRPr="00013599">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A7D01" w:rsidRPr="00013599" w:rsidRDefault="00FA7D01" w:rsidP="00FA7D01">
      <w:pPr>
        <w:rPr>
          <w:rFonts w:asciiTheme="minorHAnsi" w:hAnsiTheme="minorHAnsi"/>
          <w:b/>
          <w:bCs/>
          <w:szCs w:val="24"/>
        </w:rPr>
      </w:pPr>
      <w:r w:rsidRPr="00013599">
        <w:rPr>
          <w:rFonts w:asciiTheme="minorHAnsi" w:hAnsiTheme="minorHAnsi"/>
          <w:b/>
          <w:bCs/>
          <w:szCs w:val="24"/>
        </w:rPr>
        <w:t xml:space="preserve">Veuillez noter que l'inscription préalable des participants aux réunions de l'UIT-T se fait </w:t>
      </w:r>
      <w:r w:rsidRPr="00013599">
        <w:rPr>
          <w:rFonts w:asciiTheme="minorHAnsi" w:hAnsiTheme="minorHAnsi"/>
          <w:b/>
          <w:bCs/>
          <w:i/>
          <w:iCs/>
          <w:szCs w:val="24"/>
        </w:rPr>
        <w:t>en ligne</w:t>
      </w:r>
      <w:r w:rsidRPr="00013599">
        <w:rPr>
          <w:rFonts w:asciiTheme="minorHAnsi" w:hAnsiTheme="minorHAnsi"/>
          <w:b/>
          <w:bCs/>
          <w:szCs w:val="24"/>
        </w:rPr>
        <w:t xml:space="preserve"> sur le site web de l'UIT-T (</w:t>
      </w:r>
      <w:hyperlink r:id="rId16" w:history="1">
        <w:r w:rsidRPr="00013599">
          <w:rPr>
            <w:rStyle w:val="Hyperlink"/>
            <w:rFonts w:asciiTheme="minorHAnsi" w:hAnsiTheme="minorHAnsi"/>
            <w:b/>
            <w:bCs/>
            <w:szCs w:val="24"/>
          </w:rPr>
          <w:t>http://itu.int/ITU-T/studygroups/com12</w:t>
        </w:r>
      </w:hyperlink>
      <w:r w:rsidRPr="00013599">
        <w:rPr>
          <w:rFonts w:asciiTheme="minorHAnsi" w:hAnsiTheme="minorHAnsi"/>
          <w:b/>
          <w:bCs/>
          <w:szCs w:val="24"/>
        </w:rPr>
        <w:t>).</w:t>
      </w:r>
    </w:p>
    <w:p w:rsidR="00FA7D01" w:rsidRPr="00013599" w:rsidRDefault="00FA7D01" w:rsidP="00FA7D01">
      <w:pPr>
        <w:rPr>
          <w:rFonts w:asciiTheme="minorHAnsi" w:hAnsiTheme="minorHAnsi"/>
          <w:szCs w:val="24"/>
        </w:rPr>
      </w:pPr>
      <w:r w:rsidRPr="00013599">
        <w:rPr>
          <w:rFonts w:asciiTheme="minorHAnsi" w:hAnsiTheme="minorHAnsi"/>
          <w:b/>
          <w:bCs/>
          <w:szCs w:val="24"/>
        </w:rPr>
        <w:t>BOURSES</w:t>
      </w:r>
      <w:r w:rsidRPr="00013599">
        <w:rPr>
          <w:rFonts w:asciiTheme="minorHAnsi" w:hAnsiTheme="minorHAnsi"/>
          <w:bCs/>
          <w:szCs w:val="24"/>
        </w:rPr>
        <w:t xml:space="preserve">: </w:t>
      </w:r>
      <w:r w:rsidRPr="00013599">
        <w:rPr>
          <w:rFonts w:asciiTheme="minorHAnsi" w:hAnsiTheme="minorHAnsi"/>
          <w:szCs w:val="24"/>
        </w:rPr>
        <w:t>Aucune bourse n'est accordée pour cette réunion.</w:t>
      </w:r>
    </w:p>
    <w:p w:rsidR="00FA7D01" w:rsidRPr="00013599" w:rsidRDefault="00FA7D01" w:rsidP="00FA7D01">
      <w:pPr>
        <w:pStyle w:val="headingb"/>
        <w:spacing w:after="240"/>
        <w:rPr>
          <w:rFonts w:asciiTheme="minorHAnsi" w:hAnsiTheme="minorHAnsi"/>
          <w:szCs w:val="24"/>
        </w:rPr>
      </w:pPr>
      <w:r w:rsidRPr="00013599">
        <w:rPr>
          <w:rFonts w:asciiTheme="minorHAnsi" w:hAnsiTheme="minorHAnsi"/>
          <w:szCs w:val="24"/>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030"/>
        <w:gridCol w:w="5452"/>
      </w:tblGrid>
      <w:tr w:rsidR="00423CC8" w:rsidRPr="00013599" w:rsidTr="00D20064">
        <w:tc>
          <w:tcPr>
            <w:tcW w:w="2011" w:type="dxa"/>
            <w:shd w:val="clear" w:color="auto" w:fill="auto"/>
          </w:tcPr>
          <w:p w:rsidR="00423CC8" w:rsidRPr="00013599" w:rsidRDefault="00423CC8" w:rsidP="00EB381F">
            <w:pPr>
              <w:pStyle w:val="TableText"/>
              <w:rPr>
                <w:rFonts w:asciiTheme="minorHAnsi" w:hAnsiTheme="minorHAnsi"/>
                <w:szCs w:val="22"/>
              </w:rPr>
            </w:pPr>
            <w:r w:rsidRPr="00013599">
              <w:rPr>
                <w:rFonts w:asciiTheme="minorHAnsi" w:hAnsiTheme="minorHAnsi"/>
                <w:szCs w:val="22"/>
              </w:rPr>
              <w:t>Deux mois</w:t>
            </w:r>
          </w:p>
        </w:tc>
        <w:tc>
          <w:tcPr>
            <w:tcW w:w="2030" w:type="dxa"/>
            <w:shd w:val="clear" w:color="auto" w:fill="auto"/>
          </w:tcPr>
          <w:p w:rsidR="00423CC8" w:rsidRPr="00013599" w:rsidRDefault="00423CC8" w:rsidP="00423CC8">
            <w:pPr>
              <w:pStyle w:val="TableText"/>
              <w:rPr>
                <w:rFonts w:asciiTheme="minorHAnsi" w:hAnsiTheme="minorHAnsi"/>
                <w:szCs w:val="22"/>
              </w:rPr>
            </w:pPr>
            <w:r w:rsidRPr="00013599">
              <w:rPr>
                <w:rFonts w:asciiTheme="minorHAnsi" w:hAnsiTheme="minorHAnsi"/>
                <w:szCs w:val="22"/>
              </w:rPr>
              <w:t>20 août 2016</w:t>
            </w:r>
          </w:p>
        </w:tc>
        <w:tc>
          <w:tcPr>
            <w:tcW w:w="5452" w:type="dxa"/>
            <w:shd w:val="clear" w:color="auto" w:fill="auto"/>
          </w:tcPr>
          <w:p w:rsidR="00423CC8" w:rsidRPr="00013599" w:rsidRDefault="00D20064" w:rsidP="00D20064">
            <w:pPr>
              <w:pStyle w:val="TableText"/>
              <w:ind w:left="284" w:hanging="284"/>
              <w:rPr>
                <w:rFonts w:asciiTheme="minorHAnsi" w:hAnsiTheme="minorHAnsi"/>
                <w:szCs w:val="22"/>
              </w:rPr>
            </w:pPr>
            <w:r w:rsidRPr="00D20064">
              <w:rPr>
                <w:rFonts w:asciiTheme="minorHAnsi" w:hAnsiTheme="minorHAnsi"/>
                <w:szCs w:val="22"/>
              </w:rPr>
              <w:t>–</w:t>
            </w:r>
            <w:r>
              <w:rPr>
                <w:rFonts w:asciiTheme="minorHAnsi" w:hAnsiTheme="minorHAnsi"/>
                <w:szCs w:val="22"/>
              </w:rPr>
              <w:tab/>
            </w:r>
            <w:r w:rsidR="00423CC8" w:rsidRPr="00013599">
              <w:rPr>
                <w:rFonts w:asciiTheme="minorHAnsi" w:hAnsiTheme="minorHAnsi"/>
                <w:szCs w:val="22"/>
              </w:rPr>
              <w:t>soumission des contributions dont la traduction est demandée</w:t>
            </w:r>
          </w:p>
        </w:tc>
      </w:tr>
      <w:tr w:rsidR="00423CC8" w:rsidRPr="00013599" w:rsidTr="00D20064">
        <w:tc>
          <w:tcPr>
            <w:tcW w:w="2011" w:type="dxa"/>
            <w:shd w:val="clear" w:color="auto" w:fill="auto"/>
          </w:tcPr>
          <w:p w:rsidR="00423CC8" w:rsidRPr="00013599" w:rsidRDefault="00423CC8" w:rsidP="00423CC8">
            <w:pPr>
              <w:pStyle w:val="TableText"/>
              <w:rPr>
                <w:rFonts w:asciiTheme="minorHAnsi" w:hAnsiTheme="minorHAnsi"/>
                <w:szCs w:val="22"/>
              </w:rPr>
            </w:pPr>
            <w:r w:rsidRPr="00013599">
              <w:rPr>
                <w:rFonts w:asciiTheme="minorHAnsi" w:hAnsiTheme="minorHAnsi"/>
                <w:szCs w:val="22"/>
              </w:rPr>
              <w:t>Un mois</w:t>
            </w:r>
          </w:p>
        </w:tc>
        <w:tc>
          <w:tcPr>
            <w:tcW w:w="2030" w:type="dxa"/>
            <w:shd w:val="clear" w:color="auto" w:fill="auto"/>
          </w:tcPr>
          <w:p w:rsidR="00423CC8" w:rsidRPr="00013599" w:rsidRDefault="00423CC8" w:rsidP="00423CC8">
            <w:pPr>
              <w:pStyle w:val="TableText"/>
              <w:rPr>
                <w:rFonts w:asciiTheme="minorHAnsi" w:hAnsiTheme="minorHAnsi"/>
                <w:szCs w:val="22"/>
              </w:rPr>
            </w:pPr>
            <w:r w:rsidRPr="00013599">
              <w:rPr>
                <w:rFonts w:asciiTheme="minorHAnsi" w:hAnsiTheme="minorHAnsi"/>
                <w:szCs w:val="22"/>
              </w:rPr>
              <w:t>20 septembre 2016</w:t>
            </w:r>
          </w:p>
        </w:tc>
        <w:tc>
          <w:tcPr>
            <w:tcW w:w="5452" w:type="dxa"/>
            <w:shd w:val="clear" w:color="auto" w:fill="auto"/>
          </w:tcPr>
          <w:p w:rsidR="00423CC8" w:rsidRPr="00013599" w:rsidRDefault="00D20064" w:rsidP="00EB381F">
            <w:pPr>
              <w:pStyle w:val="TableText"/>
              <w:rPr>
                <w:rFonts w:asciiTheme="minorHAnsi" w:hAnsiTheme="minorHAnsi"/>
                <w:szCs w:val="22"/>
              </w:rPr>
            </w:pPr>
            <w:r w:rsidRPr="00D20064">
              <w:rPr>
                <w:rFonts w:asciiTheme="minorHAnsi" w:hAnsiTheme="minorHAnsi"/>
                <w:szCs w:val="22"/>
              </w:rPr>
              <w:t>–</w:t>
            </w:r>
            <w:r>
              <w:rPr>
                <w:rFonts w:asciiTheme="minorHAnsi" w:hAnsiTheme="minorHAnsi"/>
                <w:szCs w:val="22"/>
              </w:rPr>
              <w:tab/>
            </w:r>
            <w:r w:rsidR="00423CC8" w:rsidRPr="00013599">
              <w:rPr>
                <w:rFonts w:asciiTheme="minorHAnsi" w:hAnsiTheme="minorHAnsi"/>
              </w:rPr>
              <w:t>inscription préalable</w:t>
            </w:r>
          </w:p>
        </w:tc>
      </w:tr>
      <w:tr w:rsidR="00423CC8" w:rsidRPr="00013599" w:rsidTr="00D20064">
        <w:tc>
          <w:tcPr>
            <w:tcW w:w="2011" w:type="dxa"/>
            <w:shd w:val="clear" w:color="auto" w:fill="auto"/>
          </w:tcPr>
          <w:p w:rsidR="00423CC8" w:rsidRPr="00013599" w:rsidRDefault="00423CC8" w:rsidP="00423CC8">
            <w:pPr>
              <w:pStyle w:val="TableText"/>
              <w:rPr>
                <w:rFonts w:asciiTheme="minorHAnsi" w:hAnsiTheme="minorHAnsi"/>
                <w:szCs w:val="22"/>
              </w:rPr>
            </w:pPr>
            <w:r w:rsidRPr="00013599">
              <w:rPr>
                <w:rFonts w:asciiTheme="minorHAnsi" w:hAnsiTheme="minorHAnsi"/>
                <w:szCs w:val="22"/>
              </w:rPr>
              <w:t>12 jours calendaires</w:t>
            </w:r>
          </w:p>
        </w:tc>
        <w:tc>
          <w:tcPr>
            <w:tcW w:w="2030" w:type="dxa"/>
            <w:shd w:val="clear" w:color="auto" w:fill="auto"/>
          </w:tcPr>
          <w:p w:rsidR="00423CC8" w:rsidRPr="00013599" w:rsidRDefault="00423CC8" w:rsidP="00423CC8">
            <w:pPr>
              <w:pStyle w:val="TableText"/>
              <w:rPr>
                <w:rFonts w:asciiTheme="minorHAnsi" w:hAnsiTheme="minorHAnsi"/>
                <w:szCs w:val="22"/>
              </w:rPr>
            </w:pPr>
            <w:r w:rsidRPr="00013599">
              <w:rPr>
                <w:rFonts w:asciiTheme="minorHAnsi" w:hAnsiTheme="minorHAnsi"/>
                <w:szCs w:val="22"/>
              </w:rPr>
              <w:t>7 octobre 2016</w:t>
            </w:r>
          </w:p>
        </w:tc>
        <w:tc>
          <w:tcPr>
            <w:tcW w:w="5452" w:type="dxa"/>
            <w:shd w:val="clear" w:color="auto" w:fill="auto"/>
          </w:tcPr>
          <w:p w:rsidR="00423CC8" w:rsidRPr="00013599" w:rsidRDefault="00D20064" w:rsidP="00EB381F">
            <w:pPr>
              <w:pStyle w:val="TableText"/>
              <w:rPr>
                <w:rFonts w:asciiTheme="minorHAnsi" w:hAnsiTheme="minorHAnsi"/>
                <w:szCs w:val="22"/>
              </w:rPr>
            </w:pPr>
            <w:r w:rsidRPr="00D20064">
              <w:rPr>
                <w:rFonts w:asciiTheme="minorHAnsi" w:hAnsiTheme="minorHAnsi"/>
                <w:szCs w:val="22"/>
              </w:rPr>
              <w:t>–</w:t>
            </w:r>
            <w:r>
              <w:rPr>
                <w:rFonts w:asciiTheme="minorHAnsi" w:hAnsiTheme="minorHAnsi"/>
                <w:szCs w:val="22"/>
              </w:rPr>
              <w:tab/>
            </w:r>
            <w:r w:rsidR="00423CC8" w:rsidRPr="00013599">
              <w:rPr>
                <w:rFonts w:asciiTheme="minorHAnsi" w:hAnsiTheme="minorHAnsi"/>
                <w:szCs w:val="22"/>
              </w:rPr>
              <w:t>dernier délai pour la soumission des contributions</w:t>
            </w:r>
          </w:p>
        </w:tc>
      </w:tr>
    </w:tbl>
    <w:p w:rsidR="003712F1" w:rsidRPr="00013599" w:rsidRDefault="003712F1" w:rsidP="00B724F2">
      <w:pPr>
        <w:pStyle w:val="AnnexNo"/>
        <w:rPr>
          <w:rFonts w:asciiTheme="minorHAnsi" w:hAnsiTheme="minorHAnsi"/>
          <w:sz w:val="24"/>
          <w:szCs w:val="24"/>
        </w:rPr>
      </w:pPr>
      <w:r w:rsidRPr="00013599">
        <w:rPr>
          <w:rFonts w:asciiTheme="minorHAnsi" w:hAnsiTheme="minorHAnsi"/>
          <w:sz w:val="24"/>
          <w:szCs w:val="24"/>
        </w:rPr>
        <w:br w:type="page"/>
      </w:r>
    </w:p>
    <w:p w:rsidR="00DF739F" w:rsidRPr="00013599" w:rsidRDefault="00DF739F" w:rsidP="00B724F2">
      <w:pPr>
        <w:pStyle w:val="AnnexNo"/>
        <w:rPr>
          <w:rFonts w:asciiTheme="minorHAnsi" w:hAnsiTheme="minorHAnsi"/>
          <w:szCs w:val="28"/>
        </w:rPr>
      </w:pPr>
      <w:r w:rsidRPr="00013599">
        <w:rPr>
          <w:rFonts w:asciiTheme="minorHAnsi" w:hAnsiTheme="minorHAnsi"/>
          <w:szCs w:val="28"/>
        </w:rPr>
        <w:lastRenderedPageBreak/>
        <w:t>ANNEX</w:t>
      </w:r>
      <w:r w:rsidR="00414821" w:rsidRPr="00013599">
        <w:rPr>
          <w:rFonts w:asciiTheme="minorHAnsi" w:hAnsiTheme="minorHAnsi"/>
          <w:szCs w:val="28"/>
        </w:rPr>
        <w:t>E</w:t>
      </w:r>
      <w:r w:rsidRPr="00013599">
        <w:rPr>
          <w:rFonts w:asciiTheme="minorHAnsi" w:hAnsiTheme="minorHAnsi"/>
          <w:szCs w:val="28"/>
        </w:rPr>
        <w:t xml:space="preserve"> B</w:t>
      </w:r>
    </w:p>
    <w:p w:rsidR="00423CC8" w:rsidRPr="00013599" w:rsidRDefault="00423CC8" w:rsidP="00423CC8">
      <w:pPr>
        <w:ind w:right="-194"/>
        <w:jc w:val="center"/>
        <w:rPr>
          <w:rFonts w:asciiTheme="minorHAnsi" w:hAnsiTheme="minorHAnsi"/>
          <w:b/>
          <w:bCs/>
          <w:sz w:val="28"/>
          <w:szCs w:val="28"/>
        </w:rPr>
      </w:pPr>
      <w:r w:rsidRPr="00013599">
        <w:rPr>
          <w:rFonts w:asciiTheme="minorHAnsi" w:hAnsiTheme="minorHAnsi"/>
        </w:rPr>
        <w:t>(de la Lettre Collective TSB 9/12)</w:t>
      </w:r>
    </w:p>
    <w:p w:rsidR="00C7026E" w:rsidRPr="00013599" w:rsidRDefault="00C7026E" w:rsidP="00423CC8">
      <w:pPr>
        <w:pStyle w:val="AnnexTitle"/>
        <w:spacing w:after="480"/>
        <w:rPr>
          <w:rFonts w:asciiTheme="minorHAnsi" w:hAnsiTheme="minorHAnsi"/>
          <w:szCs w:val="24"/>
        </w:rPr>
      </w:pPr>
      <w:r w:rsidRPr="00013599">
        <w:rPr>
          <w:rFonts w:asciiTheme="minorHAnsi" w:hAnsiTheme="minorHAnsi"/>
          <w:szCs w:val="24"/>
        </w:rPr>
        <w:t>Projet d'ordre du jour</w:t>
      </w:r>
      <w:r w:rsidR="00423CC8" w:rsidRPr="00013599">
        <w:rPr>
          <w:rFonts w:asciiTheme="minorHAnsi" w:hAnsiTheme="minorHAnsi"/>
          <w:szCs w:val="24"/>
        </w:rPr>
        <w:t xml:space="preserve"> de la réunion du GT 2/12</w:t>
      </w:r>
    </w:p>
    <w:p w:rsidR="00C7026E" w:rsidRPr="00013599" w:rsidRDefault="00423CC8" w:rsidP="00423CC8">
      <w:pPr>
        <w:pStyle w:val="headingb"/>
        <w:rPr>
          <w:rFonts w:asciiTheme="minorHAnsi" w:hAnsiTheme="minorHAnsi"/>
          <w:szCs w:val="24"/>
        </w:rPr>
      </w:pPr>
      <w:r w:rsidRPr="00013599">
        <w:rPr>
          <w:rFonts w:asciiTheme="minorHAnsi" w:hAnsiTheme="minorHAnsi"/>
          <w:szCs w:val="24"/>
        </w:rPr>
        <w:t xml:space="preserve">Jeudi 20 octobre </w:t>
      </w:r>
      <w:r w:rsidR="00C7026E" w:rsidRPr="00013599">
        <w:rPr>
          <w:rFonts w:asciiTheme="minorHAnsi" w:hAnsiTheme="minorHAnsi"/>
          <w:szCs w:val="24"/>
        </w:rPr>
        <w:t>201</w:t>
      </w:r>
      <w:r w:rsidRPr="00013599">
        <w:rPr>
          <w:rFonts w:asciiTheme="minorHAnsi" w:hAnsiTheme="minorHAnsi"/>
          <w:szCs w:val="24"/>
        </w:rPr>
        <w:t>6</w:t>
      </w:r>
      <w:r w:rsidR="00C7026E" w:rsidRPr="00013599">
        <w:rPr>
          <w:rFonts w:asciiTheme="minorHAnsi" w:hAnsiTheme="minorHAnsi"/>
          <w:szCs w:val="24"/>
        </w:rPr>
        <w:t xml:space="preserve">, </w:t>
      </w:r>
      <w:r w:rsidRPr="00013599">
        <w:rPr>
          <w:rFonts w:asciiTheme="minorHAnsi" w:hAnsiTheme="minorHAnsi"/>
          <w:szCs w:val="24"/>
        </w:rPr>
        <w:t>9 </w:t>
      </w:r>
      <w:r w:rsidR="00C7026E" w:rsidRPr="00013599">
        <w:rPr>
          <w:rFonts w:asciiTheme="minorHAnsi" w:hAnsiTheme="minorHAnsi"/>
          <w:szCs w:val="24"/>
        </w:rPr>
        <w:t>heures</w:t>
      </w:r>
    </w:p>
    <w:p w:rsidR="00C7026E" w:rsidRPr="00013599" w:rsidRDefault="00C7026E" w:rsidP="00B724F2">
      <w:pPr>
        <w:rPr>
          <w:rFonts w:asciiTheme="minorHAnsi" w:hAnsiTheme="minorHAnsi"/>
          <w:szCs w:val="24"/>
        </w:rPr>
      </w:pPr>
      <w:r w:rsidRPr="00013599">
        <w:rPr>
          <w:rFonts w:asciiTheme="minorHAnsi" w:hAnsiTheme="minorHAnsi"/>
          <w:szCs w:val="24"/>
        </w:rPr>
        <w:t>1</w:t>
      </w:r>
      <w:r w:rsidRPr="00013599">
        <w:rPr>
          <w:rFonts w:asciiTheme="minorHAnsi" w:hAnsiTheme="minorHAnsi"/>
          <w:szCs w:val="24"/>
        </w:rPr>
        <w:tab/>
        <w:t>Ouverture</w:t>
      </w:r>
    </w:p>
    <w:p w:rsidR="00C7026E" w:rsidRPr="00013599" w:rsidRDefault="00C7026E" w:rsidP="00B724F2">
      <w:pPr>
        <w:rPr>
          <w:rFonts w:asciiTheme="minorHAnsi" w:hAnsiTheme="minorHAnsi"/>
          <w:bCs/>
          <w:szCs w:val="24"/>
        </w:rPr>
      </w:pPr>
      <w:r w:rsidRPr="00013599">
        <w:rPr>
          <w:rFonts w:asciiTheme="minorHAnsi" w:hAnsiTheme="minorHAnsi"/>
          <w:bCs/>
          <w:szCs w:val="24"/>
        </w:rPr>
        <w:t>2</w:t>
      </w:r>
      <w:r w:rsidRPr="00013599">
        <w:rPr>
          <w:rFonts w:asciiTheme="minorHAnsi" w:hAnsiTheme="minorHAnsi"/>
          <w:bCs/>
          <w:szCs w:val="24"/>
        </w:rPr>
        <w:tab/>
        <w:t>Adoption de l'ordre du jour</w:t>
      </w:r>
    </w:p>
    <w:p w:rsidR="00C7026E" w:rsidRPr="00013599" w:rsidRDefault="00C7026E" w:rsidP="00B724F2">
      <w:pPr>
        <w:rPr>
          <w:rFonts w:asciiTheme="minorHAnsi" w:hAnsiTheme="minorHAnsi"/>
          <w:bCs/>
          <w:szCs w:val="24"/>
        </w:rPr>
      </w:pPr>
      <w:r w:rsidRPr="00013599">
        <w:rPr>
          <w:rFonts w:asciiTheme="minorHAnsi" w:hAnsiTheme="minorHAnsi"/>
          <w:bCs/>
          <w:szCs w:val="24"/>
        </w:rPr>
        <w:t>3</w:t>
      </w:r>
      <w:r w:rsidRPr="00013599">
        <w:rPr>
          <w:rFonts w:asciiTheme="minorHAnsi" w:hAnsiTheme="minorHAnsi"/>
          <w:bCs/>
          <w:szCs w:val="24"/>
        </w:rPr>
        <w:tab/>
        <w:t>Attribution des documents</w:t>
      </w:r>
    </w:p>
    <w:p w:rsidR="00C7026E" w:rsidRPr="00013599" w:rsidRDefault="00C7026E" w:rsidP="00423CC8">
      <w:pPr>
        <w:rPr>
          <w:rFonts w:asciiTheme="minorHAnsi" w:hAnsiTheme="minorHAnsi"/>
          <w:bCs/>
          <w:szCs w:val="24"/>
        </w:rPr>
      </w:pPr>
      <w:r w:rsidRPr="00013599">
        <w:rPr>
          <w:rFonts w:asciiTheme="minorHAnsi" w:hAnsiTheme="minorHAnsi"/>
          <w:bCs/>
          <w:szCs w:val="24"/>
        </w:rPr>
        <w:t>4</w:t>
      </w:r>
      <w:r w:rsidRPr="00013599">
        <w:rPr>
          <w:rFonts w:asciiTheme="minorHAnsi" w:hAnsiTheme="minorHAnsi"/>
          <w:bCs/>
          <w:szCs w:val="24"/>
        </w:rPr>
        <w:tab/>
      </w:r>
      <w:r w:rsidR="00423CC8" w:rsidRPr="00013599">
        <w:rPr>
          <w:rFonts w:asciiTheme="minorHAnsi" w:hAnsiTheme="minorHAnsi"/>
          <w:bCs/>
          <w:szCs w:val="24"/>
        </w:rPr>
        <w:t>Consentement pour le projet</w:t>
      </w:r>
      <w:r w:rsidRPr="00013599">
        <w:rPr>
          <w:rFonts w:asciiTheme="minorHAnsi" w:hAnsiTheme="minorHAnsi"/>
          <w:bCs/>
          <w:szCs w:val="24"/>
        </w:rPr>
        <w:t xml:space="preserve"> de nouvelle Recommandation UIT-T P.</w:t>
      </w:r>
      <w:r w:rsidR="00423CC8" w:rsidRPr="00013599">
        <w:rPr>
          <w:rFonts w:asciiTheme="minorHAnsi" w:hAnsiTheme="minorHAnsi"/>
          <w:bCs/>
          <w:szCs w:val="24"/>
        </w:rPr>
        <w:t>NATS</w:t>
      </w:r>
    </w:p>
    <w:p w:rsidR="00C7026E" w:rsidRPr="00013599" w:rsidRDefault="00C7026E" w:rsidP="00B724F2">
      <w:pPr>
        <w:rPr>
          <w:rFonts w:asciiTheme="minorHAnsi" w:hAnsiTheme="minorHAnsi"/>
          <w:bCs/>
          <w:szCs w:val="24"/>
        </w:rPr>
      </w:pPr>
      <w:r w:rsidRPr="00013599">
        <w:rPr>
          <w:rFonts w:asciiTheme="minorHAnsi" w:hAnsiTheme="minorHAnsi"/>
          <w:bCs/>
          <w:szCs w:val="24"/>
        </w:rPr>
        <w:t>5</w:t>
      </w:r>
      <w:r w:rsidRPr="00013599">
        <w:rPr>
          <w:rFonts w:asciiTheme="minorHAnsi" w:hAnsiTheme="minorHAnsi"/>
          <w:bCs/>
          <w:szCs w:val="24"/>
        </w:rPr>
        <w:tab/>
        <w:t>Approbation des documents de liaison</w:t>
      </w:r>
    </w:p>
    <w:p w:rsidR="00C7026E" w:rsidRPr="00013599" w:rsidRDefault="00C7026E" w:rsidP="00B724F2">
      <w:pPr>
        <w:rPr>
          <w:rFonts w:asciiTheme="minorHAnsi" w:hAnsiTheme="minorHAnsi"/>
          <w:bCs/>
          <w:szCs w:val="24"/>
        </w:rPr>
      </w:pPr>
      <w:r w:rsidRPr="00013599">
        <w:rPr>
          <w:rFonts w:asciiTheme="minorHAnsi" w:hAnsiTheme="minorHAnsi"/>
          <w:bCs/>
          <w:szCs w:val="24"/>
        </w:rPr>
        <w:t>6</w:t>
      </w:r>
      <w:r w:rsidRPr="00013599">
        <w:rPr>
          <w:rFonts w:asciiTheme="minorHAnsi" w:hAnsiTheme="minorHAnsi"/>
          <w:bCs/>
          <w:szCs w:val="24"/>
        </w:rPr>
        <w:tab/>
        <w:t>Divers</w:t>
      </w:r>
    </w:p>
    <w:p w:rsidR="00DF3317" w:rsidRPr="00013599" w:rsidRDefault="00C7026E" w:rsidP="00B724F2">
      <w:pPr>
        <w:rPr>
          <w:rFonts w:asciiTheme="minorHAnsi" w:hAnsiTheme="minorHAnsi"/>
          <w:szCs w:val="24"/>
        </w:rPr>
      </w:pPr>
      <w:r w:rsidRPr="00013599">
        <w:rPr>
          <w:rFonts w:asciiTheme="minorHAnsi" w:hAnsiTheme="minorHAnsi"/>
          <w:bCs/>
          <w:szCs w:val="24"/>
        </w:rPr>
        <w:t>7</w:t>
      </w:r>
      <w:r w:rsidRPr="00013599">
        <w:rPr>
          <w:rFonts w:asciiTheme="minorHAnsi" w:hAnsiTheme="minorHAnsi"/>
          <w:bCs/>
          <w:szCs w:val="24"/>
        </w:rPr>
        <w:tab/>
        <w:t>Clôture de la réunion</w:t>
      </w:r>
    </w:p>
    <w:p w:rsidR="00B724F2" w:rsidRPr="00013599" w:rsidRDefault="00B724F2" w:rsidP="0032202E">
      <w:pPr>
        <w:pStyle w:val="Reasons"/>
        <w:rPr>
          <w:rFonts w:asciiTheme="minorHAnsi" w:hAnsiTheme="minorHAnsi"/>
          <w:szCs w:val="24"/>
          <w:lang w:val="fr-FR"/>
        </w:rPr>
      </w:pPr>
    </w:p>
    <w:p w:rsidR="0019078F" w:rsidRDefault="0019078F">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szCs w:val="28"/>
        </w:rPr>
      </w:pPr>
      <w:r>
        <w:rPr>
          <w:rFonts w:asciiTheme="minorHAnsi" w:hAnsiTheme="minorHAnsi"/>
          <w:szCs w:val="28"/>
        </w:rPr>
        <w:br w:type="page"/>
      </w:r>
    </w:p>
    <w:p w:rsidR="00423CC8" w:rsidRPr="00013599" w:rsidRDefault="00013599" w:rsidP="00423CC8">
      <w:pPr>
        <w:pStyle w:val="AnnexNo"/>
        <w:rPr>
          <w:rFonts w:asciiTheme="minorHAnsi" w:hAnsiTheme="minorHAnsi"/>
          <w:szCs w:val="28"/>
        </w:rPr>
      </w:pPr>
      <w:r w:rsidRPr="00013599">
        <w:rPr>
          <w:rFonts w:asciiTheme="minorHAnsi" w:hAnsiTheme="minorHAnsi"/>
          <w:szCs w:val="28"/>
        </w:rPr>
        <w:lastRenderedPageBreak/>
        <w:t>ANNEXE C</w:t>
      </w:r>
    </w:p>
    <w:p w:rsidR="00423CC8" w:rsidRPr="00013599" w:rsidRDefault="00423CC8" w:rsidP="00423CC8">
      <w:pPr>
        <w:ind w:right="-194"/>
        <w:jc w:val="center"/>
        <w:rPr>
          <w:rFonts w:asciiTheme="minorHAnsi" w:hAnsiTheme="minorHAnsi"/>
          <w:b/>
          <w:bCs/>
          <w:sz w:val="28"/>
          <w:szCs w:val="28"/>
        </w:rPr>
      </w:pPr>
      <w:r w:rsidRPr="00013599">
        <w:rPr>
          <w:rFonts w:asciiTheme="minorHAnsi" w:hAnsiTheme="minorHAnsi"/>
        </w:rPr>
        <w:t>(de la Lettre Collective TSB 9/12)</w:t>
      </w:r>
    </w:p>
    <w:p w:rsidR="00423CC8" w:rsidRPr="00013599" w:rsidRDefault="00423CC8" w:rsidP="00423CC8">
      <w:pPr>
        <w:pStyle w:val="AnnexTitle"/>
        <w:spacing w:after="480"/>
        <w:rPr>
          <w:rFonts w:asciiTheme="minorHAnsi" w:hAnsiTheme="minorHAnsi"/>
          <w:szCs w:val="24"/>
        </w:rPr>
      </w:pPr>
      <w:r w:rsidRPr="00013599">
        <w:rPr>
          <w:rFonts w:asciiTheme="minorHAnsi" w:hAnsiTheme="minorHAnsi"/>
          <w:szCs w:val="24"/>
        </w:rPr>
        <w:t>Projet d'ordre du jour de la réunion du GT 3/12</w:t>
      </w:r>
    </w:p>
    <w:p w:rsidR="00423CC8" w:rsidRPr="00013599" w:rsidRDefault="00423CC8" w:rsidP="00423CC8">
      <w:pPr>
        <w:pStyle w:val="headingb"/>
        <w:rPr>
          <w:rFonts w:asciiTheme="minorHAnsi" w:hAnsiTheme="minorHAnsi"/>
          <w:szCs w:val="24"/>
        </w:rPr>
      </w:pPr>
      <w:r w:rsidRPr="00013599">
        <w:rPr>
          <w:rFonts w:asciiTheme="minorHAnsi" w:hAnsiTheme="minorHAnsi"/>
          <w:szCs w:val="24"/>
        </w:rPr>
        <w:t>Jeudi 20 octobre 2016, après la réunion du GT 2/12</w:t>
      </w:r>
    </w:p>
    <w:p w:rsidR="00423CC8" w:rsidRPr="00013599" w:rsidRDefault="00423CC8" w:rsidP="00423CC8">
      <w:pPr>
        <w:rPr>
          <w:rFonts w:asciiTheme="minorHAnsi" w:hAnsiTheme="minorHAnsi"/>
          <w:szCs w:val="24"/>
        </w:rPr>
      </w:pPr>
      <w:r w:rsidRPr="00013599">
        <w:rPr>
          <w:rFonts w:asciiTheme="minorHAnsi" w:hAnsiTheme="minorHAnsi"/>
          <w:szCs w:val="24"/>
        </w:rPr>
        <w:t>1</w:t>
      </w:r>
      <w:r w:rsidRPr="00013599">
        <w:rPr>
          <w:rFonts w:asciiTheme="minorHAnsi" w:hAnsiTheme="minorHAnsi"/>
          <w:szCs w:val="24"/>
        </w:rPr>
        <w:tab/>
        <w:t>Ouverture</w:t>
      </w:r>
    </w:p>
    <w:p w:rsidR="00423CC8" w:rsidRPr="00013599" w:rsidRDefault="00423CC8" w:rsidP="00423CC8">
      <w:pPr>
        <w:rPr>
          <w:rFonts w:asciiTheme="minorHAnsi" w:hAnsiTheme="minorHAnsi"/>
          <w:bCs/>
          <w:szCs w:val="24"/>
        </w:rPr>
      </w:pPr>
      <w:r w:rsidRPr="00013599">
        <w:rPr>
          <w:rFonts w:asciiTheme="minorHAnsi" w:hAnsiTheme="minorHAnsi"/>
          <w:bCs/>
          <w:szCs w:val="24"/>
        </w:rPr>
        <w:t>2</w:t>
      </w:r>
      <w:r w:rsidRPr="00013599">
        <w:rPr>
          <w:rFonts w:asciiTheme="minorHAnsi" w:hAnsiTheme="minorHAnsi"/>
          <w:bCs/>
          <w:szCs w:val="24"/>
        </w:rPr>
        <w:tab/>
        <w:t>Adoption de l'ordre du jour</w:t>
      </w:r>
    </w:p>
    <w:p w:rsidR="00423CC8" w:rsidRPr="00013599" w:rsidRDefault="00423CC8" w:rsidP="00423CC8">
      <w:pPr>
        <w:rPr>
          <w:rFonts w:asciiTheme="minorHAnsi" w:hAnsiTheme="minorHAnsi"/>
          <w:bCs/>
          <w:szCs w:val="24"/>
        </w:rPr>
      </w:pPr>
      <w:r w:rsidRPr="00013599">
        <w:rPr>
          <w:rFonts w:asciiTheme="minorHAnsi" w:hAnsiTheme="minorHAnsi"/>
          <w:bCs/>
          <w:szCs w:val="24"/>
        </w:rPr>
        <w:t>3</w:t>
      </w:r>
      <w:r w:rsidRPr="00013599">
        <w:rPr>
          <w:rFonts w:asciiTheme="minorHAnsi" w:hAnsiTheme="minorHAnsi"/>
          <w:bCs/>
          <w:szCs w:val="24"/>
        </w:rPr>
        <w:tab/>
        <w:t>Attribution des documents</w:t>
      </w:r>
    </w:p>
    <w:p w:rsidR="00423CC8" w:rsidRPr="00013599" w:rsidRDefault="00423CC8" w:rsidP="00423CC8">
      <w:pPr>
        <w:rPr>
          <w:rFonts w:asciiTheme="minorHAnsi" w:hAnsiTheme="minorHAnsi"/>
          <w:bCs/>
          <w:szCs w:val="24"/>
        </w:rPr>
      </w:pPr>
      <w:r w:rsidRPr="00013599">
        <w:rPr>
          <w:rFonts w:asciiTheme="minorHAnsi" w:hAnsiTheme="minorHAnsi"/>
          <w:bCs/>
          <w:szCs w:val="24"/>
        </w:rPr>
        <w:t>4</w:t>
      </w:r>
      <w:r w:rsidRPr="00013599">
        <w:rPr>
          <w:rFonts w:asciiTheme="minorHAnsi" w:hAnsiTheme="minorHAnsi"/>
          <w:bCs/>
          <w:szCs w:val="24"/>
        </w:rPr>
        <w:tab/>
        <w:t>Consentement pour le projet de nouvelle Recommandation UIT-T G.OM_HEVC</w:t>
      </w:r>
    </w:p>
    <w:p w:rsidR="00423CC8" w:rsidRPr="00013599" w:rsidRDefault="00423CC8" w:rsidP="00423CC8">
      <w:pPr>
        <w:rPr>
          <w:rFonts w:asciiTheme="minorHAnsi" w:hAnsiTheme="minorHAnsi"/>
          <w:bCs/>
          <w:szCs w:val="24"/>
        </w:rPr>
      </w:pPr>
      <w:r w:rsidRPr="00013599">
        <w:rPr>
          <w:rFonts w:asciiTheme="minorHAnsi" w:hAnsiTheme="minorHAnsi"/>
          <w:bCs/>
          <w:szCs w:val="24"/>
        </w:rPr>
        <w:t>5</w:t>
      </w:r>
      <w:r w:rsidRPr="00013599">
        <w:rPr>
          <w:rFonts w:asciiTheme="minorHAnsi" w:hAnsiTheme="minorHAnsi"/>
          <w:bCs/>
          <w:szCs w:val="24"/>
        </w:rPr>
        <w:tab/>
        <w:t>Approbation des documents de liaison</w:t>
      </w:r>
    </w:p>
    <w:p w:rsidR="00423CC8" w:rsidRPr="00013599" w:rsidRDefault="00423CC8" w:rsidP="00423CC8">
      <w:pPr>
        <w:rPr>
          <w:rFonts w:asciiTheme="minorHAnsi" w:hAnsiTheme="minorHAnsi"/>
          <w:bCs/>
          <w:szCs w:val="24"/>
        </w:rPr>
      </w:pPr>
      <w:r w:rsidRPr="00013599">
        <w:rPr>
          <w:rFonts w:asciiTheme="minorHAnsi" w:hAnsiTheme="minorHAnsi"/>
          <w:bCs/>
          <w:szCs w:val="24"/>
        </w:rPr>
        <w:t>6</w:t>
      </w:r>
      <w:r w:rsidRPr="00013599">
        <w:rPr>
          <w:rFonts w:asciiTheme="minorHAnsi" w:hAnsiTheme="minorHAnsi"/>
          <w:bCs/>
          <w:szCs w:val="24"/>
        </w:rPr>
        <w:tab/>
        <w:t>Divers</w:t>
      </w:r>
    </w:p>
    <w:p w:rsidR="00423CC8" w:rsidRPr="00013599" w:rsidRDefault="00423CC8" w:rsidP="00423CC8">
      <w:pPr>
        <w:rPr>
          <w:rFonts w:asciiTheme="minorHAnsi" w:hAnsiTheme="minorHAnsi"/>
          <w:szCs w:val="24"/>
        </w:rPr>
      </w:pPr>
      <w:r w:rsidRPr="00013599">
        <w:rPr>
          <w:rFonts w:asciiTheme="minorHAnsi" w:hAnsiTheme="minorHAnsi"/>
          <w:bCs/>
          <w:szCs w:val="24"/>
        </w:rPr>
        <w:t>7</w:t>
      </w:r>
      <w:r w:rsidRPr="00013599">
        <w:rPr>
          <w:rFonts w:asciiTheme="minorHAnsi" w:hAnsiTheme="minorHAnsi"/>
          <w:bCs/>
          <w:szCs w:val="24"/>
        </w:rPr>
        <w:tab/>
        <w:t>Clôture de la réunion</w:t>
      </w:r>
    </w:p>
    <w:p w:rsidR="00423CC8" w:rsidRPr="00013599" w:rsidRDefault="00423CC8" w:rsidP="00D20064"/>
    <w:p w:rsidR="00B724F2" w:rsidRPr="00013599" w:rsidRDefault="00B724F2">
      <w:pPr>
        <w:jc w:val="center"/>
        <w:rPr>
          <w:rFonts w:asciiTheme="minorHAnsi" w:hAnsiTheme="minorHAnsi"/>
          <w:szCs w:val="24"/>
        </w:rPr>
      </w:pPr>
      <w:r w:rsidRPr="00013599">
        <w:rPr>
          <w:rFonts w:asciiTheme="minorHAnsi" w:hAnsiTheme="minorHAnsi"/>
          <w:szCs w:val="24"/>
        </w:rPr>
        <w:t>______________</w:t>
      </w:r>
    </w:p>
    <w:p w:rsidR="00526114" w:rsidRPr="00013599" w:rsidRDefault="00526114" w:rsidP="00526114">
      <w:pPr>
        <w:rPr>
          <w:rFonts w:asciiTheme="minorHAnsi" w:hAnsiTheme="minorHAnsi"/>
          <w:szCs w:val="24"/>
        </w:rPr>
      </w:pPr>
    </w:p>
    <w:sectPr w:rsidR="00526114" w:rsidRPr="00013599" w:rsidSect="005F766C">
      <w:headerReference w:type="even" r:id="rId17"/>
      <w:headerReference w:type="default" r:id="rId18"/>
      <w:footerReference w:type="even" r:id="rId19"/>
      <w:footerReference w:type="default" r:id="rId20"/>
      <w:footerReference w:type="first" r:id="rId21"/>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83" w:rsidRDefault="004A1383">
      <w:r>
        <w:separator/>
      </w:r>
    </w:p>
  </w:endnote>
  <w:endnote w:type="continuationSeparator" w:id="0">
    <w:p w:rsidR="004A1383" w:rsidRDefault="004A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9004B6" w:rsidRDefault="003712F1" w:rsidP="003712F1">
    <w:pPr>
      <w:pStyle w:val="Footer"/>
      <w:rPr>
        <w:sz w:val="16"/>
        <w:szCs w:val="16"/>
        <w:lang w:val="en-US"/>
      </w:rPr>
    </w:pPr>
    <w:r w:rsidRPr="003712F1">
      <w:rPr>
        <w:sz w:val="16"/>
        <w:szCs w:val="16"/>
      </w:rPr>
      <w:fldChar w:fldCharType="begin"/>
    </w:r>
    <w:r w:rsidRPr="009004B6">
      <w:rPr>
        <w:sz w:val="16"/>
        <w:szCs w:val="16"/>
        <w:lang w:val="en-US"/>
      </w:rPr>
      <w:instrText xml:space="preserve"> FILENAME \p  \* MERGEFORMAT </w:instrText>
    </w:r>
    <w:r w:rsidRPr="003712F1">
      <w:rPr>
        <w:sz w:val="16"/>
        <w:szCs w:val="16"/>
      </w:rPr>
      <w:fldChar w:fldCharType="separate"/>
    </w:r>
    <w:r w:rsidR="002230AB" w:rsidRPr="009004B6">
      <w:rPr>
        <w:noProof/>
        <w:sz w:val="16"/>
        <w:szCs w:val="16"/>
        <w:lang w:val="en-US"/>
      </w:rPr>
      <w:t>P:\TRAD\F\LING\Bouchard\403566f_com12coll9.docx</w:t>
    </w:r>
    <w:r w:rsidRPr="003712F1">
      <w:rPr>
        <w:noProof/>
        <w:sz w:val="16"/>
        <w:szCs w:val="16"/>
      </w:rPr>
      <w:fldChar w:fldCharType="end"/>
    </w:r>
    <w:r w:rsidRPr="009004B6">
      <w:rPr>
        <w:noProof/>
        <w:sz w:val="16"/>
        <w:szCs w:val="16"/>
        <w:lang w:val="en-US"/>
      </w:rPr>
      <w:t xml:space="preserve"> (370291)</w:t>
    </w:r>
    <w:r w:rsidRPr="009004B6">
      <w:rPr>
        <w:sz w:val="16"/>
        <w:szCs w:val="16"/>
        <w:lang w:val="en-US"/>
      </w:rPr>
      <w:tab/>
    </w:r>
    <w:r w:rsidRPr="003712F1">
      <w:rPr>
        <w:sz w:val="16"/>
        <w:szCs w:val="16"/>
      </w:rPr>
      <w:fldChar w:fldCharType="begin"/>
    </w:r>
    <w:r w:rsidRPr="003712F1">
      <w:rPr>
        <w:sz w:val="16"/>
        <w:szCs w:val="16"/>
      </w:rPr>
      <w:instrText xml:space="preserve"> SAVEDATE \@ DD.MM.YY </w:instrText>
    </w:r>
    <w:r w:rsidRPr="003712F1">
      <w:rPr>
        <w:sz w:val="16"/>
        <w:szCs w:val="16"/>
      </w:rPr>
      <w:fldChar w:fldCharType="separate"/>
    </w:r>
    <w:r w:rsidR="0019078F">
      <w:rPr>
        <w:noProof/>
        <w:sz w:val="16"/>
        <w:szCs w:val="16"/>
      </w:rPr>
      <w:t>13.09.16</w:t>
    </w:r>
    <w:r w:rsidRPr="003712F1">
      <w:rPr>
        <w:sz w:val="16"/>
        <w:szCs w:val="16"/>
      </w:rPr>
      <w:fldChar w:fldCharType="end"/>
    </w:r>
    <w:r w:rsidRPr="009004B6">
      <w:rPr>
        <w:sz w:val="16"/>
        <w:szCs w:val="16"/>
        <w:lang w:val="en-US"/>
      </w:rPr>
      <w:tab/>
    </w:r>
    <w:r w:rsidRPr="003712F1">
      <w:rPr>
        <w:sz w:val="16"/>
        <w:szCs w:val="16"/>
      </w:rPr>
      <w:fldChar w:fldCharType="begin"/>
    </w:r>
    <w:r w:rsidRPr="003712F1">
      <w:rPr>
        <w:sz w:val="16"/>
        <w:szCs w:val="16"/>
      </w:rPr>
      <w:instrText xml:space="preserve"> PRINTDATE \@ DD.MM.YY </w:instrText>
    </w:r>
    <w:r w:rsidRPr="003712F1">
      <w:rPr>
        <w:sz w:val="16"/>
        <w:szCs w:val="16"/>
      </w:rPr>
      <w:fldChar w:fldCharType="separate"/>
    </w:r>
    <w:r w:rsidR="002230AB">
      <w:rPr>
        <w:noProof/>
        <w:sz w:val="16"/>
        <w:szCs w:val="16"/>
      </w:rPr>
      <w:t>01.09.16</w:t>
    </w:r>
    <w:r w:rsidRPr="003712F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520D02" w:rsidRDefault="00520D02" w:rsidP="00520D02">
    <w:pPr>
      <w:pStyle w:val="Footer"/>
      <w:rPr>
        <w:rFonts w:asciiTheme="minorHAnsi" w:hAnsiTheme="minorHAnsi"/>
        <w:sz w:val="16"/>
        <w:szCs w:val="16"/>
      </w:rPr>
    </w:pPr>
    <w:r w:rsidRPr="00520D02">
      <w:rPr>
        <w:rFonts w:asciiTheme="minorHAnsi" w:hAnsiTheme="minorHAnsi"/>
        <w:sz w:val="16"/>
        <w:szCs w:val="16"/>
      </w:rPr>
      <w:t>ITU-T\COM-T\COM12\COLL\009</w:t>
    </w:r>
    <w:r>
      <w:rPr>
        <w:rFonts w:asciiTheme="minorHAnsi" w:hAnsiTheme="minorHAnsi"/>
        <w:sz w:val="16"/>
        <w:szCs w:val="16"/>
      </w:rPr>
      <w:t>F</w:t>
    </w:r>
    <w:r w:rsidRPr="00520D02">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AD" w:rsidRPr="007E153F" w:rsidRDefault="00A40FAD" w:rsidP="00F521C6">
    <w:pPr>
      <w:pStyle w:val="FirstFooter"/>
      <w:ind w:left="-397" w:right="-397"/>
      <w:jc w:val="center"/>
      <w:rPr>
        <w:rStyle w:val="Hyperlink"/>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5129EF">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00F521C6" w:rsidRPr="007E153F">
      <w:rPr>
        <w:rStyle w:val="Hyperlin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83" w:rsidRDefault="004A1383">
      <w:r>
        <w:t>____________________</w:t>
      </w:r>
    </w:p>
  </w:footnote>
  <w:footnote w:type="continuationSeparator" w:id="0">
    <w:p w:rsidR="004A1383" w:rsidRDefault="004A1383">
      <w:r>
        <w:continuationSeparator/>
      </w:r>
    </w:p>
  </w:footnote>
  <w:footnote w:id="1">
    <w:p w:rsidR="009004B6" w:rsidRPr="009004B6" w:rsidRDefault="008D2119" w:rsidP="005129EF">
      <w:pPr>
        <w:pStyle w:val="FootnoteText"/>
        <w:spacing w:after="240"/>
        <w:ind w:left="255" w:hanging="255"/>
      </w:pPr>
      <w:r w:rsidRPr="00F521C6">
        <w:rPr>
          <w:rStyle w:val="FootnoteReference"/>
          <w:rFonts w:asciiTheme="minorHAnsi" w:hAnsiTheme="minorHAnsi"/>
        </w:rPr>
        <w:footnoteRef/>
      </w:r>
      <w:r>
        <w:t xml:space="preserve"> </w:t>
      </w:r>
      <w:r>
        <w:rPr>
          <w:lang w:val="fr-CH"/>
        </w:rPr>
        <w:tab/>
      </w:r>
      <w:r w:rsidRPr="00F521C6">
        <w:rPr>
          <w:rFonts w:asciiTheme="minorHAnsi" w:hAnsiTheme="minorHAnsi"/>
          <w:sz w:val="22"/>
          <w:szCs w:val="22"/>
          <w:lang w:val="fr-CH"/>
        </w:rPr>
        <w:t xml:space="preserve">Voir </w:t>
      </w:r>
      <w:hyperlink r:id="rId1" w:history="1">
        <w:r w:rsidRPr="00F521C6">
          <w:rPr>
            <w:rStyle w:val="Hyperlink"/>
            <w:rFonts w:asciiTheme="minorHAnsi" w:hAnsiTheme="minorHAnsi"/>
            <w:sz w:val="22"/>
            <w:szCs w:val="22"/>
          </w:rPr>
          <w:t>http://itu.int/net/ITU-T/lists/rgmeetings.aspx?Group=12</w:t>
        </w:r>
      </w:hyperlink>
      <w:r w:rsidR="00F521C6" w:rsidRPr="00F521C6">
        <w:rPr>
          <w:rStyle w:val="Hyperlink"/>
          <w:rFonts w:asciiTheme="minorHAnsi" w:hAnsiTheme="minorHAnsi"/>
          <w:color w:val="auto"/>
          <w:sz w:val="22"/>
          <w:szCs w:val="22"/>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5F766C">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25645089"/>
      <w:docPartObj>
        <w:docPartGallery w:val="Page Numbers (Top of Page)"/>
        <w:docPartUnique/>
      </w:docPartObj>
    </w:sdtPr>
    <w:sdtEndPr>
      <w:rPr>
        <w:noProof/>
      </w:rPr>
    </w:sdtEndPr>
    <w:sdtContent>
      <w:p w:rsidR="00C64E19" w:rsidRPr="00323D73" w:rsidRDefault="00F521C6" w:rsidP="005129EF">
        <w:pPr>
          <w:pStyle w:val="Header"/>
          <w:rPr>
            <w:rFonts w:asciiTheme="minorHAnsi" w:hAnsiTheme="minorHAnsi"/>
            <w:noProof/>
            <w:sz w:val="18"/>
            <w:szCs w:val="18"/>
          </w:rPr>
        </w:pPr>
        <w:r>
          <w:rPr>
            <w:rFonts w:asciiTheme="minorHAnsi" w:hAnsiTheme="minorHAnsi"/>
            <w:sz w:val="18"/>
            <w:szCs w:val="18"/>
          </w:rPr>
          <w:t xml:space="preserve">- </w:t>
        </w:r>
        <w:r w:rsidR="00C64E19" w:rsidRPr="00323D73">
          <w:rPr>
            <w:rFonts w:asciiTheme="minorHAnsi" w:hAnsiTheme="minorHAnsi"/>
            <w:sz w:val="18"/>
            <w:szCs w:val="18"/>
          </w:rPr>
          <w:fldChar w:fldCharType="begin"/>
        </w:r>
        <w:r w:rsidR="00C64E19" w:rsidRPr="00323D73">
          <w:rPr>
            <w:rFonts w:asciiTheme="minorHAnsi" w:hAnsiTheme="minorHAnsi"/>
            <w:sz w:val="18"/>
            <w:szCs w:val="18"/>
          </w:rPr>
          <w:instrText xml:space="preserve"> PAGE   \* MERGEFORMAT </w:instrText>
        </w:r>
        <w:r w:rsidR="00C64E19" w:rsidRPr="00323D73">
          <w:rPr>
            <w:rFonts w:asciiTheme="minorHAnsi" w:hAnsiTheme="minorHAnsi"/>
            <w:sz w:val="18"/>
            <w:szCs w:val="18"/>
          </w:rPr>
          <w:fldChar w:fldCharType="separate"/>
        </w:r>
        <w:r w:rsidR="006E23F8">
          <w:rPr>
            <w:rFonts w:asciiTheme="minorHAnsi" w:hAnsiTheme="minorHAnsi"/>
            <w:noProof/>
            <w:sz w:val="18"/>
            <w:szCs w:val="18"/>
          </w:rPr>
          <w:t>5</w:t>
        </w:r>
        <w:r w:rsidR="00C64E19" w:rsidRPr="00323D73">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83"/>
    <w:rsid w:val="00002576"/>
    <w:rsid w:val="00002622"/>
    <w:rsid w:val="00013599"/>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59E"/>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291"/>
    <w:rsid w:val="00181DCF"/>
    <w:rsid w:val="001844DC"/>
    <w:rsid w:val="001851A7"/>
    <w:rsid w:val="0019078F"/>
    <w:rsid w:val="0019714A"/>
    <w:rsid w:val="001A6B96"/>
    <w:rsid w:val="001A6F43"/>
    <w:rsid w:val="001B4832"/>
    <w:rsid w:val="001B5570"/>
    <w:rsid w:val="001B7D39"/>
    <w:rsid w:val="001C213A"/>
    <w:rsid w:val="001C7B93"/>
    <w:rsid w:val="001D07ED"/>
    <w:rsid w:val="001D1A36"/>
    <w:rsid w:val="001D5C4D"/>
    <w:rsid w:val="001E0E1E"/>
    <w:rsid w:val="001E42ED"/>
    <w:rsid w:val="001F2573"/>
    <w:rsid w:val="001F3EB5"/>
    <w:rsid w:val="001F48C4"/>
    <w:rsid w:val="001F7BB9"/>
    <w:rsid w:val="00206009"/>
    <w:rsid w:val="0021396F"/>
    <w:rsid w:val="002230AB"/>
    <w:rsid w:val="00234FB5"/>
    <w:rsid w:val="002357E0"/>
    <w:rsid w:val="0024465A"/>
    <w:rsid w:val="00250A6B"/>
    <w:rsid w:val="00251CB1"/>
    <w:rsid w:val="002549C5"/>
    <w:rsid w:val="00256028"/>
    <w:rsid w:val="002747F9"/>
    <w:rsid w:val="00277D33"/>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3D73"/>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12F1"/>
    <w:rsid w:val="00381130"/>
    <w:rsid w:val="00385B9D"/>
    <w:rsid w:val="00391B68"/>
    <w:rsid w:val="00392A51"/>
    <w:rsid w:val="00395E4C"/>
    <w:rsid w:val="003B03C5"/>
    <w:rsid w:val="003B37C6"/>
    <w:rsid w:val="003B7123"/>
    <w:rsid w:val="003C4064"/>
    <w:rsid w:val="003D3F85"/>
    <w:rsid w:val="003D5BD9"/>
    <w:rsid w:val="003D7314"/>
    <w:rsid w:val="003E07C9"/>
    <w:rsid w:val="003E585D"/>
    <w:rsid w:val="004003CB"/>
    <w:rsid w:val="00403633"/>
    <w:rsid w:val="00404D9A"/>
    <w:rsid w:val="00411C97"/>
    <w:rsid w:val="00413951"/>
    <w:rsid w:val="00414821"/>
    <w:rsid w:val="00420A7E"/>
    <w:rsid w:val="00422F15"/>
    <w:rsid w:val="00423CC8"/>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1383"/>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9EF"/>
    <w:rsid w:val="00512AD9"/>
    <w:rsid w:val="00515ABA"/>
    <w:rsid w:val="00517DE4"/>
    <w:rsid w:val="00520D02"/>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66C"/>
    <w:rsid w:val="005F7B5C"/>
    <w:rsid w:val="0060058D"/>
    <w:rsid w:val="006146FC"/>
    <w:rsid w:val="00625D2B"/>
    <w:rsid w:val="0063475D"/>
    <w:rsid w:val="006425AE"/>
    <w:rsid w:val="00643AB4"/>
    <w:rsid w:val="00644079"/>
    <w:rsid w:val="00646DC2"/>
    <w:rsid w:val="00667960"/>
    <w:rsid w:val="006703AE"/>
    <w:rsid w:val="00675CEF"/>
    <w:rsid w:val="00686E0F"/>
    <w:rsid w:val="00687813"/>
    <w:rsid w:val="006927DC"/>
    <w:rsid w:val="006A15C6"/>
    <w:rsid w:val="006A5FFE"/>
    <w:rsid w:val="006C095D"/>
    <w:rsid w:val="006C3772"/>
    <w:rsid w:val="006C48D6"/>
    <w:rsid w:val="006E23F8"/>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2EF0"/>
    <w:rsid w:val="007A2F84"/>
    <w:rsid w:val="007B5B29"/>
    <w:rsid w:val="007B7BFF"/>
    <w:rsid w:val="007D5C68"/>
    <w:rsid w:val="007D6430"/>
    <w:rsid w:val="007E153F"/>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2119"/>
    <w:rsid w:val="008D34E6"/>
    <w:rsid w:val="008D566F"/>
    <w:rsid w:val="008E0CF2"/>
    <w:rsid w:val="008E4983"/>
    <w:rsid w:val="008E7EA8"/>
    <w:rsid w:val="008F5532"/>
    <w:rsid w:val="008F5E4B"/>
    <w:rsid w:val="009004B6"/>
    <w:rsid w:val="009012B7"/>
    <w:rsid w:val="00902BD5"/>
    <w:rsid w:val="0090478A"/>
    <w:rsid w:val="00910790"/>
    <w:rsid w:val="00912ADB"/>
    <w:rsid w:val="00914FD7"/>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487C"/>
    <w:rsid w:val="009A620C"/>
    <w:rsid w:val="009C0208"/>
    <w:rsid w:val="009C2588"/>
    <w:rsid w:val="009C783A"/>
    <w:rsid w:val="009D5C72"/>
    <w:rsid w:val="009E0E56"/>
    <w:rsid w:val="00A002B2"/>
    <w:rsid w:val="00A11ED9"/>
    <w:rsid w:val="00A1452E"/>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515"/>
    <w:rsid w:val="00A77D42"/>
    <w:rsid w:val="00A77E54"/>
    <w:rsid w:val="00A86194"/>
    <w:rsid w:val="00A8733E"/>
    <w:rsid w:val="00A95F7B"/>
    <w:rsid w:val="00A972AA"/>
    <w:rsid w:val="00A97D53"/>
    <w:rsid w:val="00AA29A3"/>
    <w:rsid w:val="00AA44CC"/>
    <w:rsid w:val="00AB2624"/>
    <w:rsid w:val="00AB5FFB"/>
    <w:rsid w:val="00AB717D"/>
    <w:rsid w:val="00AC5975"/>
    <w:rsid w:val="00AC5CFE"/>
    <w:rsid w:val="00AD3CEA"/>
    <w:rsid w:val="00AD63F7"/>
    <w:rsid w:val="00AE0833"/>
    <w:rsid w:val="00AE5E3F"/>
    <w:rsid w:val="00B00853"/>
    <w:rsid w:val="00B03325"/>
    <w:rsid w:val="00B04F59"/>
    <w:rsid w:val="00B10F91"/>
    <w:rsid w:val="00B140E4"/>
    <w:rsid w:val="00B16DB7"/>
    <w:rsid w:val="00B17F19"/>
    <w:rsid w:val="00B20746"/>
    <w:rsid w:val="00B20DAD"/>
    <w:rsid w:val="00B31BD6"/>
    <w:rsid w:val="00B4146A"/>
    <w:rsid w:val="00B51DC4"/>
    <w:rsid w:val="00B61822"/>
    <w:rsid w:val="00B620C3"/>
    <w:rsid w:val="00B64063"/>
    <w:rsid w:val="00B67822"/>
    <w:rsid w:val="00B724F2"/>
    <w:rsid w:val="00B8131A"/>
    <w:rsid w:val="00B8146B"/>
    <w:rsid w:val="00B8368F"/>
    <w:rsid w:val="00B92119"/>
    <w:rsid w:val="00B94FD0"/>
    <w:rsid w:val="00BB6706"/>
    <w:rsid w:val="00BC13AB"/>
    <w:rsid w:val="00BE6AC6"/>
    <w:rsid w:val="00BF17E2"/>
    <w:rsid w:val="00BF3B98"/>
    <w:rsid w:val="00BF783A"/>
    <w:rsid w:val="00C10C84"/>
    <w:rsid w:val="00C165E5"/>
    <w:rsid w:val="00C17596"/>
    <w:rsid w:val="00C358D5"/>
    <w:rsid w:val="00C40C64"/>
    <w:rsid w:val="00C44390"/>
    <w:rsid w:val="00C51DC6"/>
    <w:rsid w:val="00C55860"/>
    <w:rsid w:val="00C564BD"/>
    <w:rsid w:val="00C64E19"/>
    <w:rsid w:val="00C7026E"/>
    <w:rsid w:val="00C72E27"/>
    <w:rsid w:val="00C738FE"/>
    <w:rsid w:val="00C773CD"/>
    <w:rsid w:val="00C8252D"/>
    <w:rsid w:val="00C8445F"/>
    <w:rsid w:val="00C90E6F"/>
    <w:rsid w:val="00CA798E"/>
    <w:rsid w:val="00CA7A12"/>
    <w:rsid w:val="00CB3420"/>
    <w:rsid w:val="00CB442A"/>
    <w:rsid w:val="00CB66C3"/>
    <w:rsid w:val="00CC008E"/>
    <w:rsid w:val="00CC3DFE"/>
    <w:rsid w:val="00CC42BD"/>
    <w:rsid w:val="00CC5916"/>
    <w:rsid w:val="00CC5A74"/>
    <w:rsid w:val="00CC6295"/>
    <w:rsid w:val="00CD1243"/>
    <w:rsid w:val="00CD1B78"/>
    <w:rsid w:val="00CD30D7"/>
    <w:rsid w:val="00CD614E"/>
    <w:rsid w:val="00CE05B5"/>
    <w:rsid w:val="00CE5FAD"/>
    <w:rsid w:val="00CF2AF6"/>
    <w:rsid w:val="00D159D1"/>
    <w:rsid w:val="00D20064"/>
    <w:rsid w:val="00D22839"/>
    <w:rsid w:val="00D26D90"/>
    <w:rsid w:val="00D332AF"/>
    <w:rsid w:val="00D37E6A"/>
    <w:rsid w:val="00D442BC"/>
    <w:rsid w:val="00D44BA5"/>
    <w:rsid w:val="00D44EC0"/>
    <w:rsid w:val="00D4601F"/>
    <w:rsid w:val="00D468F4"/>
    <w:rsid w:val="00D46CC2"/>
    <w:rsid w:val="00D62807"/>
    <w:rsid w:val="00D67923"/>
    <w:rsid w:val="00D8492F"/>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DF"/>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63ED"/>
    <w:rsid w:val="00F17154"/>
    <w:rsid w:val="00F249E6"/>
    <w:rsid w:val="00F4257E"/>
    <w:rsid w:val="00F425D9"/>
    <w:rsid w:val="00F47388"/>
    <w:rsid w:val="00F521C6"/>
    <w:rsid w:val="00F5389C"/>
    <w:rsid w:val="00F70CB1"/>
    <w:rsid w:val="00F724F8"/>
    <w:rsid w:val="00F728B7"/>
    <w:rsid w:val="00F7301A"/>
    <w:rsid w:val="00F74365"/>
    <w:rsid w:val="00F77B28"/>
    <w:rsid w:val="00F812CF"/>
    <w:rsid w:val="00F922B4"/>
    <w:rsid w:val="00F92C27"/>
    <w:rsid w:val="00F94201"/>
    <w:rsid w:val="00FA1939"/>
    <w:rsid w:val="00FA3CBD"/>
    <w:rsid w:val="00FA7D01"/>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043A5B8-2507-4D00-934A-76825EF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F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468F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68F4"/>
    <w:pPr>
      <w:spacing w:before="320"/>
      <w:outlineLvl w:val="1"/>
    </w:pPr>
  </w:style>
  <w:style w:type="paragraph" w:styleId="Heading3">
    <w:name w:val="heading 3"/>
    <w:basedOn w:val="Heading1"/>
    <w:next w:val="Normal"/>
    <w:qFormat/>
    <w:rsid w:val="00D468F4"/>
    <w:pPr>
      <w:spacing w:before="200"/>
      <w:outlineLvl w:val="2"/>
    </w:pPr>
  </w:style>
  <w:style w:type="paragraph" w:styleId="Heading4">
    <w:name w:val="heading 4"/>
    <w:basedOn w:val="Heading3"/>
    <w:next w:val="Normal"/>
    <w:qFormat/>
    <w:rsid w:val="00D468F4"/>
    <w:pPr>
      <w:tabs>
        <w:tab w:val="clear" w:pos="794"/>
        <w:tab w:val="left" w:pos="1191"/>
      </w:tabs>
      <w:ind w:left="993" w:hanging="993"/>
      <w:outlineLvl w:val="3"/>
    </w:pPr>
  </w:style>
  <w:style w:type="paragraph" w:styleId="Heading5">
    <w:name w:val="heading 5"/>
    <w:basedOn w:val="Heading3"/>
    <w:next w:val="Normal"/>
    <w:qFormat/>
    <w:rsid w:val="00D468F4"/>
    <w:pPr>
      <w:tabs>
        <w:tab w:val="clear" w:pos="794"/>
        <w:tab w:val="left" w:pos="1191"/>
      </w:tabs>
      <w:outlineLvl w:val="4"/>
    </w:pPr>
  </w:style>
  <w:style w:type="paragraph" w:styleId="Heading6">
    <w:name w:val="heading 6"/>
    <w:basedOn w:val="Heading3"/>
    <w:next w:val="Normal"/>
    <w:qFormat/>
    <w:rsid w:val="00D468F4"/>
    <w:pPr>
      <w:tabs>
        <w:tab w:val="clear" w:pos="794"/>
        <w:tab w:val="left" w:pos="1191"/>
      </w:tabs>
      <w:outlineLvl w:val="5"/>
    </w:pPr>
  </w:style>
  <w:style w:type="paragraph" w:styleId="Heading7">
    <w:name w:val="heading 7"/>
    <w:basedOn w:val="Heading3"/>
    <w:next w:val="Normal"/>
    <w:qFormat/>
    <w:rsid w:val="00D468F4"/>
    <w:pPr>
      <w:tabs>
        <w:tab w:val="clear" w:pos="794"/>
        <w:tab w:val="left" w:pos="1191"/>
      </w:tabs>
      <w:outlineLvl w:val="6"/>
    </w:pPr>
  </w:style>
  <w:style w:type="paragraph" w:styleId="Heading8">
    <w:name w:val="heading 8"/>
    <w:basedOn w:val="Heading3"/>
    <w:next w:val="Normal"/>
    <w:qFormat/>
    <w:rsid w:val="00D468F4"/>
    <w:pPr>
      <w:tabs>
        <w:tab w:val="clear" w:pos="794"/>
        <w:tab w:val="left" w:pos="1191"/>
      </w:tabs>
      <w:outlineLvl w:val="7"/>
    </w:pPr>
  </w:style>
  <w:style w:type="paragraph" w:styleId="Heading9">
    <w:name w:val="heading 9"/>
    <w:basedOn w:val="Heading3"/>
    <w:next w:val="Normal"/>
    <w:qFormat/>
    <w:rsid w:val="00D468F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468F4"/>
  </w:style>
  <w:style w:type="paragraph" w:styleId="TOC7">
    <w:name w:val="toc 7"/>
    <w:basedOn w:val="TOC3"/>
    <w:semiHidden/>
    <w:rsid w:val="00D468F4"/>
  </w:style>
  <w:style w:type="paragraph" w:styleId="TOC6">
    <w:name w:val="toc 6"/>
    <w:basedOn w:val="TOC3"/>
    <w:semiHidden/>
    <w:rsid w:val="00D468F4"/>
  </w:style>
  <w:style w:type="paragraph" w:styleId="TOC5">
    <w:name w:val="toc 5"/>
    <w:basedOn w:val="TOC3"/>
    <w:semiHidden/>
    <w:rsid w:val="00D468F4"/>
  </w:style>
  <w:style w:type="paragraph" w:styleId="TOC4">
    <w:name w:val="toc 4"/>
    <w:basedOn w:val="TOC3"/>
    <w:semiHidden/>
    <w:rsid w:val="00D468F4"/>
  </w:style>
  <w:style w:type="paragraph" w:styleId="TOC3">
    <w:name w:val="toc 3"/>
    <w:basedOn w:val="TOC2"/>
    <w:semiHidden/>
    <w:rsid w:val="00D468F4"/>
    <w:pPr>
      <w:spacing w:before="80"/>
    </w:pPr>
  </w:style>
  <w:style w:type="paragraph" w:styleId="TOC2">
    <w:name w:val="toc 2"/>
    <w:basedOn w:val="TOC1"/>
    <w:semiHidden/>
    <w:rsid w:val="00D468F4"/>
    <w:pPr>
      <w:spacing w:before="120"/>
    </w:pPr>
  </w:style>
  <w:style w:type="paragraph" w:styleId="TOC1">
    <w:name w:val="toc 1"/>
    <w:basedOn w:val="Normal"/>
    <w:semiHidden/>
    <w:rsid w:val="00D468F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68F4"/>
    <w:pPr>
      <w:ind w:left="1698"/>
    </w:pPr>
  </w:style>
  <w:style w:type="paragraph" w:styleId="Index6">
    <w:name w:val="index 6"/>
    <w:basedOn w:val="Normal"/>
    <w:next w:val="Normal"/>
    <w:semiHidden/>
    <w:rsid w:val="00D468F4"/>
    <w:pPr>
      <w:ind w:left="1415"/>
    </w:pPr>
  </w:style>
  <w:style w:type="paragraph" w:styleId="Index5">
    <w:name w:val="index 5"/>
    <w:basedOn w:val="Normal"/>
    <w:next w:val="Normal"/>
    <w:semiHidden/>
    <w:rsid w:val="00D468F4"/>
    <w:pPr>
      <w:ind w:left="1132"/>
    </w:pPr>
  </w:style>
  <w:style w:type="paragraph" w:styleId="Index4">
    <w:name w:val="index 4"/>
    <w:basedOn w:val="Normal"/>
    <w:next w:val="Normal"/>
    <w:semiHidden/>
    <w:rsid w:val="00D468F4"/>
    <w:pPr>
      <w:ind w:left="849"/>
    </w:pPr>
  </w:style>
  <w:style w:type="paragraph" w:styleId="Index3">
    <w:name w:val="index 3"/>
    <w:basedOn w:val="Normal"/>
    <w:next w:val="Normal"/>
    <w:semiHidden/>
    <w:rsid w:val="00D468F4"/>
    <w:pPr>
      <w:ind w:left="566"/>
    </w:pPr>
  </w:style>
  <w:style w:type="paragraph" w:styleId="Index2">
    <w:name w:val="index 2"/>
    <w:basedOn w:val="Normal"/>
    <w:next w:val="Normal"/>
    <w:semiHidden/>
    <w:rsid w:val="00D468F4"/>
    <w:pPr>
      <w:ind w:left="283"/>
    </w:pPr>
  </w:style>
  <w:style w:type="paragraph" w:styleId="Index1">
    <w:name w:val="index 1"/>
    <w:basedOn w:val="Normal"/>
    <w:next w:val="Normal"/>
    <w:semiHidden/>
    <w:rsid w:val="00D468F4"/>
  </w:style>
  <w:style w:type="character" w:styleId="LineNumber">
    <w:name w:val="line number"/>
    <w:basedOn w:val="DefaultParagraphFont"/>
    <w:rsid w:val="00D468F4"/>
  </w:style>
  <w:style w:type="paragraph" w:styleId="IndexHeading">
    <w:name w:val="index heading"/>
    <w:basedOn w:val="Normal"/>
    <w:next w:val="Index1"/>
    <w:semiHidden/>
    <w:rsid w:val="00D468F4"/>
  </w:style>
  <w:style w:type="paragraph" w:styleId="Footer">
    <w:name w:val="footer"/>
    <w:basedOn w:val="Normal"/>
    <w:link w:val="FooterChar"/>
    <w:rsid w:val="00D468F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468F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468F4"/>
    <w:rPr>
      <w:position w:val="6"/>
      <w:sz w:val="16"/>
    </w:rPr>
  </w:style>
  <w:style w:type="paragraph" w:styleId="FootnoteText">
    <w:name w:val="footnote text"/>
    <w:basedOn w:val="Normal"/>
    <w:semiHidden/>
    <w:rsid w:val="00D468F4"/>
    <w:pPr>
      <w:keepLines/>
      <w:tabs>
        <w:tab w:val="left" w:pos="256"/>
      </w:tabs>
      <w:ind w:left="256" w:hanging="256"/>
    </w:pPr>
  </w:style>
  <w:style w:type="paragraph" w:styleId="NormalIndent">
    <w:name w:val="Normal Indent"/>
    <w:basedOn w:val="Normal"/>
    <w:rsid w:val="00D468F4"/>
    <w:pPr>
      <w:ind w:left="794"/>
    </w:pPr>
  </w:style>
  <w:style w:type="paragraph" w:customStyle="1" w:styleId="TableLegend">
    <w:name w:val="Table_Legend"/>
    <w:basedOn w:val="TableText"/>
    <w:rsid w:val="00D468F4"/>
    <w:pPr>
      <w:spacing w:before="120"/>
    </w:pPr>
  </w:style>
  <w:style w:type="paragraph" w:customStyle="1" w:styleId="TableText">
    <w:name w:val="Table_Text"/>
    <w:basedOn w:val="Normal"/>
    <w:rsid w:val="00D468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68F4"/>
    <w:pPr>
      <w:keepLines/>
      <w:spacing w:before="0"/>
    </w:pPr>
    <w:rPr>
      <w:b/>
      <w:caps w:val="0"/>
    </w:rPr>
  </w:style>
  <w:style w:type="paragraph" w:customStyle="1" w:styleId="Table">
    <w:name w:val="Table_#"/>
    <w:basedOn w:val="Normal"/>
    <w:next w:val="TableTitle"/>
    <w:rsid w:val="00D468F4"/>
    <w:pPr>
      <w:keepNext/>
      <w:spacing w:before="560" w:after="120"/>
      <w:jc w:val="center"/>
    </w:pPr>
    <w:rPr>
      <w:caps/>
    </w:rPr>
  </w:style>
  <w:style w:type="paragraph" w:customStyle="1" w:styleId="enumlev1">
    <w:name w:val="enumlev1"/>
    <w:basedOn w:val="Normal"/>
    <w:rsid w:val="00D468F4"/>
    <w:pPr>
      <w:spacing w:before="80"/>
      <w:ind w:left="794" w:hanging="794"/>
    </w:pPr>
  </w:style>
  <w:style w:type="paragraph" w:customStyle="1" w:styleId="enumlev2">
    <w:name w:val="enumlev2"/>
    <w:basedOn w:val="enumlev1"/>
    <w:rsid w:val="00D468F4"/>
    <w:pPr>
      <w:ind w:left="1191" w:hanging="397"/>
    </w:pPr>
  </w:style>
  <w:style w:type="paragraph" w:customStyle="1" w:styleId="enumlev3">
    <w:name w:val="enumlev3"/>
    <w:basedOn w:val="enumlev2"/>
    <w:rsid w:val="00D468F4"/>
    <w:pPr>
      <w:ind w:left="1588"/>
    </w:pPr>
  </w:style>
  <w:style w:type="paragraph" w:customStyle="1" w:styleId="TableHead">
    <w:name w:val="Table_Head"/>
    <w:basedOn w:val="TableText"/>
    <w:rsid w:val="00D468F4"/>
    <w:pPr>
      <w:keepNext/>
      <w:spacing w:before="80" w:after="80"/>
      <w:jc w:val="center"/>
    </w:pPr>
    <w:rPr>
      <w:b/>
    </w:rPr>
  </w:style>
  <w:style w:type="paragraph" w:customStyle="1" w:styleId="FigureLegend">
    <w:name w:val="Figure_Legend"/>
    <w:basedOn w:val="Normal"/>
    <w:rsid w:val="00D468F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68F4"/>
    <w:pPr>
      <w:spacing w:before="480"/>
    </w:pPr>
  </w:style>
  <w:style w:type="paragraph" w:customStyle="1" w:styleId="FigureTitle">
    <w:name w:val="Figure_Title"/>
    <w:basedOn w:val="TableTitle"/>
    <w:next w:val="Normal"/>
    <w:rsid w:val="00D468F4"/>
    <w:pPr>
      <w:keepNext w:val="0"/>
      <w:spacing w:after="480"/>
    </w:pPr>
  </w:style>
  <w:style w:type="paragraph" w:customStyle="1" w:styleId="Annex">
    <w:name w:val="Annex_#"/>
    <w:basedOn w:val="Normal"/>
    <w:next w:val="AnnexRef"/>
    <w:rsid w:val="00D468F4"/>
    <w:pPr>
      <w:keepNext/>
      <w:keepLines/>
      <w:spacing w:before="480" w:after="80"/>
      <w:jc w:val="center"/>
    </w:pPr>
    <w:rPr>
      <w:caps/>
    </w:rPr>
  </w:style>
  <w:style w:type="paragraph" w:customStyle="1" w:styleId="AnnexRef">
    <w:name w:val="Annex_Ref"/>
    <w:basedOn w:val="Normal"/>
    <w:next w:val="AnnexTitle"/>
    <w:rsid w:val="00D468F4"/>
    <w:pPr>
      <w:keepNext/>
      <w:keepLines/>
      <w:jc w:val="center"/>
    </w:pPr>
  </w:style>
  <w:style w:type="paragraph" w:customStyle="1" w:styleId="AnnexTitle">
    <w:name w:val="Annex_Title"/>
    <w:basedOn w:val="Normal"/>
    <w:next w:val="Normal"/>
    <w:rsid w:val="00D468F4"/>
    <w:pPr>
      <w:keepNext/>
      <w:keepLines/>
      <w:spacing w:before="240" w:after="280"/>
      <w:jc w:val="center"/>
    </w:pPr>
    <w:rPr>
      <w:b/>
    </w:rPr>
  </w:style>
  <w:style w:type="paragraph" w:customStyle="1" w:styleId="Appendix">
    <w:name w:val="Appendix_#"/>
    <w:basedOn w:val="Annex"/>
    <w:next w:val="AppendixRef"/>
    <w:rsid w:val="00D468F4"/>
  </w:style>
  <w:style w:type="paragraph" w:customStyle="1" w:styleId="AppendixRef">
    <w:name w:val="Appendix_Ref"/>
    <w:basedOn w:val="AnnexRef"/>
    <w:next w:val="AppendixTitle"/>
    <w:rsid w:val="00D468F4"/>
  </w:style>
  <w:style w:type="paragraph" w:customStyle="1" w:styleId="AppendixTitle">
    <w:name w:val="Appendix_Title"/>
    <w:basedOn w:val="AnnexTitle"/>
    <w:next w:val="Normal"/>
    <w:rsid w:val="00D468F4"/>
  </w:style>
  <w:style w:type="paragraph" w:customStyle="1" w:styleId="RefTitle">
    <w:name w:val="Ref_Title"/>
    <w:basedOn w:val="Normal"/>
    <w:next w:val="RefText"/>
    <w:rsid w:val="00D468F4"/>
    <w:pPr>
      <w:spacing w:before="480"/>
      <w:jc w:val="center"/>
    </w:pPr>
    <w:rPr>
      <w:caps/>
    </w:rPr>
  </w:style>
  <w:style w:type="paragraph" w:customStyle="1" w:styleId="RefText">
    <w:name w:val="Ref_Text"/>
    <w:basedOn w:val="Normal"/>
    <w:rsid w:val="00D468F4"/>
    <w:pPr>
      <w:ind w:left="794" w:hanging="794"/>
    </w:pPr>
  </w:style>
  <w:style w:type="paragraph" w:customStyle="1" w:styleId="Equation">
    <w:name w:val="Equation"/>
    <w:basedOn w:val="Normal"/>
    <w:rsid w:val="00D468F4"/>
    <w:pPr>
      <w:tabs>
        <w:tab w:val="clear" w:pos="1191"/>
        <w:tab w:val="clear" w:pos="1588"/>
        <w:tab w:val="clear" w:pos="1985"/>
        <w:tab w:val="center" w:pos="4876"/>
        <w:tab w:val="right" w:pos="9752"/>
      </w:tabs>
    </w:pPr>
  </w:style>
  <w:style w:type="paragraph" w:customStyle="1" w:styleId="Head">
    <w:name w:val="Head"/>
    <w:basedOn w:val="Normal"/>
    <w:rsid w:val="00D468F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68F4"/>
    <w:pPr>
      <w:keepNext/>
      <w:keepLines/>
      <w:spacing w:before="240"/>
      <w:jc w:val="center"/>
    </w:pPr>
    <w:rPr>
      <w:b/>
      <w:caps/>
    </w:rPr>
  </w:style>
  <w:style w:type="paragraph" w:customStyle="1" w:styleId="Normalaftertitle">
    <w:name w:val="Normal after title"/>
    <w:basedOn w:val="Normal"/>
    <w:next w:val="Normal"/>
    <w:rsid w:val="00D468F4"/>
    <w:pPr>
      <w:spacing w:before="320"/>
    </w:pPr>
  </w:style>
  <w:style w:type="paragraph" w:customStyle="1" w:styleId="call">
    <w:name w:val="call"/>
    <w:basedOn w:val="Normal"/>
    <w:next w:val="Normal"/>
    <w:rsid w:val="00D468F4"/>
    <w:pPr>
      <w:keepNext/>
      <w:keepLines/>
      <w:spacing w:before="160"/>
      <w:ind w:left="794"/>
    </w:pPr>
    <w:rPr>
      <w:i/>
    </w:rPr>
  </w:style>
  <w:style w:type="paragraph" w:customStyle="1" w:styleId="Rec">
    <w:name w:val="Rec_#"/>
    <w:basedOn w:val="Normal"/>
    <w:next w:val="RecTitle"/>
    <w:rsid w:val="00D468F4"/>
    <w:pPr>
      <w:keepNext/>
      <w:keepLines/>
      <w:spacing w:before="480"/>
      <w:jc w:val="center"/>
    </w:pPr>
    <w:rPr>
      <w:caps/>
    </w:rPr>
  </w:style>
  <w:style w:type="paragraph" w:customStyle="1" w:styleId="toc0">
    <w:name w:val="toc 0"/>
    <w:basedOn w:val="Normal"/>
    <w:next w:val="TOC1"/>
    <w:rsid w:val="00D468F4"/>
    <w:pPr>
      <w:tabs>
        <w:tab w:val="clear" w:pos="794"/>
        <w:tab w:val="clear" w:pos="1191"/>
        <w:tab w:val="clear" w:pos="1588"/>
        <w:tab w:val="clear" w:pos="1985"/>
        <w:tab w:val="right" w:pos="9781"/>
      </w:tabs>
    </w:pPr>
    <w:rPr>
      <w:b/>
    </w:rPr>
  </w:style>
  <w:style w:type="paragraph" w:styleId="List">
    <w:name w:val="List"/>
    <w:basedOn w:val="Normal"/>
    <w:rsid w:val="00D468F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68F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68F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68F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68F4"/>
    <w:pPr>
      <w:spacing w:before="160"/>
      <w:ind w:left="0" w:firstLine="0"/>
      <w:outlineLvl w:val="9"/>
    </w:pPr>
  </w:style>
  <w:style w:type="paragraph" w:customStyle="1" w:styleId="Keywords">
    <w:name w:val="Keywords"/>
    <w:basedOn w:val="Normal"/>
    <w:rsid w:val="00D468F4"/>
    <w:pPr>
      <w:tabs>
        <w:tab w:val="clear" w:pos="1191"/>
        <w:tab w:val="clear" w:pos="1588"/>
      </w:tabs>
      <w:ind w:left="794" w:hanging="794"/>
    </w:pPr>
  </w:style>
  <w:style w:type="paragraph" w:customStyle="1" w:styleId="ASN1">
    <w:name w:val="ASN.1"/>
    <w:basedOn w:val="Normal"/>
    <w:rsid w:val="00D468F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68F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68F4"/>
    <w:pPr>
      <w:tabs>
        <w:tab w:val="clear" w:pos="794"/>
        <w:tab w:val="clear" w:pos="1191"/>
        <w:tab w:val="clear" w:pos="1588"/>
        <w:tab w:val="clear" w:pos="1985"/>
      </w:tabs>
      <w:spacing w:before="480"/>
      <w:ind w:left="4961"/>
    </w:pPr>
  </w:style>
  <w:style w:type="paragraph" w:customStyle="1" w:styleId="meeting">
    <w:name w:val="meeting"/>
    <w:basedOn w:val="Head"/>
    <w:next w:val="Head"/>
    <w:rsid w:val="00D468F4"/>
    <w:pPr>
      <w:tabs>
        <w:tab w:val="left" w:pos="7371"/>
      </w:tabs>
      <w:spacing w:after="560"/>
    </w:pPr>
  </w:style>
  <w:style w:type="paragraph" w:customStyle="1" w:styleId="BodyText">
    <w:name w:val="BodyText"/>
    <w:basedOn w:val="Normal"/>
    <w:rsid w:val="00D468F4"/>
    <w:pPr>
      <w:tabs>
        <w:tab w:val="clear" w:pos="794"/>
        <w:tab w:val="clear" w:pos="1191"/>
        <w:tab w:val="clear" w:pos="1588"/>
        <w:tab w:val="clear" w:pos="1985"/>
      </w:tabs>
      <w:spacing w:before="240"/>
    </w:pPr>
  </w:style>
  <w:style w:type="paragraph" w:customStyle="1" w:styleId="ITUadres">
    <w:name w:val="ITU_adres"/>
    <w:basedOn w:val="Normal"/>
    <w:rsid w:val="00D468F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68F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68F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68F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68F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68F4"/>
  </w:style>
  <w:style w:type="paragraph" w:customStyle="1" w:styleId="ITUbureau">
    <w:name w:val="ITU_bureau"/>
    <w:basedOn w:val="Normal"/>
    <w:rsid w:val="00D468F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68F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68F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68F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68F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68F4"/>
    <w:pPr>
      <w:tabs>
        <w:tab w:val="left" w:pos="1418"/>
        <w:tab w:val="left" w:pos="1985"/>
        <w:tab w:val="left" w:pos="2268"/>
      </w:tabs>
      <w:ind w:firstLine="1304"/>
    </w:pPr>
  </w:style>
  <w:style w:type="paragraph" w:customStyle="1" w:styleId="Tiret">
    <w:name w:val="Tiret"/>
    <w:basedOn w:val="Normal"/>
    <w:rsid w:val="00D468F4"/>
    <w:pPr>
      <w:tabs>
        <w:tab w:val="clear" w:pos="794"/>
        <w:tab w:val="clear" w:pos="1191"/>
        <w:tab w:val="clear" w:pos="1588"/>
        <w:tab w:val="clear" w:pos="1985"/>
      </w:tabs>
      <w:ind w:left="-680"/>
    </w:pPr>
  </w:style>
  <w:style w:type="paragraph" w:customStyle="1" w:styleId="NormFoot">
    <w:name w:val="Norm_Foot"/>
    <w:basedOn w:val="Normal"/>
    <w:rsid w:val="00D468F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68F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68F4"/>
    <w:pPr>
      <w:keepLines/>
      <w:tabs>
        <w:tab w:val="left" w:pos="1361"/>
        <w:tab w:val="left" w:pos="1758"/>
        <w:tab w:val="left" w:pos="2155"/>
        <w:tab w:val="left" w:pos="2552"/>
      </w:tabs>
      <w:ind w:left="567"/>
    </w:pPr>
  </w:style>
  <w:style w:type="paragraph" w:customStyle="1" w:styleId="headingi">
    <w:name w:val="heading_i"/>
    <w:basedOn w:val="Heading3"/>
    <w:next w:val="Normal"/>
    <w:rsid w:val="00D468F4"/>
    <w:pPr>
      <w:spacing w:before="160"/>
      <w:ind w:left="0" w:firstLine="0"/>
      <w:outlineLvl w:val="9"/>
    </w:pPr>
    <w:rPr>
      <w:b w:val="0"/>
      <w:i/>
    </w:rPr>
  </w:style>
  <w:style w:type="character" w:styleId="Hyperlink">
    <w:name w:val="Hyperlink"/>
    <w:aliases w:val="超级链接"/>
    <w:rsid w:val="00D468F4"/>
    <w:rPr>
      <w:color w:val="0000FF"/>
      <w:u w:val="single"/>
    </w:rPr>
  </w:style>
  <w:style w:type="paragraph" w:customStyle="1" w:styleId="Qlist">
    <w:name w:val="Qlist"/>
    <w:basedOn w:val="Normal"/>
    <w:rsid w:val="00D468F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68F4"/>
    <w:pPr>
      <w:tabs>
        <w:tab w:val="left" w:pos="397"/>
      </w:tabs>
    </w:pPr>
  </w:style>
  <w:style w:type="paragraph" w:customStyle="1" w:styleId="FirstFooter">
    <w:name w:val="FirstFooter"/>
    <w:basedOn w:val="Footer"/>
    <w:rsid w:val="00D468F4"/>
    <w:pPr>
      <w:tabs>
        <w:tab w:val="clear" w:pos="5954"/>
        <w:tab w:val="clear" w:pos="9639"/>
      </w:tabs>
    </w:pPr>
    <w:rPr>
      <w:caps w:val="0"/>
    </w:rPr>
  </w:style>
  <w:style w:type="paragraph" w:styleId="TOC9">
    <w:name w:val="toc 9"/>
    <w:basedOn w:val="TOC3"/>
    <w:semiHidden/>
    <w:rsid w:val="00D468F4"/>
  </w:style>
  <w:style w:type="paragraph" w:styleId="BodyText0">
    <w:name w:val="Body Text"/>
    <w:basedOn w:val="Normal"/>
    <w:rsid w:val="00D468F4"/>
    <w:pPr>
      <w:spacing w:after="120"/>
    </w:pPr>
  </w:style>
  <w:style w:type="character" w:styleId="PageNumber">
    <w:name w:val="page number"/>
    <w:basedOn w:val="DefaultParagraphFont"/>
    <w:rsid w:val="00D468F4"/>
  </w:style>
  <w:style w:type="paragraph" w:customStyle="1" w:styleId="AnnexNo">
    <w:name w:val="Annex_No"/>
    <w:basedOn w:val="Normal"/>
    <w:next w:val="Normal"/>
    <w:rsid w:val="00D468F4"/>
    <w:pPr>
      <w:keepNext/>
      <w:keepLines/>
      <w:spacing w:before="480" w:after="80"/>
      <w:jc w:val="center"/>
    </w:pPr>
    <w:rPr>
      <w:caps/>
      <w:sz w:val="28"/>
    </w:rPr>
  </w:style>
  <w:style w:type="character" w:styleId="FollowedHyperlink">
    <w:name w:val="FollowedHyperlink"/>
    <w:basedOn w:val="DefaultParagraphFont"/>
    <w:rsid w:val="00D468F4"/>
    <w:rPr>
      <w:color w:val="800080" w:themeColor="followedHyperlink"/>
      <w:u w:val="single"/>
    </w:rPr>
  </w:style>
  <w:style w:type="paragraph" w:customStyle="1" w:styleId="pnew">
    <w:name w:val="pnew"/>
    <w:basedOn w:val="Normal"/>
    <w:rsid w:val="00D468F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468F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468F4"/>
    <w:rPr>
      <w:rFonts w:ascii="Tahoma" w:hAnsi="Tahoma" w:cs="Tahoma"/>
      <w:sz w:val="16"/>
      <w:szCs w:val="16"/>
    </w:rPr>
  </w:style>
  <w:style w:type="table" w:styleId="TableGrid">
    <w:name w:val="Table Grid"/>
    <w:basedOn w:val="TableNormal"/>
    <w:rsid w:val="00D468F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468F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468F4"/>
    <w:rPr>
      <w:rFonts w:ascii="Times New Roman" w:hAnsi="Times New Roman"/>
      <w:sz w:val="22"/>
      <w:lang w:val="fr-FR" w:eastAsia="en-US"/>
    </w:rPr>
  </w:style>
  <w:style w:type="paragraph" w:customStyle="1" w:styleId="itu">
    <w:name w:val="itu"/>
    <w:basedOn w:val="Normal"/>
    <w:rsid w:val="00D468F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468F4"/>
    <w:rPr>
      <w:rFonts w:ascii="Times New Roman" w:hAnsi="Times New Roman"/>
      <w:caps/>
      <w:sz w:val="18"/>
      <w:lang w:val="fr-FR" w:eastAsia="en-US"/>
    </w:rPr>
  </w:style>
  <w:style w:type="paragraph" w:customStyle="1" w:styleId="Reasons">
    <w:name w:val="Reasons"/>
    <w:basedOn w:val="Normal"/>
    <w:qFormat/>
    <w:rsid w:val="00D468F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studygroups/2013-2016/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studygroups/com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www.itu.int/ITU-T/studygroups/templates/index.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net/ITU-T/lists/rgmeetings.aspx?Group=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ni\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9195-5B32-4928-B0E2-5076A054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45</TotalTime>
  <Pages>5</Pages>
  <Words>909</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6281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Zanni, Patricia</dc:creator>
  <cp:lastModifiedBy>Osvath, Alexandra</cp:lastModifiedBy>
  <cp:revision>14</cp:revision>
  <cp:lastPrinted>2016-09-13T14:15:00Z</cp:lastPrinted>
  <dcterms:created xsi:type="dcterms:W3CDTF">2016-09-01T14:42:00Z</dcterms:created>
  <dcterms:modified xsi:type="dcterms:W3CDTF">2016-09-13T14:15:00Z</dcterms:modified>
</cp:coreProperties>
</file>