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97563F">
        <w:trPr>
          <w:cantSplit/>
        </w:trPr>
        <w:tc>
          <w:tcPr>
            <w:tcW w:w="6237" w:type="dxa"/>
            <w:vAlign w:val="center"/>
          </w:tcPr>
          <w:p w:rsidR="000B5A57" w:rsidRPr="0097563F" w:rsidRDefault="000B5A57" w:rsidP="00562395">
            <w:pPr>
              <w:tabs>
                <w:tab w:val="right" w:pos="8732"/>
              </w:tabs>
              <w:spacing w:before="0"/>
              <w:rPr>
                <w:rFonts w:ascii="Calibri" w:hAnsi="Calibri" w:cstheme="majorBidi"/>
                <w:b/>
                <w:bCs/>
                <w:iCs/>
                <w:color w:val="FFFFFF"/>
                <w:sz w:val="26"/>
                <w:szCs w:val="26"/>
              </w:rPr>
            </w:pPr>
            <w:r w:rsidRPr="0097563F">
              <w:rPr>
                <w:rFonts w:ascii="Calibri" w:hAnsi="Calibri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97563F" w:rsidRDefault="008F3B19" w:rsidP="00562395">
            <w:pPr>
              <w:spacing w:before="0"/>
              <w:jc w:val="right"/>
              <w:rPr>
                <w:rFonts w:ascii="Calibri" w:hAnsi="Calibri" w:cstheme="majorBid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97563F">
              <w:rPr>
                <w:rFonts w:ascii="Calibri" w:hAnsi="Calibri" w:cstheme="majorBidi"/>
                <w:b/>
                <w:bCs/>
                <w:noProof/>
                <w:lang w:val="en-US" w:eastAsia="zh-CN"/>
              </w:rPr>
              <w:drawing>
                <wp:inline distT="0" distB="0" distL="0" distR="0" wp14:anchorId="4A5528E2" wp14:editId="400E4C27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97563F">
        <w:trPr>
          <w:cantSplit/>
        </w:trPr>
        <w:tc>
          <w:tcPr>
            <w:tcW w:w="6237" w:type="dxa"/>
            <w:vAlign w:val="center"/>
          </w:tcPr>
          <w:p w:rsidR="000B5A57" w:rsidRPr="0097563F" w:rsidRDefault="000B5A57" w:rsidP="00562395">
            <w:pPr>
              <w:tabs>
                <w:tab w:val="right" w:pos="8732"/>
              </w:tabs>
              <w:spacing w:before="0"/>
              <w:rPr>
                <w:rFonts w:ascii="Calibri" w:hAnsi="Calibr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97563F" w:rsidRDefault="000B5A57" w:rsidP="00562395">
            <w:pPr>
              <w:spacing w:before="0"/>
              <w:ind w:left="993" w:hanging="993"/>
              <w:jc w:val="right"/>
              <w:rPr>
                <w:rFonts w:ascii="Calibri" w:hAnsi="Calibri" w:cstheme="majorBidi"/>
                <w:sz w:val="18"/>
                <w:szCs w:val="18"/>
                <w:lang w:val="en-US"/>
              </w:rPr>
            </w:pPr>
          </w:p>
        </w:tc>
      </w:tr>
    </w:tbl>
    <w:p w:rsidR="000B5A57" w:rsidRPr="0097563F" w:rsidRDefault="000B5A57" w:rsidP="0056239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="Calibri" w:hAnsi="Calibri" w:cstheme="majorBidi"/>
          <w:sz w:val="23"/>
          <w:szCs w:val="23"/>
        </w:rPr>
      </w:pPr>
    </w:p>
    <w:p w:rsidR="002F3D1A" w:rsidRPr="0097563F" w:rsidRDefault="002F3D1A" w:rsidP="00A26EB8">
      <w:pPr>
        <w:tabs>
          <w:tab w:val="clear" w:pos="794"/>
          <w:tab w:val="clear" w:pos="1191"/>
          <w:tab w:val="clear" w:pos="1588"/>
          <w:tab w:val="clear" w:pos="1985"/>
          <w:tab w:val="left" w:pos="5387"/>
          <w:tab w:val="left" w:pos="6480"/>
        </w:tabs>
        <w:rPr>
          <w:rFonts w:ascii="Calibri" w:hAnsi="Calibri" w:cstheme="majorBidi"/>
          <w:szCs w:val="24"/>
          <w:lang w:eastAsia="zh-CN"/>
        </w:rPr>
      </w:pPr>
      <w:r w:rsidRPr="0097563F">
        <w:rPr>
          <w:rFonts w:ascii="Calibri" w:hAnsi="Calibri" w:cstheme="majorBidi"/>
          <w:sz w:val="23"/>
          <w:szCs w:val="23"/>
        </w:rPr>
        <w:tab/>
      </w:r>
      <w:r w:rsidR="00E23C6F" w:rsidRPr="009A5CAC">
        <w:rPr>
          <w:rFonts w:ascii="Calibri" w:hAnsi="Calibri" w:cstheme="majorBidi"/>
          <w:szCs w:val="24"/>
        </w:rPr>
        <w:t>201</w:t>
      </w:r>
      <w:r w:rsidR="00457388" w:rsidRPr="009A5CAC">
        <w:rPr>
          <w:rFonts w:ascii="Calibri" w:hAnsi="Calibri" w:cstheme="majorBidi"/>
          <w:szCs w:val="24"/>
        </w:rPr>
        <w:t>4</w:t>
      </w:r>
      <w:r w:rsidR="0033229B" w:rsidRPr="0097563F">
        <w:rPr>
          <w:rFonts w:ascii="Calibri" w:hAnsi="Calibri" w:cstheme="majorBidi"/>
          <w:szCs w:val="24"/>
          <w:lang w:eastAsia="zh-CN"/>
        </w:rPr>
        <w:t>年</w:t>
      </w:r>
      <w:r w:rsidR="00C7779F" w:rsidRPr="0097563F">
        <w:rPr>
          <w:rFonts w:ascii="Calibri" w:hAnsi="Calibri" w:cstheme="majorBidi"/>
          <w:szCs w:val="24"/>
          <w:lang w:val="en-US" w:eastAsia="zh-CN"/>
        </w:rPr>
        <w:t>12</w:t>
      </w:r>
      <w:r w:rsidR="0033229B" w:rsidRPr="0097563F">
        <w:rPr>
          <w:rFonts w:ascii="Calibri" w:hAnsi="Calibri" w:cstheme="majorBidi"/>
          <w:szCs w:val="24"/>
          <w:lang w:eastAsia="zh-CN"/>
        </w:rPr>
        <w:t>月</w:t>
      </w:r>
      <w:r w:rsidR="00015960" w:rsidRPr="0097563F">
        <w:rPr>
          <w:rFonts w:ascii="Calibri" w:hAnsi="Calibri" w:cstheme="majorBidi"/>
          <w:szCs w:val="24"/>
          <w:lang w:val="en-US" w:eastAsia="zh-CN"/>
        </w:rPr>
        <w:t>17</w:t>
      </w:r>
      <w:r w:rsidR="0033229B" w:rsidRPr="0097563F">
        <w:rPr>
          <w:rFonts w:ascii="Calibri" w:hAnsi="Calibri" w:cstheme="majorBidi"/>
          <w:szCs w:val="24"/>
          <w:lang w:eastAsia="zh-CN"/>
        </w:rPr>
        <w:t>日，</w:t>
      </w:r>
      <w:r w:rsidRPr="0097563F">
        <w:rPr>
          <w:rFonts w:ascii="Calibri" w:hAnsi="Calibri" w:cstheme="majorBidi"/>
          <w:szCs w:val="24"/>
          <w:lang w:eastAsia="zh-CN"/>
        </w:rPr>
        <w:t>日内瓦</w:t>
      </w:r>
    </w:p>
    <w:p w:rsidR="00E1779A" w:rsidRPr="0097563F" w:rsidRDefault="00E1779A" w:rsidP="00562395">
      <w:pPr>
        <w:rPr>
          <w:rFonts w:ascii="Calibri" w:hAnsi="Calibri" w:cstheme="majorBidi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394"/>
      </w:tblGrid>
      <w:tr w:rsidR="00E1779A" w:rsidRPr="0097563F" w:rsidTr="00401860">
        <w:trPr>
          <w:cantSplit/>
          <w:trHeight w:val="340"/>
        </w:trPr>
        <w:tc>
          <w:tcPr>
            <w:tcW w:w="1126" w:type="dxa"/>
          </w:tcPr>
          <w:p w:rsidR="00E1779A" w:rsidRPr="0097563F" w:rsidRDefault="00E1779A" w:rsidP="008D78B2">
            <w:pPr>
              <w:spacing w:before="40" w:line="300" w:lineRule="exact"/>
              <w:ind w:left="57"/>
              <w:rPr>
                <w:rFonts w:ascii="Calibri" w:hAnsi="Calibri" w:cstheme="majorBidi"/>
                <w:sz w:val="22"/>
                <w:lang w:eastAsia="zh-CN"/>
              </w:rPr>
            </w:pPr>
            <w:r w:rsidRPr="0097563F">
              <w:rPr>
                <w:rFonts w:ascii="Calibri" w:hAnsi="Calibri" w:cstheme="majorBidi"/>
                <w:sz w:val="22"/>
                <w:lang w:eastAsia="zh-CN"/>
              </w:rPr>
              <w:t>文号：</w:t>
            </w:r>
          </w:p>
          <w:p w:rsidR="00401860" w:rsidRPr="0097563F" w:rsidRDefault="00401860" w:rsidP="00D90211">
            <w:pPr>
              <w:tabs>
                <w:tab w:val="left" w:pos="4111"/>
              </w:tabs>
              <w:spacing w:before="0" w:line="300" w:lineRule="exact"/>
              <w:ind w:left="57"/>
              <w:rPr>
                <w:rFonts w:ascii="Calibri" w:hAnsi="Calibri" w:cstheme="majorBidi"/>
                <w:sz w:val="22"/>
                <w:lang w:eastAsia="zh-CN"/>
              </w:rPr>
            </w:pPr>
          </w:p>
          <w:p w:rsidR="00E1779A" w:rsidRDefault="00E1779A" w:rsidP="008D78B2">
            <w:pPr>
              <w:tabs>
                <w:tab w:val="left" w:pos="4111"/>
              </w:tabs>
              <w:spacing w:before="0" w:line="300" w:lineRule="exact"/>
              <w:ind w:left="57"/>
              <w:rPr>
                <w:rFonts w:ascii="Calibri" w:hAnsi="Calibri" w:cstheme="majorBidi"/>
                <w:sz w:val="22"/>
                <w:lang w:eastAsia="zh-CN"/>
              </w:rPr>
            </w:pPr>
            <w:r w:rsidRPr="0097563F">
              <w:rPr>
                <w:rFonts w:ascii="Calibri" w:hAnsi="Calibri" w:cstheme="majorBidi"/>
                <w:sz w:val="22"/>
                <w:lang w:eastAsia="zh-CN"/>
              </w:rPr>
              <w:t>电话：</w:t>
            </w:r>
            <w:r w:rsidR="004E079E">
              <w:rPr>
                <w:rFonts w:ascii="Calibri" w:hAnsi="Calibri" w:cstheme="majorBidi"/>
                <w:sz w:val="22"/>
                <w:lang w:eastAsia="zh-CN"/>
              </w:rPr>
              <w:br/>
            </w:r>
            <w:r w:rsidRPr="0097563F">
              <w:rPr>
                <w:rFonts w:ascii="Calibri" w:hAnsi="Calibri" w:cstheme="majorBidi"/>
                <w:sz w:val="22"/>
                <w:lang w:eastAsia="zh-CN"/>
              </w:rPr>
              <w:t>传真：</w:t>
            </w:r>
          </w:p>
          <w:p w:rsidR="004E079E" w:rsidRPr="0097563F" w:rsidRDefault="004E079E" w:rsidP="004E079E">
            <w:pPr>
              <w:tabs>
                <w:tab w:val="left" w:pos="4111"/>
              </w:tabs>
              <w:spacing w:before="0" w:line="300" w:lineRule="exact"/>
              <w:ind w:left="57"/>
              <w:rPr>
                <w:rFonts w:ascii="Calibri" w:hAnsi="Calibri" w:cstheme="majorBidi"/>
                <w:sz w:val="22"/>
                <w:lang w:eastAsia="zh-CN"/>
              </w:rPr>
            </w:pPr>
            <w:r w:rsidRPr="0097563F">
              <w:rPr>
                <w:rFonts w:ascii="Calibri" w:hAnsi="Calibri" w:cstheme="majorBidi"/>
                <w:sz w:val="22"/>
                <w:lang w:eastAsia="zh-CN"/>
              </w:rPr>
              <w:t>电子</w:t>
            </w:r>
            <w:r w:rsidRPr="0097563F">
              <w:rPr>
                <w:rFonts w:ascii="Calibri" w:hAnsi="Calibri" w:cstheme="majorBidi"/>
                <w:sz w:val="22"/>
                <w:lang w:eastAsia="zh-CN"/>
              </w:rPr>
              <w:br/>
            </w:r>
            <w:r w:rsidRPr="0097563F">
              <w:rPr>
                <w:rFonts w:ascii="Calibri" w:hAnsi="Calibri" w:cstheme="majorBidi"/>
                <w:sz w:val="22"/>
                <w:lang w:eastAsia="zh-CN"/>
              </w:rPr>
              <w:t>邮件：</w:t>
            </w:r>
          </w:p>
        </w:tc>
        <w:tc>
          <w:tcPr>
            <w:tcW w:w="4253" w:type="dxa"/>
          </w:tcPr>
          <w:p w:rsidR="00E1779A" w:rsidRPr="00A515B8" w:rsidRDefault="00015960" w:rsidP="00D12A6A">
            <w:pPr>
              <w:tabs>
                <w:tab w:val="left" w:pos="4111"/>
              </w:tabs>
              <w:spacing w:before="40" w:line="300" w:lineRule="exact"/>
              <w:ind w:left="57"/>
              <w:rPr>
                <w:rFonts w:ascii="Calibri" w:hAnsi="Calibri" w:cstheme="majorBidi"/>
                <w:b/>
                <w:lang w:val="en-US" w:eastAsia="zh-CN"/>
              </w:rPr>
            </w:pPr>
            <w:r w:rsidRPr="0097563F">
              <w:rPr>
                <w:rFonts w:ascii="Calibri" w:hAnsi="Calibri" w:cs="SimSun" w:hint="eastAsia"/>
                <w:b/>
                <w:lang w:eastAsia="zh-CN"/>
              </w:rPr>
              <w:t>电信标准化局第</w:t>
            </w:r>
            <w:r w:rsidRPr="0097563F">
              <w:rPr>
                <w:rFonts w:ascii="Calibri" w:hAnsi="Calibri" w:hint="eastAsia"/>
                <w:b/>
                <w:lang w:eastAsia="zh-CN"/>
              </w:rPr>
              <w:t>4</w:t>
            </w:r>
            <w:r w:rsidRPr="0097563F">
              <w:rPr>
                <w:rFonts w:ascii="Calibri" w:hAnsi="Calibri"/>
                <w:b/>
                <w:lang w:eastAsia="zh-CN"/>
              </w:rPr>
              <w:t>/16</w:t>
            </w:r>
            <w:r w:rsidRPr="0097563F">
              <w:rPr>
                <w:rFonts w:ascii="Calibri" w:hAnsi="Calibri" w:cs="SimSun" w:hint="eastAsia"/>
                <w:b/>
                <w:lang w:eastAsia="zh-CN"/>
              </w:rPr>
              <w:t>号集体函</w:t>
            </w:r>
            <w:r w:rsidR="00A515B8">
              <w:rPr>
                <w:rFonts w:ascii="Calibri" w:hAnsi="Calibri" w:cs="SimSun" w:hint="eastAsia"/>
                <w:b/>
                <w:lang w:val="en-US" w:eastAsia="zh-CN"/>
              </w:rPr>
              <w:t>补遗</w:t>
            </w:r>
            <w:r w:rsidR="00A515B8">
              <w:rPr>
                <w:rFonts w:ascii="Calibri" w:hAnsi="Calibri" w:cs="SimSun" w:hint="eastAsia"/>
                <w:b/>
                <w:lang w:val="en-US" w:eastAsia="zh-CN"/>
              </w:rPr>
              <w:t>1</w:t>
            </w:r>
          </w:p>
          <w:p w:rsidR="00401860" w:rsidRPr="0097563F" w:rsidRDefault="00401860" w:rsidP="007747D0">
            <w:pPr>
              <w:pStyle w:val="BodyTextIndent"/>
              <w:spacing w:line="300" w:lineRule="exact"/>
              <w:rPr>
                <w:rFonts w:ascii="Calibri" w:hAnsi="Calibri" w:cstheme="majorBidi"/>
                <w:lang w:eastAsia="zh-CN"/>
              </w:rPr>
            </w:pPr>
          </w:p>
          <w:p w:rsidR="004E079E" w:rsidRDefault="00227550" w:rsidP="00D90211">
            <w:pPr>
              <w:pStyle w:val="BodyTextIndent"/>
              <w:spacing w:line="300" w:lineRule="exact"/>
              <w:rPr>
                <w:rFonts w:ascii="Calibri" w:hAnsi="Calibri"/>
                <w:lang w:eastAsia="zh-CN"/>
              </w:rPr>
            </w:pPr>
            <w:r w:rsidRPr="0097563F">
              <w:rPr>
                <w:rFonts w:ascii="Calibri" w:hAnsi="Calibri"/>
                <w:lang w:eastAsia="zh-CN"/>
              </w:rPr>
              <w:t>+41 22 730 6805</w:t>
            </w:r>
            <w:r w:rsidR="00E1779A" w:rsidRPr="0097563F">
              <w:rPr>
                <w:rFonts w:ascii="Calibri" w:hAnsi="Calibri" w:cstheme="majorBidi"/>
                <w:lang w:eastAsia="zh-CN"/>
              </w:rPr>
              <w:br/>
            </w:r>
            <w:r w:rsidRPr="0097563F">
              <w:rPr>
                <w:rFonts w:ascii="Calibri" w:hAnsi="Calibri"/>
                <w:lang w:eastAsia="zh-CN"/>
              </w:rPr>
              <w:t>+41 22 730 5853</w:t>
            </w:r>
          </w:p>
          <w:p w:rsidR="004E079E" w:rsidRDefault="004E079E" w:rsidP="00D90211">
            <w:pPr>
              <w:pStyle w:val="BodyTextIndent"/>
              <w:spacing w:line="300" w:lineRule="exact"/>
              <w:rPr>
                <w:rFonts w:ascii="Calibri" w:hAnsi="Calibri"/>
                <w:lang w:eastAsia="zh-CN"/>
              </w:rPr>
            </w:pPr>
          </w:p>
          <w:p w:rsidR="00E1779A" w:rsidRPr="0097563F" w:rsidRDefault="00760F05" w:rsidP="00D90211">
            <w:pPr>
              <w:pStyle w:val="BodyTextIndent"/>
              <w:spacing w:line="300" w:lineRule="exact"/>
              <w:rPr>
                <w:rFonts w:ascii="Calibri" w:hAnsi="Calibri" w:cstheme="majorBidi"/>
                <w:lang w:eastAsia="zh-CN"/>
              </w:rPr>
            </w:pPr>
            <w:hyperlink r:id="rId9" w:history="1">
              <w:r w:rsidR="004E079E" w:rsidRPr="0097563F">
                <w:rPr>
                  <w:rStyle w:val="Hyperlink"/>
                  <w:rFonts w:ascii="Calibri" w:hAnsi="Calibri"/>
                  <w:szCs w:val="22"/>
                  <w:lang w:eastAsia="zh-CN"/>
                </w:rPr>
                <w:t>tsbsg16@itu.int</w:t>
              </w:r>
            </w:hyperlink>
          </w:p>
        </w:tc>
        <w:tc>
          <w:tcPr>
            <w:tcW w:w="4394" w:type="dxa"/>
          </w:tcPr>
          <w:p w:rsidR="0097563F" w:rsidRPr="0097563F" w:rsidRDefault="0097563F" w:rsidP="0097563F">
            <w:pPr>
              <w:pStyle w:val="Tabletext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97563F">
              <w:rPr>
                <w:rFonts w:ascii="Calibri" w:eastAsia="SimSun" w:hAnsi="Calibri" w:hint="eastAsia"/>
                <w:lang w:eastAsia="zh-CN"/>
              </w:rPr>
              <w:t>致：</w:t>
            </w:r>
          </w:p>
          <w:p w:rsidR="0097563F" w:rsidRPr="0097563F" w:rsidRDefault="0097563F" w:rsidP="0097563F">
            <w:pPr>
              <w:pStyle w:val="Tabletext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97563F">
              <w:rPr>
                <w:rFonts w:ascii="Calibri" w:eastAsia="SimSun" w:hAnsi="Calibri"/>
                <w:lang w:eastAsia="zh-CN"/>
              </w:rPr>
              <w:t>-</w:t>
            </w:r>
            <w:r w:rsidRPr="0097563F">
              <w:rPr>
                <w:rFonts w:ascii="Calibri" w:eastAsia="SimSun" w:hAnsi="Calibri"/>
                <w:lang w:eastAsia="zh-CN"/>
              </w:rPr>
              <w:tab/>
            </w:r>
            <w:r w:rsidRPr="0097563F">
              <w:rPr>
                <w:rFonts w:ascii="Calibri" w:eastAsia="SimSun" w:hAnsi="Calibri" w:hint="eastAsia"/>
                <w:lang w:eastAsia="zh-CN"/>
              </w:rPr>
              <w:t>国际电联各成员国主管部门；</w:t>
            </w:r>
          </w:p>
          <w:p w:rsidR="0097563F" w:rsidRPr="0097563F" w:rsidRDefault="0097563F" w:rsidP="0097563F">
            <w:pPr>
              <w:pStyle w:val="Tabletext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97563F">
              <w:rPr>
                <w:rFonts w:ascii="Calibri" w:eastAsia="SimSun" w:hAnsi="Calibri"/>
                <w:lang w:eastAsia="zh-CN"/>
              </w:rPr>
              <w:t>-</w:t>
            </w:r>
            <w:r w:rsidRPr="0097563F">
              <w:rPr>
                <w:rFonts w:ascii="Calibri" w:eastAsia="SimSun" w:hAnsi="Calibri"/>
                <w:lang w:eastAsia="zh-CN"/>
              </w:rPr>
              <w:tab/>
            </w:r>
            <w:r w:rsidRPr="0097563F">
              <w:rPr>
                <w:rFonts w:ascii="Calibri" w:eastAsia="SimSun" w:hAnsi="Calibri" w:hint="eastAsia"/>
                <w:lang w:eastAsia="zh-CN"/>
              </w:rPr>
              <w:t>国际电联电信标准化部门（</w:t>
            </w:r>
            <w:r w:rsidRPr="0097563F">
              <w:rPr>
                <w:rFonts w:ascii="Calibri" w:eastAsia="SimSun" w:hAnsi="Calibri"/>
                <w:lang w:eastAsia="zh-CN"/>
              </w:rPr>
              <w:t>ITU-T</w:t>
            </w:r>
            <w:r w:rsidRPr="0097563F">
              <w:rPr>
                <w:rFonts w:ascii="Calibri" w:eastAsia="SimSun" w:hAnsi="Calibri" w:hint="eastAsia"/>
                <w:lang w:eastAsia="zh-CN"/>
              </w:rPr>
              <w:t>）部门成员；</w:t>
            </w:r>
          </w:p>
          <w:p w:rsidR="0097563F" w:rsidRPr="0097563F" w:rsidRDefault="0097563F" w:rsidP="0097563F">
            <w:pPr>
              <w:pStyle w:val="Tabletext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97563F">
              <w:rPr>
                <w:rFonts w:ascii="Calibri" w:eastAsia="SimSun" w:hAnsi="Calibri"/>
                <w:lang w:eastAsia="zh-CN"/>
              </w:rPr>
              <w:t>-</w:t>
            </w:r>
            <w:r w:rsidRPr="0097563F">
              <w:rPr>
                <w:rFonts w:ascii="Calibri" w:eastAsia="SimSun" w:hAnsi="Calibri"/>
                <w:lang w:eastAsia="zh-CN"/>
              </w:rPr>
              <w:tab/>
            </w:r>
            <w:r w:rsidRPr="0097563F">
              <w:rPr>
                <w:rFonts w:ascii="Calibri" w:eastAsia="SimSun" w:hAnsi="Calibri" w:hint="eastAsia"/>
                <w:lang w:eastAsia="zh-CN"/>
              </w:rPr>
              <w:t>参加第</w:t>
            </w:r>
            <w:r w:rsidRPr="0097563F">
              <w:rPr>
                <w:rFonts w:ascii="Calibri" w:eastAsia="SimSun" w:hAnsi="Calibri" w:hint="eastAsia"/>
                <w:lang w:eastAsia="zh-CN"/>
              </w:rPr>
              <w:t>16</w:t>
            </w:r>
            <w:r w:rsidRPr="0097563F">
              <w:rPr>
                <w:rFonts w:ascii="Calibri" w:eastAsia="SimSun" w:hAnsi="Calibri" w:hint="eastAsia"/>
                <w:lang w:eastAsia="zh-CN"/>
              </w:rPr>
              <w:t>研究组工作的</w:t>
            </w:r>
            <w:r w:rsidRPr="0097563F">
              <w:rPr>
                <w:rFonts w:ascii="Calibri" w:eastAsia="SimSun" w:hAnsi="Calibri"/>
                <w:lang w:eastAsia="zh-CN"/>
              </w:rPr>
              <w:t>ITU-T</w:t>
            </w:r>
            <w:r w:rsidRPr="0097563F">
              <w:rPr>
                <w:rFonts w:ascii="Calibri" w:eastAsia="SimSun" w:hAnsi="Calibri" w:hint="eastAsia"/>
                <w:lang w:eastAsia="zh-CN"/>
              </w:rPr>
              <w:t>部门准成员；和</w:t>
            </w:r>
          </w:p>
          <w:p w:rsidR="00E1779A" w:rsidRDefault="0097563F" w:rsidP="0097563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97563F">
              <w:rPr>
                <w:rFonts w:ascii="Calibri" w:hAnsi="Calibri"/>
                <w:lang w:eastAsia="zh-CN"/>
              </w:rPr>
              <w:t>-</w:t>
            </w:r>
            <w:r w:rsidRPr="0097563F">
              <w:rPr>
                <w:rFonts w:ascii="Calibri" w:hAnsi="Calibri"/>
                <w:lang w:eastAsia="zh-CN"/>
              </w:rPr>
              <w:tab/>
              <w:t>ITU</w:t>
            </w:r>
            <w:r w:rsidRPr="0097563F">
              <w:rPr>
                <w:rFonts w:ascii="Calibri" w:hAnsi="Calibri"/>
                <w:lang w:eastAsia="zh-CN"/>
              </w:rPr>
              <w:noBreakHyphen/>
              <w:t>T</w:t>
            </w:r>
            <w:r w:rsidRPr="0097563F">
              <w:rPr>
                <w:rFonts w:ascii="Calibri" w:hAnsi="Calibri" w:hint="eastAsia"/>
                <w:lang w:eastAsia="zh-CN"/>
              </w:rPr>
              <w:t>学术成员</w:t>
            </w:r>
          </w:p>
          <w:p w:rsidR="005C6124" w:rsidRPr="0097563F" w:rsidRDefault="005C6124" w:rsidP="0097563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 w:cstheme="majorBidi"/>
                <w:lang w:eastAsia="zh-CN"/>
              </w:rPr>
            </w:pPr>
          </w:p>
        </w:tc>
      </w:tr>
      <w:tr w:rsidR="00E1779A" w:rsidRPr="0097563F" w:rsidTr="00401860">
        <w:trPr>
          <w:cantSplit/>
        </w:trPr>
        <w:tc>
          <w:tcPr>
            <w:tcW w:w="1126" w:type="dxa"/>
          </w:tcPr>
          <w:p w:rsidR="00E1779A" w:rsidRPr="0097563F" w:rsidRDefault="005C6124" w:rsidP="00D90211">
            <w:pPr>
              <w:spacing w:before="0" w:line="300" w:lineRule="exact"/>
              <w:ind w:left="57"/>
              <w:rPr>
                <w:rFonts w:ascii="Calibri" w:hAnsi="Calibri" w:cstheme="majorBidi"/>
                <w:sz w:val="22"/>
                <w:lang w:eastAsia="zh-CN"/>
              </w:rPr>
            </w:pPr>
            <w:r w:rsidRPr="0097563F">
              <w:rPr>
                <w:rFonts w:ascii="Calibri" w:hAnsi="Calibri" w:cstheme="majorBidi"/>
                <w:sz w:val="22"/>
                <w:lang w:eastAsia="zh-CN"/>
              </w:rPr>
              <w:t>事由：</w:t>
            </w:r>
          </w:p>
        </w:tc>
        <w:tc>
          <w:tcPr>
            <w:tcW w:w="4253" w:type="dxa"/>
          </w:tcPr>
          <w:p w:rsidR="00E1779A" w:rsidRPr="0097563F" w:rsidRDefault="005C6124" w:rsidP="00D90211">
            <w:pPr>
              <w:tabs>
                <w:tab w:val="left" w:pos="4111"/>
              </w:tabs>
              <w:spacing w:before="0" w:line="300" w:lineRule="exact"/>
              <w:ind w:left="57"/>
              <w:rPr>
                <w:rFonts w:ascii="Calibri" w:hAnsi="Calibri" w:cstheme="majorBidi"/>
                <w:lang w:eastAsia="zh-CN"/>
              </w:rPr>
            </w:pP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第</w:t>
            </w: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16</w:t>
            </w: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研究组的会议</w:t>
            </w:r>
            <w:r>
              <w:rPr>
                <w:rFonts w:ascii="Calibri" w:hAnsi="Calibri"/>
                <w:b/>
                <w:bCs/>
                <w:lang w:eastAsia="zh-CN"/>
              </w:rPr>
              <w:br/>
            </w: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2015</w:t>
            </w: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年</w:t>
            </w: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2</w:t>
            </w: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月</w:t>
            </w: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9-20</w:t>
            </w:r>
            <w:r w:rsidRPr="0097563F">
              <w:rPr>
                <w:rFonts w:ascii="Calibri" w:hAnsi="Calibri" w:hint="eastAsia"/>
                <w:b/>
                <w:bCs/>
                <w:lang w:eastAsia="zh-CN"/>
              </w:rPr>
              <w:t>日，日内瓦</w:t>
            </w:r>
          </w:p>
        </w:tc>
        <w:tc>
          <w:tcPr>
            <w:tcW w:w="4394" w:type="dxa"/>
          </w:tcPr>
          <w:p w:rsidR="00E1779A" w:rsidRPr="0097563F" w:rsidRDefault="00E1779A" w:rsidP="00A26EB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 w:cstheme="majorBidi"/>
                <w:lang w:eastAsia="zh-CN"/>
              </w:rPr>
            </w:pPr>
          </w:p>
        </w:tc>
      </w:tr>
    </w:tbl>
    <w:p w:rsidR="007C5672" w:rsidRPr="0097563F" w:rsidRDefault="007C5672" w:rsidP="007C5672">
      <w:pPr>
        <w:rPr>
          <w:rFonts w:ascii="Calibri" w:hAnsi="Calibri"/>
          <w:lang w:eastAsia="zh-CN"/>
        </w:rPr>
      </w:pPr>
      <w:bookmarkStart w:id="1" w:name="Addressee_E"/>
      <w:bookmarkEnd w:id="1"/>
    </w:p>
    <w:p w:rsidR="007C5672" w:rsidRPr="0097563F" w:rsidRDefault="007C5672" w:rsidP="007C5672">
      <w:pPr>
        <w:rPr>
          <w:rFonts w:ascii="Calibri" w:hAnsi="Calibri"/>
          <w:lang w:eastAsia="zh-CN"/>
        </w:rPr>
      </w:pPr>
      <w:r w:rsidRPr="0097563F">
        <w:rPr>
          <w:rFonts w:ascii="Calibri" w:hAnsi="Calibri" w:hint="eastAsia"/>
          <w:lang w:eastAsia="zh-CN"/>
        </w:rPr>
        <w:t>尊敬的先生</w:t>
      </w:r>
      <w:r w:rsidRPr="0097563F">
        <w:rPr>
          <w:rFonts w:ascii="Calibri" w:hAnsi="Calibri" w:hint="eastAsia"/>
          <w:lang w:eastAsia="zh-CN"/>
        </w:rPr>
        <w:t>/</w:t>
      </w:r>
      <w:r w:rsidRPr="0097563F">
        <w:rPr>
          <w:rFonts w:ascii="Calibri" w:hAnsi="Calibri" w:hint="eastAsia"/>
          <w:lang w:eastAsia="zh-CN"/>
        </w:rPr>
        <w:t>女士：</w:t>
      </w:r>
    </w:p>
    <w:p w:rsidR="007C5672" w:rsidRPr="0097563F" w:rsidRDefault="007C5672" w:rsidP="007C5672">
      <w:pPr>
        <w:rPr>
          <w:rFonts w:ascii="Calibri" w:hAnsi="Calibri"/>
          <w:lang w:eastAsia="zh-CN"/>
        </w:rPr>
      </w:pPr>
      <w:r w:rsidRPr="0097563F">
        <w:rPr>
          <w:rFonts w:ascii="Calibri" w:hAnsi="Calibri" w:hint="eastAsia"/>
          <w:lang w:eastAsia="zh-CN"/>
        </w:rPr>
        <w:t>1</w:t>
      </w:r>
      <w:r w:rsidRPr="0097563F">
        <w:rPr>
          <w:rFonts w:ascii="Calibri" w:hAnsi="Calibri" w:hint="eastAsia"/>
          <w:lang w:eastAsia="zh-CN"/>
        </w:rPr>
        <w:tab/>
      </w:r>
      <w:r w:rsidRPr="0097563F">
        <w:rPr>
          <w:rFonts w:ascii="Calibri" w:hAnsi="Calibri" w:hint="eastAsia"/>
          <w:lang w:eastAsia="zh-CN"/>
        </w:rPr>
        <w:t>我谨通知您，新的</w:t>
      </w:r>
      <w:r w:rsidRPr="0097563F">
        <w:rPr>
          <w:rFonts w:ascii="Calibri" w:hAnsi="Calibri" w:hint="eastAsia"/>
          <w:lang w:eastAsia="zh-CN"/>
        </w:rPr>
        <w:t>ITU-T</w:t>
      </w:r>
      <w:r w:rsidR="00847BB4">
        <w:rPr>
          <w:rFonts w:ascii="Calibri" w:hAnsi="Calibri"/>
          <w:lang w:eastAsia="zh-CN"/>
        </w:rPr>
        <w:t xml:space="preserve"> </w:t>
      </w:r>
      <w:r w:rsidRPr="0097563F">
        <w:rPr>
          <w:rFonts w:ascii="Calibri" w:hAnsi="Calibri" w:hint="eastAsia"/>
          <w:lang w:eastAsia="zh-CN"/>
        </w:rPr>
        <w:t>H.2</w:t>
      </w:r>
      <w:r w:rsidR="00760F05">
        <w:rPr>
          <w:rFonts w:ascii="Calibri" w:hAnsi="Calibri"/>
          <w:lang w:eastAsia="zh-CN"/>
        </w:rPr>
        <w:t>6</w:t>
      </w:r>
      <w:r w:rsidRPr="0097563F">
        <w:rPr>
          <w:rFonts w:ascii="Calibri" w:hAnsi="Calibri" w:hint="eastAsia"/>
          <w:lang w:eastAsia="zh-CN"/>
        </w:rPr>
        <w:t xml:space="preserve">4.2 </w:t>
      </w:r>
      <w:r w:rsidRPr="0097563F">
        <w:rPr>
          <w:rFonts w:ascii="Calibri" w:hAnsi="Calibri" w:hint="eastAsia"/>
          <w:lang w:eastAsia="zh-CN"/>
        </w:rPr>
        <w:t>建议书草案</w:t>
      </w:r>
      <w:r w:rsidR="0097563F" w:rsidRPr="0097563F">
        <w:rPr>
          <w:rFonts w:ascii="SimSun" w:hAnsi="SimSun" w:hint="eastAsia"/>
          <w:lang w:eastAsia="zh-CN"/>
        </w:rPr>
        <w:t>“</w:t>
      </w:r>
      <w:r w:rsidR="00A515B8" w:rsidRPr="00A515B8">
        <w:rPr>
          <w:rFonts w:ascii="Calibri" w:hAnsi="Calibri" w:hint="eastAsia"/>
          <w:lang w:eastAsia="zh-CN"/>
        </w:rPr>
        <w:t xml:space="preserve">ITU-T </w:t>
      </w:r>
      <w:r w:rsidRPr="0097563F">
        <w:rPr>
          <w:rFonts w:ascii="Calibri" w:hAnsi="Calibri" w:hint="eastAsia"/>
          <w:lang w:eastAsia="zh-CN"/>
        </w:rPr>
        <w:t>H.264</w:t>
      </w:r>
      <w:r w:rsidRPr="0097563F">
        <w:rPr>
          <w:rFonts w:ascii="Calibri" w:hAnsi="Calibri" w:hint="eastAsia"/>
          <w:lang w:eastAsia="zh-CN"/>
        </w:rPr>
        <w:t>先进的视频编码的参考软件</w:t>
      </w:r>
      <w:r w:rsidR="0097563F" w:rsidRPr="0097563F">
        <w:rPr>
          <w:rFonts w:ascii="SimSun" w:hAnsi="SimSun" w:hint="eastAsia"/>
          <w:lang w:eastAsia="zh-CN"/>
        </w:rPr>
        <w:t>”</w:t>
      </w:r>
      <w:r w:rsidRPr="0097563F">
        <w:rPr>
          <w:rFonts w:ascii="Calibri" w:hAnsi="Calibri" w:hint="eastAsia"/>
          <w:lang w:eastAsia="zh-CN"/>
        </w:rPr>
        <w:t>，在</w:t>
      </w:r>
      <w:r w:rsidRPr="0097563F">
        <w:rPr>
          <w:rFonts w:ascii="Calibri" w:hAnsi="Calibri" w:hint="eastAsia"/>
          <w:lang w:eastAsia="zh-CN"/>
        </w:rPr>
        <w:t>2014</w:t>
      </w:r>
      <w:r w:rsidRPr="0097563F">
        <w:rPr>
          <w:rFonts w:ascii="Calibri" w:hAnsi="Calibri" w:hint="eastAsia"/>
          <w:lang w:eastAsia="zh-CN"/>
        </w:rPr>
        <w:t>年</w:t>
      </w:r>
      <w:r w:rsidRPr="0097563F">
        <w:rPr>
          <w:rFonts w:ascii="Calibri" w:hAnsi="Calibri" w:hint="eastAsia"/>
          <w:lang w:eastAsia="zh-CN"/>
        </w:rPr>
        <w:t>10</w:t>
      </w:r>
      <w:r w:rsidRPr="0097563F">
        <w:rPr>
          <w:rFonts w:ascii="Calibri" w:hAnsi="Calibri" w:hint="eastAsia"/>
          <w:lang w:eastAsia="zh-CN"/>
        </w:rPr>
        <w:t>月</w:t>
      </w:r>
      <w:r w:rsidRPr="0097563F">
        <w:rPr>
          <w:rFonts w:ascii="Calibri" w:hAnsi="Calibri" w:hint="eastAsia"/>
          <w:lang w:eastAsia="zh-CN"/>
        </w:rPr>
        <w:t>28</w:t>
      </w:r>
      <w:r w:rsidRPr="0097563F">
        <w:rPr>
          <w:rFonts w:ascii="Calibri" w:hAnsi="Calibri" w:hint="eastAsia"/>
          <w:lang w:eastAsia="zh-CN"/>
        </w:rPr>
        <w:t>日</w:t>
      </w:r>
      <w:r w:rsidRPr="0097563F">
        <w:rPr>
          <w:rFonts w:ascii="Calibri" w:hAnsi="Calibri" w:hint="eastAsia"/>
          <w:lang w:eastAsia="zh-CN"/>
        </w:rPr>
        <w:t>AAP-43</w:t>
      </w:r>
      <w:r w:rsidRPr="0097563F">
        <w:rPr>
          <w:rFonts w:ascii="Calibri" w:hAnsi="Calibri" w:hint="eastAsia"/>
          <w:lang w:eastAsia="zh-CN"/>
        </w:rPr>
        <w:t>的最后意见征询期收到大量意见。</w:t>
      </w:r>
    </w:p>
    <w:p w:rsidR="007C5672" w:rsidRPr="0097563F" w:rsidRDefault="007C5672" w:rsidP="007C5672">
      <w:pPr>
        <w:rPr>
          <w:rFonts w:ascii="Calibri" w:hAnsi="Calibri"/>
          <w:lang w:eastAsia="zh-CN"/>
        </w:rPr>
      </w:pPr>
      <w:r w:rsidRPr="0097563F">
        <w:rPr>
          <w:rFonts w:ascii="Calibri" w:hAnsi="Calibri"/>
          <w:bCs/>
          <w:lang w:eastAsia="zh-CN"/>
        </w:rPr>
        <w:t>2</w:t>
      </w:r>
      <w:r w:rsidRPr="0097563F">
        <w:rPr>
          <w:rFonts w:ascii="Calibri" w:hAnsi="Calibri"/>
          <w:lang w:eastAsia="zh-CN"/>
        </w:rPr>
        <w:tab/>
      </w:r>
      <w:r w:rsidRPr="0097563F">
        <w:rPr>
          <w:rFonts w:ascii="Calibri" w:hAnsi="Calibri" w:hint="eastAsia"/>
          <w:lang w:eastAsia="zh-CN"/>
        </w:rPr>
        <w:t>对这些意见的处理需要进一步磋商，由于计划举行的研究组会议日益临近，第</w:t>
      </w:r>
      <w:r w:rsidRPr="0097563F">
        <w:rPr>
          <w:rFonts w:ascii="Calibri" w:hAnsi="Calibri" w:hint="eastAsia"/>
          <w:lang w:eastAsia="zh-CN"/>
        </w:rPr>
        <w:t>16</w:t>
      </w:r>
      <w:r w:rsidRPr="0097563F">
        <w:rPr>
          <w:rFonts w:ascii="Calibri" w:hAnsi="Calibri" w:hint="eastAsia"/>
          <w:lang w:eastAsia="zh-CN"/>
        </w:rPr>
        <w:t>研究组主席经与电信标准化局协商决定，按照</w:t>
      </w:r>
      <w:r w:rsidRPr="0097563F">
        <w:rPr>
          <w:rFonts w:ascii="Calibri" w:hAnsi="Calibri"/>
          <w:lang w:eastAsia="zh-CN"/>
        </w:rPr>
        <w:t>ITU-T A.8</w:t>
      </w:r>
      <w:r w:rsidRPr="0097563F">
        <w:rPr>
          <w:rFonts w:ascii="Calibri" w:hAnsi="Calibri" w:hint="eastAsia"/>
          <w:lang w:eastAsia="zh-CN"/>
        </w:rPr>
        <w:t>建议书第</w:t>
      </w:r>
      <w:r w:rsidRPr="0097563F">
        <w:rPr>
          <w:rFonts w:ascii="Calibri" w:hAnsi="Calibri"/>
          <w:lang w:eastAsia="zh-CN"/>
        </w:rPr>
        <w:t>4.4.2</w:t>
      </w:r>
      <w:r w:rsidRPr="0097563F">
        <w:rPr>
          <w:rFonts w:ascii="Calibri" w:hAnsi="Calibri" w:hint="eastAsia"/>
          <w:lang w:eastAsia="zh-CN"/>
        </w:rPr>
        <w:t>段的规定，考虑于</w:t>
      </w:r>
      <w:r w:rsidRPr="0097563F">
        <w:rPr>
          <w:rFonts w:ascii="Calibri" w:hAnsi="Calibri"/>
          <w:lang w:eastAsia="zh-CN"/>
        </w:rPr>
        <w:t>201</w:t>
      </w:r>
      <w:r w:rsidRPr="0097563F">
        <w:rPr>
          <w:rFonts w:ascii="Calibri" w:hAnsi="Calibri" w:hint="eastAsia"/>
          <w:lang w:eastAsia="zh-CN"/>
        </w:rPr>
        <w:t>5</w:t>
      </w:r>
      <w:r w:rsidRPr="0097563F">
        <w:rPr>
          <w:rFonts w:ascii="Calibri" w:hAnsi="Calibri" w:hint="eastAsia"/>
          <w:lang w:eastAsia="zh-CN"/>
        </w:rPr>
        <w:t>年</w:t>
      </w:r>
      <w:r w:rsidRPr="0097563F">
        <w:rPr>
          <w:rFonts w:ascii="Calibri" w:hAnsi="Calibri" w:hint="eastAsia"/>
          <w:lang w:eastAsia="zh-CN"/>
        </w:rPr>
        <w:t>2</w:t>
      </w:r>
      <w:r w:rsidRPr="0097563F">
        <w:rPr>
          <w:rFonts w:ascii="Calibri" w:hAnsi="Calibri" w:hint="eastAsia"/>
          <w:lang w:eastAsia="zh-CN"/>
        </w:rPr>
        <w:t>月</w:t>
      </w:r>
      <w:r w:rsidRPr="0097563F">
        <w:rPr>
          <w:rFonts w:ascii="Calibri" w:hAnsi="Calibri"/>
          <w:lang w:eastAsia="zh-CN"/>
        </w:rPr>
        <w:t>9-</w:t>
      </w:r>
      <w:r w:rsidRPr="0097563F">
        <w:rPr>
          <w:rFonts w:ascii="Calibri" w:hAnsi="Calibri" w:hint="eastAsia"/>
          <w:lang w:eastAsia="zh-CN"/>
        </w:rPr>
        <w:t>2</w:t>
      </w:r>
      <w:r w:rsidRPr="0097563F">
        <w:rPr>
          <w:rFonts w:ascii="Calibri" w:hAnsi="Calibri"/>
          <w:lang w:eastAsia="zh-CN"/>
        </w:rPr>
        <w:t>0</w:t>
      </w:r>
      <w:r w:rsidRPr="0097563F">
        <w:rPr>
          <w:rFonts w:ascii="Calibri" w:hAnsi="Calibri" w:hint="eastAsia"/>
          <w:lang w:eastAsia="zh-CN"/>
        </w:rPr>
        <w:t>日在日内瓦举行的第</w:t>
      </w:r>
      <w:r w:rsidRPr="0097563F">
        <w:rPr>
          <w:rFonts w:ascii="Calibri" w:hAnsi="Calibri"/>
          <w:lang w:eastAsia="zh-CN"/>
        </w:rPr>
        <w:t>1</w:t>
      </w:r>
      <w:r w:rsidRPr="0097563F">
        <w:rPr>
          <w:rFonts w:ascii="Calibri" w:hAnsi="Calibri" w:hint="eastAsia"/>
          <w:lang w:eastAsia="zh-CN"/>
        </w:rPr>
        <w:t>6</w:t>
      </w:r>
      <w:r w:rsidRPr="0097563F">
        <w:rPr>
          <w:rFonts w:ascii="Calibri" w:hAnsi="Calibri" w:hint="eastAsia"/>
          <w:lang w:eastAsia="zh-CN"/>
        </w:rPr>
        <w:t>研究组会议上批准上述建议书草案，详见电信标准化局</w:t>
      </w:r>
      <w:r w:rsidRPr="0097563F">
        <w:rPr>
          <w:rFonts w:ascii="Calibri" w:hAnsi="Calibri"/>
          <w:lang w:eastAsia="zh-CN"/>
        </w:rPr>
        <w:t>2010</w:t>
      </w:r>
      <w:r w:rsidRPr="0097563F">
        <w:rPr>
          <w:rFonts w:ascii="Calibri" w:hAnsi="Calibri" w:hint="eastAsia"/>
          <w:lang w:eastAsia="zh-CN"/>
        </w:rPr>
        <w:t>年</w:t>
      </w:r>
      <w:r w:rsidRPr="0097563F">
        <w:rPr>
          <w:rFonts w:ascii="Calibri" w:hAnsi="Calibri"/>
          <w:lang w:eastAsia="zh-CN"/>
        </w:rPr>
        <w:t>12</w:t>
      </w:r>
      <w:r w:rsidRPr="0097563F">
        <w:rPr>
          <w:rFonts w:ascii="Calibri" w:hAnsi="Calibri" w:hint="eastAsia"/>
          <w:lang w:eastAsia="zh-CN"/>
        </w:rPr>
        <w:t>月</w:t>
      </w:r>
      <w:r w:rsidRPr="0097563F">
        <w:rPr>
          <w:rFonts w:ascii="Calibri" w:hAnsi="Calibri"/>
          <w:lang w:eastAsia="zh-CN"/>
        </w:rPr>
        <w:t>16</w:t>
      </w:r>
      <w:r w:rsidRPr="0097563F">
        <w:rPr>
          <w:rFonts w:ascii="Calibri" w:hAnsi="Calibri" w:hint="eastAsia"/>
          <w:lang w:eastAsia="zh-CN"/>
        </w:rPr>
        <w:t>日的</w:t>
      </w:r>
      <w:r w:rsidRPr="0097563F">
        <w:rPr>
          <w:rFonts w:ascii="Calibri" w:hAnsi="Calibri"/>
          <w:lang w:eastAsia="zh-CN"/>
        </w:rPr>
        <w:t>AAP-</w:t>
      </w:r>
      <w:r w:rsidRPr="0097563F">
        <w:rPr>
          <w:rFonts w:ascii="Calibri" w:hAnsi="Calibri" w:hint="eastAsia"/>
          <w:lang w:eastAsia="zh-CN"/>
        </w:rPr>
        <w:t>48</w:t>
      </w:r>
      <w:r w:rsidRPr="0097563F">
        <w:rPr>
          <w:rFonts w:ascii="Calibri" w:hAnsi="Calibri" w:hint="eastAsia"/>
          <w:lang w:eastAsia="zh-CN"/>
        </w:rPr>
        <w:t>。</w:t>
      </w:r>
    </w:p>
    <w:p w:rsidR="007C5672" w:rsidRPr="0097563F" w:rsidRDefault="007C5672" w:rsidP="007C5672">
      <w:pPr>
        <w:spacing w:before="480"/>
        <w:rPr>
          <w:rFonts w:ascii="Calibri" w:hAnsi="Calibri"/>
          <w:lang w:val="en-US" w:eastAsia="zh-CN"/>
        </w:rPr>
      </w:pPr>
      <w:r w:rsidRPr="0097563F">
        <w:rPr>
          <w:rFonts w:ascii="Calibri" w:hAnsi="Calibri" w:hint="eastAsia"/>
          <w:lang w:eastAsia="zh-CN"/>
        </w:rPr>
        <w:t>顺致敬意</w:t>
      </w:r>
      <w:r w:rsidRPr="0097563F">
        <w:rPr>
          <w:rFonts w:ascii="Calibri" w:hAnsi="Calibri"/>
          <w:lang w:val="en-US" w:eastAsia="zh-CN"/>
        </w:rPr>
        <w:t>!</w:t>
      </w:r>
      <w:bookmarkStart w:id="2" w:name="_GoBack"/>
      <w:bookmarkEnd w:id="2"/>
    </w:p>
    <w:p w:rsidR="004561A6" w:rsidRPr="0097563F" w:rsidRDefault="004561A6" w:rsidP="004561A6">
      <w:pPr>
        <w:spacing w:before="0"/>
        <w:rPr>
          <w:rFonts w:ascii="Calibri" w:hAnsi="Calibri"/>
          <w:lang w:eastAsia="zh-CN"/>
        </w:rPr>
      </w:pPr>
    </w:p>
    <w:p w:rsidR="007C5672" w:rsidRPr="0097563F" w:rsidRDefault="007C5672" w:rsidP="004561A6">
      <w:pPr>
        <w:spacing w:before="0"/>
        <w:rPr>
          <w:rFonts w:ascii="Calibri" w:hAnsi="Calibri"/>
          <w:lang w:eastAsia="zh-CN"/>
        </w:rPr>
      </w:pPr>
    </w:p>
    <w:p w:rsidR="007C5672" w:rsidRPr="0097563F" w:rsidRDefault="007C5672" w:rsidP="004561A6">
      <w:pPr>
        <w:spacing w:before="0"/>
        <w:rPr>
          <w:rFonts w:ascii="Calibri" w:hAnsi="Calibri"/>
          <w:lang w:eastAsia="zh-CN"/>
        </w:rPr>
      </w:pPr>
    </w:p>
    <w:p w:rsidR="004561A6" w:rsidRPr="0097563F" w:rsidRDefault="004561A6" w:rsidP="004561A6">
      <w:pPr>
        <w:spacing w:before="0"/>
        <w:rPr>
          <w:rFonts w:ascii="Calibri" w:hAnsi="Calibri"/>
          <w:lang w:eastAsia="zh-CN"/>
        </w:rPr>
      </w:pPr>
    </w:p>
    <w:p w:rsidR="00E1779A" w:rsidRPr="0097563F" w:rsidRDefault="004561A6" w:rsidP="004561A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 w:cstheme="majorBidi"/>
          <w:lang w:eastAsia="zh-CN"/>
        </w:rPr>
      </w:pPr>
      <w:r w:rsidRPr="0097563F">
        <w:rPr>
          <w:rFonts w:ascii="Calibri" w:hAnsi="Calibri"/>
          <w:lang w:eastAsia="zh-CN"/>
        </w:rPr>
        <w:t>电信标准化局主任</w:t>
      </w:r>
      <w:r w:rsidRPr="0097563F">
        <w:rPr>
          <w:rFonts w:ascii="Calibri" w:hAnsi="Calibri"/>
          <w:lang w:eastAsia="zh-CN"/>
        </w:rPr>
        <w:br/>
      </w:r>
      <w:r w:rsidRPr="0097563F">
        <w:rPr>
          <w:rFonts w:ascii="Calibri" w:hAnsi="Calibri"/>
          <w:lang w:eastAsia="zh-CN"/>
        </w:rPr>
        <w:t>马尔科姆</w:t>
      </w:r>
      <w:r w:rsidRPr="0097563F">
        <w:rPr>
          <w:rFonts w:ascii="Calibri" w:hAnsi="Calibri"/>
          <w:sz w:val="20"/>
          <w:lang w:eastAsia="zh-CN"/>
        </w:rPr>
        <w:t>•</w:t>
      </w:r>
      <w:r w:rsidRPr="0097563F">
        <w:rPr>
          <w:rFonts w:ascii="Calibri" w:hAnsi="Calibri"/>
          <w:lang w:eastAsia="zh-CN"/>
        </w:rPr>
        <w:t>琼森</w:t>
      </w:r>
    </w:p>
    <w:p w:rsidR="00A407BE" w:rsidRPr="0097563F" w:rsidRDefault="00A407BE" w:rsidP="0056239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rStyle w:val="PageNumber"/>
          <w:rFonts w:ascii="Calibri" w:hAnsi="Calibri" w:cstheme="majorBidi"/>
          <w:sz w:val="2"/>
          <w:szCs w:val="2"/>
          <w:lang w:eastAsia="zh-CN"/>
        </w:rPr>
      </w:pPr>
    </w:p>
    <w:sectPr w:rsidR="00A407BE" w:rsidRPr="0097563F" w:rsidSect="00B72D2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5A" w:rsidRDefault="004A785A">
      <w:r>
        <w:separator/>
      </w:r>
    </w:p>
  </w:endnote>
  <w:endnote w:type="continuationSeparator" w:id="0">
    <w:p w:rsidR="004A785A" w:rsidRDefault="004A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5A" w:rsidRPr="009A5CAC" w:rsidRDefault="004A785A">
    <w:pPr>
      <w:pStyle w:val="Footer"/>
      <w:rPr>
        <w:lang w:val="en-US" w:eastAsia="zh-CN"/>
      </w:rPr>
    </w:pPr>
    <w:r>
      <w:fldChar w:fldCharType="begin"/>
    </w:r>
    <w:r w:rsidRPr="009A5CAC">
      <w:rPr>
        <w:lang w:val="en-US"/>
      </w:rPr>
      <w:instrText xml:space="preserve"> FILENAME \p \* MERGEFORMAT </w:instrText>
    </w:r>
    <w:r>
      <w:fldChar w:fldCharType="separate"/>
    </w:r>
    <w:r w:rsidR="00760F05">
      <w:rPr>
        <w:lang w:val="en-US"/>
      </w:rPr>
      <w:t>M:\TSBDOC\COM 16\Coll\004Add1C.docx</w:t>
    </w:r>
    <w:r>
      <w:fldChar w:fldCharType="end"/>
    </w:r>
    <w:r w:rsidRPr="009A5CAC">
      <w:rPr>
        <w:rFonts w:hint="eastAsia"/>
        <w:lang w:val="en-US" w:eastAsia="zh-CN"/>
      </w:rPr>
      <w:t>（</w:t>
    </w:r>
    <w:r w:rsidRPr="009A5CAC">
      <w:rPr>
        <w:rFonts w:hint="eastAsia"/>
        <w:lang w:val="en-US" w:eastAsia="zh-CN"/>
      </w:rPr>
      <w:t>190247</w:t>
    </w:r>
    <w:r w:rsidRPr="009A5CAC">
      <w:rPr>
        <w:rFonts w:hint="eastAsia"/>
        <w:lang w:val="en-US" w:eastAsia="zh-CN"/>
      </w:rPr>
      <w:t>）</w:t>
    </w:r>
    <w:r w:rsidRPr="009A5CAC">
      <w:rPr>
        <w:rFonts w:hint="eastAsia"/>
        <w:lang w:val="en-US" w:eastAsia="zh-CN"/>
      </w:rPr>
      <w:tab/>
    </w:r>
    <w:r w:rsidRPr="009A5CAC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760F05">
      <w:rPr>
        <w:lang w:val="en-US" w:eastAsia="zh-CN"/>
      </w:rPr>
      <w:t>06.01.2015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5A" w:rsidRPr="009A5CAC" w:rsidRDefault="007747D0" w:rsidP="00683A2B">
    <w:pPr>
      <w:pStyle w:val="Footer"/>
      <w:rPr>
        <w:rFonts w:ascii="Calibri" w:hAnsi="Calibri"/>
        <w:lang w:val="en-US" w:eastAsia="zh-CN"/>
      </w:rPr>
    </w:pPr>
    <w:r w:rsidRPr="00683A2B">
      <w:rPr>
        <w:rFonts w:ascii="Calibri" w:hAnsi="Calibri"/>
      </w:rPr>
      <w:fldChar w:fldCharType="begin"/>
    </w:r>
    <w:r w:rsidRPr="009A5CAC">
      <w:rPr>
        <w:rFonts w:ascii="Calibri" w:hAnsi="Calibri"/>
        <w:lang w:val="en-US"/>
      </w:rPr>
      <w:instrText xml:space="preserve"> FILENAME \p  \* MERGEFORMAT </w:instrText>
    </w:r>
    <w:r w:rsidRPr="00683A2B">
      <w:rPr>
        <w:rFonts w:ascii="Calibri" w:hAnsi="Calibri"/>
      </w:rPr>
      <w:fldChar w:fldCharType="separate"/>
    </w:r>
    <w:r w:rsidR="00760F05">
      <w:rPr>
        <w:rFonts w:ascii="Calibri" w:hAnsi="Calibri"/>
        <w:lang w:val="en-US"/>
      </w:rPr>
      <w:t>M:\TSBDOC\COM 16\Coll\004Add1C.docx</w:t>
    </w:r>
    <w:r w:rsidRPr="00683A2B">
      <w:rPr>
        <w:rFonts w:ascii="Calibri" w:hAnsi="Calibri"/>
      </w:rPr>
      <w:fldChar w:fldCharType="end"/>
    </w:r>
    <w:r w:rsidR="004A785A" w:rsidRPr="009A5CAC">
      <w:rPr>
        <w:rFonts w:ascii="Calibri" w:hAnsi="Calibri"/>
        <w:lang w:val="en-US" w:eastAsia="zh-CN"/>
      </w:rPr>
      <w:t xml:space="preserve"> (3</w:t>
    </w:r>
    <w:r w:rsidR="00683A2B" w:rsidRPr="009A5CAC">
      <w:rPr>
        <w:rFonts w:ascii="Calibri" w:hAnsi="Calibri"/>
        <w:lang w:val="en-US" w:eastAsia="zh-CN"/>
      </w:rPr>
      <w:t>74146</w:t>
    </w:r>
    <w:r w:rsidR="004A785A" w:rsidRPr="009A5CAC">
      <w:rPr>
        <w:rFonts w:ascii="Calibri" w:hAnsi="Calibri"/>
        <w:lang w:val="en-US" w:eastAsia="zh-CN"/>
      </w:rPr>
      <w:t>)</w:t>
    </w:r>
    <w:r w:rsidR="004A785A" w:rsidRPr="009A5CAC">
      <w:rPr>
        <w:rFonts w:ascii="Calibri" w:hAnsi="Calibri"/>
        <w:lang w:val="en-US"/>
      </w:rPr>
      <w:tab/>
    </w:r>
    <w:r w:rsidR="004A785A" w:rsidRPr="00683A2B">
      <w:rPr>
        <w:rFonts w:ascii="Calibri" w:hAnsi="Calibri"/>
      </w:rPr>
      <w:fldChar w:fldCharType="begin"/>
    </w:r>
    <w:r w:rsidR="004A785A" w:rsidRPr="00683A2B">
      <w:rPr>
        <w:rFonts w:ascii="Calibri" w:hAnsi="Calibri"/>
      </w:rPr>
      <w:instrText xml:space="preserve"> SAVEDATE \@ DD.MM.YY </w:instrText>
    </w:r>
    <w:r w:rsidR="004A785A" w:rsidRPr="00683A2B">
      <w:rPr>
        <w:rFonts w:ascii="Calibri" w:hAnsi="Calibri"/>
      </w:rPr>
      <w:fldChar w:fldCharType="separate"/>
    </w:r>
    <w:r w:rsidR="00760F05">
      <w:rPr>
        <w:rFonts w:ascii="Calibri" w:hAnsi="Calibri"/>
      </w:rPr>
      <w:t>06.01.15</w:t>
    </w:r>
    <w:r w:rsidR="004A785A" w:rsidRPr="00683A2B">
      <w:rPr>
        <w:rFonts w:ascii="Calibri" w:hAnsi="Calibri"/>
      </w:rPr>
      <w:fldChar w:fldCharType="end"/>
    </w:r>
    <w:r w:rsidR="004A785A" w:rsidRPr="009A5CAC">
      <w:rPr>
        <w:rFonts w:ascii="Calibri" w:hAnsi="Calibri"/>
        <w:lang w:val="en-US"/>
      </w:rPr>
      <w:tab/>
    </w:r>
    <w:r w:rsidR="004A785A" w:rsidRPr="00683A2B">
      <w:rPr>
        <w:rFonts w:ascii="Calibri" w:hAnsi="Calibri"/>
      </w:rPr>
      <w:fldChar w:fldCharType="begin"/>
    </w:r>
    <w:r w:rsidR="004A785A" w:rsidRPr="00683A2B">
      <w:rPr>
        <w:rFonts w:ascii="Calibri" w:hAnsi="Calibri"/>
      </w:rPr>
      <w:instrText xml:space="preserve"> PRINTDATE \@ DD.MM.YY </w:instrText>
    </w:r>
    <w:r w:rsidR="004A785A" w:rsidRPr="00683A2B">
      <w:rPr>
        <w:rFonts w:ascii="Calibri" w:hAnsi="Calibri"/>
      </w:rPr>
      <w:fldChar w:fldCharType="separate"/>
    </w:r>
    <w:r w:rsidR="00760F05">
      <w:rPr>
        <w:rFonts w:ascii="Calibri" w:hAnsi="Calibri"/>
      </w:rPr>
      <w:t>06.01.15</w:t>
    </w:r>
    <w:r w:rsidR="004A785A" w:rsidRPr="00683A2B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5A" w:rsidRPr="00D90211" w:rsidRDefault="00D90211" w:rsidP="00D90211">
    <w:pPr>
      <w:pStyle w:val="FirstFooter"/>
      <w:spacing w:after="120"/>
      <w:ind w:left="-397" w:right="-397"/>
      <w:jc w:val="center"/>
      <w:rPr>
        <w:rFonts w:ascii="Calibri" w:hAnsi="Calibri"/>
      </w:rPr>
    </w:pPr>
    <w:r w:rsidRPr="008D69C9">
      <w:rPr>
        <w:rFonts w:ascii="Calibri" w:hAnsi="Calibri"/>
        <w:sz w:val="18"/>
        <w:szCs w:val="18"/>
        <w:lang w:val="fr-CH"/>
      </w:rPr>
      <w:t xml:space="preserve">International </w:t>
    </w:r>
    <w:proofErr w:type="spellStart"/>
    <w:r w:rsidRPr="008D69C9">
      <w:rPr>
        <w:rFonts w:ascii="Calibri" w:hAnsi="Calibri"/>
        <w:sz w:val="18"/>
        <w:szCs w:val="18"/>
        <w:lang w:val="fr-CH"/>
      </w:rPr>
      <w:t>Telecommunication</w:t>
    </w:r>
    <w:proofErr w:type="spellEnd"/>
    <w:r w:rsidRPr="008D69C9">
      <w:rPr>
        <w:rFonts w:ascii="Calibri" w:hAnsi="Calibri"/>
        <w:sz w:val="18"/>
        <w:szCs w:val="18"/>
        <w:lang w:val="fr-CH"/>
      </w:rPr>
      <w:t xml:space="preserve"> Union • Place des Nations • CH</w:t>
    </w:r>
    <w:r w:rsidRPr="008D69C9">
      <w:rPr>
        <w:rFonts w:ascii="Calibri" w:hAnsi="Calibri"/>
        <w:sz w:val="18"/>
        <w:szCs w:val="18"/>
        <w:lang w:val="fr-CH"/>
      </w:rPr>
      <w:noBreakHyphen/>
      <w:t xml:space="preserve">1211 Geneva 20 • Switzerland </w:t>
    </w:r>
    <w:r w:rsidRPr="008D69C9">
      <w:rPr>
        <w:rFonts w:ascii="Calibri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8D69C9">
        <w:rPr>
          <w:rStyle w:val="Hyperlink"/>
          <w:rFonts w:ascii="Calibri" w:hAnsi="Calibri"/>
          <w:sz w:val="18"/>
          <w:szCs w:val="18"/>
          <w:lang w:val="fr-CH"/>
        </w:rPr>
        <w:t>itumail@itu.int</w:t>
      </w:r>
    </w:hyperlink>
    <w:r w:rsidRPr="008D69C9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8D69C9">
        <w:rPr>
          <w:rStyle w:val="Hyperlink"/>
          <w:rFonts w:ascii="Calibri" w:hAnsi="Calibri"/>
          <w:sz w:val="18"/>
          <w:szCs w:val="18"/>
          <w:lang w:val="fr-CH"/>
        </w:rPr>
        <w:t>www.itu.int</w:t>
      </w:r>
    </w:hyperlink>
    <w:r w:rsidRPr="008D69C9">
      <w:rPr>
        <w:rFonts w:ascii="Calibri" w:hAnsi="Calibr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5A" w:rsidRDefault="004A785A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4A785A" w:rsidRDefault="004A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5A" w:rsidRDefault="004A785A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A785A" w:rsidRDefault="004A785A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5A" w:rsidRPr="00683A2B" w:rsidRDefault="004A785A" w:rsidP="002A1603">
    <w:pPr>
      <w:pStyle w:val="Header"/>
      <w:ind w:right="360"/>
      <w:rPr>
        <w:rFonts w:ascii="Calibri" w:hAnsi="Calibri"/>
        <w:lang w:val="en-US" w:eastAsia="zh-CN"/>
      </w:rPr>
    </w:pPr>
    <w:r w:rsidRPr="00683A2B">
      <w:rPr>
        <w:rFonts w:ascii="Calibri" w:hAnsi="Calibri"/>
        <w:lang w:val="en-US" w:eastAsia="zh-CN"/>
      </w:rPr>
      <w:t xml:space="preserve">- </w:t>
    </w:r>
    <w:r w:rsidRPr="00683A2B">
      <w:rPr>
        <w:rStyle w:val="PageNumber"/>
        <w:rFonts w:ascii="Calibri" w:hAnsi="Calibri"/>
      </w:rPr>
      <w:fldChar w:fldCharType="begin"/>
    </w:r>
    <w:r w:rsidRPr="00683A2B">
      <w:rPr>
        <w:rStyle w:val="PageNumber"/>
        <w:rFonts w:ascii="Calibri" w:hAnsi="Calibri"/>
      </w:rPr>
      <w:instrText xml:space="preserve"> PAGE </w:instrText>
    </w:r>
    <w:r w:rsidRPr="00683A2B">
      <w:rPr>
        <w:rStyle w:val="PageNumber"/>
        <w:rFonts w:ascii="Calibri" w:hAnsi="Calibri"/>
      </w:rPr>
      <w:fldChar w:fldCharType="separate"/>
    </w:r>
    <w:r w:rsidR="007C5672">
      <w:rPr>
        <w:rStyle w:val="PageNumber"/>
        <w:rFonts w:ascii="Calibri" w:hAnsi="Calibri"/>
        <w:noProof/>
      </w:rPr>
      <w:t>2</w:t>
    </w:r>
    <w:r w:rsidRPr="00683A2B">
      <w:rPr>
        <w:rStyle w:val="PageNumber"/>
        <w:rFonts w:ascii="Calibri" w:hAnsi="Calibri"/>
      </w:rPr>
      <w:fldChar w:fldCharType="end"/>
    </w:r>
    <w:r w:rsidRPr="00683A2B">
      <w:rPr>
        <w:rStyle w:val="PageNumber"/>
        <w:rFonts w:ascii="Calibri" w:hAnsi="Calibri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4D30"/>
    <w:multiLevelType w:val="hybridMultilevel"/>
    <w:tmpl w:val="0CA68E24"/>
    <w:lvl w:ilvl="0" w:tplc="25E4F776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15960"/>
    <w:rsid w:val="000219D7"/>
    <w:rsid w:val="0003276C"/>
    <w:rsid w:val="00065140"/>
    <w:rsid w:val="000A403A"/>
    <w:rsid w:val="000A7D6D"/>
    <w:rsid w:val="000B3355"/>
    <w:rsid w:val="000B5A57"/>
    <w:rsid w:val="000D050F"/>
    <w:rsid w:val="000D2950"/>
    <w:rsid w:val="000D76B8"/>
    <w:rsid w:val="00102407"/>
    <w:rsid w:val="00107352"/>
    <w:rsid w:val="001213E2"/>
    <w:rsid w:val="001360A8"/>
    <w:rsid w:val="001517FE"/>
    <w:rsid w:val="001579CD"/>
    <w:rsid w:val="00165D3D"/>
    <w:rsid w:val="00170349"/>
    <w:rsid w:val="0017497B"/>
    <w:rsid w:val="0018419B"/>
    <w:rsid w:val="0019652F"/>
    <w:rsid w:val="00196B93"/>
    <w:rsid w:val="001A4E09"/>
    <w:rsid w:val="001D68D4"/>
    <w:rsid w:val="001E381A"/>
    <w:rsid w:val="0020651D"/>
    <w:rsid w:val="00211673"/>
    <w:rsid w:val="00212640"/>
    <w:rsid w:val="00216C8F"/>
    <w:rsid w:val="00227550"/>
    <w:rsid w:val="002372C7"/>
    <w:rsid w:val="00262EC6"/>
    <w:rsid w:val="00274EE7"/>
    <w:rsid w:val="0027568A"/>
    <w:rsid w:val="0028502B"/>
    <w:rsid w:val="00287156"/>
    <w:rsid w:val="00293589"/>
    <w:rsid w:val="00294C1C"/>
    <w:rsid w:val="002958F2"/>
    <w:rsid w:val="002A1603"/>
    <w:rsid w:val="002A4668"/>
    <w:rsid w:val="002C352D"/>
    <w:rsid w:val="002C672A"/>
    <w:rsid w:val="002D080C"/>
    <w:rsid w:val="002D1F1F"/>
    <w:rsid w:val="002D2D2B"/>
    <w:rsid w:val="002D729D"/>
    <w:rsid w:val="002E5E46"/>
    <w:rsid w:val="002F3D1A"/>
    <w:rsid w:val="00302DF7"/>
    <w:rsid w:val="003103A8"/>
    <w:rsid w:val="00313A41"/>
    <w:rsid w:val="00322A03"/>
    <w:rsid w:val="00330293"/>
    <w:rsid w:val="003307E4"/>
    <w:rsid w:val="0033229B"/>
    <w:rsid w:val="00335F94"/>
    <w:rsid w:val="00354E58"/>
    <w:rsid w:val="00362B4A"/>
    <w:rsid w:val="00376F72"/>
    <w:rsid w:val="003772C6"/>
    <w:rsid w:val="003A10E6"/>
    <w:rsid w:val="003A6367"/>
    <w:rsid w:val="003B2EAA"/>
    <w:rsid w:val="003C29A4"/>
    <w:rsid w:val="003C5E30"/>
    <w:rsid w:val="003E7209"/>
    <w:rsid w:val="003F2A86"/>
    <w:rsid w:val="00401860"/>
    <w:rsid w:val="00402633"/>
    <w:rsid w:val="00407F5F"/>
    <w:rsid w:val="00444683"/>
    <w:rsid w:val="00444E8F"/>
    <w:rsid w:val="00453A10"/>
    <w:rsid w:val="004561A6"/>
    <w:rsid w:val="00457388"/>
    <w:rsid w:val="0046534B"/>
    <w:rsid w:val="004814B6"/>
    <w:rsid w:val="00487F05"/>
    <w:rsid w:val="004A785A"/>
    <w:rsid w:val="004B38AB"/>
    <w:rsid w:val="004C0086"/>
    <w:rsid w:val="004C5BE0"/>
    <w:rsid w:val="004C7C62"/>
    <w:rsid w:val="004D18C4"/>
    <w:rsid w:val="004E079E"/>
    <w:rsid w:val="0051354C"/>
    <w:rsid w:val="00523169"/>
    <w:rsid w:val="005239AB"/>
    <w:rsid w:val="00535E76"/>
    <w:rsid w:val="00543D26"/>
    <w:rsid w:val="00554CDC"/>
    <w:rsid w:val="005566F1"/>
    <w:rsid w:val="00556DFC"/>
    <w:rsid w:val="00562395"/>
    <w:rsid w:val="0056275D"/>
    <w:rsid w:val="0057364C"/>
    <w:rsid w:val="0057683C"/>
    <w:rsid w:val="00594AB2"/>
    <w:rsid w:val="005C6124"/>
    <w:rsid w:val="005D0F8C"/>
    <w:rsid w:val="005D2F0B"/>
    <w:rsid w:val="005D4C26"/>
    <w:rsid w:val="005E1427"/>
    <w:rsid w:val="005E6E47"/>
    <w:rsid w:val="00626F32"/>
    <w:rsid w:val="0063236A"/>
    <w:rsid w:val="00667F88"/>
    <w:rsid w:val="00672E81"/>
    <w:rsid w:val="00681A48"/>
    <w:rsid w:val="00683A2B"/>
    <w:rsid w:val="00690BE6"/>
    <w:rsid w:val="006A60C8"/>
    <w:rsid w:val="006A736A"/>
    <w:rsid w:val="006A7CA2"/>
    <w:rsid w:val="006C7801"/>
    <w:rsid w:val="006D09B3"/>
    <w:rsid w:val="006D0B85"/>
    <w:rsid w:val="006E11D8"/>
    <w:rsid w:val="006E6D60"/>
    <w:rsid w:val="006E74AA"/>
    <w:rsid w:val="006F4DFC"/>
    <w:rsid w:val="006F5FE4"/>
    <w:rsid w:val="00714CA7"/>
    <w:rsid w:val="00737527"/>
    <w:rsid w:val="007433BD"/>
    <w:rsid w:val="007609AA"/>
    <w:rsid w:val="00760F05"/>
    <w:rsid w:val="00761B39"/>
    <w:rsid w:val="00773371"/>
    <w:rsid w:val="007747D0"/>
    <w:rsid w:val="007B781C"/>
    <w:rsid w:val="007C3C2E"/>
    <w:rsid w:val="007C5672"/>
    <w:rsid w:val="007D3346"/>
    <w:rsid w:val="007E6BBA"/>
    <w:rsid w:val="007F6E04"/>
    <w:rsid w:val="00830DA6"/>
    <w:rsid w:val="00847BB4"/>
    <w:rsid w:val="00864F93"/>
    <w:rsid w:val="00874ECF"/>
    <w:rsid w:val="0089488D"/>
    <w:rsid w:val="008949B5"/>
    <w:rsid w:val="008D6111"/>
    <w:rsid w:val="008D78B2"/>
    <w:rsid w:val="008E2C66"/>
    <w:rsid w:val="008E44B7"/>
    <w:rsid w:val="008F3B19"/>
    <w:rsid w:val="00911F92"/>
    <w:rsid w:val="00923247"/>
    <w:rsid w:val="00923B56"/>
    <w:rsid w:val="0093377B"/>
    <w:rsid w:val="009344D1"/>
    <w:rsid w:val="0094018E"/>
    <w:rsid w:val="00946966"/>
    <w:rsid w:val="009572BA"/>
    <w:rsid w:val="009622EC"/>
    <w:rsid w:val="009714A0"/>
    <w:rsid w:val="009753FC"/>
    <w:rsid w:val="0097563F"/>
    <w:rsid w:val="00981A4C"/>
    <w:rsid w:val="009A5CAC"/>
    <w:rsid w:val="009B464B"/>
    <w:rsid w:val="009B5159"/>
    <w:rsid w:val="009D73E5"/>
    <w:rsid w:val="009E798D"/>
    <w:rsid w:val="00A15D02"/>
    <w:rsid w:val="00A26EB8"/>
    <w:rsid w:val="00A31BE4"/>
    <w:rsid w:val="00A3203D"/>
    <w:rsid w:val="00A32BB1"/>
    <w:rsid w:val="00A36E5A"/>
    <w:rsid w:val="00A373FC"/>
    <w:rsid w:val="00A37CEC"/>
    <w:rsid w:val="00A407BE"/>
    <w:rsid w:val="00A515B8"/>
    <w:rsid w:val="00A54D21"/>
    <w:rsid w:val="00A64F42"/>
    <w:rsid w:val="00A6644D"/>
    <w:rsid w:val="00A8756E"/>
    <w:rsid w:val="00AA1B39"/>
    <w:rsid w:val="00AA5543"/>
    <w:rsid w:val="00AB54D2"/>
    <w:rsid w:val="00AC08F6"/>
    <w:rsid w:val="00AC1765"/>
    <w:rsid w:val="00AC68F3"/>
    <w:rsid w:val="00AD25E5"/>
    <w:rsid w:val="00B47231"/>
    <w:rsid w:val="00B56986"/>
    <w:rsid w:val="00B62C9F"/>
    <w:rsid w:val="00B72D22"/>
    <w:rsid w:val="00B73431"/>
    <w:rsid w:val="00B761F6"/>
    <w:rsid w:val="00BB08EE"/>
    <w:rsid w:val="00BB0EE7"/>
    <w:rsid w:val="00BC75EE"/>
    <w:rsid w:val="00BD30D2"/>
    <w:rsid w:val="00BE6FB9"/>
    <w:rsid w:val="00BF2511"/>
    <w:rsid w:val="00C02C5C"/>
    <w:rsid w:val="00C07AB0"/>
    <w:rsid w:val="00C13C4A"/>
    <w:rsid w:val="00C21C68"/>
    <w:rsid w:val="00C320BD"/>
    <w:rsid w:val="00C6182E"/>
    <w:rsid w:val="00C7779F"/>
    <w:rsid w:val="00C86543"/>
    <w:rsid w:val="00C868BD"/>
    <w:rsid w:val="00C94924"/>
    <w:rsid w:val="00C94B0C"/>
    <w:rsid w:val="00CB49CB"/>
    <w:rsid w:val="00CF0141"/>
    <w:rsid w:val="00CF1C46"/>
    <w:rsid w:val="00CF67A8"/>
    <w:rsid w:val="00D005E3"/>
    <w:rsid w:val="00D01C47"/>
    <w:rsid w:val="00D070F1"/>
    <w:rsid w:val="00D07107"/>
    <w:rsid w:val="00D10934"/>
    <w:rsid w:val="00D12A6A"/>
    <w:rsid w:val="00D15300"/>
    <w:rsid w:val="00D15C99"/>
    <w:rsid w:val="00D24298"/>
    <w:rsid w:val="00D258F2"/>
    <w:rsid w:val="00D375F1"/>
    <w:rsid w:val="00D55E4F"/>
    <w:rsid w:val="00D818A6"/>
    <w:rsid w:val="00D90211"/>
    <w:rsid w:val="00DA300E"/>
    <w:rsid w:val="00DE39A0"/>
    <w:rsid w:val="00E032E5"/>
    <w:rsid w:val="00E04A9E"/>
    <w:rsid w:val="00E1779A"/>
    <w:rsid w:val="00E20288"/>
    <w:rsid w:val="00E23C6F"/>
    <w:rsid w:val="00E25CDC"/>
    <w:rsid w:val="00E50033"/>
    <w:rsid w:val="00E57A3C"/>
    <w:rsid w:val="00E60640"/>
    <w:rsid w:val="00E63A08"/>
    <w:rsid w:val="00E75EED"/>
    <w:rsid w:val="00E929A2"/>
    <w:rsid w:val="00EB6111"/>
    <w:rsid w:val="00EB62DC"/>
    <w:rsid w:val="00EC3EE7"/>
    <w:rsid w:val="00F20BA9"/>
    <w:rsid w:val="00F21E5D"/>
    <w:rsid w:val="00F22A8D"/>
    <w:rsid w:val="00F23760"/>
    <w:rsid w:val="00F3199A"/>
    <w:rsid w:val="00F362BD"/>
    <w:rsid w:val="00F44FEB"/>
    <w:rsid w:val="00F62F25"/>
    <w:rsid w:val="00F664E5"/>
    <w:rsid w:val="00F87896"/>
    <w:rsid w:val="00F87D38"/>
    <w:rsid w:val="00FA4D64"/>
    <w:rsid w:val="00FB228C"/>
    <w:rsid w:val="00FC35CC"/>
    <w:rsid w:val="00FD2523"/>
    <w:rsid w:val="00FE3453"/>
    <w:rsid w:val="00FE4F0E"/>
    <w:rsid w:val="00FF475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93B731A9-81ED-45DD-9E61-111AE82D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customStyle="1" w:styleId="ms-rtethemefontface-1">
    <w:name w:val="ms-rtethemefontface-1"/>
    <w:basedOn w:val="Normal"/>
    <w:rsid w:val="00543D2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06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6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0640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6F5FE4"/>
    <w:rPr>
      <w:b/>
      <w:bCs/>
    </w:rPr>
  </w:style>
  <w:style w:type="paragraph" w:styleId="ListParagraph">
    <w:name w:val="List Paragraph"/>
    <w:basedOn w:val="Normal"/>
    <w:uiPriority w:val="34"/>
    <w:qFormat/>
    <w:rsid w:val="003A10E6"/>
    <w:pPr>
      <w:ind w:left="720"/>
      <w:contextualSpacing/>
    </w:pPr>
  </w:style>
  <w:style w:type="paragraph" w:customStyle="1" w:styleId="Tabletext0">
    <w:name w:val="Table_text"/>
    <w:basedOn w:val="Normal"/>
    <w:rsid w:val="002275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35FB-683B-4CE6-8228-24B41339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1</TotalTime>
  <Pages>1</Pages>
  <Words>339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555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Aveline, Marion</cp:lastModifiedBy>
  <cp:revision>3</cp:revision>
  <cp:lastPrinted>2015-01-06T15:26:00Z</cp:lastPrinted>
  <dcterms:created xsi:type="dcterms:W3CDTF">2015-01-06T15:25:00Z</dcterms:created>
  <dcterms:modified xsi:type="dcterms:W3CDTF">2015-01-06T15:26:00Z</dcterms:modified>
</cp:coreProperties>
</file>