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5150"/>
        <w:gridCol w:w="1371"/>
        <w:gridCol w:w="1984"/>
      </w:tblGrid>
      <w:tr w:rsidR="003B60AA" w:rsidRPr="005D4BB7" w:rsidTr="003572E2">
        <w:trPr>
          <w:cantSplit/>
        </w:trPr>
        <w:tc>
          <w:tcPr>
            <w:tcW w:w="1276" w:type="dxa"/>
            <w:vAlign w:val="center"/>
          </w:tcPr>
          <w:p w:rsidR="003B60AA" w:rsidRPr="005D4BB7" w:rsidRDefault="003B60AA" w:rsidP="003572E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5D4BB7">
              <w:rPr>
                <w:noProof/>
                <w:lang w:val="en-US" w:eastAsia="zh-CN"/>
              </w:rPr>
              <w:drawing>
                <wp:inline distT="0" distB="0" distL="0" distR="0" wp14:anchorId="3791135E" wp14:editId="53A0C2D5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vAlign w:val="center"/>
          </w:tcPr>
          <w:p w:rsidR="004F5584" w:rsidRPr="005D4BB7" w:rsidRDefault="004F5584" w:rsidP="003572E2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5D4BB7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Unión Internacional de Telecomunicaciones</w:t>
            </w:r>
          </w:p>
          <w:p w:rsidR="003B60AA" w:rsidRPr="005D4BB7" w:rsidRDefault="004F5584" w:rsidP="003572E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5D4BB7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3B60AA" w:rsidRPr="005D4BB7" w:rsidRDefault="003B60AA" w:rsidP="003572E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5D4BB7">
              <w:rPr>
                <w:noProof/>
                <w:lang w:val="en-US" w:eastAsia="zh-CN"/>
              </w:rPr>
              <w:drawing>
                <wp:inline distT="0" distB="0" distL="0" distR="0" wp14:anchorId="559B787C" wp14:editId="486A2289">
                  <wp:extent cx="1247775" cy="93583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5D4BB7" w:rsidTr="003572E2">
        <w:trPr>
          <w:cantSplit/>
        </w:trPr>
        <w:tc>
          <w:tcPr>
            <w:tcW w:w="6426" w:type="dxa"/>
            <w:gridSpan w:val="2"/>
            <w:vAlign w:val="center"/>
          </w:tcPr>
          <w:p w:rsidR="00C34772" w:rsidRPr="005D4BB7" w:rsidRDefault="00C34772" w:rsidP="003572E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C34772" w:rsidRPr="005D4BB7" w:rsidRDefault="00C34772" w:rsidP="003572E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5D4BB7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5D4BB7" w:rsidRDefault="00C34772" w:rsidP="00A368F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5D4BB7">
        <w:tab/>
      </w:r>
      <w:r w:rsidR="00A368F4" w:rsidRPr="005D4BB7">
        <w:t>Ginebra, 29 de enero de 2015</w:t>
      </w: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4"/>
        <w:gridCol w:w="3793"/>
        <w:gridCol w:w="4762"/>
      </w:tblGrid>
      <w:tr w:rsidR="001B3FD4" w:rsidRPr="009B782B" w:rsidTr="001B3FD4">
        <w:trPr>
          <w:cantSplit/>
          <w:trHeight w:val="340"/>
        </w:trPr>
        <w:tc>
          <w:tcPr>
            <w:tcW w:w="1084" w:type="dxa"/>
          </w:tcPr>
          <w:p w:rsidR="001B3FD4" w:rsidRPr="001B3FD4" w:rsidRDefault="001B3FD4" w:rsidP="001B3FD4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B3FD4">
              <w:rPr>
                <w:sz w:val="22"/>
              </w:rPr>
              <w:t>Ref.:</w:t>
            </w:r>
          </w:p>
        </w:tc>
        <w:tc>
          <w:tcPr>
            <w:tcW w:w="3793" w:type="dxa"/>
          </w:tcPr>
          <w:p w:rsidR="001B3FD4" w:rsidRPr="001B3FD4" w:rsidRDefault="001B3FD4" w:rsidP="000436A8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proofErr w:type="spellStart"/>
            <w:r w:rsidRPr="00022EAC">
              <w:rPr>
                <w:b/>
              </w:rPr>
              <w:t>Add</w:t>
            </w:r>
            <w:r>
              <w:rPr>
                <w:b/>
              </w:rPr>
              <w:t>é</w:t>
            </w:r>
            <w:r w:rsidRPr="00022EAC">
              <w:rPr>
                <w:b/>
              </w:rPr>
              <w:t>ndum</w:t>
            </w:r>
            <w:proofErr w:type="spellEnd"/>
            <w:r w:rsidRPr="00022EAC">
              <w:rPr>
                <w:b/>
              </w:rPr>
              <w:t xml:space="preserve"> </w:t>
            </w:r>
            <w:r w:rsidR="00D90D66">
              <w:rPr>
                <w:b/>
              </w:rPr>
              <w:t>1</w:t>
            </w:r>
            <w:r w:rsidRPr="00022EAC">
              <w:rPr>
                <w:b/>
              </w:rPr>
              <w:t xml:space="preserve"> a la</w:t>
            </w:r>
            <w:r>
              <w:rPr>
                <w:b/>
              </w:rPr>
              <w:br/>
            </w:r>
            <w:r w:rsidRPr="009B782B">
              <w:rPr>
                <w:b/>
              </w:rPr>
              <w:t xml:space="preserve">Carta Colectiva TSB </w:t>
            </w:r>
            <w:r>
              <w:rPr>
                <w:b/>
              </w:rPr>
              <w:t>5/17</w:t>
            </w:r>
          </w:p>
          <w:p w:rsidR="001B3FD4" w:rsidRPr="001B3FD4" w:rsidRDefault="001B3FD4" w:rsidP="000436A8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  <w:p w:rsidR="001B3FD4" w:rsidRPr="001B3FD4" w:rsidRDefault="001B3FD4" w:rsidP="000436A8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4762" w:type="dxa"/>
          </w:tcPr>
          <w:p w:rsidR="001B3FD4" w:rsidRPr="001B3FD4" w:rsidRDefault="001B3FD4" w:rsidP="000436A8">
            <w:pPr>
              <w:tabs>
                <w:tab w:val="left" w:pos="4111"/>
              </w:tabs>
              <w:spacing w:before="0"/>
              <w:ind w:left="57"/>
            </w:pPr>
          </w:p>
        </w:tc>
      </w:tr>
      <w:tr w:rsidR="001B3FD4" w:rsidRPr="009B782B" w:rsidTr="001B3FD4">
        <w:trPr>
          <w:cantSplit/>
          <w:trHeight w:val="340"/>
        </w:trPr>
        <w:tc>
          <w:tcPr>
            <w:tcW w:w="1084" w:type="dxa"/>
          </w:tcPr>
          <w:p w:rsidR="001B3FD4" w:rsidRPr="001B3FD4" w:rsidRDefault="001B3FD4" w:rsidP="001B3FD4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B3FD4">
              <w:rPr>
                <w:sz w:val="22"/>
              </w:rPr>
              <w:t>Tel.:</w:t>
            </w:r>
          </w:p>
        </w:tc>
        <w:tc>
          <w:tcPr>
            <w:tcW w:w="3793" w:type="dxa"/>
          </w:tcPr>
          <w:p w:rsidR="001B3FD4" w:rsidRPr="001B3FD4" w:rsidRDefault="001B3FD4" w:rsidP="000436A8">
            <w:pPr>
              <w:tabs>
                <w:tab w:val="left" w:pos="4111"/>
              </w:tabs>
              <w:spacing w:before="0"/>
              <w:ind w:left="57"/>
              <w:rPr>
                <w:bCs/>
              </w:rPr>
            </w:pPr>
            <w:r w:rsidRPr="001B3FD4">
              <w:rPr>
                <w:bCs/>
              </w:rPr>
              <w:t>+41 22 730 5866</w:t>
            </w:r>
          </w:p>
        </w:tc>
        <w:tc>
          <w:tcPr>
            <w:tcW w:w="4762" w:type="dxa"/>
          </w:tcPr>
          <w:p w:rsidR="001B3FD4" w:rsidRPr="009B782B" w:rsidRDefault="001B3FD4" w:rsidP="000436A8">
            <w:pPr>
              <w:tabs>
                <w:tab w:val="left" w:pos="4111"/>
              </w:tabs>
              <w:spacing w:before="0"/>
              <w:ind w:left="57"/>
            </w:pPr>
            <w:r>
              <w:t>A:</w:t>
            </w:r>
          </w:p>
        </w:tc>
      </w:tr>
      <w:tr w:rsidR="001B3FD4" w:rsidRPr="009B782B" w:rsidTr="001B3FD4">
        <w:trPr>
          <w:cantSplit/>
          <w:trHeight w:val="340"/>
        </w:trPr>
        <w:tc>
          <w:tcPr>
            <w:tcW w:w="1084" w:type="dxa"/>
          </w:tcPr>
          <w:p w:rsidR="001B3FD4" w:rsidRPr="001B3FD4" w:rsidRDefault="001B3FD4" w:rsidP="001B3FD4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B3FD4">
              <w:rPr>
                <w:sz w:val="22"/>
              </w:rPr>
              <w:t>Fax:</w:t>
            </w:r>
          </w:p>
          <w:p w:rsidR="001B3FD4" w:rsidRPr="001B3FD4" w:rsidRDefault="001B3FD4" w:rsidP="001B3FD4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B3FD4">
              <w:rPr>
                <w:sz w:val="22"/>
              </w:rPr>
              <w:t>Correo-e:</w:t>
            </w:r>
          </w:p>
        </w:tc>
        <w:tc>
          <w:tcPr>
            <w:tcW w:w="3793" w:type="dxa"/>
          </w:tcPr>
          <w:p w:rsidR="001B3FD4" w:rsidRPr="001B3FD4" w:rsidRDefault="001B3FD4" w:rsidP="000436A8">
            <w:pPr>
              <w:tabs>
                <w:tab w:val="left" w:pos="4111"/>
              </w:tabs>
              <w:spacing w:before="0"/>
              <w:ind w:left="57"/>
              <w:rPr>
                <w:bCs/>
              </w:rPr>
            </w:pPr>
            <w:r w:rsidRPr="001B3FD4">
              <w:rPr>
                <w:bCs/>
              </w:rPr>
              <w:t>+41 22 730 5853</w:t>
            </w:r>
          </w:p>
          <w:p w:rsidR="001B3FD4" w:rsidRPr="001B3FD4" w:rsidRDefault="000E61AE" w:rsidP="000436A8">
            <w:pPr>
              <w:tabs>
                <w:tab w:val="left" w:pos="4111"/>
              </w:tabs>
              <w:spacing w:before="0"/>
              <w:ind w:left="57"/>
              <w:rPr>
                <w:bCs/>
              </w:rPr>
            </w:pPr>
            <w:hyperlink r:id="rId10" w:history="1">
              <w:r w:rsidR="001B3FD4" w:rsidRPr="001B3FD4">
                <w:rPr>
                  <w:rStyle w:val="Hyperlink"/>
                  <w:bCs/>
                </w:rPr>
                <w:t>tsbsg17@itu.int</w:t>
              </w:r>
            </w:hyperlink>
          </w:p>
        </w:tc>
        <w:tc>
          <w:tcPr>
            <w:tcW w:w="4762" w:type="dxa"/>
          </w:tcPr>
          <w:p w:rsidR="001B3FD4" w:rsidRDefault="001B3FD4" w:rsidP="000436A8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>
              <w:t>–</w:t>
            </w:r>
            <w:r>
              <w:tab/>
              <w:t xml:space="preserve">las </w:t>
            </w:r>
            <w:r w:rsidRPr="009B782B">
              <w:t xml:space="preserve">Administraciones de los Estados </w:t>
            </w:r>
            <w:r>
              <w:tab/>
            </w:r>
            <w:r w:rsidRPr="009B782B">
              <w:t>Miembros de la Unión</w:t>
            </w:r>
            <w:r>
              <w:t>;</w:t>
            </w:r>
          </w:p>
          <w:p w:rsidR="001B3FD4" w:rsidRDefault="001B3FD4" w:rsidP="000436A8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>
              <w:t>–</w:t>
            </w:r>
            <w:r>
              <w:tab/>
              <w:t>l</w:t>
            </w:r>
            <w:r w:rsidRPr="009B782B">
              <w:t>os Miembros del Sector UIT</w:t>
            </w:r>
            <w:r w:rsidRPr="009B782B">
              <w:noBreakHyphen/>
              <w:t>T</w:t>
            </w:r>
            <w:r>
              <w:t>;</w:t>
            </w:r>
          </w:p>
          <w:p w:rsidR="001B3FD4" w:rsidRDefault="001B3FD4" w:rsidP="000436A8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>
              <w:t>–</w:t>
            </w:r>
            <w:r>
              <w:tab/>
              <w:t>l</w:t>
            </w:r>
            <w:r w:rsidRPr="009B782B">
              <w:t>os Asociados que</w:t>
            </w:r>
            <w:r>
              <w:t xml:space="preserve"> </w:t>
            </w:r>
            <w:r w:rsidRPr="009B782B">
              <w:t xml:space="preserve">participan en los </w:t>
            </w:r>
            <w:r>
              <w:tab/>
            </w:r>
            <w:r w:rsidRPr="009B782B">
              <w:t xml:space="preserve">trabajos de la Comisión de Estudio </w:t>
            </w:r>
            <w:r>
              <w:t>17 y a</w:t>
            </w:r>
          </w:p>
          <w:p w:rsidR="001B3FD4" w:rsidRPr="009B782B" w:rsidRDefault="001B3FD4" w:rsidP="000436A8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>
              <w:t>–</w:t>
            </w:r>
            <w:r>
              <w:tab/>
              <w:t xml:space="preserve">las Instituciones Académicas </w:t>
            </w:r>
            <w:r w:rsidRPr="009B782B">
              <w:t>del UIT-T</w:t>
            </w:r>
          </w:p>
        </w:tc>
      </w:tr>
    </w:tbl>
    <w:p w:rsidR="00C34772" w:rsidRPr="005D4BB7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7144"/>
      </w:tblGrid>
      <w:tr w:rsidR="00C34772" w:rsidRPr="005D4BB7" w:rsidTr="00A368F4">
        <w:trPr>
          <w:cantSplit/>
          <w:trHeight w:val="680"/>
        </w:trPr>
        <w:tc>
          <w:tcPr>
            <w:tcW w:w="1070" w:type="dxa"/>
          </w:tcPr>
          <w:p w:rsidR="00C34772" w:rsidRPr="005D4BB7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5D4BB7">
              <w:rPr>
                <w:sz w:val="22"/>
              </w:rPr>
              <w:t>Asunto:</w:t>
            </w:r>
          </w:p>
        </w:tc>
        <w:tc>
          <w:tcPr>
            <w:tcW w:w="7144" w:type="dxa"/>
          </w:tcPr>
          <w:p w:rsidR="00C34772" w:rsidRPr="005D4BB7" w:rsidRDefault="00A368F4" w:rsidP="00C05882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 w:rsidRPr="005D4BB7">
              <w:rPr>
                <w:b/>
                <w:bCs/>
              </w:rPr>
              <w:t>Reunión de la Comisión de Estudio 17; Ginebra, 8-17 de abril de 2015</w:t>
            </w:r>
          </w:p>
        </w:tc>
      </w:tr>
    </w:tbl>
    <w:p w:rsidR="00C34772" w:rsidRPr="005D4BB7" w:rsidRDefault="00C34772" w:rsidP="00303D62">
      <w:pPr>
        <w:spacing w:before="240"/>
        <w:ind w:left="-199"/>
        <w:rPr>
          <w:rFonts w:ascii="Century Gothic" w:hAnsi="Century Gothic"/>
          <w:szCs w:val="24"/>
        </w:rPr>
      </w:pPr>
    </w:p>
    <w:p w:rsidR="00A368F4" w:rsidRPr="005D4BB7" w:rsidRDefault="00A368F4" w:rsidP="00A368F4">
      <w:r w:rsidRPr="005D4BB7">
        <w:t xml:space="preserve">Estimado(a) </w:t>
      </w:r>
      <w:r w:rsidR="001B3FD4" w:rsidRPr="005D4BB7">
        <w:t>S</w:t>
      </w:r>
      <w:r w:rsidRPr="005D4BB7">
        <w:t>eñor(a):</w:t>
      </w:r>
    </w:p>
    <w:p w:rsidR="00A368F4" w:rsidRPr="005D4BB7" w:rsidRDefault="00A368F4" w:rsidP="00A368F4">
      <w:r w:rsidRPr="005D4BB7">
        <w:t xml:space="preserve">Los siguientes dos trabajos sometidos al proceso de aprobación alternativo (AAP) recibieron comentarios de la última llamada y se someterán a la consideración de la reunión de la Comisión de Estudio 17 que tendrá lugar en Ginebra, del 8 al 17 de abril de 2015. </w:t>
      </w:r>
    </w:p>
    <w:p w:rsidR="00A368F4" w:rsidRPr="005D4BB7" w:rsidRDefault="00A368F4" w:rsidP="00A368F4">
      <w:pPr>
        <w:pStyle w:val="enumlev1"/>
      </w:pPr>
      <w:r w:rsidRPr="005D4BB7">
        <w:t>1)</w:t>
      </w:r>
      <w:r w:rsidRPr="005D4BB7">
        <w:rPr>
          <w:b/>
          <w:bCs/>
        </w:rPr>
        <w:tab/>
        <w:t>Proyecto de nueva Recomendación UIT-T X.1341 (</w:t>
      </w:r>
      <w:proofErr w:type="spellStart"/>
      <w:r w:rsidRPr="005D4BB7">
        <w:rPr>
          <w:b/>
          <w:bCs/>
        </w:rPr>
        <w:t>X.mail</w:t>
      </w:r>
      <w:proofErr w:type="spellEnd"/>
      <w:r w:rsidRPr="005D4BB7">
        <w:rPr>
          <w:b/>
          <w:bCs/>
        </w:rPr>
        <w:t>)</w:t>
      </w:r>
      <w:r w:rsidRPr="005D4BB7">
        <w:t xml:space="preserve">, </w:t>
      </w:r>
      <w:r w:rsidRPr="00953B88">
        <w:rPr>
          <w:i/>
          <w:iCs/>
        </w:rPr>
        <w:t>Protocolos de transporte de correo certificado y de oficina postal certificada</w:t>
      </w:r>
      <w:r w:rsidRPr="005D4BB7">
        <w:t xml:space="preserve">. </w:t>
      </w:r>
    </w:p>
    <w:p w:rsidR="00A368F4" w:rsidRPr="005D4BB7" w:rsidRDefault="00A368F4" w:rsidP="00953B88">
      <w:pPr>
        <w:pStyle w:val="enumlev1"/>
        <w:rPr>
          <w:szCs w:val="24"/>
        </w:rPr>
      </w:pPr>
      <w:r w:rsidRPr="005D4BB7">
        <w:rPr>
          <w:b/>
          <w:bCs/>
        </w:rPr>
        <w:tab/>
        <w:t>Localización de los comentarios de la última llamada y texto del proyecto:</w:t>
      </w:r>
      <w:r w:rsidR="00953B88">
        <w:br/>
      </w:r>
      <w:hyperlink r:id="rId11" w:history="1">
        <w:r w:rsidRPr="005D4BB7">
          <w:rPr>
            <w:rStyle w:val="Hyperlink"/>
            <w:szCs w:val="24"/>
          </w:rPr>
          <w:t>COM 17 – TD 1634 Rev.1</w:t>
        </w:r>
      </w:hyperlink>
      <w:r w:rsidRPr="005D4BB7">
        <w:rPr>
          <w:szCs w:val="24"/>
        </w:rPr>
        <w:t>.</w:t>
      </w:r>
    </w:p>
    <w:p w:rsidR="00A368F4" w:rsidRPr="005D4BB7" w:rsidRDefault="00A368F4" w:rsidP="00A368F4">
      <w:pPr>
        <w:pStyle w:val="enumlev1"/>
        <w:rPr>
          <w:b/>
          <w:bCs/>
          <w:szCs w:val="24"/>
        </w:rPr>
      </w:pPr>
      <w:r w:rsidRPr="005D4BB7">
        <w:rPr>
          <w:b/>
          <w:bCs/>
          <w:szCs w:val="24"/>
        </w:rPr>
        <w:tab/>
        <w:t>Resumen</w:t>
      </w:r>
    </w:p>
    <w:p w:rsidR="00A368F4" w:rsidRPr="005D4BB7" w:rsidRDefault="00A368F4" w:rsidP="00A368F4">
      <w:pPr>
        <w:pStyle w:val="enumlev1"/>
      </w:pPr>
      <w:r w:rsidRPr="005D4BB7">
        <w:tab/>
        <w:t xml:space="preserve">El objetivo de esta Recomendación es definir el Protocolo de transporte de correo certificado (CMTP) y el </w:t>
      </w:r>
      <w:r w:rsidR="00953B88" w:rsidRPr="005D4BB7">
        <w:t xml:space="preserve">Protocolo </w:t>
      </w:r>
      <w:r w:rsidRPr="005D4BB7">
        <w:t xml:space="preserve">de oficina postal certificada (CPOP) con el fin de fomentar los intercambios de correos electrónicos certificados en todo el mundo y de manera segura proporcionando confidencialidad, identificación de los corresponsales, integridad y evitando el repudio. </w:t>
      </w:r>
    </w:p>
    <w:p w:rsidR="00A368F4" w:rsidRPr="005D4BB7" w:rsidRDefault="00A368F4" w:rsidP="00953B88">
      <w:pPr>
        <w:pStyle w:val="enumlev1"/>
      </w:pPr>
      <w:r w:rsidRPr="005D4BB7">
        <w:t>2)</w:t>
      </w:r>
      <w:r w:rsidRPr="005D4BB7">
        <w:tab/>
      </w:r>
      <w:r w:rsidRPr="005D4BB7">
        <w:rPr>
          <w:b/>
          <w:bCs/>
        </w:rPr>
        <w:t>Proyecto de nueva Recomendación UIT-T X.1157 (X.sap-7)</w:t>
      </w:r>
      <w:r w:rsidRPr="005D4BB7">
        <w:t xml:space="preserve">, </w:t>
      </w:r>
      <w:r w:rsidRPr="005D4BB7">
        <w:rPr>
          <w:i/>
          <w:iCs/>
        </w:rPr>
        <w:t>Capacidades técnicas de detección de fraudes y de respuesta para servicios con requisitos de alto nivel de seguridad</w:t>
      </w:r>
      <w:r w:rsidR="00953B88" w:rsidRPr="00953B88">
        <w:t>.</w:t>
      </w:r>
    </w:p>
    <w:p w:rsidR="00A368F4" w:rsidRPr="005D4BB7" w:rsidRDefault="00A368F4" w:rsidP="00953B88">
      <w:pPr>
        <w:pStyle w:val="enumlev1"/>
      </w:pPr>
      <w:r w:rsidRPr="005D4BB7">
        <w:rPr>
          <w:b/>
          <w:bCs/>
        </w:rPr>
        <w:tab/>
        <w:t>Localización de los comentarios de la última llamada y texto del proyecto:</w:t>
      </w:r>
      <w:r w:rsidR="00953B88">
        <w:br/>
      </w:r>
      <w:hyperlink r:id="rId12" w:history="1">
        <w:r w:rsidRPr="005D4BB7">
          <w:rPr>
            <w:rStyle w:val="Hyperlink"/>
            <w:szCs w:val="24"/>
          </w:rPr>
          <w:t>COM 17 – TD</w:t>
        </w:r>
        <w:bookmarkStart w:id="1" w:name="_GoBack"/>
        <w:bookmarkEnd w:id="1"/>
        <w:r w:rsidRPr="005D4BB7">
          <w:rPr>
            <w:rStyle w:val="Hyperlink"/>
            <w:szCs w:val="24"/>
          </w:rPr>
          <w:t xml:space="preserve"> 1638</w:t>
        </w:r>
      </w:hyperlink>
      <w:r w:rsidRPr="005D4BB7">
        <w:t xml:space="preserve">. </w:t>
      </w:r>
    </w:p>
    <w:p w:rsidR="00A368F4" w:rsidRPr="005D4BB7" w:rsidRDefault="00A368F4" w:rsidP="001B6E49">
      <w:pPr>
        <w:pStyle w:val="enumlev1"/>
        <w:keepNext/>
        <w:keepLines/>
        <w:rPr>
          <w:b/>
          <w:bCs/>
        </w:rPr>
      </w:pPr>
      <w:r w:rsidRPr="005D4BB7">
        <w:rPr>
          <w:b/>
          <w:bCs/>
        </w:rPr>
        <w:lastRenderedPageBreak/>
        <w:tab/>
        <w:t>Resumen</w:t>
      </w:r>
    </w:p>
    <w:p w:rsidR="00A368F4" w:rsidRPr="005D4BB7" w:rsidRDefault="00A368F4" w:rsidP="001B6E49">
      <w:pPr>
        <w:pStyle w:val="enumlev1"/>
        <w:keepNext/>
        <w:keepLines/>
      </w:pPr>
      <w:r w:rsidRPr="005D4BB7">
        <w:tab/>
        <w:t xml:space="preserve">En la Recomendación UIT-T X.1157 se facilitan capacidades necesarias para la detección del fraude y el servicio de respuesta en servicios de aplicación de tecnologías de la información y la comunicación (TIC) que requieren seguridad. Los servicios de detección del fraude y respuesta sirven de base para la detección, el análisis y la gestión del fraude entre usuarios, cuentas, productos, procesos y canales. Realizan un seguimiento y analizan la actividad y el comportamiento del usuario en el plano de la aplicación (en lugar de hacerlo en el plano del sistema, de la base de datos o de la red), y supervisa lo que ocurre dentro de las cuentas y entre ellas utilizando cualquier canal disponible para un usuario. También analiza el comportamiento entre usuarios, cuentas u otras entidades relacionados, en busca de actividades anormales, corrupción o uso indebido. Suele utilizarse en áreas verticales de gestión de dinero de usuario, tales como las </w:t>
      </w:r>
      <w:proofErr w:type="spellStart"/>
      <w:r w:rsidRPr="005D4BB7">
        <w:t>ciberfinanzas</w:t>
      </w:r>
      <w:proofErr w:type="spellEnd"/>
      <w:r w:rsidRPr="005D4BB7">
        <w:t>, el acceso remoto a la empresa, etc., pero se aplica también frecuentemente para detectar el fraude interno y otros tipos de actividades no autorizadas.</w:t>
      </w:r>
    </w:p>
    <w:p w:rsidR="00A368F4" w:rsidRPr="005D4BB7" w:rsidRDefault="00A368F4" w:rsidP="00A368F4">
      <w:pPr>
        <w:ind w:right="91"/>
        <w:rPr>
          <w:rFonts w:asciiTheme="majorBidi" w:hAnsiTheme="majorBidi" w:cstheme="majorBidi"/>
          <w:szCs w:val="24"/>
        </w:rPr>
      </w:pPr>
      <w:r w:rsidRPr="005D4BB7">
        <w:rPr>
          <w:bCs/>
        </w:rPr>
        <w:t>Atentamente</w:t>
      </w:r>
      <w:r w:rsidR="00D90D66">
        <w:rPr>
          <w:rFonts w:asciiTheme="majorBidi" w:hAnsiTheme="majorBidi" w:cstheme="majorBidi"/>
          <w:szCs w:val="24"/>
        </w:rPr>
        <w:t>.</w:t>
      </w:r>
    </w:p>
    <w:p w:rsidR="00A368F4" w:rsidRPr="005D4BB7" w:rsidRDefault="00A368F4" w:rsidP="00A368F4">
      <w:pPr>
        <w:spacing w:before="1200"/>
        <w:ind w:right="91"/>
      </w:pPr>
      <w:proofErr w:type="spellStart"/>
      <w:r w:rsidRPr="005D4BB7">
        <w:t>Chae</w:t>
      </w:r>
      <w:r w:rsidR="00D90D66">
        <w:t>s</w:t>
      </w:r>
      <w:r w:rsidRPr="005D4BB7">
        <w:t>ub</w:t>
      </w:r>
      <w:proofErr w:type="spellEnd"/>
      <w:r w:rsidRPr="005D4BB7">
        <w:t xml:space="preserve"> Lee</w:t>
      </w:r>
      <w:r w:rsidRPr="005D4BB7">
        <w:br/>
        <w:t xml:space="preserve">Director de la Oficina de Normalización </w:t>
      </w:r>
      <w:r w:rsidRPr="005D4BB7">
        <w:br/>
        <w:t xml:space="preserve">de las Telecomunicaciones </w:t>
      </w:r>
    </w:p>
    <w:p w:rsidR="00C34772" w:rsidRPr="005D4BB7" w:rsidRDefault="00C34772" w:rsidP="00A368F4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4"/>
          <w:szCs w:val="4"/>
        </w:rPr>
      </w:pPr>
    </w:p>
    <w:sectPr w:rsidR="00C34772" w:rsidRPr="005D4BB7" w:rsidSect="00A368F4">
      <w:headerReference w:type="even" r:id="rId13"/>
      <w:footerReference w:type="even" r:id="rId14"/>
      <w:footerReference w:type="default" r:id="rId15"/>
      <w:footerReference w:type="first" r:id="rId16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8F4" w:rsidRDefault="00A368F4">
      <w:r>
        <w:separator/>
      </w:r>
    </w:p>
  </w:endnote>
  <w:endnote w:type="continuationSeparator" w:id="0">
    <w:p w:rsidR="00A368F4" w:rsidRDefault="00A3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E79" w:rsidRPr="0039599E" w:rsidRDefault="0039599E" w:rsidP="0039599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caps/>
        <w:noProof/>
        <w:sz w:val="16"/>
        <w:lang w:val="fr-CH"/>
      </w:rPr>
    </w:pPr>
    <w:r>
      <w:rPr>
        <w:caps/>
        <w:noProof/>
        <w:sz w:val="16"/>
      </w:rPr>
      <w:t>ITU-T\COM-T\COM17\COLL\5Add1S.DOC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CB4" w:rsidRPr="006B5061" w:rsidRDefault="006B5061" w:rsidP="006B5061">
    <w:pPr>
      <w:pStyle w:val="Footer"/>
      <w:tabs>
        <w:tab w:val="center" w:pos="5387"/>
      </w:tabs>
      <w:rPr>
        <w:lang w:val="fr-CH"/>
      </w:rPr>
    </w:pPr>
    <w:r w:rsidRPr="00ED62E9">
      <w:rPr>
        <w:lang w:val="fr-CH"/>
      </w:rPr>
      <w:t>ITU-T\COM-T\COM…\COLL\...</w:t>
    </w:r>
    <w:r>
      <w:rPr>
        <w:lang w:val="fr-CH"/>
      </w:rPr>
      <w:t>S</w:t>
    </w:r>
    <w:r w:rsidRPr="00ED62E9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E49" w:rsidRPr="001B6E49" w:rsidRDefault="001B6E49" w:rsidP="001B6E49">
    <w:pPr>
      <w:pStyle w:val="FirstFooter"/>
      <w:ind w:left="-397" w:right="-397"/>
      <w:jc w:val="center"/>
      <w:rPr>
        <w:color w:val="3E8EDE"/>
        <w:szCs w:val="18"/>
      </w:rPr>
    </w:pPr>
    <w:r w:rsidRPr="001B6E49">
      <w:rPr>
        <w:color w:val="3E8EDE"/>
        <w:szCs w:val="18"/>
      </w:rPr>
      <w:t xml:space="preserve">Unión Internacional de Telecomunicaciones • Place des </w:t>
    </w:r>
    <w:proofErr w:type="spellStart"/>
    <w:r w:rsidRPr="001B6E49">
      <w:rPr>
        <w:color w:val="3E8EDE"/>
        <w:szCs w:val="18"/>
      </w:rPr>
      <w:t>Nations</w:t>
    </w:r>
    <w:proofErr w:type="spellEnd"/>
    <w:r w:rsidRPr="001B6E49">
      <w:rPr>
        <w:color w:val="3E8EDE"/>
        <w:szCs w:val="18"/>
      </w:rPr>
      <w:t xml:space="preserve"> • CH</w:t>
    </w:r>
    <w:r w:rsidRPr="001B6E49">
      <w:rPr>
        <w:color w:val="3E8EDE"/>
        <w:szCs w:val="18"/>
      </w:rPr>
      <w:noBreakHyphen/>
      <w:t>1211 Ginebra 20 • Suiza</w:t>
    </w:r>
    <w:r w:rsidRPr="001B6E49">
      <w:rPr>
        <w:color w:val="3E8EDE"/>
        <w:szCs w:val="18"/>
      </w:rPr>
      <w:br/>
      <w:t xml:space="preserve">Tel: +41 22 730 5111 • Fax: +41 22 733 7256 • </w:t>
    </w:r>
    <w:r w:rsidRPr="001B6E49">
      <w:rPr>
        <w:color w:val="3E8EDE"/>
        <w:szCs w:val="18"/>
      </w:rPr>
      <w:br/>
      <w:t xml:space="preserve">Correo-e: </w:t>
    </w:r>
    <w:hyperlink r:id="rId1" w:history="1">
      <w:r w:rsidRPr="001B6E49">
        <w:rPr>
          <w:color w:val="3E8EDE"/>
        </w:rPr>
        <w:t>itumail@itu.int</w:t>
      </w:r>
    </w:hyperlink>
    <w:r w:rsidRPr="001B6E49">
      <w:rPr>
        <w:color w:val="3E8EDE"/>
        <w:szCs w:val="18"/>
      </w:rPr>
      <w:t xml:space="preserve"> • </w:t>
    </w:r>
    <w:hyperlink r:id="rId2" w:history="1">
      <w:r w:rsidRPr="001B6E49">
        <w:rPr>
          <w:color w:val="3E8EDE"/>
        </w:rPr>
        <w:t>www.itu.int</w:t>
      </w:r>
    </w:hyperlink>
    <w:r w:rsidRPr="001B6E49">
      <w:rPr>
        <w:color w:val="3E8EDE"/>
      </w:rPr>
      <w:t xml:space="preserve"> </w:t>
    </w:r>
    <w:r w:rsidRPr="001B6E49">
      <w:rPr>
        <w:color w:val="3E8EDE"/>
        <w:szCs w:val="18"/>
      </w:rPr>
      <w:t xml:space="preserve">• </w:t>
    </w:r>
    <w:hyperlink r:id="rId3" w:history="1">
      <w:r w:rsidRPr="001B6E49">
        <w:rPr>
          <w:color w:val="3E8EDE"/>
          <w:szCs w:val="22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8F4" w:rsidRDefault="00A368F4">
      <w:r>
        <w:t>____________________</w:t>
      </w:r>
    </w:p>
  </w:footnote>
  <w:footnote w:type="continuationSeparator" w:id="0">
    <w:p w:rsidR="00A368F4" w:rsidRDefault="00A36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FD4" w:rsidRPr="001B3FD4" w:rsidRDefault="001B3FD4">
    <w:pPr>
      <w:pStyle w:val="Header"/>
    </w:pPr>
    <w:r w:rsidRPr="001B3FD4">
      <w:t xml:space="preserve">- </w:t>
    </w:r>
    <w:sdt>
      <w:sdtPr>
        <w:id w:val="14601257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1B3FD4">
          <w:fldChar w:fldCharType="begin"/>
        </w:r>
        <w:r w:rsidRPr="001B3FD4">
          <w:instrText xml:space="preserve"> PAGE   \* MERGEFORMAT </w:instrText>
        </w:r>
        <w:r w:rsidRPr="001B3FD4">
          <w:fldChar w:fldCharType="separate"/>
        </w:r>
        <w:r w:rsidR="000E61AE">
          <w:rPr>
            <w:noProof/>
          </w:rPr>
          <w:t>2</w:t>
        </w:r>
        <w:r w:rsidRPr="001B3FD4">
          <w:rPr>
            <w:noProof/>
          </w:rPr>
          <w:fldChar w:fldCharType="end"/>
        </w:r>
        <w:r w:rsidRPr="001B3FD4">
          <w:rPr>
            <w:noProof/>
          </w:rPr>
          <w:t xml:space="preserve"> -</w:t>
        </w:r>
      </w:sdtContent>
    </w:sdt>
  </w:p>
  <w:p w:rsidR="00141CB4" w:rsidRDefault="00141CB4" w:rsidP="001B3FD4">
    <w:pPr>
      <w:pStyle w:val="Header"/>
      <w:rPr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2"/>
    <w:rsid w:val="00002529"/>
    <w:rsid w:val="00002634"/>
    <w:rsid w:val="00043D90"/>
    <w:rsid w:val="000678BB"/>
    <w:rsid w:val="00080F6C"/>
    <w:rsid w:val="000C375D"/>
    <w:rsid w:val="000C382F"/>
    <w:rsid w:val="000E61AE"/>
    <w:rsid w:val="000F67AE"/>
    <w:rsid w:val="00114963"/>
    <w:rsid w:val="001173CC"/>
    <w:rsid w:val="00126D02"/>
    <w:rsid w:val="001344C2"/>
    <w:rsid w:val="00136FC2"/>
    <w:rsid w:val="00141CB4"/>
    <w:rsid w:val="001671BC"/>
    <w:rsid w:val="001A2905"/>
    <w:rsid w:val="001A54CC"/>
    <w:rsid w:val="001B3FD4"/>
    <w:rsid w:val="001B6E49"/>
    <w:rsid w:val="001C2FAD"/>
    <w:rsid w:val="001D1BA9"/>
    <w:rsid w:val="001F0D48"/>
    <w:rsid w:val="002021BB"/>
    <w:rsid w:val="00212668"/>
    <w:rsid w:val="00221C83"/>
    <w:rsid w:val="00242307"/>
    <w:rsid w:val="00257FB4"/>
    <w:rsid w:val="00271D3E"/>
    <w:rsid w:val="0027571F"/>
    <w:rsid w:val="002C1570"/>
    <w:rsid w:val="00303D62"/>
    <w:rsid w:val="00313DBB"/>
    <w:rsid w:val="00324783"/>
    <w:rsid w:val="00327BC9"/>
    <w:rsid w:val="00335367"/>
    <w:rsid w:val="0033768F"/>
    <w:rsid w:val="003572E2"/>
    <w:rsid w:val="00370C2D"/>
    <w:rsid w:val="0039599E"/>
    <w:rsid w:val="003B60AA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50C73"/>
    <w:rsid w:val="004C1AD1"/>
    <w:rsid w:val="004C4144"/>
    <w:rsid w:val="004E26E4"/>
    <w:rsid w:val="004F0A81"/>
    <w:rsid w:val="004F5584"/>
    <w:rsid w:val="00505119"/>
    <w:rsid w:val="005267F7"/>
    <w:rsid w:val="00535F99"/>
    <w:rsid w:val="00545669"/>
    <w:rsid w:val="00555E45"/>
    <w:rsid w:val="00560EDA"/>
    <w:rsid w:val="00567B54"/>
    <w:rsid w:val="0057186B"/>
    <w:rsid w:val="00586B1D"/>
    <w:rsid w:val="005B4854"/>
    <w:rsid w:val="005B6711"/>
    <w:rsid w:val="005D4BB7"/>
    <w:rsid w:val="00607393"/>
    <w:rsid w:val="00622CE3"/>
    <w:rsid w:val="00635FA2"/>
    <w:rsid w:val="00647213"/>
    <w:rsid w:val="00653A0E"/>
    <w:rsid w:val="00653B29"/>
    <w:rsid w:val="0067009C"/>
    <w:rsid w:val="006760CF"/>
    <w:rsid w:val="006969B4"/>
    <w:rsid w:val="006A0C05"/>
    <w:rsid w:val="006A335A"/>
    <w:rsid w:val="006B5061"/>
    <w:rsid w:val="006E24F0"/>
    <w:rsid w:val="006F6581"/>
    <w:rsid w:val="007128A1"/>
    <w:rsid w:val="00715D93"/>
    <w:rsid w:val="00720BA2"/>
    <w:rsid w:val="00781E2A"/>
    <w:rsid w:val="007A1E79"/>
    <w:rsid w:val="007A6373"/>
    <w:rsid w:val="007B34FB"/>
    <w:rsid w:val="008134A7"/>
    <w:rsid w:val="00823E22"/>
    <w:rsid w:val="008258C2"/>
    <w:rsid w:val="00833CCA"/>
    <w:rsid w:val="00846D89"/>
    <w:rsid w:val="008505BD"/>
    <w:rsid w:val="00850C78"/>
    <w:rsid w:val="00855B98"/>
    <w:rsid w:val="008C17AD"/>
    <w:rsid w:val="008D02CD"/>
    <w:rsid w:val="008F29BD"/>
    <w:rsid w:val="0091255A"/>
    <w:rsid w:val="00934054"/>
    <w:rsid w:val="0095172A"/>
    <w:rsid w:val="00953B88"/>
    <w:rsid w:val="00963CD8"/>
    <w:rsid w:val="00975A06"/>
    <w:rsid w:val="009D3E5C"/>
    <w:rsid w:val="009D4C42"/>
    <w:rsid w:val="009F0942"/>
    <w:rsid w:val="00A119A2"/>
    <w:rsid w:val="00A368F4"/>
    <w:rsid w:val="00A41330"/>
    <w:rsid w:val="00A42718"/>
    <w:rsid w:val="00A54E47"/>
    <w:rsid w:val="00A6120F"/>
    <w:rsid w:val="00A85283"/>
    <w:rsid w:val="00AA30D4"/>
    <w:rsid w:val="00AD1512"/>
    <w:rsid w:val="00AE7093"/>
    <w:rsid w:val="00AF276D"/>
    <w:rsid w:val="00B07A99"/>
    <w:rsid w:val="00B17920"/>
    <w:rsid w:val="00B321C3"/>
    <w:rsid w:val="00B422BC"/>
    <w:rsid w:val="00B43F77"/>
    <w:rsid w:val="00B44D9D"/>
    <w:rsid w:val="00B616C2"/>
    <w:rsid w:val="00B95F0A"/>
    <w:rsid w:val="00B96180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B3300"/>
    <w:rsid w:val="00CC1DE4"/>
    <w:rsid w:val="00D027A3"/>
    <w:rsid w:val="00D119EC"/>
    <w:rsid w:val="00D90D66"/>
    <w:rsid w:val="00DA16FC"/>
    <w:rsid w:val="00DA7E46"/>
    <w:rsid w:val="00DD77C9"/>
    <w:rsid w:val="00DD7900"/>
    <w:rsid w:val="00DF5926"/>
    <w:rsid w:val="00DF61F3"/>
    <w:rsid w:val="00E5040E"/>
    <w:rsid w:val="00E764E2"/>
    <w:rsid w:val="00E81A56"/>
    <w:rsid w:val="00E839B0"/>
    <w:rsid w:val="00E85734"/>
    <w:rsid w:val="00E92C09"/>
    <w:rsid w:val="00EA3374"/>
    <w:rsid w:val="00EB4E19"/>
    <w:rsid w:val="00EF4FA4"/>
    <w:rsid w:val="00F40F4E"/>
    <w:rsid w:val="00F453C5"/>
    <w:rsid w:val="00F55157"/>
    <w:rsid w:val="00F6461F"/>
    <w:rsid w:val="00F81188"/>
    <w:rsid w:val="00F8524F"/>
    <w:rsid w:val="00F85832"/>
    <w:rsid w:val="00F904D8"/>
    <w:rsid w:val="00FA4A45"/>
    <w:rsid w:val="00FB184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uiPriority w:val="99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uiPriority w:val="9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A368F4"/>
    <w:rPr>
      <w:rFonts w:asciiTheme="minorHAnsi" w:hAnsiTheme="minorHAns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meetingdoc.asp?lang=en&amp;parent=T13-SG17-150408-TD-PLEN-163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meetingdoc.asp?lang=en&amp;parent=T13-SG17-150408-TD-PLEN-163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sbsg17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A6964-0F3C-4D4F-A0DB-C3ACF996A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2728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3181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Soriano, Manuel</dc:creator>
  <cp:keywords/>
  <dc:description>SG17Coll5Add1S.DOCX  For: _x000d_Document date: _x000d_Saved by ITU51006837 at 16:27:54 on 05/03/15</dc:description>
  <cp:lastModifiedBy>Bettini, Nadine</cp:lastModifiedBy>
  <cp:revision>2</cp:revision>
  <cp:lastPrinted>2015-02-25T09:22:00Z</cp:lastPrinted>
  <dcterms:created xsi:type="dcterms:W3CDTF">2015-03-06T13:12:00Z</dcterms:created>
  <dcterms:modified xsi:type="dcterms:W3CDTF">2015-03-06T13:12:00Z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SG17Coll5Add1S.DOCX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