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380"/>
        <w:bidiVisual/>
        <w:tblW w:w="5000" w:type="pct"/>
        <w:tblBorders>
          <w:bottom w:val="single" w:sz="12" w:space="0" w:color="auto"/>
        </w:tblBorders>
        <w:tblLayout w:type="fixed"/>
        <w:tblLook w:val="0000" w:firstRow="0" w:lastRow="0" w:firstColumn="0" w:lastColumn="0" w:noHBand="0" w:noVBand="0"/>
      </w:tblPr>
      <w:tblGrid>
        <w:gridCol w:w="1320"/>
        <w:gridCol w:w="5822"/>
        <w:gridCol w:w="2497"/>
      </w:tblGrid>
      <w:tr w:rsidR="009E1371" w:rsidRPr="00917D13" w:rsidTr="00F73B22">
        <w:trPr>
          <w:trHeight w:val="1453"/>
        </w:trPr>
        <w:tc>
          <w:tcPr>
            <w:tcW w:w="685" w:type="pct"/>
            <w:vMerge w:val="restart"/>
          </w:tcPr>
          <w:p w:rsidR="009E1371" w:rsidRPr="00917D13" w:rsidRDefault="00F73B22" w:rsidP="00A45C96">
            <w:r>
              <w:rPr>
                <w:noProof/>
              </w:rPr>
              <w:drawing>
                <wp:inline distT="0" distB="0" distL="0" distR="0" wp14:anchorId="11F39DE9" wp14:editId="49FD9EBA">
                  <wp:extent cx="749935" cy="838200"/>
                  <wp:effectExtent l="0" t="0" r="0" b="0"/>
                  <wp:docPr id="4" name="Picture 1" descr="itu-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old"/>
                          <pic:cNvPicPr>
                            <a:picLocks noChangeAspect="1" noChangeArrowheads="1"/>
                          </pic:cNvPicPr>
                        </pic:nvPicPr>
                        <pic:blipFill>
                          <a:blip r:embed="rId8">
                            <a:extLst>
                              <a:ext uri="{28A0092B-C50C-407E-A947-70E740481C1C}">
                                <a14:useLocalDpi xmlns:a14="http://schemas.microsoft.com/office/drawing/2010/main" val="0"/>
                              </a:ext>
                            </a:extLst>
                          </a:blip>
                          <a:srcRect r="2798"/>
                          <a:stretch>
                            <a:fillRect/>
                          </a:stretch>
                        </pic:blipFill>
                        <pic:spPr bwMode="auto">
                          <a:xfrm>
                            <a:off x="0" y="0"/>
                            <a:ext cx="749935" cy="838200"/>
                          </a:xfrm>
                          <a:prstGeom prst="rect">
                            <a:avLst/>
                          </a:prstGeom>
                          <a:noFill/>
                          <a:ln>
                            <a:noFill/>
                          </a:ln>
                        </pic:spPr>
                      </pic:pic>
                    </a:graphicData>
                  </a:graphic>
                </wp:inline>
              </w:drawing>
            </w:r>
          </w:p>
        </w:tc>
        <w:tc>
          <w:tcPr>
            <w:tcW w:w="3020" w:type="pct"/>
            <w:tcBorders>
              <w:bottom w:val="nil"/>
              <w:right w:val="nil"/>
            </w:tcBorders>
          </w:tcPr>
          <w:p w:rsidR="009E1371" w:rsidRPr="00716292" w:rsidRDefault="00D90D60" w:rsidP="002230B2">
            <w:pPr>
              <w:pStyle w:val="Head1"/>
              <w:framePr w:hSpace="0" w:wrap="auto" w:hAnchor="text" w:xAlign="left" w:yAlign="inline"/>
            </w:pPr>
            <w:bookmarkStart w:id="0" w:name="InsertLogo"/>
            <w:bookmarkEnd w:id="0"/>
            <w:r>
              <w:rPr>
                <w:rFonts w:hint="cs"/>
                <w:rtl/>
              </w:rPr>
              <w:t>الاتحــ</w:t>
            </w:r>
            <w:r w:rsidR="002230B2" w:rsidRPr="00716292">
              <w:rPr>
                <w:rFonts w:hint="cs"/>
                <w:rtl/>
              </w:rPr>
              <w:t>اد</w:t>
            </w:r>
            <w:r w:rsidR="0088528F">
              <w:rPr>
                <w:rFonts w:hint="eastAsia"/>
                <w:rtl/>
              </w:rPr>
              <w:t xml:space="preserve"> </w:t>
            </w:r>
            <w:r w:rsidR="002230B2" w:rsidRPr="00716292">
              <w:rPr>
                <w:rFonts w:hint="cs"/>
                <w:rtl/>
              </w:rPr>
              <w:t>الدولـــي</w:t>
            </w:r>
            <w:r w:rsidR="0088528F">
              <w:rPr>
                <w:rFonts w:hint="eastAsia"/>
                <w:rtl/>
              </w:rPr>
              <w:t xml:space="preserve"> </w:t>
            </w:r>
            <w:r w:rsidR="002230B2" w:rsidRPr="00716292">
              <w:rPr>
                <w:rFonts w:hint="cs"/>
                <w:rtl/>
              </w:rPr>
              <w:t>للاتصـــالات</w:t>
            </w:r>
          </w:p>
          <w:p w:rsidR="009E1371" w:rsidRDefault="009E1371" w:rsidP="00A45C96">
            <w:pPr>
              <w:pStyle w:val="Head2"/>
              <w:framePr w:hSpace="0" w:wrap="auto" w:hAnchor="text" w:xAlign="left" w:yAlign="inline"/>
              <w:rPr>
                <w:rtl/>
              </w:rPr>
            </w:pPr>
            <w:r w:rsidRPr="00716292">
              <w:rPr>
                <w:rFonts w:hint="cs"/>
                <w:rtl/>
              </w:rPr>
              <w:t>قطاع تقييس الاتصالات</w:t>
            </w:r>
          </w:p>
          <w:p w:rsidR="00E624F6" w:rsidRPr="00716292" w:rsidRDefault="00E624F6" w:rsidP="00E624F6">
            <w:pPr>
              <w:pStyle w:val="Head3"/>
              <w:framePr w:hSpace="0" w:wrap="auto" w:hAnchor="text" w:xAlign="left" w:yAlign="inline"/>
              <w:spacing w:before="60"/>
              <w:rPr>
                <w:rtl/>
                <w:lang w:bidi="ar-SY"/>
              </w:rPr>
            </w:pPr>
            <w:r w:rsidRPr="002230B2">
              <w:rPr>
                <w:rFonts w:eastAsia="Times New Roman" w:hint="cs"/>
                <w:rtl/>
                <w:lang w:bidi="ar-EG"/>
              </w:rPr>
              <w:t xml:space="preserve">فترة الدراسة </w:t>
            </w:r>
            <w:r w:rsidRPr="002230B2">
              <w:rPr>
                <w:rFonts w:eastAsia="Times New Roman"/>
                <w:lang w:bidi="ar-EG"/>
              </w:rPr>
              <w:t>2016-2013</w:t>
            </w:r>
          </w:p>
        </w:tc>
        <w:tc>
          <w:tcPr>
            <w:tcW w:w="1295" w:type="pct"/>
            <w:tcBorders>
              <w:left w:val="nil"/>
            </w:tcBorders>
          </w:tcPr>
          <w:p w:rsidR="009E1371" w:rsidRPr="002230B2" w:rsidRDefault="00622801" w:rsidP="00B832EC">
            <w:pPr>
              <w:pStyle w:val="Head4"/>
              <w:framePr w:hSpace="0" w:wrap="auto" w:hAnchor="text" w:xAlign="left" w:yAlign="inline"/>
              <w:spacing w:before="120"/>
            </w:pPr>
            <w:r w:rsidRPr="00917D13">
              <w:t>COM </w:t>
            </w:r>
            <w:r w:rsidR="00755BD4">
              <w:t>17</w:t>
            </w:r>
            <w:r w:rsidRPr="00917D13">
              <w:t xml:space="preserve"> – </w:t>
            </w:r>
            <w:r w:rsidR="00B832EC">
              <w:t>R</w:t>
            </w:r>
            <w:r w:rsidRPr="00917D13">
              <w:t> </w:t>
            </w:r>
            <w:r w:rsidR="00B832EC">
              <w:t>26</w:t>
            </w:r>
            <w:r w:rsidRPr="00917D13">
              <w:t xml:space="preserve"> – A</w:t>
            </w:r>
          </w:p>
          <w:p w:rsidR="009E1371" w:rsidRPr="002230B2" w:rsidRDefault="00B832EC" w:rsidP="00B832EC">
            <w:pPr>
              <w:pStyle w:val="Head5"/>
              <w:framePr w:hSpace="0" w:wrap="auto" w:xAlign="left" w:yAlign="inline"/>
              <w:rPr>
                <w:rFonts w:eastAsia="Times New Roman"/>
                <w:rtl/>
                <w:lang w:bidi="ar-SY"/>
              </w:rPr>
            </w:pPr>
            <w:r>
              <w:rPr>
                <w:rFonts w:eastAsia="Times New Roman" w:hint="cs"/>
                <w:rtl/>
              </w:rPr>
              <w:t xml:space="preserve">فبراير </w:t>
            </w:r>
            <w:r>
              <w:rPr>
                <w:rFonts w:eastAsia="Times New Roman"/>
              </w:rPr>
              <w:t>2014</w:t>
            </w:r>
          </w:p>
        </w:tc>
      </w:tr>
      <w:tr w:rsidR="003D652B" w:rsidRPr="00917D13" w:rsidTr="00F73B22">
        <w:tc>
          <w:tcPr>
            <w:tcW w:w="685" w:type="pct"/>
            <w:vMerge/>
          </w:tcPr>
          <w:p w:rsidR="003D652B" w:rsidRPr="00917D13" w:rsidRDefault="003D652B" w:rsidP="00A45C96">
            <w:pPr>
              <w:rPr>
                <w:rtl/>
              </w:rPr>
            </w:pPr>
          </w:p>
        </w:tc>
        <w:tc>
          <w:tcPr>
            <w:tcW w:w="3020" w:type="pct"/>
            <w:tcBorders>
              <w:bottom w:val="single" w:sz="12" w:space="0" w:color="auto"/>
              <w:right w:val="nil"/>
            </w:tcBorders>
          </w:tcPr>
          <w:p w:rsidR="003D652B" w:rsidRPr="00716292" w:rsidRDefault="003D652B" w:rsidP="002230B2">
            <w:pPr>
              <w:pStyle w:val="Head3"/>
              <w:framePr w:hSpace="0" w:wrap="auto" w:hAnchor="text" w:xAlign="left" w:yAlign="inline"/>
              <w:spacing w:before="60"/>
              <w:rPr>
                <w:rtl/>
              </w:rPr>
            </w:pPr>
          </w:p>
        </w:tc>
        <w:tc>
          <w:tcPr>
            <w:tcW w:w="1295" w:type="pct"/>
            <w:tcBorders>
              <w:left w:val="nil"/>
            </w:tcBorders>
          </w:tcPr>
          <w:p w:rsidR="003D652B" w:rsidRPr="002230B2" w:rsidRDefault="003D652B" w:rsidP="00B832EC">
            <w:pPr>
              <w:pStyle w:val="Head6"/>
              <w:framePr w:hSpace="0" w:wrap="auto" w:xAlign="left" w:yAlign="inline"/>
              <w:spacing w:before="60"/>
              <w:rPr>
                <w:rFonts w:eastAsia="Times New Roman"/>
              </w:rPr>
            </w:pPr>
            <w:r w:rsidRPr="002230B2">
              <w:rPr>
                <w:rFonts w:eastAsia="Times New Roman" w:hint="cs"/>
                <w:rtl/>
              </w:rPr>
              <w:t xml:space="preserve">الأصل: </w:t>
            </w:r>
            <w:r w:rsidR="00B832EC">
              <w:rPr>
                <w:rFonts w:eastAsia="Times New Roman" w:hint="cs"/>
                <w:rtl/>
              </w:rPr>
              <w:t>بالإنكليزية</w:t>
            </w:r>
          </w:p>
        </w:tc>
      </w:tr>
    </w:tbl>
    <w:p w:rsidR="00917D13" w:rsidRPr="00917D13" w:rsidRDefault="00917D13" w:rsidP="00222766">
      <w:pPr>
        <w:spacing w:before="0" w:line="60" w:lineRule="exact"/>
        <w:rPr>
          <w:vanish/>
        </w:rPr>
      </w:pPr>
    </w:p>
    <w:tbl>
      <w:tblPr>
        <w:bidiVisual/>
        <w:tblW w:w="9827" w:type="dxa"/>
        <w:tblInd w:w="-33" w:type="dxa"/>
        <w:tblLayout w:type="fixed"/>
        <w:tblCellMar>
          <w:left w:w="57" w:type="dxa"/>
          <w:right w:w="57" w:type="dxa"/>
        </w:tblCellMar>
        <w:tblLook w:val="0000" w:firstRow="0" w:lastRow="0" w:firstColumn="0" w:lastColumn="0" w:noHBand="0" w:noVBand="0"/>
      </w:tblPr>
      <w:tblGrid>
        <w:gridCol w:w="1650"/>
        <w:gridCol w:w="282"/>
        <w:gridCol w:w="3078"/>
        <w:gridCol w:w="4817"/>
      </w:tblGrid>
      <w:tr w:rsidR="003D652B" w:rsidRPr="00917D13" w:rsidTr="00754ED4">
        <w:trPr>
          <w:cantSplit/>
          <w:trHeight w:val="200"/>
        </w:trPr>
        <w:tc>
          <w:tcPr>
            <w:tcW w:w="1932" w:type="dxa"/>
            <w:gridSpan w:val="2"/>
          </w:tcPr>
          <w:p w:rsidR="003D652B" w:rsidRPr="002230B2" w:rsidRDefault="003D652B" w:rsidP="002230B2">
            <w:pPr>
              <w:spacing w:before="0" w:line="60" w:lineRule="exact"/>
              <w:rPr>
                <w:rFonts w:eastAsia="Times New Roman"/>
                <w:b/>
                <w:bCs/>
                <w:sz w:val="2"/>
                <w:szCs w:val="2"/>
                <w:rtl/>
                <w:lang w:bidi="ar-EG"/>
              </w:rPr>
            </w:pPr>
          </w:p>
        </w:tc>
        <w:tc>
          <w:tcPr>
            <w:tcW w:w="3078" w:type="dxa"/>
          </w:tcPr>
          <w:p w:rsidR="003D652B" w:rsidRPr="002230B2" w:rsidRDefault="003D652B" w:rsidP="002230B2">
            <w:pPr>
              <w:spacing w:before="0" w:line="60" w:lineRule="exact"/>
              <w:rPr>
                <w:rFonts w:eastAsia="Times New Roman"/>
                <w:b/>
                <w:bCs/>
                <w:sz w:val="2"/>
                <w:szCs w:val="2"/>
                <w:rtl/>
                <w:lang w:bidi="ar-EG"/>
              </w:rPr>
            </w:pPr>
          </w:p>
        </w:tc>
        <w:tc>
          <w:tcPr>
            <w:tcW w:w="4817" w:type="dxa"/>
          </w:tcPr>
          <w:p w:rsidR="003D652B" w:rsidRPr="002230B2" w:rsidRDefault="003D652B" w:rsidP="002230B2">
            <w:pPr>
              <w:spacing w:before="0" w:line="60" w:lineRule="exact"/>
              <w:rPr>
                <w:rFonts w:eastAsia="Times New Roman"/>
                <w:b/>
                <w:bCs/>
                <w:sz w:val="2"/>
                <w:szCs w:val="2"/>
                <w:rtl/>
                <w:lang w:bidi="ar-EG"/>
              </w:rPr>
            </w:pPr>
          </w:p>
        </w:tc>
      </w:tr>
      <w:tr w:rsidR="00FF1FCE" w:rsidRPr="00917D13" w:rsidTr="00754ED4">
        <w:trPr>
          <w:cantSplit/>
          <w:trHeight w:val="357"/>
        </w:trPr>
        <w:tc>
          <w:tcPr>
            <w:tcW w:w="1932" w:type="dxa"/>
            <w:gridSpan w:val="2"/>
          </w:tcPr>
          <w:p w:rsidR="00FF1FCE" w:rsidRPr="00926D5B" w:rsidRDefault="00FF1FCE" w:rsidP="00926D5B">
            <w:pPr>
              <w:spacing w:before="100" w:after="100" w:line="340" w:lineRule="exact"/>
              <w:rPr>
                <w:rFonts w:eastAsia="Times New Roman"/>
                <w:b/>
                <w:bCs/>
                <w:szCs w:val="32"/>
                <w:rtl/>
                <w:lang w:bidi="ar-EG"/>
              </w:rPr>
            </w:pPr>
            <w:bookmarkStart w:id="1" w:name="dmeeting" w:colFirst="2" w:colLast="2"/>
            <w:bookmarkStart w:id="2" w:name="dbluepink" w:colFirst="1" w:colLast="1"/>
            <w:r w:rsidRPr="00917D13">
              <w:rPr>
                <w:rFonts w:hint="cs"/>
                <w:b/>
                <w:bCs/>
                <w:szCs w:val="32"/>
                <w:rtl/>
                <w:lang w:bidi="ar-EG"/>
              </w:rPr>
              <w:t>المسألة (</w:t>
            </w:r>
            <w:r w:rsidRPr="00917D13">
              <w:rPr>
                <w:b/>
                <w:bCs/>
                <w:szCs w:val="32"/>
                <w:rtl/>
                <w:lang w:bidi="ar-EG"/>
              </w:rPr>
              <w:t>المسائل</w:t>
            </w:r>
            <w:r w:rsidRPr="00917D13">
              <w:rPr>
                <w:rFonts w:hint="cs"/>
                <w:b/>
                <w:bCs/>
                <w:szCs w:val="32"/>
                <w:rtl/>
                <w:lang w:bidi="ar-EG"/>
              </w:rPr>
              <w:t>)</w:t>
            </w:r>
            <w:r w:rsidRPr="00917D13">
              <w:rPr>
                <w:b/>
                <w:bCs/>
                <w:szCs w:val="32"/>
                <w:rtl/>
                <w:lang w:bidi="ar-EG"/>
              </w:rPr>
              <w:t>:</w:t>
            </w:r>
          </w:p>
        </w:tc>
        <w:tc>
          <w:tcPr>
            <w:tcW w:w="3078" w:type="dxa"/>
          </w:tcPr>
          <w:p w:rsidR="00FF1FCE" w:rsidRPr="00917D13" w:rsidRDefault="00E624F6" w:rsidP="00755BD4">
            <w:pPr>
              <w:spacing w:before="100" w:after="100" w:line="340" w:lineRule="exact"/>
              <w:rPr>
                <w:rtl/>
                <w:lang w:bidi="ar-SY"/>
              </w:rPr>
            </w:pPr>
            <w:r>
              <w:rPr>
                <w:lang w:bidi="ar-SY"/>
              </w:rPr>
              <w:t>4/17</w:t>
            </w:r>
          </w:p>
        </w:tc>
        <w:tc>
          <w:tcPr>
            <w:tcW w:w="4817" w:type="dxa"/>
          </w:tcPr>
          <w:p w:rsidR="00FF1FCE" w:rsidRPr="00917D13" w:rsidRDefault="00FF1FCE" w:rsidP="00A45C96">
            <w:pPr>
              <w:rPr>
                <w:rtl/>
                <w:lang w:bidi="ar-EG"/>
              </w:rPr>
            </w:pPr>
          </w:p>
        </w:tc>
      </w:tr>
      <w:tr w:rsidR="00FF1FCE" w:rsidRPr="00917D13" w:rsidTr="00FF1FCE">
        <w:trPr>
          <w:cantSplit/>
          <w:trHeight w:val="357"/>
        </w:trPr>
        <w:tc>
          <w:tcPr>
            <w:tcW w:w="9827" w:type="dxa"/>
            <w:gridSpan w:val="4"/>
          </w:tcPr>
          <w:p w:rsidR="00FF1FCE" w:rsidRPr="00EB2F85" w:rsidRDefault="00755BD4" w:rsidP="00B832EC">
            <w:pPr>
              <w:pStyle w:val="Source"/>
              <w:rPr>
                <w:rtl/>
                <w:lang w:bidi="ar-SY"/>
              </w:rPr>
            </w:pPr>
            <w:bookmarkStart w:id="3" w:name="_Toc307469749"/>
            <w:bookmarkStart w:id="4" w:name="dtitle" w:colFirst="0" w:colLast="0"/>
            <w:bookmarkEnd w:id="1"/>
            <w:bookmarkEnd w:id="2"/>
            <w:r w:rsidRPr="00755BD4">
              <w:rPr>
                <w:rFonts w:ascii="Times New Roman" w:eastAsia="SimSun" w:hAnsi="Times New Roman"/>
                <w:rtl/>
              </w:rPr>
              <w:t xml:space="preserve">لجنة الدراسات </w:t>
            </w:r>
            <w:r w:rsidRPr="00755BD4">
              <w:rPr>
                <w:rFonts w:ascii="Times New Roman" w:eastAsia="SimSun" w:hAnsi="Times New Roman"/>
              </w:rPr>
              <w:t>17</w:t>
            </w:r>
            <w:r w:rsidRPr="00755BD4">
              <w:rPr>
                <w:rFonts w:ascii="Times New Roman" w:eastAsia="SimSun" w:hAnsi="Times New Roman"/>
                <w:rtl/>
              </w:rPr>
              <w:t xml:space="preserve"> - </w:t>
            </w:r>
            <w:bookmarkEnd w:id="3"/>
            <w:r w:rsidR="00B832EC">
              <w:rPr>
                <w:rFonts w:ascii="Times New Roman" w:eastAsia="SimSun" w:hAnsi="Times New Roman" w:hint="cs"/>
                <w:rtl/>
              </w:rPr>
              <w:t xml:space="preserve">التقرير </w:t>
            </w:r>
            <w:r w:rsidR="00B832EC">
              <w:rPr>
                <w:rFonts w:ascii="Times New Roman" w:eastAsia="SimSun" w:hAnsi="Times New Roman"/>
              </w:rPr>
              <w:t>26</w:t>
            </w:r>
          </w:p>
        </w:tc>
      </w:tr>
      <w:tr w:rsidR="00FF1FCE" w:rsidRPr="00917D13" w:rsidTr="00FF1FCE">
        <w:trPr>
          <w:cantSplit/>
          <w:trHeight w:val="357"/>
        </w:trPr>
        <w:tc>
          <w:tcPr>
            <w:tcW w:w="1650" w:type="dxa"/>
          </w:tcPr>
          <w:p w:rsidR="00FF1FCE" w:rsidRPr="00917D13" w:rsidRDefault="00FF1FCE" w:rsidP="00D90D60">
            <w:pPr>
              <w:spacing w:before="60" w:after="60"/>
              <w:rPr>
                <w:lang w:bidi="ar-EG"/>
              </w:rPr>
            </w:pPr>
            <w:bookmarkStart w:id="5" w:name="dsource" w:colFirst="1" w:colLast="1"/>
            <w:bookmarkEnd w:id="4"/>
            <w:r w:rsidRPr="00917D13">
              <w:rPr>
                <w:b/>
                <w:bCs/>
                <w:szCs w:val="32"/>
                <w:rtl/>
                <w:lang w:bidi="ar-EG"/>
              </w:rPr>
              <w:t>المصدر:</w:t>
            </w:r>
          </w:p>
        </w:tc>
        <w:tc>
          <w:tcPr>
            <w:tcW w:w="8177" w:type="dxa"/>
            <w:gridSpan w:val="3"/>
          </w:tcPr>
          <w:p w:rsidR="00FF1FCE" w:rsidRPr="00917D13" w:rsidRDefault="00B832EC" w:rsidP="00D90D60">
            <w:pPr>
              <w:spacing w:before="60" w:after="60"/>
              <w:rPr>
                <w:rtl/>
                <w:lang w:bidi="ar-SY"/>
              </w:rPr>
            </w:pPr>
            <w:r>
              <w:rPr>
                <w:rFonts w:hint="cs"/>
                <w:rtl/>
                <w:lang w:bidi="ar-SY"/>
              </w:rPr>
              <w:t>المحرر</w:t>
            </w:r>
          </w:p>
        </w:tc>
      </w:tr>
      <w:tr w:rsidR="00FF1FCE" w:rsidRPr="00917D13" w:rsidTr="00FF1FCE">
        <w:trPr>
          <w:cantSplit/>
          <w:trHeight w:val="357"/>
        </w:trPr>
        <w:tc>
          <w:tcPr>
            <w:tcW w:w="1650" w:type="dxa"/>
            <w:tcBorders>
              <w:bottom w:val="single" w:sz="12" w:space="0" w:color="auto"/>
            </w:tcBorders>
          </w:tcPr>
          <w:p w:rsidR="00FF1FCE" w:rsidRPr="00917D13" w:rsidRDefault="00FF1FCE" w:rsidP="00D90D60">
            <w:pPr>
              <w:spacing w:before="60" w:after="60"/>
              <w:rPr>
                <w:lang w:bidi="ar-EG"/>
              </w:rPr>
            </w:pPr>
            <w:bookmarkStart w:id="6" w:name="dtitle1" w:colFirst="1" w:colLast="1"/>
            <w:bookmarkEnd w:id="5"/>
            <w:r w:rsidRPr="00917D13">
              <w:rPr>
                <w:b/>
                <w:bCs/>
                <w:szCs w:val="32"/>
                <w:rtl/>
                <w:lang w:bidi="ar-EG"/>
              </w:rPr>
              <w:t>العنوان:</w:t>
            </w:r>
          </w:p>
        </w:tc>
        <w:tc>
          <w:tcPr>
            <w:tcW w:w="8177" w:type="dxa"/>
            <w:gridSpan w:val="3"/>
            <w:tcBorders>
              <w:bottom w:val="single" w:sz="12" w:space="0" w:color="auto"/>
            </w:tcBorders>
          </w:tcPr>
          <w:p w:rsidR="00FF1FCE" w:rsidRPr="00917D13" w:rsidRDefault="00B832EC" w:rsidP="00D90D60">
            <w:pPr>
              <w:spacing w:before="60" w:after="60"/>
              <w:rPr>
                <w:rtl/>
                <w:lang w:bidi="ar-SY"/>
              </w:rPr>
            </w:pPr>
            <w:r>
              <w:rPr>
                <w:rFonts w:hint="cs"/>
                <w:rtl/>
                <w:lang w:bidi="ar-EG"/>
              </w:rPr>
              <w:t xml:space="preserve">مشروع التوصية الجديدة </w:t>
            </w:r>
            <w:r w:rsidRPr="009872AD">
              <w:rPr>
                <w:lang w:val="en-GB" w:bidi="ar-EG"/>
              </w:rPr>
              <w:t>ITU-T X.1211 (</w:t>
            </w:r>
            <w:proofErr w:type="spellStart"/>
            <w:r w:rsidRPr="009872AD">
              <w:rPr>
                <w:lang w:val="en-GB" w:bidi="ar-EG"/>
              </w:rPr>
              <w:t>X.eipwa</w:t>
            </w:r>
            <w:proofErr w:type="spellEnd"/>
            <w:r w:rsidRPr="009872AD">
              <w:rPr>
                <w:lang w:val="en-GB" w:bidi="ar-EG"/>
              </w:rPr>
              <w:t>)</w:t>
            </w:r>
            <w:r>
              <w:rPr>
                <w:rFonts w:hint="cs"/>
                <w:rtl/>
                <w:lang w:val="en-GB" w:bidi="ar-EG"/>
              </w:rPr>
              <w:t xml:space="preserve">، </w:t>
            </w:r>
            <w:r w:rsidRPr="009872AD">
              <w:rPr>
                <w:rtl/>
                <w:lang w:val="en-GB" w:bidi="ar-EG"/>
              </w:rPr>
              <w:t>متطلبات القدرات</w:t>
            </w:r>
            <w:r>
              <w:rPr>
                <w:rFonts w:hint="cs"/>
                <w:rtl/>
                <w:lang w:val="en-GB" w:bidi="ar-EG"/>
              </w:rPr>
              <w:t xml:space="preserve"> اللازمة</w:t>
            </w:r>
            <w:r w:rsidRPr="009872AD">
              <w:rPr>
                <w:rtl/>
                <w:lang w:val="en-GB" w:bidi="ar-EG"/>
              </w:rPr>
              <w:t xml:space="preserve"> </w:t>
            </w:r>
            <w:r>
              <w:rPr>
                <w:rFonts w:hint="cs"/>
                <w:rtl/>
                <w:lang w:val="en-GB" w:bidi="ar-EG"/>
              </w:rPr>
              <w:t>ل</w:t>
            </w:r>
            <w:r w:rsidRPr="009872AD">
              <w:rPr>
                <w:rtl/>
                <w:lang w:val="en-GB" w:bidi="ar-EG"/>
              </w:rPr>
              <w:t xml:space="preserve">‍منع الهجمات </w:t>
            </w:r>
            <w:r>
              <w:rPr>
                <w:rFonts w:hint="cs"/>
                <w:rtl/>
                <w:lang w:val="en-GB" w:bidi="ar-EG"/>
              </w:rPr>
              <w:t>من خلال</w:t>
            </w:r>
            <w:r w:rsidRPr="009872AD">
              <w:rPr>
                <w:rtl/>
                <w:lang w:val="en-GB" w:bidi="ar-EG"/>
              </w:rPr>
              <w:t xml:space="preserve"> شبكة </w:t>
            </w:r>
            <w:r>
              <w:rPr>
                <w:rFonts w:hint="cs"/>
                <w:rtl/>
                <w:lang w:val="en-GB" w:bidi="ar-EG"/>
              </w:rPr>
              <w:t>الإنترنت</w:t>
            </w:r>
          </w:p>
        </w:tc>
      </w:tr>
    </w:tbl>
    <w:p w:rsidR="008B592D" w:rsidRDefault="00B832EC" w:rsidP="00E624F6">
      <w:pPr>
        <w:pStyle w:val="RecTitle0"/>
        <w:spacing w:before="360" w:after="360"/>
        <w:jc w:val="left"/>
        <w:rPr>
          <w:b/>
          <w:sz w:val="26"/>
          <w:szCs w:val="36"/>
          <w:rtl/>
          <w:lang w:bidi="ar-EG"/>
        </w:rPr>
      </w:pPr>
      <w:bookmarkStart w:id="7" w:name="_Toc385345906"/>
      <w:bookmarkEnd w:id="6"/>
      <w:r w:rsidRPr="00893206">
        <w:rPr>
          <w:rFonts w:hint="cs"/>
          <w:b/>
          <w:sz w:val="26"/>
          <w:szCs w:val="36"/>
          <w:rtl/>
          <w:lang w:bidi="ar-EG"/>
        </w:rPr>
        <w:t xml:space="preserve">مشروع التوصية الجديدة </w:t>
      </w:r>
      <w:r w:rsidRPr="00893206">
        <w:rPr>
          <w:b/>
          <w:sz w:val="26"/>
          <w:szCs w:val="36"/>
          <w:lang w:bidi="ar-EG"/>
        </w:rPr>
        <w:t>ITU-T X.1211 (</w:t>
      </w:r>
      <w:proofErr w:type="spellStart"/>
      <w:r w:rsidRPr="00893206">
        <w:rPr>
          <w:b/>
          <w:sz w:val="26"/>
          <w:szCs w:val="36"/>
          <w:lang w:bidi="ar-EG"/>
        </w:rPr>
        <w:t>X.eipwa</w:t>
      </w:r>
      <w:proofErr w:type="spellEnd"/>
      <w:r w:rsidRPr="00893206">
        <w:rPr>
          <w:b/>
          <w:sz w:val="26"/>
          <w:szCs w:val="36"/>
          <w:lang w:bidi="ar-EG"/>
        </w:rPr>
        <w:t>)</w:t>
      </w:r>
    </w:p>
    <w:p w:rsidR="00901FF6" w:rsidRPr="008B592D" w:rsidRDefault="00B832EC" w:rsidP="008B592D">
      <w:pPr>
        <w:pStyle w:val="RecTitle0"/>
        <w:rPr>
          <w:szCs w:val="28"/>
          <w:rtl/>
        </w:rPr>
      </w:pPr>
      <w:r w:rsidRPr="00893206">
        <w:rPr>
          <w:rtl/>
          <w:lang w:bidi="ar-EG"/>
        </w:rPr>
        <w:t>متطلبات القدرات</w:t>
      </w:r>
      <w:r w:rsidRPr="00893206">
        <w:rPr>
          <w:rFonts w:hint="cs"/>
          <w:rtl/>
          <w:lang w:bidi="ar-EG"/>
        </w:rPr>
        <w:t xml:space="preserve"> اللازمة</w:t>
      </w:r>
      <w:r w:rsidRPr="00893206">
        <w:rPr>
          <w:rtl/>
          <w:lang w:bidi="ar-EG"/>
        </w:rPr>
        <w:t xml:space="preserve"> </w:t>
      </w:r>
      <w:r w:rsidRPr="00893206">
        <w:rPr>
          <w:rFonts w:hint="cs"/>
          <w:rtl/>
          <w:lang w:bidi="ar-EG"/>
        </w:rPr>
        <w:t>ل</w:t>
      </w:r>
      <w:r w:rsidRPr="00893206">
        <w:rPr>
          <w:rtl/>
          <w:lang w:bidi="ar-EG"/>
        </w:rPr>
        <w:t xml:space="preserve">‍منع الهجمات </w:t>
      </w:r>
      <w:r w:rsidRPr="00893206">
        <w:rPr>
          <w:rFonts w:hint="cs"/>
          <w:rtl/>
          <w:lang w:bidi="ar-EG"/>
        </w:rPr>
        <w:t>من خلال</w:t>
      </w:r>
      <w:r w:rsidRPr="00893206">
        <w:rPr>
          <w:rtl/>
          <w:lang w:bidi="ar-EG"/>
        </w:rPr>
        <w:t xml:space="preserve"> شبكة </w:t>
      </w:r>
      <w:r w:rsidRPr="00893206">
        <w:rPr>
          <w:rFonts w:hint="cs"/>
          <w:rtl/>
          <w:lang w:bidi="ar-EG"/>
        </w:rPr>
        <w:t>الإنترنت</w:t>
      </w:r>
      <w:bookmarkEnd w:id="7"/>
    </w:p>
    <w:p w:rsidR="00901FF6" w:rsidRDefault="00B832EC" w:rsidP="00901FF6">
      <w:pPr>
        <w:pStyle w:val="Headingb"/>
        <w:rPr>
          <w:rtl/>
          <w:lang w:val="en-GB" w:bidi="ar-EG"/>
        </w:rPr>
      </w:pPr>
      <w:r>
        <w:rPr>
          <w:rFonts w:hint="cs"/>
          <w:rtl/>
          <w:lang w:val="en-GB" w:bidi="ar-EG"/>
        </w:rPr>
        <w:t>ملخص</w:t>
      </w:r>
    </w:p>
    <w:p w:rsidR="00901FF6" w:rsidRPr="00B832EC" w:rsidRDefault="00B832EC" w:rsidP="00B832EC">
      <w:pPr>
        <w:rPr>
          <w:rtl/>
          <w:lang w:val="en-GB" w:bidi="ar-EG"/>
        </w:rPr>
      </w:pPr>
      <w:r w:rsidRPr="00B832EC">
        <w:rPr>
          <w:rtl/>
          <w:lang w:val="en-GB" w:bidi="ar-EG"/>
        </w:rPr>
        <w:t>الهجمات من خلال شبكة الويب هي هجمات يقوم فيها ال‍مهاج‍مون بإل‍حاق الضرر بال‍مواقع الإلكترونية النظامية من خلال استغلال نقاط الضعف</w:t>
      </w:r>
      <w:r w:rsidR="00E624F6">
        <w:rPr>
          <w:rFonts w:hint="cs"/>
          <w:rtl/>
          <w:lang w:val="en-GB" w:bidi="ar-EG"/>
        </w:rPr>
        <w:t>،</w:t>
      </w:r>
      <w:r w:rsidRPr="00B832EC">
        <w:rPr>
          <w:rtl/>
          <w:lang w:val="en-GB" w:bidi="ar-EG"/>
        </w:rPr>
        <w:t xml:space="preserve"> م‍ما قد يسفر عن حقن شفرة ضارة</w:t>
      </w:r>
      <w:r>
        <w:rPr>
          <w:rtl/>
          <w:lang w:val="en-GB" w:bidi="ar-EG"/>
        </w:rPr>
        <w:t xml:space="preserve"> في </w:t>
      </w:r>
      <w:r w:rsidRPr="00B832EC">
        <w:rPr>
          <w:rtl/>
          <w:lang w:val="en-GB" w:bidi="ar-EG"/>
        </w:rPr>
        <w:t>مواقع إلكترونية ي‍مكن أن تُستخدم بدورها لإصابة حاسوب أحد ال‍مستعملين الذي يقوم بزيارة تلك ال‍مواقع الإلكترونية.</w:t>
      </w:r>
    </w:p>
    <w:p w:rsidR="00B832EC" w:rsidRPr="00B832EC" w:rsidRDefault="00B832EC" w:rsidP="00B832EC">
      <w:pPr>
        <w:rPr>
          <w:rtl/>
          <w:lang w:val="en-GB" w:bidi="ar-EG"/>
        </w:rPr>
      </w:pPr>
      <w:r w:rsidRPr="00B832EC">
        <w:rPr>
          <w:rtl/>
          <w:lang w:val="en-GB" w:bidi="ar-EG"/>
        </w:rPr>
        <w:t>وتقدم التوصية</w:t>
      </w:r>
      <w:r w:rsidR="00E624F6">
        <w:rPr>
          <w:rFonts w:hint="cs"/>
          <w:rtl/>
          <w:lang w:val="en-GB" w:bidi="ar-EG"/>
        </w:rPr>
        <w:t xml:space="preserve"> </w:t>
      </w:r>
      <w:r w:rsidRPr="00B832EC">
        <w:rPr>
          <w:lang w:val="en-GB" w:bidi="ar-EG"/>
        </w:rPr>
        <w:t>ITU-T X.1211</w:t>
      </w:r>
      <w:r w:rsidRPr="00B832EC">
        <w:rPr>
          <w:rtl/>
          <w:lang w:val="en-GB" w:bidi="ar-EG"/>
        </w:rPr>
        <w:t xml:space="preserve"> متطلبات القدرات اللازمة ل‍منع الهجمات من خلال شبكة </w:t>
      </w:r>
      <w:r w:rsidRPr="00B832EC">
        <w:rPr>
          <w:rFonts w:hint="cs"/>
          <w:rtl/>
          <w:lang w:val="en-GB" w:bidi="ar-EG"/>
        </w:rPr>
        <w:t>الإنترنت</w:t>
      </w:r>
      <w:r w:rsidRPr="00B832EC">
        <w:rPr>
          <w:rtl/>
          <w:lang w:val="en-GB" w:bidi="ar-EG"/>
        </w:rPr>
        <w:t xml:space="preserve">. وتصف سيناريوهات الاستخدام لتوزيع البرم‍جيات الضارة عن طريق </w:t>
      </w:r>
      <w:r w:rsidRPr="00B832EC">
        <w:rPr>
          <w:rFonts w:hint="cs"/>
          <w:rtl/>
          <w:lang w:val="en-GB" w:bidi="ar-EG"/>
        </w:rPr>
        <w:t>الإنترنت</w:t>
      </w:r>
      <w:r w:rsidRPr="00B832EC">
        <w:rPr>
          <w:rtl/>
          <w:lang w:val="en-GB" w:bidi="ar-EG"/>
        </w:rPr>
        <w:t xml:space="preserve"> فضلاً عن القدرات الوظيفية وال‍معمارية الوظيفية ل‍منع الهجمات من خلال شبكة </w:t>
      </w:r>
      <w:r w:rsidRPr="00B832EC">
        <w:rPr>
          <w:rFonts w:hint="cs"/>
          <w:rtl/>
          <w:lang w:val="en-GB" w:bidi="ar-EG"/>
        </w:rPr>
        <w:t>الإنترنت</w:t>
      </w:r>
      <w:r w:rsidRPr="00B832EC">
        <w:rPr>
          <w:rtl/>
          <w:lang w:val="en-GB" w:bidi="ar-EG"/>
        </w:rPr>
        <w:t>.</w:t>
      </w:r>
    </w:p>
    <w:p w:rsidR="00B832EC" w:rsidRDefault="00B832EC">
      <w:pPr>
        <w:bidi w:val="0"/>
        <w:spacing w:before="0" w:line="240" w:lineRule="auto"/>
        <w:jc w:val="left"/>
        <w:rPr>
          <w:rtl/>
          <w:lang w:bidi="ar-EG"/>
        </w:rPr>
      </w:pPr>
      <w:r>
        <w:rPr>
          <w:rtl/>
          <w:lang w:bidi="ar-EG"/>
        </w:rPr>
        <w:br w:type="page"/>
      </w:r>
    </w:p>
    <w:p w:rsidR="00B832EC" w:rsidRPr="00B832EC" w:rsidRDefault="00B832EC" w:rsidP="00B832EC">
      <w:pPr>
        <w:jc w:val="center"/>
        <w:rPr>
          <w:b/>
          <w:bCs/>
          <w:sz w:val="28"/>
          <w:szCs w:val="36"/>
          <w:rtl/>
          <w:lang w:bidi="ar-EG"/>
        </w:rPr>
      </w:pPr>
      <w:r w:rsidRPr="00B832EC">
        <w:rPr>
          <w:rFonts w:hint="cs"/>
          <w:b/>
          <w:bCs/>
          <w:sz w:val="28"/>
          <w:szCs w:val="36"/>
          <w:rtl/>
          <w:lang w:bidi="ar-EG"/>
        </w:rPr>
        <w:lastRenderedPageBreak/>
        <w:t>المحتويات</w:t>
      </w:r>
    </w:p>
    <w:p w:rsidR="000D7D80" w:rsidRDefault="000D7D80" w:rsidP="00A4467B">
      <w:pPr>
        <w:pStyle w:val="TOC1"/>
        <w:rPr>
          <w:rFonts w:asciiTheme="minorHAnsi" w:eastAsiaTheme="minorEastAsia" w:hAnsiTheme="minorHAnsi" w:cstheme="minorBidi"/>
          <w:szCs w:val="22"/>
          <w:lang w:val="en-US" w:eastAsia="zh-CN"/>
        </w:rPr>
      </w:pPr>
      <w:r>
        <w:rPr>
          <w:rtl/>
          <w:lang w:bidi="ar-SY"/>
        </w:rPr>
        <w:fldChar w:fldCharType="begin"/>
      </w:r>
      <w:r>
        <w:rPr>
          <w:rtl/>
          <w:lang w:bidi="ar-SY"/>
        </w:rPr>
        <w:instrText xml:space="preserve"> </w:instrText>
      </w:r>
      <w:r>
        <w:rPr>
          <w:rFonts w:hint="cs"/>
          <w:lang w:bidi="ar-SY"/>
        </w:rPr>
        <w:instrText>TOC</w:instrText>
      </w:r>
      <w:r>
        <w:rPr>
          <w:rFonts w:hint="cs"/>
          <w:rtl/>
          <w:lang w:bidi="ar-SY"/>
        </w:rPr>
        <w:instrText xml:space="preserve"> \</w:instrText>
      </w:r>
      <w:r>
        <w:rPr>
          <w:rFonts w:hint="cs"/>
          <w:lang w:bidi="ar-SY"/>
        </w:rPr>
        <w:instrText>h \z \t "Heading 1;1;Heading 2;2;Heading 3;3;Appendix_title;1;Appendex_No;1</w:instrText>
      </w:r>
      <w:r>
        <w:rPr>
          <w:rFonts w:hint="cs"/>
          <w:rtl/>
          <w:lang w:bidi="ar-SY"/>
        </w:rPr>
        <w:instrText>"</w:instrText>
      </w:r>
      <w:r>
        <w:rPr>
          <w:rtl/>
          <w:lang w:bidi="ar-SY"/>
        </w:rPr>
        <w:instrText xml:space="preserve"> </w:instrText>
      </w:r>
      <w:r>
        <w:rPr>
          <w:rtl/>
          <w:lang w:bidi="ar-SY"/>
        </w:rPr>
        <w:fldChar w:fldCharType="separate"/>
      </w:r>
      <w:hyperlink w:anchor="_Toc385345907" w:history="1">
        <w:r w:rsidRPr="006934A0">
          <w:rPr>
            <w:rStyle w:val="Hyperlink"/>
            <w:lang w:bidi="ar-SY"/>
          </w:rPr>
          <w:t>1</w:t>
        </w:r>
        <w:r>
          <w:rPr>
            <w:rFonts w:asciiTheme="minorHAnsi" w:eastAsiaTheme="minorEastAsia" w:hAnsiTheme="minorHAnsi" w:cstheme="minorBidi"/>
            <w:szCs w:val="22"/>
            <w:lang w:val="en-US" w:eastAsia="zh-CN"/>
          </w:rPr>
          <w:tab/>
        </w:r>
        <w:r w:rsidRPr="006934A0">
          <w:rPr>
            <w:rStyle w:val="Hyperlink"/>
            <w:rFonts w:hint="cs"/>
            <w:rtl/>
            <w:lang w:bidi="ar-EG"/>
          </w:rPr>
          <w:t>مجال</w:t>
        </w:r>
        <w:r w:rsidRPr="006934A0">
          <w:rPr>
            <w:rStyle w:val="Hyperlink"/>
            <w:rtl/>
            <w:lang w:bidi="ar-EG"/>
          </w:rPr>
          <w:t xml:space="preserve"> </w:t>
        </w:r>
        <w:r w:rsidRPr="006934A0">
          <w:rPr>
            <w:rStyle w:val="Hyperlink"/>
            <w:rFonts w:hint="cs"/>
            <w:rtl/>
            <w:lang w:bidi="ar-EG"/>
          </w:rPr>
          <w:t>التطبيق</w:t>
        </w:r>
        <w:r>
          <w:rPr>
            <w:webHidden/>
          </w:rPr>
          <w:tab/>
        </w:r>
        <w:r>
          <w:rPr>
            <w:rFonts w:hint="cs"/>
            <w:webHidden/>
            <w:rtl/>
          </w:rPr>
          <w:tab/>
        </w:r>
        <w:r w:rsidRPr="00B5490A">
          <w:rPr>
            <w:rFonts w:cs="Times New Roman"/>
            <w:webHidden/>
            <w:szCs w:val="22"/>
          </w:rPr>
          <w:fldChar w:fldCharType="begin"/>
        </w:r>
        <w:r w:rsidRPr="00B5490A">
          <w:rPr>
            <w:rFonts w:cs="Times New Roman"/>
            <w:webHidden/>
            <w:szCs w:val="22"/>
          </w:rPr>
          <w:instrText xml:space="preserve"> PAGEREF _Toc385345907 \h </w:instrText>
        </w:r>
        <w:r w:rsidRPr="00B5490A">
          <w:rPr>
            <w:rFonts w:cs="Times New Roman"/>
            <w:webHidden/>
            <w:szCs w:val="22"/>
          </w:rPr>
        </w:r>
        <w:r w:rsidRPr="00B5490A">
          <w:rPr>
            <w:rFonts w:cs="Times New Roman"/>
            <w:webHidden/>
            <w:szCs w:val="22"/>
          </w:rPr>
          <w:fldChar w:fldCharType="separate"/>
        </w:r>
        <w:r w:rsidR="00F52795">
          <w:rPr>
            <w:rFonts w:cs="Times New Roman"/>
            <w:webHidden/>
            <w:szCs w:val="22"/>
            <w:rtl/>
          </w:rPr>
          <w:t>3</w:t>
        </w:r>
        <w:r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08" w:history="1">
        <w:r w:rsidR="000D7D80" w:rsidRPr="006934A0">
          <w:rPr>
            <w:rStyle w:val="Hyperlink"/>
            <w:lang w:bidi="ar-SY"/>
          </w:rPr>
          <w:t>2</w:t>
        </w:r>
        <w:r w:rsidR="000D7D80">
          <w:rPr>
            <w:rFonts w:asciiTheme="minorHAnsi" w:eastAsiaTheme="minorEastAsia" w:hAnsiTheme="minorHAnsi" w:cstheme="minorBidi"/>
            <w:szCs w:val="22"/>
            <w:lang w:val="en-US" w:eastAsia="zh-CN"/>
          </w:rPr>
          <w:tab/>
        </w:r>
        <w:r w:rsidR="000D7D80" w:rsidRPr="006934A0">
          <w:rPr>
            <w:rStyle w:val="Hyperlink"/>
            <w:rFonts w:hint="cs"/>
            <w:rtl/>
            <w:lang w:bidi="ar-EG"/>
          </w:rPr>
          <w:t>المراجع</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_Toc385345908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3</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09" w:history="1">
        <w:r w:rsidR="000D7D80" w:rsidRPr="006934A0">
          <w:rPr>
            <w:rStyle w:val="Hyperlink"/>
            <w:lang w:bidi="ar-SY"/>
          </w:rPr>
          <w:t>3</w:t>
        </w:r>
        <w:r w:rsidR="000D7D80">
          <w:rPr>
            <w:rFonts w:asciiTheme="minorHAnsi" w:eastAsiaTheme="minorEastAsia" w:hAnsiTheme="minorHAnsi" w:cstheme="minorBidi"/>
            <w:szCs w:val="22"/>
            <w:lang w:val="en-US" w:eastAsia="zh-CN"/>
          </w:rPr>
          <w:tab/>
        </w:r>
        <w:r w:rsidR="000D7D80" w:rsidRPr="006934A0">
          <w:rPr>
            <w:rStyle w:val="Hyperlink"/>
            <w:rFonts w:hint="cs"/>
            <w:rtl/>
            <w:lang w:bidi="ar-EG"/>
          </w:rPr>
          <w:t>المصطلحات</w:t>
        </w:r>
        <w:r w:rsidR="000D7D80" w:rsidRPr="006934A0">
          <w:rPr>
            <w:rStyle w:val="Hyperlink"/>
            <w:rtl/>
            <w:lang w:bidi="ar-EG"/>
          </w:rPr>
          <w:t xml:space="preserve"> </w:t>
        </w:r>
        <w:r w:rsidR="000D7D80" w:rsidRPr="006934A0">
          <w:rPr>
            <w:rStyle w:val="Hyperlink"/>
            <w:rFonts w:hint="cs"/>
            <w:rtl/>
            <w:lang w:bidi="ar-EG"/>
          </w:rPr>
          <w:t>والتعاريف</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_Toc385345909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3</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10" w:history="1">
        <w:r w:rsidR="000D7D80" w:rsidRPr="006934A0">
          <w:rPr>
            <w:rStyle w:val="Hyperlink"/>
            <w:lang w:val="en-US" w:bidi="ar-SY"/>
          </w:rPr>
          <w:t>1.3</w:t>
        </w:r>
        <w:r w:rsidR="000D7D80">
          <w:rPr>
            <w:rFonts w:asciiTheme="minorHAnsi" w:eastAsiaTheme="minorEastAsia" w:hAnsiTheme="minorHAnsi" w:cstheme="minorBidi"/>
            <w:szCs w:val="22"/>
            <w:lang w:val="en-US" w:eastAsia="zh-CN"/>
          </w:rPr>
          <w:tab/>
        </w:r>
        <w:r w:rsidR="000D7D80" w:rsidRPr="006934A0">
          <w:rPr>
            <w:rStyle w:val="Hyperlink"/>
            <w:rFonts w:hint="cs"/>
            <w:rtl/>
            <w:lang w:bidi="ar-EG"/>
          </w:rPr>
          <w:t>المصطلحات</w:t>
        </w:r>
        <w:r w:rsidR="000D7D80" w:rsidRPr="006934A0">
          <w:rPr>
            <w:rStyle w:val="Hyperlink"/>
            <w:rtl/>
            <w:lang w:bidi="ar-EG"/>
          </w:rPr>
          <w:t xml:space="preserve"> </w:t>
        </w:r>
        <w:r w:rsidR="000D7D80" w:rsidRPr="006934A0">
          <w:rPr>
            <w:rStyle w:val="Hyperlink"/>
            <w:rFonts w:hint="cs"/>
            <w:rtl/>
            <w:lang w:bidi="ar-EG"/>
          </w:rPr>
          <w:t>المعرَّفة</w:t>
        </w:r>
        <w:r w:rsidR="000D7D80" w:rsidRPr="006934A0">
          <w:rPr>
            <w:rStyle w:val="Hyperlink"/>
            <w:rtl/>
            <w:lang w:bidi="ar-EG"/>
          </w:rPr>
          <w:t xml:space="preserve"> </w:t>
        </w:r>
        <w:r w:rsidR="000D7D80" w:rsidRPr="006934A0">
          <w:rPr>
            <w:rStyle w:val="Hyperlink"/>
            <w:rFonts w:hint="cs"/>
            <w:rtl/>
            <w:lang w:bidi="ar-EG"/>
          </w:rPr>
          <w:t>في</w:t>
        </w:r>
        <w:r w:rsidR="000D7D80" w:rsidRPr="006934A0">
          <w:rPr>
            <w:rStyle w:val="Hyperlink"/>
            <w:rFonts w:hint="eastAsia"/>
            <w:rtl/>
            <w:lang w:bidi="ar-EG"/>
          </w:rPr>
          <w:t> </w:t>
        </w:r>
        <w:r w:rsidR="000D7D80" w:rsidRPr="006934A0">
          <w:rPr>
            <w:rStyle w:val="Hyperlink"/>
            <w:rFonts w:hint="cs"/>
            <w:rtl/>
            <w:lang w:bidi="ar-EG"/>
          </w:rPr>
          <w:t>وثائق</w:t>
        </w:r>
        <w:r w:rsidR="000D7D80" w:rsidRPr="006934A0">
          <w:rPr>
            <w:rStyle w:val="Hyperlink"/>
            <w:rtl/>
            <w:lang w:bidi="ar-EG"/>
          </w:rPr>
          <w:t xml:space="preserve"> </w:t>
        </w:r>
        <w:r w:rsidR="000D7D80" w:rsidRPr="006934A0">
          <w:rPr>
            <w:rStyle w:val="Hyperlink"/>
            <w:rFonts w:hint="cs"/>
            <w:rtl/>
            <w:lang w:bidi="ar-EG"/>
          </w:rPr>
          <w:t>أخرى</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_Toc385345910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3</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11" w:history="1">
        <w:r w:rsidR="000D7D80" w:rsidRPr="006934A0">
          <w:rPr>
            <w:rStyle w:val="Hyperlink"/>
            <w:lang w:val="en-US" w:bidi="ar-SY"/>
          </w:rPr>
          <w:t>2.3</w:t>
        </w:r>
        <w:r w:rsidR="000D7D80">
          <w:rPr>
            <w:rFonts w:asciiTheme="minorHAnsi" w:eastAsiaTheme="minorEastAsia" w:hAnsiTheme="minorHAnsi" w:cstheme="minorBidi"/>
            <w:szCs w:val="22"/>
            <w:lang w:val="en-US" w:eastAsia="zh-CN"/>
          </w:rPr>
          <w:tab/>
        </w:r>
        <w:r w:rsidR="000D7D80" w:rsidRPr="006934A0">
          <w:rPr>
            <w:rStyle w:val="Hyperlink"/>
            <w:rFonts w:hint="cs"/>
            <w:rtl/>
            <w:lang w:bidi="ar-EG"/>
          </w:rPr>
          <w:t>المصطلحات</w:t>
        </w:r>
        <w:r w:rsidR="000D7D80" w:rsidRPr="006934A0">
          <w:rPr>
            <w:rStyle w:val="Hyperlink"/>
            <w:rtl/>
            <w:lang w:bidi="ar-EG"/>
          </w:rPr>
          <w:t xml:space="preserve"> </w:t>
        </w:r>
        <w:r w:rsidR="000D7D80" w:rsidRPr="006934A0">
          <w:rPr>
            <w:rStyle w:val="Hyperlink"/>
            <w:rFonts w:hint="cs"/>
            <w:rtl/>
            <w:lang w:bidi="ar-EG"/>
          </w:rPr>
          <w:t>المعرَّفة</w:t>
        </w:r>
        <w:r w:rsidR="000D7D80" w:rsidRPr="006934A0">
          <w:rPr>
            <w:rStyle w:val="Hyperlink"/>
            <w:rtl/>
            <w:lang w:bidi="ar-EG"/>
          </w:rPr>
          <w:t xml:space="preserve"> </w:t>
        </w:r>
        <w:r w:rsidR="000D7D80" w:rsidRPr="006934A0">
          <w:rPr>
            <w:rStyle w:val="Hyperlink"/>
            <w:rFonts w:hint="cs"/>
            <w:rtl/>
            <w:lang w:bidi="ar-EG"/>
          </w:rPr>
          <w:t>في</w:t>
        </w:r>
        <w:r w:rsidR="000D7D80" w:rsidRPr="006934A0">
          <w:rPr>
            <w:rStyle w:val="Hyperlink"/>
            <w:rFonts w:hint="eastAsia"/>
            <w:rtl/>
            <w:lang w:bidi="ar-EG"/>
          </w:rPr>
          <w:t> </w:t>
        </w:r>
        <w:r w:rsidR="000D7D80" w:rsidRPr="006934A0">
          <w:rPr>
            <w:rStyle w:val="Hyperlink"/>
            <w:rFonts w:hint="cs"/>
            <w:rtl/>
            <w:lang w:bidi="ar"/>
          </w:rPr>
          <w:t>هذه</w:t>
        </w:r>
        <w:r w:rsidR="000D7D80" w:rsidRPr="006934A0">
          <w:rPr>
            <w:rStyle w:val="Hyperlink"/>
            <w:rtl/>
            <w:lang w:bidi="ar"/>
          </w:rPr>
          <w:t xml:space="preserve"> </w:t>
        </w:r>
        <w:r w:rsidR="000D7D80" w:rsidRPr="006934A0">
          <w:rPr>
            <w:rStyle w:val="Hyperlink"/>
            <w:rFonts w:hint="cs"/>
            <w:rtl/>
            <w:lang w:bidi="ar"/>
          </w:rPr>
          <w:t>التوصية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_Toc385345911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4</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12" w:history="1">
        <w:r w:rsidR="000D7D80" w:rsidRPr="006934A0">
          <w:rPr>
            <w:rStyle w:val="Hyperlink"/>
            <w:lang w:bidi="ar"/>
          </w:rPr>
          <w:t>4</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المختصرات</w:t>
        </w:r>
        <w:r w:rsidR="008B592D">
          <w:rPr>
            <w:rStyle w:val="Hyperlink"/>
            <w:rFonts w:hint="cs"/>
            <w:rtl/>
            <w:lang w:bidi="ar"/>
          </w:rPr>
          <w:t xml:space="preserve"> والأس</w:t>
        </w:r>
        <w:r w:rsidR="00FA4320">
          <w:rPr>
            <w:rStyle w:val="Hyperlink"/>
            <w:rFonts w:hint="cs"/>
            <w:rtl/>
            <w:lang w:bidi="ar"/>
          </w:rPr>
          <w:t>‍</w:t>
        </w:r>
        <w:r w:rsidR="008B592D">
          <w:rPr>
            <w:rStyle w:val="Hyperlink"/>
            <w:rFonts w:hint="cs"/>
            <w:rtl/>
            <w:lang w:bidi="ar"/>
          </w:rPr>
          <w:t>ماء المختصرة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_Toc385345912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5</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13" w:history="1">
        <w:r w:rsidR="000D7D80" w:rsidRPr="006934A0">
          <w:rPr>
            <w:rStyle w:val="Hyperlink"/>
            <w:lang w:bidi="ar-SY"/>
          </w:rPr>
          <w:t>5</w:t>
        </w:r>
        <w:r w:rsidR="000D7D80">
          <w:rPr>
            <w:rFonts w:asciiTheme="minorHAnsi" w:eastAsiaTheme="minorEastAsia" w:hAnsiTheme="minorHAnsi" w:cstheme="minorBidi"/>
            <w:szCs w:val="22"/>
            <w:lang w:val="en-US" w:eastAsia="zh-CN"/>
          </w:rPr>
          <w:tab/>
        </w:r>
        <w:r w:rsidR="000D7D80" w:rsidRPr="006934A0">
          <w:rPr>
            <w:rStyle w:val="Hyperlink"/>
            <w:rFonts w:hint="cs"/>
            <w:rtl/>
            <w:lang w:bidi="ar-EG"/>
          </w:rPr>
          <w:t>الاصطلاحات</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_Toc385345913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6</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14" w:history="1">
        <w:r w:rsidR="000D7D80" w:rsidRPr="006934A0">
          <w:rPr>
            <w:rStyle w:val="Hyperlink"/>
            <w:lang w:bidi="ar-SY"/>
          </w:rPr>
          <w:t>6</w:t>
        </w:r>
        <w:r w:rsidR="000D7D80">
          <w:rPr>
            <w:rFonts w:asciiTheme="minorHAnsi" w:eastAsiaTheme="minorEastAsia" w:hAnsiTheme="minorHAnsi" w:cstheme="minorBidi"/>
            <w:szCs w:val="22"/>
            <w:lang w:val="en-US" w:eastAsia="zh-CN"/>
          </w:rPr>
          <w:tab/>
        </w:r>
        <w:r w:rsidR="000D7D80" w:rsidRPr="006934A0">
          <w:rPr>
            <w:rStyle w:val="Hyperlink"/>
            <w:rFonts w:hint="cs"/>
            <w:rtl/>
            <w:lang w:bidi="ar-EG"/>
          </w:rPr>
          <w:t>نظرة</w:t>
        </w:r>
        <w:r w:rsidR="000D7D80" w:rsidRPr="006934A0">
          <w:rPr>
            <w:rStyle w:val="Hyperlink"/>
            <w:rtl/>
            <w:lang w:bidi="ar-EG"/>
          </w:rPr>
          <w:t xml:space="preserve"> </w:t>
        </w:r>
        <w:r w:rsidR="000D7D80" w:rsidRPr="006934A0">
          <w:rPr>
            <w:rStyle w:val="Hyperlink"/>
            <w:rFonts w:hint="cs"/>
            <w:rtl/>
            <w:lang w:bidi="ar-EG"/>
          </w:rPr>
          <w:t>شاملة</w:t>
        </w:r>
        <w:r w:rsidR="000D7D80" w:rsidRPr="006934A0">
          <w:rPr>
            <w:rStyle w:val="Hyperlink"/>
            <w:rtl/>
            <w:lang w:bidi="ar-EG"/>
          </w:rPr>
          <w:t xml:space="preserve"> </w:t>
        </w:r>
        <w:r w:rsidR="000D7D80" w:rsidRPr="006934A0">
          <w:rPr>
            <w:rStyle w:val="Hyperlink"/>
            <w:rFonts w:hint="cs"/>
            <w:rtl/>
            <w:lang w:bidi="ar-EG"/>
          </w:rPr>
          <w:t>عامة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_Toc385345914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6</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15" w:history="1">
        <w:r w:rsidR="000D7D80" w:rsidRPr="006934A0">
          <w:rPr>
            <w:rStyle w:val="Hyperlink"/>
            <w:lang w:bidi="ar-SY"/>
          </w:rPr>
          <w:t>7</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قدرات</w:t>
        </w:r>
        <w:r w:rsidR="000D7D80" w:rsidRPr="006934A0">
          <w:rPr>
            <w:rStyle w:val="Hyperlink"/>
            <w:rtl/>
            <w:lang w:bidi="ar"/>
          </w:rPr>
          <w:t xml:space="preserve"> </w:t>
        </w:r>
        <w:r w:rsidR="000D7D80" w:rsidRPr="006934A0">
          <w:rPr>
            <w:rStyle w:val="Hyperlink"/>
            <w:rFonts w:hint="cs"/>
            <w:rtl/>
            <w:lang w:bidi="ar"/>
          </w:rPr>
          <w:t>نظام</w:t>
        </w:r>
        <w:r w:rsidR="000D7D80" w:rsidRPr="006934A0">
          <w:rPr>
            <w:rStyle w:val="Hyperlink"/>
            <w:rtl/>
            <w:lang w:bidi="ar"/>
          </w:rPr>
          <w:t xml:space="preserve"> </w:t>
        </w:r>
        <w:r w:rsidR="000D7D80" w:rsidRPr="006934A0">
          <w:rPr>
            <w:rStyle w:val="Hyperlink"/>
            <w:rFonts w:hint="cs"/>
            <w:rtl/>
            <w:lang w:bidi="ar"/>
          </w:rPr>
          <w:t>الحماية</w:t>
        </w:r>
        <w:r w:rsidR="000D7D80" w:rsidRPr="006934A0">
          <w:rPr>
            <w:rStyle w:val="Hyperlink"/>
            <w:rtl/>
            <w:lang w:bidi="ar"/>
          </w:rPr>
          <w:t xml:space="preserve"> </w:t>
        </w:r>
        <w:r w:rsidR="000D7D80" w:rsidRPr="006934A0">
          <w:rPr>
            <w:rStyle w:val="Hyperlink"/>
            <w:rFonts w:hint="cs"/>
            <w:rtl/>
            <w:lang w:bidi="ar"/>
          </w:rPr>
          <w:t>من</w:t>
        </w:r>
        <w:r w:rsidR="000D7D80" w:rsidRPr="006934A0">
          <w:rPr>
            <w:rStyle w:val="Hyperlink"/>
            <w:rtl/>
            <w:lang w:bidi="ar"/>
          </w:rPr>
          <w:t xml:space="preserve"> </w:t>
        </w:r>
        <w:r w:rsidR="000D7D80" w:rsidRPr="006934A0">
          <w:rPr>
            <w:rStyle w:val="Hyperlink"/>
            <w:rFonts w:hint="cs"/>
            <w:rtl/>
            <w:lang w:bidi="ar"/>
          </w:rPr>
          <w:t>هجوم</w:t>
        </w:r>
        <w:r w:rsidR="000D7D80" w:rsidRPr="006934A0">
          <w:rPr>
            <w:rStyle w:val="Hyperlink"/>
            <w:rtl/>
            <w:lang w:bidi="ar"/>
          </w:rPr>
          <w:t xml:space="preserve"> </w:t>
        </w:r>
        <w:r w:rsidR="000D7D80" w:rsidRPr="006934A0">
          <w:rPr>
            <w:rStyle w:val="Hyperlink"/>
            <w:rFonts w:hint="cs"/>
            <w:rtl/>
            <w:lang w:bidi="ar"/>
          </w:rPr>
          <w:t>من</w:t>
        </w:r>
        <w:r w:rsidR="000D7D80" w:rsidRPr="006934A0">
          <w:rPr>
            <w:rStyle w:val="Hyperlink"/>
            <w:rtl/>
            <w:lang w:bidi="ar"/>
          </w:rPr>
          <w:t xml:space="preserve"> </w:t>
        </w:r>
        <w:r w:rsidR="000D7D80" w:rsidRPr="006934A0">
          <w:rPr>
            <w:rStyle w:val="Hyperlink"/>
            <w:rFonts w:hint="cs"/>
            <w:rtl/>
            <w:lang w:bidi="ar"/>
          </w:rPr>
          <w:t>خلال</w:t>
        </w:r>
        <w:r w:rsidR="000D7D80" w:rsidRPr="006934A0">
          <w:rPr>
            <w:rStyle w:val="Hyperlink"/>
            <w:rtl/>
            <w:lang w:bidi="ar"/>
          </w:rPr>
          <w:t xml:space="preserve"> </w:t>
        </w:r>
        <w:r w:rsidR="000D7D80" w:rsidRPr="006934A0">
          <w:rPr>
            <w:rStyle w:val="Hyperlink"/>
            <w:rFonts w:hint="cs"/>
            <w:rtl/>
            <w:lang w:bidi="ar"/>
          </w:rPr>
          <w:t>شبكة</w:t>
        </w:r>
        <w:r w:rsidR="000D7D80" w:rsidRPr="006934A0">
          <w:rPr>
            <w:rStyle w:val="Hyperlink"/>
            <w:rtl/>
            <w:lang w:bidi="ar"/>
          </w:rPr>
          <w:t xml:space="preserve"> </w:t>
        </w:r>
        <w:r w:rsidR="000D7D80" w:rsidRPr="006934A0">
          <w:rPr>
            <w:rStyle w:val="Hyperlink"/>
            <w:rFonts w:hint="cs"/>
            <w:rtl/>
            <w:lang w:bidi="ar"/>
          </w:rPr>
          <w:t>الإنترنت</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_Toc385345915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7</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16" w:history="1">
        <w:r w:rsidR="000D7D80" w:rsidRPr="006934A0">
          <w:rPr>
            <w:rStyle w:val="Hyperlink"/>
            <w:lang w:bidi="ar-SY"/>
          </w:rPr>
          <w:t>1.7</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القدرات</w:t>
        </w:r>
        <w:r w:rsidR="000D7D80" w:rsidRPr="006934A0">
          <w:rPr>
            <w:rStyle w:val="Hyperlink"/>
            <w:rtl/>
            <w:lang w:bidi="ar"/>
          </w:rPr>
          <w:t xml:space="preserve"> </w:t>
        </w:r>
        <w:r w:rsidR="000D7D80" w:rsidRPr="006934A0">
          <w:rPr>
            <w:rStyle w:val="Hyperlink"/>
            <w:rFonts w:hint="cs"/>
            <w:rtl/>
            <w:lang w:bidi="ar"/>
          </w:rPr>
          <w:t>العامة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_Toc385345916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7</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17" w:history="1">
        <w:r w:rsidR="000D7D80" w:rsidRPr="006934A0">
          <w:rPr>
            <w:rStyle w:val="Hyperlink"/>
            <w:lang w:bidi="ar-SY"/>
          </w:rPr>
          <w:t>2.7</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القدرات</w:t>
        </w:r>
        <w:r w:rsidR="000D7D80" w:rsidRPr="006934A0">
          <w:rPr>
            <w:rStyle w:val="Hyperlink"/>
            <w:rtl/>
            <w:lang w:bidi="ar"/>
          </w:rPr>
          <w:t xml:space="preserve"> </w:t>
        </w:r>
        <w:r w:rsidR="000D7D80" w:rsidRPr="006934A0">
          <w:rPr>
            <w:rStyle w:val="Hyperlink"/>
            <w:rFonts w:hint="cs"/>
            <w:rtl/>
            <w:lang w:bidi="ar"/>
          </w:rPr>
          <w:t>الوظيفية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_Toc385345917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7</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18" w:history="1">
        <w:r w:rsidR="000D7D80" w:rsidRPr="006934A0">
          <w:rPr>
            <w:rStyle w:val="Hyperlink"/>
            <w:lang w:bidi="ar-SY"/>
          </w:rPr>
          <w:t>3.7</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قدرات</w:t>
        </w:r>
        <w:r w:rsidR="000D7D80" w:rsidRPr="006934A0">
          <w:rPr>
            <w:rStyle w:val="Hyperlink"/>
            <w:rtl/>
            <w:lang w:bidi="ar"/>
          </w:rPr>
          <w:t xml:space="preserve"> </w:t>
        </w:r>
        <w:r w:rsidR="000D7D80" w:rsidRPr="006934A0">
          <w:rPr>
            <w:rStyle w:val="Hyperlink"/>
            <w:rFonts w:hint="cs"/>
            <w:rtl/>
            <w:lang w:bidi="ar-EG"/>
          </w:rPr>
          <w:t>ال</w:t>
        </w:r>
        <w:r w:rsidR="000D7D80" w:rsidRPr="006934A0">
          <w:rPr>
            <w:rStyle w:val="Hyperlink"/>
            <w:rFonts w:hint="cs"/>
            <w:rtl/>
            <w:lang w:bidi="ar"/>
          </w:rPr>
          <w:t>إدارة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_Toc385345918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8</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19" w:history="1">
        <w:r w:rsidR="000D7D80" w:rsidRPr="006934A0">
          <w:rPr>
            <w:rStyle w:val="Hyperlink"/>
            <w:lang w:bidi="ar-SY"/>
          </w:rPr>
          <w:t>4.7</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قدرات</w:t>
        </w:r>
        <w:r w:rsidR="000D7D80" w:rsidRPr="006934A0">
          <w:rPr>
            <w:rStyle w:val="Hyperlink"/>
            <w:rtl/>
            <w:lang w:bidi="ar"/>
          </w:rPr>
          <w:t xml:space="preserve"> </w:t>
        </w:r>
        <w:r w:rsidR="000D7D80" w:rsidRPr="006934A0">
          <w:rPr>
            <w:rStyle w:val="Hyperlink"/>
            <w:rFonts w:hint="cs"/>
            <w:rtl/>
            <w:lang w:bidi="ar"/>
          </w:rPr>
          <w:t>الأمن</w:t>
        </w:r>
        <w:r w:rsidR="000D7D80" w:rsidRPr="006934A0">
          <w:rPr>
            <w:rStyle w:val="Hyperlink"/>
            <w:rtl/>
            <w:lang w:bidi="ar"/>
          </w:rPr>
          <w:t xml:space="preserve"> </w:t>
        </w:r>
        <w:r w:rsidR="000D7D80" w:rsidRPr="006934A0">
          <w:rPr>
            <w:rStyle w:val="Hyperlink"/>
            <w:rFonts w:hint="cs"/>
            <w:rtl/>
            <w:lang w:bidi="ar"/>
          </w:rPr>
          <w:t>والخصوصية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_Toc385345919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8</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20" w:history="1">
        <w:r w:rsidR="000D7D80" w:rsidRPr="006934A0">
          <w:rPr>
            <w:rStyle w:val="Hyperlink"/>
            <w:lang w:bidi="ar-SY"/>
          </w:rPr>
          <w:t>8</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المعمارية</w:t>
        </w:r>
        <w:r w:rsidR="000D7D80" w:rsidRPr="006934A0">
          <w:rPr>
            <w:rStyle w:val="Hyperlink"/>
            <w:rtl/>
            <w:lang w:bidi="ar"/>
          </w:rPr>
          <w:t xml:space="preserve"> </w:t>
        </w:r>
        <w:r w:rsidR="000D7D80" w:rsidRPr="006934A0">
          <w:rPr>
            <w:rStyle w:val="Hyperlink"/>
            <w:rFonts w:hint="cs"/>
            <w:rtl/>
            <w:lang w:bidi="ar"/>
          </w:rPr>
          <w:t>الوظيفية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_Toc385345920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9</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21" w:history="1">
        <w:r w:rsidR="000D7D80" w:rsidRPr="006934A0">
          <w:rPr>
            <w:rStyle w:val="Hyperlink"/>
            <w:lang w:bidi="ar-SY"/>
          </w:rPr>
          <w:t>9</w:t>
        </w:r>
        <w:r w:rsidR="000D7D80">
          <w:rPr>
            <w:rFonts w:asciiTheme="minorHAnsi" w:eastAsiaTheme="minorEastAsia" w:hAnsiTheme="minorHAnsi" w:cstheme="minorBidi"/>
            <w:szCs w:val="22"/>
            <w:lang w:val="en-US" w:eastAsia="zh-CN"/>
          </w:rPr>
          <w:tab/>
        </w:r>
        <w:r w:rsidR="000D7D80" w:rsidRPr="006934A0">
          <w:rPr>
            <w:rStyle w:val="Hyperlink"/>
            <w:rFonts w:hint="cs"/>
            <w:rtl/>
            <w:lang w:bidi="ar-EG"/>
          </w:rPr>
          <w:t>نسق</w:t>
        </w:r>
        <w:r w:rsidR="000D7D80" w:rsidRPr="006934A0">
          <w:rPr>
            <w:rStyle w:val="Hyperlink"/>
            <w:rtl/>
            <w:lang w:bidi="ar"/>
          </w:rPr>
          <w:t xml:space="preserve"> </w:t>
        </w:r>
        <w:r w:rsidR="000D7D80" w:rsidRPr="006934A0">
          <w:rPr>
            <w:rStyle w:val="Hyperlink"/>
            <w:rFonts w:hint="cs"/>
            <w:rtl/>
            <w:lang w:bidi="ar"/>
          </w:rPr>
          <w:t>تبادل</w:t>
        </w:r>
        <w:r w:rsidR="000D7D80" w:rsidRPr="006934A0">
          <w:rPr>
            <w:rStyle w:val="Hyperlink"/>
            <w:rtl/>
            <w:lang w:bidi="ar"/>
          </w:rPr>
          <w:t xml:space="preserve"> </w:t>
        </w:r>
        <w:r w:rsidR="000D7D80" w:rsidRPr="006934A0">
          <w:rPr>
            <w:rStyle w:val="Hyperlink"/>
            <w:rFonts w:hint="cs"/>
            <w:rtl/>
            <w:lang w:bidi="ar"/>
          </w:rPr>
          <w:t>المعلومات</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_Toc385345921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9</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22" w:history="1">
        <w:r w:rsidR="000D7D80" w:rsidRPr="006934A0">
          <w:rPr>
            <w:rStyle w:val="Hyperlink"/>
            <w:rFonts w:hint="cs"/>
            <w:rtl/>
            <w:lang w:bidi="ar"/>
          </w:rPr>
          <w:t>التذييـل</w:t>
        </w:r>
        <w:r w:rsidR="000D7D80" w:rsidRPr="006934A0">
          <w:rPr>
            <w:rStyle w:val="Hyperlink"/>
            <w:rtl/>
            <w:lang w:bidi="ar"/>
          </w:rPr>
          <w:t xml:space="preserve"> </w:t>
        </w:r>
        <w:r w:rsidR="000D7D80" w:rsidRPr="006934A0">
          <w:rPr>
            <w:rStyle w:val="Hyperlink"/>
            <w:rFonts w:hint="cs"/>
            <w:rtl/>
            <w:lang w:bidi="ar"/>
          </w:rPr>
          <w:t>الأول</w:t>
        </w:r>
        <w:r w:rsidR="000D7D80">
          <w:rPr>
            <w:rStyle w:val="Hyperlink"/>
            <w:rFonts w:hint="cs"/>
            <w:rtl/>
            <w:lang w:bidi="ar"/>
          </w:rPr>
          <w:t xml:space="preserve"> - </w:t>
        </w:r>
      </w:hyperlink>
      <w:hyperlink w:anchor="_Toc385345923" w:history="1">
        <w:r w:rsidR="000D7D80" w:rsidRPr="006934A0">
          <w:rPr>
            <w:rStyle w:val="Hyperlink"/>
            <w:rFonts w:hint="cs"/>
            <w:rtl/>
            <w:lang w:bidi="ar"/>
          </w:rPr>
          <w:t>سيناريوهات</w:t>
        </w:r>
        <w:r w:rsidR="000D7D80" w:rsidRPr="006934A0">
          <w:rPr>
            <w:rStyle w:val="Hyperlink"/>
            <w:rtl/>
            <w:lang w:bidi="ar"/>
          </w:rPr>
          <w:t xml:space="preserve"> </w:t>
        </w:r>
        <w:r w:rsidR="000D7D80" w:rsidRPr="006934A0">
          <w:rPr>
            <w:rStyle w:val="Hyperlink"/>
            <w:rFonts w:hint="cs"/>
            <w:rtl/>
            <w:lang w:bidi="ar"/>
          </w:rPr>
          <w:t>الهجمات</w:t>
        </w:r>
        <w:r w:rsidR="000D7D80" w:rsidRPr="006934A0">
          <w:rPr>
            <w:rStyle w:val="Hyperlink"/>
            <w:rtl/>
            <w:lang w:bidi="ar"/>
          </w:rPr>
          <w:t xml:space="preserve"> </w:t>
        </w:r>
        <w:r w:rsidR="000D7D80" w:rsidRPr="006934A0">
          <w:rPr>
            <w:rStyle w:val="Hyperlink"/>
            <w:rFonts w:hint="cs"/>
            <w:rtl/>
            <w:lang w:bidi="ar"/>
          </w:rPr>
          <w:t>من</w:t>
        </w:r>
        <w:r w:rsidR="000D7D80" w:rsidRPr="006934A0">
          <w:rPr>
            <w:rStyle w:val="Hyperlink"/>
            <w:rtl/>
            <w:lang w:bidi="ar"/>
          </w:rPr>
          <w:t xml:space="preserve"> </w:t>
        </w:r>
        <w:r w:rsidR="000D7D80" w:rsidRPr="006934A0">
          <w:rPr>
            <w:rStyle w:val="Hyperlink"/>
            <w:rFonts w:hint="cs"/>
            <w:rtl/>
            <w:lang w:bidi="ar"/>
          </w:rPr>
          <w:t>خلال</w:t>
        </w:r>
        <w:r w:rsidR="000D7D80" w:rsidRPr="006934A0">
          <w:rPr>
            <w:rStyle w:val="Hyperlink"/>
            <w:rtl/>
            <w:lang w:bidi="ar"/>
          </w:rPr>
          <w:t xml:space="preserve"> </w:t>
        </w:r>
        <w:r w:rsidR="000D7D80" w:rsidRPr="006934A0">
          <w:rPr>
            <w:rStyle w:val="Hyperlink"/>
            <w:rFonts w:hint="cs"/>
            <w:rtl/>
            <w:lang w:bidi="ar"/>
          </w:rPr>
          <w:t>شبكة</w:t>
        </w:r>
        <w:r w:rsidR="000D7D80" w:rsidRPr="006934A0">
          <w:rPr>
            <w:rStyle w:val="Hyperlink"/>
            <w:rtl/>
            <w:lang w:bidi="ar"/>
          </w:rPr>
          <w:t xml:space="preserve"> </w:t>
        </w:r>
        <w:r w:rsidR="000D7D80" w:rsidRPr="006934A0">
          <w:rPr>
            <w:rStyle w:val="Hyperlink"/>
            <w:rFonts w:hint="cs"/>
            <w:rtl/>
            <w:lang w:bidi="ar"/>
          </w:rPr>
          <w:t>الإنترنت</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_Toc385345923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10</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24" w:history="1">
        <w:r w:rsidR="000D7D80" w:rsidRPr="006934A0">
          <w:rPr>
            <w:rStyle w:val="Hyperlink"/>
            <w:lang w:val="en-US" w:bidi="ar"/>
          </w:rPr>
          <w:t>1.I</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سيناريو</w:t>
        </w:r>
        <w:r w:rsidR="000D7D80" w:rsidRPr="006934A0">
          <w:rPr>
            <w:rStyle w:val="Hyperlink"/>
            <w:rtl/>
            <w:lang w:bidi="ar"/>
          </w:rPr>
          <w:t xml:space="preserve"> </w:t>
        </w:r>
        <w:r w:rsidR="000D7D80" w:rsidRPr="006934A0">
          <w:rPr>
            <w:rStyle w:val="Hyperlink"/>
            <w:rFonts w:hint="cs"/>
            <w:rtl/>
            <w:lang w:bidi="ar"/>
          </w:rPr>
          <w:t>العدوى</w:t>
        </w:r>
        <w:r w:rsidR="000D7D80" w:rsidRPr="006934A0">
          <w:rPr>
            <w:rStyle w:val="Hyperlink"/>
            <w:rtl/>
            <w:lang w:bidi="ar"/>
          </w:rPr>
          <w:t xml:space="preserve"> </w:t>
        </w:r>
        <w:r w:rsidR="000D7D80" w:rsidRPr="006934A0">
          <w:rPr>
            <w:rStyle w:val="Hyperlink"/>
            <w:rFonts w:hint="cs"/>
            <w:rtl/>
            <w:lang w:bidi="ar"/>
          </w:rPr>
          <w:t>بالبرمجيات</w:t>
        </w:r>
        <w:r w:rsidR="000D7D80" w:rsidRPr="006934A0">
          <w:rPr>
            <w:rStyle w:val="Hyperlink"/>
            <w:rtl/>
            <w:lang w:bidi="ar"/>
          </w:rPr>
          <w:t xml:space="preserve"> </w:t>
        </w:r>
        <w:r w:rsidR="000D7D80" w:rsidRPr="006934A0">
          <w:rPr>
            <w:rStyle w:val="Hyperlink"/>
            <w:rFonts w:hint="cs"/>
            <w:rtl/>
            <w:lang w:bidi="ar"/>
          </w:rPr>
          <w:t>الضارة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_Toc385345924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10</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25" w:history="1">
        <w:r w:rsidR="000D7D80" w:rsidRPr="006934A0">
          <w:rPr>
            <w:rStyle w:val="Hyperlink"/>
            <w:lang w:bidi="ar-SY"/>
          </w:rPr>
          <w:t>2.I</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طلب</w:t>
        </w:r>
        <w:r w:rsidR="000D7D80" w:rsidRPr="006934A0">
          <w:rPr>
            <w:rStyle w:val="Hyperlink"/>
            <w:rtl/>
            <w:lang w:bidi="ar"/>
          </w:rPr>
          <w:t xml:space="preserve"> </w:t>
        </w:r>
        <w:r w:rsidR="000D7D80" w:rsidRPr="006934A0">
          <w:rPr>
            <w:rStyle w:val="Hyperlink"/>
            <w:rFonts w:hint="cs"/>
            <w:rtl/>
            <w:lang w:bidi="ar"/>
          </w:rPr>
          <w:t>مزوَّر</w:t>
        </w:r>
        <w:r w:rsidR="000D7D80" w:rsidRPr="006934A0">
          <w:rPr>
            <w:rStyle w:val="Hyperlink"/>
            <w:rtl/>
            <w:lang w:bidi="ar"/>
          </w:rPr>
          <w:t xml:space="preserve"> </w:t>
        </w:r>
        <w:r w:rsidR="000D7D80" w:rsidRPr="006934A0">
          <w:rPr>
            <w:rStyle w:val="Hyperlink"/>
            <w:rFonts w:hint="cs"/>
            <w:rtl/>
            <w:lang w:bidi="ar"/>
          </w:rPr>
          <w:t>عابر</w:t>
        </w:r>
        <w:r w:rsidR="000D7D80" w:rsidRPr="006934A0">
          <w:rPr>
            <w:rStyle w:val="Hyperlink"/>
            <w:rtl/>
            <w:lang w:bidi="ar"/>
          </w:rPr>
          <w:t xml:space="preserve"> </w:t>
        </w:r>
        <w:r w:rsidR="000D7D80" w:rsidRPr="006934A0">
          <w:rPr>
            <w:rStyle w:val="Hyperlink"/>
            <w:rFonts w:hint="cs"/>
            <w:rtl/>
            <w:lang w:bidi="ar"/>
          </w:rPr>
          <w:t>للموقع</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_Toc385345925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10</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26" w:history="1">
        <w:r w:rsidR="000D7D80" w:rsidRPr="006934A0">
          <w:rPr>
            <w:rStyle w:val="Hyperlink"/>
            <w:lang w:bidi="ar-SY"/>
          </w:rPr>
          <w:t>3.I</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الهجمات</w:t>
        </w:r>
        <w:r w:rsidR="000D7D80" w:rsidRPr="006934A0">
          <w:rPr>
            <w:rStyle w:val="Hyperlink"/>
            <w:rtl/>
            <w:lang w:bidi="ar"/>
          </w:rPr>
          <w:t xml:space="preserve"> </w:t>
        </w:r>
        <w:r w:rsidR="000D7D80" w:rsidRPr="006934A0">
          <w:rPr>
            <w:rStyle w:val="Hyperlink"/>
            <w:rFonts w:hint="cs"/>
            <w:rtl/>
            <w:lang w:bidi="ar"/>
          </w:rPr>
          <w:t>على</w:t>
        </w:r>
        <w:r w:rsidR="000D7D80" w:rsidRPr="006934A0">
          <w:rPr>
            <w:rStyle w:val="Hyperlink"/>
            <w:rtl/>
            <w:lang w:bidi="ar"/>
          </w:rPr>
          <w:t xml:space="preserve"> </w:t>
        </w:r>
        <w:r w:rsidR="000D7D80" w:rsidRPr="006934A0">
          <w:rPr>
            <w:rStyle w:val="Hyperlink"/>
            <w:rFonts w:hint="cs"/>
            <w:rtl/>
            <w:lang w:bidi="ar"/>
          </w:rPr>
          <w:t>المنفذ</w:t>
        </w:r>
        <w:r w:rsidR="000D7D80" w:rsidRPr="006934A0">
          <w:rPr>
            <w:rStyle w:val="Hyperlink"/>
            <w:rtl/>
            <w:lang w:bidi="ar"/>
          </w:rPr>
          <w:t xml:space="preserve"> </w:t>
        </w:r>
        <w:r w:rsidR="000D7D80" w:rsidRPr="006934A0">
          <w:rPr>
            <w:rStyle w:val="Hyperlink"/>
            <w:rFonts w:hint="cs"/>
            <w:rtl/>
            <w:lang w:bidi="ar"/>
          </w:rPr>
          <w:t>العابرة</w:t>
        </w:r>
        <w:r w:rsidR="000D7D80" w:rsidRPr="006934A0">
          <w:rPr>
            <w:rStyle w:val="Hyperlink"/>
            <w:rtl/>
            <w:lang w:bidi="ar"/>
          </w:rPr>
          <w:t xml:space="preserve"> </w:t>
        </w:r>
        <w:r w:rsidR="000D7D80" w:rsidRPr="006934A0">
          <w:rPr>
            <w:rStyle w:val="Hyperlink"/>
            <w:rFonts w:hint="cs"/>
            <w:rtl/>
            <w:lang w:bidi="ar"/>
          </w:rPr>
          <w:t>للموقع</w:t>
        </w:r>
        <w:r w:rsidR="000D7D80" w:rsidRPr="006934A0">
          <w:rPr>
            <w:rStyle w:val="Hyperlink"/>
            <w:rtl/>
            <w:lang w:bidi="ar"/>
          </w:rPr>
          <w:t>/</w:t>
        </w:r>
        <w:r w:rsidR="000D7D80" w:rsidRPr="006934A0">
          <w:rPr>
            <w:rStyle w:val="Hyperlink"/>
            <w:rFonts w:hint="cs"/>
            <w:rtl/>
            <w:lang w:bidi="ar"/>
          </w:rPr>
          <w:t>الطلبات</w:t>
        </w:r>
        <w:r w:rsidR="000D7D80" w:rsidRPr="006934A0">
          <w:rPr>
            <w:rStyle w:val="Hyperlink"/>
            <w:rtl/>
            <w:lang w:bidi="ar"/>
          </w:rPr>
          <w:t xml:space="preserve"> </w:t>
        </w:r>
        <w:r w:rsidR="000D7D80" w:rsidRPr="006934A0">
          <w:rPr>
            <w:rStyle w:val="Hyperlink"/>
            <w:rFonts w:hint="cs"/>
            <w:rtl/>
            <w:lang w:bidi="ar"/>
          </w:rPr>
          <w:t>المزوَّرة</w:t>
        </w:r>
        <w:r w:rsidR="000D7D80" w:rsidRPr="006934A0">
          <w:rPr>
            <w:rStyle w:val="Hyperlink"/>
            <w:rtl/>
            <w:lang w:bidi="ar"/>
          </w:rPr>
          <w:t xml:space="preserve"> </w:t>
        </w:r>
        <w:r w:rsidR="000D7D80" w:rsidRPr="006934A0">
          <w:rPr>
            <w:rStyle w:val="Hyperlink"/>
            <w:rFonts w:hint="cs"/>
            <w:rtl/>
            <w:lang w:bidi="ar"/>
          </w:rPr>
          <w:t>من</w:t>
        </w:r>
        <w:r w:rsidR="000D7D80" w:rsidRPr="006934A0">
          <w:rPr>
            <w:rStyle w:val="Hyperlink"/>
            <w:rtl/>
            <w:lang w:bidi="ar"/>
          </w:rPr>
          <w:t xml:space="preserve"> </w:t>
        </w:r>
        <w:r w:rsidR="000D7D80" w:rsidRPr="006934A0">
          <w:rPr>
            <w:rStyle w:val="Hyperlink"/>
            <w:rFonts w:hint="cs"/>
            <w:rtl/>
            <w:lang w:bidi="ar"/>
          </w:rPr>
          <w:t>جانب</w:t>
        </w:r>
        <w:r w:rsidR="000D7D80" w:rsidRPr="006934A0">
          <w:rPr>
            <w:rStyle w:val="Hyperlink"/>
            <w:rtl/>
            <w:lang w:bidi="ar"/>
          </w:rPr>
          <w:t xml:space="preserve"> </w:t>
        </w:r>
        <w:r w:rsidR="000D7D80" w:rsidRPr="006934A0">
          <w:rPr>
            <w:rStyle w:val="Hyperlink"/>
            <w:rFonts w:hint="cs"/>
            <w:rtl/>
            <w:lang w:bidi="ar"/>
          </w:rPr>
          <w:t>المخدِّم</w:t>
        </w:r>
        <w:r w:rsidR="000D7D80">
          <w:rPr>
            <w:rStyle w:val="Hyperlink"/>
            <w:rFonts w:hint="cs"/>
            <w:rtl/>
            <w:lang w:bidi="ar"/>
          </w:rPr>
          <w:tab/>
        </w:r>
        <w:r w:rsidR="000D7D80">
          <w:rPr>
            <w:webHidden/>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_Toc385345926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11</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27" w:history="1">
        <w:r w:rsidR="000D7D80" w:rsidRPr="006934A0">
          <w:rPr>
            <w:rStyle w:val="Hyperlink"/>
            <w:lang w:bidi="ar-SY"/>
          </w:rPr>
          <w:t>4.I</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كشف</w:t>
        </w:r>
        <w:r w:rsidR="000D7D80" w:rsidRPr="006934A0">
          <w:rPr>
            <w:rStyle w:val="Hyperlink"/>
            <w:rtl/>
            <w:lang w:bidi="ar"/>
          </w:rPr>
          <w:t xml:space="preserve"> </w:t>
        </w:r>
        <w:r w:rsidR="000D7D80" w:rsidRPr="006934A0">
          <w:rPr>
            <w:rStyle w:val="Hyperlink"/>
            <w:rFonts w:hint="cs"/>
            <w:rtl/>
            <w:lang w:bidi="ar"/>
          </w:rPr>
          <w:t>البرمجيات</w:t>
        </w:r>
        <w:r w:rsidR="000D7D80" w:rsidRPr="006934A0">
          <w:rPr>
            <w:rStyle w:val="Hyperlink"/>
            <w:rtl/>
            <w:lang w:bidi="ar"/>
          </w:rPr>
          <w:t xml:space="preserve"> </w:t>
        </w:r>
        <w:r w:rsidR="000D7D80" w:rsidRPr="006934A0">
          <w:rPr>
            <w:rStyle w:val="Hyperlink"/>
            <w:rFonts w:hint="cs"/>
            <w:rtl/>
            <w:lang w:bidi="ar"/>
          </w:rPr>
          <w:t>الضارة</w:t>
        </w:r>
        <w:r w:rsidR="000D7D80" w:rsidRPr="006934A0">
          <w:rPr>
            <w:rStyle w:val="Hyperlink"/>
            <w:rtl/>
            <w:lang w:bidi="ar"/>
          </w:rPr>
          <w:t xml:space="preserve"> </w:t>
        </w:r>
        <w:r w:rsidR="000D7D80" w:rsidRPr="006934A0">
          <w:rPr>
            <w:rStyle w:val="Hyperlink"/>
            <w:rFonts w:hint="cs"/>
            <w:rtl/>
            <w:lang w:bidi="ar"/>
          </w:rPr>
          <w:t>في</w:t>
        </w:r>
        <w:r w:rsidR="000D7D80" w:rsidRPr="006934A0">
          <w:rPr>
            <w:rStyle w:val="Hyperlink"/>
            <w:rFonts w:hint="eastAsia"/>
            <w:rtl/>
            <w:lang w:bidi="ar"/>
          </w:rPr>
          <w:t> </w:t>
        </w:r>
        <w:r w:rsidR="000D7D80" w:rsidRPr="006934A0">
          <w:rPr>
            <w:rStyle w:val="Hyperlink"/>
            <w:rFonts w:hint="cs"/>
            <w:rtl/>
            <w:lang w:bidi="ar"/>
          </w:rPr>
          <w:t>المواقع</w:t>
        </w:r>
        <w:r w:rsidR="000D7D80" w:rsidRPr="006934A0">
          <w:rPr>
            <w:rStyle w:val="Hyperlink"/>
            <w:rtl/>
            <w:lang w:bidi="ar"/>
          </w:rPr>
          <w:t xml:space="preserve"> </w:t>
        </w:r>
        <w:r w:rsidR="000D7D80" w:rsidRPr="006934A0">
          <w:rPr>
            <w:rStyle w:val="Hyperlink"/>
            <w:rFonts w:hint="cs"/>
            <w:rtl/>
            <w:lang w:bidi="ar"/>
          </w:rPr>
          <w:t>الإلكترونية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_Toc385345927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11</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28" w:history="1">
        <w:r w:rsidR="000D7D80" w:rsidRPr="006934A0">
          <w:rPr>
            <w:rStyle w:val="Hyperlink"/>
            <w:rFonts w:hint="cs"/>
            <w:rtl/>
            <w:lang w:bidi="ar"/>
          </w:rPr>
          <w:t>التذييـل</w:t>
        </w:r>
        <w:r w:rsidR="000D7D80" w:rsidRPr="006934A0">
          <w:rPr>
            <w:rStyle w:val="Hyperlink"/>
            <w:rtl/>
            <w:lang w:bidi="ar"/>
          </w:rPr>
          <w:t xml:space="preserve"> </w:t>
        </w:r>
        <w:r w:rsidR="000D7D80" w:rsidRPr="006934A0">
          <w:rPr>
            <w:rStyle w:val="Hyperlink"/>
            <w:rFonts w:hint="cs"/>
            <w:rtl/>
            <w:lang w:bidi="ar"/>
          </w:rPr>
          <w:t>الثاني</w:t>
        </w:r>
        <w:r w:rsidR="000D7D80">
          <w:rPr>
            <w:rStyle w:val="Hyperlink"/>
            <w:rFonts w:hint="cs"/>
            <w:rtl/>
            <w:lang w:bidi="ar"/>
          </w:rPr>
          <w:t xml:space="preserve"> - </w:t>
        </w:r>
      </w:hyperlink>
      <w:hyperlink w:anchor="_Toc385345929" w:history="1">
        <w:r w:rsidR="000D7D80" w:rsidRPr="006934A0">
          <w:rPr>
            <w:rStyle w:val="Hyperlink"/>
            <w:rFonts w:hint="cs"/>
            <w:rtl/>
            <w:lang w:bidi="ar"/>
          </w:rPr>
          <w:t>أسلوب</w:t>
        </w:r>
        <w:r w:rsidR="000D7D80" w:rsidRPr="006934A0">
          <w:rPr>
            <w:rStyle w:val="Hyperlink"/>
            <w:rtl/>
            <w:lang w:bidi="ar"/>
          </w:rPr>
          <w:t xml:space="preserve"> </w:t>
        </w:r>
        <w:r w:rsidR="000D7D80" w:rsidRPr="006934A0">
          <w:rPr>
            <w:rStyle w:val="Hyperlink"/>
            <w:rFonts w:hint="cs"/>
            <w:rtl/>
            <w:lang w:bidi="ar"/>
          </w:rPr>
          <w:t>إصابة</w:t>
        </w:r>
        <w:r w:rsidR="000D7D80" w:rsidRPr="006934A0">
          <w:rPr>
            <w:rStyle w:val="Hyperlink"/>
            <w:rtl/>
            <w:lang w:bidi="ar"/>
          </w:rPr>
          <w:t xml:space="preserve"> </w:t>
        </w:r>
        <w:r w:rsidR="000D7D80" w:rsidRPr="006934A0">
          <w:rPr>
            <w:rStyle w:val="Hyperlink"/>
            <w:rFonts w:hint="cs"/>
            <w:rtl/>
            <w:lang w:bidi="ar"/>
          </w:rPr>
          <w:t>حاسوب</w:t>
        </w:r>
        <w:r w:rsidR="000D7D80" w:rsidRPr="006934A0">
          <w:rPr>
            <w:rStyle w:val="Hyperlink"/>
            <w:rtl/>
            <w:lang w:bidi="ar"/>
          </w:rPr>
          <w:t xml:space="preserve"> </w:t>
        </w:r>
        <w:r w:rsidR="000D7D80" w:rsidRPr="006934A0">
          <w:rPr>
            <w:rStyle w:val="Hyperlink"/>
            <w:rFonts w:hint="cs"/>
            <w:rtl/>
            <w:lang w:bidi="ar"/>
          </w:rPr>
          <w:t>المستخدم</w:t>
        </w:r>
        <w:r w:rsidR="000D7D80" w:rsidRPr="006934A0">
          <w:rPr>
            <w:rStyle w:val="Hyperlink"/>
            <w:rtl/>
            <w:lang w:bidi="ar"/>
          </w:rPr>
          <w:t xml:space="preserve"> </w:t>
        </w:r>
        <w:r w:rsidR="000D7D80" w:rsidRPr="006934A0">
          <w:rPr>
            <w:rStyle w:val="Hyperlink"/>
            <w:rFonts w:hint="cs"/>
            <w:rtl/>
            <w:lang w:bidi="ar"/>
          </w:rPr>
          <w:t>بالبرمجيات</w:t>
        </w:r>
        <w:r w:rsidR="000D7D80" w:rsidRPr="006934A0">
          <w:rPr>
            <w:rStyle w:val="Hyperlink"/>
            <w:rtl/>
            <w:lang w:bidi="ar"/>
          </w:rPr>
          <w:t xml:space="preserve"> </w:t>
        </w:r>
        <w:r w:rsidR="000D7D80" w:rsidRPr="006934A0">
          <w:rPr>
            <w:rStyle w:val="Hyperlink"/>
            <w:rFonts w:hint="cs"/>
            <w:rtl/>
            <w:lang w:bidi="ar"/>
          </w:rPr>
          <w:t>الضارة</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_Toc385345929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13</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30" w:history="1">
        <w:r w:rsidR="000D7D80" w:rsidRPr="006934A0">
          <w:rPr>
            <w:rStyle w:val="Hyperlink"/>
            <w:rFonts w:hint="cs"/>
            <w:rtl/>
            <w:lang w:bidi="ar"/>
          </w:rPr>
          <w:t>التذييـل</w:t>
        </w:r>
        <w:r w:rsidR="000D7D80" w:rsidRPr="006934A0">
          <w:rPr>
            <w:rStyle w:val="Hyperlink"/>
            <w:rtl/>
            <w:lang w:bidi="ar"/>
          </w:rPr>
          <w:t xml:space="preserve"> </w:t>
        </w:r>
        <w:r w:rsidR="000D7D80" w:rsidRPr="006934A0">
          <w:rPr>
            <w:rStyle w:val="Hyperlink"/>
            <w:rFonts w:hint="cs"/>
            <w:rtl/>
            <w:lang w:bidi="ar"/>
          </w:rPr>
          <w:t>الثالث</w:t>
        </w:r>
        <w:r w:rsidR="000D7D80">
          <w:rPr>
            <w:rStyle w:val="Hyperlink"/>
            <w:rFonts w:hint="cs"/>
            <w:rtl/>
            <w:lang w:bidi="ar"/>
          </w:rPr>
          <w:t xml:space="preserve"> - </w:t>
        </w:r>
      </w:hyperlink>
      <w:hyperlink w:anchor="_Toc385345931" w:history="1">
        <w:r w:rsidR="000D7D80" w:rsidRPr="006934A0">
          <w:rPr>
            <w:rStyle w:val="Hyperlink"/>
            <w:rFonts w:hint="cs"/>
            <w:rtl/>
            <w:lang w:bidi="ar"/>
          </w:rPr>
          <w:t>أمثلة</w:t>
        </w:r>
        <w:r w:rsidR="000D7D80" w:rsidRPr="006934A0">
          <w:rPr>
            <w:rStyle w:val="Hyperlink"/>
            <w:rtl/>
            <w:lang w:bidi="ar"/>
          </w:rPr>
          <w:t xml:space="preserve"> </w:t>
        </w:r>
        <w:r w:rsidR="000D7D80" w:rsidRPr="006934A0">
          <w:rPr>
            <w:rStyle w:val="Hyperlink"/>
            <w:rFonts w:hint="cs"/>
            <w:rtl/>
            <w:lang w:bidi="ar"/>
          </w:rPr>
          <w:t>نمطية</w:t>
        </w:r>
        <w:r w:rsidR="000D7D80" w:rsidRPr="006934A0">
          <w:rPr>
            <w:rStyle w:val="Hyperlink"/>
            <w:rtl/>
            <w:lang w:bidi="ar"/>
          </w:rPr>
          <w:t xml:space="preserve"> </w:t>
        </w:r>
        <w:r w:rsidR="000D7D80" w:rsidRPr="006934A0">
          <w:rPr>
            <w:rStyle w:val="Hyperlink"/>
            <w:rFonts w:hint="cs"/>
            <w:rtl/>
            <w:lang w:bidi="ar"/>
          </w:rPr>
          <w:t>عن</w:t>
        </w:r>
        <w:r w:rsidR="000D7D80" w:rsidRPr="006934A0">
          <w:rPr>
            <w:rStyle w:val="Hyperlink"/>
            <w:rtl/>
            <w:lang w:bidi="ar"/>
          </w:rPr>
          <w:t xml:space="preserve"> </w:t>
        </w:r>
        <w:r w:rsidR="000D7D80" w:rsidRPr="006934A0">
          <w:rPr>
            <w:rStyle w:val="Hyperlink"/>
            <w:rFonts w:hint="cs"/>
            <w:rtl/>
            <w:lang w:bidi="ar"/>
          </w:rPr>
          <w:t>أساليب</w:t>
        </w:r>
        <w:r w:rsidR="000D7D80" w:rsidRPr="006934A0">
          <w:rPr>
            <w:rStyle w:val="Hyperlink"/>
            <w:rtl/>
            <w:lang w:bidi="ar"/>
          </w:rPr>
          <w:t xml:space="preserve"> </w:t>
        </w:r>
        <w:r w:rsidR="000D7D80" w:rsidRPr="006934A0">
          <w:rPr>
            <w:rStyle w:val="Hyperlink"/>
            <w:rFonts w:hint="cs"/>
            <w:rtl/>
            <w:lang w:bidi="ar"/>
          </w:rPr>
          <w:t>التمويه</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_Toc385345931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14</w:t>
        </w:r>
        <w:r w:rsidR="000D7D80" w:rsidRPr="00B5490A">
          <w:rPr>
            <w:rFonts w:cs="Times New Roman"/>
            <w:webHidden/>
            <w:szCs w:val="22"/>
          </w:rPr>
          <w:fldChar w:fldCharType="end"/>
        </w:r>
      </w:hyperlink>
    </w:p>
    <w:p w:rsidR="000D7D80" w:rsidRDefault="00F52795" w:rsidP="00A4467B">
      <w:pPr>
        <w:pStyle w:val="TOC1"/>
        <w:rPr>
          <w:rFonts w:asciiTheme="minorHAnsi" w:eastAsiaTheme="minorEastAsia" w:hAnsiTheme="minorHAnsi" w:cstheme="minorBidi"/>
          <w:szCs w:val="22"/>
          <w:lang w:val="en-US" w:eastAsia="zh-CN"/>
        </w:rPr>
      </w:pPr>
      <w:hyperlink w:anchor="_Toc385345932" w:history="1">
        <w:r w:rsidR="000D7D80" w:rsidRPr="006934A0">
          <w:rPr>
            <w:rStyle w:val="Hyperlink"/>
            <w:rFonts w:hint="cs"/>
            <w:rtl/>
            <w:lang w:bidi="ar"/>
          </w:rPr>
          <w:t>التذييـل</w:t>
        </w:r>
        <w:r w:rsidR="000D7D80" w:rsidRPr="006934A0">
          <w:rPr>
            <w:rStyle w:val="Hyperlink"/>
            <w:rtl/>
            <w:lang w:bidi="ar"/>
          </w:rPr>
          <w:t xml:space="preserve"> </w:t>
        </w:r>
        <w:r w:rsidR="000D7D80" w:rsidRPr="006934A0">
          <w:rPr>
            <w:rStyle w:val="Hyperlink"/>
            <w:rFonts w:hint="cs"/>
            <w:rtl/>
            <w:lang w:bidi="ar"/>
          </w:rPr>
          <w:t>الرابع</w:t>
        </w:r>
        <w:r w:rsidR="000D7D80">
          <w:rPr>
            <w:rStyle w:val="Hyperlink"/>
            <w:rFonts w:hint="cs"/>
            <w:rtl/>
            <w:lang w:bidi="ar"/>
          </w:rPr>
          <w:t xml:space="preserve"> - </w:t>
        </w:r>
      </w:hyperlink>
      <w:hyperlink w:anchor="_Toc385345933" w:history="1">
        <w:r w:rsidR="000D7D80" w:rsidRPr="006934A0">
          <w:rPr>
            <w:rStyle w:val="Hyperlink"/>
            <w:rFonts w:hint="cs"/>
            <w:rtl/>
            <w:lang w:bidi="ar"/>
          </w:rPr>
          <w:t>تقنيات</w:t>
        </w:r>
        <w:r w:rsidR="000D7D80" w:rsidRPr="006934A0">
          <w:rPr>
            <w:rStyle w:val="Hyperlink"/>
            <w:rtl/>
            <w:lang w:bidi="ar"/>
          </w:rPr>
          <w:t xml:space="preserve"> </w:t>
        </w:r>
        <w:r w:rsidR="000D7D80" w:rsidRPr="006934A0">
          <w:rPr>
            <w:rStyle w:val="Hyperlink"/>
            <w:rFonts w:hint="cs"/>
            <w:rtl/>
            <w:lang w:bidi="ar"/>
          </w:rPr>
          <w:t>الوقاية</w:t>
        </w:r>
        <w:r w:rsidR="000D7D80" w:rsidRPr="006934A0">
          <w:rPr>
            <w:rStyle w:val="Hyperlink"/>
            <w:rtl/>
            <w:lang w:bidi="ar"/>
          </w:rPr>
          <w:t xml:space="preserve"> </w:t>
        </w:r>
        <w:r w:rsidR="000D7D80" w:rsidRPr="006934A0">
          <w:rPr>
            <w:rStyle w:val="Hyperlink"/>
            <w:rFonts w:hint="cs"/>
            <w:rtl/>
            <w:lang w:bidi="ar"/>
          </w:rPr>
          <w:t>من</w:t>
        </w:r>
        <w:r w:rsidR="000D7D80" w:rsidRPr="006934A0">
          <w:rPr>
            <w:rStyle w:val="Hyperlink"/>
            <w:rtl/>
            <w:lang w:bidi="ar"/>
          </w:rPr>
          <w:t xml:space="preserve"> </w:t>
        </w:r>
        <w:r w:rsidR="000D7D80" w:rsidRPr="006934A0">
          <w:rPr>
            <w:rStyle w:val="Hyperlink"/>
            <w:rFonts w:hint="cs"/>
            <w:rtl/>
            <w:lang w:bidi="ar"/>
          </w:rPr>
          <w:t>هجمات</w:t>
        </w:r>
        <w:r w:rsidR="000D7D80" w:rsidRPr="006934A0">
          <w:rPr>
            <w:rStyle w:val="Hyperlink"/>
            <w:rtl/>
            <w:lang w:bidi="ar"/>
          </w:rPr>
          <w:t xml:space="preserve"> </w:t>
        </w:r>
        <w:r w:rsidR="000D7D80" w:rsidRPr="006934A0">
          <w:rPr>
            <w:rStyle w:val="Hyperlink"/>
            <w:rFonts w:hint="cs"/>
            <w:rtl/>
            <w:lang w:bidi="ar"/>
          </w:rPr>
          <w:t>تشَّن</w:t>
        </w:r>
        <w:r w:rsidR="000D7D80" w:rsidRPr="006934A0">
          <w:rPr>
            <w:rStyle w:val="Hyperlink"/>
            <w:rtl/>
            <w:lang w:bidi="ar"/>
          </w:rPr>
          <w:t xml:space="preserve"> </w:t>
        </w:r>
        <w:r w:rsidR="000D7D80" w:rsidRPr="006934A0">
          <w:rPr>
            <w:rStyle w:val="Hyperlink"/>
            <w:rFonts w:hint="cs"/>
            <w:rtl/>
            <w:lang w:bidi="ar"/>
          </w:rPr>
          <w:t>من</w:t>
        </w:r>
        <w:r w:rsidR="000D7D80" w:rsidRPr="006934A0">
          <w:rPr>
            <w:rStyle w:val="Hyperlink"/>
            <w:rtl/>
            <w:lang w:bidi="ar"/>
          </w:rPr>
          <w:t xml:space="preserve"> </w:t>
        </w:r>
        <w:r w:rsidR="000D7D80" w:rsidRPr="006934A0">
          <w:rPr>
            <w:rStyle w:val="Hyperlink"/>
            <w:rFonts w:hint="cs"/>
            <w:rtl/>
            <w:lang w:bidi="ar"/>
          </w:rPr>
          <w:t>خلال</w:t>
        </w:r>
        <w:r w:rsidR="000D7D80" w:rsidRPr="006934A0">
          <w:rPr>
            <w:rStyle w:val="Hyperlink"/>
            <w:rtl/>
            <w:lang w:bidi="ar"/>
          </w:rPr>
          <w:t xml:space="preserve"> </w:t>
        </w:r>
        <w:r w:rsidR="000D7D80" w:rsidRPr="006934A0">
          <w:rPr>
            <w:rStyle w:val="Hyperlink"/>
            <w:rFonts w:hint="cs"/>
            <w:rtl/>
            <w:lang w:bidi="ar"/>
          </w:rPr>
          <w:t>شبكة</w:t>
        </w:r>
        <w:r w:rsidR="000D7D80" w:rsidRPr="006934A0">
          <w:rPr>
            <w:rStyle w:val="Hyperlink"/>
            <w:rtl/>
            <w:lang w:bidi="ar"/>
          </w:rPr>
          <w:t xml:space="preserve"> </w:t>
        </w:r>
        <w:r w:rsidR="000D7D80" w:rsidRPr="006934A0">
          <w:rPr>
            <w:rStyle w:val="Hyperlink"/>
            <w:rFonts w:hint="cs"/>
            <w:rtl/>
            <w:lang w:bidi="ar"/>
          </w:rPr>
          <w:t>الإنترنت</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_Toc385345933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15</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34" w:history="1">
        <w:r w:rsidR="000D7D80" w:rsidRPr="006934A0">
          <w:rPr>
            <w:rStyle w:val="Hyperlink"/>
            <w:lang w:bidi="ar-SY"/>
          </w:rPr>
          <w:t>1.IV</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إزالة</w:t>
        </w:r>
        <w:r w:rsidR="000D7D80" w:rsidRPr="006934A0">
          <w:rPr>
            <w:rStyle w:val="Hyperlink"/>
            <w:rtl/>
            <w:lang w:bidi="ar"/>
          </w:rPr>
          <w:t xml:space="preserve"> </w:t>
        </w:r>
        <w:r w:rsidR="000D7D80" w:rsidRPr="006934A0">
          <w:rPr>
            <w:rStyle w:val="Hyperlink"/>
            <w:rFonts w:hint="cs"/>
            <w:rtl/>
            <w:lang w:bidi="ar"/>
          </w:rPr>
          <w:t>نقاط</w:t>
        </w:r>
        <w:r w:rsidR="000D7D80" w:rsidRPr="006934A0">
          <w:rPr>
            <w:rStyle w:val="Hyperlink"/>
            <w:rtl/>
            <w:lang w:bidi="ar"/>
          </w:rPr>
          <w:t xml:space="preserve"> </w:t>
        </w:r>
        <w:r w:rsidR="000D7D80" w:rsidRPr="006934A0">
          <w:rPr>
            <w:rStyle w:val="Hyperlink"/>
            <w:rFonts w:hint="cs"/>
            <w:rtl/>
            <w:lang w:bidi="ar"/>
          </w:rPr>
          <w:t>ضعف</w:t>
        </w:r>
        <w:r w:rsidR="000D7D80" w:rsidRPr="006934A0">
          <w:rPr>
            <w:rStyle w:val="Hyperlink"/>
            <w:rtl/>
            <w:lang w:bidi="ar"/>
          </w:rPr>
          <w:t xml:space="preserve"> </w:t>
        </w:r>
        <w:r w:rsidR="000D7D80" w:rsidRPr="006934A0">
          <w:rPr>
            <w:rStyle w:val="Hyperlink"/>
            <w:rFonts w:hint="cs"/>
            <w:rtl/>
            <w:lang w:bidi="ar"/>
          </w:rPr>
          <w:t>الموقع</w:t>
        </w:r>
        <w:r w:rsidR="000D7D80" w:rsidRPr="006934A0">
          <w:rPr>
            <w:rStyle w:val="Hyperlink"/>
            <w:rtl/>
            <w:lang w:bidi="ar"/>
          </w:rPr>
          <w:t xml:space="preserve"> </w:t>
        </w:r>
        <w:r w:rsidR="000D7D80" w:rsidRPr="006934A0">
          <w:rPr>
            <w:rStyle w:val="Hyperlink"/>
            <w:rFonts w:hint="cs"/>
            <w:rtl/>
            <w:lang w:bidi="ar"/>
          </w:rPr>
          <w:t>الإلكتروني</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_Toc385345934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15</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35" w:history="1">
        <w:r w:rsidR="000D7D80" w:rsidRPr="006934A0">
          <w:rPr>
            <w:rStyle w:val="Hyperlink"/>
            <w:lang w:bidi="ar-SY"/>
          </w:rPr>
          <w:t>2.IV</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مطابقة</w:t>
        </w:r>
        <w:r w:rsidR="000D7D80" w:rsidRPr="006934A0">
          <w:rPr>
            <w:rStyle w:val="Hyperlink"/>
            <w:rtl/>
            <w:lang w:bidi="ar"/>
          </w:rPr>
          <w:t xml:space="preserve"> </w:t>
        </w:r>
        <w:r w:rsidR="000D7D80" w:rsidRPr="006934A0">
          <w:rPr>
            <w:rStyle w:val="Hyperlink"/>
            <w:rFonts w:hint="cs"/>
            <w:rtl/>
            <w:lang w:bidi="ar"/>
          </w:rPr>
          <w:t>التوقيع</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_Toc385345935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15</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36" w:history="1">
        <w:r w:rsidR="000D7D80" w:rsidRPr="006934A0">
          <w:rPr>
            <w:rStyle w:val="Hyperlink"/>
            <w:lang w:bidi="ar-SY"/>
          </w:rPr>
          <w:t>3.IV</w:t>
        </w:r>
        <w:r w:rsidR="000D7D80">
          <w:rPr>
            <w:rFonts w:asciiTheme="minorHAnsi" w:eastAsiaTheme="minorEastAsia" w:hAnsiTheme="minorHAnsi" w:cstheme="minorBidi"/>
            <w:szCs w:val="22"/>
            <w:lang w:val="en-US" w:eastAsia="zh-CN"/>
          </w:rPr>
          <w:tab/>
        </w:r>
        <w:r w:rsidR="000D7D80" w:rsidRPr="006934A0">
          <w:rPr>
            <w:rStyle w:val="Hyperlink"/>
            <w:rFonts w:hint="cs"/>
            <w:rtl/>
            <w:lang w:bidi="ar-EG"/>
          </w:rPr>
          <w:t>إدراج</w:t>
        </w:r>
        <w:r w:rsidR="000D7D80" w:rsidRPr="006934A0">
          <w:rPr>
            <w:rStyle w:val="Hyperlink"/>
            <w:rtl/>
            <w:lang w:bidi="ar-EG"/>
          </w:rPr>
          <w:t xml:space="preserve"> </w:t>
        </w:r>
        <w:r w:rsidR="000D7D80" w:rsidRPr="006934A0">
          <w:rPr>
            <w:rStyle w:val="Hyperlink"/>
            <w:rFonts w:hint="cs"/>
            <w:rtl/>
            <w:lang w:bidi="ar"/>
          </w:rPr>
          <w:t>المواقع</w:t>
        </w:r>
        <w:r w:rsidR="000D7D80" w:rsidRPr="006934A0">
          <w:rPr>
            <w:rStyle w:val="Hyperlink"/>
            <w:rtl/>
            <w:lang w:bidi="ar"/>
          </w:rPr>
          <w:t xml:space="preserve"> </w:t>
        </w:r>
        <w:r w:rsidR="000D7D80" w:rsidRPr="006934A0">
          <w:rPr>
            <w:rStyle w:val="Hyperlink"/>
            <w:rFonts w:hint="cs"/>
            <w:rtl/>
            <w:lang w:bidi="ar"/>
          </w:rPr>
          <w:t>في</w:t>
        </w:r>
        <w:r w:rsidR="000D7D80" w:rsidRPr="006934A0">
          <w:rPr>
            <w:rStyle w:val="Hyperlink"/>
            <w:rFonts w:hint="eastAsia"/>
            <w:rtl/>
            <w:lang w:bidi="ar"/>
          </w:rPr>
          <w:t> </w:t>
        </w:r>
        <w:r w:rsidR="000D7D80" w:rsidRPr="006934A0">
          <w:rPr>
            <w:rStyle w:val="Hyperlink"/>
            <w:rFonts w:hint="cs"/>
            <w:rtl/>
            <w:lang w:bidi="ar"/>
          </w:rPr>
          <w:t>قائمة</w:t>
        </w:r>
        <w:r w:rsidR="000D7D80" w:rsidRPr="006934A0">
          <w:rPr>
            <w:rStyle w:val="Hyperlink"/>
            <w:rtl/>
            <w:lang w:bidi="ar"/>
          </w:rPr>
          <w:t xml:space="preserve"> </w:t>
        </w:r>
        <w:r w:rsidR="000D7D80" w:rsidRPr="006934A0">
          <w:rPr>
            <w:rStyle w:val="Hyperlink"/>
            <w:rFonts w:hint="cs"/>
            <w:rtl/>
            <w:lang w:bidi="ar"/>
          </w:rPr>
          <w:t>سوداء</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_Toc385345936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15</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37" w:history="1">
        <w:r w:rsidR="000D7D80" w:rsidRPr="006934A0">
          <w:rPr>
            <w:rStyle w:val="Hyperlink"/>
            <w:lang w:bidi="ar-SY"/>
          </w:rPr>
          <w:t>4.IV</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كشف</w:t>
        </w:r>
        <w:r w:rsidR="000D7D80" w:rsidRPr="006934A0">
          <w:rPr>
            <w:rStyle w:val="Hyperlink"/>
            <w:rtl/>
            <w:lang w:bidi="ar"/>
          </w:rPr>
          <w:t xml:space="preserve"> </w:t>
        </w:r>
        <w:r w:rsidR="000D7D80" w:rsidRPr="006934A0">
          <w:rPr>
            <w:rStyle w:val="Hyperlink"/>
            <w:rFonts w:hint="cs"/>
            <w:rtl/>
            <w:lang w:bidi="ar"/>
          </w:rPr>
          <w:t>تقنيات</w:t>
        </w:r>
        <w:r w:rsidR="000D7D80" w:rsidRPr="006934A0">
          <w:rPr>
            <w:rStyle w:val="Hyperlink"/>
            <w:rtl/>
            <w:lang w:bidi="ar"/>
          </w:rPr>
          <w:t xml:space="preserve"> </w:t>
        </w:r>
        <w:r w:rsidR="000D7D80" w:rsidRPr="006934A0">
          <w:rPr>
            <w:rStyle w:val="Hyperlink"/>
            <w:rFonts w:hint="cs"/>
            <w:rtl/>
            <w:lang w:bidi="ar"/>
          </w:rPr>
          <w:t>التمويه</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_Toc385345937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16</w:t>
        </w:r>
        <w:r w:rsidR="000D7D80" w:rsidRPr="00B5490A">
          <w:rPr>
            <w:rFonts w:cs="Times New Roman"/>
            <w:webHidden/>
            <w:szCs w:val="22"/>
          </w:rPr>
          <w:fldChar w:fldCharType="end"/>
        </w:r>
      </w:hyperlink>
    </w:p>
    <w:p w:rsidR="000D7D80" w:rsidRDefault="00F52795" w:rsidP="00A4467B">
      <w:pPr>
        <w:pStyle w:val="TOC2"/>
        <w:rPr>
          <w:rFonts w:asciiTheme="minorHAnsi" w:eastAsiaTheme="minorEastAsia" w:hAnsiTheme="minorHAnsi" w:cstheme="minorBidi"/>
          <w:szCs w:val="22"/>
          <w:lang w:val="en-US" w:eastAsia="zh-CN"/>
        </w:rPr>
      </w:pPr>
      <w:hyperlink w:anchor="_Toc385345938" w:history="1">
        <w:r w:rsidR="000D7D80" w:rsidRPr="006934A0">
          <w:rPr>
            <w:rStyle w:val="Hyperlink"/>
            <w:lang w:bidi="ar-SY"/>
          </w:rPr>
          <w:t>5.IV</w:t>
        </w:r>
        <w:r w:rsidR="000D7D80">
          <w:rPr>
            <w:rFonts w:asciiTheme="minorHAnsi" w:eastAsiaTheme="minorEastAsia" w:hAnsiTheme="minorHAnsi" w:cstheme="minorBidi"/>
            <w:szCs w:val="22"/>
            <w:lang w:val="en-US" w:eastAsia="zh-CN"/>
          </w:rPr>
          <w:tab/>
        </w:r>
        <w:r w:rsidR="000D7D80" w:rsidRPr="006934A0">
          <w:rPr>
            <w:rStyle w:val="Hyperlink"/>
            <w:rFonts w:hint="cs"/>
            <w:rtl/>
            <w:lang w:bidi="ar"/>
          </w:rPr>
          <w:t>تقييم</w:t>
        </w:r>
        <w:r w:rsidR="000D7D80" w:rsidRPr="006934A0">
          <w:rPr>
            <w:rStyle w:val="Hyperlink"/>
            <w:rtl/>
            <w:lang w:bidi="ar"/>
          </w:rPr>
          <w:t xml:space="preserve"> </w:t>
        </w:r>
        <w:r w:rsidR="000D7D80" w:rsidRPr="006934A0">
          <w:rPr>
            <w:rStyle w:val="Hyperlink"/>
            <w:rFonts w:hint="cs"/>
            <w:rtl/>
            <w:lang w:bidi="ar"/>
          </w:rPr>
          <w:t>التصرفات</w:t>
        </w:r>
        <w:r w:rsidR="000D7D80" w:rsidRPr="006934A0">
          <w:rPr>
            <w:rStyle w:val="Hyperlink"/>
            <w:rtl/>
            <w:lang w:bidi="ar"/>
          </w:rPr>
          <w:t xml:space="preserve"> </w:t>
        </w:r>
        <w:r w:rsidR="000D7D80" w:rsidRPr="006934A0">
          <w:rPr>
            <w:rStyle w:val="Hyperlink"/>
            <w:rFonts w:hint="cs"/>
            <w:rtl/>
            <w:lang w:bidi="ar"/>
          </w:rPr>
          <w:t>المشبوهة</w:t>
        </w:r>
        <w:r w:rsidR="000D7D80" w:rsidRPr="006934A0">
          <w:rPr>
            <w:rStyle w:val="Hyperlink"/>
            <w:rtl/>
            <w:lang w:bidi="ar"/>
          </w:rPr>
          <w:t xml:space="preserve"> </w:t>
        </w:r>
        <w:r w:rsidR="000D7D80" w:rsidRPr="006934A0">
          <w:rPr>
            <w:rStyle w:val="Hyperlink"/>
            <w:rFonts w:hint="cs"/>
            <w:rtl/>
            <w:lang w:bidi="ar"/>
          </w:rPr>
          <w:t>للمحتوى</w:t>
        </w:r>
        <w:r w:rsidR="000D7D80">
          <w:rPr>
            <w:webHidden/>
          </w:rPr>
          <w:tab/>
        </w:r>
        <w:r w:rsidR="000D7D80">
          <w:rPr>
            <w:rFonts w:hint="cs"/>
            <w:webHidden/>
            <w:rtl/>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_Toc385345938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16</w:t>
        </w:r>
        <w:r w:rsidR="000D7D80" w:rsidRPr="00B5490A">
          <w:rPr>
            <w:rFonts w:cs="Times New Roman"/>
            <w:webHidden/>
            <w:szCs w:val="22"/>
          </w:rPr>
          <w:fldChar w:fldCharType="end"/>
        </w:r>
      </w:hyperlink>
    </w:p>
    <w:p w:rsidR="000D7D80" w:rsidRDefault="00F52795" w:rsidP="00A4467B">
      <w:pPr>
        <w:pStyle w:val="TOC1"/>
        <w:rPr>
          <w:rFonts w:cs="Times New Roman"/>
          <w:szCs w:val="22"/>
          <w:rtl/>
        </w:rPr>
      </w:pPr>
      <w:hyperlink w:anchor="_Toc385345939" w:history="1">
        <w:r w:rsidR="000D7D80" w:rsidRPr="000D7D80">
          <w:rPr>
            <w:rStyle w:val="Hyperlink"/>
            <w:rFonts w:hint="cs"/>
            <w:spacing w:val="-10"/>
            <w:rtl/>
            <w:lang w:bidi="ar"/>
          </w:rPr>
          <w:t>التذييـل</w:t>
        </w:r>
        <w:r w:rsidR="000D7D80" w:rsidRPr="000D7D80">
          <w:rPr>
            <w:rStyle w:val="Hyperlink"/>
            <w:spacing w:val="-10"/>
            <w:rtl/>
            <w:lang w:bidi="ar"/>
          </w:rPr>
          <w:t xml:space="preserve"> </w:t>
        </w:r>
        <w:r w:rsidR="000D7D80" w:rsidRPr="000D7D80">
          <w:rPr>
            <w:rStyle w:val="Hyperlink"/>
            <w:rFonts w:hint="cs"/>
            <w:spacing w:val="-10"/>
            <w:rtl/>
            <w:lang w:bidi="ar"/>
          </w:rPr>
          <w:t xml:space="preserve">الخامس - </w:t>
        </w:r>
      </w:hyperlink>
      <w:hyperlink w:anchor="_Toc385345940" w:history="1">
        <w:r w:rsidR="000D7D80" w:rsidRPr="000D7D80">
          <w:rPr>
            <w:rStyle w:val="Hyperlink"/>
            <w:rFonts w:hint="cs"/>
            <w:spacing w:val="-10"/>
            <w:rtl/>
            <w:lang w:bidi="ar"/>
          </w:rPr>
          <w:t>أمثلة</w:t>
        </w:r>
        <w:r w:rsidR="000D7D80" w:rsidRPr="000D7D80">
          <w:rPr>
            <w:rStyle w:val="Hyperlink"/>
            <w:spacing w:val="-10"/>
            <w:rtl/>
            <w:lang w:bidi="ar"/>
          </w:rPr>
          <w:t xml:space="preserve"> </w:t>
        </w:r>
        <w:r w:rsidR="000D7D80" w:rsidRPr="000D7D80">
          <w:rPr>
            <w:rStyle w:val="Hyperlink"/>
            <w:rFonts w:hint="cs"/>
            <w:spacing w:val="-10"/>
            <w:rtl/>
            <w:lang w:bidi="ar"/>
          </w:rPr>
          <w:t>نمطية</w:t>
        </w:r>
        <w:r w:rsidR="000D7D80" w:rsidRPr="000D7D80">
          <w:rPr>
            <w:rStyle w:val="Hyperlink"/>
            <w:spacing w:val="-10"/>
            <w:rtl/>
            <w:lang w:bidi="ar"/>
          </w:rPr>
          <w:t xml:space="preserve"> </w:t>
        </w:r>
        <w:r w:rsidR="000D7D80" w:rsidRPr="000D7D80">
          <w:rPr>
            <w:rStyle w:val="Hyperlink"/>
            <w:rFonts w:hint="cs"/>
            <w:spacing w:val="-10"/>
            <w:rtl/>
            <w:lang w:bidi="ar"/>
          </w:rPr>
          <w:t>من</w:t>
        </w:r>
        <w:r w:rsidR="000D7D80" w:rsidRPr="000D7D80">
          <w:rPr>
            <w:rStyle w:val="Hyperlink"/>
            <w:spacing w:val="-10"/>
            <w:rtl/>
            <w:lang w:bidi="ar"/>
          </w:rPr>
          <w:t xml:space="preserve"> </w:t>
        </w:r>
        <w:r w:rsidR="000D7D80" w:rsidRPr="000D7D80">
          <w:rPr>
            <w:rStyle w:val="Hyperlink"/>
            <w:rFonts w:hint="cs"/>
            <w:spacing w:val="-10"/>
            <w:rtl/>
            <w:lang w:bidi="ar"/>
          </w:rPr>
          <w:t>مشروع</w:t>
        </w:r>
        <w:r w:rsidR="000D7D80" w:rsidRPr="000D7D80">
          <w:rPr>
            <w:rStyle w:val="Hyperlink"/>
            <w:spacing w:val="-10"/>
            <w:rtl/>
            <w:lang w:bidi="ar"/>
          </w:rPr>
          <w:t xml:space="preserve"> </w:t>
        </w:r>
        <w:r w:rsidR="000D7D80" w:rsidRPr="000D7D80">
          <w:rPr>
            <w:rStyle w:val="Hyperlink"/>
            <w:rFonts w:hint="cs"/>
            <w:spacing w:val="-10"/>
            <w:rtl/>
            <w:lang w:bidi="ar"/>
          </w:rPr>
          <w:t>أمن</w:t>
        </w:r>
        <w:r w:rsidR="000D7D80" w:rsidRPr="000D7D80">
          <w:rPr>
            <w:rStyle w:val="Hyperlink"/>
            <w:spacing w:val="-10"/>
            <w:rtl/>
            <w:lang w:bidi="ar"/>
          </w:rPr>
          <w:t xml:space="preserve"> </w:t>
        </w:r>
        <w:r w:rsidR="000D7D80" w:rsidRPr="000D7D80">
          <w:rPr>
            <w:rStyle w:val="Hyperlink"/>
            <w:rFonts w:hint="cs"/>
            <w:spacing w:val="-10"/>
            <w:rtl/>
            <w:lang w:bidi="ar"/>
          </w:rPr>
          <w:t>تطبيقات</w:t>
        </w:r>
        <w:r w:rsidR="000D7D80" w:rsidRPr="000D7D80">
          <w:rPr>
            <w:rStyle w:val="Hyperlink"/>
            <w:spacing w:val="-10"/>
            <w:rtl/>
            <w:lang w:bidi="ar"/>
          </w:rPr>
          <w:t xml:space="preserve"> </w:t>
        </w:r>
        <w:r w:rsidR="000D7D80" w:rsidRPr="000D7D80">
          <w:rPr>
            <w:rStyle w:val="Hyperlink"/>
            <w:rFonts w:hint="cs"/>
            <w:spacing w:val="-10"/>
            <w:rtl/>
            <w:lang w:bidi="ar"/>
          </w:rPr>
          <w:t>الإنترنت</w:t>
        </w:r>
        <w:r w:rsidR="000D7D80" w:rsidRPr="000D7D80">
          <w:rPr>
            <w:rStyle w:val="Hyperlink"/>
            <w:spacing w:val="-10"/>
            <w:rtl/>
            <w:lang w:bidi="ar"/>
          </w:rPr>
          <w:t xml:space="preserve"> </w:t>
        </w:r>
        <w:r w:rsidR="000D7D80" w:rsidRPr="000D7D80">
          <w:rPr>
            <w:rStyle w:val="Hyperlink"/>
            <w:rFonts w:hint="cs"/>
            <w:spacing w:val="-10"/>
            <w:rtl/>
            <w:lang w:bidi="ar"/>
          </w:rPr>
          <w:t>المفتوحة</w:t>
        </w:r>
        <w:r w:rsidR="000D7D80" w:rsidRPr="000D7D80">
          <w:rPr>
            <w:rStyle w:val="Hyperlink"/>
            <w:spacing w:val="-10"/>
            <w:rtl/>
            <w:lang w:bidi="ar"/>
          </w:rPr>
          <w:t xml:space="preserve"> </w:t>
        </w:r>
        <w:r w:rsidR="000D7D80" w:rsidRPr="000D7D80">
          <w:rPr>
            <w:rStyle w:val="Hyperlink"/>
            <w:spacing w:val="-10"/>
            <w:lang w:bidi="ar"/>
          </w:rPr>
          <w:t>(OWASP)</w:t>
        </w:r>
        <w:r w:rsidR="000D7D80" w:rsidRPr="000D7D80">
          <w:rPr>
            <w:rStyle w:val="Hyperlink"/>
            <w:spacing w:val="-10"/>
            <w:rtl/>
            <w:lang w:bidi="ar"/>
          </w:rPr>
          <w:t xml:space="preserve"> </w:t>
        </w:r>
        <w:r w:rsidR="000D7D80" w:rsidRPr="000D7D80">
          <w:rPr>
            <w:rStyle w:val="Hyperlink"/>
            <w:rFonts w:hint="cs"/>
            <w:spacing w:val="-10"/>
            <w:rtl/>
            <w:lang w:bidi="ar"/>
          </w:rPr>
          <w:t>بشأن</w:t>
        </w:r>
        <w:r w:rsidR="000D7D80" w:rsidRPr="000D7D80">
          <w:rPr>
            <w:rStyle w:val="Hyperlink"/>
            <w:spacing w:val="-10"/>
            <w:rtl/>
            <w:lang w:bidi="ar"/>
          </w:rPr>
          <w:t xml:space="preserve"> </w:t>
        </w:r>
        <w:r w:rsidR="000D7D80" w:rsidRPr="000D7D80">
          <w:rPr>
            <w:rStyle w:val="Hyperlink"/>
            <w:rFonts w:hint="cs"/>
            <w:spacing w:val="-10"/>
            <w:rtl/>
            <w:lang w:bidi="ar"/>
          </w:rPr>
          <w:t>المخاطر</w:t>
        </w:r>
        <w:r w:rsidR="000D7D80" w:rsidRPr="000D7D80">
          <w:rPr>
            <w:rStyle w:val="Hyperlink"/>
            <w:spacing w:val="-10"/>
            <w:rtl/>
            <w:lang w:bidi="ar"/>
          </w:rPr>
          <w:t xml:space="preserve"> </w:t>
        </w:r>
        <w:r w:rsidR="000D7D80" w:rsidRPr="000D7D80">
          <w:rPr>
            <w:rStyle w:val="Hyperlink"/>
            <w:rFonts w:hint="cs"/>
            <w:spacing w:val="-10"/>
            <w:rtl/>
            <w:lang w:bidi="ar"/>
          </w:rPr>
          <w:t>الأمنية</w:t>
        </w:r>
        <w:r w:rsidR="000D7D80" w:rsidRPr="000D7D80">
          <w:rPr>
            <w:rStyle w:val="Hyperlink"/>
            <w:spacing w:val="-10"/>
            <w:rtl/>
            <w:lang w:bidi="ar"/>
          </w:rPr>
          <w:t xml:space="preserve"> </w:t>
        </w:r>
        <w:r w:rsidR="000D7D80" w:rsidRPr="000D7D80">
          <w:rPr>
            <w:rStyle w:val="Hyperlink"/>
            <w:rFonts w:hint="cs"/>
            <w:spacing w:val="-10"/>
            <w:rtl/>
            <w:lang w:bidi="ar"/>
          </w:rPr>
          <w:t>المحدقة</w:t>
        </w:r>
        <w:r w:rsidR="000D7D80" w:rsidRPr="000D7D80">
          <w:rPr>
            <w:rStyle w:val="Hyperlink"/>
            <w:spacing w:val="-10"/>
            <w:rtl/>
            <w:lang w:bidi="ar"/>
          </w:rPr>
          <w:t xml:space="preserve"> </w:t>
        </w:r>
        <w:r w:rsidR="000D7D80" w:rsidRPr="000D7D80">
          <w:rPr>
            <w:rStyle w:val="Hyperlink"/>
            <w:rFonts w:hint="cs"/>
            <w:spacing w:val="-10"/>
            <w:rtl/>
            <w:lang w:bidi="ar"/>
          </w:rPr>
          <w:t>بالتطبيقات</w:t>
        </w:r>
        <w:r w:rsidR="000D7D80" w:rsidRPr="000D7D80">
          <w:rPr>
            <w:rStyle w:val="Hyperlink"/>
            <w:rFonts w:hint="cs"/>
            <w:spacing w:val="-10"/>
            <w:rtl/>
            <w:lang w:bidi="ar"/>
          </w:rPr>
          <w:tab/>
        </w:r>
        <w:r w:rsidR="000D7D80" w:rsidRPr="000D7D80">
          <w:rPr>
            <w:webHidden/>
          </w:rPr>
          <w:tab/>
        </w:r>
        <w:r w:rsidR="000D7D80" w:rsidRPr="00B5490A">
          <w:rPr>
            <w:rFonts w:cs="Times New Roman"/>
            <w:webHidden/>
            <w:szCs w:val="22"/>
          </w:rPr>
          <w:fldChar w:fldCharType="begin"/>
        </w:r>
        <w:r w:rsidR="000D7D80" w:rsidRPr="00B5490A">
          <w:rPr>
            <w:rFonts w:cs="Times New Roman"/>
            <w:webHidden/>
            <w:szCs w:val="22"/>
          </w:rPr>
          <w:instrText xml:space="preserve"> PAGEREF _Toc385345940 \h </w:instrText>
        </w:r>
        <w:r w:rsidR="000D7D80" w:rsidRPr="00B5490A">
          <w:rPr>
            <w:rFonts w:cs="Times New Roman"/>
            <w:webHidden/>
            <w:szCs w:val="22"/>
          </w:rPr>
        </w:r>
        <w:r w:rsidR="000D7D80" w:rsidRPr="00B5490A">
          <w:rPr>
            <w:rFonts w:cs="Times New Roman"/>
            <w:webHidden/>
            <w:szCs w:val="22"/>
          </w:rPr>
          <w:fldChar w:fldCharType="separate"/>
        </w:r>
        <w:r>
          <w:rPr>
            <w:rFonts w:cs="Times New Roman"/>
            <w:webHidden/>
            <w:szCs w:val="22"/>
            <w:rtl/>
          </w:rPr>
          <w:t>17</w:t>
        </w:r>
        <w:r w:rsidR="000D7D80" w:rsidRPr="00B5490A">
          <w:rPr>
            <w:rFonts w:cs="Times New Roman"/>
            <w:webHidden/>
            <w:szCs w:val="22"/>
          </w:rPr>
          <w:fldChar w:fldCharType="end"/>
        </w:r>
      </w:hyperlink>
    </w:p>
    <w:p w:rsidR="00B832EC" w:rsidRDefault="000D7D80" w:rsidP="007046B6">
      <w:pPr>
        <w:pStyle w:val="TOC1"/>
        <w:rPr>
          <w:rtl/>
        </w:rPr>
      </w:pPr>
      <w:r>
        <w:rPr>
          <w:rtl/>
          <w:lang w:bidi="ar-SY"/>
        </w:rPr>
        <w:fldChar w:fldCharType="end"/>
      </w:r>
      <w:hyperlink w:anchor="_Toc385945248" w:history="1">
        <w:r w:rsidR="00FA4320">
          <w:rPr>
            <w:rFonts w:hint="cs"/>
            <w:rtl/>
          </w:rPr>
          <w:t>بيبليوغرافي</w:t>
        </w:r>
        <w:r w:rsidR="00FA4320">
          <w:rPr>
            <w:rFonts w:hint="cs"/>
            <w:rtl/>
            <w:lang w:bidi="ar-EG"/>
          </w:rPr>
          <w:t>ا</w:t>
        </w:r>
        <w:r w:rsidR="00FA4320">
          <w:tab/>
        </w:r>
        <w:r w:rsidR="00FA4320">
          <w:tab/>
        </w:r>
        <w:r w:rsidR="00A4467B">
          <w:rPr>
            <w:webHidden/>
          </w:rPr>
          <w:t>22</w:t>
        </w:r>
      </w:hyperlink>
      <w:r w:rsidR="00B832EC" w:rsidRPr="00FA4320">
        <w:rPr>
          <w:rtl/>
        </w:rPr>
        <w:br w:type="page"/>
      </w:r>
    </w:p>
    <w:p w:rsidR="00B832EC" w:rsidRPr="00A4467B" w:rsidRDefault="00B832EC" w:rsidP="00A4467B">
      <w:pPr>
        <w:pStyle w:val="RecNo"/>
        <w:rPr>
          <w:rtl/>
        </w:rPr>
      </w:pPr>
      <w:r w:rsidRPr="00A4467B">
        <w:rPr>
          <w:rFonts w:hint="cs"/>
          <w:rtl/>
        </w:rPr>
        <w:lastRenderedPageBreak/>
        <w:t xml:space="preserve">مشروع التوصية الجديدة </w:t>
      </w:r>
      <w:r w:rsidRPr="00A4467B">
        <w:t>ITU-T X.1211 (</w:t>
      </w:r>
      <w:proofErr w:type="spellStart"/>
      <w:r w:rsidRPr="00A4467B">
        <w:t>X.eipwa</w:t>
      </w:r>
      <w:proofErr w:type="spellEnd"/>
      <w:r w:rsidRPr="00A4467B">
        <w:t>)</w:t>
      </w:r>
    </w:p>
    <w:p w:rsidR="00B832EC" w:rsidRPr="00B832EC" w:rsidRDefault="00B832EC" w:rsidP="00B832EC">
      <w:pPr>
        <w:pStyle w:val="RecTitle0"/>
        <w:spacing w:before="360" w:after="360"/>
        <w:rPr>
          <w:sz w:val="22"/>
          <w:szCs w:val="36"/>
          <w:rtl/>
          <w:lang w:bidi="ar-EG"/>
        </w:rPr>
      </w:pPr>
      <w:r w:rsidRPr="00B832EC">
        <w:rPr>
          <w:sz w:val="22"/>
          <w:szCs w:val="36"/>
          <w:rtl/>
          <w:lang w:bidi="ar-EG"/>
        </w:rPr>
        <w:t>متطلبات القدرات</w:t>
      </w:r>
      <w:r w:rsidRPr="00B832EC">
        <w:rPr>
          <w:rFonts w:hint="cs"/>
          <w:sz w:val="22"/>
          <w:szCs w:val="36"/>
          <w:rtl/>
          <w:lang w:bidi="ar-EG"/>
        </w:rPr>
        <w:t xml:space="preserve"> اللازمة</w:t>
      </w:r>
      <w:r w:rsidRPr="00B832EC">
        <w:rPr>
          <w:sz w:val="22"/>
          <w:szCs w:val="36"/>
          <w:rtl/>
          <w:lang w:bidi="ar-EG"/>
        </w:rPr>
        <w:t xml:space="preserve"> </w:t>
      </w:r>
      <w:r w:rsidRPr="00B832EC">
        <w:rPr>
          <w:rFonts w:hint="cs"/>
          <w:sz w:val="22"/>
          <w:szCs w:val="36"/>
          <w:rtl/>
          <w:lang w:bidi="ar-EG"/>
        </w:rPr>
        <w:t>ل</w:t>
      </w:r>
      <w:r w:rsidRPr="00B832EC">
        <w:rPr>
          <w:sz w:val="22"/>
          <w:szCs w:val="36"/>
          <w:rtl/>
          <w:lang w:bidi="ar-EG"/>
        </w:rPr>
        <w:t xml:space="preserve">‍منع الهجمات </w:t>
      </w:r>
      <w:r w:rsidRPr="00B832EC">
        <w:rPr>
          <w:rFonts w:hint="cs"/>
          <w:sz w:val="22"/>
          <w:szCs w:val="36"/>
          <w:rtl/>
          <w:lang w:bidi="ar-EG"/>
        </w:rPr>
        <w:t>من خلال</w:t>
      </w:r>
      <w:r w:rsidRPr="00B832EC">
        <w:rPr>
          <w:sz w:val="22"/>
          <w:szCs w:val="36"/>
          <w:rtl/>
          <w:lang w:bidi="ar-EG"/>
        </w:rPr>
        <w:t xml:space="preserve"> شبكة </w:t>
      </w:r>
      <w:r w:rsidRPr="00B832EC">
        <w:rPr>
          <w:rFonts w:hint="cs"/>
          <w:sz w:val="22"/>
          <w:szCs w:val="36"/>
          <w:rtl/>
          <w:lang w:bidi="ar-EG"/>
        </w:rPr>
        <w:t>الإنترنت</w:t>
      </w:r>
    </w:p>
    <w:p w:rsidR="00B832EC" w:rsidRPr="00B832EC" w:rsidRDefault="00B832EC" w:rsidP="00B832EC">
      <w:pPr>
        <w:pStyle w:val="Heading1"/>
        <w:rPr>
          <w:rtl/>
          <w:lang w:bidi="ar-EG"/>
        </w:rPr>
      </w:pPr>
      <w:bookmarkStart w:id="8" w:name="_Toc385345907"/>
      <w:r w:rsidRPr="00B832EC">
        <w:rPr>
          <w:lang w:bidi="ar-SY"/>
        </w:rPr>
        <w:t>1</w:t>
      </w:r>
      <w:r w:rsidRPr="00B832EC">
        <w:rPr>
          <w:lang w:bidi="ar-SY"/>
        </w:rPr>
        <w:tab/>
      </w:r>
      <w:r w:rsidRPr="00B832EC">
        <w:rPr>
          <w:rFonts w:hint="cs"/>
          <w:rtl/>
          <w:lang w:bidi="ar-EG"/>
        </w:rPr>
        <w:t>مجال التطبيق</w:t>
      </w:r>
      <w:bookmarkEnd w:id="8"/>
    </w:p>
    <w:p w:rsidR="00B832EC" w:rsidRPr="00B832EC" w:rsidRDefault="00B832EC" w:rsidP="00B832EC">
      <w:pPr>
        <w:rPr>
          <w:spacing w:val="-2"/>
          <w:rtl/>
          <w:lang w:bidi="ar-EG"/>
        </w:rPr>
      </w:pPr>
      <w:r w:rsidRPr="00B832EC">
        <w:rPr>
          <w:spacing w:val="-2"/>
          <w:rtl/>
          <w:lang w:bidi="ar-EG"/>
        </w:rPr>
        <w:t xml:space="preserve">تقدم </w:t>
      </w:r>
      <w:r w:rsidRPr="00B832EC">
        <w:rPr>
          <w:rFonts w:hint="cs"/>
          <w:spacing w:val="-2"/>
          <w:rtl/>
          <w:lang w:bidi="ar-EG"/>
        </w:rPr>
        <w:t xml:space="preserve">هذه </w:t>
      </w:r>
      <w:r w:rsidRPr="00B832EC">
        <w:rPr>
          <w:spacing w:val="-2"/>
          <w:rtl/>
          <w:lang w:bidi="ar-EG"/>
        </w:rPr>
        <w:t>التوصية</w:t>
      </w:r>
      <w:r w:rsidRPr="00B832EC">
        <w:rPr>
          <w:rFonts w:hint="cs"/>
          <w:spacing w:val="-2"/>
          <w:rtl/>
          <w:lang w:bidi="ar-EG"/>
        </w:rPr>
        <w:t xml:space="preserve"> </w:t>
      </w:r>
      <w:r w:rsidRPr="00B832EC">
        <w:rPr>
          <w:spacing w:val="-2"/>
          <w:rtl/>
          <w:lang w:bidi="ar-EG"/>
        </w:rPr>
        <w:t xml:space="preserve">متطلبات القدرات اللازمة ل‍منع الهجمات من خلال شبكة </w:t>
      </w:r>
      <w:r w:rsidRPr="00B832EC">
        <w:rPr>
          <w:rFonts w:hint="cs"/>
          <w:spacing w:val="-2"/>
          <w:rtl/>
          <w:lang w:bidi="ar-EG"/>
        </w:rPr>
        <w:t>الإنترنت</w:t>
      </w:r>
      <w:r w:rsidRPr="00B832EC">
        <w:rPr>
          <w:spacing w:val="-2"/>
          <w:rtl/>
          <w:lang w:bidi="ar-EG"/>
        </w:rPr>
        <w:t>. و</w:t>
      </w:r>
      <w:r w:rsidRPr="00B832EC">
        <w:rPr>
          <w:rFonts w:hint="cs"/>
          <w:spacing w:val="-2"/>
          <w:rtl/>
          <w:lang w:bidi="ar-EG"/>
        </w:rPr>
        <w:t xml:space="preserve">هي </w:t>
      </w:r>
      <w:r w:rsidRPr="00B832EC">
        <w:rPr>
          <w:spacing w:val="-2"/>
          <w:rtl/>
          <w:lang w:bidi="ar-EG"/>
        </w:rPr>
        <w:t xml:space="preserve">تصف سيناريوهات الاستخدام لتوزيع البرم‍جيات الضارة عن طريق </w:t>
      </w:r>
      <w:r w:rsidRPr="00B832EC">
        <w:rPr>
          <w:rFonts w:hint="cs"/>
          <w:spacing w:val="-2"/>
          <w:rtl/>
          <w:lang w:bidi="ar-EG"/>
        </w:rPr>
        <w:t>الإنترنت</w:t>
      </w:r>
      <w:r w:rsidRPr="00B832EC">
        <w:rPr>
          <w:spacing w:val="-2"/>
          <w:rtl/>
          <w:lang w:bidi="ar-EG"/>
        </w:rPr>
        <w:t xml:space="preserve"> فضلاً عن القدرات الوظيفية وال‍معمارية الوظيفية ل‍منع الهجمات من خلال شبكة </w:t>
      </w:r>
      <w:r w:rsidRPr="00B832EC">
        <w:rPr>
          <w:rFonts w:hint="cs"/>
          <w:spacing w:val="-2"/>
          <w:rtl/>
          <w:lang w:bidi="ar-EG"/>
        </w:rPr>
        <w:t>الإنترنت</w:t>
      </w:r>
      <w:r w:rsidRPr="00B832EC">
        <w:rPr>
          <w:spacing w:val="-2"/>
          <w:rtl/>
          <w:lang w:bidi="ar-EG"/>
        </w:rPr>
        <w:t>.</w:t>
      </w:r>
    </w:p>
    <w:p w:rsidR="00B832EC" w:rsidRPr="00B832EC" w:rsidRDefault="00B832EC" w:rsidP="00B832EC">
      <w:pPr>
        <w:pStyle w:val="Heading1"/>
        <w:rPr>
          <w:rtl/>
          <w:lang w:bidi="ar-EG"/>
        </w:rPr>
      </w:pPr>
      <w:bookmarkStart w:id="9" w:name="_Toc385345908"/>
      <w:r w:rsidRPr="00B832EC">
        <w:rPr>
          <w:lang w:bidi="ar-SY"/>
        </w:rPr>
        <w:t>2</w:t>
      </w:r>
      <w:r w:rsidRPr="00B832EC">
        <w:rPr>
          <w:lang w:bidi="ar-SY"/>
        </w:rPr>
        <w:tab/>
      </w:r>
      <w:r w:rsidRPr="00B832EC">
        <w:rPr>
          <w:rFonts w:hint="cs"/>
          <w:rtl/>
          <w:lang w:bidi="ar-EG"/>
        </w:rPr>
        <w:t>المراجع</w:t>
      </w:r>
      <w:bookmarkEnd w:id="9"/>
    </w:p>
    <w:p w:rsidR="00B832EC" w:rsidRPr="00B832EC" w:rsidRDefault="00B832EC" w:rsidP="00B832EC">
      <w:pPr>
        <w:rPr>
          <w:rtl/>
          <w:lang w:bidi="ar-EG"/>
        </w:rPr>
      </w:pPr>
      <w:r w:rsidRPr="00B832EC">
        <w:rPr>
          <w:rFonts w:hint="cs"/>
          <w:rtl/>
          <w:lang w:bidi="ar-EG"/>
        </w:rPr>
        <w:t>لا توجد.</w:t>
      </w:r>
    </w:p>
    <w:p w:rsidR="00B832EC" w:rsidRPr="00B832EC" w:rsidRDefault="00B832EC" w:rsidP="00B832EC">
      <w:pPr>
        <w:pStyle w:val="Heading1"/>
        <w:rPr>
          <w:rtl/>
          <w:lang w:bidi="ar-EG"/>
        </w:rPr>
      </w:pPr>
      <w:bookmarkStart w:id="10" w:name="_Toc385345909"/>
      <w:r w:rsidRPr="00B832EC">
        <w:rPr>
          <w:lang w:bidi="ar-SY"/>
        </w:rPr>
        <w:t>3</w:t>
      </w:r>
      <w:r w:rsidRPr="00B832EC">
        <w:rPr>
          <w:lang w:bidi="ar-SY"/>
        </w:rPr>
        <w:tab/>
      </w:r>
      <w:r w:rsidRPr="00B832EC">
        <w:rPr>
          <w:rFonts w:hint="cs"/>
          <w:rtl/>
          <w:lang w:bidi="ar-EG"/>
        </w:rPr>
        <w:t>المصطلحات والتعاريف</w:t>
      </w:r>
      <w:bookmarkEnd w:id="10"/>
    </w:p>
    <w:p w:rsidR="00B832EC" w:rsidRPr="00B832EC" w:rsidRDefault="00B832EC" w:rsidP="00B832EC">
      <w:pPr>
        <w:pStyle w:val="Heading2"/>
        <w:rPr>
          <w:rtl/>
          <w:lang w:bidi="ar-EG"/>
        </w:rPr>
      </w:pPr>
      <w:bookmarkStart w:id="11" w:name="_Toc385345910"/>
      <w:r w:rsidRPr="00B832EC">
        <w:rPr>
          <w:lang w:val="en-US" w:bidi="ar-SY"/>
        </w:rPr>
        <w:t>1.3</w:t>
      </w:r>
      <w:r w:rsidRPr="00B832EC">
        <w:rPr>
          <w:lang w:val="en-US" w:bidi="ar-SY"/>
        </w:rPr>
        <w:tab/>
      </w:r>
      <w:r w:rsidRPr="00B832EC">
        <w:rPr>
          <w:rFonts w:hint="cs"/>
          <w:rtl/>
        </w:rPr>
        <w:t>المصطلحات المعرَّفة</w:t>
      </w:r>
      <w:r>
        <w:rPr>
          <w:rFonts w:hint="cs"/>
          <w:rtl/>
        </w:rPr>
        <w:t xml:space="preserve"> في</w:t>
      </w:r>
      <w:r>
        <w:rPr>
          <w:rFonts w:hint="cs"/>
          <w:rtl/>
          <w:lang w:bidi="ar-EG"/>
        </w:rPr>
        <w:t> </w:t>
      </w:r>
      <w:r w:rsidRPr="00B832EC">
        <w:rPr>
          <w:rFonts w:hint="cs"/>
          <w:rtl/>
        </w:rPr>
        <w:t>وثائق أخرى</w:t>
      </w:r>
      <w:bookmarkEnd w:id="11"/>
    </w:p>
    <w:p w:rsidR="00B832EC" w:rsidRPr="00B832EC" w:rsidRDefault="00B832EC" w:rsidP="00B832EC">
      <w:pPr>
        <w:rPr>
          <w:rtl/>
          <w:lang w:bidi="ar-EG"/>
        </w:rPr>
      </w:pPr>
      <w:r w:rsidRPr="00B832EC">
        <w:rPr>
          <w:rFonts w:hint="cs"/>
          <w:rtl/>
          <w:lang w:bidi="ar-EG"/>
        </w:rPr>
        <w:t xml:space="preserve">تستخدم هذه </w:t>
      </w:r>
      <w:r w:rsidRPr="00B832EC">
        <w:rPr>
          <w:rtl/>
          <w:lang w:bidi="ar-EG"/>
        </w:rPr>
        <w:t>التوصية</w:t>
      </w:r>
      <w:r w:rsidRPr="00B832EC">
        <w:rPr>
          <w:rFonts w:hint="cs"/>
          <w:rtl/>
          <w:lang w:bidi="ar-EG"/>
        </w:rPr>
        <w:t xml:space="preserve"> المصطلحات التالية المعرَّفة</w:t>
      </w:r>
      <w:r>
        <w:rPr>
          <w:rFonts w:hint="cs"/>
          <w:rtl/>
          <w:lang w:bidi="ar-EG"/>
        </w:rPr>
        <w:t xml:space="preserve"> في </w:t>
      </w:r>
      <w:r w:rsidRPr="00B832EC">
        <w:rPr>
          <w:rFonts w:hint="cs"/>
          <w:rtl/>
          <w:lang w:bidi="ar-EG"/>
        </w:rPr>
        <w:t>وثائق أخرى:</w:t>
      </w:r>
    </w:p>
    <w:p w:rsidR="00B832EC" w:rsidRPr="00B832EC" w:rsidRDefault="00B832EC" w:rsidP="00B832EC">
      <w:pPr>
        <w:pStyle w:val="enumlev1"/>
        <w:rPr>
          <w:rtl/>
          <w:lang w:bidi="ar-SY"/>
        </w:rPr>
      </w:pPr>
      <w:r w:rsidRPr="00B832EC">
        <w:rPr>
          <w:b/>
          <w:bCs/>
          <w:lang w:val="en-US" w:bidi="ar-SY"/>
        </w:rPr>
        <w:t>1.1.3</w:t>
      </w:r>
      <w:r w:rsidRPr="00B832EC">
        <w:rPr>
          <w:lang w:val="en-US" w:bidi="ar-SY"/>
        </w:rPr>
        <w:tab/>
      </w:r>
      <w:r w:rsidRPr="00B832EC">
        <w:rPr>
          <w:b/>
          <w:bCs/>
          <w:rtl/>
          <w:lang w:bidi="ar-SY"/>
        </w:rPr>
        <w:t>الأصل</w:t>
      </w:r>
      <w:r w:rsidRPr="00B832EC">
        <w:rPr>
          <w:rFonts w:hint="cs"/>
          <w:rtl/>
          <w:lang w:bidi="ar-SY"/>
        </w:rPr>
        <w:t xml:space="preserve"> </w:t>
      </w:r>
      <w:r w:rsidRPr="00B832EC">
        <w:rPr>
          <w:lang w:val="en-US" w:bidi="ar-SY"/>
        </w:rPr>
        <w:t>[b-ISO/IEC 27000]</w:t>
      </w:r>
      <w:r w:rsidRPr="00B832EC">
        <w:rPr>
          <w:rtl/>
          <w:lang w:bidi="ar-SY"/>
        </w:rPr>
        <w:t>: أي شيء ذ</w:t>
      </w:r>
      <w:r w:rsidRPr="00B832EC">
        <w:rPr>
          <w:rFonts w:hint="cs"/>
          <w:rtl/>
          <w:lang w:bidi="ar-SY"/>
        </w:rPr>
        <w:t>ي</w:t>
      </w:r>
      <w:r w:rsidRPr="00B832EC">
        <w:rPr>
          <w:rtl/>
          <w:lang w:bidi="ar-SY"/>
        </w:rPr>
        <w:t xml:space="preserve"> قيمة للمنظمة.</w:t>
      </w:r>
    </w:p>
    <w:p w:rsidR="00B832EC" w:rsidRPr="00B832EC" w:rsidRDefault="00B832EC" w:rsidP="00B832EC">
      <w:pPr>
        <w:pStyle w:val="enumlev2"/>
        <w:rPr>
          <w:rtl/>
          <w:lang w:bidi="ar-EG"/>
        </w:rPr>
      </w:pPr>
      <w:r w:rsidRPr="00B832EC">
        <w:rPr>
          <w:rFonts w:hint="cs"/>
          <w:rtl/>
          <w:lang w:bidi="ar"/>
        </w:rPr>
        <w:t>ملاحظة - هناك أنواع عديدة من الأصول، ومنها:</w:t>
      </w:r>
    </w:p>
    <w:p w:rsidR="00B832EC" w:rsidRPr="00B832EC" w:rsidRDefault="00B832EC" w:rsidP="00B832EC">
      <w:pPr>
        <w:pStyle w:val="enumlev2"/>
        <w:ind w:left="1417" w:hanging="623"/>
        <w:rPr>
          <w:rtl/>
          <w:lang w:bidi="ar"/>
        </w:rPr>
      </w:pPr>
      <w:r>
        <w:rPr>
          <w:rFonts w:hint="cs"/>
          <w:rtl/>
          <w:lang w:bidi="ar"/>
        </w:rPr>
        <w:t xml:space="preserve"> </w:t>
      </w:r>
      <w:r w:rsidRPr="00B832EC">
        <w:rPr>
          <w:rFonts w:hint="cs"/>
          <w:rtl/>
          <w:lang w:bidi="ar"/>
        </w:rPr>
        <w:t>أ</w:t>
      </w:r>
      <w:r>
        <w:rPr>
          <w:rFonts w:hint="cs"/>
          <w:rtl/>
          <w:lang w:bidi="ar"/>
        </w:rPr>
        <w:t xml:space="preserve"> </w:t>
      </w:r>
      <w:r w:rsidRPr="00B832EC">
        <w:rPr>
          <w:rFonts w:hint="cs"/>
          <w:rtl/>
          <w:lang w:bidi="ar"/>
        </w:rPr>
        <w:t>)</w:t>
      </w:r>
      <w:r>
        <w:rPr>
          <w:rFonts w:hint="cs"/>
          <w:rtl/>
          <w:lang w:bidi="ar"/>
        </w:rPr>
        <w:tab/>
      </w:r>
      <w:r w:rsidRPr="00B832EC">
        <w:rPr>
          <w:rFonts w:hint="cs"/>
          <w:rtl/>
          <w:lang w:bidi="ar"/>
        </w:rPr>
        <w:t>المعلومات؛</w:t>
      </w:r>
    </w:p>
    <w:p w:rsidR="00B832EC" w:rsidRPr="00B832EC" w:rsidRDefault="00B832EC" w:rsidP="00B832EC">
      <w:pPr>
        <w:pStyle w:val="enumlev2"/>
        <w:ind w:left="1417" w:hanging="623"/>
        <w:rPr>
          <w:rtl/>
          <w:lang w:bidi="ar"/>
        </w:rPr>
      </w:pPr>
      <w:r w:rsidRPr="00B832EC">
        <w:rPr>
          <w:rFonts w:hint="cs"/>
          <w:rtl/>
          <w:lang w:bidi="ar"/>
        </w:rPr>
        <w:t>ب)</w:t>
      </w:r>
      <w:r>
        <w:rPr>
          <w:rFonts w:hint="cs"/>
          <w:rtl/>
          <w:lang w:bidi="ar"/>
        </w:rPr>
        <w:tab/>
      </w:r>
      <w:r w:rsidRPr="00B832EC">
        <w:rPr>
          <w:rFonts w:hint="cs"/>
          <w:rtl/>
          <w:lang w:bidi="ar"/>
        </w:rPr>
        <w:t>البرمجيات، مثل برنامج حاسوب؛</w:t>
      </w:r>
    </w:p>
    <w:p w:rsidR="00B832EC" w:rsidRPr="00B832EC" w:rsidRDefault="00B832EC" w:rsidP="00B832EC">
      <w:pPr>
        <w:pStyle w:val="enumlev2"/>
        <w:ind w:left="1417" w:hanging="623"/>
        <w:rPr>
          <w:rtl/>
          <w:lang w:bidi="ar"/>
        </w:rPr>
      </w:pPr>
      <w:r w:rsidRPr="00B832EC">
        <w:rPr>
          <w:rFonts w:hint="cs"/>
          <w:rtl/>
          <w:lang w:bidi="ar"/>
        </w:rPr>
        <w:t>ج)</w:t>
      </w:r>
      <w:r>
        <w:rPr>
          <w:rFonts w:hint="cs"/>
          <w:rtl/>
          <w:lang w:bidi="ar"/>
        </w:rPr>
        <w:tab/>
      </w:r>
      <w:r w:rsidRPr="00B832EC">
        <w:rPr>
          <w:rFonts w:hint="cs"/>
          <w:rtl/>
          <w:lang w:bidi="ar"/>
        </w:rPr>
        <w:t>الأصول المادية، مثل الحاسوب؛</w:t>
      </w:r>
    </w:p>
    <w:p w:rsidR="00B832EC" w:rsidRPr="00B832EC" w:rsidRDefault="00B832EC" w:rsidP="00B832EC">
      <w:pPr>
        <w:pStyle w:val="enumlev2"/>
        <w:ind w:left="1417" w:hanging="623"/>
        <w:rPr>
          <w:rtl/>
          <w:lang w:bidi="ar"/>
        </w:rPr>
      </w:pPr>
      <w:r w:rsidRPr="00B832EC">
        <w:rPr>
          <w:rFonts w:hint="cs"/>
          <w:rtl/>
          <w:lang w:bidi="ar"/>
        </w:rPr>
        <w:t>د )</w:t>
      </w:r>
      <w:r>
        <w:rPr>
          <w:rFonts w:hint="cs"/>
          <w:rtl/>
          <w:lang w:bidi="ar"/>
        </w:rPr>
        <w:tab/>
      </w:r>
      <w:r w:rsidRPr="00B832EC">
        <w:rPr>
          <w:rFonts w:hint="cs"/>
          <w:rtl/>
          <w:lang w:bidi="ar"/>
        </w:rPr>
        <w:t>الخدمات؛</w:t>
      </w:r>
    </w:p>
    <w:p w:rsidR="00B832EC" w:rsidRPr="00B832EC" w:rsidRDefault="00B832EC" w:rsidP="00B832EC">
      <w:pPr>
        <w:pStyle w:val="enumlev2"/>
        <w:ind w:left="1417" w:hanging="623"/>
        <w:rPr>
          <w:rtl/>
          <w:lang w:bidi="ar"/>
        </w:rPr>
      </w:pPr>
      <w:r w:rsidRPr="00B832EC">
        <w:rPr>
          <w:rFonts w:hint="cs"/>
          <w:rtl/>
          <w:lang w:bidi="ar"/>
        </w:rPr>
        <w:t>ه</w:t>
      </w:r>
      <w:r>
        <w:rPr>
          <w:rFonts w:hint="cs"/>
          <w:rtl/>
          <w:lang w:bidi="ar"/>
        </w:rPr>
        <w:t xml:space="preserve"> </w:t>
      </w:r>
      <w:r w:rsidRPr="00B832EC">
        <w:rPr>
          <w:rFonts w:hint="cs"/>
          <w:rtl/>
          <w:lang w:bidi="ar"/>
        </w:rPr>
        <w:t>)</w:t>
      </w:r>
      <w:r>
        <w:rPr>
          <w:rFonts w:hint="cs"/>
          <w:rtl/>
          <w:lang w:bidi="ar"/>
        </w:rPr>
        <w:tab/>
      </w:r>
      <w:r w:rsidRPr="00B832EC">
        <w:rPr>
          <w:rFonts w:hint="cs"/>
          <w:rtl/>
          <w:lang w:bidi="ar"/>
        </w:rPr>
        <w:t xml:space="preserve">الناس ومؤهلاتهم ومهاراتهم وخبراتهم </w:t>
      </w:r>
    </w:p>
    <w:p w:rsidR="00B832EC" w:rsidRPr="00B832EC" w:rsidRDefault="00B832EC" w:rsidP="00B832EC">
      <w:pPr>
        <w:pStyle w:val="enumlev2"/>
        <w:ind w:left="1417" w:hanging="623"/>
        <w:rPr>
          <w:rtl/>
          <w:lang w:bidi="ar"/>
        </w:rPr>
      </w:pPr>
      <w:r w:rsidRPr="00B832EC">
        <w:rPr>
          <w:rFonts w:hint="cs"/>
          <w:rtl/>
          <w:lang w:bidi="ar"/>
        </w:rPr>
        <w:t>و</w:t>
      </w:r>
      <w:r>
        <w:rPr>
          <w:rFonts w:hint="cs"/>
          <w:rtl/>
          <w:lang w:bidi="ar"/>
        </w:rPr>
        <w:t xml:space="preserve"> </w:t>
      </w:r>
      <w:r w:rsidRPr="00B832EC">
        <w:rPr>
          <w:rFonts w:hint="cs"/>
          <w:rtl/>
          <w:lang w:bidi="ar"/>
        </w:rPr>
        <w:t>)</w:t>
      </w:r>
      <w:r>
        <w:rPr>
          <w:rFonts w:hint="cs"/>
          <w:rtl/>
          <w:lang w:bidi="ar"/>
        </w:rPr>
        <w:tab/>
      </w:r>
      <w:r w:rsidRPr="00B832EC">
        <w:rPr>
          <w:rFonts w:hint="cs"/>
          <w:rtl/>
          <w:lang w:bidi="ar"/>
        </w:rPr>
        <w:t>الأصول غير الملموسة، كالسمعة والصورة الذهنية.</w:t>
      </w:r>
    </w:p>
    <w:p w:rsidR="00B832EC" w:rsidRPr="00B832EC" w:rsidRDefault="00B832EC" w:rsidP="00B832EC">
      <w:pPr>
        <w:pStyle w:val="enumlev1"/>
        <w:rPr>
          <w:lang w:val="en-US" w:bidi="ar-SY"/>
        </w:rPr>
      </w:pPr>
      <w:r w:rsidRPr="00B832EC">
        <w:rPr>
          <w:b/>
          <w:bCs/>
          <w:lang w:val="en-US" w:bidi="ar-SY"/>
        </w:rPr>
        <w:t>2.1.3</w:t>
      </w:r>
      <w:r w:rsidRPr="00B832EC">
        <w:rPr>
          <w:b/>
          <w:bCs/>
          <w:lang w:val="en-US" w:bidi="ar-SY"/>
        </w:rPr>
        <w:tab/>
      </w:r>
      <w:r w:rsidRPr="00B832EC">
        <w:rPr>
          <w:rFonts w:hint="cs"/>
          <w:b/>
          <w:bCs/>
          <w:rtl/>
          <w:lang w:bidi="ar"/>
        </w:rPr>
        <w:t>لغة</w:t>
      </w:r>
      <w:r w:rsidRPr="00B832EC">
        <w:rPr>
          <w:b/>
          <w:bCs/>
          <w:rtl/>
          <w:lang w:bidi="ar"/>
        </w:rPr>
        <w:t xml:space="preserve"> </w:t>
      </w:r>
      <w:r w:rsidRPr="00B832EC">
        <w:rPr>
          <w:rFonts w:hint="cs"/>
          <w:b/>
          <w:bCs/>
          <w:rtl/>
          <w:lang w:bidi="ar"/>
        </w:rPr>
        <w:t>إلحاق</w:t>
      </w:r>
      <w:r w:rsidRPr="00B832EC">
        <w:rPr>
          <w:b/>
          <w:bCs/>
          <w:rtl/>
          <w:lang w:bidi="ar"/>
        </w:rPr>
        <w:t xml:space="preserve"> النصوص</w:t>
      </w:r>
      <w:r w:rsidRPr="00B832EC">
        <w:rPr>
          <w:rFonts w:hint="cs"/>
          <w:b/>
          <w:bCs/>
          <w:rtl/>
          <w:lang w:bidi="ar"/>
        </w:rPr>
        <w:t xml:space="preserve"> التشعبية </w:t>
      </w:r>
      <w:r w:rsidRPr="00B832EC">
        <w:rPr>
          <w:b/>
          <w:bCs/>
          <w:lang w:bidi="ar-SY"/>
        </w:rPr>
        <w:t>(HTML)</w:t>
      </w:r>
      <w:r w:rsidRPr="00B832EC">
        <w:rPr>
          <w:rFonts w:hint="cs"/>
          <w:rtl/>
          <w:lang w:bidi="ar"/>
        </w:rPr>
        <w:t xml:space="preserve"> </w:t>
      </w:r>
      <w:r w:rsidRPr="00B832EC">
        <w:rPr>
          <w:lang w:bidi="ar-SY"/>
        </w:rPr>
        <w:t>[b-ITU-T M.3030]</w:t>
      </w:r>
      <w:r w:rsidRPr="00B832EC">
        <w:rPr>
          <w:rFonts w:hint="cs"/>
          <w:rtl/>
          <w:lang w:bidi="ar"/>
        </w:rPr>
        <w:t>: نظام تشفير معلومات مستقاة من مجموعة واسعة من الميادين (مثل النصوص والرسومات ونتائج الاستعلام من قاعدة بيانات) كي تعرضها متصفحات شبكة الإنترنت العالمية. فتُدمج شفرات خاصة معينة</w:t>
      </w:r>
      <w:r>
        <w:rPr>
          <w:rFonts w:hint="cs"/>
          <w:rtl/>
          <w:lang w:bidi="ar"/>
        </w:rPr>
        <w:t xml:space="preserve"> في </w:t>
      </w:r>
      <w:r w:rsidRPr="00B832EC">
        <w:rPr>
          <w:rFonts w:hint="cs"/>
          <w:rtl/>
          <w:lang w:bidi="ar"/>
        </w:rPr>
        <w:t>الوثيقة تدعى وسوم بحيث يمكن إعلام المتصفح بكيفية تقديم المعلومات.</w:t>
      </w:r>
    </w:p>
    <w:p w:rsidR="00B832EC" w:rsidRPr="00B832EC" w:rsidRDefault="00B832EC" w:rsidP="001A117E">
      <w:pPr>
        <w:pStyle w:val="enumlev1"/>
        <w:rPr>
          <w:lang w:val="en-US" w:bidi="ar-SY"/>
        </w:rPr>
      </w:pPr>
      <w:r w:rsidRPr="00B832EC">
        <w:rPr>
          <w:b/>
          <w:bCs/>
          <w:lang w:val="en-US" w:bidi="ar-SY"/>
        </w:rPr>
        <w:t>3.1.3</w:t>
      </w:r>
      <w:r w:rsidRPr="00B832EC">
        <w:rPr>
          <w:b/>
          <w:bCs/>
          <w:lang w:val="en-US" w:bidi="ar-SY"/>
        </w:rPr>
        <w:tab/>
      </w:r>
      <w:r w:rsidRPr="00B832EC">
        <w:rPr>
          <w:rFonts w:hint="cs"/>
          <w:b/>
          <w:bCs/>
          <w:rtl/>
          <w:lang w:bidi="ar"/>
        </w:rPr>
        <w:t>البرمجيات الضارة</w:t>
      </w:r>
      <w:r w:rsidRPr="00B832EC">
        <w:rPr>
          <w:rFonts w:hint="cs"/>
          <w:rtl/>
          <w:lang w:bidi="ar"/>
        </w:rPr>
        <w:t xml:space="preserve"> </w:t>
      </w:r>
      <w:r w:rsidR="001A117E">
        <w:rPr>
          <w:lang w:bidi="ar"/>
        </w:rPr>
        <w:t>[</w:t>
      </w:r>
      <w:r w:rsidRPr="00B832EC">
        <w:rPr>
          <w:rFonts w:hint="cs"/>
          <w:lang w:val="en-US" w:bidi="ar-SY"/>
        </w:rPr>
        <w:t>b</w:t>
      </w:r>
      <w:r w:rsidR="001A117E">
        <w:rPr>
          <w:lang w:val="en-US" w:bidi="ar-SY"/>
        </w:rPr>
        <w:noBreakHyphen/>
      </w:r>
      <w:r w:rsidRPr="00B832EC">
        <w:rPr>
          <w:rFonts w:hint="cs"/>
          <w:lang w:val="en-US" w:bidi="ar-SY"/>
        </w:rPr>
        <w:t>ISO/IEC</w:t>
      </w:r>
      <w:r w:rsidR="001A117E">
        <w:rPr>
          <w:rFonts w:hint="eastAsia"/>
          <w:lang w:val="en-US" w:bidi="ar-SY"/>
        </w:rPr>
        <w:t> </w:t>
      </w:r>
      <w:r w:rsidRPr="00B832EC">
        <w:rPr>
          <w:rFonts w:hint="cs"/>
          <w:lang w:val="en-US" w:bidi="ar-SY"/>
        </w:rPr>
        <w:t>27033</w:t>
      </w:r>
      <w:r w:rsidR="001A117E">
        <w:rPr>
          <w:lang w:val="en-US" w:bidi="ar-SY"/>
        </w:rPr>
        <w:noBreakHyphen/>
      </w:r>
      <w:r w:rsidRPr="00B832EC">
        <w:rPr>
          <w:rFonts w:hint="cs"/>
          <w:lang w:val="en-US" w:bidi="ar-SY"/>
        </w:rPr>
        <w:t>1</w:t>
      </w:r>
      <w:r w:rsidR="001A117E">
        <w:rPr>
          <w:lang w:bidi="ar"/>
        </w:rPr>
        <w:t>]</w:t>
      </w:r>
      <w:r w:rsidRPr="00B832EC">
        <w:rPr>
          <w:rFonts w:hint="cs"/>
          <w:rtl/>
          <w:lang w:bidi="ar"/>
        </w:rPr>
        <w:t>: برمجيات خبيثة مصممة خصيصاً لإلحاق الضرر بنظام أو تعطيله، مهاجمةً الكتمان و/أو السلامة و/أو التيسر.</w:t>
      </w:r>
    </w:p>
    <w:p w:rsidR="00B832EC" w:rsidRPr="00B832EC" w:rsidRDefault="00B832EC" w:rsidP="00B832EC">
      <w:pPr>
        <w:pStyle w:val="enumlev1"/>
        <w:rPr>
          <w:lang w:val="en-US" w:bidi="ar-SY"/>
        </w:rPr>
      </w:pPr>
      <w:r w:rsidRPr="00B832EC">
        <w:rPr>
          <w:b/>
          <w:bCs/>
          <w:lang w:val="en-US" w:bidi="ar-SY"/>
        </w:rPr>
        <w:t>4.1.3</w:t>
      </w:r>
      <w:r w:rsidRPr="00B832EC">
        <w:rPr>
          <w:b/>
          <w:bCs/>
          <w:lang w:val="en-US" w:bidi="ar-SY"/>
        </w:rPr>
        <w:tab/>
      </w:r>
      <w:r w:rsidRPr="00B832EC">
        <w:rPr>
          <w:rFonts w:hint="cs"/>
          <w:b/>
          <w:bCs/>
          <w:rtl/>
          <w:lang w:bidi="ar"/>
        </w:rPr>
        <w:t>تقنية</w:t>
      </w:r>
      <w:r w:rsidRPr="00B832EC">
        <w:rPr>
          <w:rFonts w:hint="cs"/>
          <w:b/>
          <w:bCs/>
          <w:rtl/>
          <w:lang w:bidi="ar-EG"/>
        </w:rPr>
        <w:t xml:space="preserve"> التمويه</w:t>
      </w:r>
      <w:r w:rsidRPr="00B832EC">
        <w:rPr>
          <w:rFonts w:hint="cs"/>
          <w:rtl/>
          <w:lang w:bidi="ar-EG"/>
        </w:rPr>
        <w:t xml:space="preserve"> </w:t>
      </w:r>
      <w:r w:rsidRPr="00B832EC">
        <w:rPr>
          <w:lang w:val="en-US" w:bidi="ar-SY"/>
        </w:rPr>
        <w:t>[b-NIST SP 800-83]</w:t>
      </w:r>
      <w:r w:rsidRPr="00B832EC">
        <w:rPr>
          <w:rFonts w:hint="cs"/>
          <w:rtl/>
          <w:lang w:bidi="ar-EG"/>
        </w:rPr>
        <w:t>:</w:t>
      </w:r>
      <w:r w:rsidRPr="00B832EC">
        <w:rPr>
          <w:rFonts w:hint="cs"/>
          <w:rtl/>
          <w:lang w:bidi="ar"/>
        </w:rPr>
        <w:t xml:space="preserve"> طريقة لبناء الفيروس تجعل كشفه أكثر صعوبة.</w:t>
      </w:r>
    </w:p>
    <w:p w:rsidR="00B832EC" w:rsidRPr="00B832EC" w:rsidRDefault="00B832EC" w:rsidP="00B832EC">
      <w:pPr>
        <w:pStyle w:val="enumlev1"/>
        <w:rPr>
          <w:spacing w:val="4"/>
          <w:lang w:val="en-US" w:bidi="ar-SY"/>
        </w:rPr>
      </w:pPr>
      <w:r w:rsidRPr="00B832EC">
        <w:rPr>
          <w:b/>
          <w:bCs/>
          <w:spacing w:val="4"/>
          <w:lang w:val="en-US" w:bidi="ar-SY"/>
        </w:rPr>
        <w:t>5.1.3</w:t>
      </w:r>
      <w:r w:rsidRPr="00B832EC">
        <w:rPr>
          <w:b/>
          <w:bCs/>
          <w:spacing w:val="4"/>
          <w:lang w:val="en-US" w:bidi="ar-SY"/>
        </w:rPr>
        <w:tab/>
      </w:r>
      <w:r w:rsidRPr="00B832EC">
        <w:rPr>
          <w:b/>
          <w:bCs/>
          <w:spacing w:val="4"/>
          <w:rtl/>
          <w:lang w:bidi="ar"/>
        </w:rPr>
        <w:t>المعلومات المحددة لهوية شخص</w:t>
      </w:r>
      <w:r w:rsidRPr="00B832EC">
        <w:rPr>
          <w:rFonts w:hint="cs"/>
          <w:b/>
          <w:bCs/>
          <w:spacing w:val="4"/>
          <w:rtl/>
          <w:lang w:bidi="ar"/>
        </w:rPr>
        <w:t xml:space="preserve"> </w:t>
      </w:r>
      <w:r w:rsidRPr="00B832EC">
        <w:rPr>
          <w:b/>
          <w:bCs/>
          <w:spacing w:val="4"/>
          <w:lang w:val="en-US" w:bidi="ar-SY"/>
        </w:rPr>
        <w:t>(PII)</w:t>
      </w:r>
      <w:r w:rsidRPr="00B832EC">
        <w:rPr>
          <w:rFonts w:hint="cs"/>
          <w:spacing w:val="4"/>
          <w:rtl/>
          <w:lang w:bidi="ar"/>
        </w:rPr>
        <w:t xml:space="preserve"> </w:t>
      </w:r>
      <w:r w:rsidRPr="00B832EC">
        <w:rPr>
          <w:bCs/>
          <w:spacing w:val="4"/>
          <w:lang w:val="en-US" w:bidi="ar-SY"/>
        </w:rPr>
        <w:t>[b-ITU-T X.1252]</w:t>
      </w:r>
      <w:r w:rsidRPr="00B832EC">
        <w:rPr>
          <w:spacing w:val="4"/>
          <w:rtl/>
          <w:lang w:bidi="ar"/>
        </w:rPr>
        <w:t>: أي معلومات أ) تعر</w:t>
      </w:r>
      <w:r w:rsidRPr="00B832EC">
        <w:rPr>
          <w:rFonts w:hint="cs"/>
          <w:spacing w:val="4"/>
          <w:rtl/>
          <w:lang w:bidi="ar"/>
        </w:rPr>
        <w:t>ِّ</w:t>
      </w:r>
      <w:r w:rsidRPr="00B832EC">
        <w:rPr>
          <w:spacing w:val="4"/>
          <w:rtl/>
          <w:lang w:bidi="ar"/>
        </w:rPr>
        <w:t>ف أو يمكن استعمالها في التعر</w:t>
      </w:r>
      <w:r w:rsidRPr="00B832EC">
        <w:rPr>
          <w:rFonts w:hint="cs"/>
          <w:spacing w:val="4"/>
          <w:rtl/>
          <w:lang w:bidi="ar"/>
        </w:rPr>
        <w:t>ُّ</w:t>
      </w:r>
      <w:r w:rsidRPr="00B832EC">
        <w:rPr>
          <w:spacing w:val="4"/>
          <w:rtl/>
          <w:lang w:bidi="ar"/>
        </w:rPr>
        <w:t>ف على الشخص الذي تخصه هذه المعلومات أو الاتصال به أو تحديد موقعه؛ ب) أو يمكن من خلالها الحصول على معلومات التعرف على شخص أو بيانات اتصاله؛ أو ج) تكون مرتبطة أو يمكن ربطها بشخص طبيعي بطريقة مباشرة أو</w:t>
      </w:r>
      <w:r>
        <w:rPr>
          <w:rFonts w:hint="cs"/>
          <w:spacing w:val="4"/>
          <w:rtl/>
          <w:lang w:bidi="ar"/>
        </w:rPr>
        <w:t> </w:t>
      </w:r>
      <w:r w:rsidRPr="00B832EC">
        <w:rPr>
          <w:spacing w:val="4"/>
          <w:rtl/>
          <w:lang w:bidi="ar"/>
        </w:rPr>
        <w:t>غير مباشرة.</w:t>
      </w:r>
    </w:p>
    <w:p w:rsidR="00B832EC" w:rsidRPr="00B832EC" w:rsidRDefault="00B832EC" w:rsidP="001A117E">
      <w:pPr>
        <w:pStyle w:val="enumlev1"/>
        <w:keepNext/>
        <w:rPr>
          <w:lang w:val="en-US" w:bidi="ar-SY"/>
        </w:rPr>
      </w:pPr>
      <w:r w:rsidRPr="00B832EC">
        <w:rPr>
          <w:b/>
          <w:bCs/>
          <w:lang w:val="en-US" w:bidi="ar-SY"/>
        </w:rPr>
        <w:lastRenderedPageBreak/>
        <w:t>6.1.3</w:t>
      </w:r>
      <w:r w:rsidRPr="00B832EC">
        <w:rPr>
          <w:b/>
          <w:bCs/>
          <w:lang w:val="en-US" w:bidi="ar-SY"/>
        </w:rPr>
        <w:tab/>
      </w:r>
      <w:r w:rsidRPr="00B832EC">
        <w:rPr>
          <w:rFonts w:hint="cs"/>
          <w:b/>
          <w:bCs/>
          <w:rtl/>
          <w:lang w:bidi="ar"/>
        </w:rPr>
        <w:t>التهديد</w:t>
      </w:r>
      <w:r w:rsidRPr="00B832EC">
        <w:rPr>
          <w:rFonts w:hint="cs"/>
          <w:rtl/>
          <w:lang w:bidi="ar"/>
        </w:rPr>
        <w:t xml:space="preserve"> </w:t>
      </w:r>
      <w:r w:rsidRPr="00B832EC">
        <w:rPr>
          <w:lang w:bidi="ar-SY"/>
        </w:rPr>
        <w:t>[b-ITU-T X.800]</w:t>
      </w:r>
      <w:r w:rsidRPr="00B832EC">
        <w:rPr>
          <w:rFonts w:hint="cs"/>
          <w:rtl/>
          <w:lang w:bidi="ar"/>
        </w:rPr>
        <w:t>: انتهاك محتمل للأمن.</w:t>
      </w:r>
    </w:p>
    <w:p w:rsidR="00B832EC" w:rsidRPr="00B832EC" w:rsidRDefault="00B832EC" w:rsidP="00B832EC">
      <w:pPr>
        <w:pStyle w:val="enumlev1"/>
        <w:rPr>
          <w:lang w:val="en-US" w:bidi="ar-SY"/>
        </w:rPr>
      </w:pPr>
      <w:r w:rsidRPr="00B832EC">
        <w:rPr>
          <w:b/>
          <w:bCs/>
          <w:lang w:val="en-US" w:bidi="ar-SY"/>
        </w:rPr>
        <w:t>7.1.3</w:t>
      </w:r>
      <w:r w:rsidRPr="00B832EC">
        <w:rPr>
          <w:b/>
          <w:bCs/>
          <w:lang w:val="en-US" w:bidi="ar-SY"/>
        </w:rPr>
        <w:tab/>
      </w:r>
      <w:r w:rsidRPr="00B832EC">
        <w:rPr>
          <w:rFonts w:hint="cs"/>
          <w:b/>
          <w:bCs/>
          <w:rtl/>
          <w:lang w:bidi="ar-EG"/>
        </w:rPr>
        <w:t>ميدان الأمن</w:t>
      </w:r>
      <w:r w:rsidRPr="00B832EC">
        <w:rPr>
          <w:rFonts w:hint="cs"/>
          <w:rtl/>
          <w:lang w:bidi="ar-EG"/>
        </w:rPr>
        <w:t xml:space="preserve"> </w:t>
      </w:r>
      <w:r w:rsidRPr="00B832EC">
        <w:rPr>
          <w:lang w:bidi="ar-SY"/>
        </w:rPr>
        <w:t>[b-ITU-T T.411]</w:t>
      </w:r>
      <w:r w:rsidRPr="00B832EC">
        <w:rPr>
          <w:rFonts w:hint="cs"/>
          <w:rtl/>
          <w:lang w:bidi="ar-EG"/>
        </w:rPr>
        <w:t xml:space="preserve">: </w:t>
      </w:r>
      <w:r w:rsidRPr="00B832EC">
        <w:rPr>
          <w:rtl/>
          <w:lang w:bidi="ar"/>
        </w:rPr>
        <w:t>مجموعة الموارد التي تخضع لسياسة أمنية واحدة.</w:t>
      </w:r>
    </w:p>
    <w:p w:rsidR="00B832EC" w:rsidRPr="00B832EC" w:rsidRDefault="00B832EC" w:rsidP="001A117E">
      <w:pPr>
        <w:pStyle w:val="enumlev1"/>
        <w:rPr>
          <w:lang w:val="en-US" w:bidi="ar-SY"/>
        </w:rPr>
      </w:pPr>
      <w:r w:rsidRPr="00B832EC">
        <w:rPr>
          <w:b/>
          <w:bCs/>
          <w:lang w:val="en-US" w:bidi="ar-SY"/>
        </w:rPr>
        <w:t>8.1.3</w:t>
      </w:r>
      <w:r w:rsidRPr="00B832EC">
        <w:rPr>
          <w:b/>
          <w:bCs/>
          <w:lang w:val="en-US" w:bidi="ar-SY"/>
        </w:rPr>
        <w:tab/>
      </w:r>
      <w:r w:rsidRPr="00B832EC">
        <w:rPr>
          <w:b/>
          <w:bCs/>
          <w:rtl/>
          <w:lang w:bidi="ar"/>
        </w:rPr>
        <w:t>سلطة ميدان الأمن</w:t>
      </w:r>
      <w:r w:rsidRPr="00B832EC">
        <w:rPr>
          <w:rtl/>
          <w:lang w:bidi="ar"/>
        </w:rPr>
        <w:t xml:space="preserve"> </w:t>
      </w:r>
      <w:r w:rsidR="001A117E">
        <w:rPr>
          <w:lang w:bidi="ar"/>
        </w:rPr>
        <w:t>[</w:t>
      </w:r>
      <w:r w:rsidRPr="00B832EC">
        <w:rPr>
          <w:lang w:val="en-US" w:bidi="ar-SY"/>
        </w:rPr>
        <w:t>ITU</w:t>
      </w:r>
      <w:r w:rsidR="001A117E">
        <w:rPr>
          <w:lang w:val="en-US" w:bidi="ar-SY"/>
        </w:rPr>
        <w:noBreakHyphen/>
      </w:r>
      <w:r w:rsidRPr="00B832EC">
        <w:rPr>
          <w:lang w:val="en-US" w:bidi="ar-SY"/>
        </w:rPr>
        <w:t>T</w:t>
      </w:r>
      <w:r w:rsidR="001A117E">
        <w:rPr>
          <w:lang w:val="en-US" w:bidi="ar-SY"/>
        </w:rPr>
        <w:t> </w:t>
      </w:r>
      <w:r w:rsidRPr="00B832EC">
        <w:rPr>
          <w:lang w:val="en-US" w:bidi="ar-SY"/>
        </w:rPr>
        <w:t>X.810</w:t>
      </w:r>
      <w:r w:rsidR="001A117E">
        <w:rPr>
          <w:lang w:bidi="ar"/>
        </w:rPr>
        <w:t>]</w:t>
      </w:r>
      <w:r w:rsidRPr="00B832EC">
        <w:rPr>
          <w:rtl/>
          <w:lang w:bidi="ar"/>
        </w:rPr>
        <w:t>: سلطة أمن تتولى مسؤولية تنفيذ سياسة أمنية لميدان الأمن.</w:t>
      </w:r>
    </w:p>
    <w:p w:rsidR="00B832EC" w:rsidRPr="00B832EC" w:rsidRDefault="00B832EC" w:rsidP="00B832EC">
      <w:pPr>
        <w:pStyle w:val="enumlev1"/>
        <w:rPr>
          <w:lang w:val="en-US" w:bidi="ar-SY"/>
        </w:rPr>
      </w:pPr>
      <w:r w:rsidRPr="00B832EC">
        <w:rPr>
          <w:b/>
          <w:bCs/>
          <w:lang w:val="en-US" w:bidi="ar-SY"/>
        </w:rPr>
        <w:t>9.1.3</w:t>
      </w:r>
      <w:r w:rsidRPr="00B832EC">
        <w:rPr>
          <w:b/>
          <w:bCs/>
          <w:lang w:val="en-US" w:bidi="ar-SY"/>
        </w:rPr>
        <w:tab/>
      </w:r>
      <w:r w:rsidRPr="00B832EC">
        <w:rPr>
          <w:rFonts w:hint="cs"/>
          <w:b/>
          <w:bCs/>
          <w:rtl/>
          <w:lang w:bidi="ar"/>
        </w:rPr>
        <w:t>السياسة الأمنية</w:t>
      </w:r>
      <w:r w:rsidRPr="00B832EC">
        <w:rPr>
          <w:rFonts w:hint="cs"/>
          <w:rtl/>
          <w:lang w:bidi="ar-EG"/>
        </w:rPr>
        <w:t xml:space="preserve"> </w:t>
      </w:r>
      <w:r w:rsidRPr="00B832EC">
        <w:rPr>
          <w:lang w:bidi="ar-SY"/>
        </w:rPr>
        <w:t>[b-ITU-T T.411]</w:t>
      </w:r>
      <w:r w:rsidRPr="00B832EC">
        <w:rPr>
          <w:rFonts w:hint="cs"/>
          <w:rtl/>
          <w:lang w:bidi="ar-EG"/>
        </w:rPr>
        <w:t xml:space="preserve">: </w:t>
      </w:r>
      <w:r w:rsidRPr="00B832EC">
        <w:rPr>
          <w:rFonts w:hint="cs"/>
          <w:rtl/>
          <w:lang w:bidi="ar"/>
        </w:rPr>
        <w:t>مجموعة من القواعد التي تحدد الإجراءات والخدمات اللازمة للحفاظ على المستوى المقصود من الأمن لمجموعة من الموارد.</w:t>
      </w:r>
    </w:p>
    <w:p w:rsidR="00B832EC" w:rsidRPr="00B832EC" w:rsidRDefault="00B832EC" w:rsidP="00B832EC">
      <w:pPr>
        <w:pStyle w:val="enumlev1"/>
        <w:rPr>
          <w:lang w:val="en-US" w:bidi="ar-SY"/>
        </w:rPr>
      </w:pPr>
      <w:r w:rsidRPr="00B832EC">
        <w:rPr>
          <w:b/>
          <w:bCs/>
          <w:lang w:val="en-US" w:bidi="ar-SY"/>
        </w:rPr>
        <w:t>10.1.3</w:t>
      </w:r>
      <w:r w:rsidRPr="00B832EC">
        <w:rPr>
          <w:b/>
          <w:bCs/>
          <w:lang w:val="en-US" w:bidi="ar-SY"/>
        </w:rPr>
        <w:tab/>
      </w:r>
      <w:r w:rsidRPr="00B832EC">
        <w:rPr>
          <w:rFonts w:hint="cs"/>
          <w:b/>
          <w:bCs/>
          <w:rtl/>
          <w:lang w:bidi="ar"/>
        </w:rPr>
        <w:t>التوقيع</w:t>
      </w:r>
      <w:r w:rsidRPr="00B832EC">
        <w:rPr>
          <w:rFonts w:hint="cs"/>
          <w:rtl/>
          <w:lang w:bidi="ar"/>
        </w:rPr>
        <w:t xml:space="preserve"> </w:t>
      </w:r>
      <w:r w:rsidRPr="00B832EC">
        <w:rPr>
          <w:lang w:bidi="ar-SY"/>
        </w:rPr>
        <w:t>[b-NIST SP 800-83]</w:t>
      </w:r>
      <w:r w:rsidRPr="00B832EC">
        <w:rPr>
          <w:rFonts w:hint="cs"/>
          <w:rtl/>
          <w:lang w:bidi="ar"/>
        </w:rPr>
        <w:t>: مجموعة خصائص حالات البرمجيات الضارة المعروفة التي يمكن أن تستخدم لتحديد البرمجيات الضارة المعروفة وبعض تنوعاتها الجديدة.</w:t>
      </w:r>
    </w:p>
    <w:p w:rsidR="00B832EC" w:rsidRPr="00B832EC" w:rsidRDefault="00B832EC" w:rsidP="00B832EC">
      <w:pPr>
        <w:pStyle w:val="enumlev1"/>
        <w:rPr>
          <w:lang w:val="en-US" w:bidi="ar-SY"/>
        </w:rPr>
      </w:pPr>
      <w:r w:rsidRPr="00B832EC">
        <w:rPr>
          <w:b/>
          <w:bCs/>
          <w:lang w:val="en-US" w:bidi="ar-SY"/>
        </w:rPr>
        <w:t>11.1.3</w:t>
      </w:r>
      <w:r w:rsidRPr="00B832EC">
        <w:rPr>
          <w:b/>
          <w:bCs/>
          <w:lang w:val="en-US" w:bidi="ar-SY"/>
        </w:rPr>
        <w:tab/>
      </w:r>
      <w:r w:rsidRPr="00B832EC">
        <w:rPr>
          <w:rFonts w:hint="cs"/>
          <w:b/>
          <w:bCs/>
          <w:rtl/>
          <w:lang w:bidi="ar"/>
        </w:rPr>
        <w:t>برمجيات التجسس</w:t>
      </w:r>
      <w:r w:rsidRPr="00B832EC">
        <w:rPr>
          <w:rFonts w:hint="cs"/>
          <w:rtl/>
          <w:lang w:bidi="ar"/>
        </w:rPr>
        <w:t xml:space="preserve"> </w:t>
      </w:r>
      <w:r w:rsidRPr="00B832EC">
        <w:rPr>
          <w:lang w:bidi="ar-SY"/>
        </w:rPr>
        <w:t>[b-NIST SP 800-83]</w:t>
      </w:r>
      <w:r w:rsidRPr="00B832EC">
        <w:rPr>
          <w:rFonts w:hint="cs"/>
          <w:rtl/>
          <w:lang w:bidi="ar"/>
        </w:rPr>
        <w:t>: برمجيات ضارة تهدف إلى انتهاك خصوصية المستخدم.</w:t>
      </w:r>
    </w:p>
    <w:p w:rsidR="00B832EC" w:rsidRPr="00B832EC" w:rsidRDefault="00B832EC" w:rsidP="00B832EC">
      <w:pPr>
        <w:pStyle w:val="enumlev1"/>
        <w:rPr>
          <w:rtl/>
          <w:lang w:bidi="ar-EG"/>
        </w:rPr>
      </w:pPr>
      <w:r w:rsidRPr="00B832EC">
        <w:rPr>
          <w:b/>
          <w:bCs/>
          <w:lang w:val="en-US" w:bidi="ar-SY"/>
        </w:rPr>
        <w:t>12.1.3</w:t>
      </w:r>
      <w:r w:rsidRPr="00B832EC">
        <w:rPr>
          <w:b/>
          <w:bCs/>
          <w:lang w:val="en-US" w:bidi="ar-SY"/>
        </w:rPr>
        <w:tab/>
      </w:r>
      <w:r w:rsidRPr="00B832EC">
        <w:rPr>
          <w:rFonts w:hint="cs"/>
          <w:b/>
          <w:bCs/>
          <w:rtl/>
          <w:lang w:bidi="ar-EG"/>
        </w:rPr>
        <w:t xml:space="preserve">الإضافة المساعدة لمتصفح الإنترنت </w:t>
      </w:r>
      <w:r w:rsidRPr="00B832EC">
        <w:rPr>
          <w:lang w:bidi="ar-SY"/>
        </w:rPr>
        <w:t>[b-NIST SP 800-83]</w:t>
      </w:r>
      <w:r w:rsidRPr="00B832EC">
        <w:rPr>
          <w:rFonts w:hint="cs"/>
          <w:rtl/>
          <w:lang w:bidi="ar-EG"/>
        </w:rPr>
        <w:t>:</w:t>
      </w:r>
      <w:r w:rsidRPr="00B832EC">
        <w:rPr>
          <w:rFonts w:hint="cs"/>
          <w:rtl/>
          <w:lang w:bidi="ar"/>
        </w:rPr>
        <w:t xml:space="preserve"> آلية لعرض أو تنفيذ أنواع معينة من المحتوى من خلال </w:t>
      </w:r>
      <w:r w:rsidRPr="00B832EC">
        <w:rPr>
          <w:rFonts w:hint="cs"/>
          <w:rtl/>
          <w:lang w:bidi="ar-EG"/>
        </w:rPr>
        <w:t>متصفح الإنترنت.</w:t>
      </w:r>
    </w:p>
    <w:p w:rsidR="00B832EC" w:rsidRPr="00B832EC" w:rsidRDefault="00B832EC" w:rsidP="00B832EC">
      <w:pPr>
        <w:pStyle w:val="Heading2"/>
        <w:rPr>
          <w:lang w:val="en-US" w:bidi="ar-SY"/>
        </w:rPr>
      </w:pPr>
      <w:bookmarkStart w:id="12" w:name="_Toc385345911"/>
      <w:r w:rsidRPr="00B832EC">
        <w:rPr>
          <w:lang w:val="en-US" w:bidi="ar-SY"/>
        </w:rPr>
        <w:t>2.3</w:t>
      </w:r>
      <w:r w:rsidRPr="00B832EC">
        <w:rPr>
          <w:lang w:val="en-US" w:bidi="ar-SY"/>
        </w:rPr>
        <w:tab/>
      </w:r>
      <w:r w:rsidRPr="00B832EC">
        <w:rPr>
          <w:rFonts w:hint="cs"/>
          <w:rtl/>
        </w:rPr>
        <w:t>المصطلحات المعرَّفة</w:t>
      </w:r>
      <w:r>
        <w:rPr>
          <w:rFonts w:hint="cs"/>
          <w:rtl/>
        </w:rPr>
        <w:t xml:space="preserve"> في</w:t>
      </w:r>
      <w:r>
        <w:rPr>
          <w:rFonts w:hint="cs"/>
          <w:rtl/>
          <w:lang w:bidi="ar-EG"/>
        </w:rPr>
        <w:t> </w:t>
      </w:r>
      <w:r w:rsidRPr="00B832EC">
        <w:rPr>
          <w:rFonts w:hint="cs"/>
          <w:rtl/>
        </w:rPr>
        <w:t>هذه التوصية</w:t>
      </w:r>
      <w:bookmarkEnd w:id="12"/>
    </w:p>
    <w:p w:rsidR="00B832EC" w:rsidRPr="00B832EC" w:rsidRDefault="00B832EC" w:rsidP="00B832EC">
      <w:pPr>
        <w:rPr>
          <w:lang w:bidi="ar-SY"/>
        </w:rPr>
      </w:pPr>
      <w:r w:rsidRPr="00B832EC">
        <w:rPr>
          <w:rFonts w:hint="cs"/>
          <w:rtl/>
          <w:lang w:bidi="ar"/>
        </w:rPr>
        <w:t xml:space="preserve">تعرف هذه التوصية </w:t>
      </w:r>
      <w:r w:rsidRPr="00B832EC">
        <w:rPr>
          <w:rFonts w:hint="cs"/>
          <w:rtl/>
          <w:lang w:bidi="ar-EG"/>
        </w:rPr>
        <w:t xml:space="preserve">المصطلحات </w:t>
      </w:r>
      <w:r w:rsidRPr="00B832EC">
        <w:rPr>
          <w:rFonts w:hint="cs"/>
          <w:rtl/>
          <w:lang w:bidi="ar"/>
        </w:rPr>
        <w:t>التالي</w:t>
      </w:r>
      <w:r w:rsidRPr="00B832EC">
        <w:rPr>
          <w:rFonts w:hint="cs"/>
          <w:rtl/>
          <w:lang w:bidi="ar-EG"/>
        </w:rPr>
        <w:t>ة</w:t>
      </w:r>
      <w:r w:rsidRPr="00B832EC">
        <w:rPr>
          <w:rFonts w:hint="cs"/>
          <w:rtl/>
          <w:lang w:bidi="ar"/>
        </w:rPr>
        <w:t>:</w:t>
      </w:r>
    </w:p>
    <w:p w:rsidR="00B832EC" w:rsidRPr="00B832EC" w:rsidRDefault="00B832EC" w:rsidP="00B832EC">
      <w:pPr>
        <w:pStyle w:val="enumlev1"/>
        <w:rPr>
          <w:lang w:val="en-US" w:bidi="ar-SY"/>
        </w:rPr>
      </w:pPr>
      <w:r w:rsidRPr="00B832EC">
        <w:rPr>
          <w:b/>
          <w:bCs/>
          <w:lang w:val="en-US" w:bidi="ar-SY"/>
        </w:rPr>
        <w:t>1.2.3</w:t>
      </w:r>
      <w:r w:rsidRPr="00B832EC">
        <w:rPr>
          <w:b/>
          <w:bCs/>
          <w:lang w:val="en-US" w:bidi="ar-SY"/>
        </w:rPr>
        <w:tab/>
      </w:r>
      <w:r w:rsidRPr="00B832EC">
        <w:rPr>
          <w:rFonts w:hint="cs"/>
          <w:b/>
          <w:bCs/>
          <w:rtl/>
          <w:lang w:bidi="ar"/>
        </w:rPr>
        <w:t>الشذوذ:</w:t>
      </w:r>
      <w:r w:rsidRPr="00B832EC">
        <w:rPr>
          <w:rFonts w:hint="cs"/>
          <w:rtl/>
          <w:lang w:bidi="ar"/>
        </w:rPr>
        <w:t xml:space="preserve"> نمط</w:t>
      </w:r>
      <w:r>
        <w:rPr>
          <w:rFonts w:hint="cs"/>
          <w:rtl/>
          <w:lang w:bidi="ar"/>
        </w:rPr>
        <w:t xml:space="preserve"> في </w:t>
      </w:r>
      <w:r w:rsidRPr="00B832EC">
        <w:rPr>
          <w:rFonts w:hint="cs"/>
          <w:rtl/>
          <w:lang w:bidi="ar"/>
        </w:rPr>
        <w:t>البيانات لا يتفق مع السلوك المتوقع.</w:t>
      </w:r>
    </w:p>
    <w:p w:rsidR="00B832EC" w:rsidRPr="00B832EC" w:rsidRDefault="00B832EC" w:rsidP="00B832EC">
      <w:pPr>
        <w:pStyle w:val="enumlev1"/>
        <w:rPr>
          <w:lang w:val="en-US" w:bidi="ar-SY"/>
        </w:rPr>
      </w:pPr>
      <w:r w:rsidRPr="00B832EC">
        <w:rPr>
          <w:b/>
          <w:bCs/>
          <w:lang w:val="en-US" w:bidi="ar-SY"/>
        </w:rPr>
        <w:t>2.2.3</w:t>
      </w:r>
      <w:r w:rsidRPr="00B832EC">
        <w:rPr>
          <w:b/>
          <w:bCs/>
          <w:lang w:val="en-US" w:bidi="ar-SY"/>
        </w:rPr>
        <w:tab/>
      </w:r>
      <w:r w:rsidRPr="00B832EC">
        <w:rPr>
          <w:rFonts w:hint="cs"/>
          <w:b/>
          <w:bCs/>
          <w:rtl/>
          <w:lang w:bidi="ar"/>
        </w:rPr>
        <w:t>طلب مزوَّر عابر للموقع:</w:t>
      </w:r>
      <w:r w:rsidRPr="00B832EC">
        <w:rPr>
          <w:rFonts w:hint="cs"/>
          <w:rtl/>
          <w:lang w:bidi="ar"/>
        </w:rPr>
        <w:t xml:space="preserve"> نوع من الهجمات من خلال شبكة الإنترنت حيث ترسَل أوامر غير مخوَّلة أو تُطلب إجراءات غير مرغوبة ليجري تنفيذها على موقع إلكتروني موثوق دون علم المستخدم بعد أن يكون قد سجل دخوله إلى موقع إلكتروني موثوق.</w:t>
      </w:r>
    </w:p>
    <w:p w:rsidR="00B832EC" w:rsidRPr="00B832EC" w:rsidRDefault="00B832EC" w:rsidP="00B832EC">
      <w:pPr>
        <w:pStyle w:val="enumlev1"/>
        <w:rPr>
          <w:lang w:val="en-US" w:bidi="ar-SY"/>
        </w:rPr>
      </w:pPr>
      <w:r w:rsidRPr="00B832EC">
        <w:rPr>
          <w:b/>
          <w:bCs/>
          <w:lang w:val="en-US" w:bidi="ar-SY"/>
        </w:rPr>
        <w:t>3.2.3</w:t>
      </w:r>
      <w:r w:rsidRPr="00B832EC">
        <w:rPr>
          <w:b/>
          <w:bCs/>
          <w:lang w:val="en-US" w:bidi="ar-SY"/>
        </w:rPr>
        <w:tab/>
      </w:r>
      <w:r w:rsidRPr="00B832EC">
        <w:rPr>
          <w:rFonts w:hint="cs"/>
          <w:b/>
          <w:bCs/>
          <w:rtl/>
          <w:lang w:bidi="ar"/>
        </w:rPr>
        <w:t>هجمات التنزيل أثناء التنقل:</w:t>
      </w:r>
      <w:r w:rsidRPr="00B832EC">
        <w:rPr>
          <w:rFonts w:hint="cs"/>
          <w:rtl/>
          <w:lang w:bidi="ar"/>
        </w:rPr>
        <w:t xml:space="preserve"> نوع من الهجمات من خلال شبكة الإنترنت، أثناء زيارة مستخدم لموقع إلكتروني، يستغل نقاط ضعف المتصفح ويطلق تنزيلاً تلقائياً ويثبِّت برمجيات ضارة دون علم المستخدم أو إذنه.</w:t>
      </w:r>
    </w:p>
    <w:p w:rsidR="00B832EC" w:rsidRPr="00B832EC" w:rsidRDefault="00B832EC" w:rsidP="00B832EC">
      <w:pPr>
        <w:pStyle w:val="enumlev1"/>
        <w:rPr>
          <w:spacing w:val="-4"/>
          <w:lang w:val="en-US" w:bidi="ar-SY"/>
        </w:rPr>
      </w:pPr>
      <w:r w:rsidRPr="00B832EC">
        <w:rPr>
          <w:b/>
          <w:bCs/>
          <w:spacing w:val="-4"/>
          <w:lang w:val="en-US" w:bidi="ar-SY"/>
        </w:rPr>
        <w:t>4.2.3</w:t>
      </w:r>
      <w:r w:rsidRPr="00B832EC">
        <w:rPr>
          <w:b/>
          <w:bCs/>
          <w:spacing w:val="-4"/>
          <w:lang w:val="en-US" w:bidi="ar-SY"/>
        </w:rPr>
        <w:tab/>
      </w:r>
      <w:r w:rsidRPr="00B832EC">
        <w:rPr>
          <w:rFonts w:hint="cs"/>
          <w:b/>
          <w:bCs/>
          <w:spacing w:val="-4"/>
          <w:rtl/>
          <w:lang w:bidi="ar"/>
        </w:rPr>
        <w:t xml:space="preserve">وسم </w:t>
      </w:r>
      <w:proofErr w:type="spellStart"/>
      <w:r w:rsidRPr="00B832EC">
        <w:rPr>
          <w:b/>
          <w:bCs/>
          <w:spacing w:val="-4"/>
          <w:lang w:bidi="ar-SY"/>
        </w:rPr>
        <w:t>iframe</w:t>
      </w:r>
      <w:proofErr w:type="spellEnd"/>
      <w:r w:rsidRPr="00B832EC">
        <w:rPr>
          <w:rFonts w:hint="cs"/>
          <w:b/>
          <w:bCs/>
          <w:spacing w:val="-4"/>
          <w:rtl/>
          <w:lang w:bidi="ar"/>
        </w:rPr>
        <w:t>:</w:t>
      </w:r>
      <w:r w:rsidRPr="00B832EC">
        <w:rPr>
          <w:rFonts w:hint="cs"/>
          <w:spacing w:val="-4"/>
          <w:rtl/>
          <w:lang w:bidi="ar"/>
        </w:rPr>
        <w:t xml:space="preserve"> إطار في الخط يُستخدم لدمج وثيقة أخرى ضمن الوثيقة الراهنة بلغة إلحاق </w:t>
      </w:r>
      <w:r w:rsidRPr="00B832EC">
        <w:rPr>
          <w:spacing w:val="-4"/>
          <w:rtl/>
          <w:lang w:bidi="ar"/>
        </w:rPr>
        <w:t>النصوص</w:t>
      </w:r>
      <w:r w:rsidRPr="00B832EC">
        <w:rPr>
          <w:rFonts w:hint="cs"/>
          <w:spacing w:val="-4"/>
          <w:rtl/>
          <w:lang w:bidi="ar"/>
        </w:rPr>
        <w:t xml:space="preserve"> التشعبية </w:t>
      </w:r>
      <w:r w:rsidRPr="00B832EC">
        <w:rPr>
          <w:spacing w:val="-4"/>
          <w:lang w:bidi="ar"/>
        </w:rPr>
        <w:t>(</w:t>
      </w:r>
      <w:r w:rsidRPr="00B832EC">
        <w:rPr>
          <w:rFonts w:hint="cs"/>
          <w:spacing w:val="-4"/>
          <w:lang w:val="en-US" w:bidi="ar-SY"/>
        </w:rPr>
        <w:t>HTML</w:t>
      </w:r>
      <w:r w:rsidRPr="00B832EC">
        <w:rPr>
          <w:spacing w:val="-4"/>
          <w:lang w:bidi="ar"/>
        </w:rPr>
        <w:t>)</w:t>
      </w:r>
      <w:r w:rsidRPr="00B832EC">
        <w:rPr>
          <w:rFonts w:hint="cs"/>
          <w:spacing w:val="-4"/>
          <w:rtl/>
          <w:lang w:bidi="ar"/>
        </w:rPr>
        <w:t>.</w:t>
      </w:r>
    </w:p>
    <w:p w:rsidR="00B832EC" w:rsidRPr="00B832EC" w:rsidRDefault="00B832EC" w:rsidP="00B832EC">
      <w:pPr>
        <w:pStyle w:val="enumlev1"/>
        <w:rPr>
          <w:lang w:val="en-US" w:bidi="ar-SY"/>
        </w:rPr>
      </w:pPr>
      <w:r w:rsidRPr="00B832EC">
        <w:rPr>
          <w:b/>
          <w:bCs/>
          <w:lang w:val="en-US" w:bidi="ar-SY"/>
        </w:rPr>
        <w:t>5.2.3</w:t>
      </w:r>
      <w:r w:rsidRPr="00B832EC">
        <w:rPr>
          <w:b/>
          <w:bCs/>
          <w:lang w:val="en-US" w:bidi="ar-SY"/>
        </w:rPr>
        <w:tab/>
      </w:r>
      <w:r w:rsidRPr="00B832EC">
        <w:rPr>
          <w:rFonts w:hint="cs"/>
          <w:b/>
          <w:bCs/>
          <w:rtl/>
          <w:lang w:bidi="ar"/>
        </w:rPr>
        <w:t xml:space="preserve">حقن لغة الاستعلام البنيوية </w:t>
      </w:r>
      <w:r>
        <w:rPr>
          <w:b/>
          <w:bCs/>
          <w:lang w:bidi="ar"/>
        </w:rPr>
        <w:t>(</w:t>
      </w:r>
      <w:r w:rsidRPr="00B832EC">
        <w:rPr>
          <w:rFonts w:hint="cs"/>
          <w:b/>
          <w:bCs/>
          <w:lang w:val="en-US" w:bidi="ar-SY"/>
        </w:rPr>
        <w:t>SQL</w:t>
      </w:r>
      <w:r>
        <w:rPr>
          <w:b/>
          <w:bCs/>
          <w:lang w:bidi="ar"/>
        </w:rPr>
        <w:t>)</w:t>
      </w:r>
      <w:r w:rsidRPr="00B832EC">
        <w:rPr>
          <w:rFonts w:hint="cs"/>
          <w:b/>
          <w:bCs/>
          <w:rtl/>
          <w:lang w:bidi="ar"/>
        </w:rPr>
        <w:t>:</w:t>
      </w:r>
      <w:r w:rsidRPr="00B832EC">
        <w:rPr>
          <w:rFonts w:hint="cs"/>
          <w:rtl/>
          <w:lang w:bidi="ar"/>
        </w:rPr>
        <w:t xml:space="preserve"> نوع من الهجمات من خلال شبكة الإنترنت على موقع إلكتروني تحركه قاعدة بيانات، حيث يضيف المهاجم شفرة لغة الاستعلام البنيوية إلى إطار مدخلات استمارة موقع إلكتروني للنفاذ إلى الموارد أو</w:t>
      </w:r>
      <w:r>
        <w:rPr>
          <w:rFonts w:hint="eastAsia"/>
          <w:rtl/>
          <w:lang w:bidi="ar"/>
        </w:rPr>
        <w:t> </w:t>
      </w:r>
      <w:r w:rsidRPr="00B832EC">
        <w:rPr>
          <w:rFonts w:hint="cs"/>
          <w:rtl/>
          <w:lang w:bidi="ar"/>
        </w:rPr>
        <w:t>إحداث تغييرات</w:t>
      </w:r>
      <w:r>
        <w:rPr>
          <w:rFonts w:hint="cs"/>
          <w:rtl/>
          <w:lang w:bidi="ar"/>
        </w:rPr>
        <w:t xml:space="preserve"> في </w:t>
      </w:r>
      <w:r w:rsidRPr="00B832EC">
        <w:rPr>
          <w:rFonts w:hint="cs"/>
          <w:rtl/>
          <w:lang w:bidi="ar"/>
        </w:rPr>
        <w:t>البيانات.</w:t>
      </w:r>
    </w:p>
    <w:p w:rsidR="00B832EC" w:rsidRPr="00B832EC" w:rsidRDefault="00734715" w:rsidP="00734715">
      <w:pPr>
        <w:pStyle w:val="Note"/>
        <w:ind w:left="794" w:hanging="794"/>
        <w:rPr>
          <w:rtl/>
          <w:lang w:bidi="ar"/>
        </w:rPr>
      </w:pPr>
      <w:r>
        <w:rPr>
          <w:rFonts w:hint="cs"/>
          <w:rtl/>
          <w:lang w:bidi="ar"/>
        </w:rPr>
        <w:tab/>
      </w:r>
      <w:r w:rsidR="00B832EC" w:rsidRPr="00B020FD">
        <w:rPr>
          <w:rFonts w:hint="cs"/>
          <w:b/>
          <w:bCs/>
          <w:rtl/>
          <w:lang w:bidi="ar"/>
        </w:rPr>
        <w:t>ملاحظة</w:t>
      </w:r>
      <w:r w:rsidR="00B832EC" w:rsidRPr="00B832EC">
        <w:rPr>
          <w:rFonts w:hint="cs"/>
          <w:rtl/>
          <w:lang w:bidi="ar"/>
        </w:rPr>
        <w:t xml:space="preserve"> - يُستخدم هذا الحقن لسرقة المعلومات من قاعدة بيانات لا تكون بياناتها متاحة عادة و/أو للنفاذ إلى أجهزة الحاسوب المضيفة للمؤسسة من خلال الحاسوب الذي يستضيف قاعدة البيانات.</w:t>
      </w:r>
    </w:p>
    <w:p w:rsidR="00B832EC" w:rsidRPr="00B832EC" w:rsidRDefault="00B832EC" w:rsidP="00B832EC">
      <w:pPr>
        <w:pStyle w:val="enumlev1"/>
        <w:rPr>
          <w:rtl/>
          <w:lang w:bidi="ar"/>
        </w:rPr>
      </w:pPr>
      <w:r w:rsidRPr="00B832EC">
        <w:rPr>
          <w:b/>
          <w:bCs/>
          <w:lang w:val="en-US" w:bidi="ar-SY"/>
        </w:rPr>
        <w:t>6.2.3</w:t>
      </w:r>
      <w:r w:rsidRPr="00B832EC">
        <w:rPr>
          <w:b/>
          <w:bCs/>
          <w:lang w:val="en-US" w:bidi="ar-SY"/>
        </w:rPr>
        <w:tab/>
      </w:r>
      <w:r w:rsidRPr="00B832EC">
        <w:rPr>
          <w:rFonts w:hint="cs"/>
          <w:b/>
          <w:bCs/>
          <w:rtl/>
          <w:lang w:bidi="ar"/>
        </w:rPr>
        <w:t>هجوم من خلال شبكة الإنترنت:</w:t>
      </w:r>
      <w:r w:rsidRPr="00B832EC">
        <w:rPr>
          <w:rFonts w:hint="cs"/>
          <w:rtl/>
          <w:lang w:bidi="ar"/>
        </w:rPr>
        <w:t xml:space="preserve"> نوع من الهجمات يخرق فيه المهاجمون المواقع الإلكترونية المشروعة مما يؤدي إلى حقن شفرة ضارة</w:t>
      </w:r>
      <w:r>
        <w:rPr>
          <w:rFonts w:hint="cs"/>
          <w:rtl/>
          <w:lang w:bidi="ar"/>
        </w:rPr>
        <w:t xml:space="preserve"> في </w:t>
      </w:r>
      <w:r w:rsidRPr="00B832EC">
        <w:rPr>
          <w:rFonts w:hint="cs"/>
          <w:rtl/>
          <w:lang w:bidi="ar"/>
        </w:rPr>
        <w:t>تطبيق يمكن أن تُستخدم بدورها لإصابة حاسوب المستخدم الزائر لتلك المواقع بالعدوى، ولاستخدام نقاط ضعف المواقع الإلكترونية لشن هجمات على أنظمة حاسوب المستخدم الذي يزور تلك المواقع.</w:t>
      </w:r>
    </w:p>
    <w:p w:rsidR="00B832EC" w:rsidRPr="00734715" w:rsidRDefault="00B832EC" w:rsidP="00B832EC">
      <w:pPr>
        <w:pStyle w:val="enumlev1"/>
        <w:rPr>
          <w:spacing w:val="6"/>
          <w:rtl/>
          <w:lang w:bidi="ar"/>
        </w:rPr>
      </w:pPr>
      <w:r w:rsidRPr="00734715">
        <w:rPr>
          <w:b/>
          <w:bCs/>
          <w:spacing w:val="6"/>
          <w:lang w:val="en-US" w:bidi="ar-SY"/>
        </w:rPr>
        <w:t>7.2.3</w:t>
      </w:r>
      <w:r w:rsidRPr="00734715">
        <w:rPr>
          <w:b/>
          <w:bCs/>
          <w:spacing w:val="6"/>
          <w:lang w:val="en-US" w:bidi="ar-SY"/>
        </w:rPr>
        <w:tab/>
      </w:r>
      <w:r w:rsidRPr="00734715">
        <w:rPr>
          <w:rFonts w:hint="cs"/>
          <w:b/>
          <w:bCs/>
          <w:spacing w:val="6"/>
          <w:rtl/>
          <w:lang w:bidi="ar"/>
        </w:rPr>
        <w:t>نظام الحماية من هجوم من خلال شبكة الإنترنت:</w:t>
      </w:r>
      <w:r w:rsidRPr="00734715">
        <w:rPr>
          <w:rFonts w:hint="cs"/>
          <w:spacing w:val="6"/>
          <w:rtl/>
          <w:lang w:bidi="ar"/>
        </w:rPr>
        <w:t xml:space="preserve"> نظام يكشف نقاط الضعف أو البرمجيات الضارة أو الشفرات الخبيثة ا</w:t>
      </w:r>
      <w:r w:rsidR="002935D5">
        <w:rPr>
          <w:rFonts w:hint="cs"/>
          <w:spacing w:val="6"/>
          <w:rtl/>
          <w:lang w:bidi="ar"/>
        </w:rPr>
        <w:t>لمندسة في موقع إلكتروني مشروع و</w:t>
      </w:r>
      <w:r w:rsidRPr="00734715">
        <w:rPr>
          <w:rFonts w:hint="cs"/>
          <w:spacing w:val="6"/>
          <w:rtl/>
          <w:lang w:bidi="ar"/>
        </w:rPr>
        <w:t>يبلغ المشرف على الشبكة بنتيجة الكشف مما يؤدي إلى إزالتها في نهاية المطاف.</w:t>
      </w:r>
    </w:p>
    <w:p w:rsidR="00B832EC" w:rsidRPr="00734715" w:rsidRDefault="00734715" w:rsidP="00734715">
      <w:pPr>
        <w:pStyle w:val="Note"/>
        <w:ind w:left="794" w:hanging="794"/>
        <w:rPr>
          <w:lang w:bidi="ar"/>
        </w:rPr>
      </w:pPr>
      <w:r>
        <w:rPr>
          <w:rFonts w:hint="cs"/>
          <w:rtl/>
          <w:lang w:bidi="ar"/>
        </w:rPr>
        <w:tab/>
      </w:r>
      <w:r w:rsidR="00B832EC" w:rsidRPr="00B020FD">
        <w:rPr>
          <w:rFonts w:hint="cs"/>
          <w:b/>
          <w:bCs/>
          <w:rtl/>
          <w:lang w:bidi="ar"/>
        </w:rPr>
        <w:t>ملاحظة</w:t>
      </w:r>
      <w:r w:rsidR="00B832EC" w:rsidRPr="00B832EC">
        <w:rPr>
          <w:rFonts w:hint="cs"/>
          <w:rtl/>
          <w:lang w:bidi="ar"/>
        </w:rPr>
        <w:t xml:space="preserve"> - يمكن التخطيط لأنشطة الكشف بواسطة جدول زمني، أو قد تتفعل بأحداث الشبكة أو بطلبات من أنظمة أخرى.</w:t>
      </w:r>
    </w:p>
    <w:p w:rsidR="00B832EC" w:rsidRPr="00B832EC" w:rsidRDefault="00B832EC" w:rsidP="00B832EC">
      <w:pPr>
        <w:pStyle w:val="enumlev1"/>
        <w:rPr>
          <w:lang w:val="en-US" w:bidi="ar-SY"/>
        </w:rPr>
      </w:pPr>
      <w:r w:rsidRPr="00734715">
        <w:rPr>
          <w:b/>
          <w:bCs/>
          <w:lang w:val="en-US" w:bidi="ar-SY"/>
        </w:rPr>
        <w:t>8.2.3</w:t>
      </w:r>
      <w:r w:rsidRPr="00734715">
        <w:rPr>
          <w:b/>
          <w:bCs/>
          <w:lang w:val="en-US" w:bidi="ar-SY"/>
        </w:rPr>
        <w:tab/>
      </w:r>
      <w:r w:rsidRPr="00734715">
        <w:rPr>
          <w:rFonts w:hint="cs"/>
          <w:b/>
          <w:bCs/>
          <w:rtl/>
          <w:lang w:bidi="ar"/>
        </w:rPr>
        <w:t>الحاسوب المسخَّر:</w:t>
      </w:r>
      <w:r w:rsidRPr="00B832EC">
        <w:rPr>
          <w:rFonts w:hint="cs"/>
          <w:rtl/>
          <w:lang w:bidi="ar"/>
        </w:rPr>
        <w:t xml:space="preserve"> حاسوب مُخترَق يسيطر عليه مهاجم ثبَّت برمجيات ضارة مثل فيروسات الحاسوب أو حصان طروادة أو </w:t>
      </w:r>
      <w:r w:rsidRPr="00B832EC">
        <w:rPr>
          <w:rFonts w:hint="cs"/>
          <w:rtl/>
          <w:lang w:bidi="ar-EG"/>
        </w:rPr>
        <w:t>برمجيات روبوتية</w:t>
      </w:r>
      <w:r w:rsidRPr="00B832EC">
        <w:rPr>
          <w:rFonts w:hint="cs"/>
          <w:rtl/>
          <w:lang w:bidi="ar"/>
        </w:rPr>
        <w:t>، يمكن استخدامها لتنفيذ هجمات خبيثة مثل نشر البريد الإلكتروني الطفيلي وشن هجمات الحرمان من الخدمة.</w:t>
      </w:r>
    </w:p>
    <w:p w:rsidR="00B832EC" w:rsidRPr="008B592D" w:rsidRDefault="00734715" w:rsidP="00734715">
      <w:pPr>
        <w:pStyle w:val="Heading1"/>
        <w:rPr>
          <w:rtl/>
        </w:rPr>
      </w:pPr>
      <w:bookmarkStart w:id="13" w:name="_Toc385345912"/>
      <w:r w:rsidRPr="008B592D">
        <w:lastRenderedPageBreak/>
        <w:t>4</w:t>
      </w:r>
      <w:r w:rsidR="00B832EC" w:rsidRPr="008B592D">
        <w:rPr>
          <w:rFonts w:hint="cs"/>
          <w:rtl/>
        </w:rPr>
        <w:tab/>
        <w:t>المختصرات</w:t>
      </w:r>
      <w:bookmarkEnd w:id="13"/>
      <w:r w:rsidR="008B592D" w:rsidRPr="008B592D">
        <w:rPr>
          <w:rFonts w:hint="cs"/>
          <w:rtl/>
        </w:rPr>
        <w:t xml:space="preserve"> </w:t>
      </w:r>
      <w:r w:rsidR="008B592D" w:rsidRPr="008B592D">
        <w:rPr>
          <w:rFonts w:hint="cs"/>
          <w:rtl/>
          <w:lang w:bidi="ar"/>
        </w:rPr>
        <w:t>والأسماء المختصرة</w:t>
      </w:r>
    </w:p>
    <w:p w:rsidR="00B832EC" w:rsidRPr="00B832EC" w:rsidRDefault="00B832EC" w:rsidP="00713E2C">
      <w:pPr>
        <w:rPr>
          <w:rtl/>
          <w:lang w:bidi="ar"/>
        </w:rPr>
      </w:pPr>
      <w:r w:rsidRPr="00B832EC">
        <w:rPr>
          <w:rFonts w:hint="cs"/>
          <w:rtl/>
          <w:lang w:bidi="ar"/>
        </w:rPr>
        <w:t>تستخدم هذه التوصية المختصرات</w:t>
      </w:r>
      <w:r w:rsidR="00323175" w:rsidRPr="00323175">
        <w:rPr>
          <w:rFonts w:hint="cs"/>
          <w:rtl/>
          <w:lang w:bidi="ar"/>
        </w:rPr>
        <w:t xml:space="preserve"> </w:t>
      </w:r>
      <w:r w:rsidR="00713E2C" w:rsidRPr="008B592D">
        <w:rPr>
          <w:rFonts w:hint="cs"/>
          <w:rtl/>
          <w:lang w:bidi="ar"/>
        </w:rPr>
        <w:t>والأس</w:t>
      </w:r>
      <w:r w:rsidR="00713E2C">
        <w:rPr>
          <w:rFonts w:hint="cs"/>
          <w:rtl/>
          <w:lang w:bidi="ar"/>
        </w:rPr>
        <w:t>‍</w:t>
      </w:r>
      <w:r w:rsidR="00713E2C" w:rsidRPr="008B592D">
        <w:rPr>
          <w:rFonts w:hint="cs"/>
          <w:rtl/>
          <w:lang w:bidi="ar"/>
        </w:rPr>
        <w:t>ماء</w:t>
      </w:r>
      <w:r w:rsidR="00323175" w:rsidRPr="00323175">
        <w:rPr>
          <w:rFonts w:hint="cs"/>
          <w:rtl/>
          <w:lang w:bidi="ar"/>
        </w:rPr>
        <w:t xml:space="preserve"> المختصرة</w:t>
      </w:r>
      <w:r w:rsidRPr="00B832EC">
        <w:rPr>
          <w:rFonts w:hint="cs"/>
          <w:rtl/>
          <w:lang w:bidi="ar"/>
        </w:rPr>
        <w:t xml:space="preserve"> التالية:</w:t>
      </w:r>
    </w:p>
    <w:p w:rsidR="00B832EC" w:rsidRPr="00B832EC" w:rsidRDefault="00B832EC" w:rsidP="00734715">
      <w:pPr>
        <w:tabs>
          <w:tab w:val="left" w:pos="1134"/>
        </w:tabs>
        <w:rPr>
          <w:lang w:val="en-GB" w:bidi="ar-SY"/>
        </w:rPr>
      </w:pPr>
      <w:r w:rsidRPr="00B832EC">
        <w:rPr>
          <w:lang w:val="en-GB" w:bidi="ar-SY"/>
        </w:rPr>
        <w:t>CSRF</w:t>
      </w:r>
      <w:r w:rsidRPr="00B832EC">
        <w:rPr>
          <w:lang w:val="en-GB" w:bidi="ar-SY"/>
        </w:rPr>
        <w:tab/>
      </w:r>
      <w:r w:rsidRPr="00B832EC">
        <w:rPr>
          <w:rFonts w:hint="cs"/>
          <w:rtl/>
          <w:lang w:bidi="ar"/>
        </w:rPr>
        <w:t>طلب مزوَّر عابر للموقع</w:t>
      </w:r>
      <w:r w:rsidR="00734715">
        <w:rPr>
          <w:rFonts w:hint="cs"/>
          <w:rtl/>
          <w:lang w:bidi="ar"/>
        </w:rPr>
        <w:t xml:space="preserve"> </w:t>
      </w:r>
      <w:r w:rsidR="00734715" w:rsidRPr="00B020FD">
        <w:rPr>
          <w:i/>
          <w:iCs/>
          <w:lang w:bidi="ar"/>
        </w:rPr>
        <w:t>(</w:t>
      </w:r>
      <w:r w:rsidR="00734715" w:rsidRPr="00B020FD">
        <w:rPr>
          <w:bCs/>
          <w:i/>
          <w:iCs/>
          <w:szCs w:val="24"/>
          <w:lang w:eastAsia="ko-KR"/>
        </w:rPr>
        <w:t>Cross-Site Request Forgery</w:t>
      </w:r>
      <w:r w:rsidR="00734715" w:rsidRPr="00B020FD">
        <w:rPr>
          <w:i/>
          <w:iCs/>
          <w:lang w:bidi="ar"/>
        </w:rPr>
        <w:t>)</w:t>
      </w:r>
    </w:p>
    <w:p w:rsidR="00B832EC" w:rsidRPr="00B832EC" w:rsidRDefault="00B832EC" w:rsidP="00734715">
      <w:pPr>
        <w:tabs>
          <w:tab w:val="left" w:pos="1134"/>
        </w:tabs>
        <w:rPr>
          <w:lang w:val="en-GB" w:bidi="ar-SY"/>
        </w:rPr>
      </w:pPr>
      <w:proofErr w:type="spellStart"/>
      <w:r w:rsidRPr="00B832EC">
        <w:rPr>
          <w:lang w:val="en-GB" w:bidi="ar-SY"/>
        </w:rPr>
        <w:t>DDoS</w:t>
      </w:r>
      <w:proofErr w:type="spellEnd"/>
      <w:r w:rsidRPr="00B832EC">
        <w:rPr>
          <w:lang w:val="en-GB" w:bidi="ar-SY"/>
        </w:rPr>
        <w:tab/>
      </w:r>
      <w:r w:rsidRPr="00B832EC">
        <w:rPr>
          <w:rFonts w:hint="cs"/>
          <w:rtl/>
          <w:lang w:bidi="ar"/>
        </w:rPr>
        <w:t>الحرمان من الخدمة الموزَّع</w:t>
      </w:r>
      <w:r w:rsidR="00734715">
        <w:rPr>
          <w:rFonts w:hint="cs"/>
          <w:rtl/>
          <w:lang w:bidi="ar"/>
        </w:rPr>
        <w:t xml:space="preserve"> </w:t>
      </w:r>
      <w:r w:rsidR="00734715" w:rsidRPr="00B020FD">
        <w:rPr>
          <w:i/>
          <w:iCs/>
          <w:lang w:bidi="ar"/>
        </w:rPr>
        <w:t>(</w:t>
      </w:r>
      <w:r w:rsidR="00734715" w:rsidRPr="00B020FD">
        <w:rPr>
          <w:i/>
          <w:iCs/>
          <w:lang w:eastAsia="ko-KR"/>
        </w:rPr>
        <w:t xml:space="preserve">Distributed </w:t>
      </w:r>
      <w:r w:rsidR="00734715" w:rsidRPr="00B020FD">
        <w:rPr>
          <w:i/>
          <w:iCs/>
          <w:lang w:eastAsia="zh-CN"/>
        </w:rPr>
        <w:t>Denial of Service</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DOM</w:t>
      </w:r>
      <w:r w:rsidRPr="00B832EC">
        <w:rPr>
          <w:lang w:val="en-GB" w:bidi="ar-SY"/>
        </w:rPr>
        <w:tab/>
      </w:r>
      <w:r w:rsidRPr="00B832EC">
        <w:rPr>
          <w:rFonts w:hint="cs"/>
          <w:rtl/>
          <w:lang w:bidi="ar"/>
        </w:rPr>
        <w:t>نموذج كائن الوثيقة</w:t>
      </w:r>
      <w:r w:rsidR="00734715">
        <w:rPr>
          <w:rFonts w:hint="cs"/>
          <w:rtl/>
          <w:lang w:bidi="ar"/>
        </w:rPr>
        <w:t xml:space="preserve"> </w:t>
      </w:r>
      <w:r w:rsidR="00734715" w:rsidRPr="00B020FD">
        <w:rPr>
          <w:i/>
          <w:iCs/>
          <w:lang w:bidi="ar"/>
        </w:rPr>
        <w:t>(</w:t>
      </w:r>
      <w:r w:rsidR="00734715" w:rsidRPr="00B020FD">
        <w:rPr>
          <w:i/>
          <w:iCs/>
          <w:lang w:eastAsia="ko-KR"/>
        </w:rPr>
        <w:t>Document Object Model</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HTML</w:t>
      </w:r>
      <w:r w:rsidRPr="00B832EC">
        <w:rPr>
          <w:lang w:val="en-GB" w:bidi="ar-SY"/>
        </w:rPr>
        <w:tab/>
      </w:r>
      <w:r w:rsidRPr="00B832EC">
        <w:rPr>
          <w:rFonts w:hint="cs"/>
          <w:rtl/>
          <w:lang w:bidi="ar"/>
        </w:rPr>
        <w:t>لغة</w:t>
      </w:r>
      <w:r w:rsidRPr="00B832EC">
        <w:rPr>
          <w:rtl/>
          <w:lang w:bidi="ar"/>
        </w:rPr>
        <w:t xml:space="preserve"> </w:t>
      </w:r>
      <w:r w:rsidRPr="00B832EC">
        <w:rPr>
          <w:rFonts w:hint="cs"/>
          <w:rtl/>
          <w:lang w:bidi="ar"/>
        </w:rPr>
        <w:t>إلحاق</w:t>
      </w:r>
      <w:r w:rsidRPr="00B832EC">
        <w:rPr>
          <w:rtl/>
          <w:lang w:bidi="ar"/>
        </w:rPr>
        <w:t xml:space="preserve"> النصوص</w:t>
      </w:r>
      <w:r w:rsidRPr="00B832EC">
        <w:rPr>
          <w:rFonts w:hint="cs"/>
          <w:rtl/>
          <w:lang w:bidi="ar"/>
        </w:rPr>
        <w:t xml:space="preserve"> التشعبية</w:t>
      </w:r>
      <w:r w:rsidR="00734715">
        <w:rPr>
          <w:rFonts w:hint="cs"/>
          <w:rtl/>
          <w:lang w:bidi="ar"/>
        </w:rPr>
        <w:t xml:space="preserve"> </w:t>
      </w:r>
      <w:r w:rsidR="00734715" w:rsidRPr="00B020FD">
        <w:rPr>
          <w:i/>
          <w:iCs/>
          <w:lang w:bidi="ar"/>
        </w:rPr>
        <w:t>(</w:t>
      </w:r>
      <w:proofErr w:type="spellStart"/>
      <w:r w:rsidR="00734715" w:rsidRPr="00B020FD">
        <w:rPr>
          <w:i/>
          <w:iCs/>
          <w:lang w:eastAsia="ko-KR"/>
        </w:rPr>
        <w:t>HyperText</w:t>
      </w:r>
      <w:proofErr w:type="spellEnd"/>
      <w:r w:rsidR="00734715" w:rsidRPr="00B020FD">
        <w:rPr>
          <w:i/>
          <w:iCs/>
          <w:lang w:eastAsia="ko-KR"/>
        </w:rPr>
        <w:t xml:space="preserve"> Markup Language</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HTTP</w:t>
      </w:r>
      <w:r w:rsidRPr="00B832EC">
        <w:rPr>
          <w:lang w:val="en-GB" w:bidi="ar-SY"/>
        </w:rPr>
        <w:tab/>
      </w:r>
      <w:r w:rsidRPr="00B832EC">
        <w:rPr>
          <w:rFonts w:hint="cs"/>
          <w:rtl/>
          <w:lang w:bidi="ar"/>
        </w:rPr>
        <w:t>بروتوكول نقل</w:t>
      </w:r>
      <w:r w:rsidRPr="00B832EC">
        <w:rPr>
          <w:rtl/>
          <w:lang w:bidi="ar"/>
        </w:rPr>
        <w:t xml:space="preserve"> النصوص</w:t>
      </w:r>
      <w:r w:rsidRPr="00B832EC">
        <w:rPr>
          <w:rFonts w:hint="cs"/>
          <w:rtl/>
          <w:lang w:bidi="ar"/>
        </w:rPr>
        <w:t xml:space="preserve"> التشعبية</w:t>
      </w:r>
      <w:r w:rsidR="00734715">
        <w:rPr>
          <w:rFonts w:hint="cs"/>
          <w:rtl/>
          <w:lang w:bidi="ar"/>
        </w:rPr>
        <w:t xml:space="preserve"> </w:t>
      </w:r>
      <w:r w:rsidR="00734715" w:rsidRPr="00B020FD">
        <w:rPr>
          <w:i/>
          <w:iCs/>
          <w:lang w:bidi="ar"/>
        </w:rPr>
        <w:t>(</w:t>
      </w:r>
      <w:proofErr w:type="spellStart"/>
      <w:r w:rsidR="00734715" w:rsidRPr="00B020FD">
        <w:rPr>
          <w:i/>
          <w:iCs/>
          <w:lang w:eastAsia="ko-KR"/>
        </w:rPr>
        <w:t>HyperText</w:t>
      </w:r>
      <w:proofErr w:type="spellEnd"/>
      <w:r w:rsidR="00734715" w:rsidRPr="00B020FD">
        <w:rPr>
          <w:i/>
          <w:iCs/>
          <w:lang w:eastAsia="ko-KR"/>
        </w:rPr>
        <w:t xml:space="preserve"> Transfer Protocol</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ID</w:t>
      </w:r>
      <w:r w:rsidRPr="00B832EC">
        <w:rPr>
          <w:lang w:val="en-GB" w:bidi="ar-SY"/>
        </w:rPr>
        <w:tab/>
      </w:r>
      <w:r w:rsidRPr="00B832EC">
        <w:rPr>
          <w:rFonts w:hint="cs"/>
          <w:rtl/>
          <w:lang w:bidi="ar"/>
        </w:rPr>
        <w:t>الهوية</w:t>
      </w:r>
      <w:r w:rsidR="00734715">
        <w:rPr>
          <w:rFonts w:hint="cs"/>
          <w:rtl/>
          <w:lang w:bidi="ar"/>
        </w:rPr>
        <w:t xml:space="preserve"> </w:t>
      </w:r>
      <w:r w:rsidR="00734715" w:rsidRPr="00B020FD">
        <w:rPr>
          <w:i/>
          <w:iCs/>
          <w:lang w:bidi="ar"/>
        </w:rPr>
        <w:t>(</w:t>
      </w:r>
      <w:proofErr w:type="spellStart"/>
      <w:r w:rsidR="00734715" w:rsidRPr="00B020FD">
        <w:rPr>
          <w:i/>
          <w:iCs/>
          <w:lang w:eastAsia="ko-KR"/>
        </w:rPr>
        <w:t>IDentity</w:t>
      </w:r>
      <w:proofErr w:type="spellEnd"/>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IODEF</w:t>
      </w:r>
      <w:r w:rsidRPr="00B832EC">
        <w:rPr>
          <w:lang w:val="en-GB" w:bidi="ar-SY"/>
        </w:rPr>
        <w:tab/>
      </w:r>
      <w:r w:rsidRPr="00B832EC">
        <w:rPr>
          <w:rFonts w:hint="cs"/>
          <w:rtl/>
          <w:lang w:bidi="ar"/>
        </w:rPr>
        <w:t>نسق تبادل وصف كائن الحادث</w:t>
      </w:r>
      <w:r w:rsidR="00734715">
        <w:rPr>
          <w:rFonts w:hint="cs"/>
          <w:rtl/>
          <w:lang w:bidi="ar"/>
        </w:rPr>
        <w:t xml:space="preserve"> </w:t>
      </w:r>
      <w:r w:rsidR="00734715" w:rsidRPr="00B020FD">
        <w:rPr>
          <w:i/>
          <w:iCs/>
          <w:lang w:bidi="ar"/>
        </w:rPr>
        <w:t>(</w:t>
      </w:r>
      <w:r w:rsidR="00734715" w:rsidRPr="00B020FD">
        <w:rPr>
          <w:i/>
          <w:iCs/>
          <w:lang w:eastAsia="ko-KR"/>
        </w:rPr>
        <w:t>Incident Object Description Exchange Format</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LDAP</w:t>
      </w:r>
      <w:r w:rsidRPr="00B832EC">
        <w:rPr>
          <w:lang w:val="en-GB" w:bidi="ar-SY"/>
        </w:rPr>
        <w:tab/>
      </w:r>
      <w:r w:rsidRPr="00B832EC">
        <w:rPr>
          <w:rFonts w:hint="cs"/>
          <w:rtl/>
          <w:lang w:bidi="ar"/>
        </w:rPr>
        <w:t>بروتوكول النفاذ الخفيف إلى الدليل</w:t>
      </w:r>
      <w:r w:rsidR="00734715">
        <w:rPr>
          <w:rFonts w:hint="cs"/>
          <w:rtl/>
          <w:lang w:bidi="ar"/>
        </w:rPr>
        <w:t xml:space="preserve"> </w:t>
      </w:r>
      <w:r w:rsidR="00734715" w:rsidRPr="00B020FD">
        <w:rPr>
          <w:i/>
          <w:iCs/>
          <w:lang w:bidi="ar"/>
        </w:rPr>
        <w:t>(</w:t>
      </w:r>
      <w:r w:rsidR="00734715" w:rsidRPr="00B020FD">
        <w:rPr>
          <w:i/>
          <w:iCs/>
          <w:lang w:eastAsia="ko-KR"/>
        </w:rPr>
        <w:t>Lightweight Directory Access Protocol</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MITM</w:t>
      </w:r>
      <w:r w:rsidRPr="00B832EC">
        <w:rPr>
          <w:lang w:val="en-GB" w:bidi="ar-SY"/>
        </w:rPr>
        <w:tab/>
      </w:r>
      <w:r w:rsidRPr="00B832EC">
        <w:rPr>
          <w:rFonts w:hint="cs"/>
          <w:rtl/>
          <w:lang w:bidi="ar"/>
        </w:rPr>
        <w:t>الاعتراض الوسيط</w:t>
      </w:r>
      <w:r w:rsidR="00734715">
        <w:rPr>
          <w:rFonts w:hint="cs"/>
          <w:rtl/>
          <w:lang w:bidi="ar"/>
        </w:rPr>
        <w:t xml:space="preserve"> </w:t>
      </w:r>
      <w:r w:rsidR="00734715" w:rsidRPr="00B020FD">
        <w:rPr>
          <w:i/>
          <w:iCs/>
          <w:lang w:bidi="ar"/>
        </w:rPr>
        <w:t>(</w:t>
      </w:r>
      <w:r w:rsidR="00734715" w:rsidRPr="00B020FD">
        <w:rPr>
          <w:i/>
          <w:iCs/>
          <w:lang w:eastAsia="ko-KR"/>
        </w:rPr>
        <w:t>Man-in-the-Middle</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OS</w:t>
      </w:r>
      <w:r w:rsidRPr="00B832EC">
        <w:rPr>
          <w:lang w:val="en-GB" w:bidi="ar-SY"/>
        </w:rPr>
        <w:tab/>
      </w:r>
      <w:r w:rsidRPr="00B832EC">
        <w:rPr>
          <w:rFonts w:hint="cs"/>
          <w:rtl/>
          <w:lang w:bidi="ar"/>
        </w:rPr>
        <w:t>نظام التشغيل</w:t>
      </w:r>
      <w:r w:rsidR="00734715">
        <w:rPr>
          <w:rFonts w:hint="cs"/>
          <w:rtl/>
          <w:lang w:bidi="ar"/>
        </w:rPr>
        <w:t xml:space="preserve"> </w:t>
      </w:r>
      <w:r w:rsidR="00734715" w:rsidRPr="00B020FD">
        <w:rPr>
          <w:i/>
          <w:iCs/>
          <w:lang w:bidi="ar"/>
        </w:rPr>
        <w:t>(</w:t>
      </w:r>
      <w:r w:rsidR="00734715" w:rsidRPr="00B020FD">
        <w:rPr>
          <w:i/>
          <w:iCs/>
          <w:lang w:eastAsia="ko-KR"/>
        </w:rPr>
        <w:t>Operating System</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OWASP</w:t>
      </w:r>
      <w:r w:rsidRPr="00B832EC">
        <w:rPr>
          <w:lang w:val="en-GB" w:bidi="ar-SY"/>
        </w:rPr>
        <w:tab/>
      </w:r>
      <w:r w:rsidRPr="00B832EC">
        <w:rPr>
          <w:rFonts w:hint="cs"/>
          <w:rtl/>
          <w:lang w:bidi="ar"/>
        </w:rPr>
        <w:t>مشروع أمن تطبيقات الإنترنت المفتوحة</w:t>
      </w:r>
      <w:r w:rsidR="00734715">
        <w:rPr>
          <w:rFonts w:hint="cs"/>
          <w:rtl/>
          <w:lang w:bidi="ar"/>
        </w:rPr>
        <w:t xml:space="preserve"> </w:t>
      </w:r>
      <w:r w:rsidR="00734715" w:rsidRPr="00B020FD">
        <w:rPr>
          <w:i/>
          <w:iCs/>
          <w:lang w:bidi="ar"/>
        </w:rPr>
        <w:t>(</w:t>
      </w:r>
      <w:r w:rsidR="00734715" w:rsidRPr="00B020FD">
        <w:rPr>
          <w:i/>
          <w:iCs/>
        </w:rPr>
        <w:t>Open Web Applications Security Project</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PC</w:t>
      </w:r>
      <w:r w:rsidRPr="00B832EC">
        <w:rPr>
          <w:lang w:val="en-GB" w:bidi="ar-SY"/>
        </w:rPr>
        <w:tab/>
      </w:r>
      <w:r w:rsidRPr="00B832EC">
        <w:rPr>
          <w:rFonts w:hint="cs"/>
          <w:rtl/>
          <w:lang w:bidi="ar"/>
        </w:rPr>
        <w:t>حاسوب شخصي</w:t>
      </w:r>
      <w:r w:rsidR="00734715">
        <w:rPr>
          <w:rFonts w:hint="cs"/>
          <w:rtl/>
          <w:lang w:bidi="ar"/>
        </w:rPr>
        <w:t xml:space="preserve"> </w:t>
      </w:r>
      <w:r w:rsidR="00734715" w:rsidRPr="00B020FD">
        <w:rPr>
          <w:i/>
          <w:iCs/>
          <w:lang w:bidi="ar"/>
        </w:rPr>
        <w:t>(</w:t>
      </w:r>
      <w:r w:rsidR="00734715" w:rsidRPr="00B020FD">
        <w:rPr>
          <w:i/>
          <w:iCs/>
          <w:lang w:eastAsia="zh-CN"/>
        </w:rPr>
        <w:t>Personal Computer</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PII</w:t>
      </w:r>
      <w:r w:rsidRPr="00B832EC">
        <w:rPr>
          <w:lang w:val="en-GB" w:bidi="ar-SY"/>
        </w:rPr>
        <w:tab/>
      </w:r>
      <w:r w:rsidRPr="00B832EC">
        <w:rPr>
          <w:rtl/>
          <w:lang w:bidi="ar"/>
        </w:rPr>
        <w:t>المعلومات المحددة لهوية شخص</w:t>
      </w:r>
      <w:r w:rsidRPr="00B832EC">
        <w:rPr>
          <w:rFonts w:hint="cs"/>
          <w:rtl/>
          <w:lang w:bidi="ar"/>
        </w:rPr>
        <w:t xml:space="preserve"> </w:t>
      </w:r>
      <w:r w:rsidR="00734715" w:rsidRPr="00B020FD">
        <w:rPr>
          <w:i/>
          <w:iCs/>
          <w:lang w:bidi="ar"/>
        </w:rPr>
        <w:t>(</w:t>
      </w:r>
      <w:r w:rsidR="00734715" w:rsidRPr="00B020FD">
        <w:rPr>
          <w:i/>
          <w:iCs/>
          <w:lang w:eastAsia="ko-KR"/>
        </w:rPr>
        <w:t>Personally Identifiable Information</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PUI</w:t>
      </w:r>
      <w:r w:rsidRPr="00B832EC">
        <w:rPr>
          <w:lang w:val="en-GB" w:bidi="ar-SY"/>
        </w:rPr>
        <w:tab/>
      </w:r>
      <w:r w:rsidRPr="00B832EC">
        <w:rPr>
          <w:rFonts w:hint="cs"/>
          <w:rtl/>
          <w:lang w:bidi="ar"/>
        </w:rPr>
        <w:t>البرنامج قيد التفتيش</w:t>
      </w:r>
      <w:r w:rsidR="00734715">
        <w:rPr>
          <w:rFonts w:hint="cs"/>
          <w:rtl/>
          <w:lang w:bidi="ar"/>
        </w:rPr>
        <w:t xml:space="preserve"> </w:t>
      </w:r>
      <w:r w:rsidR="00734715" w:rsidRPr="00B020FD">
        <w:rPr>
          <w:i/>
          <w:iCs/>
          <w:lang w:bidi="ar"/>
        </w:rPr>
        <w:t>(</w:t>
      </w:r>
      <w:r w:rsidR="00734715" w:rsidRPr="00B020FD">
        <w:rPr>
          <w:i/>
          <w:iCs/>
          <w:lang w:eastAsia="ko-KR"/>
        </w:rPr>
        <w:t>Program under Inspection</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SNS</w:t>
      </w:r>
      <w:r w:rsidRPr="00B832EC">
        <w:rPr>
          <w:lang w:val="en-GB" w:bidi="ar-SY"/>
        </w:rPr>
        <w:tab/>
      </w:r>
      <w:r w:rsidRPr="00B832EC">
        <w:rPr>
          <w:rFonts w:hint="cs"/>
          <w:rtl/>
          <w:lang w:bidi="ar"/>
        </w:rPr>
        <w:t>خدمة الشبكة الاجتماعية</w:t>
      </w:r>
      <w:r w:rsidR="00734715">
        <w:rPr>
          <w:rFonts w:hint="cs"/>
          <w:rtl/>
          <w:lang w:bidi="ar"/>
        </w:rPr>
        <w:t xml:space="preserve"> </w:t>
      </w:r>
      <w:r w:rsidR="00734715" w:rsidRPr="00B020FD">
        <w:rPr>
          <w:i/>
          <w:iCs/>
          <w:lang w:bidi="ar"/>
        </w:rPr>
        <w:t>(</w:t>
      </w:r>
      <w:r w:rsidR="00734715" w:rsidRPr="00B020FD">
        <w:rPr>
          <w:i/>
          <w:iCs/>
          <w:lang w:eastAsia="ko-KR"/>
        </w:rPr>
        <w:t>Social Network Service</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SQL</w:t>
      </w:r>
      <w:r w:rsidRPr="00B832EC">
        <w:rPr>
          <w:lang w:val="en-GB" w:bidi="ar-SY"/>
        </w:rPr>
        <w:tab/>
      </w:r>
      <w:r w:rsidRPr="00B832EC">
        <w:rPr>
          <w:rFonts w:hint="cs"/>
          <w:rtl/>
          <w:lang w:bidi="ar"/>
        </w:rPr>
        <w:t xml:space="preserve">لغة الاستعلام البنيوية </w:t>
      </w:r>
      <w:r w:rsidR="00734715" w:rsidRPr="00B020FD">
        <w:rPr>
          <w:i/>
          <w:iCs/>
          <w:lang w:bidi="ar"/>
        </w:rPr>
        <w:t>(</w:t>
      </w:r>
      <w:r w:rsidR="00734715" w:rsidRPr="00B020FD">
        <w:rPr>
          <w:i/>
          <w:iCs/>
          <w:lang w:eastAsia="ko-KR"/>
        </w:rPr>
        <w:t>Structured Query Language</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SSL</w:t>
      </w:r>
      <w:r w:rsidRPr="00B832EC">
        <w:rPr>
          <w:lang w:val="en-GB" w:bidi="ar-SY"/>
        </w:rPr>
        <w:tab/>
      </w:r>
      <w:r w:rsidRPr="00B832EC">
        <w:rPr>
          <w:rFonts w:hint="cs"/>
          <w:rtl/>
          <w:lang w:bidi="ar"/>
        </w:rPr>
        <w:t>طبقة المقبس الآمنة</w:t>
      </w:r>
      <w:r w:rsidR="00734715">
        <w:rPr>
          <w:rFonts w:hint="cs"/>
          <w:rtl/>
          <w:lang w:bidi="ar"/>
        </w:rPr>
        <w:t xml:space="preserve"> </w:t>
      </w:r>
      <w:r w:rsidR="00734715" w:rsidRPr="00B020FD">
        <w:rPr>
          <w:i/>
          <w:iCs/>
          <w:lang w:bidi="ar"/>
        </w:rPr>
        <w:t>(</w:t>
      </w:r>
      <w:r w:rsidR="00734715" w:rsidRPr="00B020FD">
        <w:rPr>
          <w:i/>
          <w:iCs/>
          <w:lang w:eastAsia="ko-KR"/>
        </w:rPr>
        <w:t>Secure Socket Layer</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SSRF</w:t>
      </w:r>
      <w:r w:rsidRPr="00B832EC">
        <w:rPr>
          <w:lang w:val="en-GB" w:bidi="ar-SY"/>
        </w:rPr>
        <w:tab/>
      </w:r>
      <w:r w:rsidRPr="00B832EC">
        <w:rPr>
          <w:rFonts w:hint="cs"/>
          <w:rtl/>
          <w:lang w:bidi="ar"/>
        </w:rPr>
        <w:t>طلب مزور من جانب المخدِّم</w:t>
      </w:r>
      <w:r w:rsidR="00734715">
        <w:rPr>
          <w:rFonts w:hint="cs"/>
          <w:rtl/>
          <w:lang w:bidi="ar"/>
        </w:rPr>
        <w:t xml:space="preserve"> </w:t>
      </w:r>
      <w:r w:rsidR="00734715" w:rsidRPr="00B020FD">
        <w:rPr>
          <w:i/>
          <w:iCs/>
          <w:lang w:bidi="ar"/>
        </w:rPr>
        <w:t>(</w:t>
      </w:r>
      <w:r w:rsidR="00734715" w:rsidRPr="00B020FD">
        <w:rPr>
          <w:i/>
          <w:iCs/>
          <w:lang w:eastAsia="ko-KR"/>
        </w:rPr>
        <w:t>Server-Side Request Forgery</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S/W</w:t>
      </w:r>
      <w:r w:rsidRPr="00B832EC">
        <w:rPr>
          <w:lang w:val="en-GB" w:bidi="ar-SY"/>
        </w:rPr>
        <w:tab/>
      </w:r>
      <w:r w:rsidRPr="00B832EC">
        <w:rPr>
          <w:rFonts w:hint="cs"/>
          <w:rtl/>
          <w:lang w:bidi="ar"/>
        </w:rPr>
        <w:t>برمجيات</w:t>
      </w:r>
      <w:r w:rsidR="00734715">
        <w:rPr>
          <w:rFonts w:hint="cs"/>
          <w:rtl/>
          <w:lang w:bidi="ar"/>
        </w:rPr>
        <w:t xml:space="preserve"> </w:t>
      </w:r>
      <w:r w:rsidR="00734715" w:rsidRPr="00B020FD">
        <w:rPr>
          <w:i/>
          <w:iCs/>
          <w:lang w:bidi="ar"/>
        </w:rPr>
        <w:t>(</w:t>
      </w:r>
      <w:r w:rsidR="00734715" w:rsidRPr="00B020FD">
        <w:rPr>
          <w:i/>
          <w:iCs/>
          <w:lang w:eastAsia="ko-KR"/>
        </w:rPr>
        <w:t>Software</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TLS</w:t>
      </w:r>
      <w:r w:rsidRPr="00B832EC">
        <w:rPr>
          <w:lang w:val="en-GB" w:bidi="ar-SY"/>
        </w:rPr>
        <w:tab/>
      </w:r>
      <w:r w:rsidRPr="00B832EC">
        <w:rPr>
          <w:rFonts w:hint="cs"/>
          <w:rtl/>
          <w:lang w:bidi="ar"/>
        </w:rPr>
        <w:t>أمن طبقة النقل</w:t>
      </w:r>
      <w:r w:rsidR="00734715">
        <w:rPr>
          <w:rFonts w:hint="cs"/>
          <w:rtl/>
          <w:lang w:bidi="ar"/>
        </w:rPr>
        <w:t xml:space="preserve"> </w:t>
      </w:r>
      <w:r w:rsidR="00734715" w:rsidRPr="00B020FD">
        <w:rPr>
          <w:i/>
          <w:iCs/>
          <w:lang w:bidi="ar"/>
        </w:rPr>
        <w:t>(</w:t>
      </w:r>
      <w:r w:rsidR="00734715" w:rsidRPr="00B020FD">
        <w:rPr>
          <w:i/>
          <w:iCs/>
          <w:lang w:eastAsia="ko-KR"/>
        </w:rPr>
        <w:t>Transport Layer Security</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URI</w:t>
      </w:r>
      <w:r w:rsidRPr="00B832EC">
        <w:rPr>
          <w:lang w:val="en-GB" w:bidi="ar-SY"/>
        </w:rPr>
        <w:tab/>
      </w:r>
      <w:r w:rsidRPr="00B832EC">
        <w:rPr>
          <w:rFonts w:hint="cs"/>
          <w:rtl/>
          <w:lang w:bidi="ar"/>
        </w:rPr>
        <w:t xml:space="preserve">المعرف الموحد للمورد </w:t>
      </w:r>
      <w:r w:rsidR="00734715" w:rsidRPr="00B020FD">
        <w:rPr>
          <w:i/>
          <w:iCs/>
          <w:lang w:bidi="ar"/>
        </w:rPr>
        <w:t>(</w:t>
      </w:r>
      <w:r w:rsidR="00734715" w:rsidRPr="00B020FD">
        <w:rPr>
          <w:i/>
          <w:iCs/>
          <w:lang w:eastAsia="ko-KR"/>
        </w:rPr>
        <w:t>Uniform Resource Identifier</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URL</w:t>
      </w:r>
      <w:r w:rsidRPr="00B832EC">
        <w:rPr>
          <w:lang w:val="en-GB" w:bidi="ar-SY"/>
        </w:rPr>
        <w:tab/>
      </w:r>
      <w:r w:rsidRPr="00B832EC">
        <w:rPr>
          <w:rtl/>
          <w:lang w:bidi="ar"/>
        </w:rPr>
        <w:t>المحدد الموحد لموقع المورد</w:t>
      </w:r>
      <w:r w:rsidR="00734715">
        <w:rPr>
          <w:rFonts w:hint="cs"/>
          <w:rtl/>
          <w:lang w:bidi="ar"/>
        </w:rPr>
        <w:t xml:space="preserve"> </w:t>
      </w:r>
      <w:r w:rsidR="00734715" w:rsidRPr="00B020FD">
        <w:rPr>
          <w:i/>
          <w:iCs/>
          <w:lang w:bidi="ar"/>
        </w:rPr>
        <w:t>(</w:t>
      </w:r>
      <w:r w:rsidR="00734715" w:rsidRPr="00B020FD">
        <w:rPr>
          <w:i/>
          <w:iCs/>
          <w:lang w:eastAsia="ko-KR"/>
        </w:rPr>
        <w:t>Uniform Resource Locator</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XSPA</w:t>
      </w:r>
      <w:r w:rsidRPr="00B832EC">
        <w:rPr>
          <w:lang w:val="en-GB" w:bidi="ar-SY"/>
        </w:rPr>
        <w:tab/>
      </w:r>
      <w:r w:rsidRPr="00B832EC">
        <w:rPr>
          <w:rFonts w:hint="cs"/>
          <w:rtl/>
          <w:lang w:bidi="ar"/>
        </w:rPr>
        <w:t>هجوم على المنفذ عابر للموقع</w:t>
      </w:r>
      <w:r w:rsidR="00734715">
        <w:rPr>
          <w:rFonts w:hint="cs"/>
          <w:rtl/>
          <w:lang w:bidi="ar"/>
        </w:rPr>
        <w:t xml:space="preserve"> </w:t>
      </w:r>
      <w:r w:rsidR="00734715" w:rsidRPr="00B020FD">
        <w:rPr>
          <w:i/>
          <w:iCs/>
          <w:lang w:bidi="ar"/>
        </w:rPr>
        <w:t>(</w:t>
      </w:r>
      <w:r w:rsidR="00734715" w:rsidRPr="00B020FD">
        <w:rPr>
          <w:i/>
          <w:iCs/>
          <w:lang w:eastAsia="ko-KR"/>
        </w:rPr>
        <w:t>Cross-site Port Attack</w:t>
      </w:r>
      <w:r w:rsidR="00734715" w:rsidRPr="00B020FD">
        <w:rPr>
          <w:i/>
          <w:iCs/>
          <w:lang w:bidi="ar"/>
        </w:rPr>
        <w:t>)</w:t>
      </w:r>
    </w:p>
    <w:p w:rsidR="00B832EC" w:rsidRPr="00B832EC" w:rsidRDefault="00B832EC" w:rsidP="00734715">
      <w:pPr>
        <w:tabs>
          <w:tab w:val="left" w:pos="1134"/>
        </w:tabs>
        <w:rPr>
          <w:lang w:val="en-GB" w:bidi="ar-SY"/>
        </w:rPr>
      </w:pPr>
      <w:r w:rsidRPr="00B832EC">
        <w:rPr>
          <w:lang w:val="en-GB" w:bidi="ar-SY"/>
        </w:rPr>
        <w:t>XSS</w:t>
      </w:r>
      <w:r w:rsidRPr="00B832EC">
        <w:rPr>
          <w:lang w:val="en-GB" w:bidi="ar-SY"/>
        </w:rPr>
        <w:tab/>
      </w:r>
      <w:r w:rsidRPr="00B832EC">
        <w:rPr>
          <w:rFonts w:hint="cs"/>
          <w:rtl/>
          <w:lang w:bidi="ar"/>
        </w:rPr>
        <w:t>برمجة عابرة للموقع</w:t>
      </w:r>
      <w:r w:rsidR="00734715">
        <w:rPr>
          <w:rFonts w:hint="cs"/>
          <w:rtl/>
          <w:lang w:bidi="ar"/>
        </w:rPr>
        <w:t xml:space="preserve"> </w:t>
      </w:r>
      <w:r w:rsidR="00734715" w:rsidRPr="00B020FD">
        <w:rPr>
          <w:i/>
          <w:iCs/>
          <w:lang w:bidi="ar"/>
        </w:rPr>
        <w:t>(</w:t>
      </w:r>
      <w:r w:rsidR="00734715" w:rsidRPr="00B020FD">
        <w:rPr>
          <w:i/>
          <w:iCs/>
          <w:lang w:eastAsia="ko-KR"/>
        </w:rPr>
        <w:t>Cross-Site Scripting</w:t>
      </w:r>
      <w:r w:rsidR="00734715" w:rsidRPr="00B020FD">
        <w:rPr>
          <w:i/>
          <w:iCs/>
          <w:lang w:bidi="ar"/>
        </w:rPr>
        <w:t>)</w:t>
      </w:r>
    </w:p>
    <w:p w:rsidR="00B832EC" w:rsidRPr="00B832EC" w:rsidRDefault="00B832EC" w:rsidP="00734715">
      <w:pPr>
        <w:pStyle w:val="Heading1"/>
        <w:rPr>
          <w:rtl/>
          <w:lang w:bidi="ar-EG"/>
        </w:rPr>
      </w:pPr>
      <w:bookmarkStart w:id="14" w:name="_Toc385345913"/>
      <w:r w:rsidRPr="00B832EC">
        <w:rPr>
          <w:lang w:bidi="ar-SY"/>
        </w:rPr>
        <w:lastRenderedPageBreak/>
        <w:t>5</w:t>
      </w:r>
      <w:r w:rsidRPr="00B832EC">
        <w:rPr>
          <w:lang w:bidi="ar-SY"/>
        </w:rPr>
        <w:tab/>
      </w:r>
      <w:r w:rsidRPr="00B832EC">
        <w:rPr>
          <w:rFonts w:hint="cs"/>
          <w:rtl/>
          <w:lang w:bidi="ar-EG"/>
        </w:rPr>
        <w:t>الاصطلاحات</w:t>
      </w:r>
      <w:bookmarkEnd w:id="14"/>
    </w:p>
    <w:p w:rsidR="00B832EC" w:rsidRPr="00B832EC" w:rsidRDefault="00B832EC" w:rsidP="001A117E">
      <w:pPr>
        <w:keepNext/>
        <w:rPr>
          <w:rtl/>
          <w:lang w:bidi="ar-EG"/>
        </w:rPr>
      </w:pPr>
      <w:r w:rsidRPr="00B832EC">
        <w:rPr>
          <w:rFonts w:hint="cs"/>
          <w:rtl/>
          <w:lang w:bidi="ar-EG"/>
        </w:rPr>
        <w:t>لا توجد.</w:t>
      </w:r>
    </w:p>
    <w:p w:rsidR="00B832EC" w:rsidRPr="00B832EC" w:rsidRDefault="00B832EC" w:rsidP="00734715">
      <w:pPr>
        <w:pStyle w:val="Heading1"/>
        <w:rPr>
          <w:rtl/>
          <w:lang w:bidi="ar-EG"/>
        </w:rPr>
      </w:pPr>
      <w:bookmarkStart w:id="15" w:name="_Toc385345914"/>
      <w:r w:rsidRPr="00B832EC">
        <w:rPr>
          <w:lang w:bidi="ar-SY"/>
        </w:rPr>
        <w:t>6</w:t>
      </w:r>
      <w:r w:rsidRPr="00B832EC">
        <w:rPr>
          <w:lang w:bidi="ar-SY"/>
        </w:rPr>
        <w:tab/>
      </w:r>
      <w:r w:rsidRPr="00B832EC">
        <w:rPr>
          <w:rFonts w:hint="cs"/>
          <w:rtl/>
          <w:lang w:bidi="ar-EG"/>
        </w:rPr>
        <w:t>نظرة شاملة عامة</w:t>
      </w:r>
      <w:bookmarkEnd w:id="15"/>
    </w:p>
    <w:p w:rsidR="00B832EC" w:rsidRPr="00B832EC" w:rsidRDefault="00B832EC" w:rsidP="00B832EC">
      <w:pPr>
        <w:rPr>
          <w:rtl/>
          <w:lang w:bidi="ar-EG"/>
        </w:rPr>
      </w:pPr>
      <w:r w:rsidRPr="00B832EC">
        <w:rPr>
          <w:rFonts w:hint="cs"/>
          <w:rtl/>
          <w:lang w:bidi="ar"/>
        </w:rPr>
        <w:t>تعرَّف البرمجيات الضارة على أنها برمجيات مصممة خصيصاً لإلحاق ضرر بنظام أو تعطيله، مهاجمةً الكتمان و/أو السلامة و/أو التيسر. وهي تشمل فيروسات وديدان الحاسوب، وحصان طروادة، والبرمجيات التجسسية، وبرمجيات الإعلانات، ومعظم الجذور الخفية، وغيرها من البرامج الخبيثة.</w:t>
      </w:r>
    </w:p>
    <w:p w:rsidR="000E24AD" w:rsidRDefault="00B832EC" w:rsidP="000E24AD">
      <w:pPr>
        <w:rPr>
          <w:rtl/>
          <w:lang w:bidi="ar"/>
        </w:rPr>
      </w:pPr>
      <w:r w:rsidRPr="00B832EC">
        <w:rPr>
          <w:rFonts w:hint="cs"/>
          <w:rtl/>
          <w:lang w:bidi="ar"/>
        </w:rPr>
        <w:t>والهجمات من خلال شبكة الإنترنت هي هجوم يحاول فيه المهاجمون اختراق المواقع الإلكترونية المشروعة باستخدام نقاط الضعف فيها، مما يؤدي إلى حقن شفرة ضارة</w:t>
      </w:r>
      <w:r>
        <w:rPr>
          <w:rFonts w:hint="cs"/>
          <w:rtl/>
          <w:lang w:bidi="ar"/>
        </w:rPr>
        <w:t xml:space="preserve"> في </w:t>
      </w:r>
      <w:r w:rsidRPr="00B832EC">
        <w:rPr>
          <w:rFonts w:hint="cs"/>
          <w:rtl/>
          <w:lang w:bidi="ar"/>
        </w:rPr>
        <w:t xml:space="preserve">هذه المواقع، فيمكن أن تُستخدم بدورها لإصابة حاسوب المستخدم الزائر لتلك المواقع بالعدوى. وقد تتخذ الشفرة الضارة أشكالاً متعددة: فيمكن أن تكون وسم </w:t>
      </w:r>
      <w:proofErr w:type="spellStart"/>
      <w:r w:rsidRPr="00B832EC">
        <w:rPr>
          <w:lang w:val="en-GB" w:bidi="ar-SY"/>
        </w:rPr>
        <w:t>iframe</w:t>
      </w:r>
      <w:proofErr w:type="spellEnd"/>
      <w:r w:rsidRPr="00B832EC">
        <w:rPr>
          <w:rFonts w:hint="cs"/>
          <w:rtl/>
          <w:lang w:bidi="ar-EG"/>
        </w:rPr>
        <w:t xml:space="preserve"> </w:t>
      </w:r>
      <w:r w:rsidRPr="00B832EC">
        <w:rPr>
          <w:rFonts w:hint="cs"/>
          <w:rtl/>
          <w:lang w:bidi="ar"/>
        </w:rPr>
        <w:t>مخفياً يوجه المستخدم لزيارة موقع الهجوم، أو يمكن أن تكون تطبيقات ضارة مكتوب</w:t>
      </w:r>
      <w:r w:rsidR="000E24AD">
        <w:rPr>
          <w:rFonts w:hint="cs"/>
          <w:rtl/>
          <w:lang w:bidi="ar"/>
        </w:rPr>
        <w:t>ة</w:t>
      </w:r>
      <w:r w:rsidRPr="00B832EC">
        <w:rPr>
          <w:rFonts w:hint="cs"/>
          <w:rtl/>
          <w:lang w:bidi="ar"/>
        </w:rPr>
        <w:t xml:space="preserve"> بلغة برنامج حاسوبي (مثل البرامج النصية أو صغار التطبيقات). ومن الأمثلة النمطية على نقاط الضعف</w:t>
      </w:r>
      <w:r>
        <w:rPr>
          <w:rFonts w:hint="cs"/>
          <w:rtl/>
          <w:lang w:bidi="ar"/>
        </w:rPr>
        <w:t xml:space="preserve"> في </w:t>
      </w:r>
      <w:r w:rsidRPr="00B832EC">
        <w:rPr>
          <w:rFonts w:hint="cs"/>
          <w:rtl/>
          <w:lang w:bidi="ar"/>
        </w:rPr>
        <w:t xml:space="preserve">الهجمات من خلال شبكة الإنترنت، حقن لغة الاستعلام البنيوية </w:t>
      </w:r>
      <w:r w:rsidR="00B020FD">
        <w:rPr>
          <w:lang w:bidi="ar"/>
        </w:rPr>
        <w:t>(</w:t>
      </w:r>
      <w:r w:rsidRPr="00B832EC">
        <w:rPr>
          <w:rFonts w:hint="cs"/>
          <w:lang w:bidi="ar-SY"/>
        </w:rPr>
        <w:t>SQL</w:t>
      </w:r>
      <w:r w:rsidR="00B020FD">
        <w:rPr>
          <w:lang w:bidi="ar"/>
        </w:rPr>
        <w:t>)</w:t>
      </w:r>
      <w:r w:rsidRPr="00B832EC">
        <w:rPr>
          <w:rFonts w:hint="cs"/>
          <w:rtl/>
          <w:lang w:bidi="ar"/>
        </w:rPr>
        <w:t xml:space="preserve"> والطلب المزوَّر العابر للموقع، على النحو الموضح</w:t>
      </w:r>
      <w:r>
        <w:rPr>
          <w:rFonts w:hint="cs"/>
          <w:rtl/>
          <w:lang w:bidi="ar"/>
        </w:rPr>
        <w:t xml:space="preserve"> في </w:t>
      </w:r>
      <w:r w:rsidRPr="00B832EC">
        <w:rPr>
          <w:rFonts w:hint="cs"/>
          <w:rtl/>
          <w:lang w:bidi="ar"/>
        </w:rPr>
        <w:t>التذييل الأول.</w:t>
      </w:r>
    </w:p>
    <w:p w:rsidR="00B832EC" w:rsidRPr="00B832EC" w:rsidRDefault="00B832EC" w:rsidP="000E24AD">
      <w:pPr>
        <w:rPr>
          <w:rtl/>
          <w:lang w:bidi="ar"/>
        </w:rPr>
      </w:pPr>
      <w:r>
        <w:rPr>
          <w:rFonts w:hint="cs"/>
          <w:rtl/>
          <w:lang w:bidi="ar"/>
        </w:rPr>
        <w:t>وفي </w:t>
      </w:r>
      <w:r w:rsidRPr="00B832EC">
        <w:rPr>
          <w:rFonts w:hint="cs"/>
          <w:rtl/>
          <w:lang w:bidi="ar"/>
        </w:rPr>
        <w:t>الآونة الأخيرة، تزايدت الهجمات من خلال شبكة الإنترنت تزايداً كبيراً بسبب تزايد استخدام أجهزة المستخدم النهائي الحاسوبية والعدد المتزايد للمواقع الإلكترونية المتضمنة لبرمجيات ضارة.</w:t>
      </w:r>
    </w:p>
    <w:p w:rsidR="00B832EC" w:rsidRPr="001A117E" w:rsidRDefault="00B832EC" w:rsidP="00B832EC">
      <w:pPr>
        <w:rPr>
          <w:spacing w:val="6"/>
          <w:rtl/>
          <w:lang w:bidi="ar"/>
        </w:rPr>
      </w:pPr>
      <w:r w:rsidRPr="001A117E">
        <w:rPr>
          <w:rFonts w:hint="cs"/>
          <w:spacing w:val="6"/>
          <w:rtl/>
          <w:lang w:bidi="ar"/>
        </w:rPr>
        <w:t>وفي الهجمات من خلال شبكة الإنترنت، قد لا يكون المشرفون على المواقع على علم بأن المواقع قد اختُرقت وحُقنت بشفرات ضارة وأنها تُستخدم لنشر الشفرات الضارة. وعلاوة على ذلك، لا يدرك المستخدمون أن حواسيبهم معرضة للإصابة بشفرات ضارة من المواقع التي زاروها. وإذ يمكن منع بعض الحوادث بتثبيت برمجيات مكافحة الفيروسات، فإن ذلك لا يقدم حلولاً نهائية.</w:t>
      </w:r>
    </w:p>
    <w:p w:rsidR="00B832EC" w:rsidRPr="00B832EC" w:rsidRDefault="00B832EC" w:rsidP="00B832EC">
      <w:pPr>
        <w:rPr>
          <w:rtl/>
          <w:lang w:bidi="ar"/>
        </w:rPr>
      </w:pPr>
      <w:r w:rsidRPr="00B832EC">
        <w:rPr>
          <w:rFonts w:hint="cs"/>
          <w:rtl/>
          <w:lang w:bidi="ar"/>
        </w:rPr>
        <w:t>وفيما يلي أسباب زيادة الهجمات من خلال شبكة الإنترنت:</w:t>
      </w:r>
    </w:p>
    <w:p w:rsidR="00B832EC" w:rsidRPr="00B832EC" w:rsidRDefault="00B020FD" w:rsidP="00B020FD">
      <w:pPr>
        <w:pStyle w:val="enumlev1"/>
        <w:ind w:left="567" w:hanging="567"/>
        <w:rPr>
          <w:rtl/>
          <w:lang w:bidi="ar"/>
        </w:rPr>
      </w:pPr>
      <w:r>
        <w:rPr>
          <w:lang w:bidi="ar"/>
        </w:rPr>
        <w:t>•</w:t>
      </w:r>
      <w:r>
        <w:rPr>
          <w:rFonts w:hint="cs"/>
          <w:rtl/>
          <w:lang w:bidi="ar"/>
        </w:rPr>
        <w:tab/>
      </w:r>
      <w:r w:rsidR="00B832EC" w:rsidRPr="00B832EC">
        <w:rPr>
          <w:rFonts w:hint="cs"/>
          <w:rtl/>
          <w:lang w:bidi="ar"/>
        </w:rPr>
        <w:t>تزايد التنزيل أثناء التنقل من المواقع الإلكترونية السائدة؛</w:t>
      </w:r>
    </w:p>
    <w:p w:rsidR="00B832EC" w:rsidRPr="00B832EC" w:rsidRDefault="00B020FD" w:rsidP="00B020FD">
      <w:pPr>
        <w:pStyle w:val="enumlev1"/>
        <w:ind w:left="567" w:hanging="567"/>
        <w:rPr>
          <w:rtl/>
          <w:lang w:bidi="ar"/>
        </w:rPr>
      </w:pPr>
      <w:r>
        <w:rPr>
          <w:lang w:bidi="ar"/>
        </w:rPr>
        <w:t>•</w:t>
      </w:r>
      <w:r>
        <w:rPr>
          <w:rFonts w:hint="cs"/>
          <w:rtl/>
          <w:lang w:bidi="ar"/>
        </w:rPr>
        <w:tab/>
      </w:r>
      <w:r w:rsidR="00B832EC" w:rsidRPr="00B832EC">
        <w:rPr>
          <w:rFonts w:hint="cs"/>
          <w:rtl/>
          <w:lang w:bidi="ar"/>
        </w:rPr>
        <w:t xml:space="preserve">هجمات على درجة عالية من </w:t>
      </w:r>
      <w:r w:rsidR="00B832EC" w:rsidRPr="00B832EC">
        <w:rPr>
          <w:rFonts w:hint="cs"/>
          <w:rtl/>
          <w:lang w:bidi="ar-EG"/>
        </w:rPr>
        <w:t xml:space="preserve">التمويه </w:t>
      </w:r>
      <w:r w:rsidR="00B832EC" w:rsidRPr="00B832EC">
        <w:rPr>
          <w:rFonts w:hint="cs"/>
          <w:rtl/>
          <w:lang w:bidi="ar"/>
        </w:rPr>
        <w:t>ومتغيرة دينامياً تجعل السبل التقليدية</w:t>
      </w:r>
      <w:r w:rsidR="00B832EC">
        <w:rPr>
          <w:rFonts w:hint="cs"/>
          <w:rtl/>
          <w:lang w:bidi="ar"/>
        </w:rPr>
        <w:t xml:space="preserve"> في </w:t>
      </w:r>
      <w:r w:rsidR="00B832EC" w:rsidRPr="00B832EC">
        <w:rPr>
          <w:rFonts w:hint="cs"/>
          <w:rtl/>
          <w:lang w:bidi="ar"/>
        </w:rPr>
        <w:t>كشف البرمجيات الضارة</w:t>
      </w:r>
      <w:r w:rsidR="00B832EC">
        <w:rPr>
          <w:rFonts w:hint="cs"/>
          <w:rtl/>
          <w:lang w:bidi="ar"/>
        </w:rPr>
        <w:t xml:space="preserve"> وفي </w:t>
      </w:r>
      <w:r w:rsidR="00B832EC" w:rsidRPr="00B832EC">
        <w:rPr>
          <w:rFonts w:hint="cs"/>
          <w:rtl/>
          <w:lang w:bidi="ar"/>
        </w:rPr>
        <w:t>الحلول الواقية منها عديمة الفعالية؛</w:t>
      </w:r>
    </w:p>
    <w:p w:rsidR="00B832EC" w:rsidRPr="00B832EC" w:rsidRDefault="00B020FD" w:rsidP="00B020FD">
      <w:pPr>
        <w:pStyle w:val="enumlev1"/>
        <w:ind w:left="567" w:hanging="567"/>
        <w:rPr>
          <w:rtl/>
          <w:lang w:bidi="ar"/>
        </w:rPr>
      </w:pPr>
      <w:r>
        <w:rPr>
          <w:lang w:bidi="ar"/>
        </w:rPr>
        <w:t>•</w:t>
      </w:r>
      <w:r>
        <w:rPr>
          <w:rFonts w:hint="cs"/>
          <w:rtl/>
          <w:lang w:bidi="ar"/>
        </w:rPr>
        <w:tab/>
      </w:r>
      <w:r w:rsidR="00B832EC" w:rsidRPr="00B832EC">
        <w:rPr>
          <w:rFonts w:hint="cs"/>
          <w:rtl/>
          <w:lang w:bidi="ar"/>
        </w:rPr>
        <w:t xml:space="preserve">هجمات تستهدف </w:t>
      </w:r>
      <w:r w:rsidR="00B832EC" w:rsidRPr="00B832EC">
        <w:rPr>
          <w:rFonts w:hint="cs"/>
          <w:rtl/>
          <w:lang w:bidi="ar-EG"/>
        </w:rPr>
        <w:t>الإضافات المساعدة لل</w:t>
      </w:r>
      <w:r w:rsidR="00B832EC" w:rsidRPr="00B832EC">
        <w:rPr>
          <w:rFonts w:hint="cs"/>
          <w:rtl/>
          <w:lang w:bidi="ar"/>
        </w:rPr>
        <w:t>متصفح لدى المستخدمين النهائيين؛</w:t>
      </w:r>
    </w:p>
    <w:p w:rsidR="00B832EC" w:rsidRPr="00B832EC" w:rsidRDefault="00B020FD" w:rsidP="00B020FD">
      <w:pPr>
        <w:pStyle w:val="enumlev1"/>
        <w:ind w:left="567" w:hanging="567"/>
        <w:rPr>
          <w:rtl/>
          <w:lang w:bidi="ar"/>
        </w:rPr>
      </w:pPr>
      <w:r>
        <w:rPr>
          <w:lang w:bidi="ar"/>
        </w:rPr>
        <w:t>•</w:t>
      </w:r>
      <w:r>
        <w:rPr>
          <w:rFonts w:hint="cs"/>
          <w:rtl/>
          <w:lang w:bidi="ar"/>
        </w:rPr>
        <w:tab/>
      </w:r>
      <w:r w:rsidR="00B832EC" w:rsidRPr="00B832EC">
        <w:rPr>
          <w:rFonts w:hint="cs"/>
          <w:rtl/>
          <w:lang w:bidi="ar"/>
        </w:rPr>
        <w:t xml:space="preserve">استخدام هجمات حقن لغة الاستعلام البنيوية </w:t>
      </w:r>
      <w:r>
        <w:rPr>
          <w:lang w:bidi="ar"/>
        </w:rPr>
        <w:t>(</w:t>
      </w:r>
      <w:r w:rsidR="00B832EC" w:rsidRPr="00B832EC">
        <w:rPr>
          <w:rFonts w:hint="cs"/>
          <w:lang w:bidi="ar-SY"/>
        </w:rPr>
        <w:t>SQL</w:t>
      </w:r>
      <w:r>
        <w:rPr>
          <w:lang w:bidi="ar"/>
        </w:rPr>
        <w:t>)</w:t>
      </w:r>
      <w:r w:rsidR="00B832EC" w:rsidRPr="00B832EC">
        <w:rPr>
          <w:rFonts w:hint="cs"/>
          <w:rtl/>
          <w:lang w:bidi="ar"/>
        </w:rPr>
        <w:t xml:space="preserve"> لتصيب المواقع الإلكترونية السائدة بالعدوى؛</w:t>
      </w:r>
    </w:p>
    <w:p w:rsidR="00B832EC" w:rsidRPr="00B832EC" w:rsidRDefault="00B020FD" w:rsidP="00B020FD">
      <w:pPr>
        <w:pStyle w:val="enumlev1"/>
        <w:ind w:left="567" w:hanging="567"/>
        <w:rPr>
          <w:rtl/>
          <w:lang w:bidi="ar"/>
        </w:rPr>
      </w:pPr>
      <w:r>
        <w:rPr>
          <w:lang w:bidi="ar"/>
        </w:rPr>
        <w:t>•</w:t>
      </w:r>
      <w:r>
        <w:rPr>
          <w:rFonts w:hint="cs"/>
          <w:rtl/>
          <w:lang w:bidi="ar"/>
        </w:rPr>
        <w:tab/>
      </w:r>
      <w:r w:rsidR="00B832EC" w:rsidRPr="00B832EC">
        <w:rPr>
          <w:rFonts w:hint="cs"/>
          <w:rtl/>
          <w:lang w:bidi="ar"/>
        </w:rPr>
        <w:t>الإعلانات الخبيثة التي تعيد توجيه المستخدمين إلى مواقع إلكترونية خبيثة؛</w:t>
      </w:r>
    </w:p>
    <w:p w:rsidR="00B832EC" w:rsidRPr="00B832EC" w:rsidRDefault="00B020FD" w:rsidP="00B020FD">
      <w:pPr>
        <w:pStyle w:val="enumlev1"/>
        <w:ind w:left="567" w:hanging="567"/>
        <w:rPr>
          <w:rtl/>
          <w:lang w:bidi="ar"/>
        </w:rPr>
      </w:pPr>
      <w:r>
        <w:rPr>
          <w:lang w:bidi="ar"/>
        </w:rPr>
        <w:t>•</w:t>
      </w:r>
      <w:r>
        <w:rPr>
          <w:rFonts w:hint="cs"/>
          <w:rtl/>
          <w:lang w:bidi="ar"/>
        </w:rPr>
        <w:tab/>
      </w:r>
      <w:r w:rsidR="00B832EC" w:rsidRPr="00B832EC">
        <w:rPr>
          <w:rFonts w:hint="cs"/>
          <w:rtl/>
          <w:lang w:bidi="ar"/>
        </w:rPr>
        <w:t>النمو الهائل</w:t>
      </w:r>
      <w:r w:rsidR="00B832EC">
        <w:rPr>
          <w:rFonts w:hint="cs"/>
          <w:rtl/>
          <w:lang w:bidi="ar"/>
        </w:rPr>
        <w:t xml:space="preserve"> في </w:t>
      </w:r>
      <w:r w:rsidR="00B832EC" w:rsidRPr="00B832EC">
        <w:rPr>
          <w:rFonts w:hint="cs"/>
          <w:rtl/>
          <w:lang w:bidi="ar"/>
        </w:rPr>
        <w:t>عينات البرمجيات الضارة الفريدة والمحددة الأهداف.</w:t>
      </w:r>
    </w:p>
    <w:p w:rsidR="00B832EC" w:rsidRPr="00B832EC" w:rsidRDefault="00B832EC" w:rsidP="00B020FD">
      <w:pPr>
        <w:pStyle w:val="Heading1"/>
        <w:rPr>
          <w:rtl/>
          <w:lang w:bidi="ar-EG"/>
        </w:rPr>
      </w:pPr>
      <w:bookmarkStart w:id="16" w:name="_Toc385345915"/>
      <w:r w:rsidRPr="00B832EC">
        <w:rPr>
          <w:lang w:bidi="ar-SY"/>
        </w:rPr>
        <w:lastRenderedPageBreak/>
        <w:t>7</w:t>
      </w:r>
      <w:r w:rsidRPr="00B832EC">
        <w:rPr>
          <w:lang w:bidi="ar-SY"/>
        </w:rPr>
        <w:tab/>
      </w:r>
      <w:r w:rsidRPr="00B832EC">
        <w:rPr>
          <w:rFonts w:hint="cs"/>
          <w:rtl/>
          <w:lang w:bidi="ar"/>
        </w:rPr>
        <w:t>قدرات نظام الحماية من هجوم من خلال شبكة الإنترنت</w:t>
      </w:r>
      <w:bookmarkEnd w:id="16"/>
    </w:p>
    <w:p w:rsidR="00B832EC" w:rsidRPr="00B832EC" w:rsidRDefault="00B832EC" w:rsidP="00B020FD">
      <w:pPr>
        <w:pStyle w:val="Heading2"/>
        <w:rPr>
          <w:rtl/>
          <w:lang w:bidi="ar-EG"/>
        </w:rPr>
      </w:pPr>
      <w:bookmarkStart w:id="17" w:name="_Toc385345916"/>
      <w:r w:rsidRPr="00B832EC">
        <w:rPr>
          <w:rFonts w:cs="Times New Roman Bold"/>
          <w:szCs w:val="24"/>
          <w:rtl/>
        </w:rPr>
        <w:t>1.7</w:t>
      </w:r>
      <w:r w:rsidRPr="00B832EC">
        <w:rPr>
          <w:rFonts w:cs="Times New Roman Bold"/>
          <w:szCs w:val="24"/>
          <w:rtl/>
        </w:rPr>
        <w:tab/>
      </w:r>
      <w:r w:rsidRPr="00B832EC">
        <w:rPr>
          <w:rFonts w:hint="cs"/>
          <w:rtl/>
        </w:rPr>
        <w:t>القدرات العامة</w:t>
      </w:r>
      <w:bookmarkEnd w:id="17"/>
    </w:p>
    <w:p w:rsidR="00B832EC" w:rsidRPr="00B832EC" w:rsidRDefault="00B020FD" w:rsidP="001A117E">
      <w:pPr>
        <w:pStyle w:val="enumlev1"/>
        <w:keepNext/>
        <w:ind w:left="567" w:hanging="567"/>
        <w:rPr>
          <w:rtl/>
          <w:lang w:bidi="ar"/>
        </w:rPr>
      </w:pPr>
      <w:r>
        <w:rPr>
          <w:lang w:bidi="ar"/>
        </w:rPr>
        <w:t>•</w:t>
      </w:r>
      <w:r>
        <w:rPr>
          <w:rFonts w:hint="cs"/>
          <w:rtl/>
          <w:lang w:bidi="ar"/>
        </w:rPr>
        <w:tab/>
      </w:r>
      <w:r w:rsidR="00B832EC" w:rsidRPr="00B832EC">
        <w:rPr>
          <w:rtl/>
          <w:lang w:bidi="ar"/>
        </w:rPr>
        <w:t xml:space="preserve">ينبغي تصميم </w:t>
      </w:r>
      <w:r w:rsidR="00B832EC" w:rsidRPr="00B832EC">
        <w:rPr>
          <w:rFonts w:hint="cs"/>
          <w:rtl/>
          <w:lang w:bidi="ar"/>
        </w:rPr>
        <w:t>نظام الحماية من هجوم من خلال شبكة الإنترنت</w:t>
      </w:r>
      <w:r w:rsidR="00B832EC" w:rsidRPr="00B832EC">
        <w:rPr>
          <w:rtl/>
          <w:lang w:bidi="ar"/>
        </w:rPr>
        <w:t xml:space="preserve"> ل</w:t>
      </w:r>
      <w:r w:rsidR="00B832EC" w:rsidRPr="00B832EC">
        <w:rPr>
          <w:rFonts w:hint="cs"/>
          <w:rtl/>
          <w:lang w:bidi="ar"/>
        </w:rPr>
        <w:t>ي</w:t>
      </w:r>
      <w:r w:rsidR="00B832EC" w:rsidRPr="00B832EC">
        <w:rPr>
          <w:rtl/>
          <w:lang w:bidi="ar"/>
        </w:rPr>
        <w:t>كون متين</w:t>
      </w:r>
      <w:r w:rsidR="00B832EC" w:rsidRPr="00B832EC">
        <w:rPr>
          <w:rFonts w:hint="cs"/>
          <w:rtl/>
          <w:lang w:bidi="ar"/>
        </w:rPr>
        <w:t>اً</w:t>
      </w:r>
      <w:r w:rsidR="00B832EC" w:rsidRPr="00B832EC">
        <w:rPr>
          <w:rtl/>
          <w:lang w:bidi="ar"/>
        </w:rPr>
        <w:t xml:space="preserve"> </w:t>
      </w:r>
      <w:r w:rsidR="00B832EC" w:rsidRPr="00B832EC">
        <w:rPr>
          <w:rFonts w:hint="cs"/>
          <w:rtl/>
          <w:lang w:bidi="ar"/>
        </w:rPr>
        <w:t>و</w:t>
      </w:r>
      <w:r w:rsidR="00B832EC" w:rsidRPr="00B832EC">
        <w:rPr>
          <w:rtl/>
          <w:lang w:bidi="ar"/>
        </w:rPr>
        <w:t>قادر</w:t>
      </w:r>
      <w:r w:rsidR="00B832EC" w:rsidRPr="00B832EC">
        <w:rPr>
          <w:rFonts w:hint="cs"/>
          <w:rtl/>
          <w:lang w:bidi="ar"/>
        </w:rPr>
        <w:t>اً</w:t>
      </w:r>
      <w:r w:rsidR="00B832EC" w:rsidRPr="00B832EC">
        <w:rPr>
          <w:rtl/>
          <w:lang w:bidi="ar"/>
        </w:rPr>
        <w:t xml:space="preserve"> على استيعاب مختلف المقاييس وعلى النهوض من العثرات.</w:t>
      </w:r>
    </w:p>
    <w:p w:rsidR="00B832EC" w:rsidRPr="00B020FD" w:rsidRDefault="00B020FD" w:rsidP="007479D6">
      <w:pPr>
        <w:pStyle w:val="enumlev1"/>
        <w:keepNext/>
        <w:ind w:left="567" w:hanging="567"/>
        <w:rPr>
          <w:spacing w:val="6"/>
          <w:rtl/>
          <w:lang w:bidi="ar-EG"/>
        </w:rPr>
      </w:pPr>
      <w:r w:rsidRPr="00B020FD">
        <w:rPr>
          <w:spacing w:val="6"/>
          <w:lang w:bidi="ar-EG"/>
        </w:rPr>
        <w:t>•</w:t>
      </w:r>
      <w:r w:rsidRPr="00B020FD">
        <w:rPr>
          <w:rFonts w:hint="cs"/>
          <w:spacing w:val="6"/>
          <w:rtl/>
          <w:lang w:bidi="ar-EG"/>
        </w:rPr>
        <w:tab/>
      </w:r>
      <w:r w:rsidR="00B832EC" w:rsidRPr="00B020FD">
        <w:rPr>
          <w:spacing w:val="6"/>
          <w:rtl/>
          <w:lang w:bidi="ar-EG"/>
        </w:rPr>
        <w:t xml:space="preserve">ينبغي </w:t>
      </w:r>
      <w:r w:rsidR="00B832EC" w:rsidRPr="00B020FD">
        <w:rPr>
          <w:rFonts w:hint="cs"/>
          <w:spacing w:val="6"/>
          <w:rtl/>
          <w:lang w:bidi="ar-EG"/>
        </w:rPr>
        <w:t>تشغيل</w:t>
      </w:r>
      <w:r w:rsidR="00B832EC" w:rsidRPr="00B020FD">
        <w:rPr>
          <w:spacing w:val="6"/>
          <w:rtl/>
          <w:lang w:bidi="ar-EG"/>
        </w:rPr>
        <w:t xml:space="preserve"> </w:t>
      </w:r>
      <w:r w:rsidR="00B832EC" w:rsidRPr="00B020FD">
        <w:rPr>
          <w:rFonts w:hint="cs"/>
          <w:spacing w:val="6"/>
          <w:rtl/>
          <w:lang w:bidi="ar"/>
        </w:rPr>
        <w:t>نظام الحماية من هجوم من خلال شبكة الإنترنت</w:t>
      </w:r>
      <w:r w:rsidR="00B832EC" w:rsidRPr="00B020FD">
        <w:rPr>
          <w:spacing w:val="6"/>
          <w:rtl/>
          <w:lang w:bidi="ar"/>
        </w:rPr>
        <w:t xml:space="preserve"> </w:t>
      </w:r>
      <w:r w:rsidR="00B832EC" w:rsidRPr="00B020FD">
        <w:rPr>
          <w:spacing w:val="6"/>
          <w:rtl/>
          <w:lang w:bidi="ar-EG"/>
        </w:rPr>
        <w:t>عبر ميادين</w:t>
      </w:r>
      <w:r w:rsidR="00B832EC" w:rsidRPr="00B020FD">
        <w:rPr>
          <w:rFonts w:hint="cs"/>
          <w:spacing w:val="6"/>
          <w:rtl/>
          <w:lang w:bidi="ar-EG"/>
        </w:rPr>
        <w:t xml:space="preserve"> أمنية</w:t>
      </w:r>
      <w:r w:rsidR="00B832EC" w:rsidRPr="00B020FD">
        <w:rPr>
          <w:spacing w:val="6"/>
          <w:rtl/>
          <w:lang w:bidi="ar-EG"/>
        </w:rPr>
        <w:t xml:space="preserve"> متعددة يدير كل منها مشرف مسؤول عن الأمن.</w:t>
      </w:r>
    </w:p>
    <w:p w:rsidR="00B832EC" w:rsidRPr="00B832EC" w:rsidRDefault="00B020FD" w:rsidP="00B020FD">
      <w:pPr>
        <w:pStyle w:val="enumlev1"/>
        <w:ind w:left="567" w:hanging="567"/>
        <w:rPr>
          <w:rtl/>
          <w:lang w:bidi="ar-EG"/>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يتبادل المعلومات عن نقاط الضعف الموجودة</w:t>
      </w:r>
      <w:r w:rsidR="00B832EC">
        <w:rPr>
          <w:rFonts w:hint="cs"/>
          <w:rtl/>
          <w:lang w:bidi="ar"/>
        </w:rPr>
        <w:t xml:space="preserve"> في </w:t>
      </w:r>
      <w:r w:rsidR="00B832EC" w:rsidRPr="00B832EC">
        <w:rPr>
          <w:rFonts w:hint="cs"/>
          <w:rtl/>
          <w:lang w:bidi="ar"/>
        </w:rPr>
        <w:t>المواقع، وعن المواقع الإلكترونية المصابة بالبرمجيات الضارة (أي المواقع الإلكترونية ذات وسم عدمي يعيد توجيه المستخدمين إلى موقع إلكتروني مصاب ببرمجيات ضارة).</w:t>
      </w:r>
    </w:p>
    <w:p w:rsidR="00B832EC" w:rsidRPr="00B832EC" w:rsidRDefault="00B832EC" w:rsidP="00B020FD">
      <w:pPr>
        <w:pStyle w:val="Note"/>
        <w:rPr>
          <w:rtl/>
          <w:lang w:bidi="ar"/>
        </w:rPr>
      </w:pPr>
      <w:r w:rsidRPr="00B020FD">
        <w:rPr>
          <w:rFonts w:hint="cs"/>
          <w:b/>
          <w:bCs/>
          <w:rtl/>
          <w:lang w:bidi="ar"/>
        </w:rPr>
        <w:t>ملاحظة</w:t>
      </w:r>
      <w:r w:rsidRPr="00B832EC">
        <w:rPr>
          <w:rFonts w:hint="cs"/>
          <w:rtl/>
          <w:lang w:bidi="ar"/>
        </w:rPr>
        <w:t xml:space="preserve"> - يمكن أن يُستخدم</w:t>
      </w:r>
      <w:r w:rsidRPr="00B832EC">
        <w:rPr>
          <w:rtl/>
          <w:lang w:bidi="ar"/>
        </w:rPr>
        <w:t xml:space="preserve"> نسق تبادل وصف </w:t>
      </w:r>
      <w:r w:rsidRPr="00B832EC">
        <w:rPr>
          <w:rFonts w:hint="cs"/>
          <w:rtl/>
          <w:lang w:bidi="ar"/>
        </w:rPr>
        <w:t>الكائن</w:t>
      </w:r>
      <w:r w:rsidRPr="00B832EC">
        <w:rPr>
          <w:rtl/>
          <w:lang w:bidi="ar"/>
        </w:rPr>
        <w:t xml:space="preserve"> المتعلق بالحادث </w:t>
      </w:r>
      <w:r w:rsidR="00B020FD">
        <w:rPr>
          <w:lang w:bidi="ar"/>
        </w:rPr>
        <w:t>(</w:t>
      </w:r>
      <w:r w:rsidRPr="00B832EC">
        <w:rPr>
          <w:lang w:bidi="ar-SY"/>
        </w:rPr>
        <w:t>IODEF</w:t>
      </w:r>
      <w:r w:rsidR="00B020FD">
        <w:rPr>
          <w:lang w:bidi="ar"/>
        </w:rPr>
        <w:t>)</w:t>
      </w:r>
      <w:r w:rsidRPr="00B832EC">
        <w:rPr>
          <w:rFonts w:hint="cs"/>
          <w:rtl/>
          <w:lang w:bidi="ar"/>
        </w:rPr>
        <w:t xml:space="preserve"> </w:t>
      </w:r>
      <w:r w:rsidRPr="00B832EC">
        <w:rPr>
          <w:lang w:val="en-GB" w:bidi="ar-SY"/>
        </w:rPr>
        <w:t>[b-ITU-T X.1541]</w:t>
      </w:r>
      <w:r w:rsidRPr="00B832EC">
        <w:rPr>
          <w:rFonts w:hint="cs"/>
          <w:rtl/>
          <w:lang w:bidi="ar-EG"/>
        </w:rPr>
        <w:t xml:space="preserve"> </w:t>
      </w:r>
      <w:r w:rsidRPr="00B832EC">
        <w:rPr>
          <w:rFonts w:hint="cs"/>
          <w:rtl/>
          <w:lang w:bidi="ar"/>
        </w:rPr>
        <w:t>لتبادل المعلومات.</w:t>
      </w:r>
    </w:p>
    <w:p w:rsidR="00B832EC" w:rsidRPr="00B832EC" w:rsidRDefault="00B020FD" w:rsidP="00B020FD">
      <w:pPr>
        <w:pStyle w:val="enumlev1"/>
        <w:ind w:left="567" w:hanging="567"/>
        <w:rPr>
          <w:rtl/>
          <w:lang w:bidi="ar"/>
        </w:rPr>
      </w:pPr>
      <w:r>
        <w:rPr>
          <w:lang w:bidi="ar"/>
        </w:rPr>
        <w:t>•</w:t>
      </w:r>
      <w:r>
        <w:rPr>
          <w:rFonts w:hint="cs"/>
          <w:rtl/>
          <w:lang w:bidi="ar"/>
        </w:rPr>
        <w:tab/>
      </w:r>
      <w:r w:rsidR="00B832EC" w:rsidRPr="00B832EC">
        <w:rPr>
          <w:rFonts w:hint="cs"/>
          <w:rtl/>
          <w:lang w:bidi="ar"/>
        </w:rPr>
        <w:t>يمكن أن يكون لنظام الحماية من هجوم من خلال شبكة الإنترنت نمطان من نماذج النشر: نظام مركزي ونظام لا مركزي.</w:t>
      </w:r>
      <w:r w:rsidR="00B832EC">
        <w:rPr>
          <w:rFonts w:hint="cs"/>
          <w:rtl/>
          <w:lang w:bidi="ar"/>
        </w:rPr>
        <w:t xml:space="preserve"> وفي </w:t>
      </w:r>
      <w:r w:rsidR="00B832EC" w:rsidRPr="00B832EC">
        <w:rPr>
          <w:rFonts w:hint="cs"/>
          <w:rtl/>
          <w:lang w:bidi="ar"/>
        </w:rPr>
        <w:t>نظام مركزي، ينبغي الإبلاغ عن جميع المعلومات عن المواقع الإلكترونية المصابة بالبرمجيات الضارة، وأنواع البرمجيات الضارة التي ينبغي أن تبلَّغ إلى مخدِّم مركزي، أو ينبغي أن يحفظها هذا المخدِّم أو يتحكم فيها.</w:t>
      </w:r>
      <w:r w:rsidR="00B832EC">
        <w:rPr>
          <w:rFonts w:hint="cs"/>
          <w:rtl/>
          <w:lang w:bidi="ar"/>
        </w:rPr>
        <w:t xml:space="preserve"> وفي </w:t>
      </w:r>
      <w:r w:rsidR="00B832EC" w:rsidRPr="00B832EC">
        <w:rPr>
          <w:rFonts w:hint="cs"/>
          <w:rtl/>
          <w:lang w:bidi="ar"/>
        </w:rPr>
        <w:t>نظام موزَّع، ينبغي لكل ميدان أمني أن يعيّن وكيلاً مسؤولاً وينبغي تبادل المعلومات، عن المواقع الإلكترونية المصابة بالبرمجيات الضارة وأنواع هذه البرمجيات الضارة، بين الوكلاء المسؤولين الموجودين</w:t>
      </w:r>
      <w:r w:rsidR="00B832EC">
        <w:rPr>
          <w:rFonts w:hint="cs"/>
          <w:rtl/>
          <w:lang w:bidi="ar"/>
        </w:rPr>
        <w:t xml:space="preserve"> في </w:t>
      </w:r>
      <w:r w:rsidR="00B832EC" w:rsidRPr="00B832EC">
        <w:rPr>
          <w:rFonts w:hint="cs"/>
          <w:rtl/>
          <w:lang w:bidi="ar"/>
        </w:rPr>
        <w:t>موقع موزَّع.</w:t>
      </w:r>
    </w:p>
    <w:p w:rsidR="00B832EC" w:rsidRPr="00B832EC" w:rsidRDefault="00B020FD" w:rsidP="00B020FD">
      <w:pPr>
        <w:pStyle w:val="enumlev1"/>
        <w:ind w:left="567" w:hanging="567"/>
        <w:rPr>
          <w:rtl/>
          <w:lang w:bidi="ar"/>
        </w:rPr>
      </w:pPr>
      <w:r>
        <w:rPr>
          <w:lang w:bidi="ar"/>
        </w:rPr>
        <w:t>•</w:t>
      </w:r>
      <w:r>
        <w:rPr>
          <w:rFonts w:hint="cs"/>
          <w:rtl/>
          <w:lang w:bidi="ar"/>
        </w:rPr>
        <w:tab/>
      </w:r>
      <w:r w:rsidR="00B832EC" w:rsidRPr="00B832EC">
        <w:rPr>
          <w:rFonts w:hint="cs"/>
          <w:rtl/>
          <w:lang w:bidi="ar"/>
        </w:rPr>
        <w:t>ويمكن تشكيل نظام الحماية من هجوم من خلال شبكة الإنترنت بطريقة تراتبية لتسهيل التشغيل القادر</w:t>
      </w:r>
      <w:r w:rsidR="00B832EC" w:rsidRPr="00B832EC">
        <w:rPr>
          <w:rtl/>
          <w:lang w:bidi="ar"/>
        </w:rPr>
        <w:t xml:space="preserve"> على استيعاب مختلف المقاييس</w:t>
      </w:r>
      <w:r w:rsidR="00B832EC" w:rsidRPr="00B832EC">
        <w:rPr>
          <w:rFonts w:hint="cs"/>
          <w:rtl/>
          <w:lang w:bidi="ar"/>
        </w:rPr>
        <w:t>.</w:t>
      </w:r>
    </w:p>
    <w:p w:rsidR="00B832EC" w:rsidRPr="00B832EC" w:rsidRDefault="00B832EC" w:rsidP="00B020FD">
      <w:pPr>
        <w:pStyle w:val="Heading2"/>
        <w:rPr>
          <w:rtl/>
          <w:lang w:bidi="ar"/>
        </w:rPr>
      </w:pPr>
      <w:bookmarkStart w:id="18" w:name="_Toc385345917"/>
      <w:r w:rsidRPr="00B832EC">
        <w:rPr>
          <w:rFonts w:cs="Times New Roman Bold"/>
          <w:szCs w:val="24"/>
          <w:rtl/>
        </w:rPr>
        <w:t>2.7</w:t>
      </w:r>
      <w:r w:rsidRPr="00B832EC">
        <w:rPr>
          <w:rFonts w:cs="Times New Roman Bold"/>
          <w:szCs w:val="24"/>
          <w:rtl/>
        </w:rPr>
        <w:tab/>
      </w:r>
      <w:r w:rsidRPr="00B832EC">
        <w:rPr>
          <w:rFonts w:hint="cs"/>
          <w:rtl/>
        </w:rPr>
        <w:t>القدرات الوظيفية</w:t>
      </w:r>
      <w:bookmarkEnd w:id="18"/>
    </w:p>
    <w:p w:rsidR="00B832EC" w:rsidRPr="00B832EC" w:rsidRDefault="00B020FD" w:rsidP="00B020FD">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يحدد البرمجيات الضارة</w:t>
      </w:r>
      <w:r w:rsidR="00B832EC" w:rsidRPr="00B832EC">
        <w:rPr>
          <w:lang w:bidi="ar-SY"/>
        </w:rPr>
        <w:t xml:space="preserve"> </w:t>
      </w:r>
      <w:r w:rsidR="00B832EC" w:rsidRPr="00B832EC">
        <w:rPr>
          <w:rFonts w:hint="cs"/>
          <w:rtl/>
          <w:lang w:bidi="ar"/>
        </w:rPr>
        <w:t>المعروفة</w:t>
      </w:r>
      <w:r w:rsidR="00B832EC" w:rsidRPr="00B832EC">
        <w:rPr>
          <w:rFonts w:hint="cs"/>
          <w:rtl/>
          <w:lang w:bidi="ar-SY"/>
        </w:rPr>
        <w:t xml:space="preserve"> والمتأتية</w:t>
      </w:r>
      <w:r w:rsidR="00B832EC" w:rsidRPr="00B832EC">
        <w:rPr>
          <w:rFonts w:hint="cs"/>
          <w:rtl/>
          <w:lang w:bidi="ar"/>
        </w:rPr>
        <w:t xml:space="preserve"> من المحتوى المشروع على شبكة الإنترنت وأن يمنع تثبيت المواقع الإلكترونية المصابة بالبرمجيات الضارة</w:t>
      </w:r>
      <w:r w:rsidR="000E24AD">
        <w:rPr>
          <w:rFonts w:hint="cs"/>
          <w:rtl/>
          <w:lang w:bidi="ar"/>
        </w:rPr>
        <w:t>.</w:t>
      </w:r>
    </w:p>
    <w:p w:rsidR="00B832EC" w:rsidRPr="00B832EC" w:rsidRDefault="00B020FD" w:rsidP="00B020FD">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يكشف الوسم العدمي الذي يعيد توجيه المستخدمين إلى مواقع إلكترونية أخرى تثبِّت البرمجيات الضارة</w:t>
      </w:r>
      <w:r w:rsidR="000E24AD">
        <w:rPr>
          <w:rFonts w:hint="cs"/>
          <w:rtl/>
          <w:lang w:bidi="ar"/>
        </w:rPr>
        <w:t>.</w:t>
      </w:r>
    </w:p>
    <w:p w:rsidR="00B832EC" w:rsidRPr="00B832EC" w:rsidRDefault="00B020FD" w:rsidP="001F0866">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يكشف نقاط الضعف التي يمكن استخدامها لشن هجمات نمطية من خلال شبكة الإنترنت مثل حقن لغة الاستعلام البنيوية </w:t>
      </w:r>
      <w:r w:rsidR="001F0866">
        <w:rPr>
          <w:lang w:bidi="ar"/>
        </w:rPr>
        <w:t>(</w:t>
      </w:r>
      <w:r w:rsidR="00B832EC" w:rsidRPr="00B832EC">
        <w:rPr>
          <w:rFonts w:hint="cs"/>
          <w:lang w:bidi="ar-SY"/>
        </w:rPr>
        <w:t>SQL</w:t>
      </w:r>
      <w:r w:rsidR="001F0866">
        <w:rPr>
          <w:lang w:bidi="ar"/>
        </w:rPr>
        <w:t>)</w:t>
      </w:r>
      <w:r w:rsidR="00B832EC" w:rsidRPr="00B832EC">
        <w:rPr>
          <w:rFonts w:hint="cs"/>
          <w:rtl/>
          <w:lang w:bidi="ar"/>
        </w:rPr>
        <w:t xml:space="preserve"> والإحالة العابرة للموقع، وما إلى ذلك، على النحو الموضح</w:t>
      </w:r>
      <w:r w:rsidR="00B832EC">
        <w:rPr>
          <w:rFonts w:hint="cs"/>
          <w:rtl/>
          <w:lang w:bidi="ar"/>
        </w:rPr>
        <w:t xml:space="preserve"> في </w:t>
      </w:r>
      <w:r w:rsidR="00B832EC" w:rsidRPr="00B832EC">
        <w:rPr>
          <w:rFonts w:hint="cs"/>
          <w:rtl/>
          <w:lang w:bidi="ar"/>
        </w:rPr>
        <w:t>التذييل الرابع.</w:t>
      </w:r>
    </w:p>
    <w:p w:rsidR="00B832EC" w:rsidRPr="00B832EC" w:rsidRDefault="00B020FD" w:rsidP="00B020FD">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يمتلك تحليلاً قائماً على التوقيع أو تحليلاً مكافئاً من أجل كشف البرمجيات الضارة المعروفة الموجودة</w:t>
      </w:r>
      <w:r w:rsidR="00B832EC">
        <w:rPr>
          <w:rFonts w:hint="cs"/>
          <w:rtl/>
          <w:lang w:bidi="ar"/>
        </w:rPr>
        <w:t xml:space="preserve"> في </w:t>
      </w:r>
      <w:r w:rsidR="00B832EC" w:rsidRPr="00B832EC">
        <w:rPr>
          <w:rFonts w:hint="cs"/>
          <w:rtl/>
          <w:lang w:bidi="ar"/>
        </w:rPr>
        <w:t>الموقع الإلكتروني.</w:t>
      </w:r>
    </w:p>
    <w:p w:rsidR="00B832EC" w:rsidRPr="001F0866" w:rsidRDefault="00B020FD" w:rsidP="00B020FD">
      <w:pPr>
        <w:pStyle w:val="enumlev1"/>
        <w:ind w:left="567" w:hanging="567"/>
        <w:rPr>
          <w:spacing w:val="6"/>
          <w:rtl/>
          <w:lang w:bidi="ar"/>
        </w:rPr>
      </w:pPr>
      <w:r w:rsidRPr="001F0866">
        <w:rPr>
          <w:spacing w:val="6"/>
          <w:lang w:bidi="ar-EG"/>
        </w:rPr>
        <w:t>•</w:t>
      </w:r>
      <w:r w:rsidRPr="001F0866">
        <w:rPr>
          <w:rFonts w:hint="cs"/>
          <w:spacing w:val="6"/>
          <w:rtl/>
          <w:lang w:bidi="ar-EG"/>
        </w:rPr>
        <w:tab/>
      </w:r>
      <w:r w:rsidR="00B832EC" w:rsidRPr="001F0866">
        <w:rPr>
          <w:rFonts w:hint="cs"/>
          <w:spacing w:val="6"/>
          <w:rtl/>
          <w:lang w:bidi="ar-EG"/>
        </w:rPr>
        <w:t>ينبغي</w:t>
      </w:r>
      <w:r w:rsidR="00B832EC" w:rsidRPr="001F0866">
        <w:rPr>
          <w:rFonts w:hint="cs"/>
          <w:spacing w:val="6"/>
          <w:rtl/>
          <w:lang w:bidi="ar"/>
        </w:rPr>
        <w:t xml:space="preserve"> لنظام الحماية من هجوم من خلال شبكة الإنترنت أن يمتلك تحليلاً قائماً على السلوك لتحديد البرمجيات الضارة المجهولة.</w:t>
      </w:r>
    </w:p>
    <w:p w:rsidR="00B832EC" w:rsidRPr="00B832EC" w:rsidRDefault="00B020FD" w:rsidP="00B020FD">
      <w:pPr>
        <w:pStyle w:val="enumlev1"/>
        <w:ind w:left="567" w:hanging="567"/>
        <w:rPr>
          <w:rtl/>
          <w:lang w:bidi="ar-EG"/>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يُعلم المشرف على الموقع الإلكتروني بالإصابة بالبرمجيات الضارة لإزالتها من المواقع الإلكترونية.</w:t>
      </w:r>
    </w:p>
    <w:p w:rsidR="00B832EC" w:rsidRPr="00B832EC" w:rsidRDefault="00B020FD" w:rsidP="001A117E">
      <w:pPr>
        <w:pStyle w:val="enumlev1"/>
        <w:keepNext/>
        <w:ind w:left="567" w:hanging="567"/>
        <w:rPr>
          <w:rtl/>
          <w:lang w:bidi="ar"/>
        </w:rPr>
      </w:pPr>
      <w:r>
        <w:rPr>
          <w:lang w:bidi="ar-EG"/>
        </w:rPr>
        <w:lastRenderedPageBreak/>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يكشف البرمجيات الضارة المموَّهة باستخدام تقسيم السلسلة وتشفير السلسلة وتشفير السلسلة المخصص وتعديل سلوك البرنامج النصي ووظائف تعديل نموذج كائن الوثيقة</w:t>
      </w:r>
      <w:r w:rsidR="001F0866">
        <w:rPr>
          <w:rFonts w:hint="eastAsia"/>
          <w:rtl/>
          <w:lang w:bidi="ar"/>
        </w:rPr>
        <w:t> </w:t>
      </w:r>
      <w:r w:rsidR="00B832EC" w:rsidRPr="00B832EC">
        <w:rPr>
          <w:lang w:bidi="ar-SY"/>
        </w:rPr>
        <w:t>(DOM)</w:t>
      </w:r>
      <w:r w:rsidR="00B832EC" w:rsidRPr="00B832EC">
        <w:rPr>
          <w:rFonts w:hint="cs"/>
          <w:rtl/>
          <w:lang w:bidi="ar"/>
        </w:rPr>
        <w:t xml:space="preserve"> والروابط المتخفية وراء الخدمات العامة وإعادة توجيه الصفحة</w:t>
      </w:r>
      <w:r w:rsidR="00B832EC">
        <w:rPr>
          <w:rFonts w:hint="cs"/>
          <w:rtl/>
          <w:lang w:bidi="ar"/>
        </w:rPr>
        <w:t xml:space="preserve"> في </w:t>
      </w:r>
      <w:r w:rsidR="00B832EC" w:rsidRPr="00B832EC">
        <w:rPr>
          <w:rFonts w:hint="cs"/>
          <w:rtl/>
          <w:lang w:bidi="ar"/>
        </w:rPr>
        <w:t>الموقع الإلكتروني.</w:t>
      </w:r>
    </w:p>
    <w:p w:rsidR="00B832EC" w:rsidRPr="00B832EC" w:rsidRDefault="00B020FD" w:rsidP="007479D6">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يكشف البرمجيات الضارة التي يمكن استخدامها لشن هجمات تزوير الإحالة العابر للموقع</w:t>
      </w:r>
      <w:r w:rsidR="00B832EC">
        <w:rPr>
          <w:rFonts w:hint="cs"/>
          <w:rtl/>
          <w:lang w:bidi="ar"/>
        </w:rPr>
        <w:t xml:space="preserve"> في </w:t>
      </w:r>
      <w:r w:rsidR="00B832EC" w:rsidRPr="00B832EC">
        <w:rPr>
          <w:rFonts w:hint="cs"/>
          <w:rtl/>
          <w:lang w:bidi="ar"/>
        </w:rPr>
        <w:t>المواقع الإلكترونية.</w:t>
      </w:r>
    </w:p>
    <w:p w:rsidR="00B832EC" w:rsidRPr="00C375C5" w:rsidRDefault="00B020FD" w:rsidP="00B020FD">
      <w:pPr>
        <w:pStyle w:val="enumlev1"/>
        <w:ind w:left="567" w:hanging="567"/>
        <w:rPr>
          <w:spacing w:val="-4"/>
          <w:rtl/>
          <w:lang w:bidi="ar"/>
        </w:rPr>
      </w:pPr>
      <w:r>
        <w:rPr>
          <w:lang w:bidi="ar-EG"/>
        </w:rPr>
        <w:t>•</w:t>
      </w:r>
      <w:r>
        <w:rPr>
          <w:rFonts w:hint="cs"/>
          <w:rtl/>
          <w:lang w:bidi="ar-EG"/>
        </w:rPr>
        <w:tab/>
      </w:r>
      <w:r w:rsidR="00B832EC" w:rsidRPr="00C375C5">
        <w:rPr>
          <w:rFonts w:hint="cs"/>
          <w:spacing w:val="-4"/>
          <w:rtl/>
          <w:lang w:bidi="ar-EG"/>
        </w:rPr>
        <w:t>ينبغي</w:t>
      </w:r>
      <w:r w:rsidR="00B832EC" w:rsidRPr="00C375C5">
        <w:rPr>
          <w:rFonts w:hint="cs"/>
          <w:spacing w:val="-4"/>
          <w:rtl/>
          <w:lang w:bidi="ar"/>
        </w:rPr>
        <w:t xml:space="preserve"> لنظام الحماية من هجوم من خلال شبكة الإنترنت أن يقيّم سلوك البرمجيات الضارة المشبوهة في المواقع الإلكترونية.</w:t>
      </w:r>
    </w:p>
    <w:p w:rsidR="00B832EC" w:rsidRPr="00B832EC" w:rsidRDefault="00B020FD" w:rsidP="00B020FD">
      <w:pPr>
        <w:pStyle w:val="enumlev1"/>
        <w:ind w:left="567" w:hanging="567"/>
        <w:rPr>
          <w:rtl/>
          <w:lang w:bidi="ar-EG"/>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يُعلم المستخدمين عن المواقع الإلكترونية المصابة</w:t>
      </w:r>
      <w:r w:rsidR="00B832EC">
        <w:rPr>
          <w:rFonts w:hint="cs"/>
          <w:rtl/>
          <w:lang w:bidi="ar"/>
        </w:rPr>
        <w:t xml:space="preserve"> في </w:t>
      </w:r>
      <w:r w:rsidR="00B832EC" w:rsidRPr="00B832EC">
        <w:rPr>
          <w:rFonts w:hint="cs"/>
          <w:rtl/>
          <w:lang w:bidi="ar"/>
        </w:rPr>
        <w:t>حال قام أحد المستخدمين بزيارة تلك المواقع المصابة.</w:t>
      </w:r>
    </w:p>
    <w:p w:rsidR="00B832EC" w:rsidRPr="001F0866" w:rsidRDefault="00B020FD" w:rsidP="00B020FD">
      <w:pPr>
        <w:pStyle w:val="enumlev1"/>
        <w:ind w:left="567" w:hanging="567"/>
        <w:rPr>
          <w:spacing w:val="-2"/>
          <w:rtl/>
          <w:lang w:bidi="ar"/>
        </w:rPr>
      </w:pPr>
      <w:r w:rsidRPr="001F0866">
        <w:rPr>
          <w:spacing w:val="-2"/>
          <w:lang w:bidi="ar-EG"/>
        </w:rPr>
        <w:t>•</w:t>
      </w:r>
      <w:r w:rsidRPr="001F0866">
        <w:rPr>
          <w:rFonts w:hint="cs"/>
          <w:spacing w:val="-2"/>
          <w:rtl/>
          <w:lang w:bidi="ar-EG"/>
        </w:rPr>
        <w:tab/>
      </w:r>
      <w:r w:rsidR="00B832EC" w:rsidRPr="001F0866">
        <w:rPr>
          <w:rFonts w:hint="cs"/>
          <w:spacing w:val="-2"/>
          <w:rtl/>
          <w:lang w:bidi="ar"/>
        </w:rPr>
        <w:t>عندما يكشف نظام الحماية من هجوم من خلال شبكة الإنترنت برمجيات ضارة في موقع إلكتروني، ينبغي أن يُعلم المشرف الأمني بأن الموقع مصاب بشفرات ضارة يمكن أن تُستخدم في نهاية المطاف لشن هجوم من خلال شبكة الإنترنت.</w:t>
      </w:r>
    </w:p>
    <w:p w:rsidR="00B832EC" w:rsidRPr="00B832EC" w:rsidRDefault="00B020FD" w:rsidP="00B020FD">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يتبادل المعلومات بشأن القوائم السوداء التي تضم المواقع الإلكترونية الضارة.</w:t>
      </w:r>
    </w:p>
    <w:p w:rsidR="00B832EC" w:rsidRPr="00B832EC" w:rsidRDefault="00B020FD" w:rsidP="001F0866">
      <w:pPr>
        <w:pStyle w:val="enumlev1"/>
        <w:ind w:left="567" w:hanging="567"/>
        <w:rPr>
          <w:rtl/>
          <w:lang w:bidi="ar"/>
        </w:rPr>
      </w:pPr>
      <w:r>
        <w:rPr>
          <w:lang w:bidi="ar-EG"/>
        </w:rPr>
        <w:t>•</w:t>
      </w:r>
      <w:r>
        <w:rPr>
          <w:rFonts w:hint="cs"/>
          <w:rtl/>
          <w:lang w:bidi="ar-EG"/>
        </w:rPr>
        <w:tab/>
      </w:r>
      <w:r w:rsidR="00B832EC" w:rsidRPr="00B832EC">
        <w:rPr>
          <w:rFonts w:hint="cs"/>
          <w:rtl/>
          <w:lang w:bidi="ar"/>
        </w:rPr>
        <w:t>يمكن لنظام الحماية من هجوم من خلال شبكة الإنترنت أن يحدد نقاط الضعف</w:t>
      </w:r>
      <w:r w:rsidR="00B832EC">
        <w:rPr>
          <w:rFonts w:hint="cs"/>
          <w:rtl/>
          <w:lang w:bidi="ar"/>
        </w:rPr>
        <w:t xml:space="preserve"> في </w:t>
      </w:r>
      <w:r w:rsidR="00B832EC" w:rsidRPr="00B832EC">
        <w:rPr>
          <w:rFonts w:hint="cs"/>
          <w:rtl/>
          <w:lang w:bidi="ar"/>
        </w:rPr>
        <w:t xml:space="preserve">موقع إلكتروني بما فيها حقن لغة الاستعلام البنيوية </w:t>
      </w:r>
      <w:r w:rsidR="001F0866">
        <w:rPr>
          <w:lang w:bidi="ar"/>
        </w:rPr>
        <w:t>(</w:t>
      </w:r>
      <w:r w:rsidR="00B832EC" w:rsidRPr="00B832EC">
        <w:rPr>
          <w:rFonts w:hint="cs"/>
          <w:lang w:bidi="ar-SY"/>
        </w:rPr>
        <w:t>SQL</w:t>
      </w:r>
      <w:r w:rsidR="001F0866">
        <w:rPr>
          <w:lang w:bidi="ar"/>
        </w:rPr>
        <w:t>)</w:t>
      </w:r>
      <w:r w:rsidR="00B832EC" w:rsidRPr="00B832EC">
        <w:rPr>
          <w:rFonts w:hint="cs"/>
          <w:rtl/>
          <w:lang w:bidi="ar"/>
        </w:rPr>
        <w:t xml:space="preserve"> والبرمجة العابرة للموقع، وأن يُعلم المشرف على تلك المواقع الإلكترونية بشأن نقاط الضعف التي جرى تحديدها.</w:t>
      </w:r>
    </w:p>
    <w:p w:rsidR="00B832EC" w:rsidRPr="00B832EC" w:rsidRDefault="00B832EC" w:rsidP="00B020FD">
      <w:pPr>
        <w:pStyle w:val="Heading2"/>
        <w:rPr>
          <w:rFonts w:cs="Times New Roman Bold"/>
          <w:szCs w:val="24"/>
          <w:rtl/>
        </w:rPr>
      </w:pPr>
      <w:bookmarkStart w:id="19" w:name="_Toc385345918"/>
      <w:r w:rsidRPr="00B832EC">
        <w:rPr>
          <w:rFonts w:cs="Times New Roman Bold"/>
          <w:szCs w:val="24"/>
          <w:rtl/>
        </w:rPr>
        <w:t>3.7</w:t>
      </w:r>
      <w:r w:rsidRPr="00B832EC">
        <w:rPr>
          <w:rFonts w:cs="Times New Roman Bold"/>
          <w:szCs w:val="24"/>
          <w:rtl/>
        </w:rPr>
        <w:tab/>
      </w:r>
      <w:r w:rsidRPr="00B832EC">
        <w:rPr>
          <w:rFonts w:hint="cs"/>
          <w:rtl/>
        </w:rPr>
        <w:t>قدرات الإدارة</w:t>
      </w:r>
      <w:bookmarkEnd w:id="19"/>
    </w:p>
    <w:p w:rsidR="00B832EC" w:rsidRPr="00B832EC" w:rsidRDefault="001F0866" w:rsidP="001A117E">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المنشور</w:t>
      </w:r>
      <w:r w:rsidR="00B832EC">
        <w:rPr>
          <w:rFonts w:hint="cs"/>
          <w:rtl/>
          <w:lang w:bidi="ar"/>
        </w:rPr>
        <w:t xml:space="preserve"> في </w:t>
      </w:r>
      <w:r w:rsidR="00B832EC" w:rsidRPr="00B832EC">
        <w:rPr>
          <w:rFonts w:hint="cs"/>
          <w:rtl/>
          <w:lang w:bidi="ar"/>
        </w:rPr>
        <w:t>ميادين أمنية مختلفة أن يدعم إدارة الأمن على أساس السياسات الأمنية.</w:t>
      </w:r>
    </w:p>
    <w:p w:rsidR="00B832EC" w:rsidRPr="00B832EC" w:rsidRDefault="001F0866" w:rsidP="001A117E">
      <w:pPr>
        <w:pStyle w:val="enumlev1"/>
        <w:ind w:left="567" w:hanging="567"/>
        <w:rPr>
          <w:rtl/>
          <w:lang w:bidi="ar-EG"/>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يمتلك سطحاً بينياً لدعم الإدارة</w:t>
      </w:r>
      <w:r w:rsidR="00B832EC">
        <w:rPr>
          <w:rFonts w:hint="cs"/>
          <w:rtl/>
          <w:lang w:bidi="ar"/>
        </w:rPr>
        <w:t xml:space="preserve"> في </w:t>
      </w:r>
      <w:r w:rsidR="00B832EC" w:rsidRPr="00B832EC">
        <w:rPr>
          <w:rFonts w:hint="cs"/>
          <w:rtl/>
          <w:lang w:bidi="ar"/>
        </w:rPr>
        <w:t>نظام إدارة مركزي.</w:t>
      </w:r>
    </w:p>
    <w:p w:rsidR="00B832EC" w:rsidRPr="00B832EC" w:rsidRDefault="001F0866" w:rsidP="001A117E">
      <w:pPr>
        <w:pStyle w:val="enumlev1"/>
        <w:ind w:left="567" w:hanging="567"/>
        <w:rPr>
          <w:rtl/>
          <w:lang w:bidi="ar-EG"/>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يدعم إدارة الثقة وألا يقبل بيانات الحدث المتعلقة بهجوم إلا من ميادين أمنية موثوقة.</w:t>
      </w:r>
    </w:p>
    <w:p w:rsidR="00B832EC" w:rsidRPr="001A117E" w:rsidRDefault="001F0866" w:rsidP="001A117E">
      <w:pPr>
        <w:pStyle w:val="enumlev1"/>
        <w:ind w:left="567" w:hanging="567"/>
        <w:rPr>
          <w:spacing w:val="6"/>
          <w:rtl/>
          <w:lang w:bidi="ar"/>
        </w:rPr>
      </w:pPr>
      <w:r w:rsidRPr="001A117E">
        <w:rPr>
          <w:spacing w:val="6"/>
          <w:lang w:bidi="ar-EG"/>
        </w:rPr>
        <w:t>•</w:t>
      </w:r>
      <w:r w:rsidRPr="001A117E">
        <w:rPr>
          <w:rFonts w:hint="cs"/>
          <w:spacing w:val="6"/>
          <w:rtl/>
          <w:lang w:bidi="ar-EG"/>
        </w:rPr>
        <w:tab/>
      </w:r>
      <w:r w:rsidR="00B832EC" w:rsidRPr="001A117E">
        <w:rPr>
          <w:rFonts w:hint="cs"/>
          <w:spacing w:val="6"/>
          <w:rtl/>
          <w:lang w:bidi="ar-EG"/>
        </w:rPr>
        <w:t>ينبغي</w:t>
      </w:r>
      <w:r w:rsidR="00B832EC" w:rsidRPr="001A117E">
        <w:rPr>
          <w:rFonts w:hint="cs"/>
          <w:spacing w:val="6"/>
          <w:rtl/>
          <w:lang w:bidi="ar"/>
        </w:rPr>
        <w:t xml:space="preserve"> لنظام الحماية من هجوم من خلال شبكة الإنترنت أن يدعم إدارة موارد النظام وحماية النظام من تحمل أعباء تفوق طاقته.</w:t>
      </w:r>
    </w:p>
    <w:p w:rsidR="00B832EC" w:rsidRPr="00B832EC" w:rsidRDefault="001F0866" w:rsidP="001A117E">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يدعم إدارة التشغيل والصيانة بما</w:t>
      </w:r>
      <w:r w:rsidR="00B832EC">
        <w:rPr>
          <w:rFonts w:hint="cs"/>
          <w:rtl/>
          <w:lang w:bidi="ar"/>
        </w:rPr>
        <w:t xml:space="preserve"> في </w:t>
      </w:r>
      <w:r w:rsidR="00B832EC" w:rsidRPr="00B832EC">
        <w:rPr>
          <w:rFonts w:hint="cs"/>
          <w:rtl/>
          <w:lang w:bidi="ar"/>
        </w:rPr>
        <w:t>ذلك إدارة تشكيلة النظام وإدارة السجل ومراقبة حالة النظام، وما إلى ذلك.</w:t>
      </w:r>
    </w:p>
    <w:p w:rsidR="00B832EC" w:rsidRPr="00B832EC" w:rsidRDefault="00B832EC" w:rsidP="001F0866">
      <w:pPr>
        <w:pStyle w:val="Heading2"/>
        <w:rPr>
          <w:rtl/>
          <w:lang w:bidi="ar"/>
        </w:rPr>
      </w:pPr>
      <w:bookmarkStart w:id="20" w:name="_Toc385345919"/>
      <w:r w:rsidRPr="00B832EC">
        <w:rPr>
          <w:rFonts w:cs="Times New Roman Bold"/>
          <w:szCs w:val="24"/>
          <w:rtl/>
        </w:rPr>
        <w:t>4.7</w:t>
      </w:r>
      <w:r w:rsidRPr="00B832EC">
        <w:rPr>
          <w:rFonts w:cs="Times New Roman Bold"/>
          <w:szCs w:val="24"/>
          <w:rtl/>
        </w:rPr>
        <w:tab/>
      </w:r>
      <w:r w:rsidRPr="00B832EC">
        <w:rPr>
          <w:rFonts w:hint="cs"/>
          <w:rtl/>
        </w:rPr>
        <w:t>قدرات الأمن والخصوصية</w:t>
      </w:r>
      <w:bookmarkEnd w:id="20"/>
    </w:p>
    <w:p w:rsidR="00B832EC" w:rsidRPr="00B832EC" w:rsidRDefault="001A117E" w:rsidP="001A117E">
      <w:pPr>
        <w:pStyle w:val="enumlev1"/>
        <w:ind w:left="567" w:hanging="567"/>
        <w:rPr>
          <w:lang w:bidi="ar-SY"/>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للسطح البيني لنظام الحماية من هجوم من خلال شبكة الإنترنت أن يدعم الكتمان، والاستيقان من أصل البيانات، وسلامة المعلومات المتبادلة بين ميادين أمنية.</w:t>
      </w:r>
    </w:p>
    <w:p w:rsidR="00B832EC" w:rsidRPr="00B832EC" w:rsidRDefault="001A117E" w:rsidP="001A117E">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لتنفيذ نظام الحماية من هجوم من خلال شبكة الإنترنت ألا يسبب مخاطر جديدة بشأن تسرب</w:t>
      </w:r>
      <w:r w:rsidR="00B832EC" w:rsidRPr="00B832EC">
        <w:rPr>
          <w:rtl/>
          <w:lang w:bidi="ar"/>
        </w:rPr>
        <w:t xml:space="preserve"> المعلومات المحددة لهوية شخص</w:t>
      </w:r>
      <w:r w:rsidR="00B832EC" w:rsidRPr="00B832EC">
        <w:rPr>
          <w:rFonts w:hint="cs"/>
          <w:rtl/>
          <w:lang w:bidi="ar"/>
        </w:rPr>
        <w:t xml:space="preserve"> </w:t>
      </w:r>
      <w:r w:rsidR="00B832EC" w:rsidRPr="00B832EC">
        <w:rPr>
          <w:lang w:bidi="ar-SY"/>
        </w:rPr>
        <w:t>(PII)</w:t>
      </w:r>
      <w:r w:rsidR="00B832EC" w:rsidRPr="00B832EC">
        <w:rPr>
          <w:rFonts w:hint="cs"/>
          <w:rtl/>
          <w:lang w:bidi="ar"/>
        </w:rPr>
        <w:t xml:space="preserve"> التي يعالجها نظام</w:t>
      </w:r>
      <w:r w:rsidR="00B832EC" w:rsidRPr="00B832EC">
        <w:rPr>
          <w:rFonts w:hint="cs"/>
          <w:rtl/>
          <w:lang w:bidi="ar-EG"/>
        </w:rPr>
        <w:t xml:space="preserve"> ال</w:t>
      </w:r>
      <w:r w:rsidR="00B832EC" w:rsidRPr="00B832EC">
        <w:rPr>
          <w:rtl/>
          <w:lang w:bidi="ar-EG"/>
        </w:rPr>
        <w:t xml:space="preserve">منع </w:t>
      </w:r>
      <w:r w:rsidR="00B832EC" w:rsidRPr="00B832EC">
        <w:rPr>
          <w:rFonts w:hint="cs"/>
          <w:rtl/>
          <w:lang w:bidi="ar-EG"/>
        </w:rPr>
        <w:t>من خلال</w:t>
      </w:r>
      <w:r w:rsidR="00B832EC" w:rsidRPr="00B832EC">
        <w:rPr>
          <w:rtl/>
          <w:lang w:bidi="ar-EG"/>
        </w:rPr>
        <w:t xml:space="preserve"> شبكة </w:t>
      </w:r>
      <w:r w:rsidR="00B832EC" w:rsidRPr="00B832EC">
        <w:rPr>
          <w:rFonts w:hint="cs"/>
          <w:rtl/>
          <w:lang w:bidi="ar-EG"/>
        </w:rPr>
        <w:t>الإنترنت</w:t>
      </w:r>
      <w:r w:rsidR="004163E6">
        <w:rPr>
          <w:rFonts w:hint="cs"/>
          <w:rtl/>
          <w:lang w:bidi="ar-EG"/>
        </w:rPr>
        <w:t>.</w:t>
      </w:r>
    </w:p>
    <w:p w:rsidR="00B832EC" w:rsidRPr="00B832EC" w:rsidRDefault="001A117E" w:rsidP="001661F1">
      <w:pPr>
        <w:pStyle w:val="enumlev1"/>
        <w:ind w:left="567" w:hanging="567"/>
        <w:rPr>
          <w:rtl/>
          <w:lang w:bidi="ar"/>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ذاته أن يكون منيعاً أمام مختلف الهجمات من خلال الشبكة، مثل هجمات الحرمان من الخدمة الموزَّع </w:t>
      </w:r>
      <w:r w:rsidR="001661F1">
        <w:rPr>
          <w:lang w:bidi="ar"/>
        </w:rPr>
        <w:t>(</w:t>
      </w:r>
      <w:proofErr w:type="spellStart"/>
      <w:r w:rsidR="00B832EC" w:rsidRPr="00B832EC">
        <w:rPr>
          <w:lang w:bidi="ar-SY"/>
        </w:rPr>
        <w:t>DDoS</w:t>
      </w:r>
      <w:proofErr w:type="spellEnd"/>
      <w:r w:rsidR="001661F1">
        <w:rPr>
          <w:lang w:bidi="ar"/>
        </w:rPr>
        <w:t>)</w:t>
      </w:r>
      <w:r w:rsidR="00B832EC" w:rsidRPr="00B832EC">
        <w:rPr>
          <w:rFonts w:hint="cs"/>
          <w:rtl/>
          <w:lang w:bidi="ar"/>
        </w:rPr>
        <w:t>.</w:t>
      </w:r>
    </w:p>
    <w:p w:rsidR="00B832EC" w:rsidRPr="00B832EC" w:rsidRDefault="001A117E" w:rsidP="001661F1">
      <w:pPr>
        <w:pStyle w:val="enumlev1"/>
        <w:ind w:left="567" w:hanging="567"/>
        <w:rPr>
          <w:rtl/>
          <w:lang w:bidi="ar-EG"/>
        </w:rPr>
      </w:pPr>
      <w:r>
        <w:rPr>
          <w:lang w:bidi="ar-EG"/>
        </w:rPr>
        <w:t>•</w:t>
      </w:r>
      <w:r>
        <w:rPr>
          <w:rFonts w:hint="cs"/>
          <w:rtl/>
          <w:lang w:bidi="ar-EG"/>
        </w:rPr>
        <w:tab/>
      </w:r>
      <w:r w:rsidR="00B832EC" w:rsidRPr="00B832EC">
        <w:rPr>
          <w:rFonts w:hint="cs"/>
          <w:rtl/>
          <w:lang w:bidi="ar-EG"/>
        </w:rPr>
        <w:t>ينبغي</w:t>
      </w:r>
      <w:r w:rsidR="00B832EC" w:rsidRPr="00B832EC">
        <w:rPr>
          <w:rFonts w:hint="cs"/>
          <w:rtl/>
          <w:lang w:bidi="ar"/>
        </w:rPr>
        <w:t xml:space="preserve"> لنظام الحماية من هجوم من خلال شبكة الإنترنت أن يمتلك خواص التدقيق الوظيفية التي يمكنها أن تتبع سوء أو</w:t>
      </w:r>
      <w:r w:rsidR="001661F1">
        <w:rPr>
          <w:rFonts w:hint="eastAsia"/>
          <w:rtl/>
          <w:lang w:bidi="ar"/>
        </w:rPr>
        <w:t> </w:t>
      </w:r>
      <w:r w:rsidR="00B832EC" w:rsidRPr="00B832EC">
        <w:rPr>
          <w:rFonts w:hint="cs"/>
          <w:rtl/>
          <w:lang w:bidi="ar"/>
        </w:rPr>
        <w:t>إساءة استخدام جهات غير مخوَّلة للمعلومات التي جُمعت من أجل هذا النظام.</w:t>
      </w:r>
    </w:p>
    <w:p w:rsidR="00B832EC" w:rsidRPr="00B832EC" w:rsidRDefault="00B832EC" w:rsidP="001A117E">
      <w:pPr>
        <w:pStyle w:val="Heading1"/>
        <w:rPr>
          <w:rtl/>
          <w:lang w:bidi="ar"/>
        </w:rPr>
      </w:pPr>
      <w:bookmarkStart w:id="21" w:name="_Toc385345920"/>
      <w:r w:rsidRPr="00B832EC">
        <w:rPr>
          <w:lang w:bidi="ar-SY"/>
        </w:rPr>
        <w:lastRenderedPageBreak/>
        <w:t>8</w:t>
      </w:r>
      <w:r w:rsidRPr="00B832EC">
        <w:rPr>
          <w:rFonts w:hint="cs"/>
          <w:rtl/>
          <w:lang w:bidi="ar"/>
        </w:rPr>
        <w:tab/>
        <w:t>المعمارية الوظيفية</w:t>
      </w:r>
      <w:bookmarkEnd w:id="21"/>
    </w:p>
    <w:p w:rsidR="00B832EC" w:rsidRPr="00B832EC" w:rsidRDefault="00B832EC" w:rsidP="00B832EC">
      <w:pPr>
        <w:rPr>
          <w:rtl/>
          <w:lang w:bidi="ar"/>
        </w:rPr>
      </w:pPr>
      <w:r w:rsidRPr="00B832EC">
        <w:rPr>
          <w:rFonts w:hint="cs"/>
          <w:rtl/>
          <w:lang w:bidi="ar-EG"/>
        </w:rPr>
        <w:t>ينبغي</w:t>
      </w:r>
      <w:r w:rsidRPr="00B832EC">
        <w:rPr>
          <w:rFonts w:hint="cs"/>
          <w:rtl/>
          <w:lang w:bidi="ar"/>
        </w:rPr>
        <w:t xml:space="preserve"> لنظام الحماية من هجوم من خلال شبكة الإنترنت أن يوفر المهام التالية، دون أن يقتصر عليها:</w:t>
      </w:r>
    </w:p>
    <w:p w:rsidR="00B832EC" w:rsidRPr="00B832EC" w:rsidRDefault="001A117E" w:rsidP="001A117E">
      <w:pPr>
        <w:pStyle w:val="enumlev1"/>
        <w:ind w:left="567" w:hanging="567"/>
        <w:rPr>
          <w:rtl/>
          <w:lang w:bidi="ar"/>
        </w:rPr>
      </w:pPr>
      <w:r>
        <w:rPr>
          <w:lang w:bidi="ar-EG"/>
        </w:rPr>
        <w:t>•</w:t>
      </w:r>
      <w:r>
        <w:rPr>
          <w:rFonts w:hint="cs"/>
          <w:rtl/>
          <w:lang w:bidi="ar-EG"/>
        </w:rPr>
        <w:tab/>
      </w:r>
      <w:r w:rsidR="00B832EC" w:rsidRPr="00B832EC">
        <w:rPr>
          <w:rFonts w:hint="cs"/>
          <w:rtl/>
          <w:lang w:bidi="ar"/>
        </w:rPr>
        <w:t>كشف جميع نقاط الضعف المعروفة</w:t>
      </w:r>
      <w:r w:rsidR="00B832EC">
        <w:rPr>
          <w:rFonts w:hint="cs"/>
          <w:rtl/>
          <w:lang w:bidi="ar"/>
        </w:rPr>
        <w:t xml:space="preserve"> في </w:t>
      </w:r>
      <w:r w:rsidR="00B832EC" w:rsidRPr="00B832EC">
        <w:rPr>
          <w:rFonts w:hint="cs"/>
          <w:rtl/>
          <w:lang w:bidi="ar"/>
        </w:rPr>
        <w:t>المواقع الإلكترونية؛</w:t>
      </w:r>
    </w:p>
    <w:p w:rsidR="00B832EC" w:rsidRPr="00B832EC" w:rsidRDefault="001A117E" w:rsidP="001A117E">
      <w:pPr>
        <w:pStyle w:val="enumlev1"/>
        <w:ind w:left="567" w:hanging="567"/>
        <w:rPr>
          <w:rtl/>
          <w:lang w:bidi="ar"/>
        </w:rPr>
      </w:pPr>
      <w:r>
        <w:rPr>
          <w:lang w:bidi="ar-EG"/>
        </w:rPr>
        <w:t>•</w:t>
      </w:r>
      <w:r>
        <w:rPr>
          <w:rFonts w:hint="cs"/>
          <w:rtl/>
          <w:lang w:bidi="ar-EG"/>
        </w:rPr>
        <w:tab/>
      </w:r>
      <w:r w:rsidR="00B832EC" w:rsidRPr="00B832EC">
        <w:rPr>
          <w:rFonts w:hint="cs"/>
          <w:rtl/>
          <w:lang w:bidi="ar"/>
        </w:rPr>
        <w:t>كشف المواقع الإلكترونية التي تحتوي على برمجيات ضارة تُستخدم لتوزيع البرمجيات الضارة؛</w:t>
      </w:r>
    </w:p>
    <w:p w:rsidR="00B832EC" w:rsidRPr="00B832EC" w:rsidRDefault="001A117E" w:rsidP="001A117E">
      <w:pPr>
        <w:pStyle w:val="enumlev1"/>
        <w:ind w:left="567" w:hanging="567"/>
        <w:rPr>
          <w:rtl/>
          <w:lang w:bidi="ar"/>
        </w:rPr>
      </w:pPr>
      <w:r>
        <w:rPr>
          <w:lang w:bidi="ar-EG"/>
        </w:rPr>
        <w:t>•</w:t>
      </w:r>
      <w:r>
        <w:rPr>
          <w:rFonts w:hint="cs"/>
          <w:rtl/>
          <w:lang w:bidi="ar-EG"/>
        </w:rPr>
        <w:tab/>
      </w:r>
      <w:r w:rsidR="00B832EC" w:rsidRPr="00B832EC">
        <w:rPr>
          <w:rFonts w:hint="cs"/>
          <w:rtl/>
          <w:lang w:bidi="ar"/>
        </w:rPr>
        <w:t>إخطار المشرف على المواقع الإلكترونية التي تحتوي على برمجيات ضارة ونقاط ضعف معروفة يمكن للمهاجمين استغلالها؛</w:t>
      </w:r>
    </w:p>
    <w:p w:rsidR="00B832EC" w:rsidRPr="00B832EC" w:rsidRDefault="001A117E" w:rsidP="001A117E">
      <w:pPr>
        <w:pStyle w:val="enumlev1"/>
        <w:ind w:left="567" w:hanging="567"/>
        <w:rPr>
          <w:rtl/>
          <w:lang w:bidi="ar"/>
        </w:rPr>
      </w:pPr>
      <w:r>
        <w:rPr>
          <w:lang w:bidi="ar-EG"/>
        </w:rPr>
        <w:t>•</w:t>
      </w:r>
      <w:r>
        <w:rPr>
          <w:rFonts w:hint="cs"/>
          <w:rtl/>
          <w:lang w:bidi="ar-EG"/>
        </w:rPr>
        <w:tab/>
      </w:r>
      <w:r w:rsidR="00B832EC" w:rsidRPr="00B832EC">
        <w:rPr>
          <w:rFonts w:hint="cs"/>
          <w:rtl/>
          <w:lang w:bidi="ar"/>
        </w:rPr>
        <w:t>جمع المعلومات اللازمة عن نقاط ضعف المواقع الإلكترونية والبرمجيات الضارة التي تحتوي عليها؛</w:t>
      </w:r>
    </w:p>
    <w:p w:rsidR="00B832EC" w:rsidRPr="00B832EC" w:rsidRDefault="001A117E" w:rsidP="001A117E">
      <w:pPr>
        <w:pStyle w:val="enumlev1"/>
        <w:ind w:left="567" w:hanging="567"/>
        <w:rPr>
          <w:rtl/>
          <w:lang w:bidi="ar"/>
        </w:rPr>
      </w:pPr>
      <w:r>
        <w:rPr>
          <w:lang w:bidi="ar-EG"/>
        </w:rPr>
        <w:t>•</w:t>
      </w:r>
      <w:r>
        <w:rPr>
          <w:rFonts w:hint="cs"/>
          <w:rtl/>
          <w:lang w:bidi="ar-EG"/>
        </w:rPr>
        <w:tab/>
      </w:r>
      <w:r w:rsidR="00B832EC" w:rsidRPr="00B832EC">
        <w:rPr>
          <w:rFonts w:hint="cs"/>
          <w:rtl/>
          <w:lang w:bidi="ar"/>
        </w:rPr>
        <w:t>تبادل المعلومات عن المواقع الإلكترونية المصابة بالبرمجيات الضارة وتلك التي تُستخدم لتوزيع البرمجيات الضارة بين الكيانات الموثوقة</w:t>
      </w:r>
      <w:r w:rsidR="00B832EC">
        <w:rPr>
          <w:rFonts w:hint="cs"/>
          <w:rtl/>
          <w:lang w:bidi="ar"/>
        </w:rPr>
        <w:t xml:space="preserve"> في </w:t>
      </w:r>
      <w:r w:rsidR="00B832EC" w:rsidRPr="00B832EC">
        <w:rPr>
          <w:rFonts w:hint="cs"/>
          <w:rtl/>
          <w:lang w:bidi="ar"/>
        </w:rPr>
        <w:t>ميدان أمني وبين ميادين متعددة؛</w:t>
      </w:r>
    </w:p>
    <w:p w:rsidR="00B832EC" w:rsidRPr="00B832EC" w:rsidRDefault="001A117E" w:rsidP="001A117E">
      <w:pPr>
        <w:pStyle w:val="enumlev1"/>
        <w:ind w:left="567" w:hanging="567"/>
        <w:rPr>
          <w:rtl/>
          <w:lang w:bidi="ar"/>
        </w:rPr>
      </w:pPr>
      <w:r>
        <w:rPr>
          <w:lang w:bidi="ar-EG"/>
        </w:rPr>
        <w:t>•</w:t>
      </w:r>
      <w:r>
        <w:rPr>
          <w:rFonts w:hint="cs"/>
          <w:rtl/>
          <w:lang w:bidi="ar-EG"/>
        </w:rPr>
        <w:tab/>
      </w:r>
      <w:r w:rsidR="00B832EC" w:rsidRPr="00B832EC">
        <w:rPr>
          <w:rFonts w:hint="cs"/>
          <w:rtl/>
          <w:lang w:bidi="ar"/>
        </w:rPr>
        <w:t>تنفيذ سياسة نظام الحماية من هجوم من خلال شبكة الإنترنت</w:t>
      </w:r>
      <w:r w:rsidR="00B832EC">
        <w:rPr>
          <w:rFonts w:hint="cs"/>
          <w:rtl/>
          <w:lang w:bidi="ar"/>
        </w:rPr>
        <w:t xml:space="preserve"> في </w:t>
      </w:r>
      <w:r w:rsidR="00B832EC" w:rsidRPr="00B832EC">
        <w:rPr>
          <w:rFonts w:hint="cs"/>
          <w:rtl/>
          <w:lang w:bidi="ar"/>
        </w:rPr>
        <w:t>ميدان ما؛</w:t>
      </w:r>
    </w:p>
    <w:p w:rsidR="00B832EC" w:rsidRPr="00B832EC" w:rsidRDefault="001A117E" w:rsidP="001A117E">
      <w:pPr>
        <w:pStyle w:val="enumlev1"/>
        <w:ind w:left="567" w:hanging="567"/>
        <w:rPr>
          <w:rtl/>
          <w:lang w:bidi="ar"/>
        </w:rPr>
      </w:pPr>
      <w:r>
        <w:rPr>
          <w:lang w:bidi="ar-EG"/>
        </w:rPr>
        <w:t>•</w:t>
      </w:r>
      <w:r>
        <w:rPr>
          <w:rFonts w:hint="cs"/>
          <w:rtl/>
          <w:lang w:bidi="ar-EG"/>
        </w:rPr>
        <w:tab/>
      </w:r>
      <w:r w:rsidR="00B832EC" w:rsidRPr="00B832EC">
        <w:rPr>
          <w:rFonts w:hint="cs"/>
          <w:rtl/>
          <w:lang w:bidi="ar"/>
        </w:rPr>
        <w:t>الحماية من أي هجمات على نظام الحماية من هجوم من خلال شبكة الإنترنت.</w:t>
      </w:r>
    </w:p>
    <w:p w:rsidR="00B832EC" w:rsidRPr="00B832EC" w:rsidRDefault="00B832EC" w:rsidP="001A117E">
      <w:pPr>
        <w:pStyle w:val="Heading1"/>
        <w:rPr>
          <w:lang w:bidi="ar-SY"/>
        </w:rPr>
      </w:pPr>
      <w:bookmarkStart w:id="22" w:name="_Toc385345921"/>
      <w:r w:rsidRPr="00B832EC">
        <w:rPr>
          <w:lang w:bidi="ar-SY"/>
        </w:rPr>
        <w:t>9</w:t>
      </w:r>
      <w:r w:rsidRPr="00B832EC">
        <w:rPr>
          <w:rFonts w:hint="cs"/>
          <w:rtl/>
          <w:lang w:bidi="ar"/>
        </w:rPr>
        <w:tab/>
      </w:r>
      <w:r w:rsidRPr="00B832EC">
        <w:rPr>
          <w:rFonts w:hint="cs"/>
          <w:rtl/>
          <w:lang w:bidi="ar-EG"/>
        </w:rPr>
        <w:t>نسق</w:t>
      </w:r>
      <w:r w:rsidRPr="00B832EC">
        <w:rPr>
          <w:rFonts w:hint="cs"/>
          <w:rtl/>
          <w:lang w:bidi="ar"/>
        </w:rPr>
        <w:t xml:space="preserve"> تبادل المعلومات</w:t>
      </w:r>
      <w:bookmarkEnd w:id="22"/>
    </w:p>
    <w:p w:rsidR="00B832EC" w:rsidRPr="00B832EC" w:rsidRDefault="00B832EC" w:rsidP="001A117E">
      <w:pPr>
        <w:rPr>
          <w:rtl/>
          <w:lang w:bidi="ar"/>
        </w:rPr>
      </w:pPr>
      <w:r w:rsidRPr="00B832EC">
        <w:rPr>
          <w:rFonts w:hint="cs"/>
          <w:rtl/>
          <w:lang w:bidi="ar"/>
        </w:rPr>
        <w:t xml:space="preserve">ينبغي تعزيز تبادل المعلومات بشأن تحليل البرمجيات الضارة (من قبيل تعداد نعوت البرمجيات الضارة وتشخيصها). ويمكن أن تُستخدم التوصية </w:t>
      </w:r>
      <w:r w:rsidRPr="00B832EC">
        <w:rPr>
          <w:lang w:val="en-GB" w:bidi="ar-SY"/>
        </w:rPr>
        <w:t>[b</w:t>
      </w:r>
      <w:r w:rsidR="001A117E">
        <w:rPr>
          <w:lang w:val="en-GB" w:bidi="ar-SY"/>
        </w:rPr>
        <w:noBreakHyphen/>
      </w:r>
      <w:r w:rsidRPr="00B832EC">
        <w:rPr>
          <w:lang w:val="en-GB" w:bidi="ar-SY"/>
        </w:rPr>
        <w:t>ITU</w:t>
      </w:r>
      <w:r w:rsidR="001A117E">
        <w:rPr>
          <w:lang w:val="en-GB" w:bidi="ar-SY"/>
        </w:rPr>
        <w:noBreakHyphen/>
      </w:r>
      <w:r w:rsidRPr="00B832EC">
        <w:rPr>
          <w:lang w:val="en-GB" w:bidi="ar-SY"/>
        </w:rPr>
        <w:t>T</w:t>
      </w:r>
      <w:r w:rsidR="001A117E">
        <w:rPr>
          <w:lang w:val="en-GB" w:bidi="ar-SY"/>
        </w:rPr>
        <w:t> </w:t>
      </w:r>
      <w:r w:rsidRPr="00B832EC">
        <w:rPr>
          <w:lang w:val="en-GB" w:bidi="ar-SY"/>
        </w:rPr>
        <w:t>X.1546]</w:t>
      </w:r>
      <w:r w:rsidRPr="00B832EC">
        <w:rPr>
          <w:rFonts w:hint="cs"/>
          <w:rtl/>
          <w:lang w:bidi="ar"/>
        </w:rPr>
        <w:t xml:space="preserve"> لتبادل المعلومات بين المشرفين عن نعوت البرمجيات الضارة</w:t>
      </w:r>
      <w:r>
        <w:rPr>
          <w:rFonts w:hint="cs"/>
          <w:rtl/>
          <w:lang w:bidi="ar"/>
        </w:rPr>
        <w:t xml:space="preserve"> في </w:t>
      </w:r>
      <w:r w:rsidRPr="00B832EC">
        <w:rPr>
          <w:rFonts w:hint="cs"/>
          <w:rtl/>
          <w:lang w:bidi="ar"/>
        </w:rPr>
        <w:t>الموقع الإلكتروني.</w:t>
      </w:r>
    </w:p>
    <w:p w:rsidR="00B832EC" w:rsidRPr="00B832EC" w:rsidRDefault="00B832EC" w:rsidP="001A117E">
      <w:pPr>
        <w:rPr>
          <w:rtl/>
          <w:lang w:bidi="ar"/>
        </w:rPr>
      </w:pPr>
      <w:r w:rsidRPr="00B832EC">
        <w:rPr>
          <w:rtl/>
          <w:lang w:bidi="ar"/>
        </w:rPr>
        <w:br w:type="page"/>
      </w:r>
    </w:p>
    <w:p w:rsidR="00B832EC" w:rsidRPr="001A117E" w:rsidRDefault="00B832EC" w:rsidP="001A117E">
      <w:pPr>
        <w:pStyle w:val="AppendexNo"/>
        <w:keepNext/>
        <w:keepLines/>
        <w:spacing w:before="360" w:after="120"/>
        <w:rPr>
          <w:rFonts w:ascii="Times New Roman" w:hAnsi="Times New Roman"/>
          <w:b w:val="0"/>
          <w:bCs w:val="0"/>
          <w:sz w:val="26"/>
          <w:szCs w:val="36"/>
          <w:rtl/>
          <w:lang w:bidi="ar"/>
        </w:rPr>
      </w:pPr>
      <w:bookmarkStart w:id="23" w:name="_Toc385345922"/>
      <w:r w:rsidRPr="001A117E">
        <w:rPr>
          <w:rFonts w:ascii="Times New Roman" w:hAnsi="Times New Roman" w:hint="cs"/>
          <w:b w:val="0"/>
          <w:bCs w:val="0"/>
          <w:sz w:val="26"/>
          <w:szCs w:val="36"/>
          <w:rtl/>
          <w:lang w:bidi="ar"/>
        </w:rPr>
        <w:lastRenderedPageBreak/>
        <w:t>التذيي</w:t>
      </w:r>
      <w:r w:rsidR="00E17BD3">
        <w:rPr>
          <w:rFonts w:ascii="Times New Roman" w:hAnsi="Times New Roman" w:hint="cs"/>
          <w:b w:val="0"/>
          <w:bCs w:val="0"/>
          <w:sz w:val="26"/>
          <w:szCs w:val="36"/>
          <w:rtl/>
          <w:lang w:bidi="ar"/>
        </w:rPr>
        <w:t>ـ</w:t>
      </w:r>
      <w:r w:rsidRPr="001A117E">
        <w:rPr>
          <w:rFonts w:ascii="Times New Roman" w:hAnsi="Times New Roman" w:hint="cs"/>
          <w:b w:val="0"/>
          <w:bCs w:val="0"/>
          <w:sz w:val="26"/>
          <w:szCs w:val="36"/>
          <w:rtl/>
          <w:lang w:bidi="ar"/>
        </w:rPr>
        <w:t>ل الأول</w:t>
      </w:r>
      <w:bookmarkEnd w:id="23"/>
    </w:p>
    <w:p w:rsidR="00B832EC" w:rsidRPr="00B832EC" w:rsidRDefault="00B832EC" w:rsidP="001A117E">
      <w:pPr>
        <w:pStyle w:val="Appendixtitle"/>
        <w:spacing w:before="120" w:after="120"/>
        <w:rPr>
          <w:rtl/>
          <w:lang w:bidi="ar"/>
        </w:rPr>
      </w:pPr>
      <w:bookmarkStart w:id="24" w:name="_Toc385345923"/>
      <w:r w:rsidRPr="00B832EC">
        <w:rPr>
          <w:rFonts w:hint="cs"/>
          <w:rtl/>
          <w:lang w:bidi="ar"/>
        </w:rPr>
        <w:t>سيناريوهات الهجمات من خلال شبكة الإنترنت</w:t>
      </w:r>
      <w:bookmarkEnd w:id="24"/>
    </w:p>
    <w:p w:rsidR="00B832EC" w:rsidRPr="00B832EC" w:rsidRDefault="00B832EC" w:rsidP="001A117E">
      <w:pPr>
        <w:jc w:val="center"/>
        <w:rPr>
          <w:rtl/>
          <w:lang w:bidi="ar"/>
        </w:rPr>
      </w:pPr>
      <w:r w:rsidRPr="00B832EC">
        <w:rPr>
          <w:rFonts w:hint="cs"/>
          <w:rtl/>
          <w:lang w:bidi="ar"/>
        </w:rPr>
        <w:t>(لا يشكل هذا التذييل جزءاً أساسياً من هذه التوصية)</w:t>
      </w:r>
    </w:p>
    <w:p w:rsidR="00B832EC" w:rsidRPr="00B832EC" w:rsidRDefault="001A117E" w:rsidP="001A117E">
      <w:pPr>
        <w:pStyle w:val="Heading2"/>
        <w:rPr>
          <w:rtl/>
          <w:lang w:bidi="ar"/>
        </w:rPr>
      </w:pPr>
      <w:bookmarkStart w:id="25" w:name="_Toc385345924"/>
      <w:proofErr w:type="gramStart"/>
      <w:r>
        <w:rPr>
          <w:lang w:val="en-US" w:bidi="ar"/>
        </w:rPr>
        <w:t>1.I</w:t>
      </w:r>
      <w:proofErr w:type="gramEnd"/>
      <w:r w:rsidR="00B832EC" w:rsidRPr="00B832EC">
        <w:rPr>
          <w:rFonts w:hint="cs"/>
          <w:rtl/>
          <w:lang w:bidi="ar"/>
        </w:rPr>
        <w:tab/>
      </w:r>
      <w:r w:rsidR="00B832EC" w:rsidRPr="00B832EC">
        <w:rPr>
          <w:rFonts w:hint="cs"/>
          <w:rtl/>
        </w:rPr>
        <w:t>سيناريو العدوى بالبرمجيات الضارة</w:t>
      </w:r>
      <w:bookmarkEnd w:id="25"/>
    </w:p>
    <w:p w:rsidR="00B832EC" w:rsidRPr="00B832EC" w:rsidRDefault="00B832EC" w:rsidP="001A117E">
      <w:pPr>
        <w:rPr>
          <w:rtl/>
          <w:lang w:bidi="ar"/>
        </w:rPr>
      </w:pPr>
      <w:r w:rsidRPr="00B832EC">
        <w:rPr>
          <w:rFonts w:hint="cs"/>
          <w:rtl/>
          <w:lang w:bidi="ar"/>
        </w:rPr>
        <w:t xml:space="preserve">يصور الشكل </w:t>
      </w:r>
      <w:r w:rsidR="001A117E">
        <w:rPr>
          <w:lang w:bidi="ar-SY"/>
        </w:rPr>
        <w:t>1</w:t>
      </w:r>
      <w:r w:rsidR="001A117E">
        <w:rPr>
          <w:lang w:bidi="ar-SY"/>
        </w:rPr>
        <w:noBreakHyphen/>
        <w:t>I</w:t>
      </w:r>
      <w:r w:rsidRPr="00B832EC">
        <w:rPr>
          <w:rFonts w:hint="cs"/>
          <w:rtl/>
          <w:lang w:bidi="ar"/>
        </w:rPr>
        <w:t xml:space="preserve"> السيناريو النمطي للهجمات من خلال شبكة الإنترنت.</w:t>
      </w:r>
    </w:p>
    <w:p w:rsidR="00B832EC" w:rsidRPr="00B832EC" w:rsidRDefault="00B832EC" w:rsidP="001A117E">
      <w:pPr>
        <w:pStyle w:val="enumlev1"/>
        <w:ind w:left="567" w:hanging="567"/>
        <w:rPr>
          <w:rtl/>
          <w:lang w:bidi="ar-EG"/>
        </w:rPr>
      </w:pPr>
      <w:r w:rsidRPr="00B832EC">
        <w:rPr>
          <w:lang w:bidi="ar-SY"/>
        </w:rPr>
        <w:t>1</w:t>
      </w:r>
      <w:r w:rsidRPr="00B832EC">
        <w:rPr>
          <w:lang w:bidi="ar-SY"/>
        </w:rPr>
        <w:tab/>
      </w:r>
      <w:r w:rsidRPr="00B832EC">
        <w:rPr>
          <w:rFonts w:hint="cs"/>
          <w:rtl/>
          <w:lang w:bidi="ar-EG"/>
        </w:rPr>
        <w:t xml:space="preserve">يخترق </w:t>
      </w:r>
      <w:r w:rsidRPr="00B832EC">
        <w:rPr>
          <w:rFonts w:hint="cs"/>
          <w:rtl/>
          <w:lang w:bidi="ar"/>
        </w:rPr>
        <w:t>المهاجمون موقعاً إلكترونياً مشروعاً فيه نقاط ضعف ثم يثبتون برمجيات ضارة أو برمجية نصية تُستخدم لمهاجمة حاسوب المستخدم أو لتثبيت وسوم تعيد توجيه نفاذ المستخدم إلى الموقع الإلكتروني الذي يحتوي على البرمجيات الضارة لمهاجمة حاسوب المستخدم الذي قام بزيارة ذلك الموقع الإلكتروني.</w:t>
      </w:r>
    </w:p>
    <w:p w:rsidR="00B832EC" w:rsidRPr="00B832EC" w:rsidRDefault="00B832EC" w:rsidP="001A117E">
      <w:pPr>
        <w:pStyle w:val="enumlev1"/>
        <w:ind w:left="567" w:hanging="567"/>
        <w:rPr>
          <w:rtl/>
          <w:lang w:bidi="ar-EG"/>
        </w:rPr>
      </w:pPr>
      <w:r w:rsidRPr="00B832EC">
        <w:rPr>
          <w:lang w:bidi="ar-SY"/>
        </w:rPr>
        <w:t>2</w:t>
      </w:r>
      <w:r w:rsidRPr="00B832EC">
        <w:rPr>
          <w:lang w:bidi="ar-SY"/>
        </w:rPr>
        <w:tab/>
      </w:r>
      <w:r w:rsidRPr="00B832EC">
        <w:rPr>
          <w:rFonts w:hint="cs"/>
          <w:rtl/>
          <w:lang w:bidi="ar"/>
        </w:rPr>
        <w:t>وعندما يزور المستخدم المهاجَم الموقع الإلكتروني الذي اخترقه المهاجمون، يهاجَم حاسوب المستخدم بالبرمجيات الضارة المندسة</w:t>
      </w:r>
      <w:r>
        <w:rPr>
          <w:rFonts w:hint="cs"/>
          <w:rtl/>
          <w:lang w:bidi="ar"/>
        </w:rPr>
        <w:t xml:space="preserve"> في </w:t>
      </w:r>
      <w:r w:rsidRPr="00B832EC">
        <w:rPr>
          <w:rFonts w:hint="cs"/>
          <w:rtl/>
          <w:lang w:bidi="ar"/>
        </w:rPr>
        <w:t>الموقع أو يعاد توجيهه إلى موقع آخر يحتوي على البرمجيات الضارة لمهاجمة حاسوب المستخدم.</w:t>
      </w:r>
    </w:p>
    <w:p w:rsidR="00B832EC" w:rsidRPr="00B832EC" w:rsidRDefault="00B832EC" w:rsidP="001A117E">
      <w:pPr>
        <w:pStyle w:val="enumlev1"/>
        <w:ind w:left="567" w:hanging="567"/>
        <w:rPr>
          <w:rtl/>
          <w:lang w:bidi="ar-EG"/>
        </w:rPr>
      </w:pPr>
      <w:r w:rsidRPr="00B832EC">
        <w:rPr>
          <w:lang w:bidi="ar-SY"/>
        </w:rPr>
        <w:t>3</w:t>
      </w:r>
      <w:r w:rsidRPr="00B832EC">
        <w:rPr>
          <w:lang w:bidi="ar-SY"/>
        </w:rPr>
        <w:tab/>
      </w:r>
      <w:r w:rsidRPr="00B832EC">
        <w:rPr>
          <w:rFonts w:hint="cs"/>
          <w:rtl/>
          <w:lang w:bidi="ar"/>
        </w:rPr>
        <w:t>وعندما توجد نقاط ضعف</w:t>
      </w:r>
      <w:r>
        <w:rPr>
          <w:rFonts w:hint="cs"/>
          <w:rtl/>
          <w:lang w:bidi="ar"/>
        </w:rPr>
        <w:t xml:space="preserve"> في </w:t>
      </w:r>
      <w:r w:rsidRPr="00B832EC">
        <w:rPr>
          <w:rFonts w:hint="cs"/>
          <w:rtl/>
          <w:lang w:bidi="ar"/>
        </w:rPr>
        <w:t>متصفح الحاسوب يمكن لبرمجيات ضارة معينة استخدامها، تثبَّت تلك البرمجيات الضارة</w:t>
      </w:r>
      <w:r>
        <w:rPr>
          <w:rFonts w:hint="cs"/>
          <w:rtl/>
          <w:lang w:bidi="ar"/>
        </w:rPr>
        <w:t xml:space="preserve"> في </w:t>
      </w:r>
      <w:r w:rsidRPr="00B832EC">
        <w:rPr>
          <w:rFonts w:hint="cs"/>
          <w:rtl/>
          <w:lang w:bidi="ar"/>
        </w:rPr>
        <w:t>حاسوب المستخدم فيصبح مصاباً بها دون علم المستخدم أو إذن منه.</w:t>
      </w:r>
    </w:p>
    <w:p w:rsidR="00B832EC" w:rsidRPr="00B832EC" w:rsidRDefault="00B832EC" w:rsidP="001A117E">
      <w:pPr>
        <w:pStyle w:val="enumlev1"/>
        <w:ind w:left="567" w:hanging="567"/>
        <w:rPr>
          <w:rtl/>
          <w:lang w:bidi="ar-EG"/>
        </w:rPr>
      </w:pPr>
      <w:r w:rsidRPr="00B832EC">
        <w:rPr>
          <w:lang w:bidi="ar-SY"/>
        </w:rPr>
        <w:t>4</w:t>
      </w:r>
      <w:r w:rsidRPr="00B832EC">
        <w:rPr>
          <w:lang w:bidi="ar-SY"/>
        </w:rPr>
        <w:tab/>
      </w:r>
      <w:r w:rsidRPr="00B832EC">
        <w:rPr>
          <w:rFonts w:hint="cs"/>
          <w:rtl/>
          <w:lang w:bidi="ar"/>
        </w:rPr>
        <w:t>يمكن استخدام البرمجيات الضارة المثبتة</w:t>
      </w:r>
      <w:r>
        <w:rPr>
          <w:rFonts w:hint="cs"/>
          <w:rtl/>
          <w:lang w:bidi="ar"/>
        </w:rPr>
        <w:t xml:space="preserve"> في </w:t>
      </w:r>
      <w:r w:rsidRPr="00B832EC">
        <w:rPr>
          <w:rFonts w:hint="cs"/>
          <w:rtl/>
          <w:lang w:bidi="ar"/>
        </w:rPr>
        <w:t xml:space="preserve">حاسوب المستخدم </w:t>
      </w:r>
      <w:r w:rsidRPr="00B832EC">
        <w:rPr>
          <w:rFonts w:hint="cs"/>
          <w:rtl/>
          <w:lang w:bidi="ar-EG"/>
        </w:rPr>
        <w:t>لشن</w:t>
      </w:r>
      <w:r w:rsidRPr="00B832EC">
        <w:rPr>
          <w:rFonts w:hint="cs"/>
          <w:rtl/>
          <w:lang w:bidi="ar"/>
        </w:rPr>
        <w:t xml:space="preserve"> هجمات الحرمان من الخدمة الموزَّع </w:t>
      </w:r>
      <w:r w:rsidR="001A117E">
        <w:rPr>
          <w:lang w:bidi="ar"/>
        </w:rPr>
        <w:t>(</w:t>
      </w:r>
      <w:proofErr w:type="spellStart"/>
      <w:r w:rsidRPr="00B832EC">
        <w:rPr>
          <w:lang w:bidi="ar-SY"/>
        </w:rPr>
        <w:t>DDoS</w:t>
      </w:r>
      <w:proofErr w:type="spellEnd"/>
      <w:r w:rsidR="001A117E">
        <w:rPr>
          <w:lang w:bidi="ar"/>
        </w:rPr>
        <w:t>)</w:t>
      </w:r>
      <w:r w:rsidRPr="00B832EC">
        <w:rPr>
          <w:rFonts w:hint="cs"/>
          <w:rtl/>
          <w:lang w:bidi="ar"/>
        </w:rPr>
        <w:t xml:space="preserve"> أو</w:t>
      </w:r>
      <w:r w:rsidR="001A117E">
        <w:rPr>
          <w:rFonts w:hint="eastAsia"/>
          <w:rtl/>
          <w:lang w:bidi="ar"/>
        </w:rPr>
        <w:t> </w:t>
      </w:r>
      <w:r w:rsidRPr="00B832EC">
        <w:rPr>
          <w:rFonts w:hint="cs"/>
          <w:rtl/>
          <w:lang w:bidi="ar"/>
        </w:rPr>
        <w:t xml:space="preserve">لسرقة معلومات شخصية مثل الهوية </w:t>
      </w:r>
      <w:r w:rsidR="001A117E">
        <w:rPr>
          <w:lang w:bidi="ar"/>
        </w:rPr>
        <w:t>(</w:t>
      </w:r>
      <w:r w:rsidRPr="00B832EC">
        <w:rPr>
          <w:rFonts w:hint="cs"/>
          <w:lang w:bidi="ar-SY"/>
        </w:rPr>
        <w:t>ID</w:t>
      </w:r>
      <w:r w:rsidR="001A117E">
        <w:rPr>
          <w:lang w:bidi="ar"/>
        </w:rPr>
        <w:t>)</w:t>
      </w:r>
      <w:r w:rsidRPr="00B832EC">
        <w:rPr>
          <w:rFonts w:hint="cs"/>
          <w:rtl/>
          <w:lang w:bidi="ar"/>
        </w:rPr>
        <w:t xml:space="preserve"> وكلمة المرور وإحالتها إلى المهاجمين.</w:t>
      </w:r>
    </w:p>
    <w:p w:rsidR="00B832EC" w:rsidRPr="00B832EC" w:rsidRDefault="00BA0FAC" w:rsidP="0085311E">
      <w:pPr>
        <w:spacing w:before="600" w:after="100" w:afterAutospacing="1" w:line="240" w:lineRule="auto"/>
        <w:jc w:val="center"/>
        <w:rPr>
          <w:rtl/>
        </w:rPr>
      </w:pPr>
      <w:r>
        <w:rPr>
          <w:rFonts w:ascii="한컴바탕" w:eastAsia="한컴바탕" w:hAnsi="한컴바탕" w:cs="한컴바탕"/>
          <w:noProof/>
          <w:sz w:val="24"/>
          <w:szCs w:val="20"/>
        </w:rPr>
        <mc:AlternateContent>
          <mc:Choice Requires="wpg">
            <w:drawing>
              <wp:anchor distT="0" distB="0" distL="114300" distR="114300" simplePos="0" relativeHeight="251677696" behindDoc="0" locked="0" layoutInCell="1" allowOverlap="1" wp14:anchorId="74E15744" wp14:editId="03DDCD09">
                <wp:simplePos x="0" y="0"/>
                <wp:positionH relativeFrom="column">
                  <wp:posOffset>39931</wp:posOffset>
                </wp:positionH>
                <wp:positionV relativeFrom="paragraph">
                  <wp:posOffset>195803</wp:posOffset>
                </wp:positionV>
                <wp:extent cx="5141793" cy="2505693"/>
                <wp:effectExtent l="0" t="0" r="1905" b="9525"/>
                <wp:wrapNone/>
                <wp:docPr id="12" name="Group 12"/>
                <wp:cNvGraphicFramePr/>
                <a:graphic xmlns:a="http://schemas.openxmlformats.org/drawingml/2006/main">
                  <a:graphicData uri="http://schemas.microsoft.com/office/word/2010/wordprocessingGroup">
                    <wpg:wgp>
                      <wpg:cNvGrpSpPr/>
                      <wpg:grpSpPr>
                        <a:xfrm>
                          <a:off x="0" y="0"/>
                          <a:ext cx="5141793" cy="2505693"/>
                          <a:chOff x="0" y="0"/>
                          <a:chExt cx="5141793" cy="2505693"/>
                        </a:xfrm>
                      </wpg:grpSpPr>
                      <wps:wsp>
                        <wps:cNvPr id="1" name="Text Box 1"/>
                        <wps:cNvSpPr txBox="1"/>
                        <wps:spPr>
                          <a:xfrm>
                            <a:off x="1442852" y="0"/>
                            <a:ext cx="1763263"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1A117E">
                              <w:pPr>
                                <w:spacing w:before="0" w:line="144" w:lineRule="auto"/>
                                <w:jc w:val="center"/>
                                <w:rPr>
                                  <w:sz w:val="16"/>
                                  <w:szCs w:val="22"/>
                                  <w:rtl/>
                                  <w:lang w:bidi="ar-SY"/>
                                </w:rPr>
                              </w:pPr>
                              <w:r w:rsidRPr="00BA0FAC">
                                <w:rPr>
                                  <w:sz w:val="16"/>
                                  <w:szCs w:val="22"/>
                                </w:rPr>
                                <w:t>.1</w:t>
                              </w:r>
                              <w:r w:rsidRPr="00BA0FAC">
                                <w:rPr>
                                  <w:rFonts w:hint="cs"/>
                                  <w:sz w:val="16"/>
                                  <w:szCs w:val="22"/>
                                  <w:rtl/>
                                  <w:lang w:bidi="ar-SY"/>
                                </w:rPr>
                                <w:t xml:space="preserve"> اختراق موقع إلكتروني مشروعة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 name="Text Box 2"/>
                        <wps:cNvSpPr txBox="1"/>
                        <wps:spPr>
                          <a:xfrm>
                            <a:off x="3378530" y="41563"/>
                            <a:ext cx="1763263"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1A117E">
                              <w:pPr>
                                <w:spacing w:before="0" w:line="144" w:lineRule="auto"/>
                                <w:jc w:val="center"/>
                                <w:rPr>
                                  <w:sz w:val="16"/>
                                  <w:szCs w:val="22"/>
                                  <w:rtl/>
                                  <w:lang w:bidi="ar-SY"/>
                                </w:rPr>
                              </w:pPr>
                              <w:r w:rsidRPr="00BA0FAC">
                                <w:rPr>
                                  <w:sz w:val="16"/>
                                  <w:szCs w:val="22"/>
                                </w:rPr>
                                <w:t>1000</w:t>
                              </w:r>
                              <w:r w:rsidRPr="00BA0FAC">
                                <w:rPr>
                                  <w:rFonts w:hint="cs"/>
                                  <w:sz w:val="16"/>
                                  <w:szCs w:val="22"/>
                                  <w:rtl/>
                                  <w:lang w:bidi="ar-SY"/>
                                </w:rPr>
                                <w:t xml:space="preserve"> موقع إلكتروني مشروع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Text Box 3"/>
                        <wps:cNvSpPr txBox="1"/>
                        <wps:spPr>
                          <a:xfrm>
                            <a:off x="1050966" y="676893"/>
                            <a:ext cx="581165" cy="2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1A117E">
                              <w:pPr>
                                <w:spacing w:before="0" w:line="144" w:lineRule="auto"/>
                                <w:jc w:val="center"/>
                                <w:rPr>
                                  <w:sz w:val="16"/>
                                  <w:szCs w:val="22"/>
                                  <w:rtl/>
                                  <w:lang w:bidi="ar-SY"/>
                                </w:rPr>
                              </w:pPr>
                              <w:r w:rsidRPr="00BA0FAC">
                                <w:rPr>
                                  <w:rFonts w:hint="cs"/>
                                  <w:sz w:val="16"/>
                                  <w:szCs w:val="22"/>
                                  <w:rtl/>
                                  <w:lang w:bidi="ar-SY"/>
                                </w:rPr>
                                <w:t>مهاجم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5"/>
                        <wps:cNvSpPr txBox="1"/>
                        <wps:spPr>
                          <a:xfrm>
                            <a:off x="0" y="979714"/>
                            <a:ext cx="1282675"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BA0FAC">
                              <w:pPr>
                                <w:spacing w:before="0" w:line="144" w:lineRule="auto"/>
                                <w:jc w:val="left"/>
                                <w:rPr>
                                  <w:sz w:val="16"/>
                                  <w:szCs w:val="22"/>
                                  <w:rtl/>
                                  <w:lang w:bidi="ar-SY"/>
                                </w:rPr>
                              </w:pPr>
                              <w:r w:rsidRPr="00BA0FAC">
                                <w:rPr>
                                  <w:sz w:val="16"/>
                                  <w:szCs w:val="22"/>
                                  <w:lang w:bidi="ar-SY"/>
                                </w:rPr>
                                <w:t>.6</w:t>
                              </w:r>
                              <w:r w:rsidRPr="00BA0FAC">
                                <w:rPr>
                                  <w:rFonts w:hint="cs"/>
                                  <w:sz w:val="16"/>
                                  <w:szCs w:val="22"/>
                                  <w:rtl/>
                                  <w:lang w:bidi="ar-SY"/>
                                </w:rPr>
                                <w:t xml:space="preserve"> نقل معلومات شخصية كالهوية أو كلمة مرور إلى المهاجم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Text Box 6"/>
                        <wps:cNvSpPr txBox="1"/>
                        <wps:spPr>
                          <a:xfrm>
                            <a:off x="1822862" y="1027215"/>
                            <a:ext cx="1495821"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BA0FAC">
                              <w:pPr>
                                <w:spacing w:before="0" w:line="144" w:lineRule="auto"/>
                                <w:jc w:val="center"/>
                                <w:rPr>
                                  <w:sz w:val="16"/>
                                  <w:szCs w:val="22"/>
                                  <w:rtl/>
                                  <w:lang w:bidi="ar-SY"/>
                                </w:rPr>
                              </w:pPr>
                              <w:r>
                                <w:rPr>
                                  <w:sz w:val="16"/>
                                  <w:szCs w:val="22"/>
                                  <w:lang w:bidi="ar-SY"/>
                                </w:rPr>
                                <w:t>.2</w:t>
                              </w:r>
                              <w:r>
                                <w:rPr>
                                  <w:rFonts w:hint="cs"/>
                                  <w:sz w:val="16"/>
                                  <w:szCs w:val="22"/>
                                  <w:rtl/>
                                  <w:lang w:bidi="ar-SY"/>
                                </w:rPr>
                                <w:t xml:space="preserve"> يزورون مواقعهم الإلكترونية المفضلة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Text Box 7"/>
                        <wps:cNvSpPr txBox="1"/>
                        <wps:spPr>
                          <a:xfrm>
                            <a:off x="3455719" y="1347849"/>
                            <a:ext cx="1079788"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BA0FAC">
                              <w:pPr>
                                <w:spacing w:before="0" w:line="144" w:lineRule="auto"/>
                                <w:jc w:val="left"/>
                                <w:rPr>
                                  <w:sz w:val="16"/>
                                  <w:szCs w:val="22"/>
                                  <w:rtl/>
                                  <w:lang w:bidi="ar-SY"/>
                                </w:rPr>
                              </w:pPr>
                              <w:r>
                                <w:rPr>
                                  <w:sz w:val="16"/>
                                  <w:szCs w:val="22"/>
                                  <w:lang w:bidi="ar-SY"/>
                                </w:rPr>
                                <w:t>.3</w:t>
                              </w:r>
                              <w:r>
                                <w:rPr>
                                  <w:rFonts w:hint="cs"/>
                                  <w:sz w:val="16"/>
                                  <w:szCs w:val="22"/>
                                  <w:rtl/>
                                  <w:lang w:bidi="ar-SY"/>
                                </w:rPr>
                                <w:t xml:space="preserve"> إعادة توجيه المستخدمين إلى الموقع الإلكتروني الخبيث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Text Box 8"/>
                        <wps:cNvSpPr txBox="1"/>
                        <wps:spPr>
                          <a:xfrm>
                            <a:off x="4275117" y="1810987"/>
                            <a:ext cx="818243" cy="3562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BA0FAC">
                              <w:pPr>
                                <w:spacing w:before="0" w:line="144" w:lineRule="auto"/>
                                <w:jc w:val="left"/>
                                <w:rPr>
                                  <w:sz w:val="16"/>
                                  <w:szCs w:val="22"/>
                                  <w:rtl/>
                                  <w:lang w:bidi="ar-SY"/>
                                </w:rPr>
                              </w:pPr>
                              <w:r>
                                <w:rPr>
                                  <w:rFonts w:hint="cs"/>
                                  <w:sz w:val="16"/>
                                  <w:szCs w:val="22"/>
                                  <w:rtl/>
                                  <w:lang w:bidi="ar-SY"/>
                                </w:rPr>
                                <w:t>موقع إلكتروني محقون</w:t>
                              </w:r>
                              <w:r>
                                <w:rPr>
                                  <w:sz w:val="16"/>
                                  <w:szCs w:val="22"/>
                                  <w:rtl/>
                                  <w:lang w:bidi="ar-SY"/>
                                </w:rPr>
                                <w:br/>
                              </w:r>
                              <w:r>
                                <w:rPr>
                                  <w:rFonts w:hint="cs"/>
                                  <w:sz w:val="16"/>
                                  <w:szCs w:val="22"/>
                                  <w:rtl/>
                                  <w:lang w:bidi="ar-SY"/>
                                </w:rPr>
                                <w:t>بشفرة خبيثة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Text Box 9"/>
                        <wps:cNvSpPr txBox="1"/>
                        <wps:spPr>
                          <a:xfrm>
                            <a:off x="2060369" y="1727859"/>
                            <a:ext cx="1376020"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BA0FAC">
                              <w:pPr>
                                <w:spacing w:before="0" w:line="144" w:lineRule="auto"/>
                                <w:jc w:val="left"/>
                                <w:rPr>
                                  <w:sz w:val="16"/>
                                  <w:szCs w:val="22"/>
                                  <w:rtl/>
                                  <w:lang w:bidi="ar-SY"/>
                                </w:rPr>
                              </w:pPr>
                              <w:r>
                                <w:rPr>
                                  <w:sz w:val="16"/>
                                  <w:szCs w:val="22"/>
                                  <w:lang w:bidi="ar-SY"/>
                                </w:rPr>
                                <w:t>.5</w:t>
                              </w:r>
                              <w:r>
                                <w:rPr>
                                  <w:rFonts w:hint="cs"/>
                                  <w:sz w:val="16"/>
                                  <w:szCs w:val="22"/>
                                  <w:rtl/>
                                  <w:lang w:bidi="ar-SY"/>
                                </w:rPr>
                                <w:t xml:space="preserve"> أكثر من </w:t>
                              </w:r>
                              <w:r>
                                <w:rPr>
                                  <w:sz w:val="16"/>
                                  <w:szCs w:val="22"/>
                                  <w:lang w:bidi="ar-SY"/>
                                </w:rPr>
                                <w:t>92 000</w:t>
                              </w:r>
                              <w:r>
                                <w:rPr>
                                  <w:rFonts w:hint="cs"/>
                                  <w:sz w:val="16"/>
                                  <w:szCs w:val="22"/>
                                  <w:rtl/>
                                  <w:lang w:bidi="ar-SY"/>
                                </w:rPr>
                                <w:t xml:space="preserve"> حاسوب شخصي مصاب بشفرة خبيثة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Text Box 10"/>
                        <wps:cNvSpPr txBox="1"/>
                        <wps:spPr>
                          <a:xfrm>
                            <a:off x="2173184" y="2084119"/>
                            <a:ext cx="1674421" cy="421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BA0FAC">
                              <w:pPr>
                                <w:spacing w:before="0" w:line="144" w:lineRule="auto"/>
                                <w:jc w:val="left"/>
                                <w:rPr>
                                  <w:sz w:val="16"/>
                                  <w:szCs w:val="22"/>
                                  <w:rtl/>
                                  <w:lang w:bidi="ar-SY"/>
                                </w:rPr>
                              </w:pPr>
                              <w:r>
                                <w:rPr>
                                  <w:sz w:val="16"/>
                                  <w:szCs w:val="22"/>
                                  <w:lang w:bidi="ar-SY"/>
                                </w:rPr>
                                <w:t>.4</w:t>
                              </w:r>
                              <w:r>
                                <w:rPr>
                                  <w:rFonts w:hint="cs"/>
                                  <w:sz w:val="16"/>
                                  <w:szCs w:val="22"/>
                                  <w:rtl/>
                                  <w:lang w:bidi="ar-SY"/>
                                </w:rPr>
                                <w:t xml:space="preserve"> محاولات للهجوم على حواسيب شخصية باستخدام </w:t>
                              </w:r>
                              <w:r>
                                <w:rPr>
                                  <w:sz w:val="16"/>
                                  <w:szCs w:val="22"/>
                                  <w:lang w:bidi="ar-SY"/>
                                </w:rPr>
                                <w:t>620 000</w:t>
                              </w:r>
                              <w:r>
                                <w:rPr>
                                  <w:rFonts w:hint="cs"/>
                                  <w:sz w:val="16"/>
                                  <w:szCs w:val="22"/>
                                  <w:rtl/>
                                  <w:lang w:bidi="ar-SY"/>
                                </w:rPr>
                                <w:t xml:space="preserve"> عنوان بروتوكول إنترنت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961901" y="1882239"/>
                            <a:ext cx="56959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BA0FAC" w:rsidRDefault="00CB5CEA" w:rsidP="00BA0FAC">
                              <w:pPr>
                                <w:spacing w:before="0" w:line="144" w:lineRule="auto"/>
                                <w:jc w:val="center"/>
                                <w:rPr>
                                  <w:sz w:val="16"/>
                                  <w:szCs w:val="22"/>
                                  <w:rtl/>
                                  <w:lang w:bidi="ar-SY"/>
                                </w:rPr>
                              </w:pPr>
                              <w:r>
                                <w:rPr>
                                  <w:rFonts w:hint="cs"/>
                                  <w:sz w:val="16"/>
                                  <w:szCs w:val="22"/>
                                  <w:rtl/>
                                  <w:lang w:bidi="ar-SY"/>
                                </w:rPr>
                                <w:t>مستخدمون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4E15744" id="Group 12" o:spid="_x0000_s1026" style="position:absolute;left:0;text-align:left;margin-left:3.15pt;margin-top:15.4pt;width:404.85pt;height:197.3pt;z-index:251677696" coordsize="51417,25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">
                <v:shapetype id="_x0000_t202" coordsize="21600,21600" o:spt="202" path="m,l,21600r21600,l21600,xe">
                  <v:stroke joinstyle="miter"/>
                  <v:path gradientshapeok="t" o:connecttype="rect"/>
                </v:shapetype>
                <v:shape id="Text Box 1" o:spid="_x0000_s1027" type="#_x0000_t202" style="position:absolute;left:14428;width:17633;height:2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fYcEA&#10;AADaAAAADwAAAGRycy9kb3ducmV2LnhtbERPS2rDMBDdB3oHMYXuEjlZlOBGCaXQ1C2kELsHGKyJ&#10;5dgaGUux3dtXhkJWw+N9Z3eYbCsG6n3tWMF6lYAgLp2uuVLwU7wvtyB8QNbYOiYFv+ThsH9Y7DDV&#10;buQzDXmoRAxhn6ICE0KXSulLQxb9ynXEkbu43mKIsK+k7nGM4baVmyR5lhZrjg0GO3ozVDb5zSo4&#10;1pd18T00VWeaz4/jV3a6Zteg1NPj9PoCItAU7uJ/d6bjfJhfma/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32HBAAAA2gAAAA8AAAAAAAAAAAAAAAAAmAIAAGRycy9kb3du&#10;cmV2LnhtbFBLBQYAAAAABAAEAPUAAACGAwAAAAA=&#10;" filled="f" stroked="f" strokeweight=".5pt">
                  <v:textbox inset="0,0,0,0">
                    <w:txbxContent>
                      <w:p w:rsidR="00CB5CEA" w:rsidRPr="00BA0FAC" w:rsidRDefault="00CB5CEA" w:rsidP="001A117E">
                        <w:pPr>
                          <w:spacing w:before="0" w:line="144" w:lineRule="auto"/>
                          <w:jc w:val="center"/>
                          <w:rPr>
                            <w:sz w:val="16"/>
                            <w:szCs w:val="22"/>
                            <w:rtl/>
                            <w:lang w:bidi="ar-SY"/>
                          </w:rPr>
                        </w:pPr>
                        <w:r w:rsidRPr="00BA0FAC">
                          <w:rPr>
                            <w:sz w:val="16"/>
                            <w:szCs w:val="22"/>
                          </w:rPr>
                          <w:t>.1</w:t>
                        </w:r>
                        <w:r w:rsidRPr="00BA0FAC">
                          <w:rPr>
                            <w:rFonts w:hint="cs"/>
                            <w:sz w:val="16"/>
                            <w:szCs w:val="22"/>
                            <w:rtl/>
                            <w:lang w:bidi="ar-SY"/>
                          </w:rPr>
                          <w:t xml:space="preserve"> اختراق موقع إلكتروني مشروعة</w:t>
                        </w:r>
                      </w:p>
                    </w:txbxContent>
                  </v:textbox>
                </v:shape>
                <v:shape id="Text Box 2" o:spid="_x0000_s1028" type="#_x0000_t202" style="position:absolute;left:33785;top:415;width:17632;height:2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BFsIA&#10;AADaAAAADwAAAGRycy9kb3ducmV2LnhtbESP0YrCMBRE3xf8h3AF39ZUH0SqUURQq7ALq37Apbk2&#10;tc1NaWKtf78RFvZxmJkzzHLd21p01PrSsYLJOAFBnDtdcqHgetl9zkH4gKyxdkwKXuRhvRp8LDHV&#10;7sk/1J1DISKEfYoKTAhNKqXPDVn0Y9cQR+/mWoshyraQusVnhNtaTpNkJi2WHBcMNrQ1lFfnh1Ww&#10;L2+Ty3dXFY2pjof9Kfu6Z/eg1GjYbxYgAvXhP/zXzrSCKbyv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kEWwgAAANoAAAAPAAAAAAAAAAAAAAAAAJgCAABkcnMvZG93&#10;bnJldi54bWxQSwUGAAAAAAQABAD1AAAAhwMAAAAA&#10;" filled="f" stroked="f" strokeweight=".5pt">
                  <v:textbox inset="0,0,0,0">
                    <w:txbxContent>
                      <w:p w:rsidR="00CB5CEA" w:rsidRPr="00BA0FAC" w:rsidRDefault="00CB5CEA" w:rsidP="001A117E">
                        <w:pPr>
                          <w:spacing w:before="0" w:line="144" w:lineRule="auto"/>
                          <w:jc w:val="center"/>
                          <w:rPr>
                            <w:sz w:val="16"/>
                            <w:szCs w:val="22"/>
                            <w:rtl/>
                            <w:lang w:bidi="ar-SY"/>
                          </w:rPr>
                        </w:pPr>
                        <w:r w:rsidRPr="00BA0FAC">
                          <w:rPr>
                            <w:sz w:val="16"/>
                            <w:szCs w:val="22"/>
                          </w:rPr>
                          <w:t>1000</w:t>
                        </w:r>
                        <w:r w:rsidRPr="00BA0FAC">
                          <w:rPr>
                            <w:rFonts w:hint="cs"/>
                            <w:sz w:val="16"/>
                            <w:szCs w:val="22"/>
                            <w:rtl/>
                            <w:lang w:bidi="ar-SY"/>
                          </w:rPr>
                          <w:t xml:space="preserve"> موقع إلكتروني مشروع</w:t>
                        </w:r>
                      </w:p>
                    </w:txbxContent>
                  </v:textbox>
                </v:shape>
                <v:shape id="Text Box 3" o:spid="_x0000_s1029" type="#_x0000_t202" style="position:absolute;left:10509;top:6768;width:5812;height:2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kjcMA&#10;AADaAAAADwAAAGRycy9kb3ducmV2LnhtbESP0WrCQBRE34X+w3KFvulGC0ViVhGhmhYqNPYDLtmb&#10;bEz2bshuY/r33UKhj8PMnGGy/WQ7MdLgG8cKVssEBHHpdMO1gs/ry2IDwgdkjZ1jUvBNHva7h1mG&#10;qXZ3/qCxCLWIEPYpKjAh9KmUvjRk0S9dTxy9yg0WQ5RDLfWA9wi3nVwnybO02HBcMNjT0VDZFl9W&#10;wampVtfL2Na9aV/Pp7f8/ZbfglKP8+mwBRFoCv/hv3auFTz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kjcMAAADaAAAADwAAAAAAAAAAAAAAAACYAgAAZHJzL2Rv&#10;d25yZXYueG1sUEsFBgAAAAAEAAQA9QAAAIgDAAAAAA==&#10;" filled="f" stroked="f" strokeweight=".5pt">
                  <v:textbox inset="0,0,0,0">
                    <w:txbxContent>
                      <w:p w:rsidR="00CB5CEA" w:rsidRPr="00BA0FAC" w:rsidRDefault="00CB5CEA" w:rsidP="001A117E">
                        <w:pPr>
                          <w:spacing w:before="0" w:line="144" w:lineRule="auto"/>
                          <w:jc w:val="center"/>
                          <w:rPr>
                            <w:sz w:val="16"/>
                            <w:szCs w:val="22"/>
                            <w:rtl/>
                            <w:lang w:bidi="ar-SY"/>
                          </w:rPr>
                        </w:pPr>
                        <w:r w:rsidRPr="00BA0FAC">
                          <w:rPr>
                            <w:rFonts w:hint="cs"/>
                            <w:sz w:val="16"/>
                            <w:szCs w:val="22"/>
                            <w:rtl/>
                            <w:lang w:bidi="ar-SY"/>
                          </w:rPr>
                          <w:t>مهاجم</w:t>
                        </w:r>
                      </w:p>
                    </w:txbxContent>
                  </v:textbox>
                </v:shape>
                <v:shape id="Text Box 5" o:spid="_x0000_s1030" type="#_x0000_t202" style="position:absolute;top:9797;width:12826;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ZYsMA&#10;AADaAAAADwAAAGRycy9kb3ducmV2LnhtbESP0WrCQBRE34X+w3KFvulGoUViVhGhmhYqNPYDLtmb&#10;bEz2bshuY/r33UKhj8PMnGGy/WQ7MdLgG8cKVssEBHHpdMO1gs/ry2IDwgdkjZ1jUvBNHva7h1mG&#10;qXZ3/qCxCLWIEPYpKjAh9KmUvjRk0S9dTxy9yg0WQ5RDLfWA9wi3nVwnybO02HBcMNjT0VDZFl9W&#10;wampVtfL2Na9aV/Pp7f8/ZbfglKP8+mwBRFoCv/hv3auFTz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vZYsMAAADaAAAADwAAAAAAAAAAAAAAAACYAgAAZHJzL2Rv&#10;d25yZXYueG1sUEsFBgAAAAAEAAQA9QAAAIgDAAAAAA==&#10;" filled="f" stroked="f" strokeweight=".5pt">
                  <v:textbox inset="0,0,0,0">
                    <w:txbxContent>
                      <w:p w:rsidR="00CB5CEA" w:rsidRPr="00BA0FAC" w:rsidRDefault="00CB5CEA" w:rsidP="00BA0FAC">
                        <w:pPr>
                          <w:spacing w:before="0" w:line="144" w:lineRule="auto"/>
                          <w:jc w:val="left"/>
                          <w:rPr>
                            <w:sz w:val="16"/>
                            <w:szCs w:val="22"/>
                            <w:rtl/>
                            <w:lang w:bidi="ar-SY"/>
                          </w:rPr>
                        </w:pPr>
                        <w:r w:rsidRPr="00BA0FAC">
                          <w:rPr>
                            <w:sz w:val="16"/>
                            <w:szCs w:val="22"/>
                            <w:lang w:bidi="ar-SY"/>
                          </w:rPr>
                          <w:t>.6</w:t>
                        </w:r>
                        <w:r w:rsidRPr="00BA0FAC">
                          <w:rPr>
                            <w:rFonts w:hint="cs"/>
                            <w:sz w:val="16"/>
                            <w:szCs w:val="22"/>
                            <w:rtl/>
                            <w:lang w:bidi="ar-SY"/>
                          </w:rPr>
                          <w:t xml:space="preserve"> نقل معلومات شخصية كالهوية أو كلمة مرور إلى المهاجم</w:t>
                        </w:r>
                      </w:p>
                    </w:txbxContent>
                  </v:textbox>
                </v:shape>
                <v:shape id="Text Box 6" o:spid="_x0000_s1031" type="#_x0000_t202" style="position:absolute;left:18228;top:10272;width:14958;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HFcIA&#10;AADaAAAADwAAAGRycy9kb3ducmV2LnhtbESP0YrCMBRE3xf8h3AF39ZUH0SqUURQq7ALq37Apbk2&#10;tc1NaWKtf78RFvZxmJkzzHLd21p01PrSsYLJOAFBnDtdcqHgetl9zkH4gKyxdkwKXuRhvRp8LDHV&#10;7sk/1J1DISKEfYoKTAhNKqXPDVn0Y9cQR+/mWoshyraQusVnhNtaTpNkJi2WHBcMNrQ1lFfnh1Ww&#10;L2+Ty3dXFY2pjof9Kfu6Z/eg1GjYbxYgAvXhP/zXzrSCGbyv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UcVwgAAANoAAAAPAAAAAAAAAAAAAAAAAJgCAABkcnMvZG93&#10;bnJldi54bWxQSwUGAAAAAAQABAD1AAAAhwMAAAAA&#10;" filled="f" stroked="f" strokeweight=".5pt">
                  <v:textbox inset="0,0,0,0">
                    <w:txbxContent>
                      <w:p w:rsidR="00CB5CEA" w:rsidRPr="00BA0FAC" w:rsidRDefault="00CB5CEA" w:rsidP="00BA0FAC">
                        <w:pPr>
                          <w:spacing w:before="0" w:line="144" w:lineRule="auto"/>
                          <w:jc w:val="center"/>
                          <w:rPr>
                            <w:sz w:val="16"/>
                            <w:szCs w:val="22"/>
                            <w:rtl/>
                            <w:lang w:bidi="ar-SY"/>
                          </w:rPr>
                        </w:pPr>
                        <w:r>
                          <w:rPr>
                            <w:sz w:val="16"/>
                            <w:szCs w:val="22"/>
                            <w:lang w:bidi="ar-SY"/>
                          </w:rPr>
                          <w:t>.2</w:t>
                        </w:r>
                        <w:r>
                          <w:rPr>
                            <w:rFonts w:hint="cs"/>
                            <w:sz w:val="16"/>
                            <w:szCs w:val="22"/>
                            <w:rtl/>
                            <w:lang w:bidi="ar-SY"/>
                          </w:rPr>
                          <w:t xml:space="preserve"> يزورون مواقعهم الإلكترونية المفضلة</w:t>
                        </w:r>
                      </w:p>
                    </w:txbxContent>
                  </v:textbox>
                </v:shape>
                <v:shape id="Text Box 7" o:spid="_x0000_s1032" type="#_x0000_t202" style="position:absolute;left:34557;top:13478;width:10798;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ijsQA&#10;AADaAAAADwAAAGRycy9kb3ducmV2LnhtbESPwWrDMBBE74H+g9hAb4mcHNrgWAkh0MQtNFCnH7BY&#10;a8uxtTKW6rh/XxUKPQ4z84bJ9pPtxEiDbxwrWC0TEMSl0w3XCj6vL4sNCB+QNXaOScE3edjvHmYZ&#10;ptrd+YPGItQiQtinqMCE0KdS+tKQRb90PXH0KjdYDFEOtdQD3iPcdnKdJE/SYsNxwWBPR0NlW3xZ&#10;BaemWl0vY1v3pn09n97y91t+C0o9zqfDFkSgKfyH/9q5VvAM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4o7EAAAA2gAAAA8AAAAAAAAAAAAAAAAAmAIAAGRycy9k&#10;b3ducmV2LnhtbFBLBQYAAAAABAAEAPUAAACJAwAAAAA=&#10;" filled="f" stroked="f" strokeweight=".5pt">
                  <v:textbox inset="0,0,0,0">
                    <w:txbxContent>
                      <w:p w:rsidR="00CB5CEA" w:rsidRPr="00BA0FAC" w:rsidRDefault="00CB5CEA" w:rsidP="00BA0FAC">
                        <w:pPr>
                          <w:spacing w:before="0" w:line="144" w:lineRule="auto"/>
                          <w:jc w:val="left"/>
                          <w:rPr>
                            <w:sz w:val="16"/>
                            <w:szCs w:val="22"/>
                            <w:rtl/>
                            <w:lang w:bidi="ar-SY"/>
                          </w:rPr>
                        </w:pPr>
                        <w:r>
                          <w:rPr>
                            <w:sz w:val="16"/>
                            <w:szCs w:val="22"/>
                            <w:lang w:bidi="ar-SY"/>
                          </w:rPr>
                          <w:t>.3</w:t>
                        </w:r>
                        <w:r>
                          <w:rPr>
                            <w:rFonts w:hint="cs"/>
                            <w:sz w:val="16"/>
                            <w:szCs w:val="22"/>
                            <w:rtl/>
                            <w:lang w:bidi="ar-SY"/>
                          </w:rPr>
                          <w:t xml:space="preserve"> إعادة توجيه المستخدمين إلى الموقع الإلكتروني الخبيث</w:t>
                        </w:r>
                      </w:p>
                    </w:txbxContent>
                  </v:textbox>
                </v:shape>
                <v:shape id="Text Box 8" o:spid="_x0000_s1033" type="#_x0000_t202" style="position:absolute;left:42751;top:18109;width:8182;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2/L8A&#10;AADaAAAADwAAAGRycy9kb3ducmV2LnhtbERPzYrCMBC+C/sOYRa8aaqHRapRRFi3u6Bg9QGGZmxq&#10;m0lpYq1vvzkIHj++/9VmsI3oqfOVYwWzaQKCuHC64lLB5fw9WYDwAVlj45gUPMnDZv0xWmGq3YNP&#10;1OehFDGEfYoKTAhtKqUvDFn0U9cSR+7qOoshwq6UusNHDLeNnCfJl7RYcWww2NLOUFHnd6tgX11n&#10;52Nfl62pf3/2f9nhlt2CUuPPYbsEEWgIb/HLnWkFcWu8Em+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nb8vwAAANoAAAAPAAAAAAAAAAAAAAAAAJgCAABkcnMvZG93bnJl&#10;di54bWxQSwUGAAAAAAQABAD1AAAAhAMAAAAA&#10;" filled="f" stroked="f" strokeweight=".5pt">
                  <v:textbox inset="0,0,0,0">
                    <w:txbxContent>
                      <w:p w:rsidR="00CB5CEA" w:rsidRPr="00BA0FAC" w:rsidRDefault="00CB5CEA" w:rsidP="00BA0FAC">
                        <w:pPr>
                          <w:spacing w:before="0" w:line="144" w:lineRule="auto"/>
                          <w:jc w:val="left"/>
                          <w:rPr>
                            <w:sz w:val="16"/>
                            <w:szCs w:val="22"/>
                            <w:rtl/>
                            <w:lang w:bidi="ar-SY"/>
                          </w:rPr>
                        </w:pPr>
                        <w:r>
                          <w:rPr>
                            <w:rFonts w:hint="cs"/>
                            <w:sz w:val="16"/>
                            <w:szCs w:val="22"/>
                            <w:rtl/>
                            <w:lang w:bidi="ar-SY"/>
                          </w:rPr>
                          <w:t>موقع إلكتروني محقون</w:t>
                        </w:r>
                        <w:r>
                          <w:rPr>
                            <w:sz w:val="16"/>
                            <w:szCs w:val="22"/>
                            <w:rtl/>
                            <w:lang w:bidi="ar-SY"/>
                          </w:rPr>
                          <w:br/>
                        </w:r>
                        <w:r>
                          <w:rPr>
                            <w:rFonts w:hint="cs"/>
                            <w:sz w:val="16"/>
                            <w:szCs w:val="22"/>
                            <w:rtl/>
                            <w:lang w:bidi="ar-SY"/>
                          </w:rPr>
                          <w:t>بشفرة خبيثة</w:t>
                        </w:r>
                      </w:p>
                    </w:txbxContent>
                  </v:textbox>
                </v:shape>
                <v:shape id="Text Box 9" o:spid="_x0000_s1034" type="#_x0000_t202" style="position:absolute;left:20603;top:17278;width:13760;height:4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TZ8QA&#10;AADaAAAADwAAAGRycy9kb3ducmV2LnhtbESPwWrDMBBE74H+g9hAb4mcHErjWAkh0MQtNFCnH7BY&#10;a8uxtTKW6rh/XxUKPQ4z84bJ9pPtxEiDbxwrWC0TEMSl0w3XCj6vL4tnED4ga+wck4Jv8rDfPcwy&#10;TLW78weNRahFhLBPUYEJoU+l9KUhi37peuLoVW6wGKIcaqkHvEe47eQ6SZ6kxYbjgsGejobKtviy&#10;Ck5NtbpexrbuTft6Pr3l77f8FpR6nE+HLYhAU/gP/7VzrWADv1fiD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02fEAAAA2gAAAA8AAAAAAAAAAAAAAAAAmAIAAGRycy9k&#10;b3ducmV2LnhtbFBLBQYAAAAABAAEAPUAAACJAwAAAAA=&#10;" filled="f" stroked="f" strokeweight=".5pt">
                  <v:textbox inset="0,0,0,0">
                    <w:txbxContent>
                      <w:p w:rsidR="00CB5CEA" w:rsidRPr="00BA0FAC" w:rsidRDefault="00CB5CEA" w:rsidP="00BA0FAC">
                        <w:pPr>
                          <w:spacing w:before="0" w:line="144" w:lineRule="auto"/>
                          <w:jc w:val="left"/>
                          <w:rPr>
                            <w:sz w:val="16"/>
                            <w:szCs w:val="22"/>
                            <w:rtl/>
                            <w:lang w:bidi="ar-SY"/>
                          </w:rPr>
                        </w:pPr>
                        <w:r>
                          <w:rPr>
                            <w:sz w:val="16"/>
                            <w:szCs w:val="22"/>
                            <w:lang w:bidi="ar-SY"/>
                          </w:rPr>
                          <w:t>.5</w:t>
                        </w:r>
                        <w:r>
                          <w:rPr>
                            <w:rFonts w:hint="cs"/>
                            <w:sz w:val="16"/>
                            <w:szCs w:val="22"/>
                            <w:rtl/>
                            <w:lang w:bidi="ar-SY"/>
                          </w:rPr>
                          <w:t xml:space="preserve"> أكثر من </w:t>
                        </w:r>
                        <w:r>
                          <w:rPr>
                            <w:sz w:val="16"/>
                            <w:szCs w:val="22"/>
                            <w:lang w:bidi="ar-SY"/>
                          </w:rPr>
                          <w:t>92 000</w:t>
                        </w:r>
                        <w:r>
                          <w:rPr>
                            <w:rFonts w:hint="cs"/>
                            <w:sz w:val="16"/>
                            <w:szCs w:val="22"/>
                            <w:rtl/>
                            <w:lang w:bidi="ar-SY"/>
                          </w:rPr>
                          <w:t xml:space="preserve"> حاسوب شخصي مصاب بشفرة خبيثة</w:t>
                        </w:r>
                      </w:p>
                    </w:txbxContent>
                  </v:textbox>
                </v:shape>
                <v:shape id="Text Box 10" o:spid="_x0000_s1035" type="#_x0000_t202" style="position:absolute;left:21731;top:20841;width:16745;height:4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bk8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MW5PEAAAA2wAAAA8AAAAAAAAAAAAAAAAAmAIAAGRycy9k&#10;b3ducmV2LnhtbFBLBQYAAAAABAAEAPUAAACJAwAAAAA=&#10;" filled="f" stroked="f" strokeweight=".5pt">
                  <v:textbox inset="0,0,0,0">
                    <w:txbxContent>
                      <w:p w:rsidR="00CB5CEA" w:rsidRPr="00BA0FAC" w:rsidRDefault="00CB5CEA" w:rsidP="00BA0FAC">
                        <w:pPr>
                          <w:spacing w:before="0" w:line="144" w:lineRule="auto"/>
                          <w:jc w:val="left"/>
                          <w:rPr>
                            <w:sz w:val="16"/>
                            <w:szCs w:val="22"/>
                            <w:rtl/>
                            <w:lang w:bidi="ar-SY"/>
                          </w:rPr>
                        </w:pPr>
                        <w:r>
                          <w:rPr>
                            <w:sz w:val="16"/>
                            <w:szCs w:val="22"/>
                            <w:lang w:bidi="ar-SY"/>
                          </w:rPr>
                          <w:t>.4</w:t>
                        </w:r>
                        <w:r>
                          <w:rPr>
                            <w:rFonts w:hint="cs"/>
                            <w:sz w:val="16"/>
                            <w:szCs w:val="22"/>
                            <w:rtl/>
                            <w:lang w:bidi="ar-SY"/>
                          </w:rPr>
                          <w:t xml:space="preserve"> محاولات للهجوم على حواسيب شخصية باستخدام </w:t>
                        </w:r>
                        <w:r>
                          <w:rPr>
                            <w:sz w:val="16"/>
                            <w:szCs w:val="22"/>
                            <w:lang w:bidi="ar-SY"/>
                          </w:rPr>
                          <w:t>620 000</w:t>
                        </w:r>
                        <w:r>
                          <w:rPr>
                            <w:rFonts w:hint="cs"/>
                            <w:sz w:val="16"/>
                            <w:szCs w:val="22"/>
                            <w:rtl/>
                            <w:lang w:bidi="ar-SY"/>
                          </w:rPr>
                          <w:t xml:space="preserve"> عنوان بروتوكول إنترنت</w:t>
                        </w:r>
                      </w:p>
                    </w:txbxContent>
                  </v:textbox>
                </v:shape>
                <v:shape id="Text Box 11" o:spid="_x0000_s1036" type="#_x0000_t202" style="position:absolute;left:9619;top:18822;width:5695;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CMIA&#10;AADbAAAADwAAAGRycy9kb3ducmV2LnhtbERPzWrCQBC+C32HZQredBMPUqKbUAQ1LbSg9gGG7JiN&#10;yc6G7Damb98tFLzNx/c722KynRhp8I1jBekyAUFcOd1wreDrsl+8gPABWWPnmBT8kIcif5ptMdPu&#10;zicaz6EWMYR9hgpMCH0mpa8MWfRL1xNH7uoGiyHCoZZ6wHsMt51cJclaWmw4NhjsaWeoas/fVsGh&#10;uaaXz7Gte9O+HQ/v5cetvAWl5s/T6wZEoCk8xP/uUsf5Kfz9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P4IwgAAANsAAAAPAAAAAAAAAAAAAAAAAJgCAABkcnMvZG93&#10;bnJldi54bWxQSwUGAAAAAAQABAD1AAAAhwMAAAAA&#10;" filled="f" stroked="f" strokeweight=".5pt">
                  <v:textbox inset="0,0,0,0">
                    <w:txbxContent>
                      <w:p w:rsidR="00CB5CEA" w:rsidRPr="00BA0FAC" w:rsidRDefault="00CB5CEA" w:rsidP="00BA0FAC">
                        <w:pPr>
                          <w:spacing w:before="0" w:line="144" w:lineRule="auto"/>
                          <w:jc w:val="center"/>
                          <w:rPr>
                            <w:sz w:val="16"/>
                            <w:szCs w:val="22"/>
                            <w:rtl/>
                            <w:lang w:bidi="ar-SY"/>
                          </w:rPr>
                        </w:pPr>
                        <w:r>
                          <w:rPr>
                            <w:rFonts w:hint="cs"/>
                            <w:sz w:val="16"/>
                            <w:szCs w:val="22"/>
                            <w:rtl/>
                            <w:lang w:bidi="ar-SY"/>
                          </w:rPr>
                          <w:t>مستخدمون</w:t>
                        </w:r>
                      </w:p>
                    </w:txbxContent>
                  </v:textbox>
                </v:shape>
              </v:group>
            </w:pict>
          </mc:Fallback>
        </mc:AlternateContent>
      </w:r>
      <w:r w:rsidR="001A117E" w:rsidRPr="001A117E">
        <w:rPr>
          <w:rFonts w:ascii="한컴바탕" w:eastAsia="한컴바탕" w:hAnsi="한컴바탕" w:cs="한컴바탕"/>
          <w:noProof/>
          <w:sz w:val="24"/>
          <w:szCs w:val="20"/>
          <w:lang w:val="en-GB" w:eastAsia="zh-CN"/>
        </w:rPr>
        <w:object w:dxaOrig="6805" w:dyaOrig="3370">
          <v:shape id="_x0000_i1026" type="#_x0000_t75" style="width:340.5pt;height:168.75pt" o:ole="">
            <v:imagedata r:id="rId9" o:title=""/>
          </v:shape>
          <o:OLEObject Type="Embed" ProgID="CorelDRAW.Graphic.14" ShapeID="_x0000_i1026" DrawAspect="Content" ObjectID="_1460182885" r:id="rId10"/>
        </w:object>
      </w:r>
    </w:p>
    <w:p w:rsidR="00B832EC" w:rsidRPr="00B832EC" w:rsidRDefault="00B832EC" w:rsidP="00BA0FAC">
      <w:pPr>
        <w:pStyle w:val="FigureNotitle"/>
        <w:spacing w:before="360" w:after="0"/>
        <w:rPr>
          <w:rtl/>
          <w:lang w:bidi="ar"/>
        </w:rPr>
      </w:pPr>
      <w:r w:rsidRPr="00B832EC">
        <w:rPr>
          <w:rFonts w:hint="cs"/>
          <w:rtl/>
          <w:lang w:bidi="ar"/>
        </w:rPr>
        <w:t xml:space="preserve">الشكل </w:t>
      </w:r>
      <w:r w:rsidR="00BA0FAC">
        <w:rPr>
          <w:lang w:bidi="ar-SY"/>
        </w:rPr>
        <w:t>1-I</w:t>
      </w:r>
      <w:r w:rsidRPr="00B832EC">
        <w:rPr>
          <w:rFonts w:hint="cs"/>
          <w:rtl/>
          <w:lang w:bidi="ar"/>
        </w:rPr>
        <w:t xml:space="preserve"> السيناريو النمطي للهجمات من خلال شبكة الإنترنت</w:t>
      </w:r>
    </w:p>
    <w:p w:rsidR="00B832EC" w:rsidRPr="00B832EC" w:rsidRDefault="00B918D3" w:rsidP="00BA0FAC">
      <w:pPr>
        <w:pStyle w:val="Heading2"/>
        <w:rPr>
          <w:rtl/>
          <w:lang w:bidi="ar"/>
        </w:rPr>
      </w:pPr>
      <w:bookmarkStart w:id="26" w:name="_Toc385345925"/>
      <w:proofErr w:type="gramStart"/>
      <w:r>
        <w:rPr>
          <w:lang w:val="en-US" w:bidi="ar"/>
        </w:rPr>
        <w:t>2.I</w:t>
      </w:r>
      <w:proofErr w:type="gramEnd"/>
      <w:r w:rsidR="00B832EC" w:rsidRPr="00B832EC">
        <w:rPr>
          <w:rFonts w:hint="cs"/>
          <w:rtl/>
          <w:lang w:bidi="ar-EG"/>
        </w:rPr>
        <w:tab/>
      </w:r>
      <w:r w:rsidR="00B832EC" w:rsidRPr="00B832EC">
        <w:rPr>
          <w:rFonts w:hint="cs"/>
          <w:rtl/>
        </w:rPr>
        <w:t>طلب مزوَّر عابر للموقع</w:t>
      </w:r>
      <w:bookmarkEnd w:id="26"/>
    </w:p>
    <w:p w:rsidR="00B832EC" w:rsidRPr="00B832EC" w:rsidRDefault="00B832EC" w:rsidP="00B832EC">
      <w:pPr>
        <w:rPr>
          <w:rtl/>
          <w:lang w:bidi="ar-EG"/>
        </w:rPr>
      </w:pPr>
      <w:r w:rsidRPr="00B832EC">
        <w:rPr>
          <w:rFonts w:hint="cs"/>
          <w:rtl/>
          <w:lang w:bidi="ar"/>
        </w:rPr>
        <w:t xml:space="preserve">قد يحمل طلب مزوَّر عابر للموقع </w:t>
      </w:r>
      <w:r w:rsidRPr="00B832EC">
        <w:rPr>
          <w:lang w:val="en-GB" w:bidi="ar-SY"/>
        </w:rPr>
        <w:t>(CSRF)</w:t>
      </w:r>
      <w:r w:rsidRPr="00B832EC">
        <w:rPr>
          <w:rFonts w:hint="cs"/>
          <w:rtl/>
          <w:lang w:bidi="ar"/>
        </w:rPr>
        <w:t xml:space="preserve"> </w:t>
      </w:r>
      <w:r w:rsidRPr="00B832EC">
        <w:rPr>
          <w:rFonts w:hint="cs"/>
          <w:rtl/>
          <w:lang w:bidi="ar-EG"/>
        </w:rPr>
        <w:t>ضحيته على أن</w:t>
      </w:r>
      <w:r w:rsidRPr="00B832EC">
        <w:rPr>
          <w:rFonts w:hint="cs"/>
          <w:rtl/>
          <w:lang w:bidi="ar"/>
        </w:rPr>
        <w:t xml:space="preserve"> تقدم عن غير قصد واحداً أو أكثر من طلبات بروتوكول نقل</w:t>
      </w:r>
      <w:r w:rsidRPr="00B832EC">
        <w:rPr>
          <w:rtl/>
          <w:lang w:bidi="ar"/>
        </w:rPr>
        <w:t xml:space="preserve"> النصوص</w:t>
      </w:r>
      <w:r w:rsidRPr="00B832EC">
        <w:rPr>
          <w:rFonts w:hint="cs"/>
          <w:rtl/>
          <w:lang w:bidi="ar"/>
        </w:rPr>
        <w:t xml:space="preserve"> التشعبية </w:t>
      </w:r>
      <w:r w:rsidRPr="00B832EC">
        <w:rPr>
          <w:lang w:val="en-GB" w:bidi="ar-SY"/>
        </w:rPr>
        <w:t>(HTTP)</w:t>
      </w:r>
      <w:r w:rsidRPr="00B832EC">
        <w:rPr>
          <w:rFonts w:hint="cs"/>
          <w:rtl/>
          <w:lang w:bidi="ar"/>
        </w:rPr>
        <w:t xml:space="preserve"> إلى موقع إلكتروني غير حصين يثق به المستخدم. ويمكن لهجوم</w:t>
      </w:r>
      <w:r>
        <w:rPr>
          <w:rFonts w:hint="cs"/>
          <w:rtl/>
          <w:lang w:bidi="ar"/>
        </w:rPr>
        <w:t xml:space="preserve"> في </w:t>
      </w:r>
      <w:r w:rsidRPr="00B832EC">
        <w:rPr>
          <w:rFonts w:hint="cs"/>
          <w:rtl/>
          <w:lang w:bidi="ar"/>
        </w:rPr>
        <w:t>شكل طلب مزوَّر عابر للموقع أن ينال من سلامة البيانات وفقاً لذلك، وأن يمكِّن المهاجم من تعديل المعلومات المخزنة</w:t>
      </w:r>
      <w:r>
        <w:rPr>
          <w:rFonts w:hint="cs"/>
          <w:rtl/>
          <w:lang w:bidi="ar"/>
        </w:rPr>
        <w:t xml:space="preserve"> في </w:t>
      </w:r>
      <w:r w:rsidRPr="00B832EC">
        <w:rPr>
          <w:rFonts w:hint="cs"/>
          <w:rtl/>
          <w:lang w:bidi="ar"/>
        </w:rPr>
        <w:t>موقع إلكتروني غير حصين.</w:t>
      </w:r>
    </w:p>
    <w:p w:rsidR="00B832EC" w:rsidRPr="00B832EC" w:rsidRDefault="00B832EC" w:rsidP="00327EBA">
      <w:pPr>
        <w:rPr>
          <w:rtl/>
          <w:lang w:bidi="ar"/>
        </w:rPr>
      </w:pPr>
      <w:r w:rsidRPr="00B832EC">
        <w:rPr>
          <w:rFonts w:hint="cs"/>
          <w:rtl/>
          <w:lang w:bidi="ar"/>
        </w:rPr>
        <w:t>وعندما يتطلب موقع إلكتروني الاستيقان من المستخدم، فإنه غالباً لا يُلزم المستخدم بكتابة كلمة المرور الخاصة به لكل طلب</w:t>
      </w:r>
      <w:r w:rsidR="00150C4A">
        <w:rPr>
          <w:rFonts w:hint="eastAsia"/>
          <w:rtl/>
          <w:lang w:bidi="ar"/>
        </w:rPr>
        <w:t> </w:t>
      </w:r>
      <w:r w:rsidRPr="00B832EC">
        <w:rPr>
          <w:rFonts w:hint="cs"/>
          <w:lang w:bidi="ar-SY"/>
        </w:rPr>
        <w:t>HTTP</w:t>
      </w:r>
      <w:r w:rsidRPr="00B832EC">
        <w:rPr>
          <w:rFonts w:hint="cs"/>
          <w:rtl/>
          <w:lang w:bidi="ar"/>
        </w:rPr>
        <w:t xml:space="preserve">؛ بل يتعرّف الموقع الإلكتروني على حالة الاستيقان من المستخدم بين طلبات </w:t>
      </w:r>
      <w:r w:rsidRPr="00B832EC">
        <w:rPr>
          <w:rFonts w:hint="cs"/>
          <w:lang w:bidi="ar-SY"/>
        </w:rPr>
        <w:t>HTTP</w:t>
      </w:r>
      <w:r w:rsidRPr="00B832EC">
        <w:rPr>
          <w:rFonts w:hint="cs"/>
          <w:rtl/>
          <w:lang w:bidi="ar"/>
        </w:rPr>
        <w:t xml:space="preserve"> متعددة عن طريق تأشيرات مثل ملفات تعريف ارتباط الجلسة أو رأسية تخويل </w:t>
      </w:r>
      <w:r w:rsidRPr="00B832EC">
        <w:rPr>
          <w:rFonts w:hint="cs"/>
          <w:lang w:bidi="ar-SY"/>
        </w:rPr>
        <w:t>HTTP</w:t>
      </w:r>
      <w:r w:rsidRPr="00B832EC">
        <w:rPr>
          <w:rFonts w:hint="cs"/>
          <w:rtl/>
          <w:lang w:bidi="ar"/>
        </w:rPr>
        <w:t>. ولكن هناك مشكلة</w:t>
      </w:r>
      <w:r>
        <w:rPr>
          <w:rFonts w:hint="cs"/>
          <w:rtl/>
          <w:lang w:bidi="ar"/>
        </w:rPr>
        <w:t xml:space="preserve"> في </w:t>
      </w:r>
      <w:r w:rsidRPr="00B832EC">
        <w:rPr>
          <w:rFonts w:hint="cs"/>
          <w:rtl/>
          <w:lang w:bidi="ar"/>
        </w:rPr>
        <w:t>ذلك: فمتصفحات الإنترنت تحفظ غيباً التأشيرة المرتبطة</w:t>
      </w:r>
      <w:r w:rsidRPr="00B832EC">
        <w:rPr>
          <w:rtl/>
          <w:lang w:bidi="ar"/>
        </w:rPr>
        <w:t xml:space="preserve"> </w:t>
      </w:r>
      <w:r w:rsidRPr="00B832EC">
        <w:rPr>
          <w:rFonts w:hint="cs"/>
          <w:rtl/>
          <w:lang w:bidi="ar"/>
        </w:rPr>
        <w:t>ب</w:t>
      </w:r>
      <w:r w:rsidRPr="00B832EC">
        <w:rPr>
          <w:rtl/>
          <w:lang w:bidi="ar"/>
        </w:rPr>
        <w:t>المحدد الموحد لموقع المورد</w:t>
      </w:r>
      <w:r w:rsidRPr="00B832EC">
        <w:rPr>
          <w:rFonts w:hint="cs"/>
          <w:rtl/>
          <w:lang w:bidi="ar"/>
        </w:rPr>
        <w:t xml:space="preserve"> </w:t>
      </w:r>
      <w:r w:rsidRPr="00B832EC">
        <w:rPr>
          <w:lang w:val="en-GB" w:bidi="ar-SY"/>
        </w:rPr>
        <w:t>(URL)</w:t>
      </w:r>
      <w:r w:rsidRPr="00B832EC">
        <w:rPr>
          <w:rFonts w:hint="cs"/>
          <w:rtl/>
          <w:lang w:bidi="ar"/>
        </w:rPr>
        <w:t xml:space="preserve"> وتُرفق التأشيرة تلقائياً عند إصدار طلب </w:t>
      </w:r>
      <w:r w:rsidRPr="00B832EC">
        <w:rPr>
          <w:rFonts w:hint="cs"/>
          <w:lang w:bidi="ar-SY"/>
        </w:rPr>
        <w:t>HTTP</w:t>
      </w:r>
      <w:r w:rsidRPr="00B832EC">
        <w:rPr>
          <w:rFonts w:hint="cs"/>
          <w:rtl/>
          <w:lang w:bidi="ar"/>
        </w:rPr>
        <w:t xml:space="preserve"> جديد إلى الموقع الإلكتروني، حتى لو</w:t>
      </w:r>
      <w:r w:rsidR="00327EBA">
        <w:rPr>
          <w:rFonts w:hint="eastAsia"/>
          <w:rtl/>
          <w:lang w:bidi="ar"/>
        </w:rPr>
        <w:t> </w:t>
      </w:r>
      <w:r w:rsidRPr="00B832EC">
        <w:rPr>
          <w:rFonts w:hint="cs"/>
          <w:rtl/>
          <w:lang w:bidi="ar"/>
        </w:rPr>
        <w:t xml:space="preserve">لم </w:t>
      </w:r>
      <w:r w:rsidRPr="00B832EC">
        <w:rPr>
          <w:rFonts w:hint="cs"/>
          <w:rtl/>
          <w:lang w:bidi="ar"/>
        </w:rPr>
        <w:lastRenderedPageBreak/>
        <w:t xml:space="preserve">يكن الطلب مقصوداً من المستخدم. فيستغل الطلب المزوَّر العابر للموقع </w:t>
      </w:r>
      <w:r w:rsidRPr="00B832EC">
        <w:rPr>
          <w:lang w:val="en-GB" w:bidi="ar-SY"/>
        </w:rPr>
        <w:t>(CSRF)</w:t>
      </w:r>
      <w:r w:rsidRPr="00B832EC">
        <w:rPr>
          <w:rFonts w:hint="cs"/>
          <w:rtl/>
          <w:lang w:bidi="ar"/>
        </w:rPr>
        <w:t xml:space="preserve"> سلوك المتصفح. وبهذا الطلب، لا</w:t>
      </w:r>
      <w:r w:rsidR="00150C4A">
        <w:rPr>
          <w:rFonts w:hint="eastAsia"/>
          <w:rtl/>
          <w:lang w:bidi="ar"/>
        </w:rPr>
        <w:t> </w:t>
      </w:r>
      <w:r w:rsidRPr="00B832EC">
        <w:rPr>
          <w:rFonts w:hint="cs"/>
          <w:rtl/>
          <w:lang w:bidi="ar"/>
        </w:rPr>
        <w:t xml:space="preserve">يحتاج المستخدم إلا لزيارة موقع إلكتروني خبيث يمكنه أن يدرج منطق برمجيات جافا النصية </w:t>
      </w:r>
      <w:r w:rsidR="00BA0FAC">
        <w:rPr>
          <w:lang w:bidi="ar"/>
        </w:rPr>
        <w:t>(</w:t>
      </w:r>
      <w:r w:rsidRPr="00B832EC">
        <w:rPr>
          <w:lang w:val="en-GB" w:bidi="ar-SY"/>
        </w:rPr>
        <w:t>JavaScript</w:t>
      </w:r>
      <w:r w:rsidR="00BA0FAC">
        <w:rPr>
          <w:lang w:bidi="ar"/>
        </w:rPr>
        <w:t>)</w:t>
      </w:r>
      <w:r w:rsidR="00BA0FAC">
        <w:rPr>
          <w:rFonts w:hint="cs"/>
          <w:rtl/>
          <w:lang w:bidi="ar"/>
        </w:rPr>
        <w:t xml:space="preserve"> </w:t>
      </w:r>
      <w:r w:rsidRPr="00B832EC">
        <w:rPr>
          <w:rFonts w:hint="cs"/>
          <w:rtl/>
          <w:lang w:bidi="ar"/>
        </w:rPr>
        <w:t xml:space="preserve">الذي يصدر طلبات </w:t>
      </w:r>
      <w:r w:rsidRPr="00B832EC">
        <w:rPr>
          <w:rFonts w:hint="cs"/>
          <w:lang w:bidi="ar-SY"/>
        </w:rPr>
        <w:t>HTTP</w:t>
      </w:r>
      <w:r w:rsidRPr="00B832EC">
        <w:rPr>
          <w:rFonts w:hint="cs"/>
          <w:rtl/>
          <w:lang w:bidi="ar-EG"/>
        </w:rPr>
        <w:t xml:space="preserve"> </w:t>
      </w:r>
      <w:r w:rsidRPr="00B832EC">
        <w:rPr>
          <w:rFonts w:hint="cs"/>
          <w:rtl/>
          <w:lang w:bidi="ar"/>
        </w:rPr>
        <w:t>(يحتمل أن تكون مخفية) إلى مواقع إلكترونية أخرى (مثل مصرف المستخدم)، وقد يخوِّل الموقع الإلكتروني طلبات</w:t>
      </w:r>
      <w:r w:rsidR="00150C4A">
        <w:rPr>
          <w:rFonts w:hint="eastAsia"/>
          <w:rtl/>
          <w:lang w:bidi="ar"/>
        </w:rPr>
        <w:t> </w:t>
      </w:r>
      <w:r w:rsidRPr="00B832EC">
        <w:rPr>
          <w:rFonts w:hint="cs"/>
          <w:lang w:bidi="ar-SY"/>
        </w:rPr>
        <w:t>HTTP</w:t>
      </w:r>
      <w:r w:rsidRPr="00B832EC">
        <w:rPr>
          <w:rFonts w:hint="cs"/>
          <w:rtl/>
          <w:lang w:bidi="ar-EG"/>
        </w:rPr>
        <w:t xml:space="preserve"> هذه </w:t>
      </w:r>
      <w:r w:rsidRPr="00B832EC">
        <w:rPr>
          <w:rFonts w:hint="cs"/>
          <w:rtl/>
          <w:lang w:bidi="ar"/>
        </w:rPr>
        <w:t xml:space="preserve">بسبب وجود التأشيرات. ويمكِّن الطلب المزوَّر </w:t>
      </w:r>
      <w:r w:rsidR="009C6B68">
        <w:rPr>
          <w:rFonts w:hint="cs"/>
          <w:rtl/>
          <w:lang w:bidi="ar"/>
        </w:rPr>
        <w:t>ال</w:t>
      </w:r>
      <w:r w:rsidRPr="00B832EC">
        <w:rPr>
          <w:rFonts w:hint="cs"/>
          <w:rtl/>
          <w:lang w:bidi="ar"/>
        </w:rPr>
        <w:t>عابر للموقع</w:t>
      </w:r>
      <w:r w:rsidR="009C6B68">
        <w:rPr>
          <w:rFonts w:hint="cs"/>
          <w:rtl/>
          <w:lang w:bidi="ar"/>
        </w:rPr>
        <w:t xml:space="preserve"> من</w:t>
      </w:r>
      <w:r w:rsidRPr="00B832EC">
        <w:rPr>
          <w:rFonts w:hint="cs"/>
          <w:rtl/>
          <w:lang w:bidi="ar"/>
        </w:rPr>
        <w:t xml:space="preserve"> شن أنواع مختلفة من الهجمات المختلفة، </w:t>
      </w:r>
      <w:r w:rsidRPr="00E1279C">
        <w:rPr>
          <w:rFonts w:hint="cs"/>
          <w:rtl/>
          <w:lang w:bidi="ar"/>
        </w:rPr>
        <w:t>مثل إرسال رسائل البريد الإلكتروني من خدمة بريد على شبكة الإنترنت، أو نشر تعليق على مدونة نيابة</w:t>
      </w:r>
      <w:r w:rsidR="00327EBA" w:rsidRPr="00E1279C">
        <w:rPr>
          <w:rFonts w:hint="cs"/>
          <w:rtl/>
          <w:lang w:bidi="ar"/>
        </w:rPr>
        <w:t>ً</w:t>
      </w:r>
      <w:r w:rsidRPr="00E1279C">
        <w:rPr>
          <w:rFonts w:hint="cs"/>
          <w:rtl/>
          <w:lang w:bidi="ar"/>
        </w:rPr>
        <w:t xml:space="preserve"> عن المستخدم، أو تغيير</w:t>
      </w:r>
      <w:r w:rsidRPr="00B832EC">
        <w:rPr>
          <w:rFonts w:hint="cs"/>
          <w:rtl/>
          <w:lang w:bidi="ar"/>
        </w:rPr>
        <w:t xml:space="preserve"> قائمة أصدقاء المستخدم</w:t>
      </w:r>
      <w:r>
        <w:rPr>
          <w:rFonts w:hint="cs"/>
          <w:rtl/>
          <w:lang w:bidi="ar"/>
        </w:rPr>
        <w:t xml:space="preserve"> في </w:t>
      </w:r>
      <w:r w:rsidRPr="00B832EC">
        <w:rPr>
          <w:rFonts w:hint="cs"/>
          <w:rtl/>
          <w:lang w:bidi="ar"/>
        </w:rPr>
        <w:t xml:space="preserve">خدمة شبكة اجتماعية </w:t>
      </w:r>
      <w:r w:rsidR="00BA0FAC">
        <w:rPr>
          <w:lang w:bidi="ar"/>
        </w:rPr>
        <w:t>(</w:t>
      </w:r>
      <w:r w:rsidRPr="00B832EC">
        <w:rPr>
          <w:rFonts w:hint="cs"/>
          <w:lang w:bidi="ar-SY"/>
        </w:rPr>
        <w:t>SNS</w:t>
      </w:r>
      <w:r w:rsidR="00BA0FAC">
        <w:rPr>
          <w:lang w:bidi="ar"/>
        </w:rPr>
        <w:t>)</w:t>
      </w:r>
      <w:r w:rsidRPr="00B832EC">
        <w:rPr>
          <w:rFonts w:hint="cs"/>
          <w:rtl/>
          <w:lang w:bidi="ar"/>
        </w:rPr>
        <w:t>، أو تغيير الإعدادات</w:t>
      </w:r>
      <w:r>
        <w:rPr>
          <w:rFonts w:hint="cs"/>
          <w:rtl/>
          <w:lang w:bidi="ar"/>
        </w:rPr>
        <w:t xml:space="preserve"> في </w:t>
      </w:r>
      <w:r w:rsidRPr="00B832EC">
        <w:rPr>
          <w:rFonts w:hint="cs"/>
          <w:rtl/>
          <w:lang w:bidi="ar"/>
        </w:rPr>
        <w:t>جهاز مسيِّر منزلي.</w:t>
      </w:r>
    </w:p>
    <w:p w:rsidR="00B832EC" w:rsidRPr="00B832EC" w:rsidRDefault="00B918D3" w:rsidP="00BA0FAC">
      <w:pPr>
        <w:pStyle w:val="Heading2"/>
        <w:rPr>
          <w:rtl/>
          <w:lang w:bidi="ar"/>
        </w:rPr>
      </w:pPr>
      <w:bookmarkStart w:id="27" w:name="_Toc385345926"/>
      <w:proofErr w:type="gramStart"/>
      <w:r>
        <w:rPr>
          <w:lang w:val="en-US" w:bidi="ar"/>
        </w:rPr>
        <w:t>3.I</w:t>
      </w:r>
      <w:proofErr w:type="gramEnd"/>
      <w:r w:rsidR="00B832EC" w:rsidRPr="00B832EC">
        <w:rPr>
          <w:rFonts w:hint="cs"/>
          <w:rtl/>
          <w:lang w:bidi="ar"/>
        </w:rPr>
        <w:tab/>
      </w:r>
      <w:r w:rsidR="00B832EC" w:rsidRPr="00B832EC">
        <w:rPr>
          <w:rFonts w:hint="cs"/>
          <w:rtl/>
        </w:rPr>
        <w:t>الهجمات على المنفذ العابرة للموقع</w:t>
      </w:r>
      <w:r w:rsidR="00B832EC" w:rsidRPr="00B832EC">
        <w:rPr>
          <w:rFonts w:hint="cs"/>
          <w:rtl/>
          <w:lang w:bidi="ar"/>
        </w:rPr>
        <w:t>/</w:t>
      </w:r>
      <w:r w:rsidR="00B832EC" w:rsidRPr="00B832EC">
        <w:rPr>
          <w:rFonts w:hint="cs"/>
          <w:rtl/>
        </w:rPr>
        <w:t>الطلبات المزوَّرة من جانب المخدِّم</w:t>
      </w:r>
      <w:bookmarkEnd w:id="27"/>
    </w:p>
    <w:p w:rsidR="00B832EC" w:rsidRPr="00B832EC" w:rsidRDefault="00B832EC" w:rsidP="00B832EC">
      <w:pPr>
        <w:rPr>
          <w:rtl/>
          <w:lang w:bidi="ar"/>
        </w:rPr>
      </w:pPr>
      <w:r w:rsidRPr="00B832EC">
        <w:rPr>
          <w:rFonts w:hint="cs"/>
          <w:rtl/>
          <w:lang w:bidi="ar"/>
        </w:rPr>
        <w:t xml:space="preserve">إن الهجمات على المنفذ العابرة للموقع/الطلبات المزوَّرة من جانب المخدِّم </w:t>
      </w:r>
      <w:r w:rsidRPr="00B832EC">
        <w:rPr>
          <w:lang w:val="en-GB" w:bidi="ar-SY"/>
        </w:rPr>
        <w:t>(XSPA/SSRF)</w:t>
      </w:r>
      <w:r w:rsidRPr="00B832EC">
        <w:rPr>
          <w:rFonts w:hint="cs"/>
          <w:rtl/>
          <w:lang w:bidi="ar"/>
        </w:rPr>
        <w:t xml:space="preserve"> هي أسلوب لإساءة استخدام تطبيقات الإنترنت التي تعالج عناوين </w:t>
      </w:r>
      <w:r w:rsidRPr="00B832EC">
        <w:rPr>
          <w:rFonts w:hint="cs"/>
          <w:lang w:bidi="ar-SY"/>
        </w:rPr>
        <w:t>URL</w:t>
      </w:r>
      <w:r w:rsidRPr="00B832EC">
        <w:rPr>
          <w:rFonts w:hint="cs"/>
          <w:rtl/>
          <w:lang w:bidi="ar"/>
        </w:rPr>
        <w:t xml:space="preserve"> المقدمة من مدخلات متصفح الإنترنت. ويستهدف هجوم </w:t>
      </w:r>
      <w:r w:rsidRPr="00B832EC">
        <w:rPr>
          <w:lang w:val="en-GB" w:bidi="ar-SY"/>
        </w:rPr>
        <w:t>XSPA/SSRF</w:t>
      </w:r>
      <w:r w:rsidRPr="00B832EC">
        <w:rPr>
          <w:rFonts w:hint="cs"/>
          <w:rtl/>
          <w:lang w:bidi="ar"/>
        </w:rPr>
        <w:t xml:space="preserve"> النمطي شبكة إنترانت التطبيق غير الحصينة. وقد يسبب الهجوم مسح المَنْفَذ ويهتك كتمان البيانات ويؤدي إلى تنفيذ شفرة غير مخوَّلة ويستغل موارد الإنترانت غير الحصينة.</w:t>
      </w:r>
    </w:p>
    <w:p w:rsidR="00B832EC" w:rsidRPr="00C375C5" w:rsidRDefault="00B832EC" w:rsidP="00BA0FAC">
      <w:pPr>
        <w:rPr>
          <w:spacing w:val="-4"/>
          <w:rtl/>
          <w:lang w:bidi="ar"/>
        </w:rPr>
      </w:pPr>
      <w:r w:rsidRPr="00C375C5">
        <w:rPr>
          <w:rFonts w:hint="cs"/>
          <w:spacing w:val="-4"/>
          <w:rtl/>
          <w:lang w:bidi="ar"/>
        </w:rPr>
        <w:t xml:space="preserve">ويُعتبر التطبيق عرضة للهجمات على المنفذ العابرة للموقع/الطلبات المزوَّرة من جانب المخدِّم عندما لا يتحقق من صحة المخرجات الواردة من مضيف بعيد والمدخلات المقدمة من المستخدم النهائي. وكمثال على ذلك، يمكن لتطبيق، يقوم بتحميل صورة من </w:t>
      </w:r>
      <w:r w:rsidRPr="00C375C5">
        <w:rPr>
          <w:rFonts w:hint="cs"/>
          <w:spacing w:val="-4"/>
          <w:lang w:bidi="ar-SY"/>
        </w:rPr>
        <w:t>URL</w:t>
      </w:r>
      <w:r w:rsidRPr="00C375C5">
        <w:rPr>
          <w:rFonts w:hint="cs"/>
          <w:spacing w:val="-4"/>
          <w:rtl/>
          <w:lang w:bidi="ar"/>
        </w:rPr>
        <w:t xml:space="preserve"> يقدمه مستخدم، أن ينفُذ إلى مورد إنترانت عندما ينشر المستخدم </w:t>
      </w:r>
      <w:r w:rsidRPr="00C375C5">
        <w:rPr>
          <w:rFonts w:hint="cs"/>
          <w:spacing w:val="-4"/>
          <w:lang w:bidi="ar-SY"/>
        </w:rPr>
        <w:t>URL</w:t>
      </w:r>
      <w:r w:rsidRPr="00C375C5">
        <w:rPr>
          <w:rFonts w:hint="cs"/>
          <w:spacing w:val="-4"/>
          <w:rtl/>
          <w:lang w:bidi="ar-EG"/>
        </w:rPr>
        <w:t xml:space="preserve"> بصيغة </w:t>
      </w:r>
      <w:r w:rsidR="00BA0FAC" w:rsidRPr="00C375C5">
        <w:rPr>
          <w:spacing w:val="-4"/>
          <w:lang w:val="en-GB" w:bidi="ar-SY"/>
        </w:rPr>
        <w:t>'</w:t>
      </w:r>
      <w:r w:rsidRPr="00C375C5">
        <w:rPr>
          <w:spacing w:val="-4"/>
          <w:lang w:val="en-GB" w:bidi="ar-SY"/>
        </w:rPr>
        <w:t>http://localhost/secret.txt</w:t>
      </w:r>
      <w:r w:rsidR="00BA0FAC" w:rsidRPr="00C375C5">
        <w:rPr>
          <w:spacing w:val="-4"/>
          <w:lang w:val="en-GB" w:bidi="ar-SY"/>
        </w:rPr>
        <w:t>'</w:t>
      </w:r>
      <w:r w:rsidRPr="00C375C5">
        <w:rPr>
          <w:rFonts w:hint="cs"/>
          <w:spacing w:val="-4"/>
          <w:rtl/>
          <w:lang w:bidi="ar-EG"/>
        </w:rPr>
        <w:t>.</w:t>
      </w:r>
      <w:r w:rsidRPr="00C375C5">
        <w:rPr>
          <w:rFonts w:hint="cs"/>
          <w:spacing w:val="-4"/>
          <w:rtl/>
          <w:lang w:bidi="ar"/>
        </w:rPr>
        <w:t xml:space="preserve"> وفي بعض الحالات، قد تُستخدم أنماط من المعرف الموحد للمورد </w:t>
      </w:r>
      <w:r w:rsidRPr="00C375C5">
        <w:rPr>
          <w:spacing w:val="-4"/>
          <w:lang w:val="en-GB" w:bidi="ar-SY"/>
        </w:rPr>
        <w:t>(URI)</w:t>
      </w:r>
      <w:r w:rsidRPr="00C375C5">
        <w:rPr>
          <w:rFonts w:hint="cs"/>
          <w:spacing w:val="-4"/>
          <w:rtl/>
          <w:lang w:bidi="ar"/>
        </w:rPr>
        <w:t xml:space="preserve"> بحيث يرسل تطبيق غير حصين طلباً إلى خدمات خاصة مثل </w:t>
      </w:r>
      <w:r w:rsidR="00BA0FAC" w:rsidRPr="00C375C5">
        <w:rPr>
          <w:spacing w:val="-4"/>
          <w:lang w:val="en-GB" w:bidi="ar-SY"/>
        </w:rPr>
        <w:t>'</w:t>
      </w:r>
      <w:r w:rsidRPr="00C375C5">
        <w:rPr>
          <w:spacing w:val="-4"/>
          <w:lang w:val="en-GB" w:bidi="ar-SY"/>
        </w:rPr>
        <w:t>https</w:t>
      </w:r>
      <w:r w:rsidR="00BA0FAC" w:rsidRPr="00C375C5">
        <w:rPr>
          <w:spacing w:val="-4"/>
          <w:lang w:val="en-GB" w:bidi="ar-SY"/>
        </w:rPr>
        <w:t>'</w:t>
      </w:r>
      <w:r w:rsidRPr="00C375C5">
        <w:rPr>
          <w:rFonts w:hint="cs"/>
          <w:spacing w:val="-4"/>
          <w:rtl/>
          <w:lang w:bidi="ar"/>
        </w:rPr>
        <w:t xml:space="preserve"> أو </w:t>
      </w:r>
      <w:r w:rsidR="00BA0FAC" w:rsidRPr="00C375C5">
        <w:rPr>
          <w:spacing w:val="-4"/>
          <w:lang w:bidi="ar"/>
        </w:rPr>
        <w:t>'</w:t>
      </w:r>
      <w:r w:rsidRPr="00C375C5">
        <w:rPr>
          <w:spacing w:val="-4"/>
          <w:lang w:val="en-GB" w:bidi="ar-SY"/>
        </w:rPr>
        <w:t>gopher</w:t>
      </w:r>
      <w:r w:rsidR="00BA0FAC" w:rsidRPr="00C375C5">
        <w:rPr>
          <w:spacing w:val="-4"/>
          <w:lang w:val="en-GB" w:bidi="ar-SY"/>
        </w:rPr>
        <w:t>'</w:t>
      </w:r>
      <w:r w:rsidRPr="00C375C5">
        <w:rPr>
          <w:rFonts w:hint="cs"/>
          <w:spacing w:val="-4"/>
          <w:rtl/>
          <w:lang w:bidi="ar"/>
        </w:rPr>
        <w:t xml:space="preserve"> أو </w:t>
      </w:r>
      <w:r w:rsidR="00BA0FAC" w:rsidRPr="00C375C5">
        <w:rPr>
          <w:spacing w:val="-4"/>
          <w:lang w:val="en-GB" w:bidi="ar-SY"/>
        </w:rPr>
        <w:t>'</w:t>
      </w:r>
      <w:r w:rsidRPr="00C375C5">
        <w:rPr>
          <w:spacing w:val="-4"/>
          <w:lang w:val="en-GB" w:bidi="ar-SY"/>
        </w:rPr>
        <w:t>ftp</w:t>
      </w:r>
      <w:r w:rsidR="00BA0FAC" w:rsidRPr="00C375C5">
        <w:rPr>
          <w:spacing w:val="-4"/>
          <w:lang w:val="en-GB" w:bidi="ar-SY"/>
        </w:rPr>
        <w:t>'</w:t>
      </w:r>
      <w:r w:rsidRPr="00C375C5">
        <w:rPr>
          <w:rFonts w:hint="cs"/>
          <w:spacing w:val="-4"/>
          <w:rtl/>
          <w:lang w:bidi="ar"/>
        </w:rPr>
        <w:t xml:space="preserve"> أو </w:t>
      </w:r>
      <w:r w:rsidR="00BA0FAC" w:rsidRPr="00C375C5">
        <w:rPr>
          <w:spacing w:val="-4"/>
          <w:lang w:val="en-GB" w:bidi="ar-SY"/>
        </w:rPr>
        <w:t>'</w:t>
      </w:r>
      <w:proofErr w:type="spellStart"/>
      <w:r w:rsidRPr="00C375C5">
        <w:rPr>
          <w:spacing w:val="-4"/>
          <w:lang w:val="en-GB" w:bidi="ar-SY"/>
        </w:rPr>
        <w:t>ldap</w:t>
      </w:r>
      <w:proofErr w:type="spellEnd"/>
      <w:r w:rsidR="00BA0FAC" w:rsidRPr="00C375C5">
        <w:rPr>
          <w:spacing w:val="-4"/>
          <w:lang w:val="en-GB" w:bidi="ar-SY"/>
        </w:rPr>
        <w:t>'</w:t>
      </w:r>
      <w:r w:rsidRPr="00C375C5">
        <w:rPr>
          <w:rFonts w:hint="cs"/>
          <w:spacing w:val="-4"/>
          <w:rtl/>
          <w:lang w:bidi="ar"/>
        </w:rPr>
        <w:t>. وي</w:t>
      </w:r>
      <w:r w:rsidR="008C39D8" w:rsidRPr="00C375C5">
        <w:rPr>
          <w:rFonts w:hint="cs"/>
          <w:spacing w:val="-4"/>
          <w:rtl/>
          <w:lang w:bidi="ar"/>
        </w:rPr>
        <w:t>م</w:t>
      </w:r>
      <w:r w:rsidRPr="00C375C5">
        <w:rPr>
          <w:rFonts w:hint="cs"/>
          <w:spacing w:val="-4"/>
          <w:rtl/>
          <w:lang w:bidi="ar"/>
        </w:rPr>
        <w:t xml:space="preserve">كن أيضاً استخدام أنماط خاصة بلغة معينة مثل </w:t>
      </w:r>
      <w:r w:rsidR="00BA0FAC" w:rsidRPr="00C375C5">
        <w:rPr>
          <w:spacing w:val="-4"/>
          <w:lang w:val="en-GB" w:bidi="ar-SY"/>
        </w:rPr>
        <w:t>'</w:t>
      </w:r>
      <w:proofErr w:type="spellStart"/>
      <w:r w:rsidRPr="00C375C5">
        <w:rPr>
          <w:spacing w:val="-4"/>
          <w:lang w:val="en-GB" w:bidi="ar-SY"/>
        </w:rPr>
        <w:t>php</w:t>
      </w:r>
      <w:proofErr w:type="spellEnd"/>
      <w:r w:rsidRPr="00C375C5">
        <w:rPr>
          <w:spacing w:val="-4"/>
          <w:lang w:val="en-GB" w:bidi="ar-SY"/>
        </w:rPr>
        <w:t>://</w:t>
      </w:r>
      <w:proofErr w:type="spellStart"/>
      <w:r w:rsidRPr="00C375C5">
        <w:rPr>
          <w:spacing w:val="-4"/>
          <w:lang w:val="en-GB" w:bidi="ar-SY"/>
        </w:rPr>
        <w:t>fd</w:t>
      </w:r>
      <w:proofErr w:type="spellEnd"/>
      <w:r w:rsidR="00BA0FAC" w:rsidRPr="00C375C5">
        <w:rPr>
          <w:spacing w:val="-4"/>
          <w:lang w:val="en-GB" w:bidi="ar-SY"/>
        </w:rPr>
        <w:t>'</w:t>
      </w:r>
      <w:r w:rsidRPr="00C375C5">
        <w:rPr>
          <w:rFonts w:hint="cs"/>
          <w:spacing w:val="-4"/>
          <w:rtl/>
          <w:lang w:bidi="ar"/>
        </w:rPr>
        <w:t xml:space="preserve"> أو</w:t>
      </w:r>
      <w:r w:rsidR="00BA0FAC" w:rsidRPr="00C375C5">
        <w:rPr>
          <w:rFonts w:hint="eastAsia"/>
          <w:spacing w:val="-4"/>
          <w:rtl/>
          <w:lang w:bidi="ar"/>
        </w:rPr>
        <w:t> </w:t>
      </w:r>
      <w:r w:rsidR="00BA0FAC" w:rsidRPr="00C375C5">
        <w:rPr>
          <w:spacing w:val="-4"/>
          <w:lang w:val="en-GB" w:bidi="ar-SY"/>
        </w:rPr>
        <w:t>'</w:t>
      </w:r>
      <w:proofErr w:type="spellStart"/>
      <w:r w:rsidRPr="00C375C5">
        <w:rPr>
          <w:spacing w:val="-4"/>
          <w:lang w:val="en-GB" w:bidi="ar-SY"/>
        </w:rPr>
        <w:t>php</w:t>
      </w:r>
      <w:proofErr w:type="spellEnd"/>
      <w:r w:rsidRPr="00C375C5">
        <w:rPr>
          <w:spacing w:val="-4"/>
          <w:lang w:val="en-GB" w:bidi="ar-SY"/>
        </w:rPr>
        <w:t>://memory</w:t>
      </w:r>
      <w:r w:rsidR="00BA0FAC" w:rsidRPr="00C375C5">
        <w:rPr>
          <w:spacing w:val="-4"/>
          <w:lang w:val="en-GB" w:bidi="ar-SY"/>
        </w:rPr>
        <w:t>'</w:t>
      </w:r>
      <w:r w:rsidRPr="00C375C5">
        <w:rPr>
          <w:rFonts w:hint="cs"/>
          <w:spacing w:val="-4"/>
          <w:rtl/>
          <w:lang w:bidi="ar"/>
        </w:rPr>
        <w:t>.</w:t>
      </w:r>
    </w:p>
    <w:p w:rsidR="00B832EC" w:rsidRPr="00B832EC" w:rsidRDefault="00E17BD3" w:rsidP="00E17BD3">
      <w:pPr>
        <w:spacing w:before="100" w:beforeAutospacing="1" w:after="100" w:afterAutospacing="1" w:line="240" w:lineRule="auto"/>
        <w:jc w:val="center"/>
        <w:rPr>
          <w:rtl/>
          <w:lang w:bidi="ar"/>
        </w:rPr>
      </w:pPr>
      <w:r>
        <w:rPr>
          <w:rFonts w:eastAsia="Batang" w:cs="Times New Roman"/>
          <w:noProof/>
          <w:sz w:val="24"/>
          <w:szCs w:val="20"/>
        </w:rPr>
        <mc:AlternateContent>
          <mc:Choice Requires="wpg">
            <w:drawing>
              <wp:anchor distT="0" distB="0" distL="114300" distR="114300" simplePos="0" relativeHeight="251691008" behindDoc="0" locked="0" layoutInCell="1" allowOverlap="1" wp14:anchorId="6F0F7303" wp14:editId="3EBC2264">
                <wp:simplePos x="0" y="0"/>
                <wp:positionH relativeFrom="column">
                  <wp:posOffset>1221526</wp:posOffset>
                </wp:positionH>
                <wp:positionV relativeFrom="paragraph">
                  <wp:posOffset>612981</wp:posOffset>
                </wp:positionV>
                <wp:extent cx="3657600" cy="1442852"/>
                <wp:effectExtent l="0" t="0" r="0" b="5080"/>
                <wp:wrapNone/>
                <wp:docPr id="21" name="Group 21"/>
                <wp:cNvGraphicFramePr/>
                <a:graphic xmlns:a="http://schemas.openxmlformats.org/drawingml/2006/main">
                  <a:graphicData uri="http://schemas.microsoft.com/office/word/2010/wordprocessingGroup">
                    <wpg:wgp>
                      <wpg:cNvGrpSpPr/>
                      <wpg:grpSpPr>
                        <a:xfrm>
                          <a:off x="0" y="0"/>
                          <a:ext cx="3657600" cy="1442852"/>
                          <a:chOff x="0" y="0"/>
                          <a:chExt cx="3657600" cy="1442852"/>
                        </a:xfrm>
                      </wpg:grpSpPr>
                      <wps:wsp>
                        <wps:cNvPr id="13" name="Text Box 13"/>
                        <wps:cNvSpPr txBox="1"/>
                        <wps:spPr>
                          <a:xfrm>
                            <a:off x="1549729" y="0"/>
                            <a:ext cx="777834"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E17BD3" w:rsidRDefault="00CB5CEA" w:rsidP="00E17BD3">
                              <w:pPr>
                                <w:spacing w:before="0"/>
                                <w:jc w:val="center"/>
                                <w:rPr>
                                  <w:sz w:val="14"/>
                                  <w:szCs w:val="20"/>
                                  <w:lang w:bidi="ar-SY"/>
                                </w:rPr>
                              </w:pPr>
                              <w:r w:rsidRPr="00E17BD3">
                                <w:rPr>
                                  <w:rFonts w:hint="cs"/>
                                  <w:sz w:val="14"/>
                                  <w:szCs w:val="20"/>
                                  <w:rtl/>
                                  <w:lang w:bidi="ar-SY"/>
                                </w:rPr>
                                <w:t>مخدم إنترنت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Text Box 14"/>
                        <wps:cNvSpPr txBox="1"/>
                        <wps:spPr>
                          <a:xfrm>
                            <a:off x="635329" y="1163782"/>
                            <a:ext cx="777834"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E17BD3" w:rsidRDefault="00CB5CEA" w:rsidP="00E17BD3">
                              <w:pPr>
                                <w:spacing w:before="0"/>
                                <w:jc w:val="center"/>
                                <w:rPr>
                                  <w:sz w:val="14"/>
                                  <w:szCs w:val="20"/>
                                  <w:lang w:bidi="ar-SY"/>
                                </w:rPr>
                              </w:pPr>
                              <w:r w:rsidRPr="00E17BD3">
                                <w:rPr>
                                  <w:rFonts w:hint="cs"/>
                                  <w:sz w:val="14"/>
                                  <w:szCs w:val="20"/>
                                  <w:rtl/>
                                  <w:lang w:bidi="ar-SY"/>
                                </w:rPr>
                                <w:t>مخدم إنترنت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Text Box 15"/>
                        <wps:cNvSpPr txBox="1"/>
                        <wps:spPr>
                          <a:xfrm>
                            <a:off x="0" y="439387"/>
                            <a:ext cx="777834"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E17BD3" w:rsidRDefault="00CB5CEA" w:rsidP="00E17BD3">
                              <w:pPr>
                                <w:spacing w:before="0"/>
                                <w:jc w:val="center"/>
                                <w:rPr>
                                  <w:sz w:val="14"/>
                                  <w:szCs w:val="20"/>
                                  <w:lang w:bidi="ar-SY"/>
                                </w:rPr>
                              </w:pPr>
                              <w:r w:rsidRPr="00E17BD3">
                                <w:rPr>
                                  <w:rFonts w:hint="cs"/>
                                  <w:sz w:val="14"/>
                                  <w:szCs w:val="20"/>
                                  <w:rtl/>
                                  <w:lang w:bidi="ar-SY"/>
                                </w:rPr>
                                <w:t>إنترنت</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 Box 16"/>
                        <wps:cNvSpPr txBox="1"/>
                        <wps:spPr>
                          <a:xfrm>
                            <a:off x="593766" y="106879"/>
                            <a:ext cx="1151907"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E17BD3" w:rsidRDefault="00CB5CEA" w:rsidP="00E17BD3">
                              <w:pPr>
                                <w:spacing w:before="0"/>
                                <w:jc w:val="center"/>
                                <w:rPr>
                                  <w:spacing w:val="-10"/>
                                  <w:sz w:val="14"/>
                                  <w:szCs w:val="20"/>
                                  <w:rtl/>
                                  <w:lang w:bidi="ar-SY"/>
                                </w:rPr>
                              </w:pPr>
                              <w:r w:rsidRPr="00E17BD3">
                                <w:rPr>
                                  <w:rFonts w:hint="cs"/>
                                  <w:spacing w:val="-10"/>
                                  <w:sz w:val="14"/>
                                  <w:szCs w:val="20"/>
                                  <w:rtl/>
                                  <w:lang w:bidi="ar-SY"/>
                                </w:rPr>
                                <w:t xml:space="preserve">فتح المنفذ </w:t>
                              </w:r>
                              <w:r w:rsidRPr="00E17BD3">
                                <w:rPr>
                                  <w:spacing w:val="-10"/>
                                  <w:sz w:val="14"/>
                                  <w:szCs w:val="20"/>
                                  <w:lang w:bidi="ar-SY"/>
                                </w:rPr>
                                <w:t>80</w:t>
                              </w:r>
                              <w:r w:rsidRPr="00E17BD3">
                                <w:rPr>
                                  <w:rFonts w:hint="cs"/>
                                  <w:spacing w:val="-10"/>
                                  <w:sz w:val="14"/>
                                  <w:szCs w:val="20"/>
                                  <w:rtl/>
                                  <w:lang w:bidi="ar-SY"/>
                                </w:rPr>
                                <w:t xml:space="preserve"> في جدار الحماية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Text Box 18"/>
                        <wps:cNvSpPr txBox="1"/>
                        <wps:spPr>
                          <a:xfrm>
                            <a:off x="2303813" y="415637"/>
                            <a:ext cx="777834"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E17BD3" w:rsidRDefault="00CB5CEA" w:rsidP="00E17BD3">
                              <w:pPr>
                                <w:spacing w:before="0"/>
                                <w:jc w:val="center"/>
                                <w:rPr>
                                  <w:sz w:val="14"/>
                                  <w:szCs w:val="20"/>
                                  <w:lang w:bidi="ar-SY"/>
                                </w:rPr>
                              </w:pPr>
                              <w:r>
                                <w:rPr>
                                  <w:rFonts w:hint="cs"/>
                                  <w:sz w:val="14"/>
                                  <w:szCs w:val="20"/>
                                  <w:rtl/>
                                  <w:lang w:bidi="ar-SY"/>
                                </w:rPr>
                                <w:t>جدار حماية داخلي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ext Box 19"/>
                        <wps:cNvSpPr txBox="1"/>
                        <wps:spPr>
                          <a:xfrm>
                            <a:off x="2879766" y="587829"/>
                            <a:ext cx="777834"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E17BD3" w:rsidRDefault="00CB5CEA" w:rsidP="00E17BD3">
                              <w:pPr>
                                <w:spacing w:before="0"/>
                                <w:jc w:val="center"/>
                                <w:rPr>
                                  <w:sz w:val="14"/>
                                  <w:szCs w:val="20"/>
                                  <w:lang w:bidi="ar-SY"/>
                                </w:rPr>
                              </w:pPr>
                              <w:r>
                                <w:rPr>
                                  <w:rFonts w:hint="cs"/>
                                  <w:sz w:val="14"/>
                                  <w:szCs w:val="20"/>
                                  <w:rtl/>
                                  <w:lang w:bidi="ar-SY"/>
                                </w:rPr>
                                <w:t>مخدم اختبار داخلي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Text Box 20"/>
                        <wps:cNvSpPr txBox="1"/>
                        <wps:spPr>
                          <a:xfrm>
                            <a:off x="2185059" y="1205346"/>
                            <a:ext cx="777834" cy="237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5CEA" w:rsidRPr="00E17BD3" w:rsidRDefault="00CB5CEA" w:rsidP="00E17BD3">
                              <w:pPr>
                                <w:spacing w:before="0"/>
                                <w:jc w:val="center"/>
                                <w:rPr>
                                  <w:sz w:val="14"/>
                                  <w:szCs w:val="20"/>
                                  <w:lang w:bidi="ar-SY"/>
                                </w:rPr>
                              </w:pPr>
                              <w:r>
                                <w:rPr>
                                  <w:rFonts w:hint="cs"/>
                                  <w:sz w:val="14"/>
                                  <w:szCs w:val="20"/>
                                  <w:rtl/>
                                  <w:lang w:bidi="ar-SY"/>
                                </w:rPr>
                                <w:t>آلة مطور داخلية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0F7303" id="Group 21" o:spid="_x0000_s1037" style="position:absolute;left:0;text-align:left;margin-left:96.2pt;margin-top:48.25pt;width:4in;height:113.6pt;z-index:251691008;mso-height-relative:margin" coordsize="36576,1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">
                <v:shape id="Text Box 13" o:spid="_x0000_s1038" type="#_x0000_t202" style="position:absolute;left:15497;width:7778;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F5MEA&#10;AADbAAAADwAAAGRycy9kb3ducmV2LnhtbERP24rCMBB9X/Afwiz4tqauI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eTBAAAA2wAAAA8AAAAAAAAAAAAAAAAAmAIAAGRycy9kb3du&#10;cmV2LnhtbFBLBQYAAAAABAAEAPUAAACGAwAAAAA=&#10;" filled="f" stroked="f" strokeweight=".5pt">
                  <v:textbox inset="0,0,0,0">
                    <w:txbxContent>
                      <w:p w:rsidR="00CB5CEA" w:rsidRPr="00E17BD3" w:rsidRDefault="00CB5CEA" w:rsidP="00E17BD3">
                        <w:pPr>
                          <w:spacing w:before="0"/>
                          <w:jc w:val="center"/>
                          <w:rPr>
                            <w:sz w:val="14"/>
                            <w:szCs w:val="20"/>
                            <w:lang w:bidi="ar-SY"/>
                          </w:rPr>
                        </w:pPr>
                        <w:r w:rsidRPr="00E17BD3">
                          <w:rPr>
                            <w:rFonts w:hint="cs"/>
                            <w:sz w:val="14"/>
                            <w:szCs w:val="20"/>
                            <w:rtl/>
                            <w:lang w:bidi="ar-SY"/>
                          </w:rPr>
                          <w:t>مخدم إنترنت</w:t>
                        </w:r>
                      </w:p>
                    </w:txbxContent>
                  </v:textbox>
                </v:shape>
                <v:shape id="Text Box 14" o:spid="_x0000_s1039" type="#_x0000_t202" style="position:absolute;left:6353;top:11637;width:7778;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dkMEA&#10;AADbAAAADwAAAGRycy9kb3ducmV2LnhtbERP24rCMBB9X/Afwiz4tqYuIk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3XZDBAAAA2wAAAA8AAAAAAAAAAAAAAAAAmAIAAGRycy9kb3du&#10;cmV2LnhtbFBLBQYAAAAABAAEAPUAAACGAwAAAAA=&#10;" filled="f" stroked="f" strokeweight=".5pt">
                  <v:textbox inset="0,0,0,0">
                    <w:txbxContent>
                      <w:p w:rsidR="00CB5CEA" w:rsidRPr="00E17BD3" w:rsidRDefault="00CB5CEA" w:rsidP="00E17BD3">
                        <w:pPr>
                          <w:spacing w:before="0"/>
                          <w:jc w:val="center"/>
                          <w:rPr>
                            <w:sz w:val="14"/>
                            <w:szCs w:val="20"/>
                            <w:lang w:bidi="ar-SY"/>
                          </w:rPr>
                        </w:pPr>
                        <w:r w:rsidRPr="00E17BD3">
                          <w:rPr>
                            <w:rFonts w:hint="cs"/>
                            <w:sz w:val="14"/>
                            <w:szCs w:val="20"/>
                            <w:rtl/>
                            <w:lang w:bidi="ar-SY"/>
                          </w:rPr>
                          <w:t>مخدم إنترنت</w:t>
                        </w:r>
                      </w:p>
                    </w:txbxContent>
                  </v:textbox>
                </v:shape>
                <v:shape id="Text Box 15" o:spid="_x0000_s1040" type="#_x0000_t202" style="position:absolute;top:4393;width:7778;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rsidR="00CB5CEA" w:rsidRPr="00E17BD3" w:rsidRDefault="00CB5CEA" w:rsidP="00E17BD3">
                        <w:pPr>
                          <w:spacing w:before="0"/>
                          <w:jc w:val="center"/>
                          <w:rPr>
                            <w:sz w:val="14"/>
                            <w:szCs w:val="20"/>
                            <w:lang w:bidi="ar-SY"/>
                          </w:rPr>
                        </w:pPr>
                        <w:r w:rsidRPr="00E17BD3">
                          <w:rPr>
                            <w:rFonts w:hint="cs"/>
                            <w:sz w:val="14"/>
                            <w:szCs w:val="20"/>
                            <w:rtl/>
                            <w:lang w:bidi="ar-SY"/>
                          </w:rPr>
                          <w:t>إنترنت</w:t>
                        </w:r>
                      </w:p>
                    </w:txbxContent>
                  </v:textbox>
                </v:shape>
                <v:shape id="Text Box 16" o:spid="_x0000_s1041" type="#_x0000_t202" style="position:absolute;left:5937;top:1068;width:11519;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fMIA&#10;AADbAAAADwAAAGRycy9kb3ducmV2LnhtbERPS2rDMBDdB3oHMYXuEjldmOJGCaXQ1C0kELsHGKyJ&#10;5dgaGUu13dtHhUB283jf2exm24mRBt84VrBeJSCIK6cbrhX8lB/LFxA+IGvsHJOCP/Kw2z4sNphp&#10;N/GJxiLUIoawz1CBCaHPpPSVIYt+5XriyJ3dYDFEONRSDzjFcNvJ5yRJpcWGY4PBnt4NVW3xaxXs&#10;m/O6PI5t3Zv263P/nR8u+SUo9fQ4v72CCDSHu/jmznWcn8L/L/E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WZ8wgAAANsAAAAPAAAAAAAAAAAAAAAAAJgCAABkcnMvZG93&#10;bnJldi54bWxQSwUGAAAAAAQABAD1AAAAhwMAAAAA&#10;" filled="f" stroked="f" strokeweight=".5pt">
                  <v:textbox inset="0,0,0,0">
                    <w:txbxContent>
                      <w:p w:rsidR="00CB5CEA" w:rsidRPr="00E17BD3" w:rsidRDefault="00CB5CEA" w:rsidP="00E17BD3">
                        <w:pPr>
                          <w:spacing w:before="0"/>
                          <w:jc w:val="center"/>
                          <w:rPr>
                            <w:spacing w:val="-10"/>
                            <w:sz w:val="14"/>
                            <w:szCs w:val="20"/>
                            <w:rtl/>
                            <w:lang w:bidi="ar-SY"/>
                          </w:rPr>
                        </w:pPr>
                        <w:r w:rsidRPr="00E17BD3">
                          <w:rPr>
                            <w:rFonts w:hint="cs"/>
                            <w:spacing w:val="-10"/>
                            <w:sz w:val="14"/>
                            <w:szCs w:val="20"/>
                            <w:rtl/>
                            <w:lang w:bidi="ar-SY"/>
                          </w:rPr>
                          <w:t xml:space="preserve">فتح المنفذ </w:t>
                        </w:r>
                        <w:r w:rsidRPr="00E17BD3">
                          <w:rPr>
                            <w:spacing w:val="-10"/>
                            <w:sz w:val="14"/>
                            <w:szCs w:val="20"/>
                            <w:lang w:bidi="ar-SY"/>
                          </w:rPr>
                          <w:t>80</w:t>
                        </w:r>
                        <w:r w:rsidRPr="00E17BD3">
                          <w:rPr>
                            <w:rFonts w:hint="cs"/>
                            <w:spacing w:val="-10"/>
                            <w:sz w:val="14"/>
                            <w:szCs w:val="20"/>
                            <w:rtl/>
                            <w:lang w:bidi="ar-SY"/>
                          </w:rPr>
                          <w:t xml:space="preserve"> في جدار الحماية</w:t>
                        </w:r>
                      </w:p>
                    </w:txbxContent>
                  </v:textbox>
                </v:shape>
                <v:shape id="Text Box 18" o:spid="_x0000_s1042" type="#_x0000_t202" style="position:absolute;left:23038;top:4156;width:7778;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XlcQA&#10;AADbAAAADwAAAGRycy9kb3ducmV2LnhtbESPQWvDMAyF74X9B6PBbq3THUbJ6pZSWJcNWmi6HyBi&#10;NU4TyyH20uzfT4fBbhLv6b1P6+3kOzXSEJvABpaLDBRxFWzDtYGvy9t8BSomZItdYDLwQxG2m4fZ&#10;GnMb7nymsUy1khCOORpwKfW51rFy5DEuQk8s2jUMHpOsQ63tgHcJ951+zrIX7bFhaXDY095R1Zbf&#10;3sChuS4vp7Gte9d+vB8+i+OtuCVjnh6n3SuoRFP6N/9dF1bwBVZ+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V5XEAAAA2wAAAA8AAAAAAAAAAAAAAAAAmAIAAGRycy9k&#10;b3ducmV2LnhtbFBLBQYAAAAABAAEAPUAAACJAwAAAAA=&#10;" filled="f" stroked="f" strokeweight=".5pt">
                  <v:textbox inset="0,0,0,0">
                    <w:txbxContent>
                      <w:p w:rsidR="00CB5CEA" w:rsidRPr="00E17BD3" w:rsidRDefault="00CB5CEA" w:rsidP="00E17BD3">
                        <w:pPr>
                          <w:spacing w:before="0"/>
                          <w:jc w:val="center"/>
                          <w:rPr>
                            <w:sz w:val="14"/>
                            <w:szCs w:val="20"/>
                            <w:lang w:bidi="ar-SY"/>
                          </w:rPr>
                        </w:pPr>
                        <w:r>
                          <w:rPr>
                            <w:rFonts w:hint="cs"/>
                            <w:sz w:val="14"/>
                            <w:szCs w:val="20"/>
                            <w:rtl/>
                            <w:lang w:bidi="ar-SY"/>
                          </w:rPr>
                          <w:t>جدار حماية داخلي</w:t>
                        </w:r>
                      </w:p>
                    </w:txbxContent>
                  </v:textbox>
                </v:shape>
                <v:shape id="Text Box 19" o:spid="_x0000_s1043" type="#_x0000_t202" style="position:absolute;left:28797;top:5878;width:7779;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DsEA&#10;AADbAAAADwAAAGRycy9kb3ducmV2LnhtbERP24rCMBB9X/Afwiz4tqbug7hdoywLulVwwcsHDM3Y&#10;1DaT0sRa/94Igm9zONeZLXpbi45aXzpWMB4lIIhzp0suFBwPy48pCB+QNdaOScGNPCzmg7cZptpd&#10;eUfdPhQihrBPUYEJoUml9Lkhi37kGuLInVxrMUTYFlK3eI3htpafSTKRFkuODQYb+jWUV/uLVbAq&#10;T+PDf1cVjanWf6tNtj1n56DU8L3/+QYRqA8v8dOd6Tj/Cx6/x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28g7BAAAA2wAAAA8AAAAAAAAAAAAAAAAAmAIAAGRycy9kb3du&#10;cmV2LnhtbFBLBQYAAAAABAAEAPUAAACGAwAAAAA=&#10;" filled="f" stroked="f" strokeweight=".5pt">
                  <v:textbox inset="0,0,0,0">
                    <w:txbxContent>
                      <w:p w:rsidR="00CB5CEA" w:rsidRPr="00E17BD3" w:rsidRDefault="00CB5CEA" w:rsidP="00E17BD3">
                        <w:pPr>
                          <w:spacing w:before="0"/>
                          <w:jc w:val="center"/>
                          <w:rPr>
                            <w:sz w:val="14"/>
                            <w:szCs w:val="20"/>
                            <w:lang w:bidi="ar-SY"/>
                          </w:rPr>
                        </w:pPr>
                        <w:r>
                          <w:rPr>
                            <w:rFonts w:hint="cs"/>
                            <w:sz w:val="14"/>
                            <w:szCs w:val="20"/>
                            <w:rtl/>
                            <w:lang w:bidi="ar-SY"/>
                          </w:rPr>
                          <w:t>مخدم اختبار داخلي</w:t>
                        </w:r>
                      </w:p>
                    </w:txbxContent>
                  </v:textbox>
                </v:shape>
                <v:shape id="Text Box 20" o:spid="_x0000_s1044" type="#_x0000_t202" style="position:absolute;left:21850;top:12053;width:7778;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RLsAA&#10;AADbAAAADwAAAGRycy9kb3ducmV2LnhtbERPzYrCMBC+C/sOYRb2pqkeRKpRRNCtCwpWH2Boxqa2&#10;mZQmW7tvvzkIHj++/9VmsI3oqfOVYwXTSQKCuHC64lLB7bofL0D4gKyxcUwK/sjDZv0xWmGq3ZMv&#10;1OehFDGEfYoKTAhtKqUvDFn0E9cSR+7uOoshwq6UusNnDLeNnCXJXFqsODYYbGlnqKjzX6vgUN2n&#10;13Nfl62pj9+Hn+z0yB5Bqa/PYbsEEWgIb/HLnWkFs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CRLsAAAADbAAAADwAAAAAAAAAAAAAAAACYAgAAZHJzL2Rvd25y&#10;ZXYueG1sUEsFBgAAAAAEAAQA9QAAAIUDAAAAAA==&#10;" filled="f" stroked="f" strokeweight=".5pt">
                  <v:textbox inset="0,0,0,0">
                    <w:txbxContent>
                      <w:p w:rsidR="00CB5CEA" w:rsidRPr="00E17BD3" w:rsidRDefault="00CB5CEA" w:rsidP="00E17BD3">
                        <w:pPr>
                          <w:spacing w:before="0"/>
                          <w:jc w:val="center"/>
                          <w:rPr>
                            <w:sz w:val="14"/>
                            <w:szCs w:val="20"/>
                            <w:lang w:bidi="ar-SY"/>
                          </w:rPr>
                        </w:pPr>
                        <w:r>
                          <w:rPr>
                            <w:rFonts w:hint="cs"/>
                            <w:sz w:val="14"/>
                            <w:szCs w:val="20"/>
                            <w:rtl/>
                            <w:lang w:bidi="ar-SY"/>
                          </w:rPr>
                          <w:t>آلة مطور داخلية</w:t>
                        </w:r>
                      </w:p>
                    </w:txbxContent>
                  </v:textbox>
                </v:shape>
              </v:group>
            </w:pict>
          </mc:Fallback>
        </mc:AlternateContent>
      </w:r>
      <w:r w:rsidRPr="00E17BD3">
        <w:rPr>
          <w:rFonts w:eastAsia="Batang" w:cs="Times New Roman"/>
          <w:sz w:val="24"/>
          <w:szCs w:val="20"/>
          <w:lang w:val="en-GB" w:eastAsia="ko-KR"/>
        </w:rPr>
        <w:object w:dxaOrig="5846" w:dyaOrig="3033">
          <v:shape id="_x0000_i1027" type="#_x0000_t75" style="width:292.5pt;height:151.5pt" o:ole="">
            <v:imagedata r:id="rId11" o:title=""/>
          </v:shape>
          <o:OLEObject Type="Embed" ProgID="CorelDRAW.Graphic.14" ShapeID="_x0000_i1027" DrawAspect="Content" ObjectID="_1460182886" r:id="rId12"/>
        </w:object>
      </w:r>
    </w:p>
    <w:p w:rsidR="00B832EC" w:rsidRPr="00B832EC" w:rsidRDefault="00B832EC" w:rsidP="00E17BD3">
      <w:pPr>
        <w:pStyle w:val="FigureNotitle"/>
        <w:spacing w:before="360" w:after="0"/>
        <w:rPr>
          <w:rtl/>
          <w:lang w:bidi="ar"/>
        </w:rPr>
      </w:pPr>
      <w:r w:rsidRPr="00B832EC">
        <w:rPr>
          <w:rFonts w:hint="cs"/>
          <w:rtl/>
          <w:lang w:bidi="ar"/>
        </w:rPr>
        <w:t xml:space="preserve">الشكل </w:t>
      </w:r>
      <w:r w:rsidR="00E17BD3">
        <w:rPr>
          <w:lang w:bidi="ar-SY"/>
        </w:rPr>
        <w:t>2-I</w:t>
      </w:r>
      <w:r w:rsidRPr="00B832EC">
        <w:rPr>
          <w:rFonts w:hint="cs"/>
          <w:rtl/>
          <w:lang w:bidi="ar"/>
        </w:rPr>
        <w:t xml:space="preserve"> - سيناريو نموذجي للهجمات على المنفذ العابرة للموقع/الطلبات</w:t>
      </w:r>
      <w:r w:rsidR="00E17BD3">
        <w:rPr>
          <w:rtl/>
          <w:lang w:bidi="ar"/>
        </w:rPr>
        <w:br/>
      </w:r>
      <w:r w:rsidRPr="00B832EC">
        <w:rPr>
          <w:rFonts w:hint="cs"/>
          <w:rtl/>
          <w:lang w:bidi="ar"/>
        </w:rPr>
        <w:t xml:space="preserve">المزوَّرة من جانب المخدِّم </w:t>
      </w:r>
      <w:r w:rsidRPr="00B832EC">
        <w:rPr>
          <w:lang w:val="en-GB" w:bidi="ar-SY"/>
        </w:rPr>
        <w:t>(XSPA/SSRF)</w:t>
      </w:r>
    </w:p>
    <w:p w:rsidR="00B832EC" w:rsidRPr="00B832EC" w:rsidRDefault="00B918D3" w:rsidP="00E17BD3">
      <w:pPr>
        <w:pStyle w:val="Heading2"/>
        <w:rPr>
          <w:rtl/>
          <w:lang w:bidi="ar"/>
        </w:rPr>
      </w:pPr>
      <w:bookmarkStart w:id="28" w:name="_Toc385345927"/>
      <w:proofErr w:type="gramStart"/>
      <w:r>
        <w:rPr>
          <w:lang w:val="en-US" w:bidi="ar"/>
        </w:rPr>
        <w:t>4.I</w:t>
      </w:r>
      <w:proofErr w:type="gramEnd"/>
      <w:r w:rsidR="00B832EC" w:rsidRPr="00B832EC">
        <w:rPr>
          <w:rFonts w:hint="cs"/>
          <w:rtl/>
          <w:lang w:bidi="ar"/>
        </w:rPr>
        <w:tab/>
      </w:r>
      <w:r w:rsidR="00B832EC" w:rsidRPr="00B832EC">
        <w:rPr>
          <w:rFonts w:hint="cs"/>
          <w:rtl/>
        </w:rPr>
        <w:t>كشف البرمجيات الضارة</w:t>
      </w:r>
      <w:r w:rsidR="00B832EC">
        <w:rPr>
          <w:rFonts w:hint="cs"/>
          <w:rtl/>
        </w:rPr>
        <w:t xml:space="preserve"> في</w:t>
      </w:r>
      <w:r w:rsidR="00B832EC">
        <w:rPr>
          <w:rFonts w:hint="cs"/>
          <w:rtl/>
          <w:lang w:bidi="ar"/>
        </w:rPr>
        <w:t> </w:t>
      </w:r>
      <w:r w:rsidR="00B832EC" w:rsidRPr="00B832EC">
        <w:rPr>
          <w:rFonts w:hint="cs"/>
          <w:rtl/>
        </w:rPr>
        <w:t>المواقع الإلكترونية</w:t>
      </w:r>
      <w:bookmarkEnd w:id="28"/>
    </w:p>
    <w:p w:rsidR="00B832EC" w:rsidRPr="00E17BD3" w:rsidRDefault="00B832EC" w:rsidP="00E17BD3">
      <w:pPr>
        <w:rPr>
          <w:spacing w:val="6"/>
          <w:rtl/>
          <w:lang w:bidi="ar"/>
        </w:rPr>
      </w:pPr>
      <w:r w:rsidRPr="00E17BD3">
        <w:rPr>
          <w:rFonts w:hint="cs"/>
          <w:spacing w:val="6"/>
          <w:rtl/>
          <w:lang w:bidi="ar"/>
        </w:rPr>
        <w:t xml:space="preserve">يمكن تصنيف التقنيات المستخدمة لكشف البرمجيات الضارة في فئتين: الكشف القائم على الشذوذ والكشف القائم على التوقيع </w:t>
      </w:r>
      <w:r w:rsidRPr="00E17BD3">
        <w:rPr>
          <w:spacing w:val="6"/>
          <w:lang w:val="en-GB" w:bidi="ar-SY"/>
        </w:rPr>
        <w:t>[b</w:t>
      </w:r>
      <w:r w:rsidR="00E17BD3">
        <w:rPr>
          <w:spacing w:val="6"/>
          <w:lang w:val="en-GB" w:bidi="ar-SY"/>
        </w:rPr>
        <w:noBreakHyphen/>
      </w:r>
      <w:r w:rsidRPr="00E17BD3">
        <w:rPr>
          <w:spacing w:val="6"/>
          <w:lang w:val="en-GB" w:bidi="ar-SY"/>
        </w:rPr>
        <w:t>NA]</w:t>
      </w:r>
      <w:r w:rsidRPr="00E17BD3">
        <w:rPr>
          <w:rFonts w:hint="cs"/>
          <w:spacing w:val="6"/>
          <w:rtl/>
          <w:lang w:bidi="ar"/>
        </w:rPr>
        <w:t>.</w:t>
      </w:r>
    </w:p>
    <w:p w:rsidR="00B832EC" w:rsidRPr="00B832EC" w:rsidRDefault="00B832EC" w:rsidP="00B832EC">
      <w:pPr>
        <w:rPr>
          <w:rtl/>
          <w:lang w:bidi="ar"/>
        </w:rPr>
      </w:pPr>
      <w:r w:rsidRPr="00B832EC">
        <w:rPr>
          <w:rFonts w:hint="cs"/>
          <w:rtl/>
          <w:lang w:bidi="ar"/>
        </w:rPr>
        <w:t>وفي تقنية الكشف القائم على الشذوذ، تكون معايير تحديد إمكانية الإضرار</w:t>
      </w:r>
      <w:r>
        <w:rPr>
          <w:rFonts w:hint="cs"/>
          <w:rtl/>
          <w:lang w:bidi="ar"/>
        </w:rPr>
        <w:t xml:space="preserve"> في </w:t>
      </w:r>
      <w:r w:rsidRPr="00B832EC">
        <w:rPr>
          <w:rFonts w:hint="cs"/>
          <w:rtl/>
          <w:lang w:bidi="ar"/>
        </w:rPr>
        <w:t>البرنامج قيد التفتيش هي التي تشكل السلوكيات العادية. ويشار إلى نوع خاص من الكشف القائم على الشذوذ بالكشف القائم على التوصيف. وتستخدم تقنيات الكشف القائم على التوصيف مجموعة ما من المواصفات أو القواعد للسلوك الصالح من أجل البت</w:t>
      </w:r>
      <w:r>
        <w:rPr>
          <w:rFonts w:hint="cs"/>
          <w:rtl/>
          <w:lang w:bidi="ar"/>
        </w:rPr>
        <w:t xml:space="preserve"> في </w:t>
      </w:r>
      <w:r w:rsidRPr="00B832EC">
        <w:rPr>
          <w:rFonts w:hint="cs"/>
          <w:rtl/>
          <w:lang w:bidi="ar"/>
        </w:rPr>
        <w:t>إمكانية الإضرار</w:t>
      </w:r>
      <w:r>
        <w:rPr>
          <w:rFonts w:hint="cs"/>
          <w:rtl/>
          <w:lang w:bidi="ar"/>
        </w:rPr>
        <w:t xml:space="preserve"> في </w:t>
      </w:r>
      <w:r w:rsidRPr="00B832EC">
        <w:rPr>
          <w:rFonts w:hint="cs"/>
          <w:rtl/>
          <w:lang w:bidi="ar"/>
        </w:rPr>
        <w:t>البرنامج قيد التفتيش. وتعتبر البرامج المنتهكة لمجموعة القواعد أو المواصفات هذه برامج خبيثة.</w:t>
      </w:r>
    </w:p>
    <w:p w:rsidR="00B832EC" w:rsidRPr="00B832EC" w:rsidRDefault="00B832EC" w:rsidP="00B832EC">
      <w:pPr>
        <w:rPr>
          <w:rtl/>
          <w:lang w:bidi="ar"/>
        </w:rPr>
      </w:pPr>
      <w:r w:rsidRPr="00B832EC">
        <w:rPr>
          <w:rFonts w:hint="cs"/>
          <w:rtl/>
          <w:lang w:bidi="ar"/>
        </w:rPr>
        <w:lastRenderedPageBreak/>
        <w:t>وفي الكشف القائم على التوقيع، تتمثل معايير تحديد إمكانية الإضرار</w:t>
      </w:r>
      <w:r>
        <w:rPr>
          <w:rFonts w:hint="cs"/>
          <w:rtl/>
          <w:lang w:bidi="ar"/>
        </w:rPr>
        <w:t xml:space="preserve"> في </w:t>
      </w:r>
      <w:r w:rsidRPr="00B832EC">
        <w:rPr>
          <w:rFonts w:hint="cs"/>
          <w:rtl/>
          <w:lang w:bidi="ar"/>
        </w:rPr>
        <w:t>البرنامج قيد التفتيش</w:t>
      </w:r>
      <w:r>
        <w:rPr>
          <w:rFonts w:hint="cs"/>
          <w:rtl/>
          <w:lang w:bidi="ar"/>
        </w:rPr>
        <w:t xml:space="preserve"> في </w:t>
      </w:r>
      <w:r w:rsidRPr="00B832EC">
        <w:rPr>
          <w:rFonts w:hint="cs"/>
          <w:rtl/>
          <w:lang w:bidi="ar"/>
        </w:rPr>
        <w:t>توصيف ما هو معروف على أنه ضار. وتشخيص أو توقيع السلوك الضار هو المفتاح لفعالية أسلوب الكشف القائم على التوقيع.</w:t>
      </w:r>
    </w:p>
    <w:p w:rsidR="00B832EC" w:rsidRPr="00B832EC" w:rsidRDefault="00B832EC" w:rsidP="00E17BD3">
      <w:pPr>
        <w:rPr>
          <w:rtl/>
          <w:lang w:bidi="ar"/>
        </w:rPr>
      </w:pPr>
      <w:r w:rsidRPr="00B832EC">
        <w:rPr>
          <w:rFonts w:hint="cs"/>
          <w:rtl/>
          <w:lang w:bidi="ar"/>
        </w:rPr>
        <w:t xml:space="preserve">ويمكن لكل من تقنيتي الكشف أن تستخدم واحداً من ثلاثة نُهُج مختلفة: ساكن أو دينامي أو هجين. فيتحدد النهج أو التحليل المحدد للتقنية القائمة على الشذوذ أو على التوقيع بالكيفية التي تجمع فيها التقنيةُ المعلومات لكشف البرمجيات الضارة. فيستخدم </w:t>
      </w:r>
      <w:r w:rsidR="00240F62">
        <w:rPr>
          <w:rFonts w:hint="cs"/>
          <w:rtl/>
          <w:lang w:bidi="ar"/>
        </w:rPr>
        <w:t>ت</w:t>
      </w:r>
      <w:r w:rsidRPr="00B832EC">
        <w:rPr>
          <w:rFonts w:hint="cs"/>
          <w:rtl/>
          <w:lang w:bidi="ar"/>
        </w:rPr>
        <w:t xml:space="preserve">حليل الساكن الخصائص النحوية أو الهيكلية للبرنامج (نهج ساكن)/العملية قيد التفتيش </w:t>
      </w:r>
      <w:r w:rsidRPr="00B832EC">
        <w:rPr>
          <w:lang w:val="en-GB" w:bidi="ar-SY"/>
        </w:rPr>
        <w:t>(PUI)</w:t>
      </w:r>
      <w:r w:rsidRPr="00B832EC">
        <w:rPr>
          <w:rFonts w:hint="cs"/>
          <w:rtl/>
          <w:lang w:bidi="ar"/>
        </w:rPr>
        <w:t xml:space="preserve"> (نهج دينامي) لتحديد إمكانية </w:t>
      </w:r>
      <w:r w:rsidRPr="00240F62">
        <w:rPr>
          <w:rFonts w:hint="cs"/>
          <w:spacing w:val="-2"/>
          <w:rtl/>
          <w:lang w:bidi="ar"/>
        </w:rPr>
        <w:t>الإضرار. فعلى سبيل المثال، لا يستخدم النهج الساكن في الكشف القائم على التوقيع إلا المعلومات الهيكلية (كتتابع البايتات</w:t>
      </w:r>
      <w:r w:rsidR="00240F62" w:rsidRPr="00240F62">
        <w:rPr>
          <w:rFonts w:hint="cs"/>
          <w:spacing w:val="-2"/>
          <w:rtl/>
          <w:lang w:bidi="ar"/>
        </w:rPr>
        <w:t xml:space="preserve"> مثلاً</w:t>
      </w:r>
      <w:r w:rsidRPr="00240F62">
        <w:rPr>
          <w:rFonts w:hint="cs"/>
          <w:spacing w:val="-2"/>
          <w:rtl/>
          <w:lang w:bidi="ar"/>
        </w:rPr>
        <w:t>)</w:t>
      </w:r>
      <w:r w:rsidRPr="00B832EC">
        <w:rPr>
          <w:rFonts w:hint="cs"/>
          <w:rtl/>
          <w:lang w:bidi="ar"/>
        </w:rPr>
        <w:t xml:space="preserve"> لتحديد إمكانية الإضرار،</w:t>
      </w:r>
      <w:r>
        <w:rPr>
          <w:rFonts w:hint="cs"/>
          <w:rtl/>
          <w:lang w:bidi="ar"/>
        </w:rPr>
        <w:t xml:space="preserve"> في </w:t>
      </w:r>
      <w:r w:rsidRPr="00B832EC">
        <w:rPr>
          <w:rFonts w:hint="cs"/>
          <w:rtl/>
          <w:lang w:bidi="ar"/>
        </w:rPr>
        <w:t>حين أن النهج الدينامي يستخدم معلومات وقت التشغيل (كالأنظمة المرئية على كدسة وقت التشغيل</w:t>
      </w:r>
      <w:r w:rsidR="00240F62">
        <w:rPr>
          <w:rFonts w:hint="cs"/>
          <w:rtl/>
          <w:lang w:bidi="ar"/>
        </w:rPr>
        <w:t xml:space="preserve"> مثلاً</w:t>
      </w:r>
      <w:r w:rsidRPr="00B832EC">
        <w:rPr>
          <w:rFonts w:hint="cs"/>
          <w:rtl/>
          <w:lang w:bidi="ar"/>
        </w:rPr>
        <w:t>)</w:t>
      </w:r>
      <w:r>
        <w:rPr>
          <w:rFonts w:hint="cs"/>
          <w:rtl/>
          <w:lang w:bidi="ar"/>
        </w:rPr>
        <w:t xml:space="preserve"> في </w:t>
      </w:r>
      <w:r w:rsidRPr="00B832EC">
        <w:rPr>
          <w:rFonts w:hint="cs"/>
          <w:rtl/>
          <w:lang w:bidi="ar"/>
        </w:rPr>
        <w:t>العملية قيد التفتيش.</w:t>
      </w:r>
    </w:p>
    <w:p w:rsidR="00B832EC" w:rsidRPr="00B832EC" w:rsidRDefault="00B832EC" w:rsidP="00B832EC">
      <w:pPr>
        <w:rPr>
          <w:rtl/>
          <w:lang w:bidi="ar"/>
        </w:rPr>
      </w:pPr>
      <w:r w:rsidRPr="00B832EC">
        <w:rPr>
          <w:rFonts w:hint="cs"/>
          <w:rtl/>
          <w:lang w:bidi="ar"/>
        </w:rPr>
        <w:t>وبوجه عام، يحاول النهج الساكن كشف البرمجيات الضارة قبل تنفيذ البرنامج قيد التفتيش. وعلى العكس من ذلك، يحاول النهج الدينامي كشف السلوك الضار أثناء تنفيذ البرنامج أو بعد تنفيذه.</w:t>
      </w:r>
    </w:p>
    <w:p w:rsidR="00B832EC" w:rsidRPr="00B832EC" w:rsidRDefault="00B832EC" w:rsidP="00B832EC">
      <w:pPr>
        <w:rPr>
          <w:rtl/>
          <w:lang w:bidi="ar"/>
        </w:rPr>
      </w:pPr>
      <w:r w:rsidRPr="00B832EC">
        <w:rPr>
          <w:rFonts w:hint="cs"/>
          <w:rtl/>
          <w:lang w:bidi="ar"/>
        </w:rPr>
        <w:t>وهناك تقنيات هجينة تجمع بين النهجين.</w:t>
      </w:r>
      <w:r>
        <w:rPr>
          <w:rFonts w:hint="cs"/>
          <w:rtl/>
          <w:lang w:bidi="ar"/>
        </w:rPr>
        <w:t xml:space="preserve"> وفي </w:t>
      </w:r>
      <w:r w:rsidRPr="00B832EC">
        <w:rPr>
          <w:rFonts w:hint="cs"/>
          <w:rtl/>
          <w:lang w:bidi="ar"/>
        </w:rPr>
        <w:t>هذه الحالة، تُستخدم المعلومات الساكنة والدينامية لكشف البرمجيات الضارة.</w:t>
      </w:r>
    </w:p>
    <w:p w:rsidR="00B832EC" w:rsidRPr="00B832EC" w:rsidRDefault="00B832EC" w:rsidP="00B832EC">
      <w:pPr>
        <w:rPr>
          <w:rtl/>
          <w:lang w:bidi="ar"/>
        </w:rPr>
      </w:pPr>
      <w:r w:rsidRPr="00B832EC">
        <w:rPr>
          <w:rFonts w:hint="cs"/>
          <w:rtl/>
          <w:lang w:bidi="ar"/>
        </w:rPr>
        <w:t>وهناك عدة تقنيات لكشف البرمجيات الضارة</w:t>
      </w:r>
      <w:r>
        <w:rPr>
          <w:rFonts w:hint="cs"/>
          <w:rtl/>
          <w:lang w:bidi="ar"/>
        </w:rPr>
        <w:t xml:space="preserve"> في </w:t>
      </w:r>
      <w:r w:rsidRPr="00B832EC">
        <w:rPr>
          <w:rFonts w:hint="cs"/>
          <w:rtl/>
          <w:lang w:bidi="ar"/>
        </w:rPr>
        <w:t>المواقع الإلكترونية، ويرد وصفها</w:t>
      </w:r>
      <w:r>
        <w:rPr>
          <w:rFonts w:hint="cs"/>
          <w:rtl/>
          <w:lang w:bidi="ar"/>
        </w:rPr>
        <w:t xml:space="preserve"> في </w:t>
      </w:r>
      <w:r w:rsidRPr="00B832EC">
        <w:rPr>
          <w:rFonts w:hint="cs"/>
          <w:rtl/>
          <w:lang w:bidi="ar"/>
        </w:rPr>
        <w:t>التذييل الثالث.</w:t>
      </w:r>
    </w:p>
    <w:p w:rsidR="00B832EC" w:rsidRPr="00B832EC" w:rsidRDefault="00B832EC" w:rsidP="00B832EC">
      <w:pPr>
        <w:rPr>
          <w:rtl/>
          <w:lang w:bidi="ar"/>
        </w:rPr>
      </w:pPr>
      <w:r w:rsidRPr="00B832EC">
        <w:rPr>
          <w:rtl/>
          <w:lang w:bidi="ar"/>
        </w:rPr>
        <w:br w:type="page"/>
      </w:r>
    </w:p>
    <w:p w:rsidR="00B832EC" w:rsidRPr="00E17BD3" w:rsidRDefault="00B832EC" w:rsidP="00E17BD3">
      <w:pPr>
        <w:pStyle w:val="AppendexNo"/>
        <w:keepNext/>
        <w:keepLines/>
        <w:spacing w:before="360" w:after="120"/>
        <w:rPr>
          <w:rFonts w:ascii="Times New Roman" w:hAnsi="Times New Roman"/>
          <w:b w:val="0"/>
          <w:bCs w:val="0"/>
          <w:sz w:val="26"/>
          <w:szCs w:val="36"/>
          <w:rtl/>
          <w:lang w:bidi="ar"/>
        </w:rPr>
      </w:pPr>
      <w:bookmarkStart w:id="29" w:name="_Toc385345928"/>
      <w:r w:rsidRPr="00E17BD3">
        <w:rPr>
          <w:rFonts w:ascii="Times New Roman" w:hAnsi="Times New Roman" w:hint="cs"/>
          <w:b w:val="0"/>
          <w:bCs w:val="0"/>
          <w:sz w:val="26"/>
          <w:szCs w:val="36"/>
          <w:rtl/>
          <w:lang w:bidi="ar"/>
        </w:rPr>
        <w:lastRenderedPageBreak/>
        <w:t>التذيي</w:t>
      </w:r>
      <w:r w:rsidR="00E17BD3" w:rsidRPr="00E17BD3">
        <w:rPr>
          <w:rFonts w:ascii="Times New Roman" w:hAnsi="Times New Roman" w:hint="cs"/>
          <w:b w:val="0"/>
          <w:bCs w:val="0"/>
          <w:sz w:val="26"/>
          <w:szCs w:val="36"/>
          <w:rtl/>
          <w:lang w:bidi="ar"/>
        </w:rPr>
        <w:t>ـ</w:t>
      </w:r>
      <w:r w:rsidRPr="00E17BD3">
        <w:rPr>
          <w:rFonts w:ascii="Times New Roman" w:hAnsi="Times New Roman" w:hint="cs"/>
          <w:b w:val="0"/>
          <w:bCs w:val="0"/>
          <w:sz w:val="26"/>
          <w:szCs w:val="36"/>
          <w:rtl/>
          <w:lang w:bidi="ar"/>
        </w:rPr>
        <w:t>ل الثاني</w:t>
      </w:r>
      <w:bookmarkEnd w:id="29"/>
    </w:p>
    <w:p w:rsidR="00B832EC" w:rsidRPr="00B832EC" w:rsidRDefault="00B832EC" w:rsidP="00E17BD3">
      <w:pPr>
        <w:pStyle w:val="Appendixtitle"/>
        <w:spacing w:before="120" w:after="120"/>
        <w:rPr>
          <w:rtl/>
          <w:lang w:bidi="ar"/>
        </w:rPr>
      </w:pPr>
      <w:bookmarkStart w:id="30" w:name="_Toc385345929"/>
      <w:r w:rsidRPr="00B832EC">
        <w:rPr>
          <w:rFonts w:hint="cs"/>
          <w:rtl/>
          <w:lang w:bidi="ar"/>
        </w:rPr>
        <w:t>أسلوب إصابة حاسوب المستخدم بالبرمجيات الضارة</w:t>
      </w:r>
      <w:bookmarkEnd w:id="30"/>
    </w:p>
    <w:p w:rsidR="00B832EC" w:rsidRPr="00B832EC" w:rsidRDefault="00B832EC" w:rsidP="00E17BD3">
      <w:pPr>
        <w:jc w:val="center"/>
        <w:rPr>
          <w:rtl/>
          <w:lang w:bidi="ar"/>
        </w:rPr>
      </w:pPr>
      <w:r w:rsidRPr="00B832EC">
        <w:rPr>
          <w:rFonts w:hint="cs"/>
          <w:rtl/>
          <w:lang w:bidi="ar"/>
        </w:rPr>
        <w:t>(لا يشكل هذا التذييل جزءاً أساسياً من هذه التوصية)</w:t>
      </w:r>
    </w:p>
    <w:p w:rsidR="00B832EC" w:rsidRPr="00B832EC" w:rsidRDefault="00B832EC" w:rsidP="00E17BD3">
      <w:pPr>
        <w:spacing w:before="480"/>
        <w:rPr>
          <w:rtl/>
          <w:lang w:bidi="ar"/>
        </w:rPr>
      </w:pPr>
      <w:r w:rsidRPr="00B832EC">
        <w:rPr>
          <w:rFonts w:hint="cs"/>
          <w:rtl/>
          <w:lang w:bidi="ar"/>
        </w:rPr>
        <w:t>القصد من هذا التذييل هو وصف السيناريوهات النموذجية التي يمكن أن يستخدمها المهاجمون، لإعانة المشرفين</w:t>
      </w:r>
      <w:r>
        <w:rPr>
          <w:rFonts w:hint="cs"/>
          <w:rtl/>
          <w:lang w:bidi="ar"/>
        </w:rPr>
        <w:t xml:space="preserve"> في </w:t>
      </w:r>
      <w:r w:rsidRPr="00B832EC">
        <w:rPr>
          <w:rFonts w:hint="cs"/>
          <w:rtl/>
          <w:lang w:bidi="ar"/>
        </w:rPr>
        <w:t>فهمها.</w:t>
      </w:r>
    </w:p>
    <w:p w:rsidR="00B832EC" w:rsidRPr="00B832EC" w:rsidRDefault="00B832EC" w:rsidP="00B832EC">
      <w:pPr>
        <w:rPr>
          <w:rtl/>
          <w:lang w:bidi="ar"/>
        </w:rPr>
      </w:pPr>
      <w:r w:rsidRPr="00B832EC">
        <w:rPr>
          <w:rFonts w:hint="cs"/>
          <w:rtl/>
          <w:lang w:bidi="ar"/>
        </w:rPr>
        <w:t>الخطوة الأولى للهجوم من خلال شبكة الإنترنت هو تثبيت وتشغيل مختلف الشفرات الضارة على حاسوب المستخدم. ويمكن أن تشمل هذه الشفرات شفرات تسجيل المدخلات عبر لوحة المفاتيح والجذور الخفية (والتي يمكن أن تحول حواسيب المستخدمين إلى حواسيب مسخَّرة أو تسرب معلومات المستخدم الحساسة إلى المهاجمين).</w:t>
      </w:r>
    </w:p>
    <w:p w:rsidR="00B832EC" w:rsidRPr="00B832EC" w:rsidRDefault="00B832EC" w:rsidP="00B3511F">
      <w:pPr>
        <w:rPr>
          <w:rtl/>
          <w:lang w:bidi="ar"/>
        </w:rPr>
      </w:pPr>
      <w:r w:rsidRPr="00B832EC">
        <w:rPr>
          <w:rFonts w:hint="cs"/>
          <w:rtl/>
          <w:lang w:bidi="ar"/>
        </w:rPr>
        <w:t>ويمكن تحقيق الهدف من الهجوم إما عن طريق استكشاف بضع نقاط الضعف المعروفة</w:t>
      </w:r>
      <w:r>
        <w:rPr>
          <w:rFonts w:hint="cs"/>
          <w:rtl/>
          <w:lang w:bidi="ar"/>
        </w:rPr>
        <w:t xml:space="preserve"> في </w:t>
      </w:r>
      <w:r w:rsidRPr="00B832EC">
        <w:rPr>
          <w:rFonts w:hint="cs"/>
          <w:rtl/>
          <w:lang w:bidi="ar"/>
        </w:rPr>
        <w:t xml:space="preserve">مكونات البرمجيات المختلفة التي يمكن </w:t>
      </w:r>
      <w:r w:rsidRPr="00B7130A">
        <w:rPr>
          <w:rFonts w:hint="cs"/>
          <w:spacing w:val="-4"/>
          <w:rtl/>
          <w:lang w:bidi="ar"/>
        </w:rPr>
        <w:t xml:space="preserve">النفاذ إليها عبر متصفح (مثل مكونات نظام التشغيل التي يمكن النفاذ إليها عبر متصفح من خلال مكون </w:t>
      </w:r>
      <w:r w:rsidRPr="00B7130A">
        <w:rPr>
          <w:spacing w:val="-4"/>
          <w:lang w:val="en-GB" w:bidi="ar-SY"/>
        </w:rPr>
        <w:t>ActiveX</w:t>
      </w:r>
      <w:r w:rsidRPr="00B7130A">
        <w:rPr>
          <w:rFonts w:hint="cs"/>
          <w:spacing w:val="-4"/>
          <w:rtl/>
          <w:lang w:bidi="ar"/>
        </w:rPr>
        <w:t>، وما إلى ذلك)،</w:t>
      </w:r>
      <w:r w:rsidRPr="00B832EC">
        <w:rPr>
          <w:rFonts w:hint="cs"/>
          <w:rtl/>
          <w:lang w:bidi="ar"/>
        </w:rPr>
        <w:t xml:space="preserve"> أو عن طريق تقنيات الهجوم التي تستخدم الهندسة الاجتماعية لخداع المستخدمين وحملهم على تركيب وتشغيل برمجيات ضارة </w:t>
      </w:r>
      <w:r w:rsidRPr="002E5E63">
        <w:rPr>
          <w:rFonts w:hint="cs"/>
          <w:spacing w:val="4"/>
          <w:rtl/>
          <w:lang w:bidi="ar"/>
        </w:rPr>
        <w:t>على النظام الخاص بهم. وبالإضافة إلى ذلك، يحاول هذا الهجوم سرقة بيانات اعتماد المستخدم من خلال تقنيات التصيّد</w:t>
      </w:r>
      <w:r w:rsidRPr="00B832EC">
        <w:rPr>
          <w:rFonts w:hint="cs"/>
          <w:rtl/>
          <w:lang w:bidi="ar"/>
        </w:rPr>
        <w:t xml:space="preserve"> أو</w:t>
      </w:r>
      <w:r w:rsidR="00B3511F">
        <w:rPr>
          <w:rFonts w:hint="eastAsia"/>
          <w:rtl/>
          <w:lang w:bidi="ar"/>
        </w:rPr>
        <w:t> </w:t>
      </w:r>
      <w:r w:rsidRPr="00B832EC">
        <w:rPr>
          <w:rFonts w:hint="cs"/>
          <w:rtl/>
          <w:lang w:bidi="ar"/>
        </w:rPr>
        <w:t>هجمات البرمجة العابرة للموقع المشغَّلة</w:t>
      </w:r>
      <w:r>
        <w:rPr>
          <w:rFonts w:hint="cs"/>
          <w:rtl/>
          <w:lang w:bidi="ar"/>
        </w:rPr>
        <w:t xml:space="preserve"> في </w:t>
      </w:r>
      <w:r w:rsidRPr="00B832EC">
        <w:rPr>
          <w:rFonts w:hint="cs"/>
          <w:rtl/>
          <w:lang w:bidi="ar"/>
        </w:rPr>
        <w:t xml:space="preserve">إطار </w:t>
      </w:r>
      <w:proofErr w:type="spellStart"/>
      <w:r w:rsidRPr="00B832EC">
        <w:rPr>
          <w:lang w:val="en-GB" w:bidi="ar-SY"/>
        </w:rPr>
        <w:t>iframe</w:t>
      </w:r>
      <w:proofErr w:type="spellEnd"/>
      <w:r w:rsidRPr="00B832EC">
        <w:rPr>
          <w:rFonts w:hint="cs"/>
          <w:rtl/>
          <w:lang w:bidi="ar"/>
        </w:rPr>
        <w:t xml:space="preserve"> خفي.</w:t>
      </w:r>
    </w:p>
    <w:p w:rsidR="00B832EC" w:rsidRPr="00B832EC" w:rsidRDefault="00B832EC" w:rsidP="00B832EC">
      <w:pPr>
        <w:rPr>
          <w:rtl/>
          <w:lang w:bidi="ar-EG"/>
        </w:rPr>
      </w:pPr>
      <w:r w:rsidRPr="00B832EC">
        <w:rPr>
          <w:rFonts w:hint="cs"/>
          <w:rtl/>
          <w:lang w:bidi="ar"/>
        </w:rPr>
        <w:t xml:space="preserve">وهناك عدد من التقنيات التي تستخدم لتصيب حاسوب المستخدم بالبرمجيات الضارة: استغلال مكون </w:t>
      </w:r>
      <w:r w:rsidRPr="00B832EC">
        <w:rPr>
          <w:rFonts w:hint="cs"/>
          <w:lang w:bidi="ar-SY"/>
        </w:rPr>
        <w:t>ActiveX</w:t>
      </w:r>
      <w:r w:rsidRPr="00B832EC">
        <w:rPr>
          <w:rFonts w:hint="cs"/>
          <w:rtl/>
          <w:lang w:bidi="ar"/>
        </w:rPr>
        <w:t>، وتقنيات الهندسة الاجتماعية، ونقص الكودك، وتقنيات أداة إزالة البرمجيات الضارة، وهجمات الطلب المزوَّر العابر للموقع. ويمكن تقديم معلومات مفصلة عن ذلك</w:t>
      </w:r>
      <w:r>
        <w:rPr>
          <w:rFonts w:hint="cs"/>
          <w:rtl/>
          <w:lang w:bidi="ar"/>
        </w:rPr>
        <w:t xml:space="preserve"> في </w:t>
      </w:r>
      <w:r w:rsidRPr="00B832EC">
        <w:rPr>
          <w:rFonts w:hint="cs"/>
          <w:rtl/>
          <w:lang w:bidi="ar"/>
        </w:rPr>
        <w:t xml:space="preserve">المرجع </w:t>
      </w:r>
      <w:r w:rsidRPr="00B832EC">
        <w:rPr>
          <w:lang w:val="en-GB" w:bidi="ar-SY"/>
        </w:rPr>
        <w:t>[b-</w:t>
      </w:r>
      <w:proofErr w:type="spellStart"/>
      <w:r w:rsidRPr="00B832EC">
        <w:rPr>
          <w:bCs/>
          <w:lang w:val="en-GB" w:bidi="ar-SY"/>
        </w:rPr>
        <w:t>NTOBJECTives</w:t>
      </w:r>
      <w:proofErr w:type="spellEnd"/>
      <w:r w:rsidRPr="00B832EC">
        <w:rPr>
          <w:bCs/>
          <w:lang w:val="en-GB" w:bidi="ar-SY"/>
        </w:rPr>
        <w:t>]</w:t>
      </w:r>
      <w:r w:rsidRPr="00B832EC">
        <w:rPr>
          <w:rFonts w:hint="cs"/>
          <w:rtl/>
          <w:lang w:bidi="ar"/>
        </w:rPr>
        <w:t>. وبالإضافة إلى ذلك، ترد قائمة من أنماط الهجوم الشائعة إلى جانب قائمة كاملة بالأنماط والتصنيفات</w:t>
      </w:r>
      <w:r>
        <w:rPr>
          <w:rFonts w:hint="cs"/>
          <w:rtl/>
          <w:lang w:bidi="ar"/>
        </w:rPr>
        <w:t xml:space="preserve"> في </w:t>
      </w:r>
      <w:r w:rsidRPr="00B832EC">
        <w:rPr>
          <w:rFonts w:hint="cs"/>
          <w:rtl/>
          <w:lang w:bidi="ar"/>
        </w:rPr>
        <w:t xml:space="preserve">المرجع </w:t>
      </w:r>
      <w:r w:rsidRPr="00B832EC">
        <w:rPr>
          <w:bCs/>
          <w:lang w:val="en-GB" w:bidi="ar-SY"/>
        </w:rPr>
        <w:t>[b-</w:t>
      </w:r>
      <w:r w:rsidRPr="00B832EC">
        <w:rPr>
          <w:lang w:val="en-GB" w:bidi="ar-SY"/>
        </w:rPr>
        <w:t>ITU-T X.1544</w:t>
      </w:r>
      <w:r w:rsidRPr="00B832EC">
        <w:rPr>
          <w:bCs/>
          <w:lang w:val="en-GB" w:bidi="ar-SY"/>
        </w:rPr>
        <w:t>]</w:t>
      </w:r>
      <w:r w:rsidRPr="00B832EC">
        <w:rPr>
          <w:rFonts w:hint="cs"/>
          <w:rtl/>
          <w:lang w:bidi="ar"/>
        </w:rPr>
        <w:t>.</w:t>
      </w:r>
    </w:p>
    <w:p w:rsidR="00B832EC" w:rsidRPr="00B832EC" w:rsidRDefault="00B832EC" w:rsidP="00B832EC">
      <w:pPr>
        <w:rPr>
          <w:rtl/>
          <w:lang w:bidi="ar"/>
        </w:rPr>
      </w:pPr>
      <w:r w:rsidRPr="00B832EC">
        <w:rPr>
          <w:rtl/>
          <w:lang w:bidi="ar"/>
        </w:rPr>
        <w:br w:type="page"/>
      </w:r>
    </w:p>
    <w:p w:rsidR="00B832EC" w:rsidRPr="00E17BD3" w:rsidRDefault="00B832EC" w:rsidP="00E17BD3">
      <w:pPr>
        <w:pStyle w:val="AppendexNo"/>
        <w:keepNext/>
        <w:keepLines/>
        <w:spacing w:before="360" w:after="120"/>
        <w:rPr>
          <w:rFonts w:ascii="Times New Roman" w:hAnsi="Times New Roman"/>
          <w:b w:val="0"/>
          <w:bCs w:val="0"/>
          <w:sz w:val="26"/>
          <w:szCs w:val="36"/>
          <w:rtl/>
          <w:lang w:bidi="ar"/>
        </w:rPr>
      </w:pPr>
      <w:bookmarkStart w:id="31" w:name="_Toc385345930"/>
      <w:r w:rsidRPr="00E17BD3">
        <w:rPr>
          <w:rFonts w:ascii="Times New Roman" w:hAnsi="Times New Roman" w:hint="cs"/>
          <w:b w:val="0"/>
          <w:bCs w:val="0"/>
          <w:sz w:val="26"/>
          <w:szCs w:val="36"/>
          <w:rtl/>
          <w:lang w:bidi="ar"/>
        </w:rPr>
        <w:lastRenderedPageBreak/>
        <w:t>التذيي</w:t>
      </w:r>
      <w:r w:rsidR="00E17BD3">
        <w:rPr>
          <w:rFonts w:ascii="Times New Roman" w:hAnsi="Times New Roman" w:hint="cs"/>
          <w:b w:val="0"/>
          <w:bCs w:val="0"/>
          <w:sz w:val="26"/>
          <w:szCs w:val="36"/>
          <w:rtl/>
          <w:lang w:bidi="ar"/>
        </w:rPr>
        <w:t>ـ</w:t>
      </w:r>
      <w:r w:rsidRPr="00E17BD3">
        <w:rPr>
          <w:rFonts w:ascii="Times New Roman" w:hAnsi="Times New Roman" w:hint="cs"/>
          <w:b w:val="0"/>
          <w:bCs w:val="0"/>
          <w:sz w:val="26"/>
          <w:szCs w:val="36"/>
          <w:rtl/>
          <w:lang w:bidi="ar"/>
        </w:rPr>
        <w:t>ل الثالث</w:t>
      </w:r>
      <w:bookmarkEnd w:id="31"/>
    </w:p>
    <w:p w:rsidR="00B832EC" w:rsidRPr="00B832EC" w:rsidRDefault="00B832EC" w:rsidP="00E17BD3">
      <w:pPr>
        <w:pStyle w:val="Appendixtitle"/>
        <w:spacing w:before="120" w:after="120"/>
        <w:rPr>
          <w:rtl/>
          <w:lang w:bidi="ar"/>
        </w:rPr>
      </w:pPr>
      <w:bookmarkStart w:id="32" w:name="_Toc385345931"/>
      <w:r w:rsidRPr="00B832EC">
        <w:rPr>
          <w:rFonts w:hint="cs"/>
          <w:rtl/>
          <w:lang w:bidi="ar"/>
        </w:rPr>
        <w:t>أمثلة نمطية عن أساليب التمويه</w:t>
      </w:r>
      <w:bookmarkEnd w:id="32"/>
    </w:p>
    <w:p w:rsidR="00B832EC" w:rsidRPr="00B832EC" w:rsidRDefault="00B832EC" w:rsidP="00E17BD3">
      <w:pPr>
        <w:jc w:val="center"/>
        <w:rPr>
          <w:rtl/>
          <w:lang w:bidi="ar"/>
        </w:rPr>
      </w:pPr>
      <w:r w:rsidRPr="00B832EC">
        <w:rPr>
          <w:rFonts w:hint="cs"/>
          <w:rtl/>
          <w:lang w:bidi="ar"/>
        </w:rPr>
        <w:t>(لا يشكل هذا التذييل جزءاً أساسياً من هذه التوصية)</w:t>
      </w:r>
    </w:p>
    <w:p w:rsidR="00B832EC" w:rsidRPr="00B832EC" w:rsidRDefault="00B832EC" w:rsidP="00E17BD3">
      <w:pPr>
        <w:spacing w:before="480"/>
        <w:rPr>
          <w:rtl/>
          <w:lang w:bidi="ar"/>
        </w:rPr>
      </w:pPr>
      <w:r w:rsidRPr="00B832EC">
        <w:rPr>
          <w:rFonts w:hint="cs"/>
          <w:rtl/>
          <w:lang w:bidi="ar"/>
        </w:rPr>
        <w:t>يموَّه المحتوى الضار المحقون عموماً من أجل إخفاء البرمجيات الضارة عن العين البشرية وعن برمجيات كشف نقاط الضعف على حد سواء. تقنيات التمويه فعالة جداً للأسباب التالية:</w:t>
      </w:r>
    </w:p>
    <w:p w:rsidR="00B832EC" w:rsidRPr="00B832EC" w:rsidRDefault="00E17BD3" w:rsidP="00E17BD3">
      <w:pPr>
        <w:pStyle w:val="enumlev1"/>
        <w:ind w:left="567" w:hanging="567"/>
        <w:rPr>
          <w:rtl/>
          <w:lang w:bidi="ar"/>
        </w:rPr>
      </w:pPr>
      <w:r>
        <w:rPr>
          <w:lang w:bidi="ar"/>
        </w:rPr>
        <w:t>•</w:t>
      </w:r>
      <w:r>
        <w:rPr>
          <w:rtl/>
          <w:lang w:bidi="ar"/>
        </w:rPr>
        <w:tab/>
      </w:r>
      <w:r w:rsidR="00B832EC" w:rsidRPr="00B832EC">
        <w:rPr>
          <w:rFonts w:hint="cs"/>
          <w:rtl/>
          <w:lang w:bidi="ar"/>
        </w:rPr>
        <w:t>يتخوف العديد من المشرفين على المواقع الإلكترونية من حذف شفرات البرمجة النصية التي لا يفهمونها.</w:t>
      </w:r>
    </w:p>
    <w:p w:rsidR="00B832EC" w:rsidRPr="00B832EC" w:rsidRDefault="00E17BD3" w:rsidP="00E17BD3">
      <w:pPr>
        <w:pStyle w:val="enumlev1"/>
        <w:ind w:left="567" w:hanging="567"/>
        <w:rPr>
          <w:rtl/>
          <w:lang w:bidi="ar-EG"/>
        </w:rPr>
      </w:pPr>
      <w:r>
        <w:rPr>
          <w:lang w:bidi="ar"/>
        </w:rPr>
        <w:t>•</w:t>
      </w:r>
      <w:r>
        <w:rPr>
          <w:rtl/>
          <w:lang w:bidi="ar"/>
        </w:rPr>
        <w:tab/>
      </w:r>
      <w:r w:rsidR="00B832EC" w:rsidRPr="00B832EC">
        <w:rPr>
          <w:rFonts w:hint="cs"/>
          <w:rtl/>
          <w:lang w:bidi="ar-EG"/>
        </w:rPr>
        <w:t>يصعب على</w:t>
      </w:r>
      <w:r w:rsidR="00B832EC" w:rsidRPr="00B832EC">
        <w:rPr>
          <w:rFonts w:hint="cs"/>
          <w:rtl/>
          <w:lang w:bidi="ar"/>
        </w:rPr>
        <w:t xml:space="preserve"> المشرفين على قواعد البيانات المصابة القيام بتنظيفها، حيث يجهلون ماهية الأنماط التي يتعين البحث عنها.</w:t>
      </w:r>
    </w:p>
    <w:p w:rsidR="00B832EC" w:rsidRPr="00B832EC" w:rsidRDefault="00E17BD3" w:rsidP="00E17BD3">
      <w:pPr>
        <w:pStyle w:val="enumlev1"/>
        <w:ind w:left="567" w:hanging="567"/>
        <w:rPr>
          <w:rtl/>
          <w:lang w:bidi="ar"/>
        </w:rPr>
      </w:pPr>
      <w:r>
        <w:rPr>
          <w:lang w:bidi="ar"/>
        </w:rPr>
        <w:t>•</w:t>
      </w:r>
      <w:r>
        <w:rPr>
          <w:rtl/>
          <w:lang w:bidi="ar"/>
        </w:rPr>
        <w:tab/>
      </w:r>
      <w:r w:rsidR="00B832EC" w:rsidRPr="00B832EC">
        <w:rPr>
          <w:rFonts w:hint="cs"/>
          <w:rtl/>
          <w:lang w:bidi="ar"/>
        </w:rPr>
        <w:t xml:space="preserve">تعتمد العديد من أساليب الكشف على أساليب الصيغة العادية أو الأساليب الأخرى المرتبطة ببحث السلسلة، وبالتالي فهي تعاني من مشاكل تحديد لغة </w:t>
      </w:r>
      <w:r w:rsidR="00B832EC" w:rsidRPr="00B832EC">
        <w:rPr>
          <w:rFonts w:hint="cs"/>
          <w:lang w:bidi="ar-SY"/>
        </w:rPr>
        <w:t>HTML</w:t>
      </w:r>
      <w:r w:rsidR="00B832EC" w:rsidRPr="00B832EC">
        <w:rPr>
          <w:rFonts w:hint="cs"/>
          <w:rtl/>
          <w:lang w:bidi="ar-EG"/>
        </w:rPr>
        <w:t xml:space="preserve"> المموَهة</w:t>
      </w:r>
      <w:r w:rsidR="00B832EC" w:rsidRPr="00B832EC">
        <w:rPr>
          <w:rFonts w:hint="cs"/>
          <w:rtl/>
          <w:lang w:bidi="ar"/>
        </w:rPr>
        <w:t>.</w:t>
      </w:r>
    </w:p>
    <w:p w:rsidR="00B832EC" w:rsidRPr="00B832EC" w:rsidRDefault="00B832EC" w:rsidP="00B832EC">
      <w:pPr>
        <w:rPr>
          <w:rtl/>
          <w:lang w:bidi="ar-EG"/>
        </w:rPr>
      </w:pPr>
      <w:r w:rsidRPr="00B832EC">
        <w:rPr>
          <w:rFonts w:hint="cs"/>
          <w:rtl/>
          <w:lang w:bidi="ar-EG"/>
        </w:rPr>
        <w:t xml:space="preserve">وتتعدد أساليب التمويه: </w:t>
      </w:r>
      <w:r w:rsidRPr="00B832EC">
        <w:rPr>
          <w:rFonts w:hint="cs"/>
          <w:rtl/>
          <w:lang w:bidi="ar"/>
        </w:rPr>
        <w:t xml:space="preserve">تقسيم السلسلة وتشفير السلسلة وتشفير السلسلة المخصص وتعديل سلوك البرنامج النصي ووظائف تعديل نموذج كائن الوثيقة </w:t>
      </w:r>
      <w:r w:rsidRPr="00B832EC">
        <w:rPr>
          <w:lang w:val="en-GB" w:bidi="ar-SY"/>
        </w:rPr>
        <w:t>(DOM)</w:t>
      </w:r>
      <w:r w:rsidRPr="00B832EC">
        <w:rPr>
          <w:rFonts w:hint="cs"/>
          <w:rtl/>
          <w:lang w:bidi="ar"/>
        </w:rPr>
        <w:t xml:space="preserve"> والروابط المتخفية وراء الخدمات العامة وإعادة توجيه الصفحة. ويرد وصف معلومات مفصلة</w:t>
      </w:r>
      <w:r>
        <w:rPr>
          <w:rFonts w:hint="cs"/>
          <w:rtl/>
          <w:lang w:bidi="ar"/>
        </w:rPr>
        <w:t xml:space="preserve"> في </w:t>
      </w:r>
      <w:r w:rsidRPr="00B832EC">
        <w:rPr>
          <w:rFonts w:hint="cs"/>
          <w:rtl/>
          <w:lang w:bidi="ar"/>
        </w:rPr>
        <w:t xml:space="preserve">المرجع </w:t>
      </w:r>
      <w:r w:rsidRPr="00B832EC">
        <w:rPr>
          <w:lang w:val="en-GB" w:bidi="ar-SY"/>
        </w:rPr>
        <w:t>[b-</w:t>
      </w:r>
      <w:proofErr w:type="spellStart"/>
      <w:r w:rsidRPr="00B832EC">
        <w:rPr>
          <w:lang w:val="en-GB" w:bidi="ar-SY"/>
        </w:rPr>
        <w:t>NTOBJECTives</w:t>
      </w:r>
      <w:proofErr w:type="spellEnd"/>
      <w:r w:rsidRPr="00B832EC">
        <w:rPr>
          <w:lang w:val="en-GB" w:bidi="ar-SY"/>
        </w:rPr>
        <w:t>]</w:t>
      </w:r>
      <w:r w:rsidRPr="00B832EC">
        <w:rPr>
          <w:rFonts w:hint="cs"/>
          <w:rtl/>
          <w:lang w:bidi="ar"/>
        </w:rPr>
        <w:t>.</w:t>
      </w:r>
    </w:p>
    <w:p w:rsidR="00B832EC" w:rsidRPr="00B832EC" w:rsidRDefault="00B832EC" w:rsidP="00B832EC">
      <w:pPr>
        <w:rPr>
          <w:rtl/>
          <w:lang w:bidi="ar"/>
        </w:rPr>
      </w:pPr>
      <w:r w:rsidRPr="00B832EC">
        <w:rPr>
          <w:rtl/>
          <w:lang w:bidi="ar"/>
        </w:rPr>
        <w:br w:type="page"/>
      </w:r>
    </w:p>
    <w:p w:rsidR="00B832EC" w:rsidRPr="00E17BD3" w:rsidRDefault="00B832EC" w:rsidP="00E17BD3">
      <w:pPr>
        <w:pStyle w:val="AppendexNo"/>
        <w:keepNext/>
        <w:keepLines/>
        <w:spacing w:before="360" w:after="120"/>
        <w:rPr>
          <w:rFonts w:ascii="Times New Roman" w:hAnsi="Times New Roman"/>
          <w:b w:val="0"/>
          <w:bCs w:val="0"/>
          <w:sz w:val="26"/>
          <w:szCs w:val="36"/>
          <w:rtl/>
          <w:lang w:bidi="ar"/>
        </w:rPr>
      </w:pPr>
      <w:bookmarkStart w:id="33" w:name="_Toc385345932"/>
      <w:r w:rsidRPr="00E17BD3">
        <w:rPr>
          <w:rFonts w:ascii="Times New Roman" w:hAnsi="Times New Roman" w:hint="cs"/>
          <w:b w:val="0"/>
          <w:bCs w:val="0"/>
          <w:sz w:val="26"/>
          <w:szCs w:val="36"/>
          <w:rtl/>
          <w:lang w:bidi="ar"/>
        </w:rPr>
        <w:lastRenderedPageBreak/>
        <w:t>التذيي</w:t>
      </w:r>
      <w:r w:rsidR="00E17BD3" w:rsidRPr="00E17BD3">
        <w:rPr>
          <w:rFonts w:ascii="Times New Roman" w:hAnsi="Times New Roman" w:hint="cs"/>
          <w:b w:val="0"/>
          <w:bCs w:val="0"/>
          <w:sz w:val="26"/>
          <w:szCs w:val="36"/>
          <w:rtl/>
          <w:lang w:bidi="ar"/>
        </w:rPr>
        <w:t>ـ</w:t>
      </w:r>
      <w:r w:rsidRPr="00E17BD3">
        <w:rPr>
          <w:rFonts w:ascii="Times New Roman" w:hAnsi="Times New Roman" w:hint="cs"/>
          <w:b w:val="0"/>
          <w:bCs w:val="0"/>
          <w:sz w:val="26"/>
          <w:szCs w:val="36"/>
          <w:rtl/>
          <w:lang w:bidi="ar"/>
        </w:rPr>
        <w:t>ل الرابع</w:t>
      </w:r>
      <w:bookmarkEnd w:id="33"/>
    </w:p>
    <w:p w:rsidR="00B832EC" w:rsidRPr="00B832EC" w:rsidRDefault="00B832EC" w:rsidP="00E17BD3">
      <w:pPr>
        <w:pStyle w:val="Appendixtitle"/>
        <w:spacing w:before="120" w:after="120"/>
        <w:rPr>
          <w:rtl/>
          <w:lang w:bidi="ar"/>
        </w:rPr>
      </w:pPr>
      <w:bookmarkStart w:id="34" w:name="_Toc385345933"/>
      <w:r w:rsidRPr="00B832EC">
        <w:rPr>
          <w:rFonts w:hint="cs"/>
          <w:rtl/>
          <w:lang w:bidi="ar"/>
        </w:rPr>
        <w:t>تقنيات الوقاية من هجمات تشَّن من خلال شبكة الإنترنت</w:t>
      </w:r>
      <w:bookmarkEnd w:id="34"/>
    </w:p>
    <w:p w:rsidR="00B832EC" w:rsidRPr="00B832EC" w:rsidRDefault="00B832EC" w:rsidP="00E17BD3">
      <w:pPr>
        <w:jc w:val="center"/>
        <w:rPr>
          <w:rtl/>
          <w:lang w:bidi="ar"/>
        </w:rPr>
      </w:pPr>
      <w:r w:rsidRPr="00B832EC">
        <w:rPr>
          <w:rFonts w:hint="cs"/>
          <w:rtl/>
          <w:lang w:bidi="ar"/>
        </w:rPr>
        <w:t>(لا يشكل هذا التذييل جزءاً أساسياً من هذه التوصية)</w:t>
      </w:r>
    </w:p>
    <w:p w:rsidR="00B832EC" w:rsidRPr="00B832EC" w:rsidRDefault="00B832EC" w:rsidP="00E17BD3">
      <w:pPr>
        <w:spacing w:before="480"/>
        <w:rPr>
          <w:rtl/>
          <w:lang w:bidi="ar"/>
        </w:rPr>
      </w:pPr>
      <w:r w:rsidRPr="00B832EC">
        <w:rPr>
          <w:rFonts w:hint="cs"/>
          <w:rtl/>
          <w:lang w:bidi="ar"/>
        </w:rPr>
        <w:t>القصد من هذا التذييل هو عرض عدة تقنيات لكشف البرمجيات الضارة</w:t>
      </w:r>
      <w:r>
        <w:rPr>
          <w:rFonts w:hint="cs"/>
          <w:rtl/>
          <w:lang w:bidi="ar"/>
        </w:rPr>
        <w:t xml:space="preserve"> في </w:t>
      </w:r>
      <w:r w:rsidRPr="00B832EC">
        <w:rPr>
          <w:rFonts w:hint="cs"/>
          <w:rtl/>
          <w:lang w:bidi="ar"/>
        </w:rPr>
        <w:t xml:space="preserve">المواقع الإلكترونية </w:t>
      </w:r>
      <w:r w:rsidRPr="00B832EC">
        <w:rPr>
          <w:lang w:val="en-GB" w:bidi="ar-SY"/>
        </w:rPr>
        <w:t>[b</w:t>
      </w:r>
      <w:r w:rsidR="00E17BD3">
        <w:rPr>
          <w:lang w:val="en-GB" w:bidi="ar-SY"/>
        </w:rPr>
        <w:noBreakHyphen/>
      </w:r>
      <w:proofErr w:type="spellStart"/>
      <w:r w:rsidRPr="00B832EC">
        <w:rPr>
          <w:bCs/>
          <w:lang w:val="en-GB" w:bidi="ar-SY"/>
        </w:rPr>
        <w:t>NTOBJECTives</w:t>
      </w:r>
      <w:proofErr w:type="spellEnd"/>
      <w:r w:rsidRPr="00B832EC">
        <w:rPr>
          <w:bCs/>
          <w:lang w:val="en-GB" w:bidi="ar-SY"/>
        </w:rPr>
        <w:t>]</w:t>
      </w:r>
      <w:r w:rsidRPr="00B832EC">
        <w:rPr>
          <w:rFonts w:hint="cs"/>
          <w:rtl/>
          <w:lang w:bidi="ar"/>
        </w:rPr>
        <w:t>. ويمكن كشف المحتوى الضار بمطابقة توقيع المحتوى، أو إدراج المواقع الإلكترونية للهجمات</w:t>
      </w:r>
      <w:r>
        <w:rPr>
          <w:rFonts w:hint="cs"/>
          <w:rtl/>
          <w:lang w:bidi="ar"/>
        </w:rPr>
        <w:t xml:space="preserve"> في </w:t>
      </w:r>
      <w:r w:rsidRPr="00B832EC">
        <w:rPr>
          <w:rFonts w:hint="cs"/>
          <w:rtl/>
          <w:lang w:bidi="ar"/>
        </w:rPr>
        <w:t>قائمة سوداء، أو بتحليل المحتوى ذي السلوك المشبوه بواسطة خوارزميات مسجلة الملكية.</w:t>
      </w:r>
    </w:p>
    <w:p w:rsidR="00B832EC" w:rsidRPr="00B832EC" w:rsidRDefault="00E17BD3" w:rsidP="00B918D3">
      <w:pPr>
        <w:pStyle w:val="Heading2"/>
        <w:rPr>
          <w:rtl/>
          <w:lang w:bidi="ar"/>
        </w:rPr>
      </w:pPr>
      <w:bookmarkStart w:id="35" w:name="_Toc385345934"/>
      <w:r>
        <w:rPr>
          <w:rFonts w:cs="Times New Roman Bold"/>
          <w:szCs w:val="24"/>
          <w:rtl/>
        </w:rPr>
        <w:t>IV</w:t>
      </w:r>
      <w:r w:rsidR="00B918D3">
        <w:rPr>
          <w:rFonts w:cs="Times New Roman Bold" w:hint="cs"/>
          <w:szCs w:val="24"/>
          <w:rtl/>
        </w:rPr>
        <w:t>.</w:t>
      </w:r>
      <w:r w:rsidR="00B918D3">
        <w:rPr>
          <w:rFonts w:cs="Times New Roman Bold"/>
          <w:szCs w:val="24"/>
          <w:rtl/>
        </w:rPr>
        <w:t>1</w:t>
      </w:r>
      <w:r w:rsidR="00B832EC" w:rsidRPr="00B832EC">
        <w:rPr>
          <w:rFonts w:hint="cs"/>
          <w:rtl/>
          <w:lang w:bidi="ar"/>
        </w:rPr>
        <w:tab/>
      </w:r>
      <w:r w:rsidR="00B832EC" w:rsidRPr="00B832EC">
        <w:rPr>
          <w:rFonts w:hint="cs"/>
          <w:rtl/>
        </w:rPr>
        <w:t>إزالة نقاط ضعف الموقع الإلكتروني</w:t>
      </w:r>
      <w:bookmarkEnd w:id="35"/>
    </w:p>
    <w:p w:rsidR="00B832EC" w:rsidRPr="0036128C" w:rsidRDefault="00B832EC" w:rsidP="0036128C">
      <w:pPr>
        <w:rPr>
          <w:spacing w:val="-2"/>
          <w:rtl/>
          <w:lang w:bidi="ar"/>
        </w:rPr>
      </w:pPr>
      <w:r w:rsidRPr="0036128C">
        <w:rPr>
          <w:rFonts w:hint="cs"/>
          <w:spacing w:val="-2"/>
          <w:rtl/>
          <w:lang w:bidi="ar"/>
        </w:rPr>
        <w:t xml:space="preserve">تتمثل أبسط طريقة في إزالة نقاط ضعف المواقع الإلكترونية، بما في ذلك حقن لغة الاستعلام البنيوية </w:t>
      </w:r>
      <w:r w:rsidR="0036128C" w:rsidRPr="0036128C">
        <w:rPr>
          <w:spacing w:val="-2"/>
          <w:lang w:bidi="ar"/>
        </w:rPr>
        <w:t>(</w:t>
      </w:r>
      <w:r w:rsidRPr="0036128C">
        <w:rPr>
          <w:rFonts w:hint="cs"/>
          <w:spacing w:val="-2"/>
          <w:lang w:bidi="ar-SY"/>
        </w:rPr>
        <w:t>SQL</w:t>
      </w:r>
      <w:r w:rsidR="0036128C" w:rsidRPr="0036128C">
        <w:rPr>
          <w:spacing w:val="-2"/>
          <w:lang w:bidi="ar"/>
        </w:rPr>
        <w:t>)</w:t>
      </w:r>
      <w:r w:rsidRPr="0036128C">
        <w:rPr>
          <w:rFonts w:hint="cs"/>
          <w:spacing w:val="-2"/>
          <w:rtl/>
          <w:lang w:bidi="ar"/>
        </w:rPr>
        <w:t xml:space="preserve"> والبرمجة العابرة للموقع. فإذا عجز المهاجم عن دس المحتوى الضار في الموقع الإلكتروني، لن ينفِّذ متصفح العميل البرمجيات الضارة المندسة في الموقع. ولذلك، تتمثل الطريقة الأكثر فعالية لمنع الهجمات من خلال شبكة الإنترنت في إزالة نقاط الضعف كافة من المواقع الإلكترونية.</w:t>
      </w:r>
    </w:p>
    <w:p w:rsidR="00B832EC" w:rsidRPr="00B832EC" w:rsidRDefault="00B918D3" w:rsidP="00F52795">
      <w:pPr>
        <w:pStyle w:val="Heading2"/>
        <w:rPr>
          <w:rtl/>
          <w:lang w:bidi="ar"/>
        </w:rPr>
      </w:pPr>
      <w:bookmarkStart w:id="36" w:name="_Toc385345935"/>
      <w:r>
        <w:rPr>
          <w:rFonts w:cs="Times New Roman Bold"/>
          <w:szCs w:val="24"/>
          <w:rtl/>
        </w:rPr>
        <w:t>IV</w:t>
      </w:r>
      <w:r w:rsidR="00F52795">
        <w:rPr>
          <w:rFonts w:cs="Times New Roman Bold" w:hint="cs"/>
          <w:szCs w:val="24"/>
          <w:rtl/>
        </w:rPr>
        <w:t>.</w:t>
      </w:r>
      <w:r w:rsidR="00F52795">
        <w:rPr>
          <w:rFonts w:cs="Times New Roman Bold" w:hint="cs"/>
          <w:szCs w:val="24"/>
        </w:rPr>
        <w:t>2</w:t>
      </w:r>
      <w:r w:rsidR="00B832EC" w:rsidRPr="00B832EC">
        <w:rPr>
          <w:rFonts w:hint="cs"/>
          <w:rtl/>
          <w:lang w:bidi="ar"/>
        </w:rPr>
        <w:tab/>
      </w:r>
      <w:r w:rsidR="00B832EC" w:rsidRPr="00B832EC">
        <w:rPr>
          <w:rFonts w:hint="cs"/>
          <w:rtl/>
        </w:rPr>
        <w:t>مطابقة التوقيع</w:t>
      </w:r>
      <w:bookmarkEnd w:id="36"/>
    </w:p>
    <w:p w:rsidR="00B832EC" w:rsidRPr="00B832EC" w:rsidRDefault="00B832EC" w:rsidP="00B832EC">
      <w:pPr>
        <w:rPr>
          <w:rtl/>
          <w:lang w:bidi="ar"/>
        </w:rPr>
      </w:pPr>
      <w:r w:rsidRPr="00B832EC">
        <w:rPr>
          <w:rFonts w:hint="cs"/>
          <w:rtl/>
          <w:lang w:bidi="ar"/>
        </w:rPr>
        <w:t>نظراً لتعدد تقنيات التمويه وأدوات الأتمتة المستخدمة لتمويه البرمجيات الضارة، من غير العملي السعي لكشف المحتوى الضار</w:t>
      </w:r>
      <w:r>
        <w:rPr>
          <w:rFonts w:hint="cs"/>
          <w:rtl/>
          <w:lang w:bidi="ar"/>
        </w:rPr>
        <w:t xml:space="preserve"> في </w:t>
      </w:r>
      <w:r w:rsidRPr="00B832EC">
        <w:rPr>
          <w:rFonts w:hint="cs"/>
          <w:rtl/>
          <w:lang w:bidi="ar"/>
        </w:rPr>
        <w:t>الموقع الإلكتروني باستخدام أسلوب الكشف القائم على التوقيع. ومن المعروف جيداً أن المهاجمين قادرون على أتمتة تشفير المحتوى الضار بمفتاح جديد لكل موقع إلكتروني، مما يؤدي إلى استحداث توقيع مختلف للبرمجيات الضارة</w:t>
      </w:r>
      <w:r>
        <w:rPr>
          <w:rFonts w:hint="cs"/>
          <w:rtl/>
          <w:lang w:bidi="ar"/>
        </w:rPr>
        <w:t xml:space="preserve"> في </w:t>
      </w:r>
      <w:r w:rsidRPr="00B832EC">
        <w:rPr>
          <w:rFonts w:hint="cs"/>
          <w:rtl/>
          <w:lang w:bidi="ar"/>
        </w:rPr>
        <w:t>كل موقع.</w:t>
      </w:r>
    </w:p>
    <w:p w:rsidR="00B832EC" w:rsidRPr="00B832EC" w:rsidRDefault="00B832EC" w:rsidP="00B832EC">
      <w:pPr>
        <w:rPr>
          <w:rtl/>
          <w:lang w:bidi="ar"/>
        </w:rPr>
      </w:pPr>
      <w:r w:rsidRPr="00B832EC">
        <w:rPr>
          <w:rFonts w:hint="cs"/>
          <w:rtl/>
          <w:lang w:bidi="ar"/>
        </w:rPr>
        <w:t>ولكن المحتوى العادي للبرمجيات الضارة لا يكثر تغيّره، وبالتالي يمكن كشف البرمجيات الضارة</w:t>
      </w:r>
      <w:r>
        <w:rPr>
          <w:rFonts w:hint="cs"/>
          <w:rtl/>
          <w:lang w:bidi="ar"/>
        </w:rPr>
        <w:t xml:space="preserve"> في </w:t>
      </w:r>
      <w:r w:rsidRPr="00B832EC">
        <w:rPr>
          <w:rFonts w:hint="cs"/>
          <w:rtl/>
          <w:lang w:bidi="ar"/>
        </w:rPr>
        <w:t>موقع إلكتروني بتوقيع. وإذا تم الحصول على المحتوى الضار العادي عن طريق فك تشفير البرمجيات الضارة وحُسب توقيع البرمجيات الضارة العادية من البرمجيات الضارة العادية، يمكن لهذا الأسلوب أن يكشف البرمجيات الضارة عن طريق مقارنة توقيع البرمجيات الضارة المحسوب مع قائمة مجمعة مسبقاً لجميع توقيعات المحتويات الضارة المعروفة سلفاً.</w:t>
      </w:r>
    </w:p>
    <w:p w:rsidR="00B832EC" w:rsidRPr="00B832EC" w:rsidRDefault="00B918D3" w:rsidP="00F52795">
      <w:pPr>
        <w:pStyle w:val="Heading2"/>
        <w:rPr>
          <w:rtl/>
          <w:lang w:bidi="ar"/>
        </w:rPr>
      </w:pPr>
      <w:bookmarkStart w:id="37" w:name="_Toc385345936"/>
      <w:r>
        <w:rPr>
          <w:rFonts w:cs="Times New Roman Bold"/>
          <w:szCs w:val="24"/>
          <w:rtl/>
        </w:rPr>
        <w:t>IV</w:t>
      </w:r>
      <w:r w:rsidR="00F52795">
        <w:rPr>
          <w:rFonts w:cs="Times New Roman Bold" w:hint="cs"/>
          <w:szCs w:val="24"/>
          <w:rtl/>
        </w:rPr>
        <w:t>.</w:t>
      </w:r>
      <w:r w:rsidR="00F52795">
        <w:rPr>
          <w:rFonts w:cs="Times New Roman Bold" w:hint="cs"/>
          <w:szCs w:val="24"/>
        </w:rPr>
        <w:t>3</w:t>
      </w:r>
      <w:r w:rsidR="00B832EC" w:rsidRPr="00B832EC">
        <w:rPr>
          <w:rFonts w:hint="cs"/>
          <w:rtl/>
          <w:lang w:bidi="ar-EG"/>
        </w:rPr>
        <w:tab/>
      </w:r>
      <w:r w:rsidR="00B832EC" w:rsidRPr="00B832EC">
        <w:rPr>
          <w:rFonts w:hint="cs"/>
          <w:rtl/>
        </w:rPr>
        <w:t>إدراج المواقع</w:t>
      </w:r>
      <w:r w:rsidR="00B832EC">
        <w:rPr>
          <w:rFonts w:hint="cs"/>
          <w:rtl/>
        </w:rPr>
        <w:t xml:space="preserve"> في</w:t>
      </w:r>
      <w:r w:rsidR="00B832EC">
        <w:rPr>
          <w:rFonts w:hint="cs"/>
          <w:rtl/>
          <w:lang w:bidi="ar"/>
        </w:rPr>
        <w:t> </w:t>
      </w:r>
      <w:r w:rsidR="00B832EC" w:rsidRPr="00B832EC">
        <w:rPr>
          <w:rFonts w:hint="cs"/>
          <w:rtl/>
        </w:rPr>
        <w:t>قائمة سوداء</w:t>
      </w:r>
      <w:bookmarkEnd w:id="37"/>
    </w:p>
    <w:p w:rsidR="00B832EC" w:rsidRPr="00B832EC" w:rsidRDefault="00B832EC" w:rsidP="0036128C">
      <w:pPr>
        <w:rPr>
          <w:rtl/>
          <w:lang w:bidi="ar"/>
        </w:rPr>
      </w:pPr>
      <w:r w:rsidRPr="00B832EC">
        <w:rPr>
          <w:rFonts w:hint="cs"/>
          <w:rtl/>
          <w:lang w:bidi="ar"/>
        </w:rPr>
        <w:t>إن</w:t>
      </w:r>
      <w:r w:rsidRPr="00B832EC">
        <w:rPr>
          <w:rFonts w:hint="cs"/>
          <w:rtl/>
          <w:lang w:bidi="ar-EG"/>
        </w:rPr>
        <w:t xml:space="preserve"> إدراج </w:t>
      </w:r>
      <w:r w:rsidRPr="00B832EC">
        <w:rPr>
          <w:rFonts w:hint="cs"/>
          <w:rtl/>
          <w:lang w:bidi="ar"/>
        </w:rPr>
        <w:t>مواقع إلكترونية</w:t>
      </w:r>
      <w:r>
        <w:rPr>
          <w:rFonts w:hint="cs"/>
          <w:rtl/>
          <w:lang w:bidi="ar-EG"/>
        </w:rPr>
        <w:t xml:space="preserve"> في </w:t>
      </w:r>
      <w:r w:rsidRPr="00B832EC">
        <w:rPr>
          <w:rFonts w:hint="cs"/>
          <w:rtl/>
          <w:lang w:bidi="ar"/>
        </w:rPr>
        <w:t>قائمة سوداء هو من بين تقنيات الكشف الأكثر قيمة. وعلى الرغم من أن المحتوى الضار يمكن استضافته تماماً</w:t>
      </w:r>
      <w:r>
        <w:rPr>
          <w:rFonts w:hint="cs"/>
          <w:rtl/>
          <w:lang w:bidi="ar"/>
        </w:rPr>
        <w:t xml:space="preserve"> في </w:t>
      </w:r>
      <w:r w:rsidRPr="00B832EC">
        <w:rPr>
          <w:rFonts w:hint="cs"/>
          <w:rtl/>
          <w:lang w:bidi="ar"/>
        </w:rPr>
        <w:t xml:space="preserve">موقع إلكتروني جيد (خالٍ من متطلبات التحميل التلقائي لأي برمجيات نصية أو أطر </w:t>
      </w:r>
      <w:proofErr w:type="spellStart"/>
      <w:r w:rsidRPr="00B832EC">
        <w:rPr>
          <w:lang w:val="en-GB" w:bidi="ar-SY"/>
        </w:rPr>
        <w:t>iframes</w:t>
      </w:r>
      <w:proofErr w:type="spellEnd"/>
      <w:r w:rsidRPr="00B832EC">
        <w:rPr>
          <w:rFonts w:hint="cs"/>
          <w:rtl/>
          <w:lang w:bidi="ar"/>
        </w:rPr>
        <w:t xml:space="preserve"> من موقع الهجوم، وهكذا يخفي صلته بموقع الهجوم)، فمن الضروري تبادل بعض البيانات مع الموقع الإلكتروني للهجوم لاستكمال الهجوم المقصود. وقد يتخذ هذا التبادل الضروري للبيانات العديد من الأشكال المختلفة: إذ يحتاج هجوم البرنامج النصي لتنزيل البرمجيات الضارة من الموقع الإلكتروني للهجوم، أو يحتاج لإرسال البيانات الخاصة التي جُمعت من مستخدمي النظام إلى مهاجمي الموقع، أو يحتاج لشيء آخر.</w:t>
      </w:r>
      <w:r>
        <w:rPr>
          <w:rFonts w:hint="cs"/>
          <w:rtl/>
          <w:lang w:bidi="ar"/>
        </w:rPr>
        <w:t xml:space="preserve"> وفي </w:t>
      </w:r>
      <w:r w:rsidRPr="00B832EC">
        <w:rPr>
          <w:rFonts w:hint="cs"/>
          <w:rtl/>
          <w:lang w:bidi="ar"/>
        </w:rPr>
        <w:t>أي حال، يحتاج البرنامج النصي المهاجم لإقامة توصيل مع موقع الهجوم.</w:t>
      </w:r>
    </w:p>
    <w:p w:rsidR="00B832EC" w:rsidRPr="00B832EC" w:rsidRDefault="00B832EC" w:rsidP="00B832EC">
      <w:pPr>
        <w:rPr>
          <w:rtl/>
          <w:lang w:bidi="ar"/>
        </w:rPr>
      </w:pPr>
      <w:r w:rsidRPr="00B832EC">
        <w:rPr>
          <w:rFonts w:hint="cs"/>
          <w:rtl/>
          <w:lang w:bidi="ar"/>
        </w:rPr>
        <w:t>وفي حال وجود خوارزمية لكشف الموارد الخارجية الواردة</w:t>
      </w:r>
      <w:r>
        <w:rPr>
          <w:rFonts w:hint="cs"/>
          <w:rtl/>
          <w:lang w:bidi="ar"/>
        </w:rPr>
        <w:t xml:space="preserve"> في </w:t>
      </w:r>
      <w:r w:rsidRPr="00B832EC">
        <w:rPr>
          <w:rFonts w:hint="cs"/>
          <w:rtl/>
          <w:lang w:bidi="ar"/>
        </w:rPr>
        <w:t>قائمة المواقع المدرجة على القائمة السوداء، يمكن أن تبدي الشك بوجود برمجيات ضارة</w:t>
      </w:r>
      <w:r>
        <w:rPr>
          <w:rFonts w:hint="cs"/>
          <w:rtl/>
          <w:lang w:bidi="ar"/>
        </w:rPr>
        <w:t xml:space="preserve"> في </w:t>
      </w:r>
      <w:r w:rsidRPr="00B832EC">
        <w:rPr>
          <w:rFonts w:hint="cs"/>
          <w:rtl/>
          <w:lang w:bidi="ar"/>
        </w:rPr>
        <w:t>الموقع. وبالتالي، فإن أي استعلامات بشأن المواقع المدرجة</w:t>
      </w:r>
      <w:r>
        <w:rPr>
          <w:rFonts w:hint="cs"/>
          <w:rtl/>
          <w:lang w:bidi="ar"/>
        </w:rPr>
        <w:t xml:space="preserve"> في </w:t>
      </w:r>
      <w:r w:rsidRPr="00B832EC">
        <w:rPr>
          <w:rFonts w:hint="cs"/>
          <w:rtl/>
          <w:lang w:bidi="ar"/>
        </w:rPr>
        <w:t>القائمة السوداء ستشي بوجود محتوى ضار على صفحة يجري تحليلها.</w:t>
      </w:r>
    </w:p>
    <w:p w:rsidR="00B832EC" w:rsidRPr="00B832EC" w:rsidRDefault="00B918D3" w:rsidP="00F52795">
      <w:pPr>
        <w:pStyle w:val="Heading2"/>
        <w:rPr>
          <w:rtl/>
          <w:lang w:bidi="ar"/>
        </w:rPr>
      </w:pPr>
      <w:bookmarkStart w:id="38" w:name="_Toc385345937"/>
      <w:r>
        <w:rPr>
          <w:rFonts w:cs="Times New Roman Bold"/>
          <w:szCs w:val="24"/>
          <w:rtl/>
        </w:rPr>
        <w:lastRenderedPageBreak/>
        <w:t>IV</w:t>
      </w:r>
      <w:r w:rsidR="00F52795">
        <w:rPr>
          <w:rFonts w:cs="Times New Roman Bold" w:hint="cs"/>
          <w:szCs w:val="24"/>
          <w:rtl/>
        </w:rPr>
        <w:t>.</w:t>
      </w:r>
      <w:r w:rsidR="00F52795">
        <w:rPr>
          <w:rFonts w:cs="Times New Roman Bold" w:hint="cs"/>
          <w:szCs w:val="24"/>
        </w:rPr>
        <w:t>4</w:t>
      </w:r>
      <w:r w:rsidR="00B832EC" w:rsidRPr="00B832EC">
        <w:rPr>
          <w:rFonts w:hint="cs"/>
          <w:rtl/>
          <w:lang w:bidi="ar-EG"/>
        </w:rPr>
        <w:tab/>
      </w:r>
      <w:r w:rsidR="00B832EC" w:rsidRPr="00B832EC">
        <w:rPr>
          <w:rFonts w:hint="cs"/>
          <w:rtl/>
        </w:rPr>
        <w:t>كشف تقنيات التمويه</w:t>
      </w:r>
      <w:bookmarkEnd w:id="38"/>
    </w:p>
    <w:p w:rsidR="00B832EC" w:rsidRPr="00B832EC" w:rsidRDefault="00B832EC" w:rsidP="0003651E">
      <w:pPr>
        <w:keepNext/>
        <w:keepLines/>
        <w:rPr>
          <w:rtl/>
          <w:lang w:bidi="ar"/>
        </w:rPr>
      </w:pPr>
      <w:r w:rsidRPr="00B832EC">
        <w:rPr>
          <w:rFonts w:hint="cs"/>
          <w:rtl/>
          <w:lang w:bidi="ar"/>
        </w:rPr>
        <w:t>إذا تضمن الموقع الإلكتروني صفحة محتواها مشفر بتقنيات التمويه، يمكن أن يكون ذلك مؤشراً معقولاً إلى أن لهذا الموقع له نية خبيثة. فعلى سبيل المثال، إذا وُجد</w:t>
      </w:r>
      <w:r>
        <w:rPr>
          <w:rFonts w:hint="cs"/>
          <w:rtl/>
          <w:lang w:bidi="ar"/>
        </w:rPr>
        <w:t xml:space="preserve"> في </w:t>
      </w:r>
      <w:r w:rsidRPr="00B832EC">
        <w:rPr>
          <w:rFonts w:hint="cs"/>
          <w:rtl/>
          <w:lang w:bidi="ar"/>
        </w:rPr>
        <w:t>موقع إلكتروني محتوىً ذو سلسلة طويلة مشفرة، فإنه يمكن أن يكون محتوى ضاراً. ولكن رغم الشبهة التي تثيرها سلسلة طويلة مشفرة، لا يمكن الافتراض دوماً أن الموقع الإلكتروني يحتوي على محتوى ضار حتى تُفكَك شفرته ويُحلَل فعله.</w:t>
      </w:r>
    </w:p>
    <w:p w:rsidR="00B832EC" w:rsidRPr="00B832EC" w:rsidRDefault="00B918D3" w:rsidP="00F52795">
      <w:pPr>
        <w:pStyle w:val="Heading2"/>
        <w:rPr>
          <w:rtl/>
          <w:lang w:bidi="ar"/>
        </w:rPr>
      </w:pPr>
      <w:bookmarkStart w:id="39" w:name="_Toc385345938"/>
      <w:r>
        <w:rPr>
          <w:rFonts w:cs="Times New Roman Bold"/>
          <w:szCs w:val="24"/>
          <w:rtl/>
        </w:rPr>
        <w:t>IV</w:t>
      </w:r>
      <w:r w:rsidR="00F52795">
        <w:rPr>
          <w:rFonts w:cs="Times New Roman Bold" w:hint="cs"/>
          <w:szCs w:val="24"/>
          <w:rtl/>
        </w:rPr>
        <w:t>.</w:t>
      </w:r>
      <w:r w:rsidR="00F52795">
        <w:rPr>
          <w:rFonts w:cs="Times New Roman Bold" w:hint="cs"/>
          <w:szCs w:val="24"/>
        </w:rPr>
        <w:t>5</w:t>
      </w:r>
      <w:r w:rsidR="00B832EC" w:rsidRPr="00B832EC">
        <w:rPr>
          <w:rFonts w:hint="cs"/>
          <w:rtl/>
          <w:lang w:bidi="ar-EG"/>
        </w:rPr>
        <w:tab/>
      </w:r>
      <w:r w:rsidR="00B832EC" w:rsidRPr="00B832EC">
        <w:rPr>
          <w:rFonts w:hint="cs"/>
          <w:rtl/>
        </w:rPr>
        <w:t>تقييم التصرفات المشبوهة للمحتوى</w:t>
      </w:r>
      <w:bookmarkEnd w:id="39"/>
    </w:p>
    <w:p w:rsidR="00B832EC" w:rsidRPr="00B832EC" w:rsidRDefault="00B832EC" w:rsidP="00B832EC">
      <w:pPr>
        <w:rPr>
          <w:rtl/>
          <w:lang w:bidi="ar"/>
        </w:rPr>
      </w:pPr>
      <w:r w:rsidRPr="00B832EC">
        <w:rPr>
          <w:rFonts w:hint="cs"/>
          <w:rtl/>
          <w:lang w:bidi="ar"/>
        </w:rPr>
        <w:t>تتمثل الطريقة الأكثر كفاءة</w:t>
      </w:r>
      <w:r>
        <w:rPr>
          <w:rFonts w:hint="cs"/>
          <w:rtl/>
          <w:lang w:bidi="ar"/>
        </w:rPr>
        <w:t xml:space="preserve"> في </w:t>
      </w:r>
      <w:r w:rsidRPr="00B832EC">
        <w:rPr>
          <w:rFonts w:hint="cs"/>
          <w:rtl/>
          <w:lang w:bidi="ar"/>
        </w:rPr>
        <w:t>تحليل سلوك المحتويات المشبوهة. فإذا كان نشاط المحتوى مشبوهاً، يمكن أن يكون ذلك مؤشراً على نوايا خبيثة. وتشمل التصرفات النمطية التي يمكن اعتبارها خبيثة</w:t>
      </w:r>
      <w:r w:rsidRPr="00B832EC">
        <w:rPr>
          <w:rFonts w:hint="cs"/>
          <w:rtl/>
          <w:lang w:bidi="ar-EG"/>
        </w:rPr>
        <w:t>،</w:t>
      </w:r>
      <w:r w:rsidRPr="00B832EC">
        <w:rPr>
          <w:rFonts w:hint="cs"/>
          <w:rtl/>
          <w:lang w:bidi="ar"/>
        </w:rPr>
        <w:t xml:space="preserve"> النفاذ إلى القرص الصلب المحلي، واستحضار كائن تطبيق من مخدم بعيد، وتن</w:t>
      </w:r>
      <w:r w:rsidR="00C26A37">
        <w:rPr>
          <w:rFonts w:hint="cs"/>
          <w:rtl/>
          <w:lang w:bidi="ar"/>
        </w:rPr>
        <w:t>‍</w:t>
      </w:r>
      <w:r w:rsidRPr="00B832EC">
        <w:rPr>
          <w:rFonts w:hint="cs"/>
          <w:rtl/>
          <w:lang w:bidi="ar"/>
        </w:rPr>
        <w:t>زيل (أو النفاذ إلى) محتوى خارجي قابل للتنفيذ.</w:t>
      </w:r>
    </w:p>
    <w:p w:rsidR="00B832EC" w:rsidRPr="00B832EC" w:rsidRDefault="00B832EC" w:rsidP="00B832EC">
      <w:pPr>
        <w:rPr>
          <w:rtl/>
          <w:lang w:bidi="ar"/>
        </w:rPr>
      </w:pPr>
      <w:bookmarkStart w:id="40" w:name="_GoBack"/>
      <w:bookmarkEnd w:id="40"/>
      <w:r w:rsidRPr="00B832EC">
        <w:rPr>
          <w:rtl/>
          <w:lang w:bidi="ar"/>
        </w:rPr>
        <w:br w:type="page"/>
      </w:r>
    </w:p>
    <w:p w:rsidR="00B832EC" w:rsidRPr="0003651E" w:rsidRDefault="00B832EC" w:rsidP="0003651E">
      <w:pPr>
        <w:pStyle w:val="AppendexNo"/>
        <w:keepNext/>
        <w:keepLines/>
        <w:spacing w:before="360" w:after="120"/>
        <w:rPr>
          <w:rFonts w:ascii="Times New Roman" w:hAnsi="Times New Roman"/>
          <w:b w:val="0"/>
          <w:bCs w:val="0"/>
          <w:sz w:val="26"/>
          <w:szCs w:val="36"/>
          <w:rtl/>
          <w:lang w:bidi="ar"/>
        </w:rPr>
      </w:pPr>
      <w:bookmarkStart w:id="41" w:name="_Toc385345939"/>
      <w:r w:rsidRPr="0003651E">
        <w:rPr>
          <w:rFonts w:ascii="Times New Roman" w:hAnsi="Times New Roman" w:hint="cs"/>
          <w:b w:val="0"/>
          <w:bCs w:val="0"/>
          <w:sz w:val="26"/>
          <w:szCs w:val="36"/>
          <w:rtl/>
          <w:lang w:bidi="ar"/>
        </w:rPr>
        <w:lastRenderedPageBreak/>
        <w:t>التذيي</w:t>
      </w:r>
      <w:r w:rsidR="0003651E">
        <w:rPr>
          <w:rFonts w:ascii="Times New Roman" w:hAnsi="Times New Roman" w:hint="cs"/>
          <w:b w:val="0"/>
          <w:bCs w:val="0"/>
          <w:sz w:val="26"/>
          <w:szCs w:val="36"/>
          <w:rtl/>
          <w:lang w:bidi="ar"/>
        </w:rPr>
        <w:t>ـ</w:t>
      </w:r>
      <w:r w:rsidRPr="0003651E">
        <w:rPr>
          <w:rFonts w:ascii="Times New Roman" w:hAnsi="Times New Roman" w:hint="cs"/>
          <w:b w:val="0"/>
          <w:bCs w:val="0"/>
          <w:sz w:val="26"/>
          <w:szCs w:val="36"/>
          <w:rtl/>
          <w:lang w:bidi="ar"/>
        </w:rPr>
        <w:t>ل الخامس</w:t>
      </w:r>
      <w:bookmarkEnd w:id="41"/>
    </w:p>
    <w:p w:rsidR="00B832EC" w:rsidRPr="00B832EC" w:rsidRDefault="00B832EC" w:rsidP="0003651E">
      <w:pPr>
        <w:pStyle w:val="Appendixtitle"/>
        <w:spacing w:before="120" w:after="120"/>
        <w:rPr>
          <w:rtl/>
          <w:lang w:bidi="ar"/>
        </w:rPr>
      </w:pPr>
      <w:bookmarkStart w:id="42" w:name="_Toc385345940"/>
      <w:r w:rsidRPr="00B832EC">
        <w:rPr>
          <w:rFonts w:hint="cs"/>
          <w:rtl/>
          <w:lang w:bidi="ar"/>
        </w:rPr>
        <w:t xml:space="preserve">أمثلة نمطية من مشروع أمن تطبيقات الإنترنت المفتوحة </w:t>
      </w:r>
      <w:r w:rsidR="0003651E">
        <w:rPr>
          <w:lang w:bidi="ar"/>
        </w:rPr>
        <w:t>(</w:t>
      </w:r>
      <w:r w:rsidRPr="00B832EC">
        <w:rPr>
          <w:rFonts w:hint="cs"/>
          <w:lang w:bidi="ar"/>
        </w:rPr>
        <w:t>OWASP</w:t>
      </w:r>
      <w:r w:rsidR="0003651E">
        <w:rPr>
          <w:lang w:bidi="ar"/>
        </w:rPr>
        <w:t>)</w:t>
      </w:r>
      <w:r w:rsidR="0003651E">
        <w:rPr>
          <w:rtl/>
          <w:lang w:bidi="ar"/>
        </w:rPr>
        <w:br/>
      </w:r>
      <w:r w:rsidRPr="00B832EC">
        <w:rPr>
          <w:rFonts w:hint="cs"/>
          <w:rtl/>
          <w:lang w:bidi="ar"/>
        </w:rPr>
        <w:t>بشأن المخاطر الأمنية المحدقة بالتطبيقات</w:t>
      </w:r>
      <w:bookmarkEnd w:id="42"/>
    </w:p>
    <w:p w:rsidR="00B832EC" w:rsidRPr="00B832EC" w:rsidRDefault="00B832EC" w:rsidP="0003651E">
      <w:pPr>
        <w:jc w:val="center"/>
        <w:rPr>
          <w:rtl/>
          <w:lang w:bidi="ar"/>
        </w:rPr>
      </w:pPr>
      <w:r w:rsidRPr="00B832EC">
        <w:rPr>
          <w:rFonts w:hint="cs"/>
          <w:rtl/>
          <w:lang w:bidi="ar"/>
        </w:rPr>
        <w:t>(لا يشكل هذا التذييل جزءاً أساسياً من هذه التوصية)</w:t>
      </w:r>
    </w:p>
    <w:p w:rsidR="00B832EC" w:rsidRPr="00B832EC" w:rsidRDefault="00B832EC" w:rsidP="0092577D">
      <w:pPr>
        <w:spacing w:before="480"/>
        <w:rPr>
          <w:rtl/>
          <w:lang w:bidi="ar"/>
        </w:rPr>
      </w:pPr>
      <w:r w:rsidRPr="00B832EC">
        <w:rPr>
          <w:rFonts w:hint="cs"/>
          <w:rtl/>
          <w:lang w:bidi="ar"/>
        </w:rPr>
        <w:t xml:space="preserve">إن مشروع أمن تطبيقات الإنترنت المفتوحة </w:t>
      </w:r>
      <w:r w:rsidR="0003651E">
        <w:rPr>
          <w:lang w:bidi="ar"/>
        </w:rPr>
        <w:t>(</w:t>
      </w:r>
      <w:r w:rsidRPr="00B832EC">
        <w:rPr>
          <w:rFonts w:hint="cs"/>
          <w:lang w:bidi="ar-SY"/>
        </w:rPr>
        <w:t>OWASP</w:t>
      </w:r>
      <w:r w:rsidR="0003651E">
        <w:rPr>
          <w:lang w:bidi="ar"/>
        </w:rPr>
        <w:t>)</w:t>
      </w:r>
      <w:r w:rsidRPr="00B832EC">
        <w:rPr>
          <w:rFonts w:hint="cs"/>
          <w:rtl/>
          <w:lang w:bidi="ar"/>
        </w:rPr>
        <w:t xml:space="preserve"> هو تعاون مفتوح المصادر بين أدوات وتكنولوجيات ومنهجيات الأمن على شبكة الإنترنت المتأتية من قادة الصناعة والمنظمات التعليمية والأفراد من جميع أنحاء العالم. وترد</w:t>
      </w:r>
      <w:r>
        <w:rPr>
          <w:rFonts w:hint="cs"/>
          <w:rtl/>
          <w:lang w:bidi="ar"/>
        </w:rPr>
        <w:t xml:space="preserve"> في </w:t>
      </w:r>
      <w:r w:rsidRPr="00B832EC">
        <w:rPr>
          <w:rFonts w:hint="cs"/>
          <w:rtl/>
          <w:lang w:bidi="ar"/>
        </w:rPr>
        <w:t>الجدول</w:t>
      </w:r>
      <w:r w:rsidR="0092577D">
        <w:rPr>
          <w:rFonts w:hint="eastAsia"/>
          <w:rtl/>
          <w:lang w:bidi="ar"/>
        </w:rPr>
        <w:t> </w:t>
      </w:r>
      <w:r w:rsidR="0003651E">
        <w:rPr>
          <w:lang w:bidi="ar-SY"/>
        </w:rPr>
        <w:t>1.V</w:t>
      </w:r>
      <w:r w:rsidRPr="00B832EC">
        <w:rPr>
          <w:rFonts w:hint="cs"/>
          <w:rtl/>
          <w:lang w:bidi="ar-EG"/>
        </w:rPr>
        <w:t xml:space="preserve"> </w:t>
      </w:r>
      <w:r w:rsidRPr="00B832EC">
        <w:rPr>
          <w:rFonts w:hint="cs"/>
          <w:rtl/>
          <w:lang w:bidi="ar"/>
        </w:rPr>
        <w:t xml:space="preserve">أكبر </w:t>
      </w:r>
      <w:r w:rsidRPr="00B832EC">
        <w:rPr>
          <w:lang w:bidi="ar-SY"/>
        </w:rPr>
        <w:t>10</w:t>
      </w:r>
      <w:r w:rsidR="0003651E">
        <w:rPr>
          <w:rFonts w:hint="eastAsia"/>
          <w:rtl/>
          <w:lang w:bidi="ar"/>
        </w:rPr>
        <w:t> </w:t>
      </w:r>
      <w:r w:rsidRPr="00B832EC">
        <w:rPr>
          <w:rFonts w:hint="cs"/>
          <w:rtl/>
          <w:lang w:bidi="ar"/>
        </w:rPr>
        <w:t xml:space="preserve">مخاطر أمنية تتهدد التطبيقات وفق مشروع أمن تطبيقات الإنترنت المفتوحة </w:t>
      </w:r>
      <w:r w:rsidRPr="00B832EC">
        <w:rPr>
          <w:lang w:val="en-GB" w:bidi="ar-SY"/>
        </w:rPr>
        <w:t>[b-OWASP]</w:t>
      </w:r>
      <w:r w:rsidRPr="00B832EC">
        <w:rPr>
          <w:rFonts w:hint="cs"/>
          <w:rtl/>
          <w:lang w:bidi="ar"/>
        </w:rPr>
        <w:t>.</w:t>
      </w:r>
    </w:p>
    <w:p w:rsidR="00B832EC" w:rsidRPr="00B832EC" w:rsidRDefault="00B832EC" w:rsidP="0003651E">
      <w:pPr>
        <w:pStyle w:val="TableNotitle"/>
        <w:rPr>
          <w:rtl/>
        </w:rPr>
      </w:pPr>
      <w:r w:rsidRPr="00B832EC">
        <w:rPr>
          <w:rFonts w:hint="cs"/>
          <w:rtl/>
        </w:rPr>
        <w:t xml:space="preserve">الجدول </w:t>
      </w:r>
      <w:r w:rsidR="0003651E">
        <w:rPr>
          <w:lang w:bidi="ar-SY"/>
        </w:rPr>
        <w:t>1.V</w:t>
      </w:r>
      <w:r w:rsidRPr="00B832EC">
        <w:rPr>
          <w:rFonts w:hint="cs"/>
          <w:rtl/>
        </w:rPr>
        <w:t xml:space="preserve"> - أكبر </w:t>
      </w:r>
      <w:r w:rsidRPr="00B832EC">
        <w:rPr>
          <w:lang w:bidi="ar-SY"/>
        </w:rPr>
        <w:t>10</w:t>
      </w:r>
      <w:r w:rsidRPr="00B832EC">
        <w:rPr>
          <w:rFonts w:hint="cs"/>
          <w:rtl/>
        </w:rPr>
        <w:t xml:space="preserve"> مخاطر أمنية تتهدد التطبيقات وفق مشروع أمن تطبيقات الإنترنت المفتوحة </w:t>
      </w:r>
      <w:r w:rsidRPr="00B832EC">
        <w:rPr>
          <w:lang w:val="en-GB" w:bidi="ar-SY"/>
        </w:rPr>
        <w:t>(OWASP)</w:t>
      </w:r>
    </w:p>
    <w:tbl>
      <w:tblPr>
        <w:bidiVisual/>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1559"/>
        <w:gridCol w:w="1661"/>
        <w:gridCol w:w="1985"/>
        <w:gridCol w:w="1599"/>
        <w:gridCol w:w="2086"/>
      </w:tblGrid>
      <w:tr w:rsidR="00B832EC" w:rsidRPr="0003651E" w:rsidTr="0088528F">
        <w:trPr>
          <w:cantSplit/>
          <w:tblHeader/>
          <w:jc w:val="center"/>
        </w:trPr>
        <w:tc>
          <w:tcPr>
            <w:tcW w:w="951" w:type="dxa"/>
            <w:shd w:val="clear" w:color="auto" w:fill="auto"/>
          </w:tcPr>
          <w:p w:rsidR="00B832EC" w:rsidRPr="0003651E" w:rsidRDefault="00B832EC" w:rsidP="0003651E">
            <w:pPr>
              <w:spacing w:before="60" w:after="60" w:line="260" w:lineRule="exact"/>
              <w:jc w:val="left"/>
              <w:rPr>
                <w:b/>
                <w:bCs/>
                <w:sz w:val="20"/>
                <w:szCs w:val="26"/>
                <w:lang w:val="en-GB" w:bidi="ar-SY"/>
              </w:rPr>
            </w:pPr>
            <w:r w:rsidRPr="0003651E">
              <w:rPr>
                <w:rFonts w:hint="cs"/>
                <w:b/>
                <w:bCs/>
                <w:sz w:val="20"/>
                <w:szCs w:val="26"/>
                <w:rtl/>
              </w:rPr>
              <w:t>نمط الهجوم</w:t>
            </w:r>
          </w:p>
        </w:tc>
        <w:tc>
          <w:tcPr>
            <w:tcW w:w="1559" w:type="dxa"/>
            <w:shd w:val="clear" w:color="auto" w:fill="auto"/>
          </w:tcPr>
          <w:p w:rsidR="00B832EC" w:rsidRPr="0003651E" w:rsidRDefault="00B832EC" w:rsidP="0003651E">
            <w:pPr>
              <w:spacing w:before="60" w:after="60" w:line="260" w:lineRule="exact"/>
              <w:jc w:val="left"/>
              <w:rPr>
                <w:b/>
                <w:bCs/>
                <w:sz w:val="20"/>
                <w:szCs w:val="26"/>
                <w:lang w:val="en-GB" w:bidi="ar-SY"/>
              </w:rPr>
            </w:pPr>
            <w:r w:rsidRPr="0003651E">
              <w:rPr>
                <w:rFonts w:hint="cs"/>
                <w:b/>
                <w:bCs/>
                <w:sz w:val="20"/>
                <w:szCs w:val="26"/>
                <w:rtl/>
              </w:rPr>
              <w:t>واسطة التهديد</w:t>
            </w:r>
          </w:p>
        </w:tc>
        <w:tc>
          <w:tcPr>
            <w:tcW w:w="1661" w:type="dxa"/>
            <w:shd w:val="clear" w:color="auto" w:fill="auto"/>
          </w:tcPr>
          <w:p w:rsidR="00B832EC" w:rsidRPr="0003651E" w:rsidRDefault="00B832EC" w:rsidP="0003651E">
            <w:pPr>
              <w:spacing w:before="60" w:after="60" w:line="260" w:lineRule="exact"/>
              <w:jc w:val="left"/>
              <w:rPr>
                <w:b/>
                <w:bCs/>
                <w:sz w:val="20"/>
                <w:szCs w:val="26"/>
                <w:lang w:val="en-GB" w:bidi="ar-SY"/>
              </w:rPr>
            </w:pPr>
            <w:r w:rsidRPr="0003651E">
              <w:rPr>
                <w:rFonts w:hint="cs"/>
                <w:b/>
                <w:bCs/>
                <w:sz w:val="20"/>
                <w:szCs w:val="26"/>
                <w:rtl/>
              </w:rPr>
              <w:t>ناقل الهجوم</w:t>
            </w:r>
          </w:p>
        </w:tc>
        <w:tc>
          <w:tcPr>
            <w:tcW w:w="1985" w:type="dxa"/>
            <w:shd w:val="clear" w:color="auto" w:fill="auto"/>
          </w:tcPr>
          <w:p w:rsidR="00B832EC" w:rsidRPr="0003651E" w:rsidRDefault="00B832EC" w:rsidP="0003651E">
            <w:pPr>
              <w:spacing w:before="60" w:after="60" w:line="260" w:lineRule="exact"/>
              <w:jc w:val="left"/>
              <w:rPr>
                <w:b/>
                <w:bCs/>
                <w:sz w:val="20"/>
                <w:szCs w:val="26"/>
                <w:lang w:val="en-GB" w:bidi="ar-SY"/>
              </w:rPr>
            </w:pPr>
            <w:r w:rsidRPr="0003651E">
              <w:rPr>
                <w:rFonts w:hint="cs"/>
                <w:b/>
                <w:bCs/>
                <w:sz w:val="20"/>
                <w:szCs w:val="26"/>
                <w:rtl/>
              </w:rPr>
              <w:t>الثغرة الأمنية</w:t>
            </w:r>
          </w:p>
        </w:tc>
        <w:tc>
          <w:tcPr>
            <w:tcW w:w="1599" w:type="dxa"/>
            <w:shd w:val="clear" w:color="auto" w:fill="auto"/>
          </w:tcPr>
          <w:p w:rsidR="00B832EC" w:rsidRPr="0003651E" w:rsidRDefault="00B832EC" w:rsidP="0003651E">
            <w:pPr>
              <w:spacing w:before="60" w:after="60" w:line="260" w:lineRule="exact"/>
              <w:jc w:val="left"/>
              <w:rPr>
                <w:b/>
                <w:bCs/>
                <w:sz w:val="20"/>
                <w:szCs w:val="26"/>
                <w:lang w:val="en-GB" w:bidi="ar-SY"/>
              </w:rPr>
            </w:pPr>
            <w:r w:rsidRPr="0003651E">
              <w:rPr>
                <w:rFonts w:hint="cs"/>
                <w:b/>
                <w:bCs/>
                <w:sz w:val="20"/>
                <w:szCs w:val="26"/>
                <w:rtl/>
              </w:rPr>
              <w:t>التأثير التقني</w:t>
            </w:r>
          </w:p>
        </w:tc>
        <w:tc>
          <w:tcPr>
            <w:tcW w:w="2086" w:type="dxa"/>
            <w:shd w:val="clear" w:color="auto" w:fill="auto"/>
          </w:tcPr>
          <w:p w:rsidR="00B832EC" w:rsidRPr="0003651E" w:rsidRDefault="00B832EC" w:rsidP="0003651E">
            <w:pPr>
              <w:spacing w:before="60" w:after="60" w:line="260" w:lineRule="exact"/>
              <w:jc w:val="left"/>
              <w:rPr>
                <w:b/>
                <w:bCs/>
                <w:sz w:val="20"/>
                <w:szCs w:val="26"/>
                <w:lang w:val="en-GB" w:bidi="ar-SY"/>
              </w:rPr>
            </w:pPr>
            <w:r w:rsidRPr="0003651E">
              <w:rPr>
                <w:rFonts w:hint="cs"/>
                <w:b/>
                <w:bCs/>
                <w:sz w:val="20"/>
                <w:szCs w:val="26"/>
                <w:rtl/>
              </w:rPr>
              <w:t>التأثير التجاري</w:t>
            </w:r>
          </w:p>
        </w:tc>
      </w:tr>
      <w:tr w:rsidR="00B832EC" w:rsidRPr="0003651E" w:rsidTr="0088528F">
        <w:trPr>
          <w:cantSplit/>
          <w:jc w:val="center"/>
        </w:trPr>
        <w:tc>
          <w:tcPr>
            <w:tcW w:w="951" w:type="dxa"/>
            <w:shd w:val="clear" w:color="auto" w:fill="auto"/>
          </w:tcPr>
          <w:p w:rsidR="00B832EC" w:rsidRPr="0003651E" w:rsidRDefault="0003651E" w:rsidP="0003651E">
            <w:pPr>
              <w:spacing w:before="60" w:after="60" w:line="260" w:lineRule="exact"/>
              <w:jc w:val="left"/>
              <w:rPr>
                <w:sz w:val="20"/>
                <w:szCs w:val="26"/>
                <w:lang w:bidi="ar-SY"/>
              </w:rPr>
            </w:pPr>
            <w:r>
              <w:rPr>
                <w:sz w:val="20"/>
                <w:szCs w:val="26"/>
                <w:lang w:bidi="ar-SY"/>
              </w:rPr>
              <w:t>-1-A</w:t>
            </w:r>
            <w:r>
              <w:rPr>
                <w:sz w:val="20"/>
                <w:szCs w:val="26"/>
                <w:rtl/>
                <w:lang w:bidi="ar-SY"/>
              </w:rPr>
              <w:br/>
            </w:r>
            <w:r w:rsidR="00B832EC" w:rsidRPr="0003651E">
              <w:rPr>
                <w:rFonts w:hint="cs"/>
                <w:sz w:val="20"/>
                <w:szCs w:val="26"/>
                <w:rtl/>
              </w:rPr>
              <w:t>حقن</w:t>
            </w:r>
          </w:p>
        </w:tc>
        <w:tc>
          <w:tcPr>
            <w:tcW w:w="1559" w:type="dxa"/>
            <w:shd w:val="clear" w:color="auto" w:fill="auto"/>
          </w:tcPr>
          <w:p w:rsidR="00B832EC" w:rsidRPr="0003651E" w:rsidRDefault="00B832EC" w:rsidP="0003651E">
            <w:pPr>
              <w:spacing w:before="60" w:after="60" w:line="260" w:lineRule="exact"/>
              <w:jc w:val="left"/>
              <w:rPr>
                <w:spacing w:val="-4"/>
                <w:sz w:val="20"/>
                <w:szCs w:val="26"/>
                <w:lang w:val="en-GB" w:bidi="ar-SY"/>
              </w:rPr>
            </w:pPr>
            <w:r w:rsidRPr="0003651E">
              <w:rPr>
                <w:rFonts w:hint="cs"/>
                <w:spacing w:val="-4"/>
                <w:sz w:val="20"/>
                <w:szCs w:val="26"/>
                <w:rtl/>
                <w:lang w:bidi="ar"/>
              </w:rPr>
              <w:t>أي شخص يمكن أن يرسل بيانات غير موثوقة إلى النظام، بما في ذلك المستخدمون الخارجيون والمستخدمون الداخليون والمشرفون.</w:t>
            </w:r>
          </w:p>
        </w:tc>
        <w:tc>
          <w:tcPr>
            <w:tcW w:w="1661" w:type="dxa"/>
            <w:shd w:val="clear" w:color="auto" w:fill="auto"/>
          </w:tcPr>
          <w:p w:rsidR="00B832EC" w:rsidRPr="0003651E" w:rsidRDefault="00B832EC" w:rsidP="00F52B88">
            <w:pPr>
              <w:spacing w:before="60" w:after="60" w:line="260" w:lineRule="exact"/>
              <w:jc w:val="left"/>
              <w:rPr>
                <w:sz w:val="20"/>
                <w:szCs w:val="26"/>
                <w:lang w:val="en-GB" w:bidi="ar-SY"/>
              </w:rPr>
            </w:pPr>
            <w:r w:rsidRPr="0003651E">
              <w:rPr>
                <w:rFonts w:hint="cs"/>
                <w:sz w:val="20"/>
                <w:szCs w:val="26"/>
                <w:rtl/>
              </w:rPr>
              <w:t>يرسل المهاجمون</w:t>
            </w:r>
            <w:r w:rsidRPr="0003651E">
              <w:rPr>
                <w:rFonts w:hint="cs"/>
                <w:sz w:val="20"/>
                <w:szCs w:val="26"/>
                <w:rtl/>
                <w:lang w:bidi="ar"/>
              </w:rPr>
              <w:t xml:space="preserve"> هجمات بسيطة قائمة على النصوص تستغل قواعد النظم اللغوي للمترجم المستهدف. ويمكن أن يكون أي مصدر بيانات تقريباً ناقلاً للحقن، بما</w:t>
            </w:r>
            <w:r w:rsidR="00F52B88">
              <w:rPr>
                <w:rFonts w:hint="eastAsia"/>
                <w:sz w:val="20"/>
                <w:szCs w:val="26"/>
                <w:rtl/>
                <w:lang w:bidi="ar"/>
              </w:rPr>
              <w:t> </w:t>
            </w:r>
            <w:r w:rsidRPr="0003651E">
              <w:rPr>
                <w:rFonts w:hint="cs"/>
                <w:sz w:val="20"/>
                <w:szCs w:val="26"/>
                <w:rtl/>
                <w:lang w:bidi="ar"/>
              </w:rPr>
              <w:t>في ذلك المصادر الداخلية</w:t>
            </w:r>
          </w:p>
        </w:tc>
        <w:tc>
          <w:tcPr>
            <w:tcW w:w="1985" w:type="dxa"/>
            <w:shd w:val="clear" w:color="auto" w:fill="auto"/>
          </w:tcPr>
          <w:p w:rsidR="00B832EC" w:rsidRPr="0003651E" w:rsidRDefault="00B832EC" w:rsidP="00F52B88">
            <w:pPr>
              <w:spacing w:before="60" w:after="60" w:line="260" w:lineRule="exact"/>
              <w:jc w:val="left"/>
              <w:rPr>
                <w:sz w:val="20"/>
                <w:szCs w:val="26"/>
                <w:lang w:val="en-GB" w:bidi="ar-SY"/>
              </w:rPr>
            </w:pPr>
            <w:r w:rsidRPr="0003651E">
              <w:rPr>
                <w:rFonts w:hint="cs"/>
                <w:sz w:val="20"/>
                <w:szCs w:val="26"/>
                <w:rtl/>
                <w:lang w:bidi="ar"/>
              </w:rPr>
              <w:t>تحدث عيوب الحقن عندما يرسل تطبيقٌ بيانات غير موثوقة إلى مترجم. وتشيع عيوب الحقن كثيراً، لا سيما في الشفرات القديمة</w:t>
            </w:r>
            <w:r w:rsidR="0088528F">
              <w:rPr>
                <w:rFonts w:hint="cs"/>
                <w:sz w:val="20"/>
                <w:szCs w:val="26"/>
                <w:rtl/>
                <w:lang w:bidi="ar"/>
              </w:rPr>
              <w:t>،</w:t>
            </w:r>
            <w:r w:rsidRPr="0003651E">
              <w:rPr>
                <w:rFonts w:hint="cs"/>
                <w:sz w:val="20"/>
                <w:szCs w:val="26"/>
                <w:rtl/>
                <w:lang w:bidi="ar"/>
              </w:rPr>
              <w:t xml:space="preserve"> التي غالباً ما توجد في استعلامات </w:t>
            </w:r>
            <w:r w:rsidRPr="0003651E">
              <w:rPr>
                <w:rFonts w:hint="cs"/>
                <w:sz w:val="20"/>
                <w:szCs w:val="26"/>
                <w:lang w:bidi="ar-SY"/>
              </w:rPr>
              <w:t>SQL</w:t>
            </w:r>
            <w:r w:rsidRPr="0003651E">
              <w:rPr>
                <w:rFonts w:hint="cs"/>
                <w:sz w:val="20"/>
                <w:szCs w:val="26"/>
                <w:rtl/>
                <w:lang w:bidi="ar"/>
              </w:rPr>
              <w:t xml:space="preserve"> واستعلامات </w:t>
            </w:r>
            <w:r w:rsidRPr="0003651E">
              <w:rPr>
                <w:rFonts w:hint="cs"/>
                <w:sz w:val="20"/>
                <w:szCs w:val="26"/>
                <w:lang w:bidi="ar-SY"/>
              </w:rPr>
              <w:t>LDAP</w:t>
            </w:r>
            <w:r w:rsidRPr="0003651E">
              <w:rPr>
                <w:rFonts w:hint="cs"/>
                <w:sz w:val="20"/>
                <w:szCs w:val="26"/>
                <w:rtl/>
                <w:lang w:bidi="ar"/>
              </w:rPr>
              <w:t xml:space="preserve"> واستعلامات </w:t>
            </w:r>
            <w:proofErr w:type="spellStart"/>
            <w:r w:rsidRPr="0003651E">
              <w:rPr>
                <w:rFonts w:hint="cs"/>
                <w:sz w:val="20"/>
                <w:szCs w:val="26"/>
                <w:lang w:bidi="ar-SY"/>
              </w:rPr>
              <w:t>XPath</w:t>
            </w:r>
            <w:proofErr w:type="spellEnd"/>
            <w:r w:rsidRPr="0003651E">
              <w:rPr>
                <w:rFonts w:hint="cs"/>
                <w:sz w:val="20"/>
                <w:szCs w:val="26"/>
                <w:rtl/>
                <w:lang w:bidi="ar"/>
              </w:rPr>
              <w:t xml:space="preserve"> وأوامر نظام التشغيل، وعُمدات برنامج، </w:t>
            </w:r>
            <w:r w:rsidR="00F52B88">
              <w:rPr>
                <w:rFonts w:hint="cs"/>
                <w:sz w:val="20"/>
                <w:szCs w:val="26"/>
                <w:rtl/>
                <w:lang w:bidi="ar"/>
              </w:rPr>
              <w:t>إ</w:t>
            </w:r>
            <w:r w:rsidRPr="0003651E">
              <w:rPr>
                <w:rFonts w:hint="cs"/>
                <w:sz w:val="20"/>
                <w:szCs w:val="26"/>
                <w:rtl/>
                <w:lang w:bidi="ar"/>
              </w:rPr>
              <w:t xml:space="preserve">لخ. ويسهل اكتشاف عيوب الحقن عند تفحص شفرة، ولكنه يصبح أكثر صعوبة عن طريق الاختبار. ويمكن للماسحات والاختبارات </w:t>
            </w:r>
            <w:r w:rsidRPr="0003651E">
              <w:rPr>
                <w:rFonts w:hint="cs"/>
                <w:sz w:val="20"/>
                <w:szCs w:val="26"/>
                <w:rtl/>
              </w:rPr>
              <w:t>البرمجية أن</w:t>
            </w:r>
            <w:r w:rsidRPr="0003651E">
              <w:rPr>
                <w:rFonts w:hint="cs"/>
                <w:sz w:val="20"/>
                <w:szCs w:val="26"/>
                <w:rtl/>
                <w:lang w:bidi="ar"/>
              </w:rPr>
              <w:t xml:space="preserve"> تساعد المهاجمين في العثور عليها.</w:t>
            </w:r>
          </w:p>
        </w:tc>
        <w:tc>
          <w:tcPr>
            <w:tcW w:w="1599" w:type="dxa"/>
            <w:shd w:val="clear" w:color="auto" w:fill="auto"/>
          </w:tcPr>
          <w:p w:rsidR="00B832EC" w:rsidRPr="0003651E" w:rsidRDefault="00B832EC" w:rsidP="0088528F">
            <w:pPr>
              <w:spacing w:before="60" w:after="60" w:line="260" w:lineRule="exact"/>
              <w:jc w:val="left"/>
              <w:rPr>
                <w:sz w:val="20"/>
                <w:szCs w:val="26"/>
                <w:lang w:val="en-GB" w:bidi="ar-SY"/>
              </w:rPr>
            </w:pPr>
            <w:r w:rsidRPr="0003651E">
              <w:rPr>
                <w:rFonts w:hint="cs"/>
                <w:sz w:val="20"/>
                <w:szCs w:val="26"/>
                <w:rtl/>
                <w:lang w:bidi="ar"/>
              </w:rPr>
              <w:t>يمكن أن يؤدي الحقن إلى فقدان البيانات أو إفسادها أو انعدام المساءلة أو الحرمان من النفاذ. ويمكن أن يؤدي الحقن في بعض الأحيان إلى السيطرة الكاملة على المضيف.</w:t>
            </w:r>
          </w:p>
        </w:tc>
        <w:tc>
          <w:tcPr>
            <w:tcW w:w="2086"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يتعين </w:t>
            </w:r>
            <w:r w:rsidRPr="0003651E">
              <w:rPr>
                <w:rFonts w:hint="cs"/>
                <w:sz w:val="20"/>
                <w:szCs w:val="26"/>
                <w:rtl/>
                <w:lang w:bidi="ar"/>
              </w:rPr>
              <w:t>النظر في القيمة التجارية للبيانات المتضررة ومنصة تشغيل المترجم</w:t>
            </w:r>
            <w:r w:rsidR="0088528F">
              <w:rPr>
                <w:rFonts w:hint="cs"/>
                <w:sz w:val="20"/>
                <w:szCs w:val="26"/>
                <w:rtl/>
                <w:lang w:bidi="ar"/>
              </w:rPr>
              <w:t>.</w:t>
            </w:r>
            <w:r w:rsidRPr="0003651E">
              <w:rPr>
                <w:rFonts w:hint="cs"/>
                <w:sz w:val="20"/>
                <w:szCs w:val="26"/>
                <w:rtl/>
                <w:lang w:bidi="ar"/>
              </w:rPr>
              <w:t xml:space="preserve"> إذ يمكن أن تُسرق جميع البيانات أو تُعدل أو تمحى. هل يمكن أن تتضرر السمعة جراء ذلك؟</w:t>
            </w:r>
          </w:p>
        </w:tc>
      </w:tr>
      <w:tr w:rsidR="00B832EC" w:rsidRPr="0003651E" w:rsidTr="0088528F">
        <w:trPr>
          <w:cantSplit/>
          <w:jc w:val="center"/>
        </w:trPr>
        <w:tc>
          <w:tcPr>
            <w:tcW w:w="951" w:type="dxa"/>
            <w:shd w:val="clear" w:color="auto" w:fill="auto"/>
          </w:tcPr>
          <w:p w:rsidR="00B832EC" w:rsidRPr="0003651E" w:rsidRDefault="0003651E" w:rsidP="0003651E">
            <w:pPr>
              <w:spacing w:before="60" w:after="60" w:line="260" w:lineRule="exact"/>
              <w:jc w:val="left"/>
              <w:rPr>
                <w:sz w:val="20"/>
                <w:szCs w:val="26"/>
                <w:lang w:val="en-GB" w:bidi="ar-SY"/>
              </w:rPr>
            </w:pPr>
            <w:r>
              <w:rPr>
                <w:sz w:val="20"/>
                <w:szCs w:val="26"/>
                <w:lang w:bidi="ar-SY"/>
              </w:rPr>
              <w:lastRenderedPageBreak/>
              <w:t>-2-A</w:t>
            </w:r>
            <w:r>
              <w:rPr>
                <w:rFonts w:hint="cs"/>
                <w:sz w:val="20"/>
                <w:szCs w:val="26"/>
                <w:rtl/>
              </w:rPr>
              <w:br/>
            </w:r>
            <w:r w:rsidR="00B832EC" w:rsidRPr="0003651E">
              <w:rPr>
                <w:rFonts w:hint="cs"/>
                <w:sz w:val="20"/>
                <w:szCs w:val="26"/>
                <w:rtl/>
              </w:rPr>
              <w:t>انقطاع الاستيقان وإدارة الدورة</w:t>
            </w:r>
          </w:p>
        </w:tc>
        <w:tc>
          <w:tcPr>
            <w:tcW w:w="1559" w:type="dxa"/>
            <w:shd w:val="clear" w:color="auto" w:fill="auto"/>
          </w:tcPr>
          <w:p w:rsidR="00B832EC" w:rsidRPr="001661F1" w:rsidRDefault="00B832EC" w:rsidP="0003651E">
            <w:pPr>
              <w:spacing w:before="60" w:after="60" w:line="260" w:lineRule="exact"/>
              <w:jc w:val="left"/>
              <w:rPr>
                <w:spacing w:val="-4"/>
                <w:sz w:val="20"/>
                <w:szCs w:val="26"/>
                <w:lang w:val="en-GB" w:bidi="ar-SY"/>
              </w:rPr>
            </w:pPr>
            <w:r w:rsidRPr="001661F1">
              <w:rPr>
                <w:rFonts w:hint="cs"/>
                <w:spacing w:val="-4"/>
                <w:sz w:val="20"/>
                <w:szCs w:val="26"/>
                <w:rtl/>
              </w:rPr>
              <w:t>يتعين</w:t>
            </w:r>
            <w:r w:rsidRPr="001661F1">
              <w:rPr>
                <w:rFonts w:hint="cs"/>
                <w:spacing w:val="-4"/>
                <w:sz w:val="20"/>
                <w:szCs w:val="26"/>
                <w:rtl/>
                <w:lang w:bidi="ar"/>
              </w:rPr>
              <w:t xml:space="preserve"> النظر في المهاجمين المجهولين من الخارج، وكذلك المستخدمين أصحاب الحسابات الذين يمكن أن يحاولوا سرقة حسابات من الآخرين.</w:t>
            </w:r>
            <w:r w:rsidRPr="001661F1">
              <w:rPr>
                <w:rFonts w:hint="cs"/>
                <w:spacing w:val="-4"/>
                <w:sz w:val="20"/>
                <w:szCs w:val="26"/>
                <w:rtl/>
              </w:rPr>
              <w:t xml:space="preserve"> ويتعين</w:t>
            </w:r>
            <w:r w:rsidRPr="001661F1">
              <w:rPr>
                <w:rFonts w:hint="cs"/>
                <w:spacing w:val="-4"/>
                <w:sz w:val="20"/>
                <w:szCs w:val="26"/>
                <w:rtl/>
                <w:lang w:bidi="ar"/>
              </w:rPr>
              <w:t xml:space="preserve"> النظر أيضاً في رغبة الجهات العاملة من الداخل في إخفاء أفعالها.</w:t>
            </w:r>
          </w:p>
        </w:tc>
        <w:tc>
          <w:tcPr>
            <w:tcW w:w="1661"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lang w:bidi="ar"/>
              </w:rPr>
              <w:t>يستخدم المهاجم التسريبات أو العيوب في </w:t>
            </w:r>
            <w:r w:rsidRPr="0003651E">
              <w:rPr>
                <w:rFonts w:hint="cs"/>
                <w:sz w:val="20"/>
                <w:szCs w:val="26"/>
                <w:rtl/>
              </w:rPr>
              <w:t xml:space="preserve">الاستيقان وإدارة الدورة </w:t>
            </w:r>
            <w:r w:rsidRPr="0003651E">
              <w:rPr>
                <w:rFonts w:hint="cs"/>
                <w:sz w:val="20"/>
                <w:szCs w:val="26"/>
                <w:rtl/>
                <w:lang w:bidi="ar"/>
              </w:rPr>
              <w:t>(مثل الحسابات وكلمات المرور وهويات الدورة المكشوفة) لتقمص شخصية المستخدمين.</w:t>
            </w:r>
          </w:p>
        </w:tc>
        <w:tc>
          <w:tcPr>
            <w:tcW w:w="1985"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كثيراً ما يعد المطورون خططاً مخصصة للاستيقان وإدارة الدورة، </w:t>
            </w:r>
            <w:r w:rsidRPr="0003651E">
              <w:rPr>
                <w:rFonts w:hint="cs"/>
                <w:sz w:val="20"/>
                <w:szCs w:val="26"/>
                <w:rtl/>
                <w:lang w:bidi="ar"/>
              </w:rPr>
              <w:t>ولكن يصعب إعدادها على الوجه الصحيح. ونتيجة لذلك، تعاني هذه الخطط ال</w:t>
            </w:r>
            <w:r w:rsidRPr="0003651E">
              <w:rPr>
                <w:rFonts w:hint="cs"/>
                <w:sz w:val="20"/>
                <w:szCs w:val="26"/>
                <w:rtl/>
              </w:rPr>
              <w:t>مخصصة في </w:t>
            </w:r>
            <w:r w:rsidRPr="0003651E">
              <w:rPr>
                <w:rFonts w:hint="cs"/>
                <w:sz w:val="20"/>
                <w:szCs w:val="26"/>
                <w:rtl/>
                <w:lang w:bidi="ar"/>
              </w:rPr>
              <w:t>كثير من الأحيان من عيوب في مجالات مثل تسجيل الخروج وإدارة كلمة المرور وانقضاء المهل الزمنية وتذكر إعدادات المستخدم والسؤال السري وتحديث الحساب، وما إلى ذلك. وقد يصعب أحياناً العثور على مثل هذه العيوب، لأن كل تنفيذ هو تنفيذ فريد من نوعه.</w:t>
            </w:r>
          </w:p>
        </w:tc>
        <w:tc>
          <w:tcPr>
            <w:tcW w:w="159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lang w:bidi="ar"/>
              </w:rPr>
              <w:t>يمكن لمثل هذه العيوب أن تعرض بعض أو حتى جميع الحسابات للهجوم</w:t>
            </w:r>
            <w:r w:rsidR="0088528F">
              <w:rPr>
                <w:rFonts w:hint="cs"/>
                <w:sz w:val="20"/>
                <w:szCs w:val="26"/>
                <w:rtl/>
                <w:lang w:bidi="ar"/>
              </w:rPr>
              <w:t>.</w:t>
            </w:r>
            <w:r w:rsidRPr="0003651E">
              <w:rPr>
                <w:rFonts w:hint="cs"/>
                <w:sz w:val="20"/>
                <w:szCs w:val="26"/>
                <w:rtl/>
                <w:lang w:bidi="ar"/>
              </w:rPr>
              <w:t xml:space="preserve"> وحالما ينجح، مرة واحدة ناجحة، يمكن للمهاجم أن يفعل أي شيء يمكن أن تفعله الضحية</w:t>
            </w:r>
            <w:r w:rsidR="0088528F">
              <w:rPr>
                <w:rFonts w:hint="cs"/>
                <w:sz w:val="20"/>
                <w:szCs w:val="26"/>
                <w:rtl/>
                <w:lang w:bidi="ar"/>
              </w:rPr>
              <w:t>.</w:t>
            </w:r>
            <w:r w:rsidRPr="0003651E">
              <w:rPr>
                <w:rFonts w:hint="cs"/>
                <w:sz w:val="20"/>
                <w:szCs w:val="26"/>
                <w:rtl/>
              </w:rPr>
              <w:t xml:space="preserve"> </w:t>
            </w:r>
            <w:r w:rsidRPr="0003651E">
              <w:rPr>
                <w:rFonts w:hint="cs"/>
                <w:sz w:val="20"/>
                <w:szCs w:val="26"/>
                <w:rtl/>
                <w:lang w:bidi="ar"/>
              </w:rPr>
              <w:t>وكثيراً ما تُستهدف الحسابات المكتومة.</w:t>
            </w:r>
          </w:p>
        </w:tc>
        <w:tc>
          <w:tcPr>
            <w:tcW w:w="2086" w:type="dxa"/>
            <w:shd w:val="clear" w:color="auto" w:fill="auto"/>
          </w:tcPr>
          <w:p w:rsidR="00B832EC" w:rsidRPr="0003651E" w:rsidRDefault="00B832EC" w:rsidP="0003651E">
            <w:pPr>
              <w:spacing w:before="60" w:after="60" w:line="260" w:lineRule="exact"/>
              <w:jc w:val="left"/>
              <w:rPr>
                <w:sz w:val="20"/>
                <w:szCs w:val="26"/>
                <w:rtl/>
              </w:rPr>
            </w:pPr>
            <w:r w:rsidRPr="0003651E">
              <w:rPr>
                <w:rFonts w:hint="cs"/>
                <w:sz w:val="20"/>
                <w:szCs w:val="26"/>
                <w:rtl/>
              </w:rPr>
              <w:t xml:space="preserve">يتعين </w:t>
            </w:r>
            <w:r w:rsidRPr="0003651E">
              <w:rPr>
                <w:rFonts w:hint="cs"/>
                <w:sz w:val="20"/>
                <w:szCs w:val="26"/>
                <w:rtl/>
                <w:lang w:bidi="ar"/>
              </w:rPr>
              <w:t>النظر في القيمة التجارية للبيانات المتضررة أو وظائف التطبيق.</w:t>
            </w:r>
            <w:r w:rsidRPr="0003651E">
              <w:rPr>
                <w:rFonts w:hint="cs"/>
                <w:sz w:val="20"/>
                <w:szCs w:val="26"/>
                <w:rtl/>
              </w:rPr>
              <w:t xml:space="preserve"> </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ويتعين </w:t>
            </w:r>
            <w:r w:rsidRPr="0003651E">
              <w:rPr>
                <w:rFonts w:hint="cs"/>
                <w:sz w:val="20"/>
                <w:szCs w:val="26"/>
                <w:rtl/>
                <w:lang w:bidi="ar"/>
              </w:rPr>
              <w:t>النظر أيضاً في التأثير التجاري لانكشاف نقطة الضعف على العلن.</w:t>
            </w:r>
          </w:p>
        </w:tc>
      </w:tr>
      <w:tr w:rsidR="00B832EC" w:rsidRPr="0003651E" w:rsidTr="0088528F">
        <w:trPr>
          <w:cantSplit/>
          <w:jc w:val="center"/>
        </w:trPr>
        <w:tc>
          <w:tcPr>
            <w:tcW w:w="951" w:type="dxa"/>
            <w:shd w:val="clear" w:color="auto" w:fill="auto"/>
          </w:tcPr>
          <w:p w:rsidR="00B832EC" w:rsidRPr="0003651E" w:rsidRDefault="0003651E" w:rsidP="0003651E">
            <w:pPr>
              <w:spacing w:before="60" w:after="60" w:line="260" w:lineRule="exact"/>
              <w:jc w:val="left"/>
              <w:rPr>
                <w:sz w:val="20"/>
                <w:szCs w:val="26"/>
                <w:lang w:val="en-GB" w:bidi="ar-SY"/>
              </w:rPr>
            </w:pPr>
            <w:r>
              <w:rPr>
                <w:sz w:val="20"/>
                <w:szCs w:val="26"/>
                <w:lang w:bidi="ar-SY"/>
              </w:rPr>
              <w:t>-3-A</w:t>
            </w:r>
            <w:r>
              <w:rPr>
                <w:rFonts w:hint="cs"/>
                <w:sz w:val="20"/>
                <w:szCs w:val="26"/>
                <w:rtl/>
                <w:lang w:val="en-GB" w:bidi="ar-SY"/>
              </w:rPr>
              <w:br/>
            </w:r>
            <w:r w:rsidR="00B832EC" w:rsidRPr="0003651E">
              <w:rPr>
                <w:rFonts w:hint="cs"/>
                <w:sz w:val="20"/>
                <w:szCs w:val="26"/>
                <w:rtl/>
                <w:lang w:bidi="ar"/>
              </w:rPr>
              <w:t>البرمجة العابرة للموقع</w:t>
            </w:r>
            <w:r w:rsidR="00B832EC" w:rsidRPr="0003651E">
              <w:rPr>
                <w:sz w:val="20"/>
                <w:szCs w:val="26"/>
                <w:lang w:val="en-GB" w:bidi="ar-SY"/>
              </w:rPr>
              <w:t xml:space="preserve"> (XSS)</w:t>
            </w:r>
          </w:p>
        </w:tc>
        <w:tc>
          <w:tcPr>
            <w:tcW w:w="155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يتعين</w:t>
            </w:r>
            <w:r w:rsidRPr="0003651E">
              <w:rPr>
                <w:rFonts w:hint="cs"/>
                <w:sz w:val="20"/>
                <w:szCs w:val="26"/>
                <w:rtl/>
                <w:lang w:bidi="ar"/>
              </w:rPr>
              <w:t xml:space="preserve"> النظر في أي شخص يمكن أن يرسل بيانات غير موثوقة إلى النظام، بما في ذلك المستخدمون الخارجيون والمستخدمون الداخليون والمشرفون.</w:t>
            </w:r>
          </w:p>
        </w:tc>
        <w:tc>
          <w:tcPr>
            <w:tcW w:w="1661"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يرسل المهاجم </w:t>
            </w:r>
            <w:r w:rsidRPr="0003651E">
              <w:rPr>
                <w:rFonts w:hint="cs"/>
                <w:sz w:val="20"/>
                <w:szCs w:val="26"/>
                <w:rtl/>
                <w:lang w:bidi="ar"/>
              </w:rPr>
              <w:t>مخطوطات هجوم قائمة على النصوص تستغل المترجم في المتصفح. ويمكن أن يكون أي مصدر بيانات تقريباً ناقلاً للهجوم، بما في ذلك المصادر الداخلية كالبيانات من قاعدة البيانات.</w:t>
            </w:r>
          </w:p>
        </w:tc>
        <w:tc>
          <w:tcPr>
            <w:tcW w:w="1985" w:type="dxa"/>
            <w:shd w:val="clear" w:color="auto" w:fill="auto"/>
          </w:tcPr>
          <w:p w:rsidR="00B832EC" w:rsidRPr="0003651E" w:rsidRDefault="00B832EC" w:rsidP="005302E9">
            <w:pPr>
              <w:spacing w:before="60" w:after="60" w:line="260" w:lineRule="exact"/>
              <w:jc w:val="left"/>
              <w:rPr>
                <w:sz w:val="20"/>
                <w:szCs w:val="26"/>
                <w:lang w:val="en-GB" w:bidi="ar-SY"/>
              </w:rPr>
            </w:pPr>
            <w:r w:rsidRPr="0003651E">
              <w:rPr>
                <w:rFonts w:hint="cs"/>
                <w:sz w:val="20"/>
                <w:szCs w:val="26"/>
                <w:rtl/>
                <w:lang w:bidi="ar"/>
              </w:rPr>
              <w:t>البرمجة العابرة للموقع</w:t>
            </w:r>
            <w:r w:rsidRPr="0003651E">
              <w:rPr>
                <w:sz w:val="20"/>
                <w:szCs w:val="26"/>
                <w:lang w:val="en-GB" w:bidi="ar-SY"/>
              </w:rPr>
              <w:t xml:space="preserve"> (XSS)</w:t>
            </w:r>
            <w:r w:rsidRPr="0003651E">
              <w:rPr>
                <w:rFonts w:hint="cs"/>
                <w:sz w:val="20"/>
                <w:szCs w:val="26"/>
                <w:rtl/>
              </w:rPr>
              <w:t xml:space="preserve"> هي</w:t>
            </w:r>
            <w:r w:rsidRPr="0003651E">
              <w:rPr>
                <w:rFonts w:hint="cs"/>
                <w:sz w:val="20"/>
                <w:szCs w:val="26"/>
                <w:rtl/>
                <w:lang w:bidi="ar"/>
              </w:rPr>
              <w:t xml:space="preserve"> الثغرة الأمنية الأكثر انتشاراً في تطبيقات الإنترنت. وتحدث ثغرات </w:t>
            </w:r>
            <w:r w:rsidRPr="0003651E">
              <w:rPr>
                <w:rFonts w:hint="cs"/>
                <w:sz w:val="20"/>
                <w:szCs w:val="26"/>
                <w:lang w:bidi="ar-SY"/>
              </w:rPr>
              <w:t>XSS</w:t>
            </w:r>
            <w:r w:rsidRPr="0003651E">
              <w:rPr>
                <w:rFonts w:hint="cs"/>
                <w:sz w:val="20"/>
                <w:szCs w:val="26"/>
                <w:rtl/>
                <w:lang w:bidi="ar"/>
              </w:rPr>
              <w:t xml:space="preserve"> عندما يتضمن التطبيق بيانات ورَّدها المستخدم في صفحة مرسَلة إلى المتصفح من دون التحقق من صحة ذلك المحتوى أو الخروج منه على الوجه </w:t>
            </w:r>
            <w:r w:rsidR="000F45D6">
              <w:rPr>
                <w:rFonts w:hint="cs"/>
                <w:sz w:val="20"/>
                <w:szCs w:val="26"/>
                <w:rtl/>
                <w:lang w:bidi="ar"/>
              </w:rPr>
              <w:t>الصحيح. وهناك ثلاث</w:t>
            </w:r>
            <w:r w:rsidRPr="0003651E">
              <w:rPr>
                <w:rFonts w:hint="cs"/>
                <w:sz w:val="20"/>
                <w:szCs w:val="26"/>
                <w:rtl/>
                <w:lang w:bidi="ar"/>
              </w:rPr>
              <w:t xml:space="preserve"> أنواع معروفة من ثغرات </w:t>
            </w:r>
            <w:r w:rsidRPr="0003651E">
              <w:rPr>
                <w:rFonts w:hint="cs"/>
                <w:sz w:val="20"/>
                <w:szCs w:val="26"/>
                <w:lang w:bidi="ar-SY"/>
              </w:rPr>
              <w:t>XSS</w:t>
            </w:r>
            <w:r w:rsidRPr="0003651E">
              <w:rPr>
                <w:rFonts w:hint="cs"/>
                <w:sz w:val="20"/>
                <w:szCs w:val="26"/>
                <w:rtl/>
              </w:rPr>
              <w:t xml:space="preserve">: </w:t>
            </w:r>
            <w:r w:rsidR="0088528F">
              <w:rPr>
                <w:sz w:val="20"/>
                <w:szCs w:val="26"/>
              </w:rPr>
              <w:t>(1</w:t>
            </w:r>
            <w:r w:rsidR="0088528F">
              <w:rPr>
                <w:rFonts w:hint="eastAsia"/>
                <w:sz w:val="20"/>
                <w:szCs w:val="26"/>
                <w:rtl/>
              </w:rPr>
              <w:t> </w:t>
            </w:r>
            <w:r w:rsidRPr="0003651E">
              <w:rPr>
                <w:rFonts w:hint="cs"/>
                <w:sz w:val="20"/>
                <w:szCs w:val="26"/>
                <w:lang w:bidi="ar-SY"/>
              </w:rPr>
              <w:t>XSS</w:t>
            </w:r>
            <w:r w:rsidR="005302E9">
              <w:rPr>
                <w:rFonts w:hint="eastAsia"/>
                <w:sz w:val="20"/>
                <w:szCs w:val="26"/>
                <w:rtl/>
              </w:rPr>
              <w:t> </w:t>
            </w:r>
            <w:r w:rsidRPr="0003651E">
              <w:rPr>
                <w:rFonts w:hint="cs"/>
                <w:sz w:val="20"/>
                <w:szCs w:val="26"/>
                <w:rtl/>
                <w:lang w:bidi="ar"/>
              </w:rPr>
              <w:t>المخزنة</w:t>
            </w:r>
            <w:r w:rsidR="000F45D6">
              <w:rPr>
                <w:rFonts w:hint="cs"/>
                <w:sz w:val="20"/>
                <w:szCs w:val="26"/>
                <w:rtl/>
                <w:lang w:bidi="ar"/>
              </w:rPr>
              <w:t>،</w:t>
            </w:r>
            <w:r w:rsidR="0088528F">
              <w:rPr>
                <w:rFonts w:hint="cs"/>
                <w:sz w:val="20"/>
                <w:szCs w:val="26"/>
                <w:rtl/>
                <w:lang w:bidi="ar"/>
              </w:rPr>
              <w:t xml:space="preserve"> </w:t>
            </w:r>
            <w:r w:rsidR="0088528F">
              <w:rPr>
                <w:sz w:val="20"/>
                <w:szCs w:val="26"/>
                <w:lang w:bidi="ar"/>
              </w:rPr>
              <w:t>(2</w:t>
            </w:r>
            <w:r w:rsidR="0088528F">
              <w:rPr>
                <w:rFonts w:hint="eastAsia"/>
                <w:sz w:val="20"/>
                <w:szCs w:val="26"/>
                <w:rtl/>
                <w:lang w:bidi="ar-SY"/>
              </w:rPr>
              <w:t> </w:t>
            </w:r>
            <w:r w:rsidRPr="0003651E">
              <w:rPr>
                <w:rFonts w:hint="cs"/>
                <w:sz w:val="20"/>
                <w:szCs w:val="26"/>
                <w:lang w:bidi="ar-SY"/>
              </w:rPr>
              <w:t>XSS</w:t>
            </w:r>
            <w:r w:rsidRPr="0003651E">
              <w:rPr>
                <w:rFonts w:hint="cs"/>
                <w:sz w:val="20"/>
                <w:szCs w:val="26"/>
                <w:rtl/>
                <w:lang w:bidi="ar"/>
              </w:rPr>
              <w:t xml:space="preserve"> المنعكسة</w:t>
            </w:r>
            <w:r w:rsidR="000F45D6">
              <w:rPr>
                <w:rFonts w:hint="cs"/>
                <w:sz w:val="20"/>
                <w:szCs w:val="26"/>
                <w:rtl/>
                <w:lang w:bidi="ar"/>
              </w:rPr>
              <w:t>،</w:t>
            </w:r>
            <w:r w:rsidRPr="0003651E">
              <w:rPr>
                <w:rFonts w:hint="cs"/>
                <w:sz w:val="20"/>
                <w:szCs w:val="26"/>
                <w:rtl/>
                <w:lang w:bidi="ar"/>
              </w:rPr>
              <w:t xml:space="preserve"> </w:t>
            </w:r>
            <w:r w:rsidR="000F45D6">
              <w:rPr>
                <w:rFonts w:hint="cs"/>
                <w:sz w:val="20"/>
                <w:szCs w:val="26"/>
                <w:rtl/>
                <w:lang w:bidi="ar"/>
              </w:rPr>
              <w:t>و</w:t>
            </w:r>
            <w:r w:rsidR="0088528F">
              <w:rPr>
                <w:sz w:val="20"/>
                <w:szCs w:val="26"/>
                <w:lang w:bidi="ar"/>
              </w:rPr>
              <w:t>(3</w:t>
            </w:r>
            <w:r w:rsidR="0088528F">
              <w:rPr>
                <w:rFonts w:hint="eastAsia"/>
                <w:sz w:val="20"/>
                <w:szCs w:val="26"/>
                <w:rtl/>
                <w:lang w:bidi="ar-SY"/>
              </w:rPr>
              <w:t> </w:t>
            </w:r>
            <w:r w:rsidRPr="0003651E">
              <w:rPr>
                <w:rFonts w:hint="cs"/>
                <w:sz w:val="20"/>
                <w:szCs w:val="26"/>
                <w:lang w:bidi="ar-SY"/>
              </w:rPr>
              <w:t>XSS</w:t>
            </w:r>
            <w:r w:rsidRPr="0003651E">
              <w:rPr>
                <w:rFonts w:hint="cs"/>
                <w:sz w:val="20"/>
                <w:szCs w:val="26"/>
                <w:rtl/>
              </w:rPr>
              <w:t xml:space="preserve"> القائمة على</w:t>
            </w:r>
            <w:r w:rsidR="005302E9">
              <w:rPr>
                <w:rFonts w:hint="eastAsia"/>
                <w:sz w:val="20"/>
                <w:szCs w:val="26"/>
                <w:rtl/>
                <w:lang w:bidi="ar"/>
              </w:rPr>
              <w:t> </w:t>
            </w:r>
            <w:r w:rsidRPr="005302E9">
              <w:rPr>
                <w:rFonts w:hint="cs"/>
                <w:sz w:val="20"/>
                <w:szCs w:val="26"/>
                <w:rtl/>
                <w:lang w:bidi="ar"/>
              </w:rPr>
              <w:t>نموذج كائن الوثيقة</w:t>
            </w:r>
            <w:r w:rsidR="005302E9">
              <w:rPr>
                <w:rFonts w:hint="eastAsia"/>
                <w:sz w:val="20"/>
                <w:szCs w:val="26"/>
                <w:rtl/>
                <w:lang w:bidi="ar"/>
              </w:rPr>
              <w:t> </w:t>
            </w:r>
            <w:r w:rsidR="0088528F" w:rsidRPr="005302E9">
              <w:rPr>
                <w:sz w:val="20"/>
                <w:szCs w:val="26"/>
                <w:lang w:bidi="ar"/>
              </w:rPr>
              <w:t>(</w:t>
            </w:r>
            <w:r w:rsidRPr="005302E9">
              <w:rPr>
                <w:rFonts w:hint="cs"/>
                <w:sz w:val="20"/>
                <w:szCs w:val="26"/>
                <w:lang w:bidi="ar-SY"/>
              </w:rPr>
              <w:t>DOM</w:t>
            </w:r>
            <w:r w:rsidR="0088528F" w:rsidRPr="005302E9">
              <w:rPr>
                <w:sz w:val="20"/>
                <w:szCs w:val="26"/>
                <w:lang w:bidi="ar"/>
              </w:rPr>
              <w:t>)</w:t>
            </w:r>
            <w:r w:rsidRPr="005302E9">
              <w:rPr>
                <w:rFonts w:hint="cs"/>
                <w:sz w:val="20"/>
                <w:szCs w:val="26"/>
                <w:rtl/>
                <w:lang w:bidi="ar"/>
              </w:rPr>
              <w:t>.</w:t>
            </w:r>
            <w:r w:rsidRPr="0003651E">
              <w:rPr>
                <w:rFonts w:hint="cs"/>
                <w:sz w:val="20"/>
                <w:szCs w:val="26"/>
                <w:rtl/>
                <w:lang w:bidi="ar"/>
              </w:rPr>
              <w:t xml:space="preserve"> ويسهل إلى حد ما كشف معظم ثغرات </w:t>
            </w:r>
            <w:r w:rsidRPr="0003651E">
              <w:rPr>
                <w:rFonts w:hint="cs"/>
                <w:sz w:val="20"/>
                <w:szCs w:val="26"/>
                <w:lang w:bidi="ar-SY"/>
              </w:rPr>
              <w:t>XSS</w:t>
            </w:r>
            <w:r w:rsidRPr="0003651E">
              <w:rPr>
                <w:rFonts w:hint="cs"/>
                <w:sz w:val="20"/>
                <w:szCs w:val="26"/>
                <w:rtl/>
              </w:rPr>
              <w:t xml:space="preserve"> </w:t>
            </w:r>
            <w:r w:rsidRPr="0003651E">
              <w:rPr>
                <w:rFonts w:hint="cs"/>
                <w:sz w:val="20"/>
                <w:szCs w:val="26"/>
                <w:rtl/>
                <w:lang w:bidi="ar"/>
              </w:rPr>
              <w:t>عن طريق الاختبار أو تحليل الشفرة.</w:t>
            </w:r>
          </w:p>
        </w:tc>
        <w:tc>
          <w:tcPr>
            <w:tcW w:w="1599" w:type="dxa"/>
            <w:shd w:val="clear" w:color="auto" w:fill="auto"/>
          </w:tcPr>
          <w:p w:rsidR="00B832EC" w:rsidRPr="001661F1" w:rsidRDefault="00B832EC" w:rsidP="001661F1">
            <w:pPr>
              <w:spacing w:before="60" w:after="60" w:line="260" w:lineRule="exact"/>
              <w:jc w:val="left"/>
              <w:rPr>
                <w:spacing w:val="-2"/>
                <w:sz w:val="20"/>
                <w:szCs w:val="26"/>
              </w:rPr>
            </w:pPr>
            <w:r w:rsidRPr="001661F1">
              <w:rPr>
                <w:rFonts w:hint="cs"/>
                <w:spacing w:val="-2"/>
                <w:sz w:val="20"/>
                <w:szCs w:val="26"/>
                <w:rtl/>
                <w:lang w:bidi="ar"/>
              </w:rPr>
              <w:t>يمكن للمهاجمين تنفيذ البرامج النصية في متصفح الضحية لخطف دورات المستخدم</w:t>
            </w:r>
            <w:r w:rsidR="0088528F" w:rsidRPr="001661F1">
              <w:rPr>
                <w:rFonts w:hint="cs"/>
                <w:spacing w:val="-2"/>
                <w:sz w:val="20"/>
                <w:szCs w:val="26"/>
                <w:rtl/>
                <w:lang w:bidi="ar"/>
              </w:rPr>
              <w:t>،</w:t>
            </w:r>
            <w:r w:rsidRPr="001661F1">
              <w:rPr>
                <w:rFonts w:hint="cs"/>
                <w:spacing w:val="-2"/>
                <w:sz w:val="20"/>
                <w:szCs w:val="26"/>
                <w:rtl/>
                <w:lang w:bidi="ar"/>
              </w:rPr>
              <w:t xml:space="preserve"> وتشويه المواقع الإلكترونية، وإدراج محتوى عدائي، وإعادة توجيه المستخدمين وخطف متصفح المستخدم باستخدام البرمجيات الضارة، </w:t>
            </w:r>
            <w:r w:rsidR="0088528F" w:rsidRPr="001661F1">
              <w:rPr>
                <w:rFonts w:hint="cs"/>
                <w:spacing w:val="-2"/>
                <w:sz w:val="20"/>
                <w:szCs w:val="26"/>
                <w:rtl/>
                <w:lang w:bidi="ar"/>
              </w:rPr>
              <w:t>إ</w:t>
            </w:r>
            <w:r w:rsidRPr="001661F1">
              <w:rPr>
                <w:rFonts w:hint="cs"/>
                <w:spacing w:val="-2"/>
                <w:sz w:val="20"/>
                <w:szCs w:val="26"/>
                <w:rtl/>
                <w:lang w:bidi="ar"/>
              </w:rPr>
              <w:t>لخ.</w:t>
            </w:r>
          </w:p>
        </w:tc>
        <w:tc>
          <w:tcPr>
            <w:tcW w:w="2086" w:type="dxa"/>
            <w:shd w:val="clear" w:color="auto" w:fill="auto"/>
          </w:tcPr>
          <w:p w:rsidR="00B832EC" w:rsidRPr="0003651E" w:rsidRDefault="00B832EC" w:rsidP="0003651E">
            <w:pPr>
              <w:spacing w:before="60" w:after="60" w:line="260" w:lineRule="exact"/>
              <w:jc w:val="left"/>
              <w:rPr>
                <w:sz w:val="20"/>
                <w:szCs w:val="26"/>
                <w:rtl/>
                <w:lang w:bidi="ar"/>
              </w:rPr>
            </w:pPr>
            <w:r w:rsidRPr="0003651E">
              <w:rPr>
                <w:rFonts w:hint="cs"/>
                <w:sz w:val="20"/>
                <w:szCs w:val="26"/>
                <w:rtl/>
              </w:rPr>
              <w:t xml:space="preserve">يتعين </w:t>
            </w:r>
            <w:r w:rsidRPr="0003651E">
              <w:rPr>
                <w:rFonts w:hint="cs"/>
                <w:sz w:val="20"/>
                <w:szCs w:val="26"/>
                <w:rtl/>
                <w:lang w:bidi="ar"/>
              </w:rPr>
              <w:t>النظر في القيمة التجارية للنظام وجميع البيانات التي يعالجها.</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 ويتعين </w:t>
            </w:r>
            <w:r w:rsidRPr="0003651E">
              <w:rPr>
                <w:rFonts w:hint="cs"/>
                <w:sz w:val="20"/>
                <w:szCs w:val="26"/>
                <w:rtl/>
                <w:lang w:bidi="ar"/>
              </w:rPr>
              <w:t>النظر أيضاً في التأثير التجاري لانكشاف نقطة الضعف على العلن.</w:t>
            </w:r>
          </w:p>
        </w:tc>
      </w:tr>
      <w:tr w:rsidR="00B832EC" w:rsidRPr="0003651E" w:rsidTr="0088528F">
        <w:trPr>
          <w:cantSplit/>
          <w:jc w:val="center"/>
        </w:trPr>
        <w:tc>
          <w:tcPr>
            <w:tcW w:w="951" w:type="dxa"/>
            <w:shd w:val="clear" w:color="auto" w:fill="auto"/>
          </w:tcPr>
          <w:p w:rsidR="00B832EC" w:rsidRPr="0003651E" w:rsidRDefault="0003651E" w:rsidP="0003651E">
            <w:pPr>
              <w:spacing w:before="60" w:after="60" w:line="260" w:lineRule="exact"/>
              <w:jc w:val="left"/>
              <w:rPr>
                <w:sz w:val="20"/>
                <w:szCs w:val="26"/>
                <w:lang w:val="en-GB" w:bidi="ar-SY"/>
              </w:rPr>
            </w:pPr>
            <w:r>
              <w:rPr>
                <w:sz w:val="20"/>
                <w:szCs w:val="26"/>
                <w:lang w:bidi="ar-SY"/>
              </w:rPr>
              <w:lastRenderedPageBreak/>
              <w:t>-4-A</w:t>
            </w:r>
            <w:r>
              <w:rPr>
                <w:rFonts w:hint="cs"/>
                <w:sz w:val="20"/>
                <w:szCs w:val="26"/>
                <w:rtl/>
                <w:lang w:val="en-GB" w:bidi="ar-SY"/>
              </w:rPr>
              <w:br/>
            </w:r>
            <w:r w:rsidR="00B832EC" w:rsidRPr="0003651E">
              <w:rPr>
                <w:rFonts w:hint="cs"/>
                <w:sz w:val="20"/>
                <w:szCs w:val="26"/>
                <w:rtl/>
              </w:rPr>
              <w:t>الإحالات المباشرة غير المأمونة إلى كائن</w:t>
            </w:r>
          </w:p>
        </w:tc>
        <w:tc>
          <w:tcPr>
            <w:tcW w:w="1559" w:type="dxa"/>
            <w:shd w:val="clear" w:color="auto" w:fill="auto"/>
          </w:tcPr>
          <w:p w:rsidR="00B832EC" w:rsidRPr="001661F1" w:rsidRDefault="00B832EC" w:rsidP="0003651E">
            <w:pPr>
              <w:spacing w:before="60" w:after="60" w:line="260" w:lineRule="exact"/>
              <w:jc w:val="left"/>
              <w:rPr>
                <w:spacing w:val="-2"/>
                <w:sz w:val="20"/>
                <w:szCs w:val="26"/>
                <w:lang w:val="en-GB" w:bidi="ar-SY"/>
              </w:rPr>
            </w:pPr>
            <w:r w:rsidRPr="001661F1">
              <w:rPr>
                <w:rFonts w:hint="cs"/>
                <w:spacing w:val="-2"/>
                <w:sz w:val="20"/>
                <w:szCs w:val="26"/>
                <w:rtl/>
              </w:rPr>
              <w:t xml:space="preserve">يتعين </w:t>
            </w:r>
            <w:r w:rsidRPr="001661F1">
              <w:rPr>
                <w:rFonts w:hint="cs"/>
                <w:spacing w:val="-2"/>
                <w:sz w:val="20"/>
                <w:szCs w:val="26"/>
                <w:rtl/>
                <w:lang w:bidi="ar"/>
              </w:rPr>
              <w:t>النظر في أنواع المستخدمين لنظامك</w:t>
            </w:r>
            <w:r w:rsidR="00621498">
              <w:rPr>
                <w:rFonts w:hint="cs"/>
                <w:spacing w:val="-2"/>
                <w:sz w:val="20"/>
                <w:szCs w:val="26"/>
                <w:rtl/>
                <w:lang w:bidi="ar"/>
              </w:rPr>
              <w:t>. هل يمكن لأي من المستخدمين الن</w:t>
            </w:r>
            <w:r w:rsidRPr="001661F1">
              <w:rPr>
                <w:rFonts w:hint="cs"/>
                <w:spacing w:val="-2"/>
                <w:sz w:val="20"/>
                <w:szCs w:val="26"/>
                <w:rtl/>
                <w:lang w:bidi="ar"/>
              </w:rPr>
              <w:t>فاذ جزئياً فقط إلى أنواع معينة من بيانات النظام؟</w:t>
            </w:r>
          </w:p>
        </w:tc>
        <w:tc>
          <w:tcPr>
            <w:tcW w:w="1661"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lang w:bidi="ar"/>
              </w:rPr>
              <w:t>المهاجم هو مستخدم</w:t>
            </w:r>
            <w:r w:rsidR="0088528F">
              <w:rPr>
                <w:rFonts w:hint="cs"/>
                <w:sz w:val="20"/>
                <w:szCs w:val="26"/>
                <w:rtl/>
                <w:lang w:bidi="ar"/>
              </w:rPr>
              <w:t xml:space="preserve"> </w:t>
            </w:r>
            <w:r w:rsidRPr="0003651E">
              <w:rPr>
                <w:rFonts w:hint="cs"/>
                <w:sz w:val="20"/>
                <w:szCs w:val="26"/>
                <w:rtl/>
                <w:lang w:bidi="ar"/>
              </w:rPr>
              <w:t>مخوَّل للنظام يقوم بمجرد تغيير قيمة المعلمة من تلك التي تحيل مباشرة إلى كائن في النظام إلى أخرى تحيل إلى كائن آخر غير مخوَّل للمستخدم</w:t>
            </w:r>
            <w:r w:rsidR="0088528F">
              <w:rPr>
                <w:rFonts w:hint="cs"/>
                <w:sz w:val="20"/>
                <w:szCs w:val="26"/>
                <w:rtl/>
                <w:lang w:bidi="ar"/>
              </w:rPr>
              <w:t>.</w:t>
            </w:r>
            <w:r w:rsidRPr="0003651E">
              <w:rPr>
                <w:rFonts w:hint="cs"/>
                <w:sz w:val="20"/>
                <w:szCs w:val="26"/>
                <w:rtl/>
                <w:lang w:bidi="ar"/>
              </w:rPr>
              <w:t xml:space="preserve"> فهل مُنح إذن النفاذ؟</w:t>
            </w:r>
          </w:p>
        </w:tc>
        <w:tc>
          <w:tcPr>
            <w:tcW w:w="1985"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كثيراً ما تستخدم</w:t>
            </w:r>
            <w:r w:rsidRPr="0003651E">
              <w:rPr>
                <w:rFonts w:hint="cs"/>
                <w:sz w:val="20"/>
                <w:szCs w:val="26"/>
                <w:rtl/>
                <w:lang w:bidi="ar"/>
              </w:rPr>
              <w:t xml:space="preserve"> التطبيقات اسم كائن أو مفتاحه الفعلي عند إنشاء صفحات إلكترونية. ولا تتحقق التطبيقات دائماً من كون المستخدم مخولاً بالنفاذ إلى الكائن المستهدف. وهو ما يؤدي إلى ثغرة</w:t>
            </w:r>
            <w:r w:rsidRPr="0003651E">
              <w:rPr>
                <w:rFonts w:hint="cs"/>
                <w:sz w:val="20"/>
                <w:szCs w:val="26"/>
                <w:rtl/>
              </w:rPr>
              <w:t xml:space="preserve"> الإحالة المباشرة غير المأمونة إلى كائن. وتسهل على المختبرين المناورة بقيم المعلمة</w:t>
            </w:r>
            <w:r w:rsidRPr="0003651E">
              <w:rPr>
                <w:rFonts w:hint="cs"/>
                <w:sz w:val="20"/>
                <w:szCs w:val="26"/>
                <w:rtl/>
                <w:lang w:bidi="ar"/>
              </w:rPr>
              <w:t xml:space="preserve"> لكشف مثل هذه الثغرات.</w:t>
            </w:r>
            <w:r w:rsidRPr="0003651E">
              <w:rPr>
                <w:rFonts w:hint="cs"/>
                <w:sz w:val="20"/>
                <w:szCs w:val="26"/>
                <w:rtl/>
              </w:rPr>
              <w:t xml:space="preserve"> </w:t>
            </w:r>
            <w:r w:rsidRPr="0003651E">
              <w:rPr>
                <w:rFonts w:hint="cs"/>
                <w:sz w:val="20"/>
                <w:szCs w:val="26"/>
                <w:rtl/>
                <w:lang w:bidi="ar"/>
              </w:rPr>
              <w:t>ويبين تحليل الشفرة بسرعة ما إذا جرى التحقق من التخويل على الوجه الصحيح.</w:t>
            </w:r>
          </w:p>
        </w:tc>
        <w:tc>
          <w:tcPr>
            <w:tcW w:w="159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lang w:bidi="ar"/>
              </w:rPr>
              <w:t>يمكن لمثل هذه الثغرات أن تفسد جميع البيانات التي يمكن للمعلمة أن تحيل إليها. وما لم يتعذر التنبؤ بالإحالات إلى الكائن، يسهل على مهاجم النفاذ إلى جميع البيانات المتاحة من ذلك النمط.</w:t>
            </w:r>
          </w:p>
        </w:tc>
        <w:tc>
          <w:tcPr>
            <w:tcW w:w="2086" w:type="dxa"/>
            <w:shd w:val="clear" w:color="auto" w:fill="auto"/>
          </w:tcPr>
          <w:p w:rsidR="00B832EC" w:rsidRPr="0003651E" w:rsidRDefault="00B832EC" w:rsidP="0003651E">
            <w:pPr>
              <w:spacing w:before="60" w:after="60" w:line="260" w:lineRule="exact"/>
              <w:jc w:val="left"/>
              <w:rPr>
                <w:sz w:val="20"/>
                <w:szCs w:val="26"/>
                <w:rtl/>
                <w:lang w:bidi="ar"/>
              </w:rPr>
            </w:pPr>
            <w:r w:rsidRPr="0003651E">
              <w:rPr>
                <w:rFonts w:hint="cs"/>
                <w:sz w:val="20"/>
                <w:szCs w:val="26"/>
                <w:rtl/>
              </w:rPr>
              <w:t xml:space="preserve">يتعين </w:t>
            </w:r>
            <w:r w:rsidRPr="0003651E">
              <w:rPr>
                <w:rFonts w:hint="cs"/>
                <w:sz w:val="20"/>
                <w:szCs w:val="26"/>
                <w:rtl/>
                <w:lang w:bidi="ar"/>
              </w:rPr>
              <w:t>النظر في القيمة التجارية للبيانات المكشوفة.</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 ويتعين </w:t>
            </w:r>
            <w:r w:rsidRPr="0003651E">
              <w:rPr>
                <w:rFonts w:hint="cs"/>
                <w:sz w:val="20"/>
                <w:szCs w:val="26"/>
                <w:rtl/>
                <w:lang w:bidi="ar"/>
              </w:rPr>
              <w:t>النظر أيضاً في التأثير التجاري لانكشاف نقطة الضعف على العلن.</w:t>
            </w:r>
          </w:p>
        </w:tc>
      </w:tr>
      <w:tr w:rsidR="00B832EC" w:rsidRPr="0003651E" w:rsidTr="0088528F">
        <w:trPr>
          <w:cantSplit/>
          <w:jc w:val="center"/>
        </w:trPr>
        <w:tc>
          <w:tcPr>
            <w:tcW w:w="951" w:type="dxa"/>
            <w:shd w:val="clear" w:color="auto" w:fill="auto"/>
          </w:tcPr>
          <w:p w:rsidR="00B832EC" w:rsidRPr="0003651E" w:rsidRDefault="0003651E" w:rsidP="0003651E">
            <w:pPr>
              <w:spacing w:before="60" w:after="60" w:line="260" w:lineRule="exact"/>
              <w:jc w:val="left"/>
              <w:rPr>
                <w:sz w:val="20"/>
                <w:szCs w:val="26"/>
                <w:lang w:val="en-GB" w:bidi="ar-SY"/>
              </w:rPr>
            </w:pPr>
            <w:r>
              <w:rPr>
                <w:sz w:val="20"/>
                <w:szCs w:val="26"/>
                <w:lang w:bidi="ar-SY"/>
              </w:rPr>
              <w:t>-5-A</w:t>
            </w:r>
            <w:r>
              <w:rPr>
                <w:rFonts w:hint="cs"/>
                <w:sz w:val="20"/>
                <w:szCs w:val="26"/>
                <w:rtl/>
                <w:lang w:val="en-GB" w:bidi="ar-SY"/>
              </w:rPr>
              <w:br/>
            </w:r>
            <w:r w:rsidR="00B832EC" w:rsidRPr="0003651E">
              <w:rPr>
                <w:rFonts w:hint="cs"/>
                <w:sz w:val="20"/>
                <w:szCs w:val="26"/>
                <w:rtl/>
              </w:rPr>
              <w:t>سوء تشكيلة الأمن</w:t>
            </w:r>
          </w:p>
        </w:tc>
        <w:tc>
          <w:tcPr>
            <w:tcW w:w="155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يتعين</w:t>
            </w:r>
            <w:r w:rsidRPr="0003651E">
              <w:rPr>
                <w:rFonts w:hint="cs"/>
                <w:sz w:val="20"/>
                <w:szCs w:val="26"/>
                <w:rtl/>
                <w:lang w:bidi="ar"/>
              </w:rPr>
              <w:t xml:space="preserve"> النظر في المهاجمين المجهولين من الخارج وكذلك المستخدمين أصحاب الحسابات الخاصة الذين قد </w:t>
            </w:r>
            <w:r w:rsidRPr="00C10D57">
              <w:rPr>
                <w:rFonts w:hint="cs"/>
                <w:sz w:val="20"/>
                <w:szCs w:val="26"/>
                <w:rtl/>
                <w:lang w:bidi="ar"/>
              </w:rPr>
              <w:t>يحاولون اختراق النظام</w:t>
            </w:r>
            <w:r w:rsidR="0088528F" w:rsidRPr="00C10D57">
              <w:rPr>
                <w:rFonts w:hint="cs"/>
                <w:sz w:val="20"/>
                <w:szCs w:val="26"/>
                <w:rtl/>
                <w:lang w:bidi="ar"/>
              </w:rPr>
              <w:t>.</w:t>
            </w:r>
            <w:r w:rsidRPr="0003651E">
              <w:rPr>
                <w:rFonts w:hint="cs"/>
                <w:sz w:val="20"/>
                <w:szCs w:val="26"/>
                <w:rtl/>
              </w:rPr>
              <w:t xml:space="preserve"> ويتعين</w:t>
            </w:r>
            <w:r w:rsidRPr="0003651E">
              <w:rPr>
                <w:rFonts w:hint="cs"/>
                <w:sz w:val="20"/>
                <w:szCs w:val="26"/>
                <w:rtl/>
                <w:lang w:bidi="ar"/>
              </w:rPr>
              <w:t xml:space="preserve"> النظر أيضاً </w:t>
            </w:r>
            <w:r w:rsidR="00621498">
              <w:rPr>
                <w:rFonts w:hint="cs"/>
                <w:sz w:val="20"/>
                <w:szCs w:val="26"/>
                <w:rtl/>
                <w:lang w:bidi="ar"/>
              </w:rPr>
              <w:t xml:space="preserve">في </w:t>
            </w:r>
            <w:r w:rsidRPr="0003651E">
              <w:rPr>
                <w:rFonts w:hint="cs"/>
                <w:sz w:val="20"/>
                <w:szCs w:val="26"/>
                <w:rtl/>
                <w:lang w:bidi="ar"/>
              </w:rPr>
              <w:t>الجهات العاملة من الداخل الراغبة</w:t>
            </w:r>
            <w:r w:rsidR="0088528F">
              <w:rPr>
                <w:rFonts w:hint="cs"/>
                <w:sz w:val="20"/>
                <w:szCs w:val="26"/>
                <w:rtl/>
                <w:lang w:bidi="ar"/>
              </w:rPr>
              <w:t xml:space="preserve"> </w:t>
            </w:r>
            <w:r w:rsidRPr="0003651E">
              <w:rPr>
                <w:rFonts w:hint="cs"/>
                <w:sz w:val="20"/>
                <w:szCs w:val="26"/>
                <w:rtl/>
                <w:lang w:bidi="ar"/>
              </w:rPr>
              <w:t>في إخفاء أفعالها.</w:t>
            </w:r>
          </w:p>
        </w:tc>
        <w:tc>
          <w:tcPr>
            <w:tcW w:w="1661" w:type="dxa"/>
            <w:shd w:val="clear" w:color="auto" w:fill="auto"/>
          </w:tcPr>
          <w:p w:rsidR="00B832EC" w:rsidRPr="0003651E" w:rsidRDefault="00B832EC" w:rsidP="00C10D57">
            <w:pPr>
              <w:spacing w:before="60" w:after="60" w:line="260" w:lineRule="exact"/>
              <w:jc w:val="left"/>
              <w:rPr>
                <w:sz w:val="20"/>
                <w:szCs w:val="26"/>
                <w:lang w:val="en-GB" w:bidi="ar-SY"/>
              </w:rPr>
            </w:pPr>
            <w:r w:rsidRPr="0003651E">
              <w:rPr>
                <w:rFonts w:hint="cs"/>
                <w:sz w:val="20"/>
                <w:szCs w:val="26"/>
                <w:rtl/>
              </w:rPr>
              <w:t xml:space="preserve">ينفذ </w:t>
            </w:r>
            <w:r w:rsidRPr="0003651E">
              <w:rPr>
                <w:rFonts w:hint="cs"/>
                <w:sz w:val="20"/>
                <w:szCs w:val="26"/>
                <w:rtl/>
                <w:lang w:bidi="ar"/>
              </w:rPr>
              <w:t>المهاجم إلى الحسابات المبدئية والصفحات غير المستخدمة</w:t>
            </w:r>
            <w:r w:rsidR="0088528F">
              <w:rPr>
                <w:rFonts w:hint="cs"/>
                <w:sz w:val="20"/>
                <w:szCs w:val="26"/>
                <w:rtl/>
                <w:lang w:bidi="ar"/>
              </w:rPr>
              <w:t xml:space="preserve"> </w:t>
            </w:r>
            <w:r w:rsidRPr="0003651E">
              <w:rPr>
                <w:rFonts w:hint="cs"/>
                <w:sz w:val="20"/>
                <w:szCs w:val="26"/>
                <w:rtl/>
                <w:lang w:bidi="ar"/>
              </w:rPr>
              <w:t>والعيوب غير المصححة، والملفات والدلائل غير المحمية</w:t>
            </w:r>
            <w:r w:rsidR="0088528F">
              <w:rPr>
                <w:rFonts w:hint="cs"/>
                <w:sz w:val="20"/>
                <w:szCs w:val="26"/>
                <w:rtl/>
                <w:lang w:bidi="ar"/>
              </w:rPr>
              <w:t>،</w:t>
            </w:r>
            <w:r w:rsidRPr="0003651E">
              <w:rPr>
                <w:rFonts w:hint="cs"/>
                <w:sz w:val="20"/>
                <w:szCs w:val="26"/>
                <w:rtl/>
                <w:lang w:bidi="ar"/>
              </w:rPr>
              <w:t xml:space="preserve"> وغير ذلك، من أجل النفاذ غير المخوَّل إلى النظام أو</w:t>
            </w:r>
            <w:r w:rsidR="00C10D57">
              <w:rPr>
                <w:rFonts w:hint="eastAsia"/>
                <w:sz w:val="20"/>
                <w:szCs w:val="26"/>
                <w:rtl/>
                <w:lang w:bidi="ar-EG"/>
              </w:rPr>
              <w:t> </w:t>
            </w:r>
            <w:r w:rsidRPr="0003651E">
              <w:rPr>
                <w:rFonts w:hint="cs"/>
                <w:sz w:val="20"/>
                <w:szCs w:val="26"/>
                <w:rtl/>
                <w:lang w:bidi="ar"/>
              </w:rPr>
              <w:t>التعرف عليه.</w:t>
            </w:r>
          </w:p>
        </w:tc>
        <w:tc>
          <w:tcPr>
            <w:tcW w:w="1985"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يمكن أن تساء التشكيلة في </w:t>
            </w:r>
            <w:r w:rsidRPr="0003651E">
              <w:rPr>
                <w:rFonts w:hint="cs"/>
                <w:sz w:val="20"/>
                <w:szCs w:val="26"/>
                <w:rtl/>
                <w:lang w:bidi="ar"/>
              </w:rPr>
              <w:t>أي مستوى من كدسة التطبيق، بما في ذلك المنصة والمخدم على شبكة الإنترنت ومخدم التطبيق وقاعدة البيانات والإطار والشفرة المخصصة</w:t>
            </w:r>
            <w:r w:rsidR="0088528F">
              <w:rPr>
                <w:rFonts w:hint="cs"/>
                <w:sz w:val="20"/>
                <w:szCs w:val="26"/>
                <w:rtl/>
                <w:lang w:bidi="ar"/>
              </w:rPr>
              <w:t>.</w:t>
            </w:r>
            <w:r w:rsidRPr="0003651E">
              <w:rPr>
                <w:rFonts w:hint="cs"/>
                <w:sz w:val="20"/>
                <w:szCs w:val="26"/>
                <w:rtl/>
                <w:lang w:bidi="ar"/>
              </w:rPr>
              <w:t xml:space="preserve"> ويتعين على</w:t>
            </w:r>
            <w:r w:rsidRPr="0003651E">
              <w:rPr>
                <w:rFonts w:hint="cs"/>
                <w:sz w:val="20"/>
                <w:szCs w:val="26"/>
                <w:rtl/>
              </w:rPr>
              <w:t xml:space="preserve"> </w:t>
            </w:r>
            <w:r w:rsidRPr="0003651E">
              <w:rPr>
                <w:rFonts w:hint="cs"/>
                <w:sz w:val="20"/>
                <w:szCs w:val="26"/>
                <w:rtl/>
                <w:lang w:bidi="ar"/>
              </w:rPr>
              <w:t>المطورين والمشرفين على النظام العمل معاً لضمان تشكيل الكدسة بأكملها على الوجه الصحيح. ويستفاد من الماسحات المؤتمتة في كشف نقص البرمجيات التصحيحية وسوء التشكيلات واستخدام الحسابات المبدئية والخدما</w:t>
            </w:r>
            <w:r w:rsidRPr="0003651E">
              <w:rPr>
                <w:sz w:val="20"/>
                <w:szCs w:val="26"/>
                <w:rtl/>
                <w:lang w:bidi="ar"/>
              </w:rPr>
              <w:t>ت</w:t>
            </w:r>
            <w:r w:rsidRPr="0003651E">
              <w:rPr>
                <w:rFonts w:hint="cs"/>
                <w:sz w:val="20"/>
                <w:szCs w:val="26"/>
                <w:rtl/>
                <w:lang w:bidi="ar"/>
              </w:rPr>
              <w:t xml:space="preserve"> غير الضرورية، وغير ذلك.</w:t>
            </w:r>
          </w:p>
        </w:tc>
        <w:tc>
          <w:tcPr>
            <w:tcW w:w="1599" w:type="dxa"/>
            <w:shd w:val="clear" w:color="auto" w:fill="auto"/>
          </w:tcPr>
          <w:p w:rsidR="00B832EC" w:rsidRPr="0003651E" w:rsidRDefault="00B832EC" w:rsidP="0003651E">
            <w:pPr>
              <w:spacing w:before="60" w:after="60" w:line="260" w:lineRule="exact"/>
              <w:jc w:val="left"/>
              <w:rPr>
                <w:sz w:val="20"/>
                <w:szCs w:val="26"/>
                <w:rtl/>
              </w:rPr>
            </w:pPr>
            <w:r w:rsidRPr="0003651E">
              <w:rPr>
                <w:rFonts w:hint="cs"/>
                <w:sz w:val="20"/>
                <w:szCs w:val="26"/>
                <w:rtl/>
              </w:rPr>
              <w:t>يمكن اختراق النظام بالكامل دون علمك. وقد تُسرق جميع بياناتك أو تعدَّل ببطء على مر الزمن.</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وقد تكون تكلفة إعادة النظام إلى سابق عهده مكلفة.</w:t>
            </w:r>
          </w:p>
        </w:tc>
        <w:tc>
          <w:tcPr>
            <w:tcW w:w="2086" w:type="dxa"/>
            <w:shd w:val="clear" w:color="auto" w:fill="auto"/>
          </w:tcPr>
          <w:p w:rsidR="00B832EC" w:rsidRPr="0003651E" w:rsidRDefault="00B832EC" w:rsidP="0003651E">
            <w:pPr>
              <w:spacing w:before="60" w:after="60" w:line="260" w:lineRule="exact"/>
              <w:jc w:val="left"/>
              <w:rPr>
                <w:sz w:val="20"/>
                <w:szCs w:val="26"/>
                <w:rtl/>
              </w:rPr>
            </w:pPr>
            <w:r w:rsidRPr="0003651E">
              <w:rPr>
                <w:rFonts w:hint="cs"/>
                <w:sz w:val="20"/>
                <w:szCs w:val="26"/>
                <w:rtl/>
              </w:rPr>
              <w:t>يمكن اختراق النظام بالكامل دون علمك. وقد تُسرق جميع بياناتك أو تعدَّل ببطء على مر الزمن.</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وقد تكون تكلفة إعادة النظام إلى سابق عهده مكلفة.</w:t>
            </w:r>
          </w:p>
        </w:tc>
      </w:tr>
      <w:tr w:rsidR="00B832EC" w:rsidRPr="0003651E" w:rsidTr="0088528F">
        <w:trPr>
          <w:cantSplit/>
          <w:jc w:val="center"/>
        </w:trPr>
        <w:tc>
          <w:tcPr>
            <w:tcW w:w="951" w:type="dxa"/>
            <w:shd w:val="clear" w:color="auto" w:fill="auto"/>
          </w:tcPr>
          <w:p w:rsidR="00B832EC" w:rsidRPr="0003651E" w:rsidRDefault="0003651E" w:rsidP="0003651E">
            <w:pPr>
              <w:spacing w:before="60" w:after="60" w:line="260" w:lineRule="exact"/>
              <w:jc w:val="left"/>
              <w:rPr>
                <w:sz w:val="20"/>
                <w:szCs w:val="26"/>
                <w:lang w:val="en-GB" w:bidi="ar-SY"/>
              </w:rPr>
            </w:pPr>
            <w:r>
              <w:rPr>
                <w:sz w:val="20"/>
                <w:szCs w:val="26"/>
                <w:lang w:bidi="ar-SY"/>
              </w:rPr>
              <w:lastRenderedPageBreak/>
              <w:t>-6-A</w:t>
            </w:r>
            <w:r>
              <w:rPr>
                <w:sz w:val="20"/>
                <w:szCs w:val="26"/>
                <w:rtl/>
              </w:rPr>
              <w:br/>
            </w:r>
            <w:r w:rsidR="00B832EC" w:rsidRPr="0003651E">
              <w:rPr>
                <w:rFonts w:hint="cs"/>
                <w:sz w:val="20"/>
                <w:szCs w:val="26"/>
                <w:rtl/>
              </w:rPr>
              <w:t>انكشاف البيانات الحساسة</w:t>
            </w:r>
          </w:p>
        </w:tc>
        <w:tc>
          <w:tcPr>
            <w:tcW w:w="155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يتعين النظر فيمن يمكنه النفاذ إلى </w:t>
            </w:r>
            <w:r w:rsidR="00EF5112">
              <w:rPr>
                <w:rFonts w:hint="cs"/>
                <w:sz w:val="20"/>
                <w:szCs w:val="26"/>
                <w:rtl/>
              </w:rPr>
              <w:t>ال</w:t>
            </w:r>
            <w:r w:rsidRPr="0003651E">
              <w:rPr>
                <w:rFonts w:hint="cs"/>
                <w:sz w:val="20"/>
                <w:szCs w:val="26"/>
                <w:rtl/>
              </w:rPr>
              <w:t>بيانات الحساسة وأي</w:t>
            </w:r>
            <w:r w:rsidRPr="0003651E">
              <w:rPr>
                <w:rFonts w:hint="cs"/>
                <w:sz w:val="20"/>
                <w:szCs w:val="26"/>
                <w:rtl/>
                <w:lang w:bidi="ar"/>
              </w:rPr>
              <w:t xml:space="preserve"> نسخ احتياطية من تلك البيانات.</w:t>
            </w:r>
            <w:r w:rsidRPr="0003651E">
              <w:rPr>
                <w:rFonts w:hint="cs"/>
                <w:sz w:val="20"/>
                <w:szCs w:val="26"/>
                <w:rtl/>
              </w:rPr>
              <w:t xml:space="preserve"> ويشمل ذلك البيانات الساكنة والعابرة، وحتى تلك الموجودة في متصفحات عملائك. ويتعين إدراج التهديدات الخارجية والداخلية على السواء.</w:t>
            </w:r>
          </w:p>
        </w:tc>
        <w:tc>
          <w:tcPr>
            <w:tcW w:w="1661"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لا يكسر المهاجمون التجفير مباشرةً في العادة. بل يكسرون شيئاً آخر، من قبيل سرقة المفاتيح أو شن هجمات </w:t>
            </w:r>
            <w:r w:rsidRPr="0003651E">
              <w:rPr>
                <w:rFonts w:hint="cs"/>
                <w:sz w:val="20"/>
                <w:szCs w:val="26"/>
                <w:rtl/>
                <w:lang w:bidi="ar"/>
              </w:rPr>
              <w:t>الاعتراض الوسيط أو سرقة بيانات النص غير المشفر من المخدِّم، أثناء العبور، أو من متصفح المستخدم.</w:t>
            </w:r>
          </w:p>
        </w:tc>
        <w:tc>
          <w:tcPr>
            <w:tcW w:w="1985"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الثغرة الأكثر شيوعاً هي مجرد عدم تجفير البيانات الحساسة. فعند استخدام التجفير، يشيع استخدام توليد المفاتيح الضعيف والإدارة الضعيفة والخوارزمية الضعيفة، وبوجه خاص تقنيات ضعيفة في اختزال كلمة المرور. ولئن شاعت كثيراً أوجه ضعف المتصفح فإن كشفها سهل واستغلالها صعب على نطاق واسع. ويصعب على المهاجمين الخارجيين كشف الثغرات في جانب المخدّم نظراً لمحدودية النفاذ إليه وصعوبة استغلال هذه الثغرات عادةً.</w:t>
            </w:r>
          </w:p>
        </w:tc>
        <w:tc>
          <w:tcPr>
            <w:tcW w:w="159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كثيراً ما ينال العطل من حصانة</w:t>
            </w:r>
            <w:r w:rsidR="0088528F">
              <w:rPr>
                <w:rFonts w:hint="cs"/>
                <w:sz w:val="20"/>
                <w:szCs w:val="26"/>
                <w:rtl/>
              </w:rPr>
              <w:t xml:space="preserve"> </w:t>
            </w:r>
            <w:r w:rsidRPr="0003651E">
              <w:rPr>
                <w:rFonts w:hint="cs"/>
                <w:sz w:val="20"/>
                <w:szCs w:val="26"/>
                <w:rtl/>
              </w:rPr>
              <w:t>جميع البيانات التي ينبغي أن تكون محمية. وعادةً ما تتضمن هذه المعلومات بيانات حساسة من قبيل السجلات الصحية وبيانات الاعتماد والبيانات الشخصية وبطاقات الاعتماد وما إلى ذلك.</w:t>
            </w:r>
          </w:p>
        </w:tc>
        <w:tc>
          <w:tcPr>
            <w:tcW w:w="2086"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يتعين النظر في قيمة البيانات المفقودة وتأثيرها على السمعة، وفي ماهية </w:t>
            </w:r>
            <w:r w:rsidRPr="0003651E">
              <w:rPr>
                <w:rFonts w:hint="cs"/>
                <w:sz w:val="20"/>
                <w:szCs w:val="26"/>
                <w:rtl/>
                <w:lang w:bidi="ar"/>
              </w:rPr>
              <w:t>المسؤولية القانونية إذا انكشفت هذه البيانات. و</w:t>
            </w:r>
            <w:r w:rsidRPr="0003651E">
              <w:rPr>
                <w:rFonts w:hint="cs"/>
                <w:sz w:val="20"/>
                <w:szCs w:val="26"/>
                <w:rtl/>
              </w:rPr>
              <w:t>يتعين النظر في الضرر الذي تتعرض له السمعة.</w:t>
            </w:r>
          </w:p>
        </w:tc>
      </w:tr>
      <w:tr w:rsidR="00B832EC" w:rsidRPr="0003651E" w:rsidTr="0088528F">
        <w:trPr>
          <w:cantSplit/>
          <w:jc w:val="center"/>
        </w:trPr>
        <w:tc>
          <w:tcPr>
            <w:tcW w:w="951" w:type="dxa"/>
            <w:shd w:val="clear" w:color="auto" w:fill="auto"/>
          </w:tcPr>
          <w:p w:rsidR="00B832EC" w:rsidRPr="0003651E" w:rsidRDefault="0003651E" w:rsidP="0003651E">
            <w:pPr>
              <w:spacing w:before="60" w:after="60" w:line="260" w:lineRule="exact"/>
              <w:jc w:val="left"/>
              <w:rPr>
                <w:sz w:val="20"/>
                <w:szCs w:val="26"/>
                <w:lang w:val="en-GB" w:bidi="ar-SY"/>
              </w:rPr>
            </w:pPr>
            <w:r>
              <w:rPr>
                <w:sz w:val="20"/>
                <w:szCs w:val="26"/>
                <w:lang w:bidi="ar-SY"/>
              </w:rPr>
              <w:t>-7-A</w:t>
            </w:r>
            <w:r>
              <w:rPr>
                <w:rFonts w:hint="cs"/>
                <w:sz w:val="20"/>
                <w:szCs w:val="26"/>
                <w:rtl/>
                <w:lang w:val="en-GB" w:bidi="ar-SY"/>
              </w:rPr>
              <w:br/>
            </w:r>
            <w:r w:rsidR="00B832EC" w:rsidRPr="0003651E">
              <w:rPr>
                <w:rFonts w:hint="cs"/>
                <w:sz w:val="20"/>
                <w:szCs w:val="26"/>
                <w:rtl/>
              </w:rPr>
              <w:t>التحكم في النفاذ على مستوى الوظيفة</w:t>
            </w:r>
          </w:p>
        </w:tc>
        <w:tc>
          <w:tcPr>
            <w:tcW w:w="155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يمكن لأي شخص نافذ إلى الشبكة أن يرسل طلباً إلى تطبيقك. هل يمكن لمستخدمين مجهولي الهوية</w:t>
            </w:r>
            <w:r w:rsidR="0088528F">
              <w:rPr>
                <w:rFonts w:hint="cs"/>
                <w:sz w:val="20"/>
                <w:szCs w:val="26"/>
                <w:rtl/>
              </w:rPr>
              <w:t xml:space="preserve"> </w:t>
            </w:r>
            <w:r w:rsidRPr="0003651E">
              <w:rPr>
                <w:rFonts w:hint="cs"/>
                <w:sz w:val="20"/>
                <w:szCs w:val="26"/>
                <w:rtl/>
              </w:rPr>
              <w:t>النفاذ إلى الخواص الوظيفية الخاصة أو يمكن لمستخدمين</w:t>
            </w:r>
            <w:r w:rsidR="00EF5112">
              <w:rPr>
                <w:rFonts w:hint="cs"/>
                <w:sz w:val="20"/>
                <w:szCs w:val="26"/>
                <w:rtl/>
              </w:rPr>
              <w:t xml:space="preserve"> عاديين النفاذ إلى وظيفة مكتومة</w:t>
            </w:r>
            <w:r w:rsidRPr="0003651E">
              <w:rPr>
                <w:rFonts w:hint="cs"/>
                <w:sz w:val="20"/>
                <w:szCs w:val="26"/>
                <w:rtl/>
              </w:rPr>
              <w:t>؟</w:t>
            </w:r>
          </w:p>
        </w:tc>
        <w:tc>
          <w:tcPr>
            <w:tcW w:w="1661"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يقوم مهاجم، هو مستخدم مخوَّل للنظام، بمجرد تغيير </w:t>
            </w:r>
            <w:r w:rsidRPr="0003651E">
              <w:rPr>
                <w:sz w:val="20"/>
                <w:szCs w:val="26"/>
                <w:lang w:val="en-GB" w:bidi="ar-SY"/>
              </w:rPr>
              <w:t>URL</w:t>
            </w:r>
            <w:r w:rsidRPr="0003651E">
              <w:rPr>
                <w:rFonts w:hint="cs"/>
                <w:sz w:val="20"/>
                <w:szCs w:val="26"/>
                <w:rtl/>
              </w:rPr>
              <w:t xml:space="preserve"> أو معلمة أو وظيفة مكتومة. هل يمكنه القيام بذلك؟ ويمكن لمستخدمين مجهولي الهوية النفاذ إلى وظائف خاصة غير محمية.</w:t>
            </w:r>
          </w:p>
        </w:tc>
        <w:tc>
          <w:tcPr>
            <w:tcW w:w="1985" w:type="dxa"/>
            <w:shd w:val="clear" w:color="auto" w:fill="auto"/>
          </w:tcPr>
          <w:p w:rsidR="00B832EC" w:rsidRPr="0003651E" w:rsidRDefault="00B832EC" w:rsidP="0003651E">
            <w:pPr>
              <w:spacing w:before="60" w:after="60" w:line="260" w:lineRule="exact"/>
              <w:jc w:val="left"/>
              <w:rPr>
                <w:sz w:val="20"/>
                <w:szCs w:val="26"/>
                <w:rtl/>
              </w:rPr>
            </w:pPr>
            <w:r w:rsidRPr="0003651E">
              <w:rPr>
                <w:rFonts w:hint="cs"/>
                <w:sz w:val="20"/>
                <w:szCs w:val="26"/>
                <w:rtl/>
              </w:rPr>
              <w:t>لا تحمي التطبيقات دائماً وظائف التطبيق على الوجه المناسب. وأحياناً تدار الحماية على مستوى الوظيفة عبر التشكيلة، وتساء تشكيلة النظام. ويجب على المطورين أحياناً أو يضمِّنوا ضوابط الشفرة المناسبة، ويفوتهم ذلك.</w:t>
            </w:r>
          </w:p>
          <w:p w:rsidR="00B832EC" w:rsidRPr="0003651E" w:rsidRDefault="00B832EC" w:rsidP="00AF3FB8">
            <w:pPr>
              <w:spacing w:before="60" w:after="60" w:line="260" w:lineRule="exact"/>
              <w:jc w:val="left"/>
              <w:rPr>
                <w:sz w:val="20"/>
                <w:szCs w:val="26"/>
                <w:lang w:val="en-GB" w:bidi="ar-SY"/>
              </w:rPr>
            </w:pPr>
            <w:r w:rsidRPr="0003651E">
              <w:rPr>
                <w:rFonts w:hint="cs"/>
                <w:sz w:val="20"/>
                <w:szCs w:val="26"/>
                <w:rtl/>
              </w:rPr>
              <w:t xml:space="preserve">ويسهل كشف مثل هذه الثغرات. وأصعب ما في الأمر هو تحديد أي من الصفحات </w:t>
            </w:r>
            <w:r w:rsidRPr="0003651E">
              <w:rPr>
                <w:sz w:val="20"/>
                <w:szCs w:val="26"/>
                <w:lang w:val="en-GB" w:bidi="ar-SY"/>
              </w:rPr>
              <w:t>(URL)</w:t>
            </w:r>
            <w:r w:rsidRPr="0003651E">
              <w:rPr>
                <w:rFonts w:hint="cs"/>
                <w:sz w:val="20"/>
                <w:szCs w:val="26"/>
                <w:rtl/>
              </w:rPr>
              <w:t xml:space="preserve"> أو الوظائف</w:t>
            </w:r>
            <w:r w:rsidR="0088528F">
              <w:rPr>
                <w:rFonts w:hint="cs"/>
                <w:sz w:val="20"/>
                <w:szCs w:val="26"/>
                <w:rtl/>
              </w:rPr>
              <w:t xml:space="preserve"> </w:t>
            </w:r>
            <w:r w:rsidRPr="0003651E">
              <w:rPr>
                <w:rFonts w:hint="cs"/>
                <w:sz w:val="20"/>
                <w:szCs w:val="26"/>
                <w:rtl/>
              </w:rPr>
              <w:t>الموجودة سيتعرض لهجوم.</w:t>
            </w:r>
          </w:p>
        </w:tc>
        <w:tc>
          <w:tcPr>
            <w:tcW w:w="159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تسمح هذه الثغرات للمهاجمين بالنفاذ إلى خواص وظيفية غير مخوَّلة لهم. والوظائف الإدارية هي أهداف رئيسية لهذا النوع من الهجمات.</w:t>
            </w:r>
          </w:p>
        </w:tc>
        <w:tc>
          <w:tcPr>
            <w:tcW w:w="2086" w:type="dxa"/>
            <w:shd w:val="clear" w:color="auto" w:fill="auto"/>
          </w:tcPr>
          <w:p w:rsidR="00B832EC" w:rsidRPr="0003651E" w:rsidRDefault="00B832EC" w:rsidP="0003651E">
            <w:pPr>
              <w:spacing w:before="60" w:after="60" w:line="260" w:lineRule="exact"/>
              <w:jc w:val="left"/>
              <w:rPr>
                <w:sz w:val="20"/>
                <w:szCs w:val="26"/>
                <w:rtl/>
              </w:rPr>
            </w:pPr>
            <w:r w:rsidRPr="0003651E">
              <w:rPr>
                <w:rFonts w:hint="cs"/>
                <w:sz w:val="20"/>
                <w:szCs w:val="26"/>
                <w:rtl/>
              </w:rPr>
              <w:t>يتعين النظر في القيمة التجارية للوظائف المكشوفة والبيانات التي تعالجها.</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ويتعين </w:t>
            </w:r>
            <w:r w:rsidRPr="0003651E">
              <w:rPr>
                <w:rFonts w:hint="cs"/>
                <w:sz w:val="20"/>
                <w:szCs w:val="26"/>
                <w:rtl/>
                <w:lang w:bidi="ar"/>
              </w:rPr>
              <w:t>النظر أيضاً في التأثير على السمعة إذا ظهرت نقطة الضعف هذه على العلن.</w:t>
            </w:r>
          </w:p>
        </w:tc>
      </w:tr>
      <w:tr w:rsidR="00B832EC" w:rsidRPr="0003651E" w:rsidTr="0088528F">
        <w:trPr>
          <w:cantSplit/>
          <w:jc w:val="center"/>
        </w:trPr>
        <w:tc>
          <w:tcPr>
            <w:tcW w:w="951" w:type="dxa"/>
            <w:shd w:val="clear" w:color="auto" w:fill="auto"/>
          </w:tcPr>
          <w:p w:rsidR="00B832EC" w:rsidRPr="0003651E" w:rsidRDefault="0003651E" w:rsidP="0003651E">
            <w:pPr>
              <w:spacing w:before="60" w:after="60" w:line="260" w:lineRule="exact"/>
              <w:jc w:val="left"/>
              <w:rPr>
                <w:sz w:val="20"/>
                <w:szCs w:val="26"/>
                <w:lang w:val="en-GB" w:bidi="ar-SY"/>
              </w:rPr>
            </w:pPr>
            <w:r>
              <w:rPr>
                <w:sz w:val="20"/>
                <w:szCs w:val="26"/>
                <w:lang w:bidi="ar-SY"/>
              </w:rPr>
              <w:t>-8-A</w:t>
            </w:r>
            <w:r>
              <w:rPr>
                <w:rFonts w:hint="cs"/>
                <w:sz w:val="20"/>
                <w:szCs w:val="26"/>
                <w:rtl/>
                <w:lang w:val="en-GB" w:bidi="ar-SY"/>
              </w:rPr>
              <w:br/>
            </w:r>
            <w:r w:rsidR="00B832EC" w:rsidRPr="0003651E">
              <w:rPr>
                <w:rFonts w:hint="cs"/>
                <w:sz w:val="20"/>
                <w:szCs w:val="26"/>
                <w:rtl/>
                <w:lang w:bidi="ar"/>
              </w:rPr>
              <w:t xml:space="preserve">طلب مزوَّر عابر للموقع </w:t>
            </w:r>
            <w:r w:rsidR="00B832EC" w:rsidRPr="0003651E">
              <w:rPr>
                <w:sz w:val="20"/>
                <w:szCs w:val="26"/>
                <w:lang w:val="en-GB" w:bidi="ar-SY"/>
              </w:rPr>
              <w:t>(CSRF)</w:t>
            </w:r>
          </w:p>
        </w:tc>
        <w:tc>
          <w:tcPr>
            <w:tcW w:w="1559" w:type="dxa"/>
            <w:shd w:val="clear" w:color="auto" w:fill="auto"/>
          </w:tcPr>
          <w:p w:rsidR="00B832EC" w:rsidRPr="00AF3FB8" w:rsidRDefault="00B832EC" w:rsidP="0003651E">
            <w:pPr>
              <w:spacing w:before="60" w:after="60" w:line="260" w:lineRule="exact"/>
              <w:jc w:val="left"/>
              <w:rPr>
                <w:spacing w:val="-2"/>
                <w:sz w:val="20"/>
                <w:szCs w:val="26"/>
                <w:lang w:val="en-GB" w:bidi="ar-SY"/>
              </w:rPr>
            </w:pPr>
            <w:r w:rsidRPr="00AF3FB8">
              <w:rPr>
                <w:rFonts w:hint="cs"/>
                <w:spacing w:val="-2"/>
                <w:sz w:val="20"/>
                <w:szCs w:val="26"/>
                <w:rtl/>
              </w:rPr>
              <w:t>يتعين النظر في أي شخص يمكنه أن ينزل محتوى في متصفحات المستخدمين ليجبرهم بذلك على تقديم طلب إلى موقعك الإلكتروني. ويمكن لأي موقع إلكتروني أو مصدر</w:t>
            </w:r>
            <w:r w:rsidRPr="00AF3FB8">
              <w:rPr>
                <w:rFonts w:hint="cs"/>
                <w:spacing w:val="-2"/>
                <w:sz w:val="20"/>
                <w:szCs w:val="26"/>
                <w:rtl/>
                <w:lang w:bidi="ar-EG"/>
              </w:rPr>
              <w:t xml:space="preserve"> تغذية </w:t>
            </w:r>
            <w:r w:rsidRPr="00AF3FB8">
              <w:rPr>
                <w:spacing w:val="-2"/>
                <w:sz w:val="20"/>
                <w:szCs w:val="26"/>
                <w:lang w:val="en-GB" w:bidi="ar-SY"/>
              </w:rPr>
              <w:t>HTML</w:t>
            </w:r>
            <w:r w:rsidRPr="00AF3FB8">
              <w:rPr>
                <w:rFonts w:hint="cs"/>
                <w:spacing w:val="-2"/>
                <w:sz w:val="20"/>
                <w:szCs w:val="26"/>
                <w:rtl/>
              </w:rPr>
              <w:t xml:space="preserve"> آخر ينفذ إليه مستخدموك أن يقوم بذلك. </w:t>
            </w:r>
          </w:p>
        </w:tc>
        <w:tc>
          <w:tcPr>
            <w:tcW w:w="1661"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ينشئ المهاجم طلبات </w:t>
            </w:r>
            <w:r w:rsidRPr="0003651E">
              <w:rPr>
                <w:sz w:val="20"/>
                <w:szCs w:val="26"/>
                <w:lang w:val="en-GB" w:bidi="ar-SY"/>
              </w:rPr>
              <w:t>HTTP</w:t>
            </w:r>
            <w:r w:rsidRPr="0003651E">
              <w:rPr>
                <w:rFonts w:hint="cs"/>
                <w:sz w:val="20"/>
                <w:szCs w:val="26"/>
                <w:rtl/>
              </w:rPr>
              <w:t xml:space="preserve"> مزورة ويحتال على الضحية كي تقدمها عبر وسوم صور أو </w:t>
            </w:r>
            <w:r w:rsidRPr="0003651E">
              <w:rPr>
                <w:sz w:val="20"/>
                <w:szCs w:val="26"/>
                <w:lang w:val="en-GB" w:bidi="ar-SY"/>
              </w:rPr>
              <w:t>XSS</w:t>
            </w:r>
            <w:r w:rsidRPr="0003651E">
              <w:rPr>
                <w:rFonts w:hint="cs"/>
                <w:sz w:val="20"/>
                <w:szCs w:val="26"/>
                <w:rtl/>
              </w:rPr>
              <w:t xml:space="preserve"> أو العديد من التقنيات الأخرى. فإذا تم الاستيقان من المستخدم، يُفلح الهجوم.</w:t>
            </w:r>
          </w:p>
        </w:tc>
        <w:tc>
          <w:tcPr>
            <w:tcW w:w="1985" w:type="dxa"/>
            <w:shd w:val="clear" w:color="auto" w:fill="auto"/>
          </w:tcPr>
          <w:p w:rsidR="00B832EC" w:rsidRPr="0003651E" w:rsidRDefault="00B832EC" w:rsidP="0003651E">
            <w:pPr>
              <w:spacing w:before="60" w:after="60" w:line="260" w:lineRule="exact"/>
              <w:jc w:val="left"/>
              <w:rPr>
                <w:sz w:val="20"/>
                <w:szCs w:val="26"/>
                <w:rtl/>
              </w:rPr>
            </w:pPr>
            <w:r w:rsidRPr="0003651E">
              <w:rPr>
                <w:rFonts w:hint="cs"/>
                <w:sz w:val="20"/>
                <w:szCs w:val="26"/>
                <w:rtl/>
              </w:rPr>
              <w:t xml:space="preserve">يستغل طلب </w:t>
            </w:r>
            <w:r w:rsidRPr="0003651E">
              <w:rPr>
                <w:sz w:val="20"/>
                <w:szCs w:val="26"/>
                <w:lang w:val="en-GB" w:bidi="ar-SY"/>
              </w:rPr>
              <w:t>CSRF</w:t>
            </w:r>
            <w:r w:rsidRPr="0003651E">
              <w:rPr>
                <w:rFonts w:hint="cs"/>
                <w:sz w:val="20"/>
                <w:szCs w:val="26"/>
                <w:rtl/>
              </w:rPr>
              <w:t xml:space="preserve"> سماح معظم تطبيقات الإنترنت للمهاجمين بتوقع جميع تفاصيل إجراء معين.</w:t>
            </w:r>
          </w:p>
          <w:p w:rsidR="00B832EC" w:rsidRPr="001661F1" w:rsidRDefault="00EF5112" w:rsidP="0003651E">
            <w:pPr>
              <w:spacing w:before="60" w:after="60" w:line="260" w:lineRule="exact"/>
              <w:jc w:val="left"/>
              <w:rPr>
                <w:spacing w:val="-4"/>
                <w:sz w:val="20"/>
                <w:szCs w:val="26"/>
                <w:rtl/>
              </w:rPr>
            </w:pPr>
            <w:r>
              <w:rPr>
                <w:rFonts w:hint="cs"/>
                <w:spacing w:val="-4"/>
                <w:sz w:val="20"/>
                <w:szCs w:val="26"/>
                <w:rtl/>
              </w:rPr>
              <w:t xml:space="preserve">ونظراً إلى </w:t>
            </w:r>
            <w:r w:rsidR="00B832EC" w:rsidRPr="001661F1">
              <w:rPr>
                <w:rFonts w:hint="cs"/>
                <w:spacing w:val="-4"/>
                <w:sz w:val="20"/>
                <w:szCs w:val="26"/>
                <w:rtl/>
              </w:rPr>
              <w:t xml:space="preserve">أن المتصفحات ترسل تلقائياً بيانات اعتماد مثل ملفات ارتباط الدورة، يمكن للمهاجمين إنشاء صفحات إلكترونية خبيثة تولد طلبات مزورة يتعذر </w:t>
            </w:r>
            <w:r w:rsidR="00B832EC" w:rsidRPr="001602E7">
              <w:rPr>
                <w:rFonts w:hint="cs"/>
                <w:spacing w:val="-6"/>
                <w:sz w:val="20"/>
                <w:szCs w:val="26"/>
                <w:rtl/>
              </w:rPr>
              <w:t>تمييزها عن الطلبات المشروعة.</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ويسهل كشف ثغرات </w:t>
            </w:r>
            <w:r w:rsidRPr="0003651E">
              <w:rPr>
                <w:sz w:val="20"/>
                <w:szCs w:val="26"/>
                <w:lang w:val="en-GB" w:bidi="ar-SY"/>
              </w:rPr>
              <w:t>CSRF</w:t>
            </w:r>
            <w:r w:rsidRPr="0003651E">
              <w:rPr>
                <w:rFonts w:hint="cs"/>
                <w:sz w:val="20"/>
                <w:szCs w:val="26"/>
                <w:rtl/>
              </w:rPr>
              <w:t xml:space="preserve"> إلى حد ما عبر اختبار الانتشار أو تحليل الشفرة.</w:t>
            </w:r>
          </w:p>
        </w:tc>
        <w:tc>
          <w:tcPr>
            <w:tcW w:w="159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يمكن للمهاجمين أن يحتالوا على الضحايا لحملهم على القيام بأي عملية تغيير حالة يحق لهم القيام بها، مثل تحديث تفاصيل الحساب، والشراء عبر الإنترنت، وتسجيل الخروج وحتى تسجيل الدخول.</w:t>
            </w:r>
          </w:p>
        </w:tc>
        <w:tc>
          <w:tcPr>
            <w:tcW w:w="2086" w:type="dxa"/>
            <w:shd w:val="clear" w:color="auto" w:fill="auto"/>
          </w:tcPr>
          <w:p w:rsidR="00B832EC" w:rsidRPr="0003651E" w:rsidRDefault="00B832EC" w:rsidP="0003651E">
            <w:pPr>
              <w:spacing w:before="60" w:after="60" w:line="260" w:lineRule="exact"/>
              <w:jc w:val="left"/>
              <w:rPr>
                <w:sz w:val="20"/>
                <w:szCs w:val="26"/>
                <w:rtl/>
              </w:rPr>
            </w:pPr>
            <w:r w:rsidRPr="0003651E">
              <w:rPr>
                <w:rFonts w:hint="cs"/>
                <w:sz w:val="20"/>
                <w:szCs w:val="26"/>
                <w:rtl/>
              </w:rPr>
              <w:t>يتعين النظر في القيمة التجارية لما تضرر من بيانات أو وظائف تطبيق. وتصور عدم التيقن من أن المستخدمين يريدون فعلاً القيام بهذه الإجراءات.</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ويتعين </w:t>
            </w:r>
            <w:r w:rsidRPr="0003651E">
              <w:rPr>
                <w:rFonts w:hint="cs"/>
                <w:sz w:val="20"/>
                <w:szCs w:val="26"/>
                <w:rtl/>
                <w:lang w:bidi="ar"/>
              </w:rPr>
              <w:t>النظر في تأثير ذلك على سمعتك.</w:t>
            </w:r>
          </w:p>
        </w:tc>
      </w:tr>
      <w:tr w:rsidR="00B832EC" w:rsidRPr="0003651E" w:rsidTr="0088528F">
        <w:trPr>
          <w:cantSplit/>
          <w:jc w:val="center"/>
        </w:trPr>
        <w:tc>
          <w:tcPr>
            <w:tcW w:w="951" w:type="dxa"/>
            <w:shd w:val="clear" w:color="auto" w:fill="auto"/>
          </w:tcPr>
          <w:p w:rsidR="00B832EC" w:rsidRPr="0003651E" w:rsidRDefault="0003651E" w:rsidP="0003651E">
            <w:pPr>
              <w:spacing w:before="60" w:after="60" w:line="260" w:lineRule="exact"/>
              <w:jc w:val="left"/>
              <w:rPr>
                <w:sz w:val="20"/>
                <w:szCs w:val="26"/>
                <w:lang w:val="en-GB" w:bidi="ar-SY"/>
              </w:rPr>
            </w:pPr>
            <w:r>
              <w:rPr>
                <w:sz w:val="20"/>
                <w:szCs w:val="26"/>
                <w:lang w:bidi="ar-SY"/>
              </w:rPr>
              <w:lastRenderedPageBreak/>
              <w:t>-9-A</w:t>
            </w:r>
            <w:r>
              <w:rPr>
                <w:sz w:val="20"/>
                <w:szCs w:val="26"/>
                <w:rtl/>
              </w:rPr>
              <w:br/>
            </w:r>
            <w:r w:rsidR="00B832EC" w:rsidRPr="0003651E">
              <w:rPr>
                <w:rFonts w:hint="cs"/>
                <w:sz w:val="20"/>
                <w:szCs w:val="26"/>
                <w:rtl/>
              </w:rPr>
              <w:t>استخدام مكونات ذات نقاط ضعف معروفة</w:t>
            </w:r>
          </w:p>
        </w:tc>
        <w:tc>
          <w:tcPr>
            <w:tcW w:w="1559" w:type="dxa"/>
            <w:shd w:val="clear" w:color="auto" w:fill="auto"/>
          </w:tcPr>
          <w:p w:rsidR="00B832EC" w:rsidRPr="00AF3FB8" w:rsidRDefault="00B832EC" w:rsidP="0003651E">
            <w:pPr>
              <w:spacing w:before="60" w:after="60" w:line="260" w:lineRule="exact"/>
              <w:jc w:val="left"/>
              <w:rPr>
                <w:spacing w:val="-2"/>
                <w:sz w:val="20"/>
                <w:szCs w:val="26"/>
                <w:lang w:val="en-GB" w:bidi="ar-SY"/>
              </w:rPr>
            </w:pPr>
            <w:r w:rsidRPr="00AF3FB8">
              <w:rPr>
                <w:rFonts w:hint="cs"/>
                <w:spacing w:val="-2"/>
                <w:sz w:val="20"/>
                <w:szCs w:val="26"/>
                <w:rtl/>
              </w:rPr>
              <w:t>يمكن التعرف على بعض المكونات غير الحصينة (مثل مكتبات الإطار) واستغلالها بأدوات مؤتمتة، على نحو يوسع رقعة واسطة التهديد إلى ما هو أبعد من المهاجمين المستهدفين لتشمل جهات فاعلة عشوائية.</w:t>
            </w:r>
          </w:p>
        </w:tc>
        <w:tc>
          <w:tcPr>
            <w:tcW w:w="1661"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يتعرف المهاجم على المكون الضعيف عن طريق المسح أو التحليل اليدوي. ويفصِّل مقاس الاستغلال حسب الحاجة وينفذ الهجوم. ويزداد الأمر صعوبة إذا كان موقع المكون المستخدَم عميقاً في التطبيق.</w:t>
            </w:r>
          </w:p>
        </w:tc>
        <w:tc>
          <w:tcPr>
            <w:tcW w:w="1985"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يعاني كل تطبيق عملياً من هذه الإشكالات لأن معظم </w:t>
            </w:r>
            <w:r w:rsidR="001602E7">
              <w:rPr>
                <w:rFonts w:hint="cs"/>
                <w:sz w:val="20"/>
                <w:szCs w:val="26"/>
                <w:rtl/>
              </w:rPr>
              <w:t>فر</w:t>
            </w:r>
            <w:r w:rsidRPr="0003651E">
              <w:rPr>
                <w:rFonts w:hint="cs"/>
                <w:sz w:val="20"/>
                <w:szCs w:val="26"/>
                <w:rtl/>
              </w:rPr>
              <w:t>ق التطوير لا تركز على ضمان مواكبة مكوناتها/مكاتبها لآخر التحديثات. وفي العديد من الحالات، لا علم للمطورين حتى بالمكونات التي يستخدمونها، ناهيك عن إصداراتها. ويزداد الأمر سوءاً بتابعيات المكونات.</w:t>
            </w:r>
          </w:p>
        </w:tc>
        <w:tc>
          <w:tcPr>
            <w:tcW w:w="1599" w:type="dxa"/>
            <w:shd w:val="clear" w:color="auto" w:fill="auto"/>
          </w:tcPr>
          <w:p w:rsidR="00B832EC" w:rsidRPr="0003651E" w:rsidRDefault="00B832EC" w:rsidP="001661F1">
            <w:pPr>
              <w:spacing w:before="60" w:after="60" w:line="260" w:lineRule="exact"/>
              <w:jc w:val="left"/>
              <w:rPr>
                <w:sz w:val="20"/>
                <w:szCs w:val="26"/>
                <w:lang w:val="en-GB" w:bidi="ar-SY"/>
              </w:rPr>
            </w:pPr>
            <w:r w:rsidRPr="0003651E">
              <w:rPr>
                <w:rFonts w:hint="cs"/>
                <w:sz w:val="20"/>
                <w:szCs w:val="26"/>
                <w:rtl/>
                <w:lang w:bidi="ar"/>
              </w:rPr>
              <w:t>يمكن أن تكون هناك مجموعة كاملة من نقاط الضعف، بما في ذلك الحقن وانقطاع التحكم في النفاذ و</w:t>
            </w:r>
            <w:r w:rsidRPr="0003651E">
              <w:rPr>
                <w:sz w:val="20"/>
                <w:szCs w:val="26"/>
                <w:lang w:val="en-GB" w:bidi="ar-SY"/>
              </w:rPr>
              <w:t>XSS</w:t>
            </w:r>
            <w:r w:rsidRPr="0003651E">
              <w:rPr>
                <w:rFonts w:hint="cs"/>
                <w:sz w:val="20"/>
                <w:szCs w:val="26"/>
                <w:rtl/>
              </w:rPr>
              <w:t>، وما إلى ذلك. ويمكن أن يتراوح التأثير بين حده ال</w:t>
            </w:r>
            <w:r w:rsidR="001602E7">
              <w:rPr>
                <w:rFonts w:hint="cs"/>
                <w:sz w:val="20"/>
                <w:szCs w:val="26"/>
                <w:rtl/>
              </w:rPr>
              <w:t>أ</w:t>
            </w:r>
            <w:r w:rsidRPr="0003651E">
              <w:rPr>
                <w:rFonts w:hint="cs"/>
                <w:sz w:val="20"/>
                <w:szCs w:val="26"/>
                <w:rtl/>
              </w:rPr>
              <w:t>دنى والاستيلاء الكامل على المضيف وهتك سرية البيانات</w:t>
            </w:r>
            <w:r w:rsidR="0088528F">
              <w:rPr>
                <w:rFonts w:hint="cs"/>
                <w:sz w:val="20"/>
                <w:szCs w:val="26"/>
                <w:rtl/>
              </w:rPr>
              <w:t>.</w:t>
            </w:r>
          </w:p>
        </w:tc>
        <w:tc>
          <w:tcPr>
            <w:tcW w:w="2086"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يتعين النظر فيما تعنيه كل نقطة ضعف لمصلحة الأعمال التي يتحكم فيها التطبيق المتضرر. فقد يكون الأمر غير ذي بال أو قد يعني تعرضاً كاملاً للخطر.</w:t>
            </w:r>
          </w:p>
        </w:tc>
      </w:tr>
      <w:tr w:rsidR="00B832EC" w:rsidRPr="0003651E" w:rsidTr="0088528F">
        <w:trPr>
          <w:cantSplit/>
          <w:jc w:val="center"/>
        </w:trPr>
        <w:tc>
          <w:tcPr>
            <w:tcW w:w="951" w:type="dxa"/>
            <w:shd w:val="clear" w:color="auto" w:fill="auto"/>
          </w:tcPr>
          <w:p w:rsidR="00B832EC" w:rsidRPr="001661F1" w:rsidRDefault="0003651E" w:rsidP="0003651E">
            <w:pPr>
              <w:spacing w:before="60" w:after="60" w:line="260" w:lineRule="exact"/>
              <w:jc w:val="left"/>
              <w:rPr>
                <w:spacing w:val="-4"/>
                <w:sz w:val="20"/>
                <w:szCs w:val="26"/>
                <w:lang w:val="en-GB" w:bidi="ar-SY"/>
              </w:rPr>
            </w:pPr>
            <w:r w:rsidRPr="001661F1">
              <w:rPr>
                <w:spacing w:val="-4"/>
                <w:sz w:val="20"/>
                <w:szCs w:val="26"/>
                <w:lang w:bidi="ar-SY"/>
              </w:rPr>
              <w:t>-10-A</w:t>
            </w:r>
            <w:r w:rsidRPr="001661F1">
              <w:rPr>
                <w:rFonts w:hint="cs"/>
                <w:spacing w:val="-4"/>
                <w:sz w:val="20"/>
                <w:szCs w:val="26"/>
                <w:rtl/>
                <w:lang w:val="en-GB" w:bidi="ar-SY"/>
              </w:rPr>
              <w:br/>
            </w:r>
            <w:r w:rsidR="00B832EC" w:rsidRPr="001661F1">
              <w:rPr>
                <w:rFonts w:hint="cs"/>
                <w:spacing w:val="-4"/>
                <w:sz w:val="20"/>
                <w:szCs w:val="26"/>
                <w:rtl/>
              </w:rPr>
              <w:t>عمليات إعادة التوجيه وإعادة التسيير غير المتحقَق من صحتها</w:t>
            </w:r>
          </w:p>
        </w:tc>
        <w:tc>
          <w:tcPr>
            <w:tcW w:w="155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يتعين النظر في أي شخص يمكنه أن يحتال على المستخدمين لديك ليحملهم على تقديم طلب إلى موقعك الإلكتروني. ويمكن لأي موقع إلكتروني أو مصدر</w:t>
            </w:r>
            <w:r w:rsidRPr="0003651E">
              <w:rPr>
                <w:rFonts w:hint="cs"/>
                <w:sz w:val="20"/>
                <w:szCs w:val="26"/>
                <w:rtl/>
                <w:lang w:bidi="ar-EG"/>
              </w:rPr>
              <w:t xml:space="preserve"> تغذية </w:t>
            </w:r>
            <w:r w:rsidRPr="0003651E">
              <w:rPr>
                <w:sz w:val="20"/>
                <w:szCs w:val="26"/>
                <w:lang w:val="en-GB" w:bidi="ar-SY"/>
              </w:rPr>
              <w:t>HTML</w:t>
            </w:r>
            <w:r w:rsidRPr="0003651E">
              <w:rPr>
                <w:rFonts w:hint="cs"/>
                <w:sz w:val="20"/>
                <w:szCs w:val="26"/>
                <w:rtl/>
              </w:rPr>
              <w:t xml:space="preserve"> آخر ينفذ إليه مستخدموك أن يقوم بذلك. </w:t>
            </w:r>
          </w:p>
        </w:tc>
        <w:tc>
          <w:tcPr>
            <w:tcW w:w="1661"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يقيم المهاجم وصلة مع عمليات إعادة التوجيه وإعادة التسيير غير المتحقَق من صحتها ويحتال على الضحايا ليحملهم على نقر الوصلة. ويرجح أن ينقرها الضحايا لأن الوصلة تؤدي إلى موقع صحيح. ويستهدف المهاجم إعادة التسيير غير الآمنة ليتجاوز الضوابط الأمنية.</w:t>
            </w:r>
          </w:p>
        </w:tc>
        <w:tc>
          <w:tcPr>
            <w:tcW w:w="1985" w:type="dxa"/>
            <w:shd w:val="clear" w:color="auto" w:fill="auto"/>
          </w:tcPr>
          <w:p w:rsidR="00B832EC" w:rsidRPr="001661F1" w:rsidRDefault="00B832EC" w:rsidP="0003651E">
            <w:pPr>
              <w:spacing w:before="60" w:after="60" w:line="260" w:lineRule="exact"/>
              <w:jc w:val="left"/>
              <w:rPr>
                <w:spacing w:val="-4"/>
                <w:sz w:val="20"/>
                <w:szCs w:val="26"/>
                <w:rtl/>
              </w:rPr>
            </w:pPr>
            <w:r w:rsidRPr="001661F1">
              <w:rPr>
                <w:rFonts w:hint="cs"/>
                <w:spacing w:val="-4"/>
                <w:sz w:val="20"/>
                <w:szCs w:val="26"/>
                <w:rtl/>
              </w:rPr>
              <w:t>كثيراً ما تقوم التطبيقات بإعادة توجيه المستخدمين إلى صفحات أخرى، أو تستخدم إعادة تسيير داخلية بالطريقة نفسها. وتحدَد الصفحة المستهدفة أحياناً بمعلمة غير متحقَق من صحتها مما يتيح للمهاجمين اختيار صفحة المقصد.</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 xml:space="preserve">ويسهل كشف عمليات إعادة التوجيه بالبحث عنها حيثما يمكن إعداد محدد </w:t>
            </w:r>
            <w:r w:rsidRPr="0003651E">
              <w:rPr>
                <w:sz w:val="20"/>
                <w:szCs w:val="26"/>
                <w:lang w:val="en-GB" w:bidi="ar-SY"/>
              </w:rPr>
              <w:t>URL</w:t>
            </w:r>
            <w:r w:rsidRPr="0003651E">
              <w:rPr>
                <w:rFonts w:hint="cs"/>
                <w:sz w:val="20"/>
                <w:szCs w:val="26"/>
                <w:rtl/>
              </w:rPr>
              <w:t xml:space="preserve"> الكامل. أما عمليات إعادة التسيير غير المتحقَق منها فهي أصعب، لأنها تستهدف صفحات داخلية.</w:t>
            </w:r>
          </w:p>
        </w:tc>
        <w:tc>
          <w:tcPr>
            <w:tcW w:w="1599" w:type="dxa"/>
            <w:shd w:val="clear" w:color="auto" w:fill="auto"/>
          </w:tcPr>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يمكن لعمليات إعادة التوجيه هذه أن تحاول تثبيت برمجيات ضارة أو تحتال على الضحايا لحملهم على إفشاء كلمات المرور أو معلومات حساسة أخرى. ويمكن لعمليات إعادة التسيير غير المأمونة أن تسمح بتجاوز التحكم في النفاذ.</w:t>
            </w:r>
          </w:p>
        </w:tc>
        <w:tc>
          <w:tcPr>
            <w:tcW w:w="2086" w:type="dxa"/>
            <w:shd w:val="clear" w:color="auto" w:fill="auto"/>
          </w:tcPr>
          <w:p w:rsidR="00B832EC" w:rsidRPr="0003651E" w:rsidRDefault="00B832EC" w:rsidP="0003651E">
            <w:pPr>
              <w:spacing w:before="60" w:after="60" w:line="260" w:lineRule="exact"/>
              <w:jc w:val="left"/>
              <w:rPr>
                <w:sz w:val="20"/>
                <w:szCs w:val="26"/>
                <w:rtl/>
              </w:rPr>
            </w:pPr>
            <w:r w:rsidRPr="0003651E">
              <w:rPr>
                <w:rFonts w:hint="cs"/>
                <w:sz w:val="20"/>
                <w:szCs w:val="26"/>
                <w:rtl/>
              </w:rPr>
              <w:t>يتعين النظر في القيمة التجارية للحفاظ على ثقة المستخدمين لديك.</w:t>
            </w:r>
          </w:p>
          <w:p w:rsidR="00B832EC" w:rsidRPr="0003651E" w:rsidRDefault="00B832EC" w:rsidP="0003651E">
            <w:pPr>
              <w:spacing w:before="60" w:after="60" w:line="260" w:lineRule="exact"/>
              <w:jc w:val="left"/>
              <w:rPr>
                <w:sz w:val="20"/>
                <w:szCs w:val="26"/>
                <w:rtl/>
              </w:rPr>
            </w:pPr>
            <w:r w:rsidRPr="0003651E">
              <w:rPr>
                <w:rFonts w:hint="cs"/>
                <w:sz w:val="20"/>
                <w:szCs w:val="26"/>
                <w:rtl/>
              </w:rPr>
              <w:t>فماذا لو استولت البرمجيات الضارة عليهم؟</w:t>
            </w:r>
          </w:p>
          <w:p w:rsidR="00B832EC" w:rsidRPr="0003651E" w:rsidRDefault="00B832EC" w:rsidP="0003651E">
            <w:pPr>
              <w:spacing w:before="60" w:after="60" w:line="260" w:lineRule="exact"/>
              <w:jc w:val="left"/>
              <w:rPr>
                <w:sz w:val="20"/>
                <w:szCs w:val="26"/>
                <w:lang w:val="en-GB" w:bidi="ar-SY"/>
              </w:rPr>
            </w:pPr>
            <w:r w:rsidRPr="0003651E">
              <w:rPr>
                <w:rFonts w:hint="cs"/>
                <w:sz w:val="20"/>
                <w:szCs w:val="26"/>
                <w:rtl/>
              </w:rPr>
              <w:t>وماذا لو تمكن المهاجمون من النفاذ إلى الوظائف الداخلية فقط؟</w:t>
            </w:r>
          </w:p>
        </w:tc>
      </w:tr>
    </w:tbl>
    <w:p w:rsidR="001602E7" w:rsidRPr="001D3EF4" w:rsidRDefault="001602E7" w:rsidP="001602E7">
      <w:pPr>
        <w:pStyle w:val="Chaptitle"/>
        <w:rPr>
          <w:rFonts w:eastAsia="Batang"/>
          <w:bCs w:val="0"/>
          <w:rtl/>
          <w:lang w:bidi="ar-EG"/>
        </w:rPr>
      </w:pPr>
      <w:r>
        <w:rPr>
          <w:rFonts w:eastAsia="Batang"/>
          <w:rtl/>
        </w:rPr>
        <w:br w:type="page"/>
      </w:r>
      <w:bookmarkStart w:id="43" w:name="_Toc378595421"/>
      <w:bookmarkStart w:id="44" w:name="_Toc378595796"/>
      <w:r w:rsidRPr="001D3EF4">
        <w:rPr>
          <w:rFonts w:eastAsia="Batang" w:hint="cs"/>
          <w:rtl/>
        </w:rPr>
        <w:lastRenderedPageBreak/>
        <w:t>بيبليوغرافيا</w:t>
      </w:r>
      <w:bookmarkEnd w:id="43"/>
      <w:bookmarkEnd w:id="44"/>
    </w:p>
    <w:p w:rsidR="001602E7" w:rsidRPr="00F52795" w:rsidRDefault="001602E7" w:rsidP="001602E7">
      <w:pPr>
        <w:widowControl w:val="0"/>
        <w:autoSpaceDE w:val="0"/>
        <w:autoSpaceDN w:val="0"/>
        <w:bidi w:val="0"/>
        <w:adjustRightInd w:val="0"/>
        <w:spacing w:after="120" w:line="240" w:lineRule="auto"/>
        <w:ind w:left="2364" w:right="567" w:hanging="2364"/>
        <w:jc w:val="left"/>
        <w:rPr>
          <w:rFonts w:eastAsia="Batang"/>
          <w:i/>
          <w:lang w:eastAsia="ko-KR"/>
        </w:rPr>
      </w:pPr>
      <w:r w:rsidRPr="00F52795">
        <w:rPr>
          <w:rFonts w:eastAsia="Batang"/>
          <w:lang w:eastAsia="ko-KR"/>
        </w:rPr>
        <w:t>[</w:t>
      </w:r>
      <w:proofErr w:type="gramStart"/>
      <w:r w:rsidRPr="00F52795">
        <w:rPr>
          <w:rFonts w:eastAsia="Batang"/>
          <w:lang w:eastAsia="ko-KR"/>
        </w:rPr>
        <w:t>b-ITU-T</w:t>
      </w:r>
      <w:proofErr w:type="gramEnd"/>
      <w:r w:rsidRPr="00F52795">
        <w:rPr>
          <w:rFonts w:eastAsia="Batang"/>
          <w:lang w:eastAsia="ko-KR"/>
        </w:rPr>
        <w:t xml:space="preserve"> M.3030]</w:t>
      </w:r>
      <w:r>
        <w:rPr>
          <w:rFonts w:eastAsia="Batang"/>
          <w:rtl/>
          <w:lang w:val="fr-CH" w:eastAsia="ko-KR"/>
        </w:rPr>
        <w:tab/>
      </w:r>
      <w:r w:rsidRPr="00F52795">
        <w:rPr>
          <w:rFonts w:eastAsia="Batang"/>
          <w:lang w:eastAsia="ko-KR"/>
        </w:rPr>
        <w:t xml:space="preserve">Recommendation ITU-T M.3030 (2002), </w:t>
      </w:r>
      <w:r w:rsidRPr="00F52795">
        <w:rPr>
          <w:rFonts w:eastAsia="Batang"/>
          <w:i/>
          <w:lang w:eastAsia="ko-KR"/>
        </w:rPr>
        <w:t>Telecommunications Markup Language (</w:t>
      </w:r>
      <w:proofErr w:type="spellStart"/>
      <w:r w:rsidRPr="00F52795">
        <w:rPr>
          <w:rFonts w:eastAsia="Batang"/>
          <w:i/>
          <w:lang w:eastAsia="ko-KR"/>
        </w:rPr>
        <w:t>tML</w:t>
      </w:r>
      <w:proofErr w:type="spellEnd"/>
      <w:r w:rsidRPr="00F52795">
        <w:rPr>
          <w:rFonts w:eastAsia="Batang"/>
          <w:i/>
          <w:lang w:eastAsia="ko-KR"/>
        </w:rPr>
        <w:t>) framework.</w:t>
      </w:r>
    </w:p>
    <w:p w:rsidR="001602E7" w:rsidRPr="00F52795" w:rsidRDefault="001602E7" w:rsidP="001602E7">
      <w:pPr>
        <w:overflowPunct w:val="0"/>
        <w:autoSpaceDE w:val="0"/>
        <w:autoSpaceDN w:val="0"/>
        <w:bidi w:val="0"/>
        <w:adjustRightInd w:val="0"/>
        <w:spacing w:after="120" w:line="240" w:lineRule="auto"/>
        <w:ind w:left="2364" w:right="567" w:hanging="2364"/>
        <w:jc w:val="left"/>
        <w:textAlignment w:val="baseline"/>
        <w:rPr>
          <w:rFonts w:eastAsia="Batang"/>
          <w:i/>
          <w:lang w:eastAsia="ko-KR"/>
        </w:rPr>
      </w:pPr>
      <w:r w:rsidRPr="00F52795">
        <w:rPr>
          <w:rFonts w:eastAsia="Batang"/>
          <w:lang w:eastAsia="ko-KR"/>
        </w:rPr>
        <w:t>[</w:t>
      </w:r>
      <w:proofErr w:type="gramStart"/>
      <w:r w:rsidRPr="00F52795">
        <w:rPr>
          <w:rFonts w:eastAsia="Batang"/>
          <w:lang w:eastAsia="ko-KR"/>
        </w:rPr>
        <w:t>b-ITU-T</w:t>
      </w:r>
      <w:proofErr w:type="gramEnd"/>
      <w:r w:rsidRPr="00F52795">
        <w:rPr>
          <w:rFonts w:eastAsia="Batang"/>
          <w:lang w:eastAsia="ko-KR"/>
        </w:rPr>
        <w:t xml:space="preserve"> T.411]</w:t>
      </w:r>
      <w:r>
        <w:rPr>
          <w:rFonts w:eastAsia="Batang" w:hint="cs"/>
          <w:rtl/>
          <w:lang w:val="fr-CH" w:eastAsia="ko-KR"/>
        </w:rPr>
        <w:tab/>
      </w:r>
      <w:r w:rsidRPr="00F52795">
        <w:rPr>
          <w:rFonts w:eastAsia="Batang"/>
          <w:lang w:eastAsia="ko-KR"/>
        </w:rPr>
        <w:t xml:space="preserve">Recommendation ITU-T T.411 (1993) | ISO/IEC 8613-1:1994, </w:t>
      </w:r>
      <w:r w:rsidRPr="00F52795">
        <w:rPr>
          <w:rFonts w:eastAsia="Batang"/>
          <w:i/>
          <w:lang w:eastAsia="ko-KR"/>
        </w:rPr>
        <w:t>Information technology − Open Document Architecture (ODA) and interchange format: Introduction and general principles.</w:t>
      </w:r>
    </w:p>
    <w:p w:rsidR="001602E7" w:rsidRPr="001602E7" w:rsidRDefault="001602E7" w:rsidP="001602E7">
      <w:pPr>
        <w:overflowPunct w:val="0"/>
        <w:autoSpaceDE w:val="0"/>
        <w:autoSpaceDN w:val="0"/>
        <w:bidi w:val="0"/>
        <w:adjustRightInd w:val="0"/>
        <w:spacing w:after="120" w:line="240" w:lineRule="auto"/>
        <w:ind w:left="2364" w:right="567" w:hanging="2364"/>
        <w:jc w:val="left"/>
        <w:textAlignment w:val="baseline"/>
        <w:rPr>
          <w:rFonts w:eastAsia="Batang"/>
          <w:lang w:val="en-GB" w:eastAsia="ko-KR"/>
        </w:rPr>
      </w:pPr>
      <w:r w:rsidRPr="001602E7">
        <w:rPr>
          <w:rFonts w:eastAsia="Batang"/>
          <w:lang w:val="en-GB" w:eastAsia="ko-KR"/>
        </w:rPr>
        <w:t>[</w:t>
      </w:r>
      <w:proofErr w:type="gramStart"/>
      <w:r w:rsidRPr="001602E7">
        <w:rPr>
          <w:rFonts w:eastAsia="Batang"/>
          <w:lang w:val="en-GB" w:eastAsia="ko-KR"/>
        </w:rPr>
        <w:t>b-ITU-T</w:t>
      </w:r>
      <w:proofErr w:type="gramEnd"/>
      <w:r w:rsidRPr="001602E7">
        <w:rPr>
          <w:rFonts w:eastAsia="Batang"/>
          <w:lang w:val="en-GB" w:eastAsia="ko-KR"/>
        </w:rPr>
        <w:t xml:space="preserve"> X.800]</w:t>
      </w:r>
      <w:r>
        <w:rPr>
          <w:rFonts w:eastAsia="Batang" w:hint="cs"/>
          <w:rtl/>
          <w:lang w:val="en-GB" w:eastAsia="ko-KR"/>
        </w:rPr>
        <w:tab/>
      </w:r>
      <w:r w:rsidRPr="001602E7">
        <w:rPr>
          <w:rFonts w:eastAsia="Batang"/>
          <w:lang w:val="en-GB" w:eastAsia="ko-KR"/>
        </w:rPr>
        <w:t xml:space="preserve">Recommendation ITU-T X.800 (1991), </w:t>
      </w:r>
      <w:r w:rsidRPr="001602E7">
        <w:rPr>
          <w:rFonts w:eastAsia="Batang"/>
          <w:i/>
          <w:lang w:val="en-GB" w:eastAsia="ko-KR"/>
        </w:rPr>
        <w:t>Security architecture for Open Systems Interconnection for CCITT applications.</w:t>
      </w:r>
    </w:p>
    <w:p w:rsidR="001602E7" w:rsidRPr="001602E7" w:rsidRDefault="001602E7" w:rsidP="001602E7">
      <w:pPr>
        <w:overflowPunct w:val="0"/>
        <w:autoSpaceDE w:val="0"/>
        <w:autoSpaceDN w:val="0"/>
        <w:bidi w:val="0"/>
        <w:adjustRightInd w:val="0"/>
        <w:spacing w:after="120" w:line="240" w:lineRule="auto"/>
        <w:ind w:left="2364" w:right="141" w:hanging="2364"/>
        <w:jc w:val="left"/>
        <w:textAlignment w:val="baseline"/>
        <w:rPr>
          <w:rFonts w:eastAsia="Batang"/>
          <w:i/>
          <w:lang w:val="en-GB" w:eastAsia="ko-KR"/>
        </w:rPr>
      </w:pPr>
      <w:r w:rsidRPr="001602E7">
        <w:rPr>
          <w:rFonts w:eastAsia="Batang"/>
          <w:lang w:val="en-GB" w:eastAsia="ko-KR"/>
        </w:rPr>
        <w:t>[</w:t>
      </w:r>
      <w:proofErr w:type="gramStart"/>
      <w:r w:rsidRPr="001602E7">
        <w:rPr>
          <w:rFonts w:eastAsia="Batang"/>
          <w:lang w:val="en-GB" w:eastAsia="ko-KR"/>
        </w:rPr>
        <w:t>b-ITU-T</w:t>
      </w:r>
      <w:proofErr w:type="gramEnd"/>
      <w:r w:rsidRPr="001602E7">
        <w:rPr>
          <w:rFonts w:eastAsia="Batang"/>
          <w:lang w:val="en-GB" w:eastAsia="ko-KR"/>
        </w:rPr>
        <w:t xml:space="preserve"> X.810]</w:t>
      </w:r>
      <w:r>
        <w:rPr>
          <w:rFonts w:eastAsia="Batang" w:hint="cs"/>
          <w:rtl/>
          <w:lang w:val="en-GB" w:eastAsia="ko-KR"/>
        </w:rPr>
        <w:tab/>
      </w:r>
      <w:r w:rsidRPr="001602E7">
        <w:rPr>
          <w:rFonts w:eastAsia="Batang"/>
          <w:lang w:val="en-GB" w:eastAsia="ko-KR"/>
        </w:rPr>
        <w:t xml:space="preserve">Recommendation ITU-T X.810 (1995) | ISO/IEC 10181-1:1996, </w:t>
      </w:r>
      <w:r>
        <w:rPr>
          <w:rFonts w:eastAsia="Batang" w:hint="cs"/>
          <w:rtl/>
          <w:lang w:val="en-GB" w:eastAsia="ko-KR"/>
        </w:rPr>
        <w:br/>
      </w:r>
      <w:r w:rsidRPr="001602E7">
        <w:rPr>
          <w:rFonts w:eastAsia="Batang"/>
          <w:i/>
          <w:lang w:val="en-GB" w:eastAsia="ko-KR"/>
        </w:rPr>
        <w:t>Information technology − Open Systems Interconnection − Security frameworks for open systems: Overview.</w:t>
      </w:r>
    </w:p>
    <w:p w:rsidR="001602E7" w:rsidRPr="00B918D3" w:rsidRDefault="001602E7" w:rsidP="001602E7">
      <w:pPr>
        <w:overflowPunct w:val="0"/>
        <w:autoSpaceDE w:val="0"/>
        <w:autoSpaceDN w:val="0"/>
        <w:bidi w:val="0"/>
        <w:adjustRightInd w:val="0"/>
        <w:spacing w:after="120" w:line="240" w:lineRule="auto"/>
        <w:ind w:left="2364" w:right="567" w:hanging="2364"/>
        <w:jc w:val="left"/>
        <w:textAlignment w:val="baseline"/>
        <w:rPr>
          <w:rFonts w:eastAsia="Batang"/>
          <w:i/>
          <w:lang w:val="en-GB" w:eastAsia="ko-KR"/>
        </w:rPr>
      </w:pPr>
      <w:r w:rsidRPr="00B918D3">
        <w:rPr>
          <w:rFonts w:eastAsia="Batang"/>
          <w:lang w:val="en-GB" w:eastAsia="ko-KR"/>
        </w:rPr>
        <w:t>[</w:t>
      </w:r>
      <w:proofErr w:type="gramStart"/>
      <w:r w:rsidRPr="00B918D3">
        <w:rPr>
          <w:rFonts w:eastAsia="Batang"/>
          <w:lang w:val="en-GB" w:eastAsia="ko-KR"/>
        </w:rPr>
        <w:t>b-ITU-T</w:t>
      </w:r>
      <w:proofErr w:type="gramEnd"/>
      <w:r w:rsidRPr="00B918D3">
        <w:rPr>
          <w:rFonts w:eastAsia="Batang"/>
          <w:lang w:val="en-GB" w:eastAsia="ko-KR"/>
        </w:rPr>
        <w:t xml:space="preserve"> X.1252]</w:t>
      </w:r>
      <w:r>
        <w:rPr>
          <w:rFonts w:eastAsia="Batang" w:hint="cs"/>
          <w:rtl/>
          <w:lang w:val="fr-CH" w:eastAsia="ko-KR"/>
        </w:rPr>
        <w:tab/>
      </w:r>
      <w:r w:rsidRPr="00B918D3">
        <w:rPr>
          <w:rFonts w:eastAsia="Batang"/>
          <w:lang w:val="en-GB" w:eastAsia="ko-KR"/>
        </w:rPr>
        <w:t xml:space="preserve">Recommendation ITU-T X.1252 (2010), </w:t>
      </w:r>
      <w:r w:rsidRPr="00B918D3">
        <w:rPr>
          <w:rFonts w:eastAsia="Batang"/>
          <w:i/>
          <w:lang w:val="en-GB" w:eastAsia="ko-KR"/>
        </w:rPr>
        <w:t>Baseline identity management terms and definitions.</w:t>
      </w:r>
    </w:p>
    <w:p w:rsidR="001602E7" w:rsidRPr="00B918D3" w:rsidRDefault="001602E7" w:rsidP="001602E7">
      <w:pPr>
        <w:widowControl w:val="0"/>
        <w:autoSpaceDE w:val="0"/>
        <w:autoSpaceDN w:val="0"/>
        <w:bidi w:val="0"/>
        <w:adjustRightInd w:val="0"/>
        <w:spacing w:after="120" w:line="240" w:lineRule="auto"/>
        <w:ind w:left="2364" w:right="567" w:hanging="2364"/>
        <w:jc w:val="left"/>
        <w:rPr>
          <w:rFonts w:eastAsia="Batang"/>
          <w:i/>
          <w:lang w:val="en-GB" w:eastAsia="ko-KR"/>
        </w:rPr>
      </w:pPr>
      <w:r w:rsidRPr="00B918D3">
        <w:rPr>
          <w:rFonts w:eastAsia="Batang"/>
          <w:lang w:val="en-GB" w:eastAsia="ko-KR"/>
        </w:rPr>
        <w:t>[</w:t>
      </w:r>
      <w:proofErr w:type="gramStart"/>
      <w:r w:rsidRPr="00B918D3">
        <w:rPr>
          <w:rFonts w:eastAsia="Batang"/>
          <w:lang w:val="en-GB" w:eastAsia="ko-KR"/>
        </w:rPr>
        <w:t>b-ITU-T</w:t>
      </w:r>
      <w:proofErr w:type="gramEnd"/>
      <w:r w:rsidRPr="00B918D3">
        <w:rPr>
          <w:rFonts w:eastAsia="Batang"/>
          <w:lang w:val="en-GB" w:eastAsia="ko-KR"/>
        </w:rPr>
        <w:t xml:space="preserve"> X.1541]</w:t>
      </w:r>
      <w:r>
        <w:rPr>
          <w:rFonts w:eastAsia="Batang" w:hint="cs"/>
          <w:rtl/>
          <w:lang w:val="fr-CH" w:eastAsia="ko-KR"/>
        </w:rPr>
        <w:tab/>
      </w:r>
      <w:r w:rsidRPr="00B918D3">
        <w:rPr>
          <w:rFonts w:eastAsia="Batang"/>
          <w:lang w:val="en-GB" w:eastAsia="ko-KR"/>
        </w:rPr>
        <w:t xml:space="preserve">Recommendation ITU-T X.1541 (2012), </w:t>
      </w:r>
      <w:r w:rsidRPr="00B918D3">
        <w:rPr>
          <w:rFonts w:eastAsia="Batang"/>
          <w:i/>
          <w:lang w:val="en-GB" w:eastAsia="ko-KR"/>
        </w:rPr>
        <w:t>Incident object description exchange format.</w:t>
      </w:r>
    </w:p>
    <w:p w:rsidR="001602E7" w:rsidRPr="00B918D3" w:rsidRDefault="001602E7" w:rsidP="001602E7">
      <w:pPr>
        <w:widowControl w:val="0"/>
        <w:autoSpaceDE w:val="0"/>
        <w:autoSpaceDN w:val="0"/>
        <w:bidi w:val="0"/>
        <w:adjustRightInd w:val="0"/>
        <w:spacing w:after="120" w:line="240" w:lineRule="auto"/>
        <w:ind w:left="2364" w:right="567" w:hanging="2364"/>
        <w:jc w:val="left"/>
        <w:rPr>
          <w:rFonts w:eastAsia="Batang"/>
          <w:lang w:val="en-GB" w:eastAsia="ko-KR"/>
        </w:rPr>
      </w:pPr>
      <w:r w:rsidRPr="00B918D3">
        <w:rPr>
          <w:rFonts w:eastAsia="Batang"/>
          <w:lang w:val="en-GB" w:eastAsia="ko-KR"/>
        </w:rPr>
        <w:t>[</w:t>
      </w:r>
      <w:proofErr w:type="gramStart"/>
      <w:r w:rsidRPr="00B918D3">
        <w:rPr>
          <w:rFonts w:eastAsia="Batang"/>
          <w:lang w:val="en-GB" w:eastAsia="ko-KR"/>
        </w:rPr>
        <w:t>b-ITU-T</w:t>
      </w:r>
      <w:proofErr w:type="gramEnd"/>
      <w:r w:rsidRPr="00B918D3">
        <w:rPr>
          <w:rFonts w:eastAsia="Batang"/>
          <w:lang w:val="en-GB" w:eastAsia="ko-KR"/>
        </w:rPr>
        <w:t xml:space="preserve"> X.1544]</w:t>
      </w:r>
      <w:r>
        <w:rPr>
          <w:rFonts w:eastAsia="Batang" w:hint="cs"/>
          <w:rtl/>
          <w:lang w:val="fr-CH" w:eastAsia="ko-KR"/>
        </w:rPr>
        <w:tab/>
      </w:r>
      <w:r w:rsidRPr="00B918D3">
        <w:rPr>
          <w:rFonts w:eastAsia="Batang"/>
          <w:lang w:val="en-GB" w:eastAsia="ko-KR"/>
        </w:rPr>
        <w:t xml:space="preserve">Recommendation ITU-T X.1544 (2013), </w:t>
      </w:r>
      <w:r w:rsidRPr="00B918D3">
        <w:rPr>
          <w:rFonts w:eastAsia="Batang"/>
          <w:i/>
          <w:lang w:val="en-GB"/>
        </w:rPr>
        <w:t>Common attack pattern enumeration and classification.</w:t>
      </w:r>
    </w:p>
    <w:p w:rsidR="001602E7" w:rsidRPr="00B918D3" w:rsidRDefault="001602E7" w:rsidP="001602E7">
      <w:pPr>
        <w:overflowPunct w:val="0"/>
        <w:autoSpaceDE w:val="0"/>
        <w:autoSpaceDN w:val="0"/>
        <w:bidi w:val="0"/>
        <w:adjustRightInd w:val="0"/>
        <w:spacing w:after="120" w:line="240" w:lineRule="auto"/>
        <w:ind w:left="2364" w:right="567" w:hanging="2364"/>
        <w:jc w:val="left"/>
        <w:textAlignment w:val="baseline"/>
        <w:rPr>
          <w:rFonts w:eastAsia="Batang"/>
          <w:lang w:val="en-GB" w:eastAsia="ko-KR"/>
        </w:rPr>
      </w:pPr>
      <w:r w:rsidRPr="00B918D3">
        <w:rPr>
          <w:rFonts w:eastAsia="Batang"/>
          <w:lang w:val="en-GB" w:eastAsia="ko-KR"/>
        </w:rPr>
        <w:t>[</w:t>
      </w:r>
      <w:proofErr w:type="gramStart"/>
      <w:r w:rsidRPr="00B918D3">
        <w:rPr>
          <w:rFonts w:eastAsia="Batang"/>
          <w:lang w:val="en-GB" w:eastAsia="ko-KR"/>
        </w:rPr>
        <w:t>b-ITU-T</w:t>
      </w:r>
      <w:proofErr w:type="gramEnd"/>
      <w:r w:rsidRPr="00B918D3">
        <w:rPr>
          <w:rFonts w:eastAsia="Batang"/>
          <w:lang w:val="en-GB" w:eastAsia="ko-KR"/>
        </w:rPr>
        <w:t xml:space="preserve"> X.1546]</w:t>
      </w:r>
      <w:r>
        <w:rPr>
          <w:rFonts w:eastAsia="Batang" w:hint="cs"/>
          <w:rtl/>
          <w:lang w:val="fr-CH" w:eastAsia="ko-KR"/>
        </w:rPr>
        <w:tab/>
      </w:r>
      <w:r w:rsidRPr="00B918D3">
        <w:rPr>
          <w:rFonts w:eastAsia="Batang"/>
          <w:lang w:val="en-GB" w:eastAsia="ko-KR"/>
        </w:rPr>
        <w:t xml:space="preserve">Recommendation ITU-T X.1546 (2014), </w:t>
      </w:r>
      <w:r w:rsidRPr="00B918D3">
        <w:rPr>
          <w:rFonts w:eastAsia="Batang"/>
          <w:i/>
          <w:lang w:val="en-GB" w:eastAsia="ko-KR"/>
        </w:rPr>
        <w:t>Malware attribute enumeration and characterization</w:t>
      </w:r>
      <w:r w:rsidRPr="00B918D3">
        <w:rPr>
          <w:rFonts w:eastAsia="Batang"/>
          <w:lang w:val="en-GB" w:eastAsia="ko-KR"/>
        </w:rPr>
        <w:t>.</w:t>
      </w:r>
    </w:p>
    <w:p w:rsidR="001602E7" w:rsidRPr="001602E7" w:rsidRDefault="001602E7" w:rsidP="001602E7">
      <w:pPr>
        <w:overflowPunct w:val="0"/>
        <w:autoSpaceDE w:val="0"/>
        <w:autoSpaceDN w:val="0"/>
        <w:bidi w:val="0"/>
        <w:adjustRightInd w:val="0"/>
        <w:spacing w:after="120" w:line="240" w:lineRule="auto"/>
        <w:ind w:left="2364" w:right="567" w:hanging="2364"/>
        <w:jc w:val="left"/>
        <w:textAlignment w:val="baseline"/>
        <w:rPr>
          <w:rFonts w:eastAsia="Batang"/>
          <w:lang w:val="en-GB" w:eastAsia="ko-KR"/>
        </w:rPr>
      </w:pPr>
      <w:r w:rsidRPr="001602E7">
        <w:rPr>
          <w:rFonts w:eastAsia="Batang"/>
        </w:rPr>
        <w:t>[</w:t>
      </w:r>
      <w:proofErr w:type="gramStart"/>
      <w:r w:rsidRPr="001602E7">
        <w:rPr>
          <w:rFonts w:eastAsia="Batang"/>
        </w:rPr>
        <w:t>b-ISO/IEC</w:t>
      </w:r>
      <w:proofErr w:type="gramEnd"/>
      <w:r w:rsidRPr="001602E7">
        <w:rPr>
          <w:rFonts w:eastAsia="Batang"/>
        </w:rPr>
        <w:t xml:space="preserve"> 27000]</w:t>
      </w:r>
      <w:r>
        <w:rPr>
          <w:rFonts w:eastAsia="Batang" w:hint="cs"/>
          <w:rtl/>
          <w:lang w:val="fr-CH"/>
        </w:rPr>
        <w:tab/>
      </w:r>
      <w:r w:rsidRPr="001602E7">
        <w:rPr>
          <w:rFonts w:eastAsia="Batang"/>
        </w:rPr>
        <w:t>ISO/IEC 27000:2012,</w:t>
      </w:r>
      <w:r w:rsidRPr="001602E7">
        <w:rPr>
          <w:rFonts w:eastAsia="Batang"/>
          <w:i/>
        </w:rPr>
        <w:t xml:space="preserve"> Information technology – Security techniques – Information security management systems </w:t>
      </w:r>
      <w:r w:rsidRPr="001602E7">
        <w:rPr>
          <w:rFonts w:eastAsia="Batang"/>
          <w:i/>
          <w:lang w:val="en-GB"/>
        </w:rPr>
        <w:t>– Overview and vocabulary</w:t>
      </w:r>
      <w:r w:rsidRPr="001602E7">
        <w:rPr>
          <w:rFonts w:eastAsia="Batang"/>
          <w:lang w:val="en-GB"/>
        </w:rPr>
        <w:t>.</w:t>
      </w:r>
    </w:p>
    <w:p w:rsidR="001602E7" w:rsidRPr="001602E7" w:rsidRDefault="001602E7" w:rsidP="001602E7">
      <w:pPr>
        <w:widowControl w:val="0"/>
        <w:autoSpaceDE w:val="0"/>
        <w:autoSpaceDN w:val="0"/>
        <w:bidi w:val="0"/>
        <w:adjustRightInd w:val="0"/>
        <w:spacing w:after="120" w:line="240" w:lineRule="auto"/>
        <w:ind w:left="2364" w:right="567" w:hanging="2364"/>
        <w:jc w:val="left"/>
        <w:rPr>
          <w:rFonts w:eastAsia="Batang"/>
          <w:i/>
          <w:lang w:val="en-GB" w:eastAsia="ko-KR"/>
        </w:rPr>
      </w:pPr>
      <w:r w:rsidRPr="001602E7">
        <w:rPr>
          <w:rFonts w:eastAsia="Batang"/>
          <w:lang w:val="en-GB" w:eastAsia="ko-KR"/>
        </w:rPr>
        <w:t>[</w:t>
      </w:r>
      <w:proofErr w:type="gramStart"/>
      <w:r w:rsidRPr="001602E7">
        <w:rPr>
          <w:rFonts w:eastAsia="Batang"/>
          <w:lang w:val="en-GB" w:eastAsia="ko-KR"/>
        </w:rPr>
        <w:t>b-ISO/IEC</w:t>
      </w:r>
      <w:proofErr w:type="gramEnd"/>
      <w:r w:rsidRPr="001602E7">
        <w:rPr>
          <w:rFonts w:eastAsia="Batang"/>
          <w:lang w:val="en-GB" w:eastAsia="ko-KR"/>
        </w:rPr>
        <w:t xml:space="preserve"> 27033-1]</w:t>
      </w:r>
      <w:r>
        <w:rPr>
          <w:rFonts w:eastAsia="Batang" w:hint="cs"/>
          <w:rtl/>
          <w:lang w:val="en-GB" w:eastAsia="ko-KR"/>
        </w:rPr>
        <w:tab/>
      </w:r>
      <w:r w:rsidRPr="001602E7">
        <w:rPr>
          <w:rFonts w:eastAsia="Batang"/>
          <w:lang w:val="en-GB" w:eastAsia="ko-KR"/>
        </w:rPr>
        <w:t>ISO/IEC 27033-1:2009,</w:t>
      </w:r>
      <w:r w:rsidRPr="001602E7">
        <w:rPr>
          <w:rFonts w:eastAsia="Batang"/>
          <w:i/>
          <w:lang w:val="en-GB" w:eastAsia="ko-KR"/>
        </w:rPr>
        <w:t xml:space="preserve"> Information technology – Security techniques – Network security – Part 1: Overview and concepts.</w:t>
      </w:r>
    </w:p>
    <w:p w:rsidR="001602E7" w:rsidRPr="001602E7" w:rsidRDefault="001602E7" w:rsidP="001602E7">
      <w:pPr>
        <w:widowControl w:val="0"/>
        <w:autoSpaceDE w:val="0"/>
        <w:autoSpaceDN w:val="0"/>
        <w:bidi w:val="0"/>
        <w:adjustRightInd w:val="0"/>
        <w:spacing w:after="120" w:line="240" w:lineRule="auto"/>
        <w:ind w:left="2364" w:right="567" w:hanging="2364"/>
        <w:jc w:val="left"/>
        <w:rPr>
          <w:rFonts w:eastAsia="Batang"/>
          <w:lang w:val="en-GB" w:eastAsia="ko-KR"/>
        </w:rPr>
      </w:pPr>
      <w:r w:rsidRPr="001602E7">
        <w:rPr>
          <w:rFonts w:eastAsia="Batang"/>
          <w:lang w:val="en-GB" w:eastAsia="ko-KR"/>
        </w:rPr>
        <w:t>[</w:t>
      </w:r>
      <w:proofErr w:type="gramStart"/>
      <w:r w:rsidRPr="001602E7">
        <w:rPr>
          <w:rFonts w:eastAsia="Batang"/>
          <w:lang w:val="en-GB" w:eastAsia="ko-KR"/>
        </w:rPr>
        <w:t>b-</w:t>
      </w:r>
      <w:proofErr w:type="spellStart"/>
      <w:r w:rsidRPr="001602E7">
        <w:rPr>
          <w:rFonts w:eastAsia="Batang"/>
          <w:lang w:val="en-GB" w:eastAsia="zh-CN"/>
        </w:rPr>
        <w:t>NTOBJECTives</w:t>
      </w:r>
      <w:proofErr w:type="spellEnd"/>
      <w:proofErr w:type="gramEnd"/>
      <w:r w:rsidRPr="001602E7">
        <w:rPr>
          <w:rFonts w:eastAsia="Batang"/>
          <w:lang w:val="en-GB" w:eastAsia="ko-KR"/>
        </w:rPr>
        <w:t>]</w:t>
      </w:r>
      <w:r>
        <w:rPr>
          <w:rFonts w:eastAsia="Batang" w:hint="cs"/>
          <w:rtl/>
          <w:lang w:val="en-GB" w:eastAsia="ko-KR"/>
        </w:rPr>
        <w:tab/>
      </w:r>
      <w:r w:rsidRPr="001602E7">
        <w:rPr>
          <w:rFonts w:eastAsia="Batang"/>
          <w:lang w:val="en-GB" w:eastAsia="ko-KR"/>
        </w:rPr>
        <w:t>Kuykendall,</w:t>
      </w:r>
      <w:r w:rsidRPr="001602E7">
        <w:rPr>
          <w:rFonts w:eastAsia="Batang"/>
          <w:i/>
          <w:lang w:val="en-GB" w:eastAsia="zh-CN"/>
        </w:rPr>
        <w:t xml:space="preserve"> </w:t>
      </w:r>
      <w:r w:rsidRPr="001602E7">
        <w:rPr>
          <w:rFonts w:eastAsia="Batang"/>
          <w:lang w:val="en-GB" w:eastAsia="zh-CN"/>
        </w:rPr>
        <w:t xml:space="preserve">Dan (2009), </w:t>
      </w:r>
      <w:r w:rsidRPr="001602E7">
        <w:rPr>
          <w:rFonts w:eastAsia="Batang"/>
          <w:i/>
          <w:lang w:val="en-GB" w:eastAsia="zh-CN"/>
        </w:rPr>
        <w:t>Is Your Website Already Infected?</w:t>
      </w:r>
      <w:r w:rsidRPr="001602E7">
        <w:rPr>
          <w:rFonts w:eastAsia="Batang"/>
          <w:i/>
          <w:lang w:val="en-GB" w:eastAsia="ko-KR"/>
        </w:rPr>
        <w:t xml:space="preserve"> </w:t>
      </w:r>
      <w:proofErr w:type="spellStart"/>
      <w:r w:rsidRPr="001602E7">
        <w:rPr>
          <w:rFonts w:eastAsia="Batang"/>
          <w:i/>
          <w:lang w:val="en-GB" w:eastAsia="zh-CN"/>
        </w:rPr>
        <w:t>Analyzing</w:t>
      </w:r>
      <w:proofErr w:type="spellEnd"/>
      <w:r w:rsidRPr="001602E7">
        <w:rPr>
          <w:rFonts w:eastAsia="Batang"/>
          <w:i/>
          <w:lang w:val="en-GB" w:eastAsia="zh-CN"/>
        </w:rPr>
        <w:t xml:space="preserve"> and Detecting Malicious Content</w:t>
      </w:r>
      <w:r w:rsidRPr="001602E7">
        <w:rPr>
          <w:rFonts w:eastAsia="Batang"/>
          <w:i/>
          <w:lang w:val="en-GB" w:eastAsia="ko-KR"/>
        </w:rPr>
        <w:t xml:space="preserve">, </w:t>
      </w:r>
      <w:r w:rsidRPr="001602E7">
        <w:rPr>
          <w:rFonts w:eastAsia="Batang"/>
          <w:lang w:val="en-GB" w:eastAsia="ko-KR"/>
        </w:rPr>
        <w:t>20</w:t>
      </w:r>
      <w:r w:rsidRPr="001602E7">
        <w:rPr>
          <w:rFonts w:eastAsia="Batang"/>
          <w:i/>
          <w:lang w:val="en-GB" w:eastAsia="ko-KR"/>
        </w:rPr>
        <w:t xml:space="preserve"> </w:t>
      </w:r>
      <w:r w:rsidRPr="001602E7">
        <w:rPr>
          <w:rFonts w:eastAsia="Batang"/>
          <w:lang w:val="en-GB" w:eastAsia="ko-KR"/>
        </w:rPr>
        <w:t>March.</w:t>
      </w:r>
    </w:p>
    <w:p w:rsidR="001602E7" w:rsidRPr="001602E7" w:rsidRDefault="001602E7" w:rsidP="001602E7">
      <w:pPr>
        <w:widowControl w:val="0"/>
        <w:autoSpaceDE w:val="0"/>
        <w:autoSpaceDN w:val="0"/>
        <w:bidi w:val="0"/>
        <w:adjustRightInd w:val="0"/>
        <w:spacing w:after="120" w:line="240" w:lineRule="auto"/>
        <w:ind w:left="2364" w:right="567" w:hanging="2364"/>
        <w:jc w:val="left"/>
        <w:rPr>
          <w:rFonts w:ascii="Arial" w:eastAsia="Batang" w:hAnsi="Arial" w:cs="Arial"/>
          <w:sz w:val="16"/>
          <w:szCs w:val="16"/>
          <w:lang w:val="en-GB" w:eastAsia="ko-KR"/>
        </w:rPr>
      </w:pPr>
      <w:r>
        <w:rPr>
          <w:rFonts w:ascii="Arial" w:eastAsia="Batang" w:hAnsi="Arial" w:cs="Arial" w:hint="cs"/>
          <w:sz w:val="16"/>
          <w:szCs w:val="16"/>
          <w:rtl/>
          <w:lang w:val="en-GB" w:eastAsia="zh-CN"/>
        </w:rPr>
        <w:tab/>
      </w:r>
      <w:r w:rsidRPr="001602E7">
        <w:rPr>
          <w:rFonts w:ascii="Arial" w:eastAsia="Batang" w:hAnsi="Arial" w:cs="Arial"/>
          <w:sz w:val="16"/>
          <w:szCs w:val="16"/>
          <w:lang w:val="en-GB" w:eastAsia="zh-CN"/>
        </w:rPr>
        <w:t>http://www.manvswebapp.com/is-your-website-already-infected.</w:t>
      </w:r>
    </w:p>
    <w:p w:rsidR="001602E7" w:rsidRPr="001602E7" w:rsidRDefault="001602E7" w:rsidP="00855D08">
      <w:pPr>
        <w:widowControl w:val="0"/>
        <w:autoSpaceDE w:val="0"/>
        <w:autoSpaceDN w:val="0"/>
        <w:bidi w:val="0"/>
        <w:adjustRightInd w:val="0"/>
        <w:spacing w:before="0" w:line="240" w:lineRule="auto"/>
        <w:ind w:left="2364" w:right="283" w:hanging="2364"/>
        <w:jc w:val="left"/>
        <w:rPr>
          <w:rFonts w:eastAsia="Batang"/>
          <w:lang w:val="en-GB" w:eastAsia="ko-KR"/>
        </w:rPr>
      </w:pPr>
      <w:r w:rsidRPr="001602E7">
        <w:rPr>
          <w:rFonts w:eastAsia="Batang"/>
          <w:lang w:val="en-GB" w:eastAsia="ko-KR"/>
        </w:rPr>
        <w:t>[</w:t>
      </w:r>
      <w:proofErr w:type="gramStart"/>
      <w:r w:rsidRPr="001602E7">
        <w:rPr>
          <w:rFonts w:eastAsia="Batang"/>
          <w:lang w:val="en-GB" w:eastAsia="ko-KR"/>
        </w:rPr>
        <w:t>b-NA</w:t>
      </w:r>
      <w:proofErr w:type="gramEnd"/>
      <w:r w:rsidRPr="001602E7">
        <w:rPr>
          <w:rFonts w:eastAsia="Batang"/>
          <w:lang w:val="en-GB" w:eastAsia="ko-KR"/>
        </w:rPr>
        <w:t>]</w:t>
      </w:r>
      <w:r w:rsidRPr="001602E7">
        <w:rPr>
          <w:rFonts w:eastAsia="Batang"/>
          <w:lang w:val="en-GB" w:eastAsia="ko-KR"/>
        </w:rPr>
        <w:tab/>
      </w:r>
      <w:r w:rsidRPr="001602E7">
        <w:rPr>
          <w:rFonts w:eastAsia="Batang"/>
          <w:lang w:val="en-GB" w:eastAsia="ko-KR"/>
        </w:rPr>
        <w:tab/>
      </w:r>
      <w:proofErr w:type="spellStart"/>
      <w:r w:rsidRPr="001602E7">
        <w:rPr>
          <w:rFonts w:eastAsia="Batang"/>
          <w:lang w:val="en-GB" w:eastAsia="ko-KR"/>
        </w:rPr>
        <w:t>Idika</w:t>
      </w:r>
      <w:proofErr w:type="spellEnd"/>
      <w:r w:rsidRPr="001602E7">
        <w:rPr>
          <w:rFonts w:eastAsia="Batang"/>
          <w:lang w:val="en-GB" w:eastAsia="ko-KR"/>
        </w:rPr>
        <w:t xml:space="preserve">, </w:t>
      </w:r>
      <w:proofErr w:type="spellStart"/>
      <w:r w:rsidRPr="001602E7">
        <w:rPr>
          <w:rFonts w:eastAsia="Batang"/>
          <w:lang w:val="en-GB" w:eastAsia="ko-KR"/>
        </w:rPr>
        <w:t>Nwokedi</w:t>
      </w:r>
      <w:proofErr w:type="spellEnd"/>
      <w:r w:rsidRPr="001602E7">
        <w:rPr>
          <w:rFonts w:eastAsia="Batang"/>
          <w:lang w:val="en-GB" w:eastAsia="ko-KR"/>
        </w:rPr>
        <w:t xml:space="preserve">, and </w:t>
      </w:r>
      <w:proofErr w:type="spellStart"/>
      <w:r w:rsidRPr="001602E7">
        <w:rPr>
          <w:rFonts w:eastAsia="Batang"/>
          <w:lang w:val="en-GB" w:eastAsia="ko-KR"/>
        </w:rPr>
        <w:t>Mathur</w:t>
      </w:r>
      <w:proofErr w:type="spellEnd"/>
      <w:r w:rsidRPr="001602E7">
        <w:rPr>
          <w:rFonts w:eastAsia="Batang"/>
          <w:lang w:val="en-GB" w:eastAsia="ko-KR"/>
        </w:rPr>
        <w:t xml:space="preserve">, Aditya P. (2007), </w:t>
      </w:r>
      <w:r w:rsidRPr="001602E7">
        <w:rPr>
          <w:rFonts w:eastAsia="Batang"/>
          <w:i/>
          <w:lang w:val="en-GB" w:eastAsia="ko-KR"/>
        </w:rPr>
        <w:t xml:space="preserve">A Survey of Malware Detection Techniques, </w:t>
      </w:r>
      <w:r w:rsidRPr="001602E7">
        <w:rPr>
          <w:rFonts w:eastAsia="Batang"/>
          <w:lang w:val="en-GB" w:eastAsia="ko-KR"/>
        </w:rPr>
        <w:t xml:space="preserve">Department of Computer Science, Purdue University, 2 </w:t>
      </w:r>
      <w:r w:rsidR="00855D08">
        <w:rPr>
          <w:rFonts w:eastAsia="Batang"/>
          <w:rtl/>
          <w:lang w:val="en-GB" w:eastAsia="ko-KR"/>
        </w:rPr>
        <w:br/>
      </w:r>
      <w:r w:rsidRPr="001602E7">
        <w:rPr>
          <w:rFonts w:eastAsia="Batang"/>
          <w:lang w:val="en-GB" w:eastAsia="ko-KR"/>
        </w:rPr>
        <w:t>February.</w:t>
      </w:r>
    </w:p>
    <w:p w:rsidR="001602E7" w:rsidRPr="001602E7" w:rsidRDefault="001602E7" w:rsidP="001602E7">
      <w:pPr>
        <w:widowControl w:val="0"/>
        <w:autoSpaceDE w:val="0"/>
        <w:autoSpaceDN w:val="0"/>
        <w:bidi w:val="0"/>
        <w:adjustRightInd w:val="0"/>
        <w:spacing w:before="0" w:line="240" w:lineRule="auto"/>
        <w:ind w:left="2364" w:right="567" w:hanging="2364"/>
        <w:jc w:val="left"/>
        <w:rPr>
          <w:rFonts w:ascii="Arial" w:eastAsia="Malgun Gothic" w:hAnsi="Arial" w:cs="Arial"/>
          <w:color w:val="000000"/>
          <w:sz w:val="16"/>
          <w:szCs w:val="16"/>
          <w:lang w:val="en-GB" w:eastAsia="ko-KR"/>
        </w:rPr>
      </w:pPr>
      <w:r>
        <w:rPr>
          <w:rFonts w:ascii="Arial" w:eastAsia="Malgun Gothic" w:hAnsi="Arial" w:cs="Arial" w:hint="cs"/>
          <w:color w:val="000000"/>
          <w:sz w:val="16"/>
          <w:szCs w:val="16"/>
          <w:rtl/>
          <w:lang w:val="en-GB" w:eastAsia="ko-KR"/>
        </w:rPr>
        <w:tab/>
      </w:r>
      <w:r w:rsidRPr="001602E7">
        <w:rPr>
          <w:rFonts w:ascii="Arial" w:eastAsia="Malgun Gothic" w:hAnsi="Arial" w:cs="Arial"/>
          <w:color w:val="000000"/>
          <w:sz w:val="16"/>
          <w:szCs w:val="16"/>
          <w:lang w:val="en-GB" w:eastAsia="ko-KR"/>
        </w:rPr>
        <w:t>http://www.serc.net/system/files/SERC-TR-286.pdf</w:t>
      </w:r>
    </w:p>
    <w:p w:rsidR="001602E7" w:rsidRPr="001602E7" w:rsidRDefault="001602E7" w:rsidP="001602E7">
      <w:pPr>
        <w:widowControl w:val="0"/>
        <w:autoSpaceDE w:val="0"/>
        <w:autoSpaceDN w:val="0"/>
        <w:bidi w:val="0"/>
        <w:adjustRightInd w:val="0"/>
        <w:spacing w:line="240" w:lineRule="auto"/>
        <w:ind w:left="2364" w:right="567" w:hanging="2364"/>
        <w:jc w:val="left"/>
        <w:rPr>
          <w:rFonts w:eastAsia="Batang"/>
          <w:i/>
          <w:lang w:val="en-GB" w:eastAsia="ko-KR"/>
        </w:rPr>
      </w:pPr>
      <w:r w:rsidRPr="001602E7">
        <w:rPr>
          <w:rFonts w:eastAsia="Batang"/>
          <w:lang w:val="en-GB" w:eastAsia="ko-KR"/>
        </w:rPr>
        <w:t>[</w:t>
      </w:r>
      <w:proofErr w:type="gramStart"/>
      <w:r w:rsidRPr="001602E7">
        <w:rPr>
          <w:rFonts w:eastAsia="Batang"/>
          <w:lang w:val="en-GB" w:eastAsia="ko-KR"/>
        </w:rPr>
        <w:t>b-NIST</w:t>
      </w:r>
      <w:proofErr w:type="gramEnd"/>
      <w:r w:rsidRPr="001602E7">
        <w:rPr>
          <w:rFonts w:eastAsia="Batang"/>
          <w:lang w:val="en-GB" w:eastAsia="ko-KR"/>
        </w:rPr>
        <w:t xml:space="preserve"> SP 800-83]</w:t>
      </w:r>
      <w:r w:rsidRPr="001602E7">
        <w:rPr>
          <w:rFonts w:eastAsia="Batang"/>
          <w:lang w:val="en-GB" w:eastAsia="ko-KR"/>
        </w:rPr>
        <w:tab/>
        <w:t>NIST Special Publication 800-83 (2005</w:t>
      </w:r>
      <w:r w:rsidRPr="001602E7">
        <w:rPr>
          <w:rFonts w:eastAsia="Batang"/>
          <w:i/>
          <w:lang w:val="en-GB" w:eastAsia="ko-KR"/>
        </w:rPr>
        <w:t>), Guide to Malware Incident Prevention and Handling.</w:t>
      </w:r>
    </w:p>
    <w:p w:rsidR="001602E7" w:rsidRPr="001602E7" w:rsidRDefault="001602E7" w:rsidP="001602E7">
      <w:pPr>
        <w:widowControl w:val="0"/>
        <w:autoSpaceDE w:val="0"/>
        <w:autoSpaceDN w:val="0"/>
        <w:bidi w:val="0"/>
        <w:adjustRightInd w:val="0"/>
        <w:spacing w:after="120" w:line="240" w:lineRule="auto"/>
        <w:ind w:left="2364" w:right="567" w:hanging="2364"/>
        <w:jc w:val="left"/>
        <w:rPr>
          <w:rFonts w:eastAsia="Batang"/>
          <w:i/>
          <w:lang w:val="en-GB" w:eastAsia="ko-KR"/>
        </w:rPr>
      </w:pPr>
      <w:r w:rsidRPr="001602E7">
        <w:rPr>
          <w:rFonts w:eastAsia="Batang"/>
          <w:lang w:val="en-GB" w:eastAsia="ko-KR"/>
        </w:rPr>
        <w:t>[</w:t>
      </w:r>
      <w:proofErr w:type="gramStart"/>
      <w:r w:rsidRPr="001602E7">
        <w:rPr>
          <w:rFonts w:eastAsia="Batang"/>
          <w:lang w:val="en-GB" w:eastAsia="ko-KR"/>
        </w:rPr>
        <w:t>b-OWASP</w:t>
      </w:r>
      <w:proofErr w:type="gramEnd"/>
      <w:r w:rsidRPr="001602E7">
        <w:rPr>
          <w:rFonts w:eastAsia="Batang"/>
          <w:lang w:val="en-GB" w:eastAsia="ko-KR"/>
        </w:rPr>
        <w:t>]</w:t>
      </w:r>
      <w:r w:rsidRPr="001602E7">
        <w:rPr>
          <w:rFonts w:eastAsia="Batang"/>
          <w:lang w:val="en-GB" w:eastAsia="ko-KR"/>
        </w:rPr>
        <w:tab/>
      </w:r>
      <w:r w:rsidRPr="001602E7">
        <w:rPr>
          <w:rFonts w:eastAsia="Batang"/>
          <w:lang w:val="en-GB" w:eastAsia="ko-KR"/>
        </w:rPr>
        <w:tab/>
        <w:t xml:space="preserve">OWASP (2013), </w:t>
      </w:r>
      <w:r w:rsidRPr="001602E7">
        <w:rPr>
          <w:rFonts w:eastAsia="Batang"/>
          <w:i/>
          <w:lang w:val="en-GB" w:eastAsia="ko-KR"/>
        </w:rPr>
        <w:t>OWASP Top 10 application security risks</w:t>
      </w:r>
      <w:r w:rsidRPr="001602E7">
        <w:rPr>
          <w:rFonts w:eastAsia="Batang"/>
          <w:lang w:val="en-GB" w:eastAsia="ko-KR"/>
        </w:rPr>
        <w:t>.</w:t>
      </w:r>
    </w:p>
    <w:p w:rsidR="001602E7" w:rsidRPr="001602E7" w:rsidRDefault="001602E7" w:rsidP="001602E7">
      <w:pPr>
        <w:widowControl w:val="0"/>
        <w:autoSpaceDE w:val="0"/>
        <w:autoSpaceDN w:val="0"/>
        <w:bidi w:val="0"/>
        <w:adjustRightInd w:val="0"/>
        <w:spacing w:before="0" w:line="240" w:lineRule="auto"/>
        <w:ind w:left="2364" w:right="567" w:hanging="2364"/>
        <w:jc w:val="left"/>
        <w:rPr>
          <w:rFonts w:ascii="Arial" w:eastAsia="Malgun Gothic" w:hAnsi="Arial" w:cs="Arial"/>
          <w:color w:val="000000"/>
          <w:sz w:val="16"/>
          <w:szCs w:val="16"/>
          <w:lang w:val="en-GB" w:eastAsia="ko-KR"/>
        </w:rPr>
      </w:pPr>
      <w:r>
        <w:rPr>
          <w:rFonts w:ascii="Arial" w:eastAsia="Malgun Gothic" w:hAnsi="Arial" w:cs="Arial" w:hint="cs"/>
          <w:color w:val="000000"/>
          <w:sz w:val="16"/>
          <w:szCs w:val="16"/>
          <w:rtl/>
          <w:lang w:val="en-GB" w:eastAsia="ko-KR"/>
        </w:rPr>
        <w:tab/>
      </w:r>
      <w:r w:rsidRPr="001602E7">
        <w:rPr>
          <w:rFonts w:ascii="Arial" w:eastAsia="Malgun Gothic" w:hAnsi="Arial" w:cs="Arial"/>
          <w:color w:val="000000"/>
          <w:sz w:val="16"/>
          <w:szCs w:val="16"/>
          <w:lang w:val="en-GB" w:eastAsia="ko-KR"/>
        </w:rPr>
        <w:t>https://www.owasp.org/index.php/Top_10_2013-A10-Unvalidated_Redirects_and_Forwards</w:t>
      </w:r>
    </w:p>
    <w:p w:rsidR="00641E0B" w:rsidRPr="00B832EC" w:rsidRDefault="00641E0B" w:rsidP="006C118F">
      <w:pPr>
        <w:spacing w:before="600"/>
        <w:jc w:val="center"/>
        <w:rPr>
          <w:rtl/>
          <w:lang w:bidi="ar-SY"/>
        </w:rPr>
      </w:pPr>
      <w:r w:rsidRPr="00B832EC">
        <w:rPr>
          <w:rFonts w:hint="cs"/>
          <w:rtl/>
          <w:lang w:bidi="ar-SY"/>
        </w:rPr>
        <w:t>___________</w:t>
      </w:r>
    </w:p>
    <w:sectPr w:rsidR="00641E0B" w:rsidRPr="00B832EC" w:rsidSect="000D7D80">
      <w:headerReference w:type="default" r:id="rId13"/>
      <w:footerReference w:type="default" r:id="rId14"/>
      <w:footerReference w:type="first" r:id="rId15"/>
      <w:pgSz w:w="11907" w:h="16840" w:code="9"/>
      <w:pgMar w:top="1418" w:right="1134" w:bottom="1134" w:left="1134" w:header="62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CEA" w:rsidRDefault="00CB5CEA" w:rsidP="00A45C96">
      <w:r>
        <w:separator/>
      </w:r>
    </w:p>
  </w:endnote>
  <w:endnote w:type="continuationSeparator" w:id="0">
    <w:p w:rsidR="00CB5CEA" w:rsidRDefault="00CB5CEA" w:rsidP="00A45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宋体">
    <w:altName w:val="SimSun"/>
    <w:panose1 w:val="00000000000000000000"/>
    <w:charset w:val="86"/>
    <w:family w:val="auto"/>
    <w:notTrueType/>
    <w:pitch w:val="variable"/>
    <w:sig w:usb0="00000001" w:usb1="080E0000" w:usb2="00000010" w:usb3="00000000" w:csb0="00040000"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한컴바탕">
    <w:altName w:val="Arial Unicode MS"/>
    <w:charset w:val="81"/>
    <w:family w:val="roman"/>
    <w:pitch w:val="variable"/>
    <w:sig w:usb0="F7FFAFFF" w:usb1="FBDFFFFF" w:usb2="00FFFFFF" w:usb3="00000000" w:csb0="803F01FF" w:csb1="00000000"/>
  </w:font>
  <w:font w:name="Malgun Gothic">
    <w:altName w:val="Dotum"/>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CEA" w:rsidRPr="00CB5CEA" w:rsidRDefault="00CB5CEA" w:rsidP="00CB5CEA">
    <w:pPr>
      <w:tabs>
        <w:tab w:val="left" w:pos="5954"/>
        <w:tab w:val="right" w:pos="9639"/>
      </w:tabs>
      <w:overflowPunct w:val="0"/>
      <w:autoSpaceDE w:val="0"/>
      <w:autoSpaceDN w:val="0"/>
      <w:bidi w:val="0"/>
      <w:adjustRightInd w:val="0"/>
      <w:spacing w:before="0" w:line="240" w:lineRule="auto"/>
      <w:jc w:val="left"/>
      <w:textAlignment w:val="baseline"/>
      <w:rPr>
        <w:rFonts w:eastAsia="Batang" w:cs="Times New Roman"/>
        <w:caps/>
        <w:noProof/>
        <w:sz w:val="16"/>
        <w:szCs w:val="20"/>
        <w:lang w:val="fr-CH"/>
      </w:rPr>
    </w:pPr>
    <w:r w:rsidRPr="00CB5CEA">
      <w:rPr>
        <w:rFonts w:eastAsia="Batang" w:cs="Times New Roman"/>
        <w:caps/>
        <w:noProof/>
        <w:sz w:val="16"/>
        <w:szCs w:val="20"/>
        <w:lang w:val="fr-CH"/>
      </w:rPr>
      <w:t>ITU-T\COM-T\COM17\R\R26</w:t>
    </w:r>
    <w:r>
      <w:rPr>
        <w:rFonts w:eastAsia="Batang" w:cs="Times New Roman"/>
        <w:caps/>
        <w:noProof/>
        <w:sz w:val="16"/>
        <w:szCs w:val="20"/>
        <w:lang w:val="fr-CH"/>
      </w:rPr>
      <w:t>A</w:t>
    </w:r>
    <w:r w:rsidRPr="00CB5CEA">
      <w:rPr>
        <w:rFonts w:eastAsia="Batang" w:cs="Times New Roman"/>
        <w:caps/>
        <w:noProof/>
        <w:sz w:val="16"/>
        <w:szCs w:val="20"/>
        <w:lang w:val="fr-CH"/>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9923" w:type="dxa"/>
      <w:jc w:val="center"/>
      <w:tblBorders>
        <w:top w:val="single" w:sz="12" w:space="0" w:color="auto"/>
      </w:tblBorders>
      <w:tblLayout w:type="fixed"/>
      <w:tblLook w:val="0000" w:firstRow="0" w:lastRow="0" w:firstColumn="0" w:lastColumn="0" w:noHBand="0" w:noVBand="0"/>
    </w:tblPr>
    <w:tblGrid>
      <w:gridCol w:w="1616"/>
      <w:gridCol w:w="4763"/>
      <w:gridCol w:w="3544"/>
    </w:tblGrid>
    <w:tr w:rsidR="00CB5CEA" w:rsidRPr="00917D13" w:rsidTr="00D90D60">
      <w:trPr>
        <w:cantSplit/>
        <w:jc w:val="center"/>
      </w:trPr>
      <w:tc>
        <w:tcPr>
          <w:tcW w:w="1616" w:type="dxa"/>
          <w:tcBorders>
            <w:bottom w:val="single" w:sz="6" w:space="0" w:color="auto"/>
          </w:tcBorders>
        </w:tcPr>
        <w:p w:rsidR="00CB5CEA" w:rsidRPr="00901FF6" w:rsidRDefault="00CB5CEA" w:rsidP="00A45C96">
          <w:pPr>
            <w:pStyle w:val="Footer1"/>
            <w:rPr>
              <w:b/>
              <w:bCs/>
              <w:sz w:val="20"/>
              <w:szCs w:val="26"/>
            </w:rPr>
          </w:pPr>
          <w:r w:rsidRPr="00901FF6">
            <w:rPr>
              <w:rFonts w:hint="cs"/>
              <w:b/>
              <w:bCs/>
              <w:sz w:val="20"/>
              <w:szCs w:val="26"/>
              <w:rtl/>
            </w:rPr>
            <w:t>للاتصال:</w:t>
          </w:r>
        </w:p>
      </w:tc>
      <w:tc>
        <w:tcPr>
          <w:tcW w:w="4763" w:type="dxa"/>
          <w:tcBorders>
            <w:bottom w:val="single" w:sz="6" w:space="0" w:color="auto"/>
          </w:tcBorders>
        </w:tcPr>
        <w:p w:rsidR="00CB5CEA" w:rsidRPr="008B592D" w:rsidRDefault="00CB5CEA" w:rsidP="009757BE">
          <w:pPr>
            <w:pStyle w:val="Footer1"/>
            <w:jc w:val="left"/>
            <w:rPr>
              <w:sz w:val="20"/>
              <w:szCs w:val="26"/>
              <w:rtl/>
              <w:lang w:bidi="ar-SY"/>
            </w:rPr>
          </w:pPr>
          <w:r>
            <w:rPr>
              <w:rFonts w:hint="cs"/>
              <w:sz w:val="20"/>
              <w:szCs w:val="26"/>
              <w:rtl/>
              <w:lang w:bidi="ar-EG"/>
            </w:rPr>
            <w:t>مكتب تقييس الاتصالات</w:t>
          </w:r>
        </w:p>
      </w:tc>
      <w:tc>
        <w:tcPr>
          <w:tcW w:w="3544" w:type="dxa"/>
          <w:tcBorders>
            <w:bottom w:val="single" w:sz="6" w:space="0" w:color="auto"/>
          </w:tcBorders>
        </w:tcPr>
        <w:p w:rsidR="00CB5CEA" w:rsidRPr="00901FF6" w:rsidRDefault="00CB5CEA" w:rsidP="008B592D">
          <w:pPr>
            <w:pStyle w:val="Footer1"/>
            <w:tabs>
              <w:tab w:val="left" w:pos="1451"/>
            </w:tabs>
            <w:jc w:val="left"/>
            <w:rPr>
              <w:sz w:val="20"/>
              <w:szCs w:val="26"/>
              <w:rtl/>
              <w:lang w:bidi="ar-SY"/>
            </w:rPr>
          </w:pPr>
          <w:r w:rsidRPr="00901FF6">
            <w:rPr>
              <w:rFonts w:hint="cs"/>
              <w:sz w:val="20"/>
              <w:szCs w:val="26"/>
              <w:rtl/>
            </w:rPr>
            <w:t>الهاتف:</w:t>
          </w:r>
          <w:r w:rsidRPr="00901FF6">
            <w:rPr>
              <w:sz w:val="20"/>
              <w:szCs w:val="26"/>
            </w:rPr>
            <w:tab/>
          </w:r>
          <w:r w:rsidRPr="008B592D">
            <w:rPr>
              <w:sz w:val="20"/>
              <w:szCs w:val="26"/>
              <w:lang w:val="en-GB"/>
            </w:rPr>
            <w:t>+41 22 730 5866</w:t>
          </w:r>
          <w:r w:rsidRPr="00901FF6">
            <w:rPr>
              <w:rFonts w:hint="cs"/>
              <w:sz w:val="20"/>
              <w:szCs w:val="26"/>
              <w:rtl/>
            </w:rPr>
            <w:br/>
            <w:t>الفاكس:</w:t>
          </w:r>
          <w:r w:rsidRPr="00901FF6">
            <w:rPr>
              <w:sz w:val="20"/>
              <w:szCs w:val="26"/>
              <w:rtl/>
            </w:rPr>
            <w:tab/>
          </w:r>
          <w:r w:rsidRPr="008B592D">
            <w:rPr>
              <w:sz w:val="20"/>
              <w:szCs w:val="26"/>
              <w:lang w:val="en-GB"/>
            </w:rPr>
            <w:t>+41 22 730 5853</w:t>
          </w:r>
        </w:p>
        <w:p w:rsidR="00CB5CEA" w:rsidRPr="00901FF6" w:rsidRDefault="00CB5CEA" w:rsidP="008B592D">
          <w:pPr>
            <w:pStyle w:val="Footer1"/>
            <w:tabs>
              <w:tab w:val="left" w:pos="1451"/>
            </w:tabs>
            <w:spacing w:after="120"/>
            <w:jc w:val="left"/>
            <w:rPr>
              <w:sz w:val="20"/>
              <w:szCs w:val="26"/>
              <w:rtl/>
              <w:lang w:val="fr-FR" w:bidi="ar-SY"/>
            </w:rPr>
          </w:pPr>
          <w:r w:rsidRPr="00901FF6">
            <w:rPr>
              <w:rFonts w:hint="cs"/>
              <w:sz w:val="20"/>
              <w:szCs w:val="26"/>
              <w:rtl/>
            </w:rPr>
            <w:t>البريد الإلكتروني:</w:t>
          </w:r>
          <w:r w:rsidRPr="00901FF6">
            <w:rPr>
              <w:sz w:val="20"/>
              <w:szCs w:val="26"/>
              <w:rtl/>
            </w:rPr>
            <w:tab/>
          </w:r>
          <w:hyperlink r:id="rId1" w:history="1">
            <w:r w:rsidRPr="008B592D">
              <w:rPr>
                <w:rStyle w:val="Hyperlink"/>
                <w:lang w:val="en-GB"/>
              </w:rPr>
              <w:t>tsbsg17@itu.int</w:t>
            </w:r>
          </w:hyperlink>
        </w:p>
      </w:tc>
    </w:tr>
    <w:tr w:rsidR="00CB5CEA" w:rsidRPr="00917D13" w:rsidTr="008E07B9">
      <w:tblPrEx>
        <w:tblBorders>
          <w:top w:val="single" w:sz="6" w:space="0" w:color="auto"/>
          <w:left w:val="single" w:sz="6" w:space="0" w:color="auto"/>
          <w:bottom w:val="single" w:sz="6" w:space="0" w:color="auto"/>
          <w:right w:val="single" w:sz="6" w:space="0" w:color="auto"/>
        </w:tblBorders>
      </w:tblPrEx>
      <w:trPr>
        <w:cantSplit/>
        <w:jc w:val="center"/>
      </w:trPr>
      <w:tc>
        <w:tcPr>
          <w:tcW w:w="9923" w:type="dxa"/>
          <w:gridSpan w:val="3"/>
          <w:tcBorders>
            <w:top w:val="single" w:sz="6" w:space="0" w:color="auto"/>
            <w:bottom w:val="single" w:sz="6" w:space="0" w:color="auto"/>
          </w:tcBorders>
        </w:tcPr>
        <w:p w:rsidR="00CB5CEA" w:rsidRPr="003C109A" w:rsidRDefault="00CB5CEA" w:rsidP="008E07B9">
          <w:pPr>
            <w:pStyle w:val="P1TABNOTE"/>
            <w:rPr>
              <w:rFonts w:eastAsia="MS Mincho"/>
            </w:rPr>
          </w:pPr>
          <w:r w:rsidRPr="00716292">
            <w:rPr>
              <w:b/>
              <w:bCs/>
              <w:rtl/>
            </w:rPr>
            <w:t>ملاحظة:</w:t>
          </w:r>
          <w:r w:rsidRPr="00716292">
            <w:rPr>
              <w:rtl/>
            </w:rPr>
            <w:t xml:space="preserve"> يُسترعى الانتباه إلى أن هذه الوثيقة ليست من المنشورات المتاحة للجمهور، بل هي من </w:t>
          </w:r>
          <w:r w:rsidRPr="00716292">
            <w:rPr>
              <w:b/>
              <w:bCs/>
              <w:rtl/>
            </w:rPr>
            <w:t>الوثائق الداخلية لقطاع تقييس الاتصالات</w:t>
          </w:r>
          <w:r w:rsidRPr="00716292">
            <w:rPr>
              <w:rtl/>
            </w:rPr>
            <w:t xml:space="preserve"> المعدة لاستخدام الدول الأعضاء</w:t>
          </w:r>
          <w:r>
            <w:rPr>
              <w:rtl/>
            </w:rPr>
            <w:t xml:space="preserve"> في </w:t>
          </w:r>
          <w:r w:rsidRPr="00716292">
            <w:rPr>
              <w:rtl/>
            </w:rPr>
            <w:t>الاتحاد الدولي للاتصالات وأعضاء قطاع تقييس الاتصالات</w:t>
          </w:r>
          <w:r>
            <w:rPr>
              <w:rtl/>
            </w:rPr>
            <w:t xml:space="preserve"> في </w:t>
          </w:r>
          <w:r w:rsidRPr="00716292">
            <w:rPr>
              <w:rtl/>
            </w:rPr>
            <w:t>الاتحاد والمنتسبين إلى القطاع، والمعاونين والموظفين التابعين لهم، وذلك لاستخدامها</w:t>
          </w:r>
          <w:r>
            <w:rPr>
              <w:rtl/>
            </w:rPr>
            <w:t xml:space="preserve"> في </w:t>
          </w:r>
          <w:r w:rsidRPr="00716292">
            <w:rPr>
              <w:rtl/>
            </w:rPr>
            <w:t xml:space="preserve">عملهم المتصل بالاتحاد. ولا يجوز أن تتاح </w:t>
          </w:r>
          <w:r w:rsidRPr="00716292">
            <w:rPr>
              <w:spacing w:val="-4"/>
              <w:rtl/>
            </w:rPr>
            <w:t>هذه الوثيقة لأشخاص آخرين أو لكيانات أخرى أو أن يستخدمها هؤلاء الأشخاص والكيانات قبل الحصول على موافقة كتابية من قطاع تقييس الاتصالات</w:t>
          </w:r>
          <w:r>
            <w:rPr>
              <w:spacing w:val="-4"/>
              <w:rtl/>
            </w:rPr>
            <w:t xml:space="preserve"> في </w:t>
          </w:r>
          <w:r w:rsidRPr="00716292">
            <w:rPr>
              <w:spacing w:val="-4"/>
              <w:rtl/>
            </w:rPr>
            <w:t>الاتحاد.</w:t>
          </w:r>
        </w:p>
      </w:tc>
    </w:tr>
  </w:tbl>
  <w:p w:rsidR="00CB5CEA" w:rsidRPr="00D90D60" w:rsidRDefault="00CB5CEA" w:rsidP="00D90D60">
    <w:pPr>
      <w:pStyle w:val="Footer"/>
      <w:spacing w:before="0"/>
      <w:rPr>
        <w:sz w:val="2"/>
        <w:szCs w:val="2"/>
        <w:lang w:val="en-US"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CEA" w:rsidRDefault="00CB5CEA" w:rsidP="00A45C96">
      <w:r>
        <w:separator/>
      </w:r>
    </w:p>
  </w:footnote>
  <w:footnote w:type="continuationSeparator" w:id="0">
    <w:p w:rsidR="00CB5CEA" w:rsidRDefault="00CB5CEA" w:rsidP="00A45C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CEA" w:rsidRPr="00371518" w:rsidRDefault="00CB5CEA" w:rsidP="00B832EC">
    <w:pPr>
      <w:pStyle w:val="Header"/>
      <w:bidi w:val="0"/>
    </w:pPr>
    <w:r>
      <w:rPr>
        <w:rStyle w:val="PageNumber"/>
        <w:szCs w:val="20"/>
      </w:rPr>
      <w:t xml:space="preserve">- </w:t>
    </w:r>
    <w:r w:rsidRPr="00371518">
      <w:rPr>
        <w:rStyle w:val="PageNumber"/>
        <w:szCs w:val="20"/>
      </w:rPr>
      <w:fldChar w:fldCharType="begin"/>
    </w:r>
    <w:r w:rsidRPr="00371518">
      <w:rPr>
        <w:rStyle w:val="PageNumber"/>
        <w:szCs w:val="20"/>
      </w:rPr>
      <w:instrText xml:space="preserve"> PAGE </w:instrText>
    </w:r>
    <w:r w:rsidRPr="00371518">
      <w:rPr>
        <w:rStyle w:val="PageNumber"/>
        <w:szCs w:val="20"/>
      </w:rPr>
      <w:fldChar w:fldCharType="separate"/>
    </w:r>
    <w:r w:rsidR="00F52795">
      <w:rPr>
        <w:rStyle w:val="PageNumber"/>
        <w:noProof/>
        <w:szCs w:val="20"/>
      </w:rPr>
      <w:t>15</w:t>
    </w:r>
    <w:r w:rsidRPr="00371518">
      <w:rPr>
        <w:rStyle w:val="PageNumber"/>
        <w:szCs w:val="20"/>
      </w:rPr>
      <w:fldChar w:fldCharType="end"/>
    </w:r>
    <w:r>
      <w:rPr>
        <w:rStyle w:val="PageNumber"/>
        <w:szCs w:val="20"/>
      </w:rPr>
      <w:t xml:space="preserve"> -</w:t>
    </w:r>
    <w:r>
      <w:br/>
      <w:t>COM 17 </w:t>
    </w:r>
    <w:r w:rsidRPr="00371518">
      <w:t>–</w:t>
    </w:r>
    <w:r>
      <w:t> R 26 </w:t>
    </w:r>
    <w:r w:rsidRPr="00371518">
      <w:t>–</w:t>
    </w:r>
    <w:r>
      <w:t> </w:t>
    </w:r>
    <w:r w:rsidRPr="00371518">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clip_image001"/>
      </v:shape>
    </w:pict>
  </w:numPicBullet>
  <w:abstractNum w:abstractNumId="0">
    <w:nsid w:val="FFFFFF7C"/>
    <w:multiLevelType w:val="singleLevel"/>
    <w:tmpl w:val="D48E0BAE"/>
    <w:lvl w:ilvl="0">
      <w:start w:val="1"/>
      <w:numFmt w:val="decimal"/>
      <w:lvlText w:val="%1."/>
      <w:lvlJc w:val="left"/>
      <w:pPr>
        <w:tabs>
          <w:tab w:val="num" w:pos="1492"/>
        </w:tabs>
        <w:ind w:left="1492" w:hanging="360"/>
      </w:pPr>
    </w:lvl>
  </w:abstractNum>
  <w:abstractNum w:abstractNumId="1">
    <w:nsid w:val="FFFFFF7D"/>
    <w:multiLevelType w:val="singleLevel"/>
    <w:tmpl w:val="85269F38"/>
    <w:lvl w:ilvl="0">
      <w:start w:val="1"/>
      <w:numFmt w:val="decimal"/>
      <w:lvlText w:val="%1."/>
      <w:lvlJc w:val="left"/>
      <w:pPr>
        <w:tabs>
          <w:tab w:val="num" w:pos="1209"/>
        </w:tabs>
        <w:ind w:left="1209" w:hanging="360"/>
      </w:pPr>
    </w:lvl>
  </w:abstractNum>
  <w:abstractNum w:abstractNumId="2">
    <w:nsid w:val="FFFFFF7E"/>
    <w:multiLevelType w:val="singleLevel"/>
    <w:tmpl w:val="D2BAD352"/>
    <w:lvl w:ilvl="0">
      <w:start w:val="1"/>
      <w:numFmt w:val="decimal"/>
      <w:lvlText w:val="%1."/>
      <w:lvlJc w:val="left"/>
      <w:pPr>
        <w:tabs>
          <w:tab w:val="num" w:pos="926"/>
        </w:tabs>
        <w:ind w:left="926" w:hanging="360"/>
      </w:pPr>
    </w:lvl>
  </w:abstractNum>
  <w:abstractNum w:abstractNumId="3">
    <w:nsid w:val="FFFFFF7F"/>
    <w:multiLevelType w:val="singleLevel"/>
    <w:tmpl w:val="53F07B9E"/>
    <w:lvl w:ilvl="0">
      <w:start w:val="1"/>
      <w:numFmt w:val="decimal"/>
      <w:lvlText w:val="%1."/>
      <w:lvlJc w:val="left"/>
      <w:pPr>
        <w:tabs>
          <w:tab w:val="num" w:pos="643"/>
        </w:tabs>
        <w:ind w:left="643" w:hanging="360"/>
      </w:pPr>
    </w:lvl>
  </w:abstractNum>
  <w:abstractNum w:abstractNumId="4">
    <w:nsid w:val="FFFFFF80"/>
    <w:multiLevelType w:val="singleLevel"/>
    <w:tmpl w:val="EE9457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87885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31AB3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4B4C3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E0D224"/>
    <w:lvl w:ilvl="0">
      <w:start w:val="1"/>
      <w:numFmt w:val="decimal"/>
      <w:lvlText w:val="%1."/>
      <w:lvlJc w:val="left"/>
      <w:pPr>
        <w:tabs>
          <w:tab w:val="num" w:pos="360"/>
        </w:tabs>
        <w:ind w:left="360" w:hanging="360"/>
      </w:pPr>
    </w:lvl>
  </w:abstractNum>
  <w:abstractNum w:abstractNumId="9">
    <w:nsid w:val="FFFFFF89"/>
    <w:multiLevelType w:val="singleLevel"/>
    <w:tmpl w:val="3A60EB3E"/>
    <w:lvl w:ilvl="0">
      <w:start w:val="1"/>
      <w:numFmt w:val="bullet"/>
      <w:lvlText w:val=""/>
      <w:lvlJc w:val="left"/>
      <w:pPr>
        <w:tabs>
          <w:tab w:val="num" w:pos="360"/>
        </w:tabs>
        <w:ind w:left="360" w:hanging="360"/>
      </w:pPr>
      <w:rPr>
        <w:rFonts w:ascii="Symbol" w:hAnsi="Symbol" w:hint="default"/>
      </w:rPr>
    </w:lvl>
  </w:abstractNum>
  <w:abstractNum w:abstractNumId="10">
    <w:nsid w:val="00FB446C"/>
    <w:multiLevelType w:val="hybridMultilevel"/>
    <w:tmpl w:val="314EE3FE"/>
    <w:lvl w:ilvl="0" w:tplc="1250F7F0">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9B0E00"/>
    <w:multiLevelType w:val="hybridMultilevel"/>
    <w:tmpl w:val="91723780"/>
    <w:lvl w:ilvl="0" w:tplc="5E5684B0">
      <w:start w:val="1"/>
      <w:numFmt w:val="bullet"/>
      <w:lvlText w:val=""/>
      <w:lvlJc w:val="left"/>
      <w:pPr>
        <w:tabs>
          <w:tab w:val="num" w:pos="675"/>
        </w:tabs>
        <w:ind w:left="675" w:hanging="360"/>
      </w:pPr>
      <w:rPr>
        <w:rFonts w:ascii="Wingdings" w:hAnsi="Wingdings" w:hint="default"/>
      </w:rPr>
    </w:lvl>
    <w:lvl w:ilvl="1" w:tplc="04090019">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2">
    <w:nsid w:val="046959C4"/>
    <w:multiLevelType w:val="multilevel"/>
    <w:tmpl w:val="3800A6BE"/>
    <w:lvl w:ilvl="0">
      <w:start w:val="1"/>
      <w:numFmt w:val="decimal"/>
      <w:lvlText w:val="%1"/>
      <w:lvlJc w:val="left"/>
      <w:pPr>
        <w:tabs>
          <w:tab w:val="num" w:pos="794"/>
        </w:tabs>
        <w:ind w:left="794" w:hanging="794"/>
      </w:pPr>
      <w:rPr>
        <w:rFonts w:ascii="Times New Roman Bold" w:hAnsi="Times New Roman Bold" w:hint="default"/>
        <w:b/>
        <w:i w:val="0"/>
        <w:sz w:val="28"/>
      </w:rPr>
    </w:lvl>
    <w:lvl w:ilvl="1">
      <w:start w:val="1"/>
      <w:numFmt w:val="decimal"/>
      <w:lvlText w:val="%1.%2"/>
      <w:lvlJc w:val="left"/>
      <w:pPr>
        <w:tabs>
          <w:tab w:val="num" w:pos="794"/>
        </w:tabs>
        <w:ind w:left="794" w:hanging="794"/>
      </w:pPr>
      <w:rPr>
        <w:rFonts w:ascii="Times New Roman Bold" w:hAnsi="Times New Roman Bold" w:hint="default"/>
        <w:b/>
        <w:i w:val="0"/>
        <w:sz w:val="24"/>
      </w:rPr>
    </w:lvl>
    <w:lvl w:ilvl="2">
      <w:start w:val="1"/>
      <w:numFmt w:val="decimal"/>
      <w:lvlText w:val="%1.%2.%3"/>
      <w:lvlJc w:val="left"/>
      <w:pPr>
        <w:tabs>
          <w:tab w:val="num" w:pos="794"/>
        </w:tabs>
        <w:ind w:left="794" w:hanging="794"/>
      </w:pPr>
      <w:rPr>
        <w:rFonts w:ascii="Times New Roman Bold" w:hAnsi="Times New Roman Bold" w:hint="default"/>
        <w:b/>
        <w:i w:val="0"/>
        <w:sz w:val="22"/>
      </w:rPr>
    </w:lvl>
    <w:lvl w:ilvl="3">
      <w:start w:val="1"/>
      <w:numFmt w:val="decimal"/>
      <w:lvlText w:val="%1.%2.%3.%4"/>
      <w:lvlJc w:val="left"/>
      <w:pPr>
        <w:tabs>
          <w:tab w:val="num" w:pos="794"/>
        </w:tabs>
        <w:ind w:left="794" w:hanging="794"/>
      </w:pPr>
      <w:rPr>
        <w:rFonts w:hint="default"/>
        <w:sz w:val="22"/>
      </w:rPr>
    </w:lvl>
    <w:lvl w:ilvl="4">
      <w:start w:val="1"/>
      <w:numFmt w:val="decimal"/>
      <w:lvlText w:val="%1.%2.%3.%4.%5"/>
      <w:lvlJc w:val="left"/>
      <w:pPr>
        <w:tabs>
          <w:tab w:val="num" w:pos="1191"/>
        </w:tabs>
        <w:ind w:left="1191" w:hanging="1191"/>
      </w:pPr>
      <w:rPr>
        <w:rFonts w:hint="default"/>
      </w:rPr>
    </w:lvl>
    <w:lvl w:ilvl="5">
      <w:start w:val="1"/>
      <w:numFmt w:val="decimal"/>
      <w:lvlText w:val="%1.%2.%3.%4.%5.%6"/>
      <w:lvlJc w:val="left"/>
      <w:pPr>
        <w:tabs>
          <w:tab w:val="num" w:pos="1191"/>
        </w:tabs>
        <w:ind w:left="1191" w:hanging="1191"/>
      </w:pPr>
      <w:rPr>
        <w:rFonts w:hint="default"/>
        <w:b w:val="0"/>
        <w:i/>
        <w:sz w:val="22"/>
      </w:rPr>
    </w:lvl>
    <w:lvl w:ilvl="6">
      <w:start w:val="1"/>
      <w:numFmt w:val="decimal"/>
      <w:lvlText w:val="%1.%2.%3.%4.%5.%6.%7"/>
      <w:lvlJc w:val="left"/>
      <w:pPr>
        <w:tabs>
          <w:tab w:val="num" w:pos="1191"/>
        </w:tabs>
        <w:ind w:left="1191" w:hanging="1191"/>
      </w:pPr>
      <w:rPr>
        <w:rFonts w:hint="default"/>
        <w:sz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5A074FB"/>
    <w:multiLevelType w:val="hybridMultilevel"/>
    <w:tmpl w:val="29F28FC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06D4339B"/>
    <w:multiLevelType w:val="hybridMultilevel"/>
    <w:tmpl w:val="E454FC0A"/>
    <w:lvl w:ilvl="0" w:tplc="893663A4">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07492D62"/>
    <w:multiLevelType w:val="hybridMultilevel"/>
    <w:tmpl w:val="8578EE3A"/>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08803528"/>
    <w:multiLevelType w:val="hybridMultilevel"/>
    <w:tmpl w:val="33E07110"/>
    <w:lvl w:ilvl="0" w:tplc="7F7EA7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9966B0C"/>
    <w:multiLevelType w:val="hybridMultilevel"/>
    <w:tmpl w:val="FB4EA644"/>
    <w:lvl w:ilvl="0" w:tplc="162A8C8A">
      <w:start w:val="1"/>
      <w:numFmt w:val="bullet"/>
      <w:lvlText w:val="–"/>
      <w:lvlJc w:val="left"/>
      <w:pPr>
        <w:tabs>
          <w:tab w:val="num" w:pos="1069"/>
        </w:tabs>
        <w:ind w:left="1069"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B32326D"/>
    <w:multiLevelType w:val="hybridMultilevel"/>
    <w:tmpl w:val="0CC65CB2"/>
    <w:lvl w:ilvl="0" w:tplc="0180E4A4">
      <w:start w:val="1"/>
      <w:numFmt w:val="bullet"/>
      <w:lvlText w:val="-"/>
      <w:lvlJc w:val="left"/>
      <w:pPr>
        <w:tabs>
          <w:tab w:val="num" w:pos="915"/>
        </w:tabs>
        <w:ind w:left="915" w:hanging="360"/>
      </w:pPr>
      <w:rPr>
        <w:rFonts w:ascii="Times New Roman" w:eastAsia="Times New Roman" w:hAnsi="Times New Roman" w:cs="Times New Roman" w:hint="default"/>
      </w:rPr>
    </w:lvl>
    <w:lvl w:ilvl="1" w:tplc="04090003" w:tentative="1">
      <w:start w:val="1"/>
      <w:numFmt w:val="bullet"/>
      <w:lvlText w:val="o"/>
      <w:lvlJc w:val="left"/>
      <w:pPr>
        <w:tabs>
          <w:tab w:val="num" w:pos="1635"/>
        </w:tabs>
        <w:ind w:left="1635" w:hanging="360"/>
      </w:pPr>
      <w:rPr>
        <w:rFonts w:ascii="Courier New" w:hAnsi="Courier New" w:cs="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19">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nsid w:val="19C84904"/>
    <w:multiLevelType w:val="hybridMultilevel"/>
    <w:tmpl w:val="205CE79C"/>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A412C7B2">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1BCB62CA"/>
    <w:multiLevelType w:val="hybridMultilevel"/>
    <w:tmpl w:val="391A1AE2"/>
    <w:lvl w:ilvl="0" w:tplc="1E9ED6C2">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13F1B9A"/>
    <w:multiLevelType w:val="multilevel"/>
    <w:tmpl w:val="51FA6618"/>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nsid w:val="217D739E"/>
    <w:multiLevelType w:val="multilevel"/>
    <w:tmpl w:val="656C60FE"/>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2E2927B3"/>
    <w:multiLevelType w:val="multilevel"/>
    <w:tmpl w:val="2582559A"/>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sz w:val="22"/>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sz w:val="22"/>
      </w:rPr>
    </w:lvl>
    <w:lvl w:ilvl="4">
      <w:start w:val="1"/>
      <w:numFmt w:val="decimal"/>
      <w:lvlText w:val="%1.%2.%3.%4.%5"/>
      <w:lvlJc w:val="left"/>
      <w:pPr>
        <w:tabs>
          <w:tab w:val="num" w:pos="1191"/>
        </w:tabs>
        <w:ind w:left="1191" w:hanging="1191"/>
      </w:pPr>
      <w:rPr>
        <w:rFonts w:hint="default"/>
      </w:rPr>
    </w:lvl>
    <w:lvl w:ilvl="5">
      <w:start w:val="1"/>
      <w:numFmt w:val="decimal"/>
      <w:lvlText w:val="%1.%2.%3.%4.%5.%6"/>
      <w:lvlJc w:val="left"/>
      <w:pPr>
        <w:tabs>
          <w:tab w:val="num" w:pos="1191"/>
        </w:tabs>
        <w:ind w:left="1191" w:hanging="1191"/>
      </w:pPr>
      <w:rPr>
        <w:rFonts w:hint="default"/>
        <w:b w:val="0"/>
        <w:i/>
        <w:sz w:val="22"/>
      </w:rPr>
    </w:lvl>
    <w:lvl w:ilvl="6">
      <w:start w:val="1"/>
      <w:numFmt w:val="decimal"/>
      <w:lvlText w:val="%1.%2.%3.%4.%5.%6.%7"/>
      <w:lvlJc w:val="left"/>
      <w:pPr>
        <w:tabs>
          <w:tab w:val="num" w:pos="1191"/>
        </w:tabs>
        <w:ind w:left="1191" w:hanging="1191"/>
      </w:pPr>
      <w:rPr>
        <w:rFonts w:hint="default"/>
        <w:sz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33947551"/>
    <w:multiLevelType w:val="hybridMultilevel"/>
    <w:tmpl w:val="4A0AAE44"/>
    <w:lvl w:ilvl="0" w:tplc="3EEEB8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834653D"/>
    <w:multiLevelType w:val="multilevel"/>
    <w:tmpl w:val="C262C4BE"/>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9070AFD"/>
    <w:multiLevelType w:val="hybridMultilevel"/>
    <w:tmpl w:val="28222E20"/>
    <w:lvl w:ilvl="0" w:tplc="2A36BB28">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C461B08"/>
    <w:multiLevelType w:val="hybridMultilevel"/>
    <w:tmpl w:val="EE7C9286"/>
    <w:lvl w:ilvl="0" w:tplc="F45E5366">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C27C9F86">
      <w:start w:val="28"/>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EB862FB"/>
    <w:multiLevelType w:val="hybridMultilevel"/>
    <w:tmpl w:val="115C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4409FA"/>
    <w:multiLevelType w:val="hybridMultilevel"/>
    <w:tmpl w:val="DE70EB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A5F710F"/>
    <w:multiLevelType w:val="hybridMultilevel"/>
    <w:tmpl w:val="46AEED66"/>
    <w:lvl w:ilvl="0" w:tplc="8D72BB36">
      <w:start w:val="1"/>
      <w:numFmt w:val="bullet"/>
      <w:lvlText w:val=""/>
      <w:lvlPicBulletId w:val="0"/>
      <w:lvlJc w:val="left"/>
      <w:pPr>
        <w:tabs>
          <w:tab w:val="num" w:pos="720"/>
        </w:tabs>
        <w:ind w:left="720" w:hanging="360"/>
      </w:pPr>
      <w:rPr>
        <w:rFonts w:ascii="Symbol" w:hAnsi="Symbol" w:hint="default"/>
      </w:rPr>
    </w:lvl>
    <w:lvl w:ilvl="1" w:tplc="21482EF2">
      <w:start w:val="1"/>
      <w:numFmt w:val="bullet"/>
      <w:lvlText w:val="•"/>
      <w:lvlJc w:val="left"/>
      <w:pPr>
        <w:tabs>
          <w:tab w:val="num" w:pos="1480"/>
        </w:tabs>
        <w:ind w:left="1480" w:hanging="400"/>
      </w:pPr>
      <w:rPr>
        <w:rFonts w:ascii="Gulim" w:eastAsia="Gulim" w:hAnsi="Gulim" w:hint="eastAsia"/>
      </w:rPr>
    </w:lvl>
    <w:lvl w:ilvl="2" w:tplc="1756C6A8" w:tentative="1">
      <w:start w:val="1"/>
      <w:numFmt w:val="bullet"/>
      <w:lvlText w:val=""/>
      <w:lvlPicBulletId w:val="0"/>
      <w:lvlJc w:val="left"/>
      <w:pPr>
        <w:tabs>
          <w:tab w:val="num" w:pos="2160"/>
        </w:tabs>
        <w:ind w:left="2160" w:hanging="360"/>
      </w:pPr>
      <w:rPr>
        <w:rFonts w:ascii="Symbol" w:hAnsi="Symbol" w:hint="default"/>
      </w:rPr>
    </w:lvl>
    <w:lvl w:ilvl="3" w:tplc="B76C5180" w:tentative="1">
      <w:start w:val="1"/>
      <w:numFmt w:val="bullet"/>
      <w:lvlText w:val=""/>
      <w:lvlPicBulletId w:val="0"/>
      <w:lvlJc w:val="left"/>
      <w:pPr>
        <w:tabs>
          <w:tab w:val="num" w:pos="2880"/>
        </w:tabs>
        <w:ind w:left="2880" w:hanging="360"/>
      </w:pPr>
      <w:rPr>
        <w:rFonts w:ascii="Symbol" w:hAnsi="Symbol" w:hint="default"/>
      </w:rPr>
    </w:lvl>
    <w:lvl w:ilvl="4" w:tplc="F6D62ACA" w:tentative="1">
      <w:start w:val="1"/>
      <w:numFmt w:val="bullet"/>
      <w:lvlText w:val=""/>
      <w:lvlPicBulletId w:val="0"/>
      <w:lvlJc w:val="left"/>
      <w:pPr>
        <w:tabs>
          <w:tab w:val="num" w:pos="3600"/>
        </w:tabs>
        <w:ind w:left="3600" w:hanging="360"/>
      </w:pPr>
      <w:rPr>
        <w:rFonts w:ascii="Symbol" w:hAnsi="Symbol" w:hint="default"/>
      </w:rPr>
    </w:lvl>
    <w:lvl w:ilvl="5" w:tplc="15FA565E" w:tentative="1">
      <w:start w:val="1"/>
      <w:numFmt w:val="bullet"/>
      <w:lvlText w:val=""/>
      <w:lvlPicBulletId w:val="0"/>
      <w:lvlJc w:val="left"/>
      <w:pPr>
        <w:tabs>
          <w:tab w:val="num" w:pos="4320"/>
        </w:tabs>
        <w:ind w:left="4320" w:hanging="360"/>
      </w:pPr>
      <w:rPr>
        <w:rFonts w:ascii="Symbol" w:hAnsi="Symbol" w:hint="default"/>
      </w:rPr>
    </w:lvl>
    <w:lvl w:ilvl="6" w:tplc="EFCE5384" w:tentative="1">
      <w:start w:val="1"/>
      <w:numFmt w:val="bullet"/>
      <w:lvlText w:val=""/>
      <w:lvlPicBulletId w:val="0"/>
      <w:lvlJc w:val="left"/>
      <w:pPr>
        <w:tabs>
          <w:tab w:val="num" w:pos="5040"/>
        </w:tabs>
        <w:ind w:left="5040" w:hanging="360"/>
      </w:pPr>
      <w:rPr>
        <w:rFonts w:ascii="Symbol" w:hAnsi="Symbol" w:hint="default"/>
      </w:rPr>
    </w:lvl>
    <w:lvl w:ilvl="7" w:tplc="70362B26" w:tentative="1">
      <w:start w:val="1"/>
      <w:numFmt w:val="bullet"/>
      <w:lvlText w:val=""/>
      <w:lvlPicBulletId w:val="0"/>
      <w:lvlJc w:val="left"/>
      <w:pPr>
        <w:tabs>
          <w:tab w:val="num" w:pos="5760"/>
        </w:tabs>
        <w:ind w:left="5760" w:hanging="360"/>
      </w:pPr>
      <w:rPr>
        <w:rFonts w:ascii="Symbol" w:hAnsi="Symbol" w:hint="default"/>
      </w:rPr>
    </w:lvl>
    <w:lvl w:ilvl="8" w:tplc="D4D6B142"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4A706819"/>
    <w:multiLevelType w:val="hybridMultilevel"/>
    <w:tmpl w:val="96F23C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4FB17100"/>
    <w:multiLevelType w:val="multilevel"/>
    <w:tmpl w:val="4586B5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937"/>
        </w:tabs>
        <w:ind w:left="937"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22B72A1"/>
    <w:multiLevelType w:val="multilevel"/>
    <w:tmpl w:val="2786B9E0"/>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2AC60CC"/>
    <w:multiLevelType w:val="multilevel"/>
    <w:tmpl w:val="B39029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5781377E"/>
    <w:multiLevelType w:val="multilevel"/>
    <w:tmpl w:val="5CE2D2D6"/>
    <w:lvl w:ilvl="0">
      <w:start w:val="1"/>
      <w:numFmt w:val="bullet"/>
      <w:lvlText w:val="–"/>
      <w:lvlJc w:val="left"/>
      <w:pPr>
        <w:tabs>
          <w:tab w:val="num" w:pos="717"/>
        </w:tabs>
        <w:ind w:left="717" w:hanging="360"/>
      </w:pPr>
      <w:rPr>
        <w:rFonts w:ascii="Times New Roman" w:hAnsi="Times New Roman" w:cs="Times New Roman" w:hint="default"/>
      </w:rPr>
    </w:lvl>
    <w:lvl w:ilvl="1">
      <w:start w:val="1"/>
      <w:numFmt w:val="bullet"/>
      <w:lvlText w:val=""/>
      <w:lvlJc w:val="left"/>
      <w:pPr>
        <w:tabs>
          <w:tab w:val="num" w:pos="1077"/>
        </w:tabs>
        <w:ind w:left="1077" w:hanging="360"/>
      </w:pPr>
      <w:rPr>
        <w:rFonts w:ascii="Wingdings" w:hAnsi="Wingdings" w:hint="default"/>
      </w:rPr>
    </w:lvl>
    <w:lvl w:ilvl="2">
      <w:start w:val="1"/>
      <w:numFmt w:val="bullet"/>
      <w:lvlText w:val=""/>
      <w:lvlJc w:val="left"/>
      <w:pPr>
        <w:tabs>
          <w:tab w:val="num" w:pos="1437"/>
        </w:tabs>
        <w:ind w:left="1437" w:hanging="360"/>
      </w:pPr>
      <w:rPr>
        <w:rFonts w:ascii="Wingdings" w:hAnsi="Wingdings"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37">
    <w:nsid w:val="59FF5BA4"/>
    <w:multiLevelType w:val="multilevel"/>
    <w:tmpl w:val="7C1E0DF0"/>
    <w:lvl w:ilvl="0">
      <w:start w:val="1"/>
      <w:numFmt w:val="bullet"/>
      <w:lvlText w:val=""/>
      <w:lvlJc w:val="left"/>
      <w:pPr>
        <w:tabs>
          <w:tab w:val="num" w:pos="1069"/>
        </w:tabs>
        <w:ind w:left="1069" w:hanging="360"/>
      </w:pPr>
      <w:rPr>
        <w:rFonts w:ascii="Symbol" w:hAnsi="Symbol" w:cs="Times New Roman" w:hint="default"/>
      </w:rPr>
    </w:lvl>
    <w:lvl w:ilvl="1">
      <w:start w:val="1"/>
      <w:numFmt w:val="bullet"/>
      <w:lvlText w:val=""/>
      <w:lvlJc w:val="left"/>
      <w:pPr>
        <w:tabs>
          <w:tab w:val="num" w:pos="1429"/>
        </w:tabs>
        <w:ind w:left="1429" w:hanging="360"/>
      </w:pPr>
      <w:rPr>
        <w:rFonts w:ascii="Wingdings" w:hAnsi="Wingdings" w:hint="default"/>
      </w:rPr>
    </w:lvl>
    <w:lvl w:ilvl="2">
      <w:start w:val="1"/>
      <w:numFmt w:val="bullet"/>
      <w:lvlText w:val=""/>
      <w:lvlJc w:val="left"/>
      <w:pPr>
        <w:tabs>
          <w:tab w:val="num" w:pos="1789"/>
        </w:tabs>
        <w:ind w:left="1789" w:hanging="360"/>
      </w:pPr>
      <w:rPr>
        <w:rFonts w:ascii="Wingdings" w:hAnsi="Wingdings" w:hint="default"/>
      </w:rPr>
    </w:lvl>
    <w:lvl w:ilvl="3">
      <w:start w:val="1"/>
      <w:numFmt w:val="bullet"/>
      <w:lvlText w:val=""/>
      <w:lvlJc w:val="left"/>
      <w:pPr>
        <w:tabs>
          <w:tab w:val="num" w:pos="2149"/>
        </w:tabs>
        <w:ind w:left="2149" w:hanging="360"/>
      </w:pPr>
      <w:rPr>
        <w:rFonts w:ascii="Symbol" w:hAnsi="Symbol" w:hint="default"/>
      </w:rPr>
    </w:lvl>
    <w:lvl w:ilvl="4">
      <w:start w:val="1"/>
      <w:numFmt w:val="bullet"/>
      <w:lvlText w:val=""/>
      <w:lvlJc w:val="left"/>
      <w:pPr>
        <w:tabs>
          <w:tab w:val="num" w:pos="2509"/>
        </w:tabs>
        <w:ind w:left="2509" w:hanging="360"/>
      </w:pPr>
      <w:rPr>
        <w:rFonts w:ascii="Symbol" w:hAnsi="Symbol"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Wingdings" w:hAnsi="Wingdings" w:hint="default"/>
      </w:rPr>
    </w:lvl>
    <w:lvl w:ilvl="7">
      <w:start w:val="1"/>
      <w:numFmt w:val="bullet"/>
      <w:lvlText w:val=""/>
      <w:lvlJc w:val="left"/>
      <w:pPr>
        <w:tabs>
          <w:tab w:val="num" w:pos="3589"/>
        </w:tabs>
        <w:ind w:left="3589" w:hanging="360"/>
      </w:pPr>
      <w:rPr>
        <w:rFonts w:ascii="Symbol" w:hAnsi="Symbol" w:hint="default"/>
      </w:rPr>
    </w:lvl>
    <w:lvl w:ilvl="8">
      <w:start w:val="1"/>
      <w:numFmt w:val="bullet"/>
      <w:lvlText w:val=""/>
      <w:lvlJc w:val="left"/>
      <w:pPr>
        <w:tabs>
          <w:tab w:val="num" w:pos="3949"/>
        </w:tabs>
        <w:ind w:left="3949" w:hanging="360"/>
      </w:pPr>
      <w:rPr>
        <w:rFonts w:ascii="Symbol" w:hAnsi="Symbol" w:hint="default"/>
      </w:rPr>
    </w:lvl>
  </w:abstractNum>
  <w:abstractNum w:abstractNumId="38">
    <w:nsid w:val="5C416A2D"/>
    <w:multiLevelType w:val="hybridMultilevel"/>
    <w:tmpl w:val="C262C4BE"/>
    <w:lvl w:ilvl="0" w:tplc="413E47F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5912D3D"/>
    <w:multiLevelType w:val="hybridMultilevel"/>
    <w:tmpl w:val="599AEE28"/>
    <w:lvl w:ilvl="0" w:tplc="FA84274C">
      <w:start w:val="1"/>
      <w:numFmt w:val="bullet"/>
      <w:lvlText w:val=""/>
      <w:lvlJc w:val="left"/>
      <w:pPr>
        <w:tabs>
          <w:tab w:val="num" w:pos="1077"/>
        </w:tabs>
        <w:ind w:left="1077" w:hanging="360"/>
      </w:pPr>
      <w:rPr>
        <w:rFonts w:ascii="Wingdings" w:hAnsi="Wingdings"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40">
    <w:nsid w:val="65F23E3A"/>
    <w:multiLevelType w:val="hybridMultilevel"/>
    <w:tmpl w:val="D8D28D60"/>
    <w:lvl w:ilvl="0" w:tplc="21482EF2">
      <w:start w:val="1"/>
      <w:numFmt w:val="bullet"/>
      <w:lvlText w:val="•"/>
      <w:lvlJc w:val="left"/>
      <w:pPr>
        <w:ind w:left="800" w:hanging="400"/>
      </w:pPr>
      <w:rPr>
        <w:rFonts w:ascii="Gulim" w:eastAsia="Gulim" w:hAnsi="Guli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nsid w:val="6AF870F9"/>
    <w:multiLevelType w:val="hybridMultilevel"/>
    <w:tmpl w:val="FC2E275C"/>
    <w:lvl w:ilvl="0" w:tplc="365E0C64">
      <w:start w:val="1"/>
      <w:numFmt w:val="bullet"/>
      <w:lvlText w:val=""/>
      <w:lvlJc w:val="left"/>
      <w:pPr>
        <w:tabs>
          <w:tab w:val="num" w:pos="717"/>
        </w:tabs>
        <w:ind w:left="717"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ECE1F1F"/>
    <w:multiLevelType w:val="multilevel"/>
    <w:tmpl w:val="B8AAF84E"/>
    <w:lvl w:ilvl="0">
      <w:start w:val="1"/>
      <w:numFmt w:val="decimal"/>
      <w:lvlText w:val="%1"/>
      <w:lvlJc w:val="left"/>
      <w:pPr>
        <w:tabs>
          <w:tab w:val="num" w:pos="1080"/>
        </w:tabs>
        <w:ind w:left="1080" w:hanging="720"/>
      </w:pPr>
      <w:rPr>
        <w:rFonts w:hint="default"/>
      </w:rPr>
    </w:lvl>
    <w:lvl w:ilvl="1">
      <w:numFmt w:val="bullet"/>
      <w:lvlText w:val="-"/>
      <w:lvlJc w:val="left"/>
      <w:pPr>
        <w:tabs>
          <w:tab w:val="num" w:pos="1440"/>
        </w:tabs>
        <w:ind w:left="1440" w:hanging="360"/>
      </w:pPr>
      <w:rPr>
        <w:rFonts w:ascii="Arial" w:eastAsia="Times New Roman" w:hAnsi="Arial" w:cs="Aria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15A4E03"/>
    <w:multiLevelType w:val="hybridMultilevel"/>
    <w:tmpl w:val="02B88D70"/>
    <w:lvl w:ilvl="0" w:tplc="6F823BC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25450B0"/>
    <w:multiLevelType w:val="hybridMultilevel"/>
    <w:tmpl w:val="66068310"/>
    <w:lvl w:ilvl="0" w:tplc="30BC040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2D65834"/>
    <w:multiLevelType w:val="hybridMultilevel"/>
    <w:tmpl w:val="3C7C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166DA8"/>
    <w:multiLevelType w:val="hybridMultilevel"/>
    <w:tmpl w:val="4E94F5C8"/>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767F3487"/>
    <w:multiLevelType w:val="hybridMultilevel"/>
    <w:tmpl w:val="D5FE283E"/>
    <w:lvl w:ilvl="0" w:tplc="FE9E7A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556D24"/>
    <w:multiLevelType w:val="hybridMultilevel"/>
    <w:tmpl w:val="A066FAD6"/>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2"/>
  </w:num>
  <w:num w:numId="2">
    <w:abstractNumId w:val="37"/>
  </w:num>
  <w:num w:numId="3">
    <w:abstractNumId w:val="36"/>
  </w:num>
  <w:num w:numId="4">
    <w:abstractNumId w:val="22"/>
  </w:num>
  <w:num w:numId="5">
    <w:abstractNumId w:val="23"/>
  </w:num>
  <w:num w:numId="6">
    <w:abstractNumId w:val="24"/>
  </w:num>
  <w:num w:numId="7">
    <w:abstractNumId w:val="10"/>
  </w:num>
  <w:num w:numId="8">
    <w:abstractNumId w:val="41"/>
  </w:num>
  <w:num w:numId="9">
    <w:abstractNumId w:val="17"/>
  </w:num>
  <w:num w:numId="10">
    <w:abstractNumId w:val="43"/>
  </w:num>
  <w:num w:numId="11">
    <w:abstractNumId w:val="39"/>
  </w:num>
  <w:num w:numId="12">
    <w:abstractNumId w:val="25"/>
  </w:num>
  <w:num w:numId="13">
    <w:abstractNumId w:val="18"/>
  </w:num>
  <w:num w:numId="14">
    <w:abstractNumId w:val="16"/>
  </w:num>
  <w:num w:numId="15">
    <w:abstractNumId w:val="15"/>
  </w:num>
  <w:num w:numId="16">
    <w:abstractNumId w:val="21"/>
  </w:num>
  <w:num w:numId="17">
    <w:abstractNumId w:val="27"/>
  </w:num>
  <w:num w:numId="18">
    <w:abstractNumId w:val="32"/>
  </w:num>
  <w:num w:numId="19">
    <w:abstractNumId w:val="38"/>
  </w:num>
  <w:num w:numId="20">
    <w:abstractNumId w:val="26"/>
  </w:num>
  <w:num w:numId="21">
    <w:abstractNumId w:val="44"/>
  </w:num>
  <w:num w:numId="22">
    <w:abstractNumId w:val="28"/>
  </w:num>
  <w:num w:numId="23">
    <w:abstractNumId w:val="30"/>
  </w:num>
  <w:num w:numId="24">
    <w:abstractNumId w:val="14"/>
  </w:num>
  <w:num w:numId="25">
    <w:abstractNumId w:val="42"/>
  </w:num>
  <w:num w:numId="26">
    <w:abstractNumId w:val="34"/>
  </w:num>
  <w:num w:numId="27">
    <w:abstractNumId w:val="6"/>
  </w:num>
  <w:num w:numId="28">
    <w:abstractNumId w:val="8"/>
  </w:num>
  <w:num w:numId="29">
    <w:abstractNumId w:val="1"/>
  </w:num>
  <w:num w:numId="30">
    <w:abstractNumId w:val="9"/>
  </w:num>
  <w:num w:numId="31">
    <w:abstractNumId w:val="7"/>
  </w:num>
  <w:num w:numId="32">
    <w:abstractNumId w:val="5"/>
  </w:num>
  <w:num w:numId="33">
    <w:abstractNumId w:val="4"/>
  </w:num>
  <w:num w:numId="34">
    <w:abstractNumId w:val="3"/>
  </w:num>
  <w:num w:numId="35">
    <w:abstractNumId w:val="2"/>
  </w:num>
  <w:num w:numId="36">
    <w:abstractNumId w:val="0"/>
  </w:num>
  <w:num w:numId="37">
    <w:abstractNumId w:val="19"/>
  </w:num>
  <w:num w:numId="38">
    <w:abstractNumId w:val="47"/>
  </w:num>
  <w:num w:numId="39">
    <w:abstractNumId w:val="45"/>
  </w:num>
  <w:num w:numId="40">
    <w:abstractNumId w:val="29"/>
  </w:num>
  <w:num w:numId="41">
    <w:abstractNumId w:val="33"/>
  </w:num>
  <w:num w:numId="42">
    <w:abstractNumId w:val="35"/>
  </w:num>
  <w:num w:numId="43">
    <w:abstractNumId w:val="31"/>
  </w:num>
  <w:num w:numId="44">
    <w:abstractNumId w:val="11"/>
  </w:num>
  <w:num w:numId="45">
    <w:abstractNumId w:val="46"/>
  </w:num>
  <w:num w:numId="46">
    <w:abstractNumId w:val="20"/>
  </w:num>
  <w:num w:numId="47">
    <w:abstractNumId w:val="40"/>
  </w:num>
  <w:num w:numId="48">
    <w:abstractNumId w:val="13"/>
  </w:num>
  <w:num w:numId="49">
    <w:abstractNumId w:val="4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BD4"/>
    <w:rsid w:val="00003D51"/>
    <w:rsid w:val="00020984"/>
    <w:rsid w:val="0003076D"/>
    <w:rsid w:val="000342DC"/>
    <w:rsid w:val="0003651E"/>
    <w:rsid w:val="000417D5"/>
    <w:rsid w:val="00043382"/>
    <w:rsid w:val="0004637D"/>
    <w:rsid w:val="00054D77"/>
    <w:rsid w:val="00055A94"/>
    <w:rsid w:val="0005630A"/>
    <w:rsid w:val="00061C21"/>
    <w:rsid w:val="00063680"/>
    <w:rsid w:val="00066AF0"/>
    <w:rsid w:val="00070F72"/>
    <w:rsid w:val="000751DF"/>
    <w:rsid w:val="00075A8B"/>
    <w:rsid w:val="00085CAC"/>
    <w:rsid w:val="00090329"/>
    <w:rsid w:val="000947DF"/>
    <w:rsid w:val="00096EF9"/>
    <w:rsid w:val="00097C25"/>
    <w:rsid w:val="000A227D"/>
    <w:rsid w:val="000A3961"/>
    <w:rsid w:val="000B3883"/>
    <w:rsid w:val="000C38B9"/>
    <w:rsid w:val="000D117E"/>
    <w:rsid w:val="000D639E"/>
    <w:rsid w:val="000D7D80"/>
    <w:rsid w:val="000E1E0A"/>
    <w:rsid w:val="000E24AD"/>
    <w:rsid w:val="000E54E6"/>
    <w:rsid w:val="000F3D34"/>
    <w:rsid w:val="000F45D6"/>
    <w:rsid w:val="000F6383"/>
    <w:rsid w:val="000F6950"/>
    <w:rsid w:val="000F748A"/>
    <w:rsid w:val="00101511"/>
    <w:rsid w:val="001276CD"/>
    <w:rsid w:val="00133EC3"/>
    <w:rsid w:val="00136C6F"/>
    <w:rsid w:val="00141285"/>
    <w:rsid w:val="00146337"/>
    <w:rsid w:val="00146FF6"/>
    <w:rsid w:val="00150C4A"/>
    <w:rsid w:val="001518FD"/>
    <w:rsid w:val="001544BC"/>
    <w:rsid w:val="00154BE2"/>
    <w:rsid w:val="00156A51"/>
    <w:rsid w:val="001602E7"/>
    <w:rsid w:val="00160A70"/>
    <w:rsid w:val="001632A9"/>
    <w:rsid w:val="001661F1"/>
    <w:rsid w:val="00167EB1"/>
    <w:rsid w:val="00171FDB"/>
    <w:rsid w:val="001767E1"/>
    <w:rsid w:val="001811BE"/>
    <w:rsid w:val="00191EF1"/>
    <w:rsid w:val="0019521E"/>
    <w:rsid w:val="001A0674"/>
    <w:rsid w:val="001A117E"/>
    <w:rsid w:val="001A3F42"/>
    <w:rsid w:val="001A591C"/>
    <w:rsid w:val="001B1461"/>
    <w:rsid w:val="001B16FD"/>
    <w:rsid w:val="001C03BE"/>
    <w:rsid w:val="001C7DC7"/>
    <w:rsid w:val="001D0188"/>
    <w:rsid w:val="001D2D32"/>
    <w:rsid w:val="001D64D1"/>
    <w:rsid w:val="001D69DC"/>
    <w:rsid w:val="001E1F15"/>
    <w:rsid w:val="001E4371"/>
    <w:rsid w:val="001E530A"/>
    <w:rsid w:val="001E652B"/>
    <w:rsid w:val="001E7B3A"/>
    <w:rsid w:val="001E7F46"/>
    <w:rsid w:val="001F0866"/>
    <w:rsid w:val="001F090A"/>
    <w:rsid w:val="001F6825"/>
    <w:rsid w:val="002006A4"/>
    <w:rsid w:val="002118BD"/>
    <w:rsid w:val="00221640"/>
    <w:rsid w:val="0022187E"/>
    <w:rsid w:val="00221E97"/>
    <w:rsid w:val="00222472"/>
    <w:rsid w:val="00222766"/>
    <w:rsid w:val="002230B2"/>
    <w:rsid w:val="00226CCE"/>
    <w:rsid w:val="002271BE"/>
    <w:rsid w:val="00240F62"/>
    <w:rsid w:val="00243CD2"/>
    <w:rsid w:val="00260244"/>
    <w:rsid w:val="0026067E"/>
    <w:rsid w:val="002653E3"/>
    <w:rsid w:val="00276B98"/>
    <w:rsid w:val="002808A6"/>
    <w:rsid w:val="0028096C"/>
    <w:rsid w:val="002862BB"/>
    <w:rsid w:val="002928F2"/>
    <w:rsid w:val="002935D5"/>
    <w:rsid w:val="002A4FE2"/>
    <w:rsid w:val="002B28C0"/>
    <w:rsid w:val="002B355D"/>
    <w:rsid w:val="002B3B48"/>
    <w:rsid w:val="002B4AE2"/>
    <w:rsid w:val="002B5EAB"/>
    <w:rsid w:val="002B62A1"/>
    <w:rsid w:val="002B62BD"/>
    <w:rsid w:val="002B7A6D"/>
    <w:rsid w:val="002C792E"/>
    <w:rsid w:val="002D048D"/>
    <w:rsid w:val="002D5B2D"/>
    <w:rsid w:val="002D613D"/>
    <w:rsid w:val="002D78A1"/>
    <w:rsid w:val="002E40D5"/>
    <w:rsid w:val="002E53CE"/>
    <w:rsid w:val="002E5E63"/>
    <w:rsid w:val="002F089D"/>
    <w:rsid w:val="00320B39"/>
    <w:rsid w:val="003229C4"/>
    <w:rsid w:val="00323175"/>
    <w:rsid w:val="00326BC2"/>
    <w:rsid w:val="00327EBA"/>
    <w:rsid w:val="0033051F"/>
    <w:rsid w:val="00333EA0"/>
    <w:rsid w:val="00335158"/>
    <w:rsid w:val="00336D14"/>
    <w:rsid w:val="00342608"/>
    <w:rsid w:val="003426F1"/>
    <w:rsid w:val="0036128C"/>
    <w:rsid w:val="003639A7"/>
    <w:rsid w:val="00371518"/>
    <w:rsid w:val="00372D05"/>
    <w:rsid w:val="00380DD0"/>
    <w:rsid w:val="00384B11"/>
    <w:rsid w:val="003854FA"/>
    <w:rsid w:val="00393B91"/>
    <w:rsid w:val="003955C0"/>
    <w:rsid w:val="00396E84"/>
    <w:rsid w:val="003A22F3"/>
    <w:rsid w:val="003B0BB8"/>
    <w:rsid w:val="003B1468"/>
    <w:rsid w:val="003B459E"/>
    <w:rsid w:val="003B502E"/>
    <w:rsid w:val="003B54C5"/>
    <w:rsid w:val="003B657E"/>
    <w:rsid w:val="003C1B46"/>
    <w:rsid w:val="003C69CC"/>
    <w:rsid w:val="003D3310"/>
    <w:rsid w:val="003D4B1E"/>
    <w:rsid w:val="003D652B"/>
    <w:rsid w:val="003E250E"/>
    <w:rsid w:val="003F6226"/>
    <w:rsid w:val="003F71F3"/>
    <w:rsid w:val="00403AA0"/>
    <w:rsid w:val="00405B44"/>
    <w:rsid w:val="0041542E"/>
    <w:rsid w:val="004155D6"/>
    <w:rsid w:val="004163E6"/>
    <w:rsid w:val="00417050"/>
    <w:rsid w:val="004229CE"/>
    <w:rsid w:val="00424B70"/>
    <w:rsid w:val="00427E72"/>
    <w:rsid w:val="00436031"/>
    <w:rsid w:val="00445CF4"/>
    <w:rsid w:val="00450A30"/>
    <w:rsid w:val="004522EF"/>
    <w:rsid w:val="00452527"/>
    <w:rsid w:val="0045737A"/>
    <w:rsid w:val="0046225B"/>
    <w:rsid w:val="00462C88"/>
    <w:rsid w:val="004746FD"/>
    <w:rsid w:val="00480433"/>
    <w:rsid w:val="00486795"/>
    <w:rsid w:val="00490D56"/>
    <w:rsid w:val="004B5929"/>
    <w:rsid w:val="004B6D39"/>
    <w:rsid w:val="004C48B9"/>
    <w:rsid w:val="004C69CF"/>
    <w:rsid w:val="004C7418"/>
    <w:rsid w:val="004D4D0E"/>
    <w:rsid w:val="004D6D0D"/>
    <w:rsid w:val="004E3BF5"/>
    <w:rsid w:val="004E4599"/>
    <w:rsid w:val="004E717D"/>
    <w:rsid w:val="004F2F0D"/>
    <w:rsid w:val="00501097"/>
    <w:rsid w:val="00504100"/>
    <w:rsid w:val="00504346"/>
    <w:rsid w:val="0051100F"/>
    <w:rsid w:val="005176F9"/>
    <w:rsid w:val="00523EA3"/>
    <w:rsid w:val="00524721"/>
    <w:rsid w:val="005302E9"/>
    <w:rsid w:val="00531583"/>
    <w:rsid w:val="0053684F"/>
    <w:rsid w:val="00536AFE"/>
    <w:rsid w:val="00541170"/>
    <w:rsid w:val="0054600C"/>
    <w:rsid w:val="00546013"/>
    <w:rsid w:val="00547C2D"/>
    <w:rsid w:val="0055282C"/>
    <w:rsid w:val="0055304F"/>
    <w:rsid w:val="0055523E"/>
    <w:rsid w:val="00577059"/>
    <w:rsid w:val="0058010C"/>
    <w:rsid w:val="005805B2"/>
    <w:rsid w:val="00584F9A"/>
    <w:rsid w:val="00586985"/>
    <w:rsid w:val="0059527A"/>
    <w:rsid w:val="00596D09"/>
    <w:rsid w:val="005A7543"/>
    <w:rsid w:val="005A7B22"/>
    <w:rsid w:val="005B2129"/>
    <w:rsid w:val="005B42F5"/>
    <w:rsid w:val="005B7AF9"/>
    <w:rsid w:val="005C2E60"/>
    <w:rsid w:val="005C6310"/>
    <w:rsid w:val="005C7FD0"/>
    <w:rsid w:val="005D0432"/>
    <w:rsid w:val="005D5E55"/>
    <w:rsid w:val="005D6D3C"/>
    <w:rsid w:val="005E64D0"/>
    <w:rsid w:val="005F1301"/>
    <w:rsid w:val="005F5A2D"/>
    <w:rsid w:val="00601DDC"/>
    <w:rsid w:val="00610959"/>
    <w:rsid w:val="00614485"/>
    <w:rsid w:val="00617697"/>
    <w:rsid w:val="00621498"/>
    <w:rsid w:val="00622801"/>
    <w:rsid w:val="006305F5"/>
    <w:rsid w:val="00630E9E"/>
    <w:rsid w:val="00633B2A"/>
    <w:rsid w:val="00634BC5"/>
    <w:rsid w:val="006367A7"/>
    <w:rsid w:val="006404E1"/>
    <w:rsid w:val="00641713"/>
    <w:rsid w:val="00641E0B"/>
    <w:rsid w:val="00645E91"/>
    <w:rsid w:val="00646872"/>
    <w:rsid w:val="00653A79"/>
    <w:rsid w:val="0065528A"/>
    <w:rsid w:val="00655D34"/>
    <w:rsid w:val="00657240"/>
    <w:rsid w:val="00676ADF"/>
    <w:rsid w:val="00677749"/>
    <w:rsid w:val="00677EC8"/>
    <w:rsid w:val="00680EFF"/>
    <w:rsid w:val="00681218"/>
    <w:rsid w:val="006818A5"/>
    <w:rsid w:val="0068401D"/>
    <w:rsid w:val="00684B96"/>
    <w:rsid w:val="006853A7"/>
    <w:rsid w:val="00695ABC"/>
    <w:rsid w:val="00695BBC"/>
    <w:rsid w:val="006A431C"/>
    <w:rsid w:val="006A5652"/>
    <w:rsid w:val="006B11F2"/>
    <w:rsid w:val="006B2257"/>
    <w:rsid w:val="006C118F"/>
    <w:rsid w:val="006D5295"/>
    <w:rsid w:val="006D6F51"/>
    <w:rsid w:val="006F4360"/>
    <w:rsid w:val="006F5159"/>
    <w:rsid w:val="0070007A"/>
    <w:rsid w:val="007046B6"/>
    <w:rsid w:val="007113BD"/>
    <w:rsid w:val="00713E2C"/>
    <w:rsid w:val="00716292"/>
    <w:rsid w:val="0073297D"/>
    <w:rsid w:val="00734715"/>
    <w:rsid w:val="007373CB"/>
    <w:rsid w:val="007410F1"/>
    <w:rsid w:val="00745E28"/>
    <w:rsid w:val="007479D6"/>
    <w:rsid w:val="00752B40"/>
    <w:rsid w:val="00754ED4"/>
    <w:rsid w:val="00755BD4"/>
    <w:rsid w:val="0075709E"/>
    <w:rsid w:val="00760061"/>
    <w:rsid w:val="00762F71"/>
    <w:rsid w:val="00763B96"/>
    <w:rsid w:val="00767A2C"/>
    <w:rsid w:val="00776604"/>
    <w:rsid w:val="0077747D"/>
    <w:rsid w:val="00780AC6"/>
    <w:rsid w:val="00780D0B"/>
    <w:rsid w:val="0078294B"/>
    <w:rsid w:val="00783069"/>
    <w:rsid w:val="00783844"/>
    <w:rsid w:val="007875F7"/>
    <w:rsid w:val="00791559"/>
    <w:rsid w:val="00792F89"/>
    <w:rsid w:val="007970CE"/>
    <w:rsid w:val="007B094D"/>
    <w:rsid w:val="007B1F7F"/>
    <w:rsid w:val="007B2D00"/>
    <w:rsid w:val="007B5193"/>
    <w:rsid w:val="007B690E"/>
    <w:rsid w:val="007B6CD1"/>
    <w:rsid w:val="007C02BA"/>
    <w:rsid w:val="007C734D"/>
    <w:rsid w:val="007D281E"/>
    <w:rsid w:val="007D44E4"/>
    <w:rsid w:val="007D501A"/>
    <w:rsid w:val="007D743F"/>
    <w:rsid w:val="007E0AE3"/>
    <w:rsid w:val="007E0E49"/>
    <w:rsid w:val="007F0234"/>
    <w:rsid w:val="007F2B0E"/>
    <w:rsid w:val="007F651F"/>
    <w:rsid w:val="007F6795"/>
    <w:rsid w:val="00803EB7"/>
    <w:rsid w:val="00805705"/>
    <w:rsid w:val="008073AD"/>
    <w:rsid w:val="00816A88"/>
    <w:rsid w:val="00824E5F"/>
    <w:rsid w:val="00827388"/>
    <w:rsid w:val="008333D4"/>
    <w:rsid w:val="00834C0A"/>
    <w:rsid w:val="00834F60"/>
    <w:rsid w:val="0083772E"/>
    <w:rsid w:val="00842CA2"/>
    <w:rsid w:val="00845D1C"/>
    <w:rsid w:val="00845ED6"/>
    <w:rsid w:val="00852570"/>
    <w:rsid w:val="0085311E"/>
    <w:rsid w:val="008534A3"/>
    <w:rsid w:val="00855D08"/>
    <w:rsid w:val="00864F1A"/>
    <w:rsid w:val="00865CD4"/>
    <w:rsid w:val="00876854"/>
    <w:rsid w:val="00876DF4"/>
    <w:rsid w:val="0088235D"/>
    <w:rsid w:val="00882F6B"/>
    <w:rsid w:val="00884254"/>
    <w:rsid w:val="0088528F"/>
    <w:rsid w:val="00885F85"/>
    <w:rsid w:val="00893206"/>
    <w:rsid w:val="008A4345"/>
    <w:rsid w:val="008A4EE5"/>
    <w:rsid w:val="008B1007"/>
    <w:rsid w:val="008B592D"/>
    <w:rsid w:val="008B5D61"/>
    <w:rsid w:val="008B644C"/>
    <w:rsid w:val="008B7AE8"/>
    <w:rsid w:val="008C1681"/>
    <w:rsid w:val="008C39D8"/>
    <w:rsid w:val="008D04D6"/>
    <w:rsid w:val="008D15F6"/>
    <w:rsid w:val="008E07B9"/>
    <w:rsid w:val="008E1174"/>
    <w:rsid w:val="008E4363"/>
    <w:rsid w:val="008E4AC9"/>
    <w:rsid w:val="008E6349"/>
    <w:rsid w:val="008E7B21"/>
    <w:rsid w:val="008F37A2"/>
    <w:rsid w:val="008F5D96"/>
    <w:rsid w:val="008F60E8"/>
    <w:rsid w:val="00901FF6"/>
    <w:rsid w:val="00904BFD"/>
    <w:rsid w:val="009052D5"/>
    <w:rsid w:val="00907451"/>
    <w:rsid w:val="00917D13"/>
    <w:rsid w:val="009245C3"/>
    <w:rsid w:val="0092577D"/>
    <w:rsid w:val="00926D5B"/>
    <w:rsid w:val="00930F8E"/>
    <w:rsid w:val="00935052"/>
    <w:rsid w:val="009378C9"/>
    <w:rsid w:val="009444DA"/>
    <w:rsid w:val="009458EA"/>
    <w:rsid w:val="00947354"/>
    <w:rsid w:val="00947E78"/>
    <w:rsid w:val="00953AD4"/>
    <w:rsid w:val="009604EA"/>
    <w:rsid w:val="009634F3"/>
    <w:rsid w:val="009757BE"/>
    <w:rsid w:val="009767D2"/>
    <w:rsid w:val="00980856"/>
    <w:rsid w:val="00983EC7"/>
    <w:rsid w:val="00991274"/>
    <w:rsid w:val="0099371F"/>
    <w:rsid w:val="00996801"/>
    <w:rsid w:val="00997B71"/>
    <w:rsid w:val="00997BDD"/>
    <w:rsid w:val="009A2ECA"/>
    <w:rsid w:val="009B17E6"/>
    <w:rsid w:val="009B299C"/>
    <w:rsid w:val="009C1E40"/>
    <w:rsid w:val="009C32E7"/>
    <w:rsid w:val="009C6B68"/>
    <w:rsid w:val="009D3B66"/>
    <w:rsid w:val="009E1371"/>
    <w:rsid w:val="009E1932"/>
    <w:rsid w:val="009F03AD"/>
    <w:rsid w:val="009F4E64"/>
    <w:rsid w:val="00A01B81"/>
    <w:rsid w:val="00A03325"/>
    <w:rsid w:val="00A11537"/>
    <w:rsid w:val="00A23E92"/>
    <w:rsid w:val="00A32878"/>
    <w:rsid w:val="00A32F6C"/>
    <w:rsid w:val="00A33482"/>
    <w:rsid w:val="00A4425A"/>
    <w:rsid w:val="00A4467B"/>
    <w:rsid w:val="00A45348"/>
    <w:rsid w:val="00A45C96"/>
    <w:rsid w:val="00A552BE"/>
    <w:rsid w:val="00A560EE"/>
    <w:rsid w:val="00A63D38"/>
    <w:rsid w:val="00A64D53"/>
    <w:rsid w:val="00A67F8F"/>
    <w:rsid w:val="00A75043"/>
    <w:rsid w:val="00A83D93"/>
    <w:rsid w:val="00A84B08"/>
    <w:rsid w:val="00A85074"/>
    <w:rsid w:val="00A8659F"/>
    <w:rsid w:val="00A9240E"/>
    <w:rsid w:val="00A9288C"/>
    <w:rsid w:val="00A96E97"/>
    <w:rsid w:val="00AA338C"/>
    <w:rsid w:val="00AA53D2"/>
    <w:rsid w:val="00AB61EC"/>
    <w:rsid w:val="00AC6D79"/>
    <w:rsid w:val="00AC6DC1"/>
    <w:rsid w:val="00AC7051"/>
    <w:rsid w:val="00AC71B4"/>
    <w:rsid w:val="00AD7C85"/>
    <w:rsid w:val="00AE0FA5"/>
    <w:rsid w:val="00AE34F5"/>
    <w:rsid w:val="00AF3FB8"/>
    <w:rsid w:val="00B00515"/>
    <w:rsid w:val="00B00B8A"/>
    <w:rsid w:val="00B00F4C"/>
    <w:rsid w:val="00B0128F"/>
    <w:rsid w:val="00B020FD"/>
    <w:rsid w:val="00B0352F"/>
    <w:rsid w:val="00B042DA"/>
    <w:rsid w:val="00B05620"/>
    <w:rsid w:val="00B11ED3"/>
    <w:rsid w:val="00B133F2"/>
    <w:rsid w:val="00B17E0F"/>
    <w:rsid w:val="00B22D89"/>
    <w:rsid w:val="00B23CEB"/>
    <w:rsid w:val="00B33EAF"/>
    <w:rsid w:val="00B3511F"/>
    <w:rsid w:val="00B3559E"/>
    <w:rsid w:val="00B35904"/>
    <w:rsid w:val="00B429C5"/>
    <w:rsid w:val="00B44BF9"/>
    <w:rsid w:val="00B45913"/>
    <w:rsid w:val="00B477A2"/>
    <w:rsid w:val="00B51731"/>
    <w:rsid w:val="00B51D60"/>
    <w:rsid w:val="00B5490A"/>
    <w:rsid w:val="00B61BAD"/>
    <w:rsid w:val="00B64343"/>
    <w:rsid w:val="00B6741F"/>
    <w:rsid w:val="00B7130A"/>
    <w:rsid w:val="00B71BEE"/>
    <w:rsid w:val="00B81EB4"/>
    <w:rsid w:val="00B832EC"/>
    <w:rsid w:val="00B8398F"/>
    <w:rsid w:val="00B90B0C"/>
    <w:rsid w:val="00B918D3"/>
    <w:rsid w:val="00B96619"/>
    <w:rsid w:val="00B97672"/>
    <w:rsid w:val="00BA05CB"/>
    <w:rsid w:val="00BA0FAC"/>
    <w:rsid w:val="00BA242B"/>
    <w:rsid w:val="00BA4753"/>
    <w:rsid w:val="00BB0B1D"/>
    <w:rsid w:val="00BB4313"/>
    <w:rsid w:val="00BB591A"/>
    <w:rsid w:val="00BB5ED4"/>
    <w:rsid w:val="00BB6B72"/>
    <w:rsid w:val="00BB6B84"/>
    <w:rsid w:val="00BD390A"/>
    <w:rsid w:val="00BE4171"/>
    <w:rsid w:val="00BF0F8A"/>
    <w:rsid w:val="00C01053"/>
    <w:rsid w:val="00C0137F"/>
    <w:rsid w:val="00C01D65"/>
    <w:rsid w:val="00C10D57"/>
    <w:rsid w:val="00C10F41"/>
    <w:rsid w:val="00C111F4"/>
    <w:rsid w:val="00C166CE"/>
    <w:rsid w:val="00C17210"/>
    <w:rsid w:val="00C17988"/>
    <w:rsid w:val="00C26758"/>
    <w:rsid w:val="00C26A37"/>
    <w:rsid w:val="00C32A53"/>
    <w:rsid w:val="00C34AEC"/>
    <w:rsid w:val="00C375C5"/>
    <w:rsid w:val="00C417B1"/>
    <w:rsid w:val="00C44E87"/>
    <w:rsid w:val="00C51F38"/>
    <w:rsid w:val="00C53A51"/>
    <w:rsid w:val="00C56AE8"/>
    <w:rsid w:val="00C66432"/>
    <w:rsid w:val="00C67EF2"/>
    <w:rsid w:val="00C80DE2"/>
    <w:rsid w:val="00CA1734"/>
    <w:rsid w:val="00CA2AE1"/>
    <w:rsid w:val="00CA48AD"/>
    <w:rsid w:val="00CB01AF"/>
    <w:rsid w:val="00CB3035"/>
    <w:rsid w:val="00CB5CEA"/>
    <w:rsid w:val="00CB5EF6"/>
    <w:rsid w:val="00CB727E"/>
    <w:rsid w:val="00CC156E"/>
    <w:rsid w:val="00CC4352"/>
    <w:rsid w:val="00CC501F"/>
    <w:rsid w:val="00CD05E7"/>
    <w:rsid w:val="00CD166C"/>
    <w:rsid w:val="00CD4FE9"/>
    <w:rsid w:val="00CE399E"/>
    <w:rsid w:val="00CF0668"/>
    <w:rsid w:val="00CF0D3D"/>
    <w:rsid w:val="00CF4798"/>
    <w:rsid w:val="00D10091"/>
    <w:rsid w:val="00D33210"/>
    <w:rsid w:val="00D34381"/>
    <w:rsid w:val="00D353ED"/>
    <w:rsid w:val="00D3783D"/>
    <w:rsid w:val="00D411AB"/>
    <w:rsid w:val="00D41754"/>
    <w:rsid w:val="00D46EE8"/>
    <w:rsid w:val="00D54893"/>
    <w:rsid w:val="00D55328"/>
    <w:rsid w:val="00D61577"/>
    <w:rsid w:val="00D85652"/>
    <w:rsid w:val="00D8756F"/>
    <w:rsid w:val="00D87C39"/>
    <w:rsid w:val="00D90AF8"/>
    <w:rsid w:val="00D90D60"/>
    <w:rsid w:val="00D947E6"/>
    <w:rsid w:val="00D96EF2"/>
    <w:rsid w:val="00DA6496"/>
    <w:rsid w:val="00DB083B"/>
    <w:rsid w:val="00DB7022"/>
    <w:rsid w:val="00DD63B2"/>
    <w:rsid w:val="00DE5465"/>
    <w:rsid w:val="00DE608D"/>
    <w:rsid w:val="00DF11B8"/>
    <w:rsid w:val="00DF5420"/>
    <w:rsid w:val="00DF54B3"/>
    <w:rsid w:val="00DF71E4"/>
    <w:rsid w:val="00E016E6"/>
    <w:rsid w:val="00E07944"/>
    <w:rsid w:val="00E1128A"/>
    <w:rsid w:val="00E1279C"/>
    <w:rsid w:val="00E128E5"/>
    <w:rsid w:val="00E12F41"/>
    <w:rsid w:val="00E17BD3"/>
    <w:rsid w:val="00E32774"/>
    <w:rsid w:val="00E4122A"/>
    <w:rsid w:val="00E43E09"/>
    <w:rsid w:val="00E45F4D"/>
    <w:rsid w:val="00E46363"/>
    <w:rsid w:val="00E46B45"/>
    <w:rsid w:val="00E624F6"/>
    <w:rsid w:val="00E705BC"/>
    <w:rsid w:val="00E759F7"/>
    <w:rsid w:val="00E809D3"/>
    <w:rsid w:val="00E80F24"/>
    <w:rsid w:val="00E8678A"/>
    <w:rsid w:val="00E91CD6"/>
    <w:rsid w:val="00E9528C"/>
    <w:rsid w:val="00E9688A"/>
    <w:rsid w:val="00EA77FD"/>
    <w:rsid w:val="00EB1124"/>
    <w:rsid w:val="00EB1DE9"/>
    <w:rsid w:val="00EB2F85"/>
    <w:rsid w:val="00EB5E29"/>
    <w:rsid w:val="00EC3F89"/>
    <w:rsid w:val="00EC7C28"/>
    <w:rsid w:val="00ED100F"/>
    <w:rsid w:val="00ED419D"/>
    <w:rsid w:val="00EE1CA3"/>
    <w:rsid w:val="00EE480F"/>
    <w:rsid w:val="00EF34A0"/>
    <w:rsid w:val="00EF5112"/>
    <w:rsid w:val="00EF757D"/>
    <w:rsid w:val="00F0260F"/>
    <w:rsid w:val="00F0411D"/>
    <w:rsid w:val="00F066B1"/>
    <w:rsid w:val="00F06AF5"/>
    <w:rsid w:val="00F120F7"/>
    <w:rsid w:val="00F124AA"/>
    <w:rsid w:val="00F26E43"/>
    <w:rsid w:val="00F43F12"/>
    <w:rsid w:val="00F46643"/>
    <w:rsid w:val="00F51F32"/>
    <w:rsid w:val="00F52795"/>
    <w:rsid w:val="00F52B88"/>
    <w:rsid w:val="00F56215"/>
    <w:rsid w:val="00F61566"/>
    <w:rsid w:val="00F6357E"/>
    <w:rsid w:val="00F70C2D"/>
    <w:rsid w:val="00F72702"/>
    <w:rsid w:val="00F73B22"/>
    <w:rsid w:val="00F74E18"/>
    <w:rsid w:val="00F75219"/>
    <w:rsid w:val="00F8307F"/>
    <w:rsid w:val="00F91D5A"/>
    <w:rsid w:val="00F956D8"/>
    <w:rsid w:val="00F96ADB"/>
    <w:rsid w:val="00FA386A"/>
    <w:rsid w:val="00FA4320"/>
    <w:rsid w:val="00FA4801"/>
    <w:rsid w:val="00FA5D0D"/>
    <w:rsid w:val="00FB0862"/>
    <w:rsid w:val="00FC3AEB"/>
    <w:rsid w:val="00FC6CD4"/>
    <w:rsid w:val="00FD2434"/>
    <w:rsid w:val="00FD5923"/>
    <w:rsid w:val="00FE1198"/>
    <w:rsid w:val="00FE283F"/>
    <w:rsid w:val="00FE4059"/>
    <w:rsid w:val="00FF1FCE"/>
    <w:rsid w:val="00FF6C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CF1070-A0C6-461F-8349-9303CAF5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C96"/>
    <w:pPr>
      <w:bidi/>
      <w:spacing w:before="120" w:line="192" w:lineRule="auto"/>
      <w:jc w:val="both"/>
    </w:pPr>
    <w:rPr>
      <w:rFonts w:eastAsia="SimSun" w:cs="Traditional Arabic"/>
      <w:sz w:val="22"/>
      <w:szCs w:val="30"/>
      <w:lang w:eastAsia="en-US"/>
    </w:rPr>
  </w:style>
  <w:style w:type="paragraph" w:styleId="Heading1">
    <w:name w:val="heading 1"/>
    <w:basedOn w:val="Normal"/>
    <w:next w:val="Normal"/>
    <w:link w:val="Heading1Char"/>
    <w:qFormat/>
    <w:rsid w:val="00B832EC"/>
    <w:pPr>
      <w:keepNext/>
      <w:keepLines/>
      <w:autoSpaceDE w:val="0"/>
      <w:autoSpaceDN w:val="0"/>
      <w:adjustRightInd w:val="0"/>
      <w:spacing w:before="360"/>
      <w:ind w:left="794" w:hanging="794"/>
      <w:outlineLvl w:val="0"/>
    </w:pPr>
    <w:rPr>
      <w:rFonts w:ascii="Times New Roman Bold" w:eastAsia="Arial Unicode MS" w:hAnsi="Times New Roman Bold"/>
      <w:b/>
      <w:bCs/>
      <w:color w:val="000000"/>
      <w:sz w:val="26"/>
      <w:szCs w:val="36"/>
    </w:rPr>
  </w:style>
  <w:style w:type="paragraph" w:styleId="Heading2">
    <w:name w:val="heading 2"/>
    <w:basedOn w:val="Normal"/>
    <w:next w:val="Normal"/>
    <w:link w:val="Heading2Char"/>
    <w:qFormat/>
    <w:rsid w:val="00E32774"/>
    <w:pPr>
      <w:keepNext/>
      <w:keepLines/>
      <w:spacing w:before="240"/>
      <w:ind w:left="794" w:hanging="794"/>
      <w:outlineLvl w:val="1"/>
    </w:pPr>
    <w:rPr>
      <w:rFonts w:ascii="Times New Roman Bold" w:hAnsi="Times New Roman Bold"/>
      <w:b/>
      <w:bCs/>
      <w:sz w:val="24"/>
      <w:szCs w:val="32"/>
      <w:lang w:val="ar-SA"/>
    </w:rPr>
  </w:style>
  <w:style w:type="paragraph" w:styleId="Heading3">
    <w:name w:val="heading 3"/>
    <w:basedOn w:val="Normal"/>
    <w:next w:val="Normal"/>
    <w:link w:val="Heading3Char"/>
    <w:qFormat/>
    <w:rsid w:val="00E32774"/>
    <w:pPr>
      <w:keepNext/>
      <w:keepLines/>
      <w:overflowPunct w:val="0"/>
      <w:autoSpaceDE w:val="0"/>
      <w:autoSpaceDN w:val="0"/>
      <w:adjustRightInd w:val="0"/>
      <w:spacing w:before="200"/>
      <w:ind w:left="794" w:hanging="794"/>
      <w:textAlignment w:val="baseline"/>
      <w:outlineLvl w:val="2"/>
    </w:pPr>
    <w:rPr>
      <w:rFonts w:ascii="Times New Roman Bold" w:eastAsia="'宋体" w:hAnsi="Times New Roman Bold"/>
      <w:b/>
      <w:bCs/>
      <w:lang w:eastAsia="zh-CN"/>
    </w:rPr>
  </w:style>
  <w:style w:type="paragraph" w:styleId="Heading4">
    <w:name w:val="heading 4"/>
    <w:basedOn w:val="Normal"/>
    <w:next w:val="Normal"/>
    <w:link w:val="Heading4Char"/>
    <w:qFormat/>
    <w:rsid w:val="00E32774"/>
    <w:pPr>
      <w:keepNext/>
      <w:keepLines/>
      <w:overflowPunct w:val="0"/>
      <w:autoSpaceDE w:val="0"/>
      <w:autoSpaceDN w:val="0"/>
      <w:adjustRightInd w:val="0"/>
      <w:spacing w:before="160"/>
      <w:ind w:left="794" w:hanging="794"/>
      <w:textAlignment w:val="baseline"/>
      <w:outlineLvl w:val="3"/>
    </w:pPr>
    <w:rPr>
      <w:rFonts w:ascii="Times New Roman italic" w:eastAsia="'宋体" w:hAnsi="Times New Roman italic"/>
      <w:i/>
      <w:iCs/>
      <w:lang w:eastAsia="zh-CN"/>
    </w:rPr>
  </w:style>
  <w:style w:type="paragraph" w:styleId="Heading5">
    <w:name w:val="heading 5"/>
    <w:basedOn w:val="Heading4"/>
    <w:next w:val="Normal"/>
    <w:link w:val="Heading5Char"/>
    <w:qFormat/>
    <w:pPr>
      <w:outlineLvl w:val="4"/>
    </w:pPr>
  </w:style>
  <w:style w:type="paragraph" w:styleId="Heading6">
    <w:name w:val="heading 6"/>
    <w:basedOn w:val="Heading5"/>
    <w:next w:val="Normal"/>
    <w:link w:val="Heading6Char"/>
    <w:qFormat/>
    <w:pPr>
      <w:outlineLvl w:val="5"/>
    </w:pPr>
  </w:style>
  <w:style w:type="paragraph" w:styleId="Heading7">
    <w:name w:val="heading 7"/>
    <w:basedOn w:val="Heading6"/>
    <w:next w:val="Normal"/>
    <w:link w:val="Heading7Char"/>
    <w:qFormat/>
    <w:pPr>
      <w:outlineLvl w:val="6"/>
    </w:pPr>
  </w:style>
  <w:style w:type="paragraph" w:styleId="Heading8">
    <w:name w:val="heading 8"/>
    <w:basedOn w:val="Normal"/>
    <w:next w:val="Normal"/>
    <w:link w:val="Heading8Char"/>
    <w:qFormat/>
    <w:pPr>
      <w:widowControl w:val="0"/>
      <w:tabs>
        <w:tab w:val="left" w:pos="1191"/>
        <w:tab w:val="left" w:pos="1588"/>
        <w:tab w:val="left" w:pos="1985"/>
      </w:tabs>
      <w:overflowPunct w:val="0"/>
      <w:autoSpaceDE w:val="0"/>
      <w:autoSpaceDN w:val="0"/>
      <w:adjustRightInd w:val="0"/>
      <w:spacing w:before="240" w:after="60"/>
      <w:textAlignment w:val="baseline"/>
      <w:outlineLvl w:val="7"/>
    </w:pPr>
    <w:rPr>
      <w:rFonts w:eastAsia="'宋体"/>
      <w:i/>
      <w:lang w:val="en-GB" w:eastAsia="zh-CN"/>
    </w:rPr>
  </w:style>
  <w:style w:type="paragraph" w:styleId="Heading9">
    <w:name w:val="heading 9"/>
    <w:basedOn w:val="Normal"/>
    <w:next w:val="Normal"/>
    <w:link w:val="Heading9Char"/>
    <w:qFormat/>
    <w:pPr>
      <w:widowControl w:val="0"/>
      <w:tabs>
        <w:tab w:val="left" w:pos="1191"/>
        <w:tab w:val="left" w:pos="1985"/>
      </w:tabs>
      <w:overflowPunct w:val="0"/>
      <w:autoSpaceDE w:val="0"/>
      <w:autoSpaceDN w:val="0"/>
      <w:adjustRightInd w:val="0"/>
      <w:spacing w:before="240" w:after="60"/>
      <w:textAlignment w:val="baseline"/>
      <w:outlineLvl w:val="8"/>
    </w:pPr>
    <w:rPr>
      <w:rFonts w:eastAsia="'宋体"/>
      <w:b/>
      <w:i/>
      <w:sz w:val="1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832EC"/>
    <w:rPr>
      <w:rFonts w:ascii="Times New Roman Bold" w:eastAsia="Arial Unicode MS" w:hAnsi="Times New Roman Bold" w:cs="Traditional Arabic"/>
      <w:b/>
      <w:bCs/>
      <w:color w:val="000000"/>
      <w:sz w:val="26"/>
      <w:szCs w:val="36"/>
      <w:lang w:eastAsia="en-US"/>
    </w:rPr>
  </w:style>
  <w:style w:type="character" w:customStyle="1" w:styleId="Heading2Char">
    <w:name w:val="Heading 2 Char"/>
    <w:link w:val="Heading2"/>
    <w:rsid w:val="00E32774"/>
    <w:rPr>
      <w:rFonts w:ascii="Times New Roman Bold" w:eastAsia="SimSun" w:hAnsi="Times New Roman Bold" w:cs="Traditional Arabic"/>
      <w:b/>
      <w:bCs/>
      <w:sz w:val="24"/>
      <w:szCs w:val="32"/>
      <w:lang w:val="ar-SA" w:eastAsia="en-US"/>
    </w:rPr>
  </w:style>
  <w:style w:type="character" w:customStyle="1" w:styleId="Heading3Char">
    <w:name w:val="Heading 3 Char"/>
    <w:link w:val="Heading3"/>
    <w:rsid w:val="00E32774"/>
    <w:rPr>
      <w:rFonts w:ascii="Times New Roman Bold" w:eastAsia="'宋体" w:hAnsi="Times New Roman Bold" w:cs="Traditional Arabic"/>
      <w:b/>
      <w:bCs/>
      <w:sz w:val="22"/>
      <w:szCs w:val="30"/>
    </w:rPr>
  </w:style>
  <w:style w:type="character" w:customStyle="1" w:styleId="Heading4Char">
    <w:name w:val="Heading 4 Char"/>
    <w:basedOn w:val="DefaultParagraphFont"/>
    <w:link w:val="Heading4"/>
    <w:rsid w:val="008B5D61"/>
    <w:rPr>
      <w:rFonts w:ascii="Times New Roman italic" w:eastAsia="'宋体" w:hAnsi="Times New Roman italic" w:cs="Traditional Arabic"/>
      <w:i/>
      <w:iCs/>
      <w:sz w:val="22"/>
      <w:szCs w:val="30"/>
    </w:rPr>
  </w:style>
  <w:style w:type="character" w:customStyle="1" w:styleId="Heading5Char">
    <w:name w:val="Heading 5 Char"/>
    <w:basedOn w:val="DefaultParagraphFont"/>
    <w:link w:val="Heading5"/>
    <w:rsid w:val="008B5D61"/>
    <w:rPr>
      <w:rFonts w:ascii="Times New Roman italic" w:eastAsia="'宋体" w:hAnsi="Times New Roman italic" w:cs="Traditional Arabic"/>
      <w:i/>
      <w:iCs/>
      <w:sz w:val="22"/>
      <w:szCs w:val="30"/>
    </w:rPr>
  </w:style>
  <w:style w:type="character" w:customStyle="1" w:styleId="Heading6Char">
    <w:name w:val="Heading 6 Char"/>
    <w:basedOn w:val="DefaultParagraphFont"/>
    <w:link w:val="Heading6"/>
    <w:rsid w:val="008B5D61"/>
    <w:rPr>
      <w:rFonts w:ascii="Times New Roman italic" w:eastAsia="'宋体" w:hAnsi="Times New Roman italic" w:cs="Traditional Arabic"/>
      <w:i/>
      <w:iCs/>
      <w:sz w:val="22"/>
      <w:szCs w:val="30"/>
    </w:rPr>
  </w:style>
  <w:style w:type="character" w:customStyle="1" w:styleId="Heading7Char">
    <w:name w:val="Heading 7 Char"/>
    <w:basedOn w:val="DefaultParagraphFont"/>
    <w:link w:val="Heading7"/>
    <w:rsid w:val="008B5D61"/>
    <w:rPr>
      <w:rFonts w:ascii="Times New Roman italic" w:eastAsia="'宋体" w:hAnsi="Times New Roman italic" w:cs="Traditional Arabic"/>
      <w:i/>
      <w:iCs/>
      <w:sz w:val="22"/>
      <w:szCs w:val="30"/>
    </w:rPr>
  </w:style>
  <w:style w:type="character" w:customStyle="1" w:styleId="Heading8Char">
    <w:name w:val="Heading 8 Char"/>
    <w:basedOn w:val="DefaultParagraphFont"/>
    <w:link w:val="Heading8"/>
    <w:rsid w:val="008B5D61"/>
    <w:rPr>
      <w:rFonts w:eastAsia="'宋体" w:cs="Traditional Arabic"/>
      <w:i/>
      <w:sz w:val="22"/>
      <w:szCs w:val="30"/>
      <w:lang w:val="en-GB"/>
    </w:rPr>
  </w:style>
  <w:style w:type="character" w:customStyle="1" w:styleId="Heading9Char">
    <w:name w:val="Heading 9 Char"/>
    <w:basedOn w:val="DefaultParagraphFont"/>
    <w:link w:val="Heading9"/>
    <w:rsid w:val="008B5D61"/>
    <w:rPr>
      <w:rFonts w:eastAsia="'宋体" w:cs="Traditional Arabic"/>
      <w:b/>
      <w:i/>
      <w:sz w:val="18"/>
      <w:szCs w:val="30"/>
      <w:lang w:val="en-GB"/>
    </w:rPr>
  </w:style>
  <w:style w:type="paragraph" w:styleId="Header">
    <w:name w:val="header"/>
    <w:basedOn w:val="Normal"/>
    <w:link w:val="HeaderChar"/>
    <w:rsid w:val="00B429C5"/>
    <w:pPr>
      <w:tabs>
        <w:tab w:val="center" w:pos="4703"/>
        <w:tab w:val="right" w:pos="9406"/>
      </w:tabs>
      <w:spacing w:after="240"/>
      <w:jc w:val="center"/>
    </w:pPr>
    <w:rPr>
      <w:sz w:val="18"/>
      <w:szCs w:val="18"/>
    </w:rPr>
  </w:style>
  <w:style w:type="character" w:customStyle="1" w:styleId="HeaderChar">
    <w:name w:val="Header Char"/>
    <w:basedOn w:val="DefaultParagraphFont"/>
    <w:link w:val="Header"/>
    <w:rsid w:val="008B5D61"/>
    <w:rPr>
      <w:rFonts w:eastAsia="SimSun" w:cs="Traditional Arabic"/>
      <w:sz w:val="18"/>
      <w:szCs w:val="18"/>
      <w:lang w:eastAsia="en-US"/>
    </w:rPr>
  </w:style>
  <w:style w:type="paragraph" w:styleId="Footer">
    <w:name w:val="footer"/>
    <w:basedOn w:val="Normal"/>
    <w:link w:val="FooterChar"/>
    <w:uiPriority w:val="99"/>
    <w:rsid w:val="00792F89"/>
    <w:pPr>
      <w:tabs>
        <w:tab w:val="center" w:pos="6663"/>
        <w:tab w:val="right" w:pos="9406"/>
      </w:tabs>
      <w:bidi w:val="0"/>
    </w:pPr>
    <w:rPr>
      <w:sz w:val="18"/>
      <w:szCs w:val="18"/>
      <w:lang w:val="fr-FR"/>
    </w:rPr>
  </w:style>
  <w:style w:type="character" w:customStyle="1" w:styleId="FooterChar">
    <w:name w:val="Footer Char"/>
    <w:basedOn w:val="DefaultParagraphFont"/>
    <w:link w:val="Footer"/>
    <w:uiPriority w:val="99"/>
    <w:rsid w:val="008B5D61"/>
    <w:rPr>
      <w:rFonts w:eastAsia="SimSun" w:cs="Traditional Arabic"/>
      <w:sz w:val="18"/>
      <w:szCs w:val="18"/>
      <w:lang w:val="fr-FR" w:eastAsia="en-US"/>
    </w:rPr>
  </w:style>
  <w:style w:type="character" w:styleId="Hyperlink">
    <w:name w:val="Hyperlink"/>
    <w:uiPriority w:val="99"/>
    <w:rPr>
      <w:color w:val="0000FF"/>
      <w:u w:val="single"/>
    </w:rPr>
  </w:style>
  <w:style w:type="paragraph" w:styleId="BodyText">
    <w:name w:val="Body Text"/>
    <w:basedOn w:val="Normal"/>
    <w:link w:val="BodyTextChar"/>
    <w:semiHidden/>
    <w:pPr>
      <w:autoSpaceDE w:val="0"/>
      <w:autoSpaceDN w:val="0"/>
      <w:adjustRightInd w:val="0"/>
      <w:ind w:right="-7"/>
    </w:pPr>
    <w:rPr>
      <w:rFonts w:cs="Arial"/>
      <w:color w:val="000000"/>
      <w:szCs w:val="20"/>
    </w:rPr>
  </w:style>
  <w:style w:type="character" w:customStyle="1" w:styleId="BodyTextChar">
    <w:name w:val="Body Text Char"/>
    <w:link w:val="BodyText"/>
    <w:semiHidden/>
    <w:rsid w:val="00B429C5"/>
    <w:rPr>
      <w:rFonts w:cs="Arial"/>
      <w:color w:val="000000"/>
      <w:sz w:val="22"/>
      <w:lang w:eastAsia="en-US"/>
    </w:rPr>
  </w:style>
  <w:style w:type="paragraph" w:customStyle="1" w:styleId="Source">
    <w:name w:val="Source"/>
    <w:basedOn w:val="Normal"/>
    <w:next w:val="Normal"/>
    <w:rsid w:val="00EB2F85"/>
    <w:pPr>
      <w:spacing w:before="240"/>
      <w:jc w:val="center"/>
    </w:pPr>
    <w:rPr>
      <w:rFonts w:ascii="Times New Roman Bold" w:eastAsia="Arial Unicode MS" w:hAnsi="Times New Roman Bold"/>
      <w:b/>
      <w:bCs/>
      <w:color w:val="000000"/>
      <w:sz w:val="28"/>
      <w:szCs w:val="40"/>
    </w:rPr>
  </w:style>
  <w:style w:type="paragraph" w:customStyle="1" w:styleId="Title1">
    <w:name w:val="Title 1"/>
    <w:basedOn w:val="Normal"/>
    <w:next w:val="Normal"/>
    <w:rsid w:val="00907451"/>
    <w:pPr>
      <w:jc w:val="center"/>
    </w:pPr>
    <w:rPr>
      <w:rFonts w:ascii="Times New Roman Bold" w:hAnsi="Times New Roman Bold"/>
      <w:b/>
      <w:bCs/>
      <w:sz w:val="26"/>
      <w:szCs w:val="36"/>
    </w:rPr>
  </w:style>
  <w:style w:type="paragraph" w:customStyle="1" w:styleId="dnum">
    <w:name w:val="dnum"/>
    <w:basedOn w:val="Normal"/>
    <w:pPr>
      <w:framePr w:hSpace="181" w:wrap="around" w:vAnchor="page" w:hAnchor="margin" w:y="852"/>
      <w:shd w:val="solid" w:color="FFFFFF" w:fill="FFFFFF"/>
      <w:tabs>
        <w:tab w:val="left" w:pos="1134"/>
        <w:tab w:val="left" w:pos="1871"/>
        <w:tab w:val="left" w:pos="2268"/>
      </w:tabs>
      <w:overflowPunct w:val="0"/>
      <w:autoSpaceDE w:val="0"/>
      <w:autoSpaceDN w:val="0"/>
      <w:adjustRightInd w:val="0"/>
      <w:textAlignment w:val="baseline"/>
    </w:pPr>
    <w:rPr>
      <w:b/>
      <w:bCs/>
      <w:sz w:val="24"/>
      <w:szCs w:val="20"/>
      <w:lang w:val="en-GB"/>
    </w:rPr>
  </w:style>
  <w:style w:type="paragraph" w:customStyle="1" w:styleId="ddate">
    <w:name w:val="ddate"/>
    <w:basedOn w:val="Normal"/>
    <w:semiHidden/>
    <w:pPr>
      <w:framePr w:hSpace="181" w:wrap="around" w:vAnchor="page" w:hAnchor="margin" w:y="852"/>
      <w:shd w:val="solid" w:color="FFFFFF" w:fill="FFFFFF"/>
      <w:tabs>
        <w:tab w:val="left" w:pos="1134"/>
        <w:tab w:val="left" w:pos="1871"/>
        <w:tab w:val="left" w:pos="2268"/>
      </w:tabs>
      <w:overflowPunct w:val="0"/>
      <w:autoSpaceDE w:val="0"/>
      <w:autoSpaceDN w:val="0"/>
      <w:adjustRightInd w:val="0"/>
      <w:textAlignment w:val="baseline"/>
    </w:pPr>
    <w:rPr>
      <w:b/>
      <w:bCs/>
      <w:sz w:val="24"/>
      <w:szCs w:val="20"/>
      <w:lang w:val="en-GB"/>
    </w:rPr>
  </w:style>
  <w:style w:type="paragraph" w:customStyle="1" w:styleId="dorlang">
    <w:name w:val="dorlang"/>
    <w:basedOn w:val="Normal"/>
    <w:pPr>
      <w:framePr w:hSpace="181" w:wrap="around" w:vAnchor="page" w:hAnchor="margin" w:y="852"/>
      <w:shd w:val="solid" w:color="FFFFFF" w:fill="FFFFFF"/>
      <w:tabs>
        <w:tab w:val="left" w:pos="1134"/>
        <w:tab w:val="left" w:pos="1871"/>
        <w:tab w:val="left" w:pos="2268"/>
      </w:tabs>
      <w:overflowPunct w:val="0"/>
      <w:autoSpaceDE w:val="0"/>
      <w:autoSpaceDN w:val="0"/>
      <w:adjustRightInd w:val="0"/>
      <w:textAlignment w:val="baseline"/>
    </w:pPr>
    <w:rPr>
      <w:b/>
      <w:bCs/>
      <w:sz w:val="24"/>
      <w:szCs w:val="20"/>
      <w:lang w:val="en-GB"/>
    </w:rPr>
  </w:style>
  <w:style w:type="paragraph" w:styleId="BodyTextIndent">
    <w:name w:val="Body Text Indent"/>
    <w:basedOn w:val="Normal"/>
    <w:link w:val="BodyTextIndentChar"/>
    <w:semiHidden/>
    <w:pPr>
      <w:tabs>
        <w:tab w:val="left" w:pos="397"/>
      </w:tabs>
      <w:ind w:left="397" w:hanging="397"/>
    </w:pPr>
    <w:rPr>
      <w:lang w:val="fr-FR"/>
    </w:rPr>
  </w:style>
  <w:style w:type="character" w:customStyle="1" w:styleId="BodyTextIndentChar">
    <w:name w:val="Body Text Indent Char"/>
    <w:link w:val="BodyTextIndent"/>
    <w:semiHidden/>
    <w:rsid w:val="00B429C5"/>
    <w:rPr>
      <w:rFonts w:cs="Traditional Arabic"/>
      <w:sz w:val="22"/>
      <w:szCs w:val="30"/>
      <w:lang w:val="fr-FR" w:eastAsia="en-US"/>
    </w:rPr>
  </w:style>
  <w:style w:type="paragraph" w:customStyle="1" w:styleId="Evenfooter">
    <w:name w:val="Even_footer"/>
    <w:basedOn w:val="Normal"/>
    <w:semiHidden/>
    <w:pPr>
      <w:widowControl w:val="0"/>
      <w:tabs>
        <w:tab w:val="left" w:pos="794"/>
        <w:tab w:val="left" w:pos="1191"/>
        <w:tab w:val="left" w:pos="1588"/>
        <w:tab w:val="left" w:pos="1985"/>
        <w:tab w:val="center" w:pos="4252"/>
        <w:tab w:val="center" w:pos="4320"/>
        <w:tab w:val="right" w:pos="8307"/>
        <w:tab w:val="right" w:pos="8640"/>
      </w:tabs>
      <w:overflowPunct w:val="0"/>
      <w:autoSpaceDE w:val="0"/>
      <w:autoSpaceDN w:val="0"/>
      <w:adjustRightInd w:val="0"/>
      <w:textAlignment w:val="baseline"/>
    </w:pPr>
    <w:rPr>
      <w:rFonts w:eastAsia="'宋体"/>
      <w:sz w:val="20"/>
      <w:lang w:val="en-GB" w:eastAsia="zh-CN"/>
    </w:rPr>
  </w:style>
  <w:style w:type="paragraph" w:customStyle="1" w:styleId="enumlev1">
    <w:name w:val="enumlev1"/>
    <w:basedOn w:val="Normal"/>
    <w:link w:val="enumlev1Char"/>
    <w:qFormat/>
    <w:rsid w:val="00372D05"/>
    <w:pPr>
      <w:overflowPunct w:val="0"/>
      <w:autoSpaceDE w:val="0"/>
      <w:autoSpaceDN w:val="0"/>
      <w:adjustRightInd w:val="0"/>
      <w:spacing w:before="86"/>
      <w:ind w:left="794" w:hanging="794"/>
      <w:textAlignment w:val="baseline"/>
    </w:pPr>
    <w:rPr>
      <w:lang w:val="en-GB" w:eastAsia="zh-CN"/>
    </w:rPr>
  </w:style>
  <w:style w:type="character" w:customStyle="1" w:styleId="enumlev1Char">
    <w:name w:val="enumlev1 Char"/>
    <w:link w:val="enumlev1"/>
    <w:rsid w:val="00372D05"/>
    <w:rPr>
      <w:rFonts w:cs="Traditional Arabic"/>
      <w:sz w:val="22"/>
      <w:szCs w:val="30"/>
      <w:lang w:val="en-GB"/>
    </w:rPr>
  </w:style>
  <w:style w:type="paragraph" w:customStyle="1" w:styleId="enumlev2">
    <w:name w:val="enumlev2"/>
    <w:basedOn w:val="Normal"/>
    <w:link w:val="enumlev2Char"/>
    <w:qFormat/>
    <w:rsid w:val="00372D05"/>
    <w:pPr>
      <w:ind w:left="1588" w:hanging="794"/>
    </w:pPr>
  </w:style>
  <w:style w:type="character" w:customStyle="1" w:styleId="enumlev2Char">
    <w:name w:val="enumlev2 Char"/>
    <w:link w:val="enumlev2"/>
    <w:rsid w:val="00372D05"/>
    <w:rPr>
      <w:rFonts w:cs="Traditional Arabic"/>
      <w:sz w:val="22"/>
      <w:szCs w:val="30"/>
      <w:lang w:val="en-GB" w:eastAsia="en-US"/>
    </w:rPr>
  </w:style>
  <w:style w:type="paragraph" w:customStyle="1" w:styleId="Figuresubtitle">
    <w:name w:val="Figure_subtitle"/>
    <w:basedOn w:val="Figurebody"/>
    <w:next w:val="Figurebody"/>
    <w:semiHidden/>
    <w:pPr>
      <w:spacing w:before="0"/>
    </w:pPr>
    <w:rPr>
      <w:i/>
    </w:rPr>
  </w:style>
  <w:style w:type="paragraph" w:customStyle="1" w:styleId="Figurebody">
    <w:name w:val="Figure_body"/>
    <w:basedOn w:val="Normal"/>
    <w:semiHidden/>
    <w:pPr>
      <w:keepLines/>
      <w:shd w:val="pct30" w:color="FFFF00" w:fill="auto"/>
      <w:tabs>
        <w:tab w:val="left" w:pos="357"/>
        <w:tab w:val="left" w:pos="794"/>
        <w:tab w:val="left" w:pos="1191"/>
        <w:tab w:val="left" w:pos="1588"/>
        <w:tab w:val="left" w:pos="1985"/>
      </w:tabs>
      <w:overflowPunct w:val="0"/>
      <w:autoSpaceDE w:val="0"/>
      <w:autoSpaceDN w:val="0"/>
      <w:adjustRightInd w:val="0"/>
      <w:ind w:left="85" w:right="85"/>
      <w:textAlignment w:val="baseline"/>
    </w:pPr>
    <w:rPr>
      <w:rFonts w:eastAsia="'宋体"/>
      <w:sz w:val="20"/>
      <w:szCs w:val="20"/>
      <w:lang w:val="en-GB" w:eastAsia="zh-CN"/>
    </w:rPr>
  </w:style>
  <w:style w:type="paragraph" w:customStyle="1" w:styleId="Figuresource">
    <w:name w:val="Figure_source"/>
    <w:basedOn w:val="Normal"/>
    <w:next w:val="Normal"/>
    <w:semiHidden/>
    <w:pPr>
      <w:pBdr>
        <w:bottom w:val="single" w:sz="18" w:space="5" w:color="auto"/>
      </w:pBdr>
      <w:shd w:val="pct30" w:color="FFFF00" w:fill="auto"/>
      <w:tabs>
        <w:tab w:val="left" w:pos="794"/>
        <w:tab w:val="left" w:pos="1191"/>
        <w:tab w:val="left" w:pos="1588"/>
        <w:tab w:val="left" w:pos="1985"/>
      </w:tabs>
      <w:ind w:left="652" w:right="85" w:hanging="567"/>
    </w:pPr>
    <w:rPr>
      <w:rFonts w:eastAsia="'宋体"/>
      <w:sz w:val="18"/>
      <w:lang w:val="en-GB" w:eastAsia="zh-CN"/>
    </w:rPr>
  </w:style>
  <w:style w:type="paragraph" w:customStyle="1" w:styleId="Box">
    <w:name w:val="Box"/>
    <w:basedOn w:val="Normal"/>
    <w:semiHidden/>
    <w:pPr>
      <w:keepLines/>
      <w:pBdr>
        <w:top w:val="single" w:sz="12" w:space="5" w:color="auto" w:shadow="1"/>
        <w:left w:val="single" w:sz="12" w:space="5" w:color="auto" w:shadow="1"/>
        <w:bottom w:val="single" w:sz="12" w:space="5" w:color="auto" w:shadow="1"/>
        <w:right w:val="single" w:sz="12" w:space="5" w:color="auto" w:shadow="1"/>
      </w:pBdr>
      <w:shd w:val="pct30" w:color="FFFF00" w:fill="auto"/>
      <w:tabs>
        <w:tab w:val="left" w:pos="357"/>
        <w:tab w:val="left" w:pos="794"/>
        <w:tab w:val="left" w:pos="1191"/>
        <w:tab w:val="left" w:pos="1588"/>
        <w:tab w:val="left" w:pos="1985"/>
      </w:tabs>
      <w:overflowPunct w:val="0"/>
      <w:autoSpaceDE w:val="0"/>
      <w:autoSpaceDN w:val="0"/>
      <w:adjustRightInd w:val="0"/>
      <w:ind w:left="198" w:right="198"/>
      <w:textAlignment w:val="baseline"/>
    </w:pPr>
    <w:rPr>
      <w:rFonts w:eastAsia="'宋体"/>
      <w:sz w:val="20"/>
      <w:szCs w:val="20"/>
      <w:lang w:val="en-GB" w:eastAsia="zh-CN"/>
    </w:rPr>
  </w:style>
  <w:style w:type="paragraph" w:customStyle="1" w:styleId="enumlev3">
    <w:name w:val="enumlev3"/>
    <w:basedOn w:val="enumlev2"/>
    <w:link w:val="enumlev3Char"/>
    <w:qFormat/>
    <w:rsid w:val="00372D05"/>
    <w:pPr>
      <w:ind w:left="2382"/>
    </w:pPr>
  </w:style>
  <w:style w:type="character" w:customStyle="1" w:styleId="enumlev3Char">
    <w:name w:val="enumlev3 Char"/>
    <w:link w:val="enumlev3"/>
    <w:rsid w:val="00372D05"/>
    <w:rPr>
      <w:rFonts w:cs="Traditional Arabic"/>
      <w:sz w:val="22"/>
      <w:szCs w:val="30"/>
      <w:lang w:val="en-GB" w:eastAsia="en-US"/>
    </w:rPr>
  </w:style>
  <w:style w:type="paragraph" w:customStyle="1" w:styleId="Toctitlelist">
    <w:name w:val="Toc_title_list"/>
    <w:basedOn w:val="Normal"/>
    <w:next w:val="Normal"/>
    <w:semiHidden/>
    <w:pPr>
      <w:keepNext/>
      <w:widowControl w:val="0"/>
      <w:tabs>
        <w:tab w:val="left" w:pos="794"/>
        <w:tab w:val="left" w:pos="1191"/>
        <w:tab w:val="left" w:pos="1588"/>
        <w:tab w:val="left" w:pos="1985"/>
      </w:tabs>
      <w:overflowPunct w:val="0"/>
      <w:autoSpaceDE w:val="0"/>
      <w:autoSpaceDN w:val="0"/>
      <w:adjustRightInd w:val="0"/>
      <w:spacing w:before="240"/>
      <w:textAlignment w:val="baseline"/>
    </w:pPr>
    <w:rPr>
      <w:rFonts w:ascii="Times New Roman Bold" w:eastAsia="'宋体" w:hAnsi="Times New Roman Bold"/>
      <w:b/>
      <w:sz w:val="24"/>
      <w:lang w:val="en-GB" w:eastAsia="zh-CN"/>
    </w:rPr>
  </w:style>
  <w:style w:type="paragraph" w:customStyle="1" w:styleId="Evenheader">
    <w:name w:val="Even_header"/>
    <w:basedOn w:val="Normal"/>
    <w:semiHidden/>
    <w:pPr>
      <w:widowControl w:val="0"/>
      <w:tabs>
        <w:tab w:val="left" w:pos="170"/>
        <w:tab w:val="left" w:pos="794"/>
        <w:tab w:val="left" w:pos="1191"/>
        <w:tab w:val="left" w:pos="1588"/>
        <w:tab w:val="left" w:pos="1985"/>
      </w:tabs>
      <w:overflowPunct w:val="0"/>
      <w:autoSpaceDE w:val="0"/>
      <w:autoSpaceDN w:val="0"/>
      <w:adjustRightInd w:val="0"/>
      <w:spacing w:after="120"/>
      <w:textAlignment w:val="baseline"/>
    </w:pPr>
    <w:rPr>
      <w:rFonts w:eastAsia="'宋体"/>
      <w:b/>
      <w:sz w:val="18"/>
      <w:lang w:val="en-GB" w:eastAsia="zh-CN"/>
    </w:rPr>
  </w:style>
  <w:style w:type="paragraph" w:customStyle="1" w:styleId="Boxsource">
    <w:name w:val="Box_source"/>
    <w:basedOn w:val="Boxsubtitle"/>
    <w:semiHidden/>
    <w:rPr>
      <w:i w:val="0"/>
      <w:sz w:val="18"/>
    </w:rPr>
  </w:style>
  <w:style w:type="paragraph" w:customStyle="1" w:styleId="Boxsubtitle">
    <w:name w:val="Box_subtitle"/>
    <w:basedOn w:val="Box"/>
    <w:next w:val="Box"/>
    <w:autoRedefine/>
    <w:semiHidden/>
    <w:rPr>
      <w:i/>
    </w:rPr>
  </w:style>
  <w:style w:type="paragraph" w:customStyle="1" w:styleId="Footnoteseparator">
    <w:name w:val="Footnote separator"/>
    <w:basedOn w:val="Normal"/>
    <w:semiHidden/>
    <w:pPr>
      <w:widowControl w:val="0"/>
      <w:tabs>
        <w:tab w:val="left" w:pos="284"/>
        <w:tab w:val="left" w:pos="794"/>
        <w:tab w:val="left" w:pos="1191"/>
        <w:tab w:val="left" w:pos="1588"/>
        <w:tab w:val="left" w:pos="1985"/>
      </w:tabs>
      <w:overflowPunct w:val="0"/>
      <w:autoSpaceDE w:val="0"/>
      <w:autoSpaceDN w:val="0"/>
      <w:adjustRightInd w:val="0"/>
      <w:spacing w:before="113" w:after="2"/>
      <w:textAlignment w:val="baseline"/>
    </w:pPr>
    <w:rPr>
      <w:rFonts w:eastAsia="'宋体"/>
      <w:b/>
      <w:sz w:val="18"/>
      <w:lang w:val="en-GB" w:eastAsia="zh-CN"/>
    </w:rPr>
  </w:style>
  <w:style w:type="paragraph" w:customStyle="1" w:styleId="TableText">
    <w:name w:val="Table_Text"/>
    <w:basedOn w:val="Normal"/>
    <w:next w:val="Normal"/>
    <w:qFormat/>
    <w:rsid w:val="00882F6B"/>
    <w:pPr>
      <w:spacing w:before="50" w:after="20" w:line="265" w:lineRule="exact"/>
    </w:pPr>
    <w:rPr>
      <w:color w:val="000000"/>
      <w:position w:val="3"/>
      <w:sz w:val="20"/>
      <w:szCs w:val="26"/>
    </w:rPr>
  </w:style>
  <w:style w:type="paragraph" w:customStyle="1" w:styleId="Annexref">
    <w:name w:val="Annex_ref"/>
    <w:basedOn w:val="Normal"/>
    <w:next w:val="Normal"/>
    <w:semiHidden/>
    <w:pPr>
      <w:widowControl w:val="0"/>
      <w:tabs>
        <w:tab w:val="left" w:pos="794"/>
        <w:tab w:val="left" w:pos="1191"/>
        <w:tab w:val="left" w:pos="1588"/>
        <w:tab w:val="left" w:pos="1985"/>
      </w:tabs>
      <w:overflowPunct w:val="0"/>
      <w:autoSpaceDE w:val="0"/>
      <w:autoSpaceDN w:val="0"/>
      <w:adjustRightInd w:val="0"/>
      <w:spacing w:before="136" w:after="120"/>
      <w:textAlignment w:val="baseline"/>
    </w:pPr>
    <w:rPr>
      <w:rFonts w:eastAsia="'宋体"/>
      <w:lang w:val="fr-FR" w:eastAsia="zh-CN"/>
    </w:rPr>
  </w:style>
  <w:style w:type="paragraph" w:customStyle="1" w:styleId="CountryName">
    <w:name w:val="Country_Name"/>
    <w:basedOn w:val="Normal"/>
    <w:next w:val="Normalaftertitle"/>
    <w:semiHidden/>
    <w:pPr>
      <w:spacing w:before="480" w:after="240"/>
      <w:jc w:val="center"/>
    </w:pPr>
    <w:rPr>
      <w:rFonts w:ascii="Times New Roman Bold" w:hAnsi="Times New Roman Bold"/>
      <w:b/>
      <w:bCs/>
      <w:sz w:val="60"/>
      <w:lang w:val="en-GB" w:eastAsia="zh-CN"/>
    </w:rPr>
  </w:style>
  <w:style w:type="paragraph" w:customStyle="1" w:styleId="Normalaftertitle">
    <w:name w:val="Normal_after_title"/>
    <w:basedOn w:val="Normal"/>
    <w:next w:val="Normal"/>
    <w:pPr>
      <w:tabs>
        <w:tab w:val="left" w:pos="794"/>
        <w:tab w:val="left" w:pos="1191"/>
        <w:tab w:val="left" w:pos="1588"/>
        <w:tab w:val="left" w:pos="1985"/>
      </w:tabs>
      <w:spacing w:before="320"/>
    </w:pPr>
    <w:rPr>
      <w:lang w:val="fr-FR" w:eastAsia="zh-CN"/>
    </w:rPr>
  </w:style>
  <w:style w:type="paragraph" w:customStyle="1" w:styleId="Sectiontitle">
    <w:name w:val="Section_title"/>
    <w:basedOn w:val="Heading1"/>
    <w:next w:val="Normal"/>
    <w:pPr>
      <w:tabs>
        <w:tab w:val="num" w:pos="794"/>
      </w:tabs>
      <w:overflowPunct w:val="0"/>
      <w:ind w:left="708" w:hanging="708"/>
      <w:textAlignment w:val="baseline"/>
      <w:outlineLvl w:val="9"/>
    </w:pPr>
    <w:rPr>
      <w:rFonts w:eastAsia="'宋体" w:cs="Arial"/>
      <w:b w:val="0"/>
      <w:i/>
      <w:iCs/>
      <w:color w:val="auto"/>
      <w:sz w:val="36"/>
      <w:szCs w:val="24"/>
      <w:lang w:eastAsia="zh-CN"/>
    </w:rPr>
  </w:style>
  <w:style w:type="paragraph" w:customStyle="1" w:styleId="AppendixH1">
    <w:name w:val="Appendix_H1"/>
    <w:basedOn w:val="AnnexH1"/>
    <w:next w:val="Normal"/>
    <w:semiHidden/>
    <w:pPr>
      <w:tabs>
        <w:tab w:val="left" w:pos="794"/>
      </w:tabs>
      <w:ind w:left="432" w:hanging="432"/>
    </w:pPr>
    <w:rPr>
      <w:lang w:val="en-GB"/>
    </w:rPr>
  </w:style>
  <w:style w:type="paragraph" w:customStyle="1" w:styleId="AnnexH1">
    <w:name w:val="Annex_H1"/>
    <w:basedOn w:val="Normal"/>
    <w:next w:val="Normal"/>
    <w:semiHidden/>
    <w:pPr>
      <w:tabs>
        <w:tab w:val="num" w:pos="794"/>
        <w:tab w:val="left" w:pos="1191"/>
      </w:tabs>
      <w:spacing w:before="280"/>
      <w:ind w:left="794" w:hanging="794"/>
    </w:pPr>
    <w:rPr>
      <w:rFonts w:ascii="Times New Roman Bold" w:hAnsi="Times New Roman Bold"/>
      <w:b/>
      <w:sz w:val="24"/>
      <w:lang w:val="fr-FR" w:eastAsia="zh-CN"/>
    </w:rPr>
  </w:style>
  <w:style w:type="paragraph" w:customStyle="1" w:styleId="Boxtitle">
    <w:name w:val="Box_title"/>
    <w:basedOn w:val="Box"/>
    <w:next w:val="Boxsubtitle"/>
    <w:semiHidden/>
    <w:pPr>
      <w:spacing w:before="0"/>
    </w:pPr>
    <w:rPr>
      <w:rFonts w:ascii="Times New Roman Bold" w:hAnsi="Times New Roman Bold"/>
      <w:b/>
    </w:rPr>
  </w:style>
  <w:style w:type="paragraph" w:customStyle="1" w:styleId="Tabletitle">
    <w:name w:val="Table_title"/>
    <w:basedOn w:val="Normal"/>
    <w:next w:val="Tablehead"/>
    <w:semiHidden/>
    <w:pPr>
      <w:keepNext/>
      <w:pBdr>
        <w:top w:val="single" w:sz="12" w:space="10" w:color="auto"/>
      </w:pBdr>
      <w:tabs>
        <w:tab w:val="left" w:pos="794"/>
        <w:tab w:val="left" w:pos="1191"/>
        <w:tab w:val="left" w:pos="1588"/>
        <w:tab w:val="left" w:pos="1985"/>
      </w:tabs>
      <w:spacing w:before="60" w:after="100"/>
    </w:pPr>
    <w:rPr>
      <w:rFonts w:eastAsia="'宋体"/>
      <w:b/>
      <w:color w:val="000000"/>
      <w:lang w:val="en-GB" w:eastAsia="zh-CN"/>
    </w:rPr>
  </w:style>
  <w:style w:type="paragraph" w:customStyle="1" w:styleId="Tablehead">
    <w:name w:val="Table_head"/>
    <w:basedOn w:val="Normal"/>
    <w:link w:val="TableheadChar"/>
    <w:qFormat/>
    <w:rsid w:val="00882F6B"/>
    <w:pPr>
      <w:keepNext/>
      <w:spacing w:before="60" w:after="60" w:line="260" w:lineRule="exact"/>
      <w:jc w:val="center"/>
    </w:pPr>
    <w:rPr>
      <w:rFonts w:ascii="Times New Roman Bold" w:eastAsia="'宋体" w:hAnsi="Times New Roman Bold"/>
      <w:b/>
      <w:bCs/>
      <w:sz w:val="20"/>
      <w:szCs w:val="26"/>
      <w:lang w:val="en-GB" w:eastAsia="zh-CN"/>
    </w:rPr>
  </w:style>
  <w:style w:type="character" w:customStyle="1" w:styleId="TableheadChar">
    <w:name w:val="Table_head Char"/>
    <w:link w:val="Tablehead"/>
    <w:rsid w:val="00882F6B"/>
    <w:rPr>
      <w:rFonts w:ascii="Times New Roman Bold" w:eastAsia="'宋体" w:hAnsi="Times New Roman Bold" w:cs="Traditional Arabic"/>
      <w:b/>
      <w:bCs/>
      <w:szCs w:val="26"/>
      <w:lang w:val="en-GB"/>
    </w:rPr>
  </w:style>
  <w:style w:type="paragraph" w:customStyle="1" w:styleId="Figuretitle">
    <w:name w:val="Figure_title"/>
    <w:basedOn w:val="Figurebody"/>
    <w:next w:val="Figuresubtitle"/>
    <w:autoRedefine/>
    <w:semiHidden/>
    <w:pPr>
      <w:pBdr>
        <w:top w:val="single" w:sz="12" w:space="5" w:color="auto"/>
      </w:pBdr>
      <w:spacing w:before="240"/>
    </w:pPr>
    <w:rPr>
      <w:rFonts w:ascii="Times New Roman Bold" w:hAnsi="Times New Roman Bold"/>
      <w:b/>
    </w:rPr>
  </w:style>
  <w:style w:type="paragraph" w:customStyle="1" w:styleId="TableNo">
    <w:name w:val="Table_No"/>
    <w:basedOn w:val="Normal"/>
    <w:next w:val="Normal"/>
    <w:link w:val="TableNoChar"/>
    <w:qFormat/>
    <w:rsid w:val="00A45C96"/>
    <w:pPr>
      <w:keepNext/>
      <w:spacing w:before="560" w:after="120"/>
      <w:jc w:val="center"/>
    </w:pPr>
    <w:rPr>
      <w:rFonts w:eastAsia="'宋体"/>
      <w:caps/>
      <w:lang w:val="en-GB" w:eastAsia="zh-CN"/>
    </w:rPr>
  </w:style>
  <w:style w:type="character" w:customStyle="1" w:styleId="TableNoChar">
    <w:name w:val="Table_No Char"/>
    <w:link w:val="TableNo"/>
    <w:locked/>
    <w:rsid w:val="00A45C96"/>
    <w:rPr>
      <w:rFonts w:eastAsia="'宋体" w:cs="Traditional Arabic"/>
      <w:caps/>
      <w:sz w:val="22"/>
      <w:szCs w:val="30"/>
      <w:lang w:val="en-GB"/>
    </w:rPr>
  </w:style>
  <w:style w:type="paragraph" w:customStyle="1" w:styleId="Headingb">
    <w:name w:val="Heading_b"/>
    <w:next w:val="Normal"/>
    <w:link w:val="HeadingbChar"/>
    <w:qFormat/>
    <w:rsid w:val="00901FF6"/>
    <w:pPr>
      <w:keepNext/>
      <w:keepLines/>
      <w:bidi/>
      <w:spacing w:before="160" w:line="192" w:lineRule="auto"/>
    </w:pPr>
    <w:rPr>
      <w:rFonts w:ascii="Times New Roman Bold" w:eastAsia="'宋体" w:hAnsi="Times New Roman Bold" w:cs="Traditional Arabic"/>
      <w:b/>
      <w:bCs/>
      <w:sz w:val="24"/>
      <w:szCs w:val="32"/>
    </w:rPr>
  </w:style>
  <w:style w:type="character" w:customStyle="1" w:styleId="HeadingbChar">
    <w:name w:val="Heading_b Char"/>
    <w:link w:val="Headingb"/>
    <w:rsid w:val="00901FF6"/>
    <w:rPr>
      <w:rFonts w:ascii="Times New Roman Bold" w:eastAsia="'宋体" w:hAnsi="Times New Roman Bold" w:cs="Traditional Arabic"/>
      <w:b/>
      <w:bCs/>
      <w:sz w:val="24"/>
      <w:szCs w:val="32"/>
    </w:rPr>
  </w:style>
  <w:style w:type="paragraph" w:customStyle="1" w:styleId="toc0">
    <w:name w:val="toc 0"/>
    <w:basedOn w:val="TOC1"/>
    <w:next w:val="TOC1"/>
    <w:pPr>
      <w:ind w:left="0" w:right="0" w:firstLine="0"/>
      <w:jc w:val="right"/>
    </w:pPr>
    <w:rPr>
      <w:rFonts w:ascii="Times New Roman Bold" w:hAnsi="Times New Roman Bold"/>
      <w:b/>
    </w:rPr>
  </w:style>
  <w:style w:type="paragraph" w:styleId="TOC1">
    <w:name w:val="toc 1"/>
    <w:basedOn w:val="Normal"/>
    <w:next w:val="TOC2"/>
    <w:autoRedefine/>
    <w:uiPriority w:val="39"/>
    <w:rsid w:val="00A4467B"/>
    <w:pPr>
      <w:tabs>
        <w:tab w:val="left" w:pos="567"/>
        <w:tab w:val="left" w:leader="dot" w:pos="8788"/>
        <w:tab w:val="left" w:pos="9233"/>
      </w:tabs>
      <w:overflowPunct w:val="0"/>
      <w:autoSpaceDE w:val="0"/>
      <w:autoSpaceDN w:val="0"/>
      <w:adjustRightInd w:val="0"/>
      <w:spacing w:before="105"/>
      <w:ind w:left="567" w:right="851" w:hanging="567"/>
      <w:textAlignment w:val="baseline"/>
    </w:pPr>
    <w:rPr>
      <w:noProof/>
      <w:lang w:val="fr-FR"/>
    </w:rPr>
  </w:style>
  <w:style w:type="paragraph" w:styleId="TOC2">
    <w:name w:val="toc 2"/>
    <w:basedOn w:val="TOC1"/>
    <w:next w:val="TOC3"/>
    <w:autoRedefine/>
    <w:uiPriority w:val="39"/>
    <w:rsid w:val="00A4467B"/>
    <w:pPr>
      <w:tabs>
        <w:tab w:val="clear" w:pos="567"/>
        <w:tab w:val="left" w:pos="1247"/>
      </w:tabs>
      <w:spacing w:before="75"/>
      <w:ind w:left="1247" w:hanging="680"/>
    </w:pPr>
  </w:style>
  <w:style w:type="paragraph" w:styleId="TOC3">
    <w:name w:val="toc 3"/>
    <w:basedOn w:val="TOC2"/>
    <w:autoRedefine/>
    <w:semiHidden/>
    <w:rsid w:val="00F96ADB"/>
    <w:pPr>
      <w:tabs>
        <w:tab w:val="clear" w:pos="8788"/>
        <w:tab w:val="clear" w:pos="9233"/>
        <w:tab w:val="left" w:pos="2041"/>
        <w:tab w:val="left" w:leader="dot" w:pos="8789"/>
        <w:tab w:val="left" w:pos="9242"/>
      </w:tabs>
      <w:ind w:left="2041" w:hanging="794"/>
    </w:pPr>
  </w:style>
  <w:style w:type="character" w:styleId="FootnoteReference">
    <w:name w:val="footnote reference"/>
    <w:qFormat/>
    <w:rsid w:val="00E32774"/>
    <w:rPr>
      <w:rFonts w:cs="Times New Roman"/>
      <w:position w:val="6"/>
      <w:szCs w:val="18"/>
    </w:rPr>
  </w:style>
  <w:style w:type="paragraph" w:styleId="FootnoteText">
    <w:name w:val="footnote text"/>
    <w:basedOn w:val="Normal"/>
    <w:link w:val="FootnoteTextChar"/>
    <w:rsid w:val="002928F2"/>
    <w:pPr>
      <w:keepLines/>
      <w:widowControl w:val="0"/>
      <w:tabs>
        <w:tab w:val="left" w:pos="454"/>
        <w:tab w:val="left" w:pos="794"/>
        <w:tab w:val="left" w:pos="1191"/>
        <w:tab w:val="left" w:pos="1588"/>
        <w:tab w:val="left" w:pos="1985"/>
      </w:tabs>
      <w:overflowPunct w:val="0"/>
      <w:autoSpaceDE w:val="0"/>
      <w:autoSpaceDN w:val="0"/>
      <w:adjustRightInd w:val="0"/>
      <w:ind w:left="170" w:hanging="170"/>
      <w:textAlignment w:val="baseline"/>
    </w:pPr>
    <w:rPr>
      <w:rFonts w:eastAsia="'宋体"/>
      <w:sz w:val="18"/>
      <w:szCs w:val="24"/>
      <w:lang w:val="en-GB" w:eastAsia="zh-CN"/>
    </w:rPr>
  </w:style>
  <w:style w:type="character" w:customStyle="1" w:styleId="FootnoteTextChar">
    <w:name w:val="Footnote Text Char"/>
    <w:link w:val="FootnoteText"/>
    <w:rsid w:val="002928F2"/>
    <w:rPr>
      <w:rFonts w:eastAsia="'宋体" w:cs="Traditional Arabic"/>
      <w:sz w:val="18"/>
      <w:szCs w:val="24"/>
      <w:lang w:val="en-GB"/>
    </w:rPr>
  </w:style>
  <w:style w:type="character" w:styleId="PageNumber">
    <w:name w:val="page number"/>
    <w:rPr>
      <w:sz w:val="20"/>
    </w:rPr>
  </w:style>
  <w:style w:type="paragraph" w:styleId="TOC4">
    <w:name w:val="toc 4"/>
    <w:basedOn w:val="TOC3"/>
    <w:next w:val="TOC5"/>
    <w:autoRedefine/>
    <w:semiHidden/>
    <w:pPr>
      <w:tabs>
        <w:tab w:val="left" w:pos="2722"/>
      </w:tabs>
      <w:ind w:left="2722" w:hanging="737"/>
    </w:pPr>
  </w:style>
  <w:style w:type="paragraph" w:styleId="TOC5">
    <w:name w:val="toc 5"/>
    <w:basedOn w:val="TOC3"/>
    <w:autoRedefine/>
    <w:semiHidden/>
    <w:pPr>
      <w:tabs>
        <w:tab w:val="left" w:pos="3686"/>
      </w:tabs>
      <w:ind w:left="3686" w:hanging="964"/>
    </w:pPr>
  </w:style>
  <w:style w:type="paragraph" w:styleId="TOC6">
    <w:name w:val="toc 6"/>
    <w:basedOn w:val="TOC3"/>
    <w:autoRedefine/>
    <w:semiHidden/>
    <w:pPr>
      <w:tabs>
        <w:tab w:val="left" w:pos="5104"/>
        <w:tab w:val="left" w:leader="dot" w:pos="9072"/>
      </w:tabs>
      <w:ind w:left="5103" w:right="652" w:hanging="1134"/>
    </w:pPr>
    <w:rPr>
      <w:lang w:val="en-GB"/>
    </w:rPr>
  </w:style>
  <w:style w:type="paragraph" w:styleId="TOC7">
    <w:name w:val="toc 7"/>
    <w:basedOn w:val="TOC3"/>
    <w:autoRedefine/>
    <w:semiHidden/>
    <w:pPr>
      <w:tabs>
        <w:tab w:val="left" w:pos="6350"/>
        <w:tab w:val="right" w:leader="dot" w:pos="9725"/>
      </w:tabs>
      <w:ind w:left="6350" w:right="652" w:hanging="1247"/>
    </w:pPr>
    <w:rPr>
      <w:lang w:val="en-GB"/>
    </w:rPr>
  </w:style>
  <w:style w:type="paragraph" w:styleId="TOC8">
    <w:name w:val="toc 8"/>
    <w:basedOn w:val="Normal"/>
    <w:next w:val="Normal"/>
    <w:autoRedefine/>
    <w:semiHidden/>
    <w:pPr>
      <w:tabs>
        <w:tab w:val="left" w:pos="794"/>
        <w:tab w:val="left" w:pos="1191"/>
        <w:tab w:val="left" w:pos="1588"/>
        <w:tab w:val="left" w:pos="1985"/>
        <w:tab w:val="left" w:pos="7711"/>
        <w:tab w:val="right" w:leader="dot" w:pos="9725"/>
      </w:tabs>
      <w:overflowPunct w:val="0"/>
      <w:autoSpaceDE w:val="0"/>
      <w:autoSpaceDN w:val="0"/>
      <w:adjustRightInd w:val="0"/>
      <w:ind w:left="6350"/>
      <w:textAlignment w:val="baseline"/>
    </w:pPr>
    <w:rPr>
      <w:sz w:val="20"/>
      <w:szCs w:val="20"/>
    </w:rPr>
  </w:style>
  <w:style w:type="paragraph" w:styleId="TOC9">
    <w:name w:val="toc 9"/>
    <w:basedOn w:val="Normal"/>
    <w:next w:val="Normal"/>
    <w:autoRedefine/>
    <w:semiHidden/>
    <w:pPr>
      <w:tabs>
        <w:tab w:val="left" w:pos="794"/>
        <w:tab w:val="left" w:pos="1191"/>
        <w:tab w:val="left" w:pos="1588"/>
        <w:tab w:val="left" w:pos="1985"/>
      </w:tabs>
      <w:overflowPunct w:val="0"/>
      <w:autoSpaceDE w:val="0"/>
      <w:autoSpaceDN w:val="0"/>
      <w:adjustRightInd w:val="0"/>
      <w:spacing w:before="136"/>
      <w:ind w:left="1600"/>
      <w:textAlignment w:val="baseline"/>
    </w:pPr>
    <w:rPr>
      <w:sz w:val="20"/>
      <w:szCs w:val="20"/>
    </w:rPr>
  </w:style>
  <w:style w:type="paragraph" w:customStyle="1" w:styleId="MEP">
    <w:name w:val="MEP"/>
    <w:basedOn w:val="Normal"/>
    <w:semiHidden/>
    <w:pPr>
      <w:tabs>
        <w:tab w:val="left" w:pos="794"/>
        <w:tab w:val="left" w:pos="1191"/>
        <w:tab w:val="left" w:pos="1588"/>
        <w:tab w:val="left" w:pos="1985"/>
      </w:tabs>
    </w:pPr>
    <w:rPr>
      <w:sz w:val="20"/>
    </w:rPr>
  </w:style>
  <w:style w:type="paragraph" w:customStyle="1" w:styleId="MainTitle">
    <w:name w:val="Main_Title"/>
    <w:basedOn w:val="Header"/>
    <w:semiHidden/>
    <w:pPr>
      <w:tabs>
        <w:tab w:val="clear" w:pos="4703"/>
        <w:tab w:val="clear" w:pos="9406"/>
      </w:tabs>
      <w:spacing w:before="500"/>
    </w:pPr>
    <w:rPr>
      <w:rFonts w:ascii="Times New Roman Bold" w:eastAsia="'宋体" w:hAnsi="Times New Roman Bold"/>
      <w:b/>
      <w:bCs/>
      <w:smallCaps/>
      <w:sz w:val="44"/>
      <w:lang w:val="en-GB" w:eastAsia="zh-CN"/>
    </w:rPr>
  </w:style>
  <w:style w:type="character" w:customStyle="1" w:styleId="href">
    <w:name w:val="href"/>
    <w:basedOn w:val="DefaultParagraphFont"/>
    <w:semiHidden/>
  </w:style>
  <w:style w:type="paragraph" w:customStyle="1" w:styleId="Boxfigure">
    <w:name w:val="Box_figure"/>
    <w:basedOn w:val="Box"/>
    <w:semiHidden/>
    <w:pPr>
      <w:jc w:val="center"/>
    </w:pPr>
    <w:rPr>
      <w:lang w:val="fr-FR"/>
    </w:rPr>
  </w:style>
  <w:style w:type="paragraph" w:customStyle="1" w:styleId="Boxtable">
    <w:name w:val="Box_table"/>
    <w:basedOn w:val="Boxfigure"/>
    <w:semiHidden/>
  </w:style>
  <w:style w:type="paragraph" w:customStyle="1" w:styleId="Evenfooter0">
    <w:name w:val="Even footer"/>
    <w:basedOn w:val="Footer"/>
    <w:semiHidden/>
    <w:pPr>
      <w:widowControl w:val="0"/>
      <w:tabs>
        <w:tab w:val="clear" w:pos="9406"/>
        <w:tab w:val="center" w:pos="4252"/>
        <w:tab w:val="center" w:pos="4320"/>
        <w:tab w:val="right" w:pos="8307"/>
        <w:tab w:val="right" w:pos="8640"/>
        <w:tab w:val="right" w:pos="8845"/>
        <w:tab w:val="right" w:pos="9639"/>
      </w:tabs>
      <w:overflowPunct w:val="0"/>
      <w:autoSpaceDE w:val="0"/>
      <w:autoSpaceDN w:val="0"/>
      <w:adjustRightInd w:val="0"/>
      <w:spacing w:after="120"/>
      <w:textAlignment w:val="baseline"/>
    </w:pPr>
    <w:rPr>
      <w:rFonts w:eastAsia="'宋体"/>
      <w:sz w:val="20"/>
      <w:lang w:val="en-GB" w:eastAsia="zh-CN"/>
    </w:rPr>
  </w:style>
  <w:style w:type="paragraph" w:customStyle="1" w:styleId="Annextitle">
    <w:name w:val="Annex_title"/>
    <w:basedOn w:val="Normal"/>
    <w:next w:val="Normalaftertitle"/>
    <w:link w:val="AnnextitleChar"/>
    <w:rsid w:val="002653E3"/>
    <w:pPr>
      <w:widowControl w:val="0"/>
      <w:overflowPunct w:val="0"/>
      <w:autoSpaceDE w:val="0"/>
      <w:autoSpaceDN w:val="0"/>
      <w:adjustRightInd w:val="0"/>
      <w:spacing w:before="200"/>
      <w:jc w:val="center"/>
      <w:textAlignment w:val="baseline"/>
    </w:pPr>
    <w:rPr>
      <w:rFonts w:ascii="Times New Roman Bold" w:eastAsia="'宋体" w:hAnsi="Times New Roman Bold"/>
      <w:b/>
      <w:bCs/>
      <w:sz w:val="28"/>
      <w:szCs w:val="40"/>
      <w:lang w:val="fr-FR" w:eastAsia="zh-CN"/>
    </w:rPr>
  </w:style>
  <w:style w:type="character" w:customStyle="1" w:styleId="AnnextitleChar">
    <w:name w:val="Annex_title Char"/>
    <w:link w:val="Annextitle"/>
    <w:rsid w:val="002653E3"/>
    <w:rPr>
      <w:rFonts w:ascii="Times New Roman Bold" w:eastAsia="'宋体" w:hAnsi="Times New Roman Bold" w:cs="Traditional Arabic"/>
      <w:b/>
      <w:bCs/>
      <w:sz w:val="28"/>
      <w:szCs w:val="40"/>
      <w:lang w:val="fr-FR"/>
    </w:rPr>
  </w:style>
  <w:style w:type="paragraph" w:customStyle="1" w:styleId="Headingi">
    <w:name w:val="Heading_i"/>
    <w:qFormat/>
    <w:rsid w:val="00E32774"/>
    <w:pPr>
      <w:keepNext/>
      <w:keepLines/>
      <w:bidi/>
    </w:pPr>
    <w:rPr>
      <w:rFonts w:ascii="Times New Roman italic" w:eastAsia="NSimSun" w:hAnsi="Times New Roman italic" w:cs="Traditional Arabic"/>
      <w:i/>
      <w:iCs/>
      <w:sz w:val="22"/>
      <w:szCs w:val="32"/>
      <w:lang w:val="fr-FR"/>
    </w:rPr>
  </w:style>
  <w:style w:type="paragraph" w:styleId="Date">
    <w:name w:val="Date"/>
    <w:basedOn w:val="Normal"/>
    <w:next w:val="Normal"/>
    <w:link w:val="DateChar"/>
    <w:uiPriority w:val="99"/>
    <w:semiHidden/>
    <w:pPr>
      <w:spacing w:after="120"/>
    </w:pPr>
    <w:rPr>
      <w:rFonts w:eastAsia="'宋体"/>
      <w:lang w:val="en-GB" w:eastAsia="zh-CN"/>
    </w:rPr>
  </w:style>
  <w:style w:type="paragraph" w:customStyle="1" w:styleId="Appendixtitle">
    <w:name w:val="Appendix_title"/>
    <w:basedOn w:val="Annextitle"/>
    <w:next w:val="Normalaftertitle"/>
    <w:rsid w:val="002653E3"/>
    <w:pPr>
      <w:keepNext/>
      <w:keepLines/>
      <w:widowControl/>
    </w:pPr>
    <w:rPr>
      <w:b w:val="0"/>
    </w:rPr>
  </w:style>
  <w:style w:type="paragraph" w:customStyle="1" w:styleId="Reftitle">
    <w:name w:val="Ref_title"/>
    <w:basedOn w:val="Normal"/>
    <w:next w:val="Reftext"/>
    <w:pPr>
      <w:tabs>
        <w:tab w:val="left" w:pos="794"/>
        <w:tab w:val="left" w:pos="1191"/>
        <w:tab w:val="left" w:pos="1588"/>
        <w:tab w:val="left" w:pos="1985"/>
      </w:tabs>
      <w:jc w:val="center"/>
    </w:pPr>
    <w:rPr>
      <w:rFonts w:ascii="Times New Roman Bold" w:hAnsi="Times New Roman Bold"/>
      <w:b/>
      <w:bCs/>
      <w:sz w:val="24"/>
      <w:lang w:val="en-GB" w:eastAsia="zh-CN"/>
    </w:rPr>
  </w:style>
  <w:style w:type="paragraph" w:customStyle="1" w:styleId="Reftext">
    <w:name w:val="Ref_text"/>
    <w:basedOn w:val="Normal"/>
    <w:pPr>
      <w:ind w:left="284" w:hanging="284"/>
    </w:pPr>
    <w:rPr>
      <w:lang w:val="en-GB" w:eastAsia="zh-CN"/>
    </w:rPr>
  </w:style>
  <w:style w:type="paragraph" w:customStyle="1" w:styleId="Note">
    <w:name w:val="Note"/>
    <w:basedOn w:val="Normal"/>
    <w:next w:val="Normal"/>
    <w:link w:val="NoteChar"/>
    <w:qFormat/>
    <w:rsid w:val="00FC6CD4"/>
    <w:pPr>
      <w:tabs>
        <w:tab w:val="left" w:pos="794"/>
        <w:tab w:val="left" w:pos="1191"/>
        <w:tab w:val="left" w:pos="1588"/>
        <w:tab w:val="left" w:pos="1985"/>
      </w:tabs>
      <w:spacing w:before="100"/>
    </w:pPr>
    <w:rPr>
      <w:sz w:val="20"/>
      <w:szCs w:val="26"/>
      <w:lang w:val="es-ES"/>
    </w:rPr>
  </w:style>
  <w:style w:type="character" w:customStyle="1" w:styleId="NoteChar">
    <w:name w:val="Note Char"/>
    <w:link w:val="Note"/>
    <w:rsid w:val="00EB2F85"/>
    <w:rPr>
      <w:rFonts w:cs="Traditional Arabic"/>
      <w:szCs w:val="26"/>
      <w:lang w:val="es-ES" w:eastAsia="en-US"/>
    </w:rPr>
  </w:style>
  <w:style w:type="paragraph" w:customStyle="1" w:styleId="Enumlev1dash">
    <w:name w:val="Enumlev1_dash"/>
    <w:basedOn w:val="Normal"/>
    <w:next w:val="Normal"/>
    <w:semiHidden/>
    <w:pPr>
      <w:tabs>
        <w:tab w:val="num" w:pos="360"/>
        <w:tab w:val="left" w:pos="397"/>
      </w:tabs>
      <w:ind w:left="360" w:hanging="360"/>
    </w:pPr>
  </w:style>
  <w:style w:type="paragraph" w:customStyle="1" w:styleId="Enumlev2dash">
    <w:name w:val="Enumlev2_dash"/>
    <w:basedOn w:val="enumlev2"/>
    <w:next w:val="Normal"/>
    <w:semiHidden/>
    <w:pPr>
      <w:tabs>
        <w:tab w:val="num" w:pos="717"/>
      </w:tabs>
      <w:ind w:left="717" w:hanging="360"/>
    </w:pPr>
  </w:style>
  <w:style w:type="paragraph" w:customStyle="1" w:styleId="Enumlev3dash">
    <w:name w:val="Enumlev3_dash"/>
    <w:basedOn w:val="Normal"/>
    <w:next w:val="Normal"/>
    <w:semiHidden/>
    <w:pPr>
      <w:tabs>
        <w:tab w:val="num" w:pos="1069"/>
        <w:tab w:val="left" w:pos="1134"/>
      </w:tabs>
      <w:ind w:left="1069" w:hanging="360"/>
    </w:pPr>
  </w:style>
  <w:style w:type="paragraph" w:customStyle="1" w:styleId="Enumlev1carr">
    <w:name w:val="Enumlev1_carré"/>
    <w:basedOn w:val="Normal"/>
    <w:next w:val="Normal"/>
    <w:semiHidden/>
    <w:pPr>
      <w:tabs>
        <w:tab w:val="left" w:pos="397"/>
      </w:tabs>
      <w:ind w:left="357" w:hanging="357"/>
    </w:pPr>
  </w:style>
  <w:style w:type="paragraph" w:customStyle="1" w:styleId="Enumlev2carr">
    <w:name w:val="Enumlev2_carré"/>
    <w:basedOn w:val="Normal"/>
    <w:next w:val="Normal"/>
    <w:semiHidden/>
    <w:pPr>
      <w:tabs>
        <w:tab w:val="left" w:pos="851"/>
      </w:tabs>
      <w:ind w:left="850" w:hanging="493"/>
    </w:pPr>
    <w:rPr>
      <w:lang w:val="fr-FR"/>
    </w:rPr>
  </w:style>
  <w:style w:type="paragraph" w:customStyle="1" w:styleId="Enumlev3carr">
    <w:name w:val="Enumlev3_carré"/>
    <w:basedOn w:val="Enumlev2carr"/>
    <w:next w:val="Normal"/>
    <w:semiHidden/>
    <w:pPr>
      <w:tabs>
        <w:tab w:val="left" w:pos="1361"/>
      </w:tabs>
      <w:ind w:left="1361" w:hanging="510"/>
    </w:pPr>
  </w:style>
  <w:style w:type="paragraph" w:customStyle="1" w:styleId="ResNo">
    <w:name w:val="Res_No"/>
    <w:basedOn w:val="Normal"/>
    <w:next w:val="Restitle"/>
    <w:link w:val="ResNoChar"/>
    <w:autoRedefine/>
    <w:rsid w:val="009458EA"/>
    <w:pPr>
      <w:keepNext/>
      <w:keepLines/>
      <w:tabs>
        <w:tab w:val="left" w:pos="567"/>
        <w:tab w:val="left" w:pos="1134"/>
        <w:tab w:val="left" w:pos="1701"/>
        <w:tab w:val="left" w:pos="2268"/>
        <w:tab w:val="left" w:pos="2835"/>
      </w:tabs>
      <w:overflowPunct w:val="0"/>
      <w:autoSpaceDE w:val="0"/>
      <w:autoSpaceDN w:val="0"/>
      <w:adjustRightInd w:val="0"/>
      <w:spacing w:before="720"/>
      <w:jc w:val="center"/>
      <w:textAlignment w:val="baseline"/>
    </w:pPr>
    <w:rPr>
      <w:caps/>
      <w:sz w:val="28"/>
      <w:szCs w:val="40"/>
      <w:lang w:val="en-GB"/>
    </w:rPr>
  </w:style>
  <w:style w:type="paragraph" w:customStyle="1" w:styleId="Restitle">
    <w:name w:val="Res_title"/>
    <w:basedOn w:val="Annextitle"/>
    <w:next w:val="Normal"/>
    <w:link w:val="RestitleChar"/>
    <w:autoRedefine/>
    <w:rsid w:val="00DB7022"/>
    <w:pPr>
      <w:keepNext/>
      <w:keepLines/>
      <w:widowControl/>
      <w:tabs>
        <w:tab w:val="left" w:pos="567"/>
        <w:tab w:val="left" w:pos="1134"/>
        <w:tab w:val="left" w:pos="1701"/>
        <w:tab w:val="left" w:pos="2268"/>
        <w:tab w:val="left" w:pos="2835"/>
      </w:tabs>
      <w:spacing w:before="240" w:after="240"/>
    </w:pPr>
    <w:rPr>
      <w:lang w:val="en-GB" w:eastAsia="en-US"/>
    </w:rPr>
  </w:style>
  <w:style w:type="character" w:customStyle="1" w:styleId="RestitleChar">
    <w:name w:val="Res_title Char"/>
    <w:link w:val="Restitle"/>
    <w:rsid w:val="00DB7022"/>
    <w:rPr>
      <w:rFonts w:ascii="Times New Roman Bold" w:eastAsia="'宋体" w:hAnsi="Times New Roman Bold" w:cs="Traditional Arabic"/>
      <w:b/>
      <w:bCs/>
      <w:sz w:val="28"/>
      <w:szCs w:val="40"/>
      <w:lang w:val="en-GB" w:eastAsia="en-US"/>
    </w:rPr>
  </w:style>
  <w:style w:type="character" w:customStyle="1" w:styleId="ResNoChar">
    <w:name w:val="Res_No Char"/>
    <w:link w:val="ResNo"/>
    <w:locked/>
    <w:rsid w:val="00DB7022"/>
    <w:rPr>
      <w:rFonts w:cs="Traditional Arabic"/>
      <w:caps/>
      <w:sz w:val="28"/>
      <w:szCs w:val="40"/>
      <w:lang w:val="en-GB" w:eastAsia="en-US"/>
    </w:rPr>
  </w:style>
  <w:style w:type="paragraph" w:customStyle="1" w:styleId="Normalaftertitle0">
    <w:name w:val="Normal after title"/>
    <w:basedOn w:val="Normal"/>
    <w:next w:val="Normal"/>
    <w:link w:val="NormalaftertitleChar"/>
    <w:rsid w:val="00D411AB"/>
    <w:pPr>
      <w:tabs>
        <w:tab w:val="left" w:pos="567"/>
        <w:tab w:val="left" w:pos="1134"/>
        <w:tab w:val="left" w:pos="1701"/>
        <w:tab w:val="left" w:pos="2268"/>
        <w:tab w:val="left" w:pos="2835"/>
      </w:tabs>
      <w:overflowPunct w:val="0"/>
      <w:autoSpaceDE w:val="0"/>
      <w:autoSpaceDN w:val="0"/>
      <w:adjustRightInd w:val="0"/>
      <w:spacing w:before="240"/>
      <w:textAlignment w:val="baseline"/>
    </w:pPr>
    <w:rPr>
      <w:lang w:val="en-GB"/>
    </w:rPr>
  </w:style>
  <w:style w:type="character" w:customStyle="1" w:styleId="NormalaftertitleChar">
    <w:name w:val="Normal after title Char"/>
    <w:link w:val="Normalaftertitle0"/>
    <w:rsid w:val="00D411AB"/>
    <w:rPr>
      <w:rFonts w:eastAsia="SimSun" w:cs="Traditional Arabic"/>
      <w:sz w:val="22"/>
      <w:szCs w:val="30"/>
      <w:lang w:val="en-GB" w:eastAsia="en-US"/>
    </w:rPr>
  </w:style>
  <w:style w:type="paragraph" w:customStyle="1" w:styleId="Call">
    <w:name w:val="Call"/>
    <w:basedOn w:val="Normal"/>
    <w:next w:val="Normal"/>
    <w:link w:val="CallChar"/>
    <w:pPr>
      <w:keepNext/>
      <w:keepLines/>
      <w:tabs>
        <w:tab w:val="left" w:pos="567"/>
      </w:tabs>
      <w:overflowPunct w:val="0"/>
      <w:autoSpaceDE w:val="0"/>
      <w:autoSpaceDN w:val="0"/>
      <w:adjustRightInd w:val="0"/>
      <w:spacing w:before="160"/>
      <w:ind w:left="567"/>
      <w:textAlignment w:val="baseline"/>
    </w:pPr>
    <w:rPr>
      <w:i/>
      <w:iCs/>
      <w:sz w:val="24"/>
      <w:lang w:val="en-GB"/>
    </w:rPr>
  </w:style>
  <w:style w:type="character" w:customStyle="1" w:styleId="CallChar">
    <w:name w:val="Call Char"/>
    <w:link w:val="Call"/>
    <w:locked/>
    <w:rsid w:val="00E80F24"/>
    <w:rPr>
      <w:rFonts w:cs="Traditional Arabic"/>
      <w:i/>
      <w:iCs/>
      <w:sz w:val="24"/>
      <w:szCs w:val="30"/>
      <w:lang w:val="en-GB" w:eastAsia="en-US"/>
    </w:rPr>
  </w:style>
  <w:style w:type="paragraph" w:styleId="BodyText2">
    <w:name w:val="Body Text 2"/>
    <w:basedOn w:val="Normal"/>
    <w:semiHidden/>
    <w:pPr>
      <w:autoSpaceDE w:val="0"/>
      <w:autoSpaceDN w:val="0"/>
      <w:adjustRightInd w:val="0"/>
      <w:ind w:right="-6"/>
    </w:pPr>
    <w:rPr>
      <w:color w:val="000000"/>
      <w:szCs w:val="20"/>
    </w:rPr>
  </w:style>
  <w:style w:type="paragraph" w:styleId="NormalIndent">
    <w:name w:val="Normal Indent"/>
    <w:basedOn w:val="Normal"/>
    <w:semiHidden/>
    <w:pPr>
      <w:tabs>
        <w:tab w:val="left" w:pos="567"/>
        <w:tab w:val="left" w:pos="1134"/>
        <w:tab w:val="left" w:pos="1701"/>
        <w:tab w:val="left" w:pos="2268"/>
        <w:tab w:val="left" w:pos="2835"/>
      </w:tabs>
      <w:overflowPunct w:val="0"/>
      <w:autoSpaceDE w:val="0"/>
      <w:autoSpaceDN w:val="0"/>
      <w:adjustRightInd w:val="0"/>
      <w:ind w:left="567"/>
      <w:textAlignment w:val="baseline"/>
    </w:pPr>
    <w:rPr>
      <w:sz w:val="24"/>
      <w:lang w:val="en-GB"/>
    </w:rPr>
  </w:style>
  <w:style w:type="paragraph" w:customStyle="1" w:styleId="Appendixref">
    <w:name w:val="Appendix_ref"/>
    <w:basedOn w:val="Annexref"/>
    <w:next w:val="Appendixtitle"/>
    <w:semiHidden/>
    <w:pPr>
      <w:widowControl/>
      <w:tabs>
        <w:tab w:val="clear" w:pos="794"/>
        <w:tab w:val="clear" w:pos="1191"/>
        <w:tab w:val="clear" w:pos="1588"/>
        <w:tab w:val="clear" w:pos="1985"/>
        <w:tab w:val="left" w:pos="567"/>
        <w:tab w:val="left" w:pos="1134"/>
        <w:tab w:val="left" w:pos="1701"/>
        <w:tab w:val="left" w:pos="2268"/>
        <w:tab w:val="left" w:pos="2835"/>
      </w:tabs>
      <w:spacing w:before="120" w:after="0"/>
      <w:jc w:val="center"/>
    </w:pPr>
    <w:rPr>
      <w:rFonts w:eastAsia="Times New Roman"/>
      <w:sz w:val="24"/>
      <w:lang w:val="en-GB" w:eastAsia="en-US"/>
    </w:rPr>
  </w:style>
  <w:style w:type="paragraph" w:customStyle="1" w:styleId="Rectitle">
    <w:name w:val="Rec_title"/>
    <w:basedOn w:val="RecTitle0"/>
    <w:next w:val="Heading1"/>
    <w:rsid w:val="003D4B1E"/>
  </w:style>
  <w:style w:type="paragraph" w:customStyle="1" w:styleId="RecTitle0">
    <w:name w:val="Rec_Title"/>
    <w:basedOn w:val="Annextitle"/>
    <w:qFormat/>
    <w:rsid w:val="003D4B1E"/>
    <w:pPr>
      <w:keepNext/>
      <w:keepLines/>
      <w:widowControl/>
      <w:tabs>
        <w:tab w:val="left" w:pos="567"/>
        <w:tab w:val="left" w:pos="1134"/>
        <w:tab w:val="left" w:pos="1701"/>
        <w:tab w:val="left" w:pos="2268"/>
        <w:tab w:val="left" w:pos="2835"/>
      </w:tabs>
      <w:spacing w:before="120"/>
    </w:pPr>
    <w:rPr>
      <w:rFonts w:eastAsia="Times New Roman"/>
      <w:b w:val="0"/>
      <w:lang w:val="en-US" w:eastAsia="en-US"/>
    </w:rPr>
  </w:style>
  <w:style w:type="paragraph" w:customStyle="1" w:styleId="RecNo">
    <w:name w:val="Rec_No"/>
    <w:basedOn w:val="Normal"/>
    <w:next w:val="Rectitle"/>
    <w:rsid w:val="00A4467B"/>
    <w:pPr>
      <w:keepNext/>
      <w:keepLines/>
      <w:tabs>
        <w:tab w:val="left" w:pos="567"/>
        <w:tab w:val="left" w:pos="1134"/>
        <w:tab w:val="left" w:pos="1701"/>
        <w:tab w:val="left" w:pos="2268"/>
        <w:tab w:val="left" w:pos="2835"/>
      </w:tabs>
      <w:overflowPunct w:val="0"/>
      <w:autoSpaceDE w:val="0"/>
      <w:autoSpaceDN w:val="0"/>
      <w:adjustRightInd w:val="0"/>
      <w:spacing w:before="720"/>
      <w:textAlignment w:val="baseline"/>
    </w:pPr>
    <w:rPr>
      <w:rFonts w:ascii="Times New Roman Bold" w:hAnsi="Times New Roman Bold"/>
      <w:b/>
      <w:bCs/>
      <w:sz w:val="24"/>
      <w:szCs w:val="32"/>
      <w:lang w:val="en-GB" w:bidi="ar-EG"/>
    </w:rPr>
  </w:style>
  <w:style w:type="paragraph" w:customStyle="1" w:styleId="Part">
    <w:name w:val="Part"/>
    <w:basedOn w:val="Normal"/>
    <w:next w:val="Normal"/>
    <w:semiHidden/>
    <w:pPr>
      <w:overflowPunct w:val="0"/>
      <w:autoSpaceDE w:val="0"/>
      <w:autoSpaceDN w:val="0"/>
      <w:adjustRightInd w:val="0"/>
      <w:spacing w:before="600"/>
      <w:jc w:val="center"/>
      <w:textAlignment w:val="baseline"/>
    </w:pPr>
    <w:rPr>
      <w:caps/>
      <w:sz w:val="24"/>
      <w:lang w:val="en-GB"/>
    </w:rPr>
  </w:style>
  <w:style w:type="paragraph" w:customStyle="1" w:styleId="MinusFootnote">
    <w:name w:val="MinusFootnote"/>
    <w:basedOn w:val="Normal"/>
    <w:semiHidden/>
    <w:pPr>
      <w:tabs>
        <w:tab w:val="left" w:pos="567"/>
        <w:tab w:val="left" w:pos="1134"/>
        <w:tab w:val="left" w:pos="1701"/>
        <w:tab w:val="left" w:pos="2268"/>
        <w:tab w:val="left" w:pos="2835"/>
      </w:tabs>
      <w:overflowPunct w:val="0"/>
      <w:autoSpaceDE w:val="0"/>
      <w:autoSpaceDN w:val="0"/>
      <w:adjustRightInd w:val="0"/>
      <w:ind w:left="-1701" w:hanging="284"/>
      <w:textAlignment w:val="baseline"/>
    </w:pPr>
    <w:rPr>
      <w:sz w:val="24"/>
      <w:lang w:val="en-GB"/>
    </w:rPr>
  </w:style>
  <w:style w:type="paragraph" w:customStyle="1" w:styleId="Title3">
    <w:name w:val="Title 3"/>
    <w:basedOn w:val="Title2"/>
    <w:next w:val="Normalaftertitle0"/>
    <w:rPr>
      <w:caps w:val="0"/>
    </w:rPr>
  </w:style>
  <w:style w:type="paragraph" w:customStyle="1" w:styleId="Title2">
    <w:name w:val="Title 2"/>
    <w:basedOn w:val="Source"/>
    <w:next w:val="Title3"/>
    <w:pPr>
      <w:tabs>
        <w:tab w:val="left" w:pos="567"/>
        <w:tab w:val="left" w:pos="1134"/>
        <w:tab w:val="left" w:pos="1701"/>
        <w:tab w:val="left" w:pos="2268"/>
        <w:tab w:val="left" w:pos="2835"/>
      </w:tabs>
    </w:pPr>
    <w:rPr>
      <w:b w:val="0"/>
      <w:caps/>
      <w:sz w:val="24"/>
      <w:szCs w:val="24"/>
    </w:rPr>
  </w:style>
  <w:style w:type="paragraph" w:customStyle="1" w:styleId="ArtNo">
    <w:name w:val="Art_No"/>
    <w:basedOn w:val="Normal"/>
    <w:next w:val="Arttitle"/>
    <w:link w:val="ArtNoChar"/>
    <w:rsid w:val="00803EB7"/>
    <w:pPr>
      <w:keepNext/>
      <w:keepLines/>
      <w:overflowPunct w:val="0"/>
      <w:autoSpaceDE w:val="0"/>
      <w:autoSpaceDN w:val="0"/>
      <w:adjustRightInd w:val="0"/>
      <w:spacing w:before="600"/>
      <w:jc w:val="center"/>
      <w:textAlignment w:val="baseline"/>
    </w:pPr>
    <w:rPr>
      <w:caps/>
      <w:sz w:val="28"/>
      <w:szCs w:val="40"/>
      <w:lang w:val="en-GB"/>
    </w:rPr>
  </w:style>
  <w:style w:type="paragraph" w:customStyle="1" w:styleId="Arttitle">
    <w:name w:val="Art_title"/>
    <w:basedOn w:val="Normal"/>
    <w:next w:val="Normal"/>
    <w:pPr>
      <w:overflowPunct w:val="0"/>
      <w:autoSpaceDE w:val="0"/>
      <w:autoSpaceDN w:val="0"/>
      <w:adjustRightInd w:val="0"/>
      <w:spacing w:before="240" w:after="240"/>
      <w:jc w:val="center"/>
      <w:textAlignment w:val="baseline"/>
    </w:pPr>
    <w:rPr>
      <w:b/>
      <w:bCs/>
      <w:sz w:val="24"/>
      <w:lang w:val="en-GB"/>
    </w:rPr>
  </w:style>
  <w:style w:type="character" w:customStyle="1" w:styleId="ArtNoChar">
    <w:name w:val="Art_No Char"/>
    <w:link w:val="ArtNo"/>
    <w:rsid w:val="00803EB7"/>
    <w:rPr>
      <w:rFonts w:cs="Traditional Arabic"/>
      <w:caps/>
      <w:sz w:val="28"/>
      <w:szCs w:val="40"/>
      <w:lang w:val="en-GB" w:eastAsia="en-US"/>
    </w:rPr>
  </w:style>
  <w:style w:type="paragraph" w:customStyle="1" w:styleId="ChapNo">
    <w:name w:val="Chap_No"/>
    <w:basedOn w:val="ArtNo"/>
    <w:next w:val="Chaptitle"/>
  </w:style>
  <w:style w:type="paragraph" w:customStyle="1" w:styleId="Chaptitle">
    <w:name w:val="Chap_title"/>
    <w:basedOn w:val="Arttitle"/>
    <w:next w:val="Normal"/>
    <w:link w:val="ChaptitleChar"/>
    <w:qFormat/>
  </w:style>
  <w:style w:type="paragraph" w:customStyle="1" w:styleId="Reasons">
    <w:name w:val="Reasons"/>
    <w:basedOn w:val="Normal"/>
    <w:link w:val="ReasonsChar"/>
    <w:rsid w:val="0026067E"/>
    <w:pPr>
      <w:tabs>
        <w:tab w:val="left" w:pos="567"/>
        <w:tab w:val="left" w:pos="1134"/>
        <w:tab w:val="left" w:pos="1701"/>
        <w:tab w:val="left" w:pos="2268"/>
        <w:tab w:val="left" w:pos="2835"/>
      </w:tabs>
      <w:overflowPunct w:val="0"/>
      <w:autoSpaceDE w:val="0"/>
      <w:autoSpaceDN w:val="0"/>
      <w:adjustRightInd w:val="0"/>
      <w:textAlignment w:val="baseline"/>
    </w:pPr>
    <w:rPr>
      <w:b/>
      <w:bCs/>
      <w:lang w:val="en-GB"/>
    </w:rPr>
  </w:style>
  <w:style w:type="character" w:customStyle="1" w:styleId="ReasonsChar">
    <w:name w:val="Reasons Char"/>
    <w:link w:val="Reasons"/>
    <w:rsid w:val="0026067E"/>
    <w:rPr>
      <w:rFonts w:cs="Traditional Arabic"/>
      <w:b/>
      <w:bCs/>
      <w:sz w:val="22"/>
      <w:szCs w:val="30"/>
      <w:lang w:val="en-GB" w:eastAsia="en-US"/>
    </w:rPr>
  </w:style>
  <w:style w:type="paragraph" w:customStyle="1" w:styleId="AnnexNoS2">
    <w:name w:val="Annex_No_S2"/>
    <w:basedOn w:val="Normal"/>
    <w:next w:val="AnnexrefS2"/>
    <w:semiHidden/>
    <w:rsid w:val="009458EA"/>
    <w:pPr>
      <w:tabs>
        <w:tab w:val="left" w:pos="851"/>
      </w:tabs>
      <w:overflowPunct w:val="0"/>
      <w:autoSpaceDE w:val="0"/>
      <w:autoSpaceDN w:val="0"/>
      <w:adjustRightInd w:val="0"/>
      <w:spacing w:before="720"/>
      <w:jc w:val="left"/>
      <w:textAlignment w:val="baseline"/>
    </w:pPr>
    <w:rPr>
      <w:b/>
      <w:bCs/>
      <w:caps/>
      <w:sz w:val="24"/>
      <w:lang w:val="en-GB"/>
    </w:rPr>
  </w:style>
  <w:style w:type="paragraph" w:customStyle="1" w:styleId="AnnexrefS2">
    <w:name w:val="Annex_ref_S2"/>
    <w:basedOn w:val="Annexref"/>
    <w:next w:val="Normal"/>
    <w:semiHidden/>
    <w:pPr>
      <w:widowControl/>
      <w:tabs>
        <w:tab w:val="clear" w:pos="794"/>
        <w:tab w:val="clear" w:pos="1191"/>
        <w:tab w:val="clear" w:pos="1588"/>
        <w:tab w:val="clear" w:pos="1985"/>
        <w:tab w:val="left" w:pos="851"/>
      </w:tabs>
      <w:spacing w:before="120" w:after="0"/>
      <w:jc w:val="left"/>
    </w:pPr>
    <w:rPr>
      <w:rFonts w:eastAsia="Times New Roman"/>
      <w:b/>
      <w:bCs/>
      <w:sz w:val="24"/>
      <w:lang w:val="en-GB" w:eastAsia="en-US"/>
    </w:rPr>
  </w:style>
  <w:style w:type="paragraph" w:customStyle="1" w:styleId="NormalS2">
    <w:name w:val="Normal_S2"/>
    <w:basedOn w:val="Normal"/>
    <w:semiHidden/>
    <w:pPr>
      <w:tabs>
        <w:tab w:val="left" w:pos="851"/>
      </w:tabs>
      <w:overflowPunct w:val="0"/>
      <w:autoSpaceDE w:val="0"/>
      <w:autoSpaceDN w:val="0"/>
      <w:adjustRightInd w:val="0"/>
      <w:textAlignment w:val="baseline"/>
    </w:pPr>
    <w:rPr>
      <w:b/>
      <w:bCs/>
      <w:sz w:val="24"/>
      <w:lang w:val="en-GB"/>
    </w:rPr>
  </w:style>
  <w:style w:type="paragraph" w:customStyle="1" w:styleId="Section1">
    <w:name w:val="Section 1"/>
    <w:basedOn w:val="ChapNo"/>
    <w:next w:val="Normal"/>
    <w:semiHidden/>
    <w:rPr>
      <w:caps w:val="0"/>
    </w:rPr>
  </w:style>
  <w:style w:type="paragraph" w:customStyle="1" w:styleId="Section2">
    <w:name w:val="Section 2"/>
    <w:basedOn w:val="Section1"/>
    <w:next w:val="Normal"/>
    <w:semiHidden/>
    <w:pPr>
      <w:spacing w:before="240"/>
    </w:pPr>
    <w:rPr>
      <w:b/>
      <w:bCs/>
      <w:i/>
      <w:iCs/>
    </w:rPr>
  </w:style>
  <w:style w:type="paragraph" w:customStyle="1" w:styleId="ChapNoS2">
    <w:name w:val="Chap_No_S2"/>
    <w:basedOn w:val="ChapNo"/>
    <w:next w:val="ChaptitleS2"/>
    <w:semiHidden/>
    <w:pPr>
      <w:tabs>
        <w:tab w:val="left" w:pos="851"/>
      </w:tabs>
      <w:jc w:val="left"/>
    </w:pPr>
    <w:rPr>
      <w:rFonts w:ascii="Times New Roman Bold" w:hAnsi="Times New Roman Bold"/>
      <w:b/>
      <w:bCs/>
    </w:rPr>
  </w:style>
  <w:style w:type="paragraph" w:customStyle="1" w:styleId="ChaptitleS2">
    <w:name w:val="Chap_title_S2"/>
    <w:basedOn w:val="Chaptitle"/>
    <w:next w:val="NormalS2"/>
    <w:semiHidden/>
    <w:pPr>
      <w:tabs>
        <w:tab w:val="left" w:pos="851"/>
      </w:tabs>
      <w:jc w:val="left"/>
    </w:pPr>
  </w:style>
  <w:style w:type="paragraph" w:customStyle="1" w:styleId="enumlev1S2">
    <w:name w:val="enumlev1_S2"/>
    <w:basedOn w:val="enumlev1"/>
    <w:semiHidden/>
    <w:pPr>
      <w:tabs>
        <w:tab w:val="left" w:pos="851"/>
      </w:tabs>
      <w:ind w:left="0" w:firstLine="0"/>
      <w:jc w:val="left"/>
    </w:pPr>
    <w:rPr>
      <w:b/>
      <w:bCs/>
      <w:sz w:val="24"/>
      <w:szCs w:val="24"/>
      <w:lang w:eastAsia="en-US"/>
    </w:rPr>
  </w:style>
  <w:style w:type="paragraph" w:customStyle="1" w:styleId="enumlev2S2">
    <w:name w:val="enumlev2_S2"/>
    <w:basedOn w:val="enumlev2"/>
    <w:semiHidden/>
    <w:pPr>
      <w:tabs>
        <w:tab w:val="left" w:pos="714"/>
        <w:tab w:val="left" w:pos="851"/>
      </w:tabs>
      <w:overflowPunct w:val="0"/>
      <w:autoSpaceDE w:val="0"/>
      <w:autoSpaceDN w:val="0"/>
      <w:adjustRightInd w:val="0"/>
      <w:spacing w:before="86"/>
      <w:ind w:left="0" w:firstLine="0"/>
      <w:jc w:val="left"/>
      <w:textAlignment w:val="baseline"/>
    </w:pPr>
    <w:rPr>
      <w:b/>
      <w:bCs/>
      <w:sz w:val="24"/>
      <w:lang w:val="en-GB"/>
    </w:rPr>
  </w:style>
  <w:style w:type="paragraph" w:customStyle="1" w:styleId="enumlev3S2">
    <w:name w:val="enumlev3_S2"/>
    <w:basedOn w:val="enumlev3"/>
    <w:semiHidden/>
    <w:pPr>
      <w:tabs>
        <w:tab w:val="left" w:pos="851"/>
      </w:tabs>
      <w:overflowPunct w:val="0"/>
      <w:autoSpaceDE w:val="0"/>
      <w:autoSpaceDN w:val="0"/>
      <w:adjustRightInd w:val="0"/>
      <w:spacing w:before="86"/>
      <w:ind w:left="0" w:firstLine="0"/>
      <w:jc w:val="left"/>
      <w:textAlignment w:val="baseline"/>
    </w:pPr>
    <w:rPr>
      <w:b/>
      <w:bCs/>
      <w:sz w:val="24"/>
      <w:lang w:val="en-GB"/>
    </w:rPr>
  </w:style>
  <w:style w:type="paragraph" w:customStyle="1" w:styleId="FootnoteTextS2">
    <w:name w:val="Footnote Text_S2"/>
    <w:basedOn w:val="FootnoteText"/>
    <w:semiHidden/>
    <w:pPr>
      <w:widowControl/>
      <w:tabs>
        <w:tab w:val="clear" w:pos="454"/>
        <w:tab w:val="clear" w:pos="794"/>
        <w:tab w:val="clear" w:pos="1191"/>
        <w:tab w:val="clear" w:pos="1588"/>
        <w:tab w:val="clear" w:pos="1985"/>
        <w:tab w:val="left" w:pos="851"/>
      </w:tabs>
      <w:ind w:left="0" w:firstLine="0"/>
      <w:jc w:val="left"/>
    </w:pPr>
    <w:rPr>
      <w:rFonts w:eastAsia="Times New Roman"/>
      <w:b/>
      <w:bCs/>
      <w:sz w:val="24"/>
      <w:lang w:eastAsia="en-US"/>
    </w:rPr>
  </w:style>
  <w:style w:type="paragraph" w:customStyle="1" w:styleId="Heading1S2">
    <w:name w:val="Heading 1_S2"/>
    <w:basedOn w:val="Heading1"/>
    <w:next w:val="NormalS2"/>
    <w:semiHidden/>
    <w:pPr>
      <w:tabs>
        <w:tab w:val="left" w:pos="851"/>
      </w:tabs>
      <w:overflowPunct w:val="0"/>
      <w:spacing w:before="480"/>
      <w:jc w:val="left"/>
      <w:textAlignment w:val="baseline"/>
      <w:outlineLvl w:val="9"/>
    </w:pPr>
    <w:rPr>
      <w:b w:val="0"/>
      <w:bCs w:val="0"/>
      <w:i/>
      <w:iCs/>
      <w:color w:val="auto"/>
      <w:sz w:val="24"/>
      <w:szCs w:val="24"/>
      <w:lang w:val="en-GB"/>
    </w:rPr>
  </w:style>
  <w:style w:type="paragraph" w:customStyle="1" w:styleId="Heading2S2">
    <w:name w:val="Heading 2_S2"/>
    <w:basedOn w:val="Heading2"/>
    <w:next w:val="NormalS2"/>
    <w:semiHidden/>
    <w:pPr>
      <w:tabs>
        <w:tab w:val="left" w:pos="851"/>
      </w:tabs>
      <w:overflowPunct w:val="0"/>
      <w:autoSpaceDE w:val="0"/>
      <w:autoSpaceDN w:val="0"/>
      <w:adjustRightInd w:val="0"/>
      <w:spacing w:before="320"/>
      <w:ind w:left="567" w:hanging="567"/>
      <w:textAlignment w:val="baseline"/>
    </w:pPr>
    <w:rPr>
      <w:rFonts w:cs="Times New Roman"/>
      <w:bCs w:val="0"/>
      <w:lang w:val="en-GB"/>
    </w:rPr>
  </w:style>
  <w:style w:type="paragraph" w:customStyle="1" w:styleId="Heading3S2">
    <w:name w:val="Heading 3_S2"/>
    <w:basedOn w:val="Heading3"/>
    <w:next w:val="NormalS2"/>
    <w:semiHidden/>
    <w:pPr>
      <w:tabs>
        <w:tab w:val="left" w:pos="851"/>
      </w:tabs>
      <w:ind w:left="567" w:hanging="567"/>
      <w:jc w:val="left"/>
    </w:pPr>
    <w:rPr>
      <w:rFonts w:eastAsia="Times New Roman"/>
      <w:bCs w:val="0"/>
      <w:sz w:val="24"/>
      <w:lang w:eastAsia="en-US"/>
    </w:rPr>
  </w:style>
  <w:style w:type="paragraph" w:customStyle="1" w:styleId="Heading4S2">
    <w:name w:val="Heading 4_S2"/>
    <w:basedOn w:val="Heading4"/>
    <w:next w:val="NormalS2"/>
    <w:semiHidden/>
    <w:pPr>
      <w:tabs>
        <w:tab w:val="left" w:pos="851"/>
      </w:tabs>
      <w:spacing w:before="200"/>
      <w:ind w:left="1134" w:hanging="1134"/>
      <w:jc w:val="left"/>
    </w:pPr>
    <w:rPr>
      <w:rFonts w:ascii="Times New Roman Bold" w:eastAsia="Times New Roman" w:hAnsi="Times New Roman Bold"/>
      <w:b/>
      <w:bCs/>
      <w:i w:val="0"/>
      <w:sz w:val="24"/>
      <w:lang w:eastAsia="en-US"/>
    </w:rPr>
  </w:style>
  <w:style w:type="paragraph" w:customStyle="1" w:styleId="Heading5S2">
    <w:name w:val="Heading 5_S2"/>
    <w:basedOn w:val="Heading5"/>
    <w:next w:val="NormalS2"/>
    <w:semiHidden/>
    <w:pPr>
      <w:tabs>
        <w:tab w:val="left" w:pos="851"/>
      </w:tabs>
      <w:spacing w:before="200"/>
      <w:ind w:left="1134" w:hanging="1134"/>
      <w:jc w:val="left"/>
    </w:pPr>
    <w:rPr>
      <w:rFonts w:ascii="Times New Roman Bold" w:eastAsia="Times New Roman" w:hAnsi="Times New Roman Bold"/>
      <w:b/>
      <w:bCs/>
      <w:i w:val="0"/>
      <w:sz w:val="24"/>
      <w:lang w:eastAsia="en-US"/>
    </w:rPr>
  </w:style>
  <w:style w:type="paragraph" w:customStyle="1" w:styleId="Heading6S2">
    <w:name w:val="Heading 6_S2"/>
    <w:basedOn w:val="Heading6"/>
    <w:next w:val="NormalS2"/>
    <w:semiHidden/>
    <w:pPr>
      <w:tabs>
        <w:tab w:val="left" w:pos="851"/>
      </w:tabs>
      <w:spacing w:before="200"/>
      <w:ind w:left="1134" w:hanging="1134"/>
      <w:jc w:val="left"/>
    </w:pPr>
    <w:rPr>
      <w:rFonts w:ascii="Times New Roman Bold" w:eastAsia="Times New Roman" w:hAnsi="Times New Roman Bold"/>
      <w:b/>
      <w:bCs/>
      <w:i w:val="0"/>
      <w:sz w:val="24"/>
      <w:lang w:eastAsia="en-US"/>
    </w:rPr>
  </w:style>
  <w:style w:type="paragraph" w:customStyle="1" w:styleId="Heading7S2">
    <w:name w:val="Heading 7_S2"/>
    <w:basedOn w:val="Heading7"/>
    <w:next w:val="NormalS2"/>
    <w:semiHidden/>
    <w:pPr>
      <w:tabs>
        <w:tab w:val="left" w:pos="851"/>
      </w:tabs>
      <w:spacing w:before="200"/>
      <w:ind w:left="1701" w:hanging="1701"/>
      <w:jc w:val="left"/>
    </w:pPr>
    <w:rPr>
      <w:rFonts w:ascii="Times New Roman Bold" w:eastAsia="Times New Roman" w:hAnsi="Times New Roman Bold"/>
      <w:b/>
      <w:bCs/>
      <w:i w:val="0"/>
      <w:sz w:val="24"/>
      <w:lang w:eastAsia="en-US"/>
    </w:rPr>
  </w:style>
  <w:style w:type="paragraph" w:customStyle="1" w:styleId="Heading8S2">
    <w:name w:val="Heading 8_S2"/>
    <w:basedOn w:val="Heading8"/>
    <w:next w:val="NormalS2"/>
    <w:semiHidden/>
    <w:pPr>
      <w:keepNext/>
      <w:keepLines/>
      <w:widowControl/>
      <w:tabs>
        <w:tab w:val="clear" w:pos="1191"/>
        <w:tab w:val="clear" w:pos="1588"/>
        <w:tab w:val="clear" w:pos="1985"/>
        <w:tab w:val="left" w:pos="851"/>
      </w:tabs>
      <w:spacing w:before="200" w:after="0"/>
      <w:ind w:left="1701" w:hanging="1701"/>
      <w:jc w:val="left"/>
    </w:pPr>
    <w:rPr>
      <w:rFonts w:ascii="Times New Roman Bold" w:eastAsia="Times New Roman" w:hAnsi="Times New Roman Bold"/>
      <w:b/>
      <w:bCs/>
      <w:i w:val="0"/>
      <w:sz w:val="24"/>
      <w:lang w:eastAsia="en-US"/>
    </w:rPr>
  </w:style>
  <w:style w:type="paragraph" w:customStyle="1" w:styleId="Heading9S2">
    <w:name w:val="Heading 9_S2"/>
    <w:basedOn w:val="Heading9"/>
    <w:next w:val="NormalS2"/>
    <w:semiHidden/>
    <w:pPr>
      <w:keepNext/>
      <w:keepLines/>
      <w:widowControl/>
      <w:tabs>
        <w:tab w:val="clear" w:pos="1191"/>
        <w:tab w:val="clear" w:pos="1985"/>
        <w:tab w:val="left" w:pos="851"/>
      </w:tabs>
      <w:spacing w:before="200" w:after="0"/>
      <w:ind w:left="1701" w:hanging="1701"/>
      <w:jc w:val="left"/>
    </w:pPr>
    <w:rPr>
      <w:rFonts w:ascii="Times New Roman Bold" w:eastAsia="Times New Roman" w:hAnsi="Times New Roman Bold"/>
      <w:bCs/>
      <w:i w:val="0"/>
      <w:sz w:val="24"/>
      <w:lang w:eastAsia="en-US"/>
    </w:rPr>
  </w:style>
  <w:style w:type="paragraph" w:customStyle="1" w:styleId="NormalaftertitleS2">
    <w:name w:val="Normal after title_S2"/>
    <w:basedOn w:val="Normalaftertitle0"/>
    <w:next w:val="NormalS2"/>
    <w:semiHidden/>
    <w:pPr>
      <w:keepNext/>
      <w:keepLines/>
      <w:tabs>
        <w:tab w:val="clear" w:pos="567"/>
        <w:tab w:val="clear" w:pos="1134"/>
        <w:tab w:val="clear" w:pos="1701"/>
        <w:tab w:val="clear" w:pos="2268"/>
        <w:tab w:val="clear" w:pos="2835"/>
        <w:tab w:val="left" w:pos="851"/>
      </w:tabs>
    </w:pPr>
    <w:rPr>
      <w:b/>
      <w:bCs/>
    </w:rPr>
  </w:style>
  <w:style w:type="paragraph" w:customStyle="1" w:styleId="NormalIndentS2">
    <w:name w:val="Normal Indent_S2"/>
    <w:basedOn w:val="NormalIndent"/>
    <w:semiHidden/>
    <w:pPr>
      <w:tabs>
        <w:tab w:val="clear" w:pos="567"/>
        <w:tab w:val="clear" w:pos="1134"/>
        <w:tab w:val="clear" w:pos="1701"/>
        <w:tab w:val="clear" w:pos="2268"/>
        <w:tab w:val="clear" w:pos="2835"/>
        <w:tab w:val="left" w:pos="851"/>
      </w:tabs>
      <w:ind w:left="0"/>
    </w:pPr>
    <w:rPr>
      <w:b/>
      <w:bCs/>
    </w:rPr>
  </w:style>
  <w:style w:type="paragraph" w:customStyle="1" w:styleId="ReasonsS2">
    <w:name w:val="Reasons_S2"/>
    <w:basedOn w:val="Reasons"/>
    <w:semiHidden/>
    <w:pPr>
      <w:tabs>
        <w:tab w:val="clear" w:pos="567"/>
        <w:tab w:val="clear" w:pos="1134"/>
        <w:tab w:val="clear" w:pos="1701"/>
        <w:tab w:val="clear" w:pos="2268"/>
        <w:tab w:val="clear" w:pos="2835"/>
        <w:tab w:val="left" w:pos="851"/>
      </w:tabs>
    </w:pPr>
    <w:rPr>
      <w:b w:val="0"/>
      <w:bCs w:val="0"/>
    </w:rPr>
  </w:style>
  <w:style w:type="paragraph" w:customStyle="1" w:styleId="RecNoS2">
    <w:name w:val="Rec_No_S2"/>
    <w:basedOn w:val="RecNo"/>
    <w:next w:val="RectitleS2"/>
    <w:semiHidden/>
    <w:pPr>
      <w:tabs>
        <w:tab w:val="clear" w:pos="567"/>
        <w:tab w:val="clear" w:pos="1134"/>
        <w:tab w:val="clear" w:pos="1701"/>
        <w:tab w:val="clear" w:pos="2268"/>
        <w:tab w:val="clear" w:pos="2835"/>
        <w:tab w:val="left" w:pos="851"/>
      </w:tabs>
      <w:jc w:val="left"/>
    </w:pPr>
    <w:rPr>
      <w:b w:val="0"/>
      <w:bCs w:val="0"/>
    </w:rPr>
  </w:style>
  <w:style w:type="paragraph" w:customStyle="1" w:styleId="RectitleS2">
    <w:name w:val="Rec_title_S2"/>
    <w:basedOn w:val="Rectitle"/>
    <w:next w:val="Heading1S2"/>
    <w:semiHidden/>
    <w:rsid w:val="003D4B1E"/>
  </w:style>
  <w:style w:type="paragraph" w:customStyle="1" w:styleId="ReftextS2">
    <w:name w:val="Ref_text_S2"/>
    <w:basedOn w:val="Reftext"/>
    <w:semiHidden/>
    <w:pPr>
      <w:tabs>
        <w:tab w:val="left" w:pos="851"/>
      </w:tabs>
      <w:overflowPunct w:val="0"/>
      <w:autoSpaceDE w:val="0"/>
      <w:autoSpaceDN w:val="0"/>
      <w:adjustRightInd w:val="0"/>
      <w:ind w:left="0" w:firstLine="0"/>
      <w:jc w:val="left"/>
      <w:textAlignment w:val="baseline"/>
    </w:pPr>
    <w:rPr>
      <w:b/>
      <w:bCs/>
      <w:sz w:val="24"/>
      <w:lang w:eastAsia="en-US"/>
    </w:rPr>
  </w:style>
  <w:style w:type="paragraph" w:customStyle="1" w:styleId="ReftitleS2">
    <w:name w:val="Ref_title_S2"/>
    <w:basedOn w:val="Reftitle"/>
    <w:next w:val="ReftextS2"/>
    <w:semiHidden/>
    <w:pPr>
      <w:tabs>
        <w:tab w:val="clear" w:pos="794"/>
        <w:tab w:val="clear" w:pos="1191"/>
        <w:tab w:val="clear" w:pos="1588"/>
        <w:tab w:val="clear" w:pos="1985"/>
        <w:tab w:val="left" w:pos="851"/>
      </w:tabs>
      <w:overflowPunct w:val="0"/>
      <w:autoSpaceDE w:val="0"/>
      <w:autoSpaceDN w:val="0"/>
      <w:adjustRightInd w:val="0"/>
      <w:spacing w:before="480"/>
      <w:jc w:val="left"/>
      <w:textAlignment w:val="baseline"/>
    </w:pPr>
    <w:rPr>
      <w:rFonts w:ascii="Times New Roman" w:hAnsi="Times New Roman"/>
      <w:lang w:eastAsia="en-US"/>
    </w:rPr>
  </w:style>
  <w:style w:type="paragraph" w:customStyle="1" w:styleId="ResNoS2">
    <w:name w:val="Res_No_S2"/>
    <w:basedOn w:val="ResNo"/>
    <w:next w:val="RestitleS2"/>
    <w:semiHidden/>
    <w:pPr>
      <w:tabs>
        <w:tab w:val="clear" w:pos="567"/>
        <w:tab w:val="clear" w:pos="1134"/>
        <w:tab w:val="clear" w:pos="1701"/>
        <w:tab w:val="clear" w:pos="2268"/>
        <w:tab w:val="clear" w:pos="2835"/>
        <w:tab w:val="left" w:pos="851"/>
      </w:tabs>
      <w:jc w:val="left"/>
    </w:pPr>
    <w:rPr>
      <w:b/>
      <w:bCs/>
    </w:rPr>
  </w:style>
  <w:style w:type="paragraph" w:customStyle="1" w:styleId="RestitleS2">
    <w:name w:val="Res_title_S2"/>
    <w:basedOn w:val="Restitle"/>
    <w:next w:val="NormalS2"/>
    <w:semiHidden/>
    <w:pPr>
      <w:tabs>
        <w:tab w:val="clear" w:pos="567"/>
        <w:tab w:val="clear" w:pos="1134"/>
        <w:tab w:val="clear" w:pos="1701"/>
        <w:tab w:val="clear" w:pos="2268"/>
        <w:tab w:val="clear" w:pos="2835"/>
        <w:tab w:val="left" w:pos="851"/>
      </w:tabs>
      <w:jc w:val="left"/>
    </w:pPr>
  </w:style>
  <w:style w:type="paragraph" w:customStyle="1" w:styleId="Section1S2">
    <w:name w:val="Section 1_S2"/>
    <w:basedOn w:val="Section1"/>
    <w:next w:val="NormalS2"/>
    <w:semiHidden/>
    <w:pPr>
      <w:tabs>
        <w:tab w:val="left" w:pos="851"/>
      </w:tabs>
      <w:jc w:val="left"/>
    </w:pPr>
    <w:rPr>
      <w:caps/>
    </w:rPr>
  </w:style>
  <w:style w:type="paragraph" w:customStyle="1" w:styleId="Section2S2">
    <w:name w:val="Section 2_S2"/>
    <w:basedOn w:val="Section2"/>
    <w:next w:val="NormalS2"/>
    <w:semiHidden/>
    <w:pPr>
      <w:tabs>
        <w:tab w:val="left" w:pos="851"/>
      </w:tabs>
      <w:jc w:val="left"/>
    </w:pPr>
    <w:rPr>
      <w:rFonts w:ascii="Times New Roman Bold" w:hAnsi="Times New Roman Bold"/>
    </w:rPr>
  </w:style>
  <w:style w:type="paragraph" w:customStyle="1" w:styleId="FooterS2">
    <w:name w:val="Footer_S2"/>
    <w:basedOn w:val="Footer"/>
    <w:semiHidden/>
    <w:pPr>
      <w:tabs>
        <w:tab w:val="clear" w:pos="9406"/>
        <w:tab w:val="left" w:pos="3686"/>
        <w:tab w:val="right" w:pos="7655"/>
      </w:tabs>
      <w:overflowPunct w:val="0"/>
      <w:autoSpaceDE w:val="0"/>
      <w:autoSpaceDN w:val="0"/>
      <w:adjustRightInd w:val="0"/>
      <w:ind w:left="-1985"/>
      <w:textAlignment w:val="baseline"/>
    </w:pPr>
    <w:rPr>
      <w:caps/>
      <w:noProof/>
      <w:sz w:val="16"/>
      <w:szCs w:val="16"/>
      <w:lang w:val="en-GB"/>
    </w:rPr>
  </w:style>
  <w:style w:type="paragraph" w:customStyle="1" w:styleId="HeaderS2">
    <w:name w:val="Header_S2"/>
    <w:basedOn w:val="Normal"/>
    <w:semiHidden/>
    <w:pPr>
      <w:overflowPunct w:val="0"/>
      <w:autoSpaceDE w:val="0"/>
      <w:autoSpaceDN w:val="0"/>
      <w:adjustRightInd w:val="0"/>
      <w:ind w:left="-1985"/>
      <w:jc w:val="center"/>
      <w:textAlignment w:val="baseline"/>
    </w:pPr>
    <w:rPr>
      <w:szCs w:val="22"/>
      <w:lang w:val="en-GB"/>
    </w:rPr>
  </w:style>
  <w:style w:type="paragraph" w:customStyle="1" w:styleId="Artheading">
    <w:name w:val="Art_heading"/>
    <w:basedOn w:val="Normal"/>
    <w:next w:val="Normalaftertitle0"/>
    <w:pPr>
      <w:overflowPunct w:val="0"/>
      <w:autoSpaceDE w:val="0"/>
      <w:autoSpaceDN w:val="0"/>
      <w:adjustRightInd w:val="0"/>
      <w:spacing w:before="480"/>
      <w:jc w:val="center"/>
      <w:textAlignment w:val="baseline"/>
    </w:pPr>
    <w:rPr>
      <w:b/>
      <w:bCs/>
      <w:sz w:val="24"/>
      <w:lang w:val="en-GB"/>
    </w:rPr>
  </w:style>
  <w:style w:type="paragraph" w:customStyle="1" w:styleId="NoteS2">
    <w:name w:val="Note_S2"/>
    <w:basedOn w:val="Note"/>
    <w:semiHidden/>
    <w:pPr>
      <w:tabs>
        <w:tab w:val="clear" w:pos="794"/>
        <w:tab w:val="clear" w:pos="1191"/>
        <w:tab w:val="clear" w:pos="1588"/>
        <w:tab w:val="clear" w:pos="1985"/>
        <w:tab w:val="left" w:pos="851"/>
      </w:tabs>
      <w:overflowPunct w:val="0"/>
      <w:autoSpaceDE w:val="0"/>
      <w:autoSpaceDN w:val="0"/>
      <w:adjustRightInd w:val="0"/>
      <w:spacing w:before="120"/>
      <w:jc w:val="left"/>
      <w:textAlignment w:val="baseline"/>
    </w:pPr>
    <w:rPr>
      <w:b/>
      <w:bCs/>
      <w:sz w:val="24"/>
      <w:lang w:val="en-GB"/>
    </w:rPr>
  </w:style>
  <w:style w:type="paragraph" w:customStyle="1" w:styleId="HeadingbS2">
    <w:name w:val="Headingb_S2"/>
    <w:basedOn w:val="Headingb"/>
    <w:next w:val="NormalS2"/>
    <w:semiHidden/>
    <w:pPr>
      <w:tabs>
        <w:tab w:val="left" w:pos="851"/>
      </w:tabs>
      <w:overflowPunct w:val="0"/>
      <w:autoSpaceDE w:val="0"/>
      <w:autoSpaceDN w:val="0"/>
      <w:adjustRightInd w:val="0"/>
      <w:ind w:left="567" w:hanging="567"/>
      <w:textAlignment w:val="baseline"/>
      <w:outlineLvl w:val="0"/>
    </w:pPr>
    <w:rPr>
      <w:rFonts w:eastAsia="Times New Roman"/>
      <w:bCs w:val="0"/>
      <w:lang w:eastAsia="en-US"/>
    </w:rPr>
  </w:style>
  <w:style w:type="paragraph" w:customStyle="1" w:styleId="HeadingiS2">
    <w:name w:val="Headingi_S2"/>
    <w:basedOn w:val="Headingi"/>
    <w:next w:val="NormalS2"/>
    <w:semiHidden/>
    <w:pPr>
      <w:tabs>
        <w:tab w:val="left" w:pos="851"/>
      </w:tabs>
      <w:overflowPunct w:val="0"/>
      <w:autoSpaceDE w:val="0"/>
      <w:autoSpaceDN w:val="0"/>
      <w:adjustRightInd w:val="0"/>
      <w:ind w:left="567" w:hanging="567"/>
      <w:textAlignment w:val="baseline"/>
      <w:outlineLvl w:val="0"/>
    </w:pPr>
    <w:rPr>
      <w:rFonts w:eastAsia="Times New Roman"/>
      <w:b/>
      <w:bCs/>
      <w:i w:val="0"/>
      <w:sz w:val="24"/>
      <w:lang w:val="en-GB" w:eastAsia="en-US"/>
    </w:rPr>
  </w:style>
  <w:style w:type="paragraph" w:customStyle="1" w:styleId="FirstFooter">
    <w:name w:val="FirstFooter"/>
    <w:basedOn w:val="Footer"/>
    <w:pPr>
      <w:tabs>
        <w:tab w:val="clear" w:pos="9406"/>
        <w:tab w:val="left" w:pos="5954"/>
        <w:tab w:val="right" w:pos="9639"/>
      </w:tabs>
      <w:overflowPunct w:val="0"/>
      <w:autoSpaceDE w:val="0"/>
      <w:autoSpaceDN w:val="0"/>
      <w:adjustRightInd w:val="0"/>
      <w:textAlignment w:val="baseline"/>
    </w:pPr>
    <w:rPr>
      <w:noProof/>
      <w:sz w:val="16"/>
      <w:szCs w:val="16"/>
      <w:lang w:val="en-GB"/>
    </w:rPr>
  </w:style>
  <w:style w:type="character" w:styleId="FollowedHyperlink">
    <w:name w:val="FollowedHyperlink"/>
    <w:semiHidden/>
    <w:rPr>
      <w:color w:val="800080"/>
      <w:u w:val="single"/>
    </w:rPr>
  </w:style>
  <w:style w:type="paragraph" w:customStyle="1" w:styleId="Heading1c">
    <w:name w:val="Heading 1c"/>
    <w:basedOn w:val="Heading1"/>
    <w:next w:val="Normal"/>
    <w:semiHidden/>
    <w:pPr>
      <w:tabs>
        <w:tab w:val="left" w:pos="567"/>
        <w:tab w:val="left" w:pos="1701"/>
        <w:tab w:val="left" w:pos="2268"/>
        <w:tab w:val="left" w:pos="2835"/>
      </w:tabs>
      <w:overflowPunct w:val="0"/>
      <w:spacing w:before="480"/>
      <w:textAlignment w:val="baseline"/>
      <w:outlineLvl w:val="9"/>
    </w:pPr>
    <w:rPr>
      <w:b w:val="0"/>
      <w:bCs w:val="0"/>
      <w:i/>
      <w:iCs/>
      <w:color w:val="auto"/>
      <w:sz w:val="24"/>
      <w:szCs w:val="24"/>
      <w:lang w:val="en-GB"/>
    </w:rPr>
  </w:style>
  <w:style w:type="paragraph" w:customStyle="1" w:styleId="Heading1cS2">
    <w:name w:val="Heading 1c_S2"/>
    <w:basedOn w:val="Heading1c"/>
    <w:next w:val="NormalS2"/>
    <w:semiHidden/>
    <w:pPr>
      <w:tabs>
        <w:tab w:val="clear" w:pos="567"/>
        <w:tab w:val="clear" w:pos="1701"/>
        <w:tab w:val="clear" w:pos="2268"/>
        <w:tab w:val="clear" w:pos="2835"/>
        <w:tab w:val="left" w:pos="851"/>
      </w:tabs>
      <w:jc w:val="left"/>
    </w:pPr>
  </w:style>
  <w:style w:type="paragraph" w:customStyle="1" w:styleId="Heading2i">
    <w:name w:val="Heading 2i"/>
    <w:basedOn w:val="Heading2"/>
    <w:next w:val="Normal"/>
    <w:semiHidden/>
    <w:pPr>
      <w:tabs>
        <w:tab w:val="left" w:pos="567"/>
        <w:tab w:val="left" w:pos="1701"/>
        <w:tab w:val="left" w:pos="2268"/>
        <w:tab w:val="left" w:pos="2835"/>
      </w:tabs>
      <w:overflowPunct w:val="0"/>
      <w:autoSpaceDE w:val="0"/>
      <w:autoSpaceDN w:val="0"/>
      <w:adjustRightInd w:val="0"/>
      <w:spacing w:before="320"/>
      <w:ind w:left="567" w:hanging="567"/>
      <w:textAlignment w:val="baseline"/>
    </w:pPr>
    <w:rPr>
      <w:rFonts w:cs="Times New Roman"/>
      <w:b w:val="0"/>
      <w:i/>
      <w:iCs/>
      <w:lang w:val="en-GB"/>
    </w:rPr>
  </w:style>
  <w:style w:type="paragraph" w:customStyle="1" w:styleId="Heading2iS2">
    <w:name w:val="Heading 2i_S2"/>
    <w:basedOn w:val="Heading2i"/>
    <w:next w:val="NormalS2"/>
    <w:semiHidden/>
    <w:pPr>
      <w:tabs>
        <w:tab w:val="clear" w:pos="567"/>
        <w:tab w:val="clear" w:pos="1701"/>
        <w:tab w:val="clear" w:pos="2268"/>
        <w:tab w:val="clear" w:pos="2835"/>
        <w:tab w:val="left" w:pos="851"/>
      </w:tabs>
    </w:pPr>
    <w:rPr>
      <w:b/>
      <w:bCs w:val="0"/>
      <w:i w:val="0"/>
      <w:iCs w:val="0"/>
    </w:rPr>
  </w:style>
  <w:style w:type="paragraph" w:customStyle="1" w:styleId="Normalpv">
    <w:name w:val="Normal pv"/>
    <w:basedOn w:val="Normal"/>
    <w:semiHidden/>
    <w:pPr>
      <w:tabs>
        <w:tab w:val="left" w:pos="794"/>
        <w:tab w:val="left" w:pos="1191"/>
        <w:tab w:val="left" w:pos="1588"/>
        <w:tab w:val="left" w:pos="1985"/>
      </w:tabs>
      <w:overflowPunct w:val="0"/>
      <w:autoSpaceDE w:val="0"/>
      <w:autoSpaceDN w:val="0"/>
      <w:adjustRightInd w:val="0"/>
      <w:textAlignment w:val="baseline"/>
    </w:pPr>
    <w:rPr>
      <w:sz w:val="24"/>
      <w:lang w:val="en-GB"/>
    </w:rPr>
  </w:style>
  <w:style w:type="paragraph" w:customStyle="1" w:styleId="Heading1pv">
    <w:name w:val="Heading 1pv"/>
    <w:basedOn w:val="Heading1"/>
    <w:next w:val="Normalpv"/>
    <w:semiHidden/>
    <w:pPr>
      <w:tabs>
        <w:tab w:val="left" w:pos="794"/>
        <w:tab w:val="left" w:pos="1191"/>
        <w:tab w:val="left" w:pos="1588"/>
        <w:tab w:val="left" w:pos="1985"/>
      </w:tabs>
      <w:overflowPunct w:val="0"/>
      <w:spacing w:before="480"/>
      <w:jc w:val="left"/>
      <w:textAlignment w:val="baseline"/>
    </w:pPr>
    <w:rPr>
      <w:b w:val="0"/>
      <w:bCs w:val="0"/>
      <w:i/>
      <w:iCs/>
      <w:color w:val="auto"/>
      <w:sz w:val="24"/>
      <w:szCs w:val="24"/>
      <w:lang w:val="en-GB"/>
    </w:rPr>
  </w:style>
  <w:style w:type="paragraph" w:customStyle="1" w:styleId="Heading2pv">
    <w:name w:val="Heading 2pv"/>
    <w:basedOn w:val="Heading1pv"/>
    <w:next w:val="Normalpv"/>
    <w:semiHidden/>
    <w:pPr>
      <w:spacing w:before="320"/>
      <w:outlineLvl w:val="1"/>
    </w:pPr>
  </w:style>
  <w:style w:type="paragraph" w:customStyle="1" w:styleId="Heading3pv">
    <w:name w:val="Heading 3pv"/>
    <w:basedOn w:val="Heading1pv"/>
    <w:next w:val="Normalpv"/>
    <w:semiHidden/>
    <w:pPr>
      <w:spacing w:before="200"/>
      <w:outlineLvl w:val="2"/>
    </w:pPr>
  </w:style>
  <w:style w:type="paragraph" w:customStyle="1" w:styleId="xl56">
    <w:name w:val="xl56"/>
    <w:basedOn w:val="Normal"/>
    <w:semiHidden/>
    <w:pPr>
      <w:spacing w:before="100" w:beforeAutospacing="1" w:after="100" w:afterAutospacing="1"/>
      <w:jc w:val="right"/>
      <w:textAlignment w:val="center"/>
    </w:pPr>
    <w:rPr>
      <w:i/>
      <w:iCs/>
      <w:sz w:val="18"/>
      <w:szCs w:val="18"/>
    </w:rPr>
  </w:style>
  <w:style w:type="paragraph" w:customStyle="1" w:styleId="xl57">
    <w:name w:val="xl57"/>
    <w:basedOn w:val="Normal"/>
    <w:semiHidden/>
    <w:pPr>
      <w:spacing w:before="100" w:beforeAutospacing="1" w:after="100" w:afterAutospacing="1"/>
      <w:jc w:val="center"/>
      <w:textAlignment w:val="center"/>
    </w:pPr>
    <w:rPr>
      <w:i/>
      <w:iCs/>
      <w:sz w:val="18"/>
      <w:szCs w:val="18"/>
    </w:rPr>
  </w:style>
  <w:style w:type="paragraph" w:customStyle="1" w:styleId="xl34">
    <w:name w:val="xl34"/>
    <w:basedOn w:val="Normal"/>
    <w:semiHidden/>
    <w:pPr>
      <w:spacing w:before="100" w:beforeAutospacing="1" w:after="100" w:afterAutospacing="1"/>
      <w:textAlignment w:val="center"/>
    </w:pPr>
    <w:rPr>
      <w:szCs w:val="22"/>
    </w:rPr>
  </w:style>
  <w:style w:type="paragraph" w:customStyle="1" w:styleId="xl32">
    <w:name w:val="xl32"/>
    <w:basedOn w:val="Normal"/>
    <w:semiHidden/>
    <w:pPr>
      <w:pBdr>
        <w:bottom w:val="single" w:sz="4" w:space="0" w:color="auto"/>
      </w:pBdr>
      <w:spacing w:before="100" w:beforeAutospacing="1" w:after="100" w:afterAutospacing="1"/>
      <w:textAlignment w:val="center"/>
    </w:pPr>
    <w:rPr>
      <w:i/>
      <w:iCs/>
      <w:szCs w:val="22"/>
    </w:rPr>
  </w:style>
  <w:style w:type="character" w:customStyle="1" w:styleId="texte1">
    <w:name w:val="texte1"/>
    <w:semiHidden/>
    <w:rPr>
      <w:rFonts w:ascii="Verdana" w:hAnsi="Verdana"/>
      <w:color w:val="000000"/>
      <w:sz w:val="15"/>
      <w:szCs w:val="15"/>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sz w:val="24"/>
    </w:rPr>
  </w:style>
  <w:style w:type="paragraph" w:styleId="BlockText">
    <w:name w:val="Block Text"/>
    <w:basedOn w:val="Normal"/>
    <w:semiHidden/>
    <w:pPr>
      <w:tabs>
        <w:tab w:val="left" w:pos="556"/>
        <w:tab w:val="center" w:pos="6521"/>
        <w:tab w:val="center" w:pos="7371"/>
        <w:tab w:val="left" w:leader="underscore" w:pos="8647"/>
      </w:tabs>
      <w:overflowPunct w:val="0"/>
      <w:autoSpaceDE w:val="0"/>
      <w:autoSpaceDN w:val="0"/>
      <w:adjustRightInd w:val="0"/>
      <w:spacing w:before="40" w:line="0" w:lineRule="atLeast"/>
      <w:ind w:left="142" w:right="-624"/>
      <w:textAlignment w:val="baseline"/>
    </w:pPr>
    <w:rPr>
      <w:i/>
      <w:sz w:val="16"/>
      <w:szCs w:val="20"/>
    </w:rPr>
  </w:style>
  <w:style w:type="paragraph" w:styleId="Title">
    <w:name w:val="Title"/>
    <w:basedOn w:val="Normal"/>
    <w:link w:val="TitleChar"/>
    <w:qFormat/>
    <w:pPr>
      <w:jc w:val="center"/>
    </w:pPr>
    <w:rPr>
      <w:b/>
      <w:bCs/>
      <w:sz w:val="24"/>
    </w:rPr>
  </w:style>
  <w:style w:type="character" w:customStyle="1" w:styleId="TitleChar">
    <w:name w:val="Title Char"/>
    <w:basedOn w:val="DefaultParagraphFont"/>
    <w:link w:val="Title"/>
    <w:rsid w:val="008B5D61"/>
    <w:rPr>
      <w:rFonts w:eastAsia="SimSun" w:cs="Traditional Arabic"/>
      <w:b/>
      <w:bCs/>
      <w:sz w:val="24"/>
      <w:szCs w:val="30"/>
      <w:lang w:eastAsia="en-US"/>
    </w:rPr>
  </w:style>
  <w:style w:type="table" w:styleId="TableGrid">
    <w:name w:val="Table Grid"/>
    <w:basedOn w:val="TableNormal"/>
    <w:uiPriority w:val="59"/>
    <w:rsid w:val="009F03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41713"/>
    <w:rPr>
      <w:rFonts w:ascii="Tahoma" w:hAnsi="Tahoma" w:cs="Tahoma"/>
      <w:sz w:val="16"/>
      <w:szCs w:val="16"/>
    </w:rPr>
  </w:style>
  <w:style w:type="character" w:customStyle="1" w:styleId="BalloonTextChar">
    <w:name w:val="Balloon Text Char"/>
    <w:basedOn w:val="DefaultParagraphFont"/>
    <w:link w:val="BalloonText"/>
    <w:uiPriority w:val="99"/>
    <w:semiHidden/>
    <w:rsid w:val="008B5D61"/>
    <w:rPr>
      <w:rFonts w:ascii="Tahoma" w:eastAsia="SimSun" w:hAnsi="Tahoma" w:cs="Tahoma"/>
      <w:sz w:val="16"/>
      <w:szCs w:val="16"/>
      <w:lang w:eastAsia="en-US"/>
    </w:rPr>
  </w:style>
  <w:style w:type="paragraph" w:customStyle="1" w:styleId="Titel1Bold">
    <w:name w:val="Titel_1_Bold"/>
    <w:basedOn w:val="Title1"/>
    <w:autoRedefine/>
    <w:qFormat/>
    <w:rsid w:val="0045737A"/>
    <w:rPr>
      <w:sz w:val="32"/>
      <w:szCs w:val="44"/>
    </w:rPr>
  </w:style>
  <w:style w:type="paragraph" w:customStyle="1" w:styleId="TitleBold">
    <w:name w:val="Title_Bold"/>
    <w:basedOn w:val="Title"/>
    <w:autoRedefine/>
    <w:qFormat/>
    <w:rsid w:val="00617697"/>
    <w:pPr>
      <w:framePr w:hSpace="180" w:wrap="around" w:hAnchor="margin" w:xAlign="center" w:y="-380"/>
    </w:pPr>
    <w:rPr>
      <w:rFonts w:ascii="Times New Roman Bold" w:hAnsi="Times New Roman Bold"/>
      <w:sz w:val="28"/>
      <w:szCs w:val="40"/>
    </w:rPr>
  </w:style>
  <w:style w:type="paragraph" w:customStyle="1" w:styleId="AttachNO">
    <w:name w:val="Attach_NO"/>
    <w:basedOn w:val="AnnexNO"/>
    <w:qFormat/>
    <w:rsid w:val="00A01B81"/>
    <w:rPr>
      <w:lang w:bidi="ar-SA"/>
    </w:rPr>
  </w:style>
  <w:style w:type="paragraph" w:customStyle="1" w:styleId="AnnexNO">
    <w:name w:val="Annex_NO"/>
    <w:basedOn w:val="Normal"/>
    <w:qFormat/>
    <w:rsid w:val="008E4AC9"/>
    <w:pPr>
      <w:keepNext/>
      <w:keepLines/>
      <w:tabs>
        <w:tab w:val="left" w:pos="567"/>
        <w:tab w:val="left" w:pos="1134"/>
        <w:tab w:val="left" w:pos="1701"/>
        <w:tab w:val="left" w:pos="2268"/>
        <w:tab w:val="left" w:pos="2835"/>
      </w:tabs>
      <w:overflowPunct w:val="0"/>
      <w:autoSpaceDE w:val="0"/>
      <w:autoSpaceDN w:val="0"/>
      <w:adjustRightInd w:val="0"/>
      <w:spacing w:before="360"/>
      <w:jc w:val="center"/>
      <w:textAlignment w:val="baseline"/>
    </w:pPr>
    <w:rPr>
      <w:sz w:val="28"/>
      <w:szCs w:val="40"/>
      <w:lang w:val="en-GB" w:bidi="ar-EG"/>
    </w:rPr>
  </w:style>
  <w:style w:type="paragraph" w:customStyle="1" w:styleId="AttachTitle">
    <w:name w:val="Attach_Title"/>
    <w:basedOn w:val="Annextitle"/>
    <w:qFormat/>
    <w:rsid w:val="00B429C5"/>
    <w:pPr>
      <w:keepNext/>
      <w:keepLines/>
      <w:widowControl/>
      <w:tabs>
        <w:tab w:val="left" w:pos="567"/>
        <w:tab w:val="left" w:pos="1134"/>
        <w:tab w:val="left" w:pos="1701"/>
        <w:tab w:val="left" w:pos="2268"/>
        <w:tab w:val="left" w:pos="2835"/>
      </w:tabs>
      <w:spacing w:before="120"/>
    </w:pPr>
    <w:rPr>
      <w:rFonts w:eastAsia="Times New Roman"/>
      <w:b w:val="0"/>
      <w:lang w:val="en-US" w:eastAsia="en-US"/>
    </w:rPr>
  </w:style>
  <w:style w:type="paragraph" w:customStyle="1" w:styleId="RepNo">
    <w:name w:val="Rep_No"/>
    <w:basedOn w:val="RecNo"/>
    <w:next w:val="Normal"/>
    <w:qFormat/>
    <w:rsid w:val="00803EB7"/>
    <w:pPr>
      <w:spacing w:before="360"/>
    </w:pPr>
    <w:rPr>
      <w:caps/>
    </w:rPr>
  </w:style>
  <w:style w:type="paragraph" w:customStyle="1" w:styleId="Reptitle">
    <w:name w:val="Rep_title"/>
    <w:basedOn w:val="Rectitle"/>
    <w:next w:val="Normal"/>
    <w:autoRedefine/>
    <w:rsid w:val="00DB7022"/>
  </w:style>
  <w:style w:type="paragraph" w:customStyle="1" w:styleId="TableTitle0">
    <w:name w:val="Table_Title"/>
    <w:basedOn w:val="Normal"/>
    <w:autoRedefine/>
    <w:qFormat/>
    <w:rsid w:val="00E32774"/>
    <w:pPr>
      <w:overflowPunct w:val="0"/>
      <w:autoSpaceDE w:val="0"/>
      <w:autoSpaceDN w:val="0"/>
      <w:adjustRightInd w:val="0"/>
      <w:spacing w:after="120"/>
      <w:jc w:val="center"/>
      <w:textAlignment w:val="baseline"/>
    </w:pPr>
    <w:rPr>
      <w:rFonts w:ascii="Times New Roman Bold" w:hAnsi="Times New Roman Bold"/>
      <w:b/>
      <w:bCs/>
      <w:lang w:val="en-GB"/>
    </w:rPr>
  </w:style>
  <w:style w:type="paragraph" w:customStyle="1" w:styleId="FigNo">
    <w:name w:val="Fig._No"/>
    <w:basedOn w:val="Normal"/>
    <w:qFormat/>
    <w:rsid w:val="00C44E87"/>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style>
  <w:style w:type="paragraph" w:customStyle="1" w:styleId="FigTitle">
    <w:name w:val="Fig._Title"/>
    <w:basedOn w:val="Normal"/>
    <w:autoRedefine/>
    <w:qFormat/>
    <w:rsid w:val="00C44E87"/>
    <w:pPr>
      <w:keepNext/>
      <w:keepLines/>
      <w:tabs>
        <w:tab w:val="left" w:pos="794"/>
        <w:tab w:val="left" w:pos="1191"/>
        <w:tab w:val="left" w:pos="1588"/>
        <w:tab w:val="left" w:pos="1985"/>
      </w:tabs>
      <w:overflowPunct w:val="0"/>
      <w:autoSpaceDE w:val="0"/>
      <w:autoSpaceDN w:val="0"/>
      <w:adjustRightInd w:val="0"/>
      <w:jc w:val="center"/>
      <w:textAlignment w:val="baseline"/>
    </w:pPr>
    <w:rPr>
      <w:rFonts w:ascii="Times New Roman Bold" w:hAnsi="Times New Roman Bold"/>
      <w:b/>
      <w:bCs/>
    </w:rPr>
  </w:style>
  <w:style w:type="paragraph" w:customStyle="1" w:styleId="AppendexNo">
    <w:name w:val="Appendex_No"/>
    <w:basedOn w:val="Normal"/>
    <w:qFormat/>
    <w:rsid w:val="009458EA"/>
    <w:pPr>
      <w:spacing w:before="720"/>
      <w:jc w:val="center"/>
    </w:pPr>
    <w:rPr>
      <w:rFonts w:ascii="Times New Roman Bold" w:hAnsi="Times New Roman Bold"/>
      <w:b/>
      <w:bCs/>
      <w:sz w:val="28"/>
      <w:szCs w:val="40"/>
    </w:rPr>
  </w:style>
  <w:style w:type="paragraph" w:customStyle="1" w:styleId="ITU">
    <w:name w:val="ITU"/>
    <w:basedOn w:val="Normal"/>
    <w:qFormat/>
    <w:rsid w:val="00B81EB4"/>
    <w:rPr>
      <w:w w:val="130"/>
      <w:sz w:val="26"/>
      <w:szCs w:val="36"/>
    </w:rPr>
  </w:style>
  <w:style w:type="paragraph" w:customStyle="1" w:styleId="ArtTitle0">
    <w:name w:val="Art_Title"/>
    <w:basedOn w:val="Normal"/>
    <w:qFormat/>
    <w:rsid w:val="00803EB7"/>
    <w:pPr>
      <w:keepNext/>
      <w:keepLines/>
      <w:overflowPunct w:val="0"/>
      <w:autoSpaceDE w:val="0"/>
      <w:autoSpaceDN w:val="0"/>
      <w:adjustRightInd w:val="0"/>
      <w:spacing w:before="240"/>
      <w:jc w:val="center"/>
      <w:textAlignment w:val="baseline"/>
    </w:pPr>
    <w:rPr>
      <w:rFonts w:ascii="Times New Roman Bold" w:hAnsi="Times New Roman Bold"/>
      <w:b/>
      <w:bCs/>
      <w:sz w:val="28"/>
      <w:szCs w:val="40"/>
    </w:rPr>
  </w:style>
  <w:style w:type="paragraph" w:customStyle="1" w:styleId="ResNotitle">
    <w:name w:val="Res_No&amp;title"/>
    <w:basedOn w:val="Restitle"/>
    <w:qFormat/>
    <w:rsid w:val="00B429C5"/>
    <w:pPr>
      <w:spacing w:before="120" w:after="0"/>
    </w:pPr>
    <w:rPr>
      <w:b w:val="0"/>
      <w:bCs w:val="0"/>
      <w:lang w:val="en-US"/>
    </w:rPr>
  </w:style>
  <w:style w:type="paragraph" w:customStyle="1" w:styleId="DecisionNoTitle">
    <w:name w:val="Decision_No&amp;Title"/>
    <w:basedOn w:val="ResNotitle"/>
    <w:qFormat/>
    <w:rsid w:val="00B429C5"/>
  </w:style>
  <w:style w:type="paragraph" w:customStyle="1" w:styleId="RecNoTitle">
    <w:name w:val="Rec_No&amp;Title"/>
    <w:basedOn w:val="RecTitle0"/>
    <w:qFormat/>
    <w:rsid w:val="00E80F24"/>
  </w:style>
  <w:style w:type="paragraph" w:customStyle="1" w:styleId="Proposal">
    <w:name w:val="Proposal"/>
    <w:basedOn w:val="Normal"/>
    <w:qFormat/>
    <w:rsid w:val="0026067E"/>
    <w:pPr>
      <w:tabs>
        <w:tab w:val="left" w:pos="567"/>
        <w:tab w:val="left" w:pos="1134"/>
        <w:tab w:val="left" w:pos="1701"/>
        <w:tab w:val="left" w:pos="2268"/>
        <w:tab w:val="left" w:pos="2835"/>
      </w:tabs>
      <w:overflowPunct w:val="0"/>
      <w:autoSpaceDE w:val="0"/>
      <w:autoSpaceDN w:val="0"/>
      <w:adjustRightInd w:val="0"/>
      <w:textAlignment w:val="baseline"/>
    </w:pPr>
    <w:rPr>
      <w:rFonts w:ascii="Times New Roman Bold" w:hAnsi="Times New Roman Bold"/>
      <w:b/>
      <w:bCs/>
    </w:rPr>
  </w:style>
  <w:style w:type="paragraph" w:customStyle="1" w:styleId="CWG">
    <w:name w:val="CWG"/>
    <w:basedOn w:val="Normal"/>
    <w:qFormat/>
    <w:rsid w:val="00B81EB4"/>
    <w:pPr>
      <w:jc w:val="left"/>
    </w:pPr>
    <w:rPr>
      <w:rFonts w:ascii="Times New Roman Bold" w:hAnsi="Times New Roman Bold"/>
      <w:b/>
      <w:bCs/>
      <w:w w:val="105"/>
      <w:sz w:val="26"/>
      <w:szCs w:val="36"/>
    </w:rPr>
  </w:style>
  <w:style w:type="paragraph" w:customStyle="1" w:styleId="CWG1">
    <w:name w:val="CWG1"/>
    <w:qFormat/>
    <w:rsid w:val="004C48B9"/>
    <w:pPr>
      <w:jc w:val="right"/>
    </w:pPr>
    <w:rPr>
      <w:rFonts w:cs="Traditional Arabic"/>
      <w:b/>
      <w:bCs/>
      <w:sz w:val="26"/>
      <w:szCs w:val="26"/>
      <w:lang w:val="en-GB" w:eastAsia="en-US"/>
    </w:rPr>
  </w:style>
  <w:style w:type="paragraph" w:customStyle="1" w:styleId="Date1">
    <w:name w:val="Date1"/>
    <w:basedOn w:val="ddate"/>
    <w:qFormat/>
    <w:rsid w:val="004C48B9"/>
    <w:pPr>
      <w:framePr w:wrap="around"/>
      <w:jc w:val="right"/>
    </w:pPr>
    <w:rPr>
      <w:rFonts w:ascii="Times New Roman Bold" w:hAnsi="Times New Roman Bold"/>
      <w:szCs w:val="32"/>
    </w:rPr>
  </w:style>
  <w:style w:type="paragraph" w:customStyle="1" w:styleId="copy">
    <w:name w:val="copy"/>
    <w:basedOn w:val="dorlang"/>
    <w:qFormat/>
    <w:rsid w:val="004C48B9"/>
    <w:pPr>
      <w:framePr w:wrap="around"/>
      <w:spacing w:before="0"/>
      <w:jc w:val="right"/>
    </w:pPr>
    <w:rPr>
      <w:rFonts w:ascii="Times New Roman Bold" w:hAnsi="Times New Roman Bold"/>
      <w:sz w:val="22"/>
      <w:szCs w:val="30"/>
    </w:rPr>
  </w:style>
  <w:style w:type="paragraph" w:customStyle="1" w:styleId="Footer1">
    <w:name w:val="Footer1"/>
    <w:basedOn w:val="Normal"/>
    <w:qFormat/>
    <w:rsid w:val="001D69DC"/>
    <w:pPr>
      <w:spacing w:before="60" w:after="60" w:line="260" w:lineRule="exact"/>
    </w:pPr>
  </w:style>
  <w:style w:type="paragraph" w:customStyle="1" w:styleId="Head1">
    <w:name w:val="Head_1"/>
    <w:basedOn w:val="ITU"/>
    <w:qFormat/>
    <w:rsid w:val="00EB2F85"/>
    <w:pPr>
      <w:framePr w:hSpace="180" w:wrap="around" w:hAnchor="margin" w:xAlign="right" w:y="-380"/>
    </w:pPr>
  </w:style>
  <w:style w:type="paragraph" w:customStyle="1" w:styleId="Head2">
    <w:name w:val="Head_2"/>
    <w:basedOn w:val="CWG"/>
    <w:qFormat/>
    <w:rsid w:val="00EB2F85"/>
    <w:pPr>
      <w:framePr w:hSpace="180" w:wrap="around" w:hAnchor="margin" w:xAlign="right" w:y="-380"/>
    </w:pPr>
  </w:style>
  <w:style w:type="paragraph" w:customStyle="1" w:styleId="Head3">
    <w:name w:val="Head_3"/>
    <w:basedOn w:val="Normal"/>
    <w:qFormat/>
    <w:rsid w:val="00EB2F85"/>
    <w:pPr>
      <w:framePr w:hSpace="180" w:wrap="around" w:hAnchor="margin" w:xAlign="right" w:y="-380"/>
    </w:pPr>
    <w:rPr>
      <w:smallCaps/>
    </w:rPr>
  </w:style>
  <w:style w:type="paragraph" w:customStyle="1" w:styleId="Head4">
    <w:name w:val="Head_4"/>
    <w:basedOn w:val="CWG1"/>
    <w:qFormat/>
    <w:rsid w:val="00EB2F85"/>
    <w:pPr>
      <w:framePr w:hSpace="180" w:wrap="around" w:hAnchor="margin" w:xAlign="right" w:y="-380"/>
      <w:bidi/>
    </w:pPr>
    <w:rPr>
      <w:lang w:val="en-US"/>
    </w:rPr>
  </w:style>
  <w:style w:type="paragraph" w:customStyle="1" w:styleId="Head5">
    <w:name w:val="Head_5"/>
    <w:basedOn w:val="Date1"/>
    <w:qFormat/>
    <w:rsid w:val="00EB2F85"/>
    <w:pPr>
      <w:framePr w:hSpace="180" w:wrap="around" w:vAnchor="margin" w:hAnchor="text" w:xAlign="right" w:y="-380"/>
    </w:pPr>
  </w:style>
  <w:style w:type="paragraph" w:customStyle="1" w:styleId="Head6">
    <w:name w:val="Head_6"/>
    <w:basedOn w:val="copy"/>
    <w:qFormat/>
    <w:rsid w:val="00EB2F85"/>
    <w:pPr>
      <w:framePr w:hSpace="180" w:wrap="around" w:vAnchor="margin" w:hAnchor="text" w:xAlign="right" w:y="-380"/>
    </w:pPr>
  </w:style>
  <w:style w:type="paragraph" w:styleId="TOAHeading">
    <w:name w:val="toa heading"/>
    <w:basedOn w:val="Normal"/>
    <w:next w:val="Normal"/>
    <w:rsid w:val="00EB2F85"/>
    <w:pPr>
      <w:spacing w:before="100" w:after="100" w:line="340" w:lineRule="exact"/>
      <w:jc w:val="center"/>
    </w:pPr>
    <w:rPr>
      <w:rFonts w:ascii="Times New Roman Bold" w:hAnsi="Times New Roman Bold"/>
      <w:b/>
      <w:bCs/>
      <w:sz w:val="26"/>
      <w:szCs w:val="36"/>
      <w:lang w:bidi="ar-EG"/>
    </w:rPr>
  </w:style>
  <w:style w:type="paragraph" w:customStyle="1" w:styleId="Tabletext0">
    <w:name w:val="Table_text"/>
    <w:basedOn w:val="Normal"/>
    <w:link w:val="TabletextChar"/>
    <w:qFormat/>
    <w:rsid w:val="00E32774"/>
    <w:pPr>
      <w:spacing w:before="40" w:after="60" w:line="260" w:lineRule="exact"/>
      <w:jc w:val="center"/>
    </w:pPr>
    <w:rPr>
      <w:sz w:val="20"/>
      <w:szCs w:val="26"/>
      <w:lang w:val="fr-FR" w:bidi="ar-EG"/>
    </w:rPr>
  </w:style>
  <w:style w:type="character" w:customStyle="1" w:styleId="TabletextChar">
    <w:name w:val="Table_text Char"/>
    <w:link w:val="Tabletext0"/>
    <w:locked/>
    <w:rsid w:val="00E32774"/>
    <w:rPr>
      <w:rFonts w:eastAsia="SimSun" w:cs="Traditional Arabic"/>
      <w:szCs w:val="26"/>
      <w:lang w:val="fr-FR" w:eastAsia="en-US" w:bidi="ar-EG"/>
    </w:rPr>
  </w:style>
  <w:style w:type="paragraph" w:customStyle="1" w:styleId="CALL0">
    <w:name w:val="CALL"/>
    <w:basedOn w:val="Normal"/>
    <w:rsid w:val="00EB2F85"/>
    <w:pPr>
      <w:overflowPunct w:val="0"/>
      <w:autoSpaceDE w:val="0"/>
      <w:autoSpaceDN w:val="0"/>
      <w:adjustRightInd w:val="0"/>
      <w:spacing w:before="100" w:line="187" w:lineRule="auto"/>
      <w:ind w:firstLine="794"/>
      <w:textAlignment w:val="baseline"/>
    </w:pPr>
    <w:rPr>
      <w:rFonts w:ascii="Times New Roman italic" w:hAnsi="Times New Roman italic"/>
      <w:i/>
      <w:iCs/>
      <w:lang w:val="fr-FR" w:bidi="ar-EG"/>
    </w:rPr>
  </w:style>
  <w:style w:type="paragraph" w:customStyle="1" w:styleId="ANNEXNO0">
    <w:name w:val="ANNEX_NO"/>
    <w:basedOn w:val="Normal"/>
    <w:next w:val="Normal"/>
    <w:link w:val="ANNEXNOChar"/>
    <w:rsid w:val="00EB2F85"/>
    <w:pPr>
      <w:keepNext/>
      <w:spacing w:before="360"/>
      <w:jc w:val="center"/>
    </w:pPr>
    <w:rPr>
      <w:sz w:val="28"/>
      <w:szCs w:val="40"/>
      <w:lang w:val="fr-FR" w:bidi="ar-EG"/>
    </w:rPr>
  </w:style>
  <w:style w:type="character" w:customStyle="1" w:styleId="ANNEXNOChar">
    <w:name w:val="ANNEX_NO Char"/>
    <w:link w:val="ANNEXNO0"/>
    <w:rsid w:val="00EB2F85"/>
    <w:rPr>
      <w:rFonts w:cs="Traditional Arabic"/>
      <w:sz w:val="28"/>
      <w:szCs w:val="40"/>
      <w:lang w:val="fr-FR" w:eastAsia="en-US" w:bidi="ar-EG"/>
    </w:rPr>
  </w:style>
  <w:style w:type="paragraph" w:customStyle="1" w:styleId="ArttitleS1">
    <w:name w:val="Art_title_S1"/>
    <w:basedOn w:val="Normal"/>
    <w:qFormat/>
    <w:rsid w:val="00EB2F85"/>
    <w:pPr>
      <w:keepNext/>
      <w:keepLines/>
      <w:overflowPunct w:val="0"/>
      <w:autoSpaceDE w:val="0"/>
      <w:autoSpaceDN w:val="0"/>
      <w:adjustRightInd w:val="0"/>
      <w:spacing w:before="240"/>
      <w:jc w:val="center"/>
      <w:textAlignment w:val="baseline"/>
    </w:pPr>
    <w:rPr>
      <w:rFonts w:ascii="Calibri" w:hAnsi="Calibri"/>
      <w:b/>
      <w:bCs/>
      <w:sz w:val="28"/>
      <w:szCs w:val="40"/>
      <w:lang w:val="fr-FR"/>
    </w:rPr>
  </w:style>
  <w:style w:type="paragraph" w:customStyle="1" w:styleId="NormalendS2">
    <w:name w:val="Normal_end_S2"/>
    <w:basedOn w:val="Normal"/>
    <w:qFormat/>
    <w:rsid w:val="00EB2F85"/>
    <w:pPr>
      <w:tabs>
        <w:tab w:val="left" w:pos="567"/>
        <w:tab w:val="left" w:pos="1134"/>
        <w:tab w:val="left" w:pos="1701"/>
        <w:tab w:val="left" w:pos="2268"/>
        <w:tab w:val="left" w:pos="2835"/>
      </w:tabs>
      <w:overflowPunct w:val="0"/>
      <w:autoSpaceDE w:val="0"/>
      <w:autoSpaceDN w:val="0"/>
      <w:adjustRightInd w:val="0"/>
      <w:textAlignment w:val="baseline"/>
    </w:pPr>
    <w:rPr>
      <w:rFonts w:ascii="Calibri" w:hAnsi="Calibri"/>
      <w:lang w:val="fr-FR" w:eastAsia="zh-CN" w:bidi="ar-EG"/>
    </w:rPr>
  </w:style>
  <w:style w:type="paragraph" w:customStyle="1" w:styleId="P1TABNOTE">
    <w:name w:val="P1_TAB_NOTE"/>
    <w:basedOn w:val="Normal"/>
    <w:qFormat/>
    <w:rsid w:val="008E07B9"/>
    <w:pPr>
      <w:spacing w:before="20" w:after="20" w:line="180" w:lineRule="auto"/>
    </w:pPr>
    <w:rPr>
      <w:spacing w:val="-6"/>
      <w:sz w:val="16"/>
      <w:szCs w:val="22"/>
    </w:rPr>
  </w:style>
  <w:style w:type="paragraph" w:customStyle="1" w:styleId="AnnexNotitle">
    <w:name w:val="Annex_No &amp; title"/>
    <w:basedOn w:val="Normal"/>
    <w:next w:val="Normal"/>
    <w:link w:val="AnnexNotitleChar"/>
    <w:rsid w:val="008B5D61"/>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Bold" w:eastAsia="Batang" w:hAnsi="Times New Roman Bold"/>
      <w:b/>
      <w:bCs/>
      <w:sz w:val="26"/>
      <w:szCs w:val="36"/>
      <w:lang w:eastAsia="zh-CN"/>
    </w:rPr>
  </w:style>
  <w:style w:type="character" w:customStyle="1" w:styleId="AnnexNotitleChar">
    <w:name w:val="Annex_No &amp; title Char"/>
    <w:basedOn w:val="DefaultParagraphFont"/>
    <w:link w:val="AnnexNotitle"/>
    <w:locked/>
    <w:rsid w:val="008B5D61"/>
    <w:rPr>
      <w:rFonts w:ascii="Times New Roman Bold" w:eastAsia="Batang" w:hAnsi="Times New Roman Bold" w:cs="Traditional Arabic"/>
      <w:b/>
      <w:bCs/>
      <w:sz w:val="26"/>
      <w:szCs w:val="36"/>
    </w:rPr>
  </w:style>
  <w:style w:type="character" w:customStyle="1" w:styleId="Appdef">
    <w:name w:val="App_def"/>
    <w:basedOn w:val="DefaultParagraphFont"/>
    <w:rsid w:val="008B5D61"/>
    <w:rPr>
      <w:rFonts w:ascii="Times New Roman" w:hAnsi="Times New Roman"/>
      <w:b/>
    </w:rPr>
  </w:style>
  <w:style w:type="character" w:customStyle="1" w:styleId="Appref">
    <w:name w:val="App_ref"/>
    <w:basedOn w:val="DefaultParagraphFont"/>
    <w:rsid w:val="008B5D61"/>
  </w:style>
  <w:style w:type="paragraph" w:customStyle="1" w:styleId="AppendixNotitle">
    <w:name w:val="Appendix_No &amp; title"/>
    <w:basedOn w:val="AppendexNo"/>
    <w:next w:val="Normal"/>
    <w:link w:val="AppendixNotitleChar"/>
    <w:rsid w:val="009458EA"/>
  </w:style>
  <w:style w:type="character" w:customStyle="1" w:styleId="AppendixNotitleChar">
    <w:name w:val="Appendix_No &amp; title Char"/>
    <w:basedOn w:val="AnnexNotitleChar"/>
    <w:link w:val="AppendixNotitle"/>
    <w:locked/>
    <w:rsid w:val="009458EA"/>
    <w:rPr>
      <w:rFonts w:ascii="Times New Roman Bold" w:eastAsia="SimSun" w:hAnsi="Times New Roman Bold" w:cs="Traditional Arabic"/>
      <w:b/>
      <w:bCs/>
      <w:sz w:val="28"/>
      <w:szCs w:val="40"/>
      <w:lang w:eastAsia="en-US"/>
    </w:rPr>
  </w:style>
  <w:style w:type="paragraph" w:customStyle="1" w:styleId="AppendixNoTitle0">
    <w:name w:val="Appendix_NoTitle"/>
    <w:basedOn w:val="Normal"/>
    <w:next w:val="Normal"/>
    <w:rsid w:val="008B5D61"/>
    <w:pPr>
      <w:keepNext/>
      <w:keepLines/>
      <w:tabs>
        <w:tab w:val="left" w:pos="794"/>
        <w:tab w:val="left" w:pos="1191"/>
        <w:tab w:val="left" w:pos="1588"/>
        <w:tab w:val="left" w:pos="1985"/>
      </w:tabs>
      <w:overflowPunct w:val="0"/>
      <w:autoSpaceDE w:val="0"/>
      <w:autoSpaceDN w:val="0"/>
      <w:adjustRightInd w:val="0"/>
      <w:spacing w:before="720"/>
      <w:jc w:val="center"/>
      <w:textAlignment w:val="baseline"/>
    </w:pPr>
    <w:rPr>
      <w:rFonts w:ascii="Times New Roman Bold" w:eastAsia="Batang" w:hAnsi="Times New Roman Bold"/>
      <w:b/>
      <w:bCs/>
      <w:sz w:val="28"/>
      <w:szCs w:val="40"/>
      <w:lang w:eastAsia="zh-CN" w:bidi="ar-EG"/>
    </w:rPr>
  </w:style>
  <w:style w:type="character" w:customStyle="1" w:styleId="Artdef">
    <w:name w:val="Art_def"/>
    <w:basedOn w:val="DefaultParagraphFont"/>
    <w:rsid w:val="008B5D61"/>
    <w:rPr>
      <w:rFonts w:ascii="Times New Roman" w:hAnsi="Times New Roman"/>
      <w:b/>
    </w:rPr>
  </w:style>
  <w:style w:type="character" w:customStyle="1" w:styleId="Artref">
    <w:name w:val="Art_ref"/>
    <w:basedOn w:val="DefaultParagraphFont"/>
    <w:rsid w:val="008B5D61"/>
  </w:style>
  <w:style w:type="character" w:styleId="EndnoteReference">
    <w:name w:val="endnote reference"/>
    <w:basedOn w:val="DefaultParagraphFont"/>
    <w:rsid w:val="008B5D61"/>
    <w:rPr>
      <w:vertAlign w:val="superscript"/>
    </w:rPr>
  </w:style>
  <w:style w:type="paragraph" w:customStyle="1" w:styleId="Equation">
    <w:name w:val="Equation"/>
    <w:basedOn w:val="Normal"/>
    <w:rsid w:val="008B5D61"/>
    <w:pPr>
      <w:tabs>
        <w:tab w:val="left" w:pos="794"/>
        <w:tab w:val="left" w:pos="1191"/>
        <w:tab w:val="left" w:pos="1588"/>
        <w:tab w:val="left" w:pos="1985"/>
        <w:tab w:val="center" w:pos="4820"/>
        <w:tab w:val="right" w:pos="9639"/>
      </w:tabs>
      <w:overflowPunct w:val="0"/>
      <w:autoSpaceDE w:val="0"/>
      <w:autoSpaceDN w:val="0"/>
      <w:adjustRightInd w:val="0"/>
      <w:textAlignment w:val="baseline"/>
    </w:pPr>
    <w:rPr>
      <w:rFonts w:ascii="Times" w:eastAsia="Batang" w:hAnsi="Times"/>
      <w:lang w:eastAsia="zh-CN"/>
    </w:rPr>
  </w:style>
  <w:style w:type="paragraph" w:customStyle="1" w:styleId="Equationlegend">
    <w:name w:val="Equation_legend"/>
    <w:basedOn w:val="Normal"/>
    <w:rsid w:val="008B5D61"/>
    <w:pPr>
      <w:tabs>
        <w:tab w:val="right" w:pos="1814"/>
        <w:tab w:val="left" w:pos="1985"/>
      </w:tabs>
      <w:overflowPunct w:val="0"/>
      <w:autoSpaceDE w:val="0"/>
      <w:autoSpaceDN w:val="0"/>
      <w:adjustRightInd w:val="0"/>
      <w:spacing w:before="80"/>
      <w:ind w:left="1985" w:right="1985" w:hanging="1985"/>
      <w:textAlignment w:val="baseline"/>
    </w:pPr>
    <w:rPr>
      <w:rFonts w:ascii="Times" w:eastAsiaTheme="minorEastAsia" w:hAnsi="Times"/>
      <w:lang w:eastAsia="zh-CN"/>
    </w:rPr>
  </w:style>
  <w:style w:type="paragraph" w:customStyle="1" w:styleId="Figure">
    <w:name w:val="Figure"/>
    <w:basedOn w:val="Normal"/>
    <w:next w:val="Normal"/>
    <w:rsid w:val="008B5D61"/>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w:eastAsia="Batang" w:hAnsi="Times"/>
      <w:lang w:eastAsia="zh-CN"/>
    </w:rPr>
  </w:style>
  <w:style w:type="paragraph" w:customStyle="1" w:styleId="Figurelegend">
    <w:name w:val="Figure_legend"/>
    <w:basedOn w:val="Normal"/>
    <w:rsid w:val="008B5D61"/>
    <w:pPr>
      <w:keepNext/>
      <w:keepLines/>
      <w:overflowPunct w:val="0"/>
      <w:autoSpaceDE w:val="0"/>
      <w:autoSpaceDN w:val="0"/>
      <w:adjustRightInd w:val="0"/>
      <w:spacing w:before="20" w:after="20"/>
      <w:textAlignment w:val="baseline"/>
    </w:pPr>
    <w:rPr>
      <w:rFonts w:ascii="Times" w:eastAsiaTheme="minorEastAsia" w:hAnsi="Times"/>
      <w:sz w:val="18"/>
      <w:lang w:eastAsia="zh-CN"/>
    </w:rPr>
  </w:style>
  <w:style w:type="paragraph" w:customStyle="1" w:styleId="FigureNotitle">
    <w:name w:val="Figure_No &amp; title"/>
    <w:basedOn w:val="Normal"/>
    <w:next w:val="Normal"/>
    <w:rsid w:val="008B5D61"/>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Bold" w:eastAsia="Batang" w:hAnsi="Times New Roman Bold"/>
      <w:b/>
      <w:bCs/>
      <w:lang w:eastAsia="zh-CN"/>
    </w:rPr>
  </w:style>
  <w:style w:type="paragraph" w:customStyle="1" w:styleId="FigureNoBR">
    <w:name w:val="Figure_No_BR"/>
    <w:basedOn w:val="Normal"/>
    <w:next w:val="Normal"/>
    <w:rsid w:val="008B5D61"/>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rFonts w:ascii="Times" w:eastAsia="Batang" w:hAnsi="Times"/>
      <w:caps/>
      <w:lang w:eastAsia="zh-CN"/>
    </w:rPr>
  </w:style>
  <w:style w:type="paragraph" w:customStyle="1" w:styleId="FiguretitleBR">
    <w:name w:val="Figure_title_BR"/>
    <w:basedOn w:val="Normal"/>
    <w:next w:val="Normal"/>
    <w:rsid w:val="008B5D61"/>
    <w:pPr>
      <w:keepLines/>
      <w:tabs>
        <w:tab w:val="left" w:pos="794"/>
        <w:tab w:val="left" w:pos="1191"/>
        <w:tab w:val="left" w:pos="1588"/>
        <w:tab w:val="left" w:pos="1985"/>
      </w:tabs>
      <w:overflowPunct w:val="0"/>
      <w:autoSpaceDE w:val="0"/>
      <w:autoSpaceDN w:val="0"/>
      <w:adjustRightInd w:val="0"/>
      <w:spacing w:after="480"/>
      <w:jc w:val="center"/>
      <w:textAlignment w:val="baseline"/>
    </w:pPr>
    <w:rPr>
      <w:rFonts w:ascii="Times" w:eastAsia="Batang" w:hAnsi="Times"/>
      <w:b/>
      <w:lang w:eastAsia="zh-CN"/>
    </w:rPr>
  </w:style>
  <w:style w:type="paragraph" w:customStyle="1" w:styleId="Figurewithouttitle">
    <w:name w:val="Figure_without_title"/>
    <w:basedOn w:val="Normal"/>
    <w:next w:val="Normal"/>
    <w:rsid w:val="008B5D61"/>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w:eastAsia="Batang" w:hAnsi="Times"/>
      <w:lang w:eastAsia="zh-CN"/>
    </w:rPr>
  </w:style>
  <w:style w:type="paragraph" w:customStyle="1" w:styleId="FooterQP">
    <w:name w:val="Footer_QP"/>
    <w:basedOn w:val="Normal"/>
    <w:rsid w:val="008B5D61"/>
    <w:pPr>
      <w:tabs>
        <w:tab w:val="left" w:pos="907"/>
        <w:tab w:val="right" w:pos="8789"/>
        <w:tab w:val="right" w:pos="9639"/>
      </w:tabs>
      <w:overflowPunct w:val="0"/>
      <w:autoSpaceDE w:val="0"/>
      <w:autoSpaceDN w:val="0"/>
      <w:adjustRightInd w:val="0"/>
      <w:spacing w:before="0"/>
      <w:textAlignment w:val="baseline"/>
    </w:pPr>
    <w:rPr>
      <w:rFonts w:ascii="Times" w:eastAsiaTheme="minorEastAsia" w:hAnsi="Times"/>
      <w:b/>
      <w:lang w:eastAsia="zh-CN"/>
    </w:rPr>
  </w:style>
  <w:style w:type="paragraph" w:customStyle="1" w:styleId="Formal">
    <w:name w:val="Formal"/>
    <w:basedOn w:val="Normal"/>
    <w:rsid w:val="008B5D61"/>
    <w:pPr>
      <w:tabs>
        <w:tab w:val="left" w:pos="567"/>
        <w:tab w:val="left" w:pos="794"/>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w:eastAsiaTheme="minorEastAsia" w:hAnsi="Times"/>
      <w:b/>
      <w:lang w:eastAsia="zh-CN"/>
    </w:rPr>
  </w:style>
  <w:style w:type="paragraph" w:styleId="Index1">
    <w:name w:val="index 1"/>
    <w:basedOn w:val="Normal"/>
    <w:next w:val="Normal"/>
    <w:rsid w:val="008B5D61"/>
    <w:pPr>
      <w:tabs>
        <w:tab w:val="left" w:pos="794"/>
        <w:tab w:val="left" w:pos="1191"/>
        <w:tab w:val="left" w:pos="1588"/>
        <w:tab w:val="left" w:pos="1985"/>
      </w:tabs>
      <w:overflowPunct w:val="0"/>
      <w:autoSpaceDE w:val="0"/>
      <w:autoSpaceDN w:val="0"/>
      <w:adjustRightInd w:val="0"/>
      <w:textAlignment w:val="baseline"/>
    </w:pPr>
    <w:rPr>
      <w:rFonts w:ascii="Times" w:eastAsiaTheme="minorEastAsia" w:hAnsi="Times"/>
      <w:lang w:eastAsia="zh-CN"/>
    </w:rPr>
  </w:style>
  <w:style w:type="paragraph" w:styleId="Index2">
    <w:name w:val="index 2"/>
    <w:basedOn w:val="Normal"/>
    <w:next w:val="Normal"/>
    <w:rsid w:val="008B5D61"/>
    <w:pPr>
      <w:tabs>
        <w:tab w:val="left" w:pos="794"/>
        <w:tab w:val="left" w:pos="1191"/>
        <w:tab w:val="left" w:pos="1588"/>
        <w:tab w:val="left" w:pos="1985"/>
      </w:tabs>
      <w:overflowPunct w:val="0"/>
      <w:autoSpaceDE w:val="0"/>
      <w:autoSpaceDN w:val="0"/>
      <w:adjustRightInd w:val="0"/>
      <w:ind w:left="283" w:right="283"/>
      <w:textAlignment w:val="baseline"/>
    </w:pPr>
    <w:rPr>
      <w:rFonts w:ascii="Times" w:eastAsiaTheme="minorEastAsia" w:hAnsi="Times"/>
      <w:lang w:eastAsia="zh-CN"/>
    </w:rPr>
  </w:style>
  <w:style w:type="paragraph" w:styleId="Index3">
    <w:name w:val="index 3"/>
    <w:basedOn w:val="Normal"/>
    <w:next w:val="Normal"/>
    <w:rsid w:val="008B5D61"/>
    <w:pPr>
      <w:tabs>
        <w:tab w:val="left" w:pos="794"/>
        <w:tab w:val="left" w:pos="1191"/>
        <w:tab w:val="left" w:pos="1588"/>
        <w:tab w:val="left" w:pos="1985"/>
      </w:tabs>
      <w:overflowPunct w:val="0"/>
      <w:autoSpaceDE w:val="0"/>
      <w:autoSpaceDN w:val="0"/>
      <w:adjustRightInd w:val="0"/>
      <w:ind w:left="566" w:right="566"/>
      <w:textAlignment w:val="baseline"/>
    </w:pPr>
    <w:rPr>
      <w:rFonts w:ascii="Times" w:eastAsiaTheme="minorEastAsia" w:hAnsi="Times"/>
      <w:lang w:eastAsia="zh-CN"/>
    </w:rPr>
  </w:style>
  <w:style w:type="paragraph" w:customStyle="1" w:styleId="PartNo">
    <w:name w:val="Part_No"/>
    <w:basedOn w:val="Normal"/>
    <w:next w:val="Normal"/>
    <w:rsid w:val="008B5D61"/>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w:eastAsiaTheme="minorEastAsia" w:hAnsi="Times"/>
      <w:caps/>
      <w:sz w:val="28"/>
      <w:szCs w:val="40"/>
      <w:lang w:eastAsia="zh-CN"/>
    </w:rPr>
  </w:style>
  <w:style w:type="paragraph" w:customStyle="1" w:styleId="Partref">
    <w:name w:val="Part_ref"/>
    <w:basedOn w:val="Normal"/>
    <w:next w:val="Normal"/>
    <w:rsid w:val="008B5D61"/>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rFonts w:ascii="Times" w:eastAsiaTheme="minorEastAsia" w:hAnsi="Times"/>
      <w:lang w:eastAsia="zh-CN"/>
    </w:rPr>
  </w:style>
  <w:style w:type="paragraph" w:customStyle="1" w:styleId="Parttitle">
    <w:name w:val="Part_title"/>
    <w:basedOn w:val="Normal"/>
    <w:next w:val="Normal"/>
    <w:rsid w:val="008B5D61"/>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heme="minorEastAsia" w:hAnsi="Times New Roman Bold"/>
      <w:b/>
      <w:bCs/>
      <w:sz w:val="28"/>
      <w:szCs w:val="40"/>
      <w:lang w:eastAsia="zh-CN"/>
    </w:rPr>
  </w:style>
  <w:style w:type="paragraph" w:customStyle="1" w:styleId="Recdate">
    <w:name w:val="Rec_date"/>
    <w:basedOn w:val="Normal"/>
    <w:next w:val="Normalaftertitle"/>
    <w:rsid w:val="008B5D61"/>
    <w:pPr>
      <w:keepNext/>
      <w:keepLines/>
      <w:overflowPunct w:val="0"/>
      <w:autoSpaceDE w:val="0"/>
      <w:autoSpaceDN w:val="0"/>
      <w:adjustRightInd w:val="0"/>
      <w:jc w:val="right"/>
      <w:textAlignment w:val="baseline"/>
    </w:pPr>
    <w:rPr>
      <w:rFonts w:ascii="Times" w:eastAsiaTheme="minorEastAsia" w:hAnsi="Times"/>
      <w:i/>
      <w:lang w:eastAsia="zh-CN"/>
    </w:rPr>
  </w:style>
  <w:style w:type="paragraph" w:customStyle="1" w:styleId="Questiondate">
    <w:name w:val="Question_date"/>
    <w:basedOn w:val="Recdate"/>
    <w:next w:val="Normalaftertitle"/>
    <w:rsid w:val="008B5D61"/>
  </w:style>
  <w:style w:type="paragraph" w:customStyle="1" w:styleId="QuestionNo">
    <w:name w:val="Question_No"/>
    <w:basedOn w:val="RecNo"/>
    <w:next w:val="Normal"/>
    <w:rsid w:val="008B5D61"/>
    <w:pPr>
      <w:tabs>
        <w:tab w:val="clear" w:pos="567"/>
        <w:tab w:val="clear" w:pos="1134"/>
        <w:tab w:val="clear" w:pos="1701"/>
        <w:tab w:val="clear" w:pos="2268"/>
        <w:tab w:val="clear" w:pos="2835"/>
        <w:tab w:val="left" w:pos="794"/>
        <w:tab w:val="left" w:pos="1191"/>
        <w:tab w:val="left" w:pos="1588"/>
        <w:tab w:val="left" w:pos="1985"/>
      </w:tabs>
      <w:spacing w:before="0"/>
    </w:pPr>
    <w:rPr>
      <w:rFonts w:eastAsiaTheme="minorEastAsia"/>
      <w:b w:val="0"/>
      <w:caps/>
      <w:sz w:val="26"/>
      <w:szCs w:val="36"/>
      <w:lang w:val="en-US" w:eastAsia="zh-CN"/>
    </w:rPr>
  </w:style>
  <w:style w:type="paragraph" w:customStyle="1" w:styleId="RecNoBR">
    <w:name w:val="Rec_No_BR"/>
    <w:basedOn w:val="Normal"/>
    <w:next w:val="Normal"/>
    <w:rsid w:val="008B5D61"/>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w:eastAsiaTheme="minorEastAsia" w:hAnsi="Times"/>
      <w:caps/>
      <w:sz w:val="28"/>
      <w:szCs w:val="40"/>
      <w:lang w:eastAsia="zh-CN"/>
    </w:rPr>
  </w:style>
  <w:style w:type="paragraph" w:customStyle="1" w:styleId="QuestionNoBR">
    <w:name w:val="Question_No_BR"/>
    <w:basedOn w:val="RecNoBR"/>
    <w:next w:val="Normal"/>
    <w:rsid w:val="008B5D61"/>
  </w:style>
  <w:style w:type="paragraph" w:customStyle="1" w:styleId="Recref">
    <w:name w:val="Rec_ref"/>
    <w:basedOn w:val="Normal"/>
    <w:next w:val="Recdate"/>
    <w:rsid w:val="008B5D61"/>
    <w:pPr>
      <w:keepNext/>
      <w:keepLines/>
      <w:overflowPunct w:val="0"/>
      <w:autoSpaceDE w:val="0"/>
      <w:autoSpaceDN w:val="0"/>
      <w:adjustRightInd w:val="0"/>
      <w:jc w:val="center"/>
      <w:textAlignment w:val="baseline"/>
    </w:pPr>
    <w:rPr>
      <w:rFonts w:ascii="Times" w:eastAsiaTheme="minorEastAsia" w:hAnsi="Times"/>
      <w:i/>
      <w:lang w:eastAsia="zh-CN"/>
    </w:rPr>
  </w:style>
  <w:style w:type="paragraph" w:customStyle="1" w:styleId="Questionref">
    <w:name w:val="Question_ref"/>
    <w:basedOn w:val="Recref"/>
    <w:next w:val="Questiondate"/>
    <w:rsid w:val="008B5D61"/>
  </w:style>
  <w:style w:type="paragraph" w:customStyle="1" w:styleId="Questiontitle">
    <w:name w:val="Question_title"/>
    <w:basedOn w:val="Rectitle"/>
    <w:next w:val="Questionref"/>
    <w:rsid w:val="008B5D61"/>
    <w:pPr>
      <w:tabs>
        <w:tab w:val="clear" w:pos="567"/>
        <w:tab w:val="clear" w:pos="1134"/>
        <w:tab w:val="clear" w:pos="1701"/>
        <w:tab w:val="clear" w:pos="2268"/>
        <w:tab w:val="clear" w:pos="2835"/>
        <w:tab w:val="left" w:pos="794"/>
        <w:tab w:val="left" w:pos="1191"/>
        <w:tab w:val="left" w:pos="1588"/>
        <w:tab w:val="left" w:pos="1985"/>
      </w:tabs>
      <w:spacing w:before="360"/>
    </w:pPr>
    <w:rPr>
      <w:rFonts w:eastAsiaTheme="minorEastAsia"/>
      <w:b/>
      <w:bCs w:val="0"/>
      <w:lang w:eastAsia="zh-CN"/>
    </w:rPr>
  </w:style>
  <w:style w:type="character" w:customStyle="1" w:styleId="Recdef">
    <w:name w:val="Rec_def"/>
    <w:basedOn w:val="DefaultParagraphFont"/>
    <w:rsid w:val="008B5D61"/>
    <w:rPr>
      <w:b/>
    </w:rPr>
  </w:style>
  <w:style w:type="paragraph" w:customStyle="1" w:styleId="Repdate">
    <w:name w:val="Rep_date"/>
    <w:basedOn w:val="Recdate"/>
    <w:next w:val="Normalaftertitle"/>
    <w:rsid w:val="008B5D61"/>
  </w:style>
  <w:style w:type="paragraph" w:customStyle="1" w:styleId="RepNoBR">
    <w:name w:val="Rep_No_BR"/>
    <w:basedOn w:val="RecNoBR"/>
    <w:next w:val="Normal"/>
    <w:rsid w:val="008B5D61"/>
  </w:style>
  <w:style w:type="paragraph" w:customStyle="1" w:styleId="Repref">
    <w:name w:val="Rep_ref"/>
    <w:basedOn w:val="Recref"/>
    <w:next w:val="Repdate"/>
    <w:rsid w:val="008B5D61"/>
  </w:style>
  <w:style w:type="paragraph" w:customStyle="1" w:styleId="Resdate">
    <w:name w:val="Res_date"/>
    <w:basedOn w:val="Recdate"/>
    <w:next w:val="Normalaftertitle"/>
    <w:rsid w:val="008B5D61"/>
  </w:style>
  <w:style w:type="character" w:customStyle="1" w:styleId="Resdef">
    <w:name w:val="Res_def"/>
    <w:basedOn w:val="DefaultParagraphFont"/>
    <w:rsid w:val="008B5D61"/>
    <w:rPr>
      <w:rFonts w:ascii="Times New Roman" w:hAnsi="Times New Roman"/>
      <w:b/>
    </w:rPr>
  </w:style>
  <w:style w:type="paragraph" w:customStyle="1" w:styleId="ResNoBR">
    <w:name w:val="Res_No_BR"/>
    <w:basedOn w:val="RecNoBR"/>
    <w:next w:val="Normal"/>
    <w:rsid w:val="008B5D61"/>
  </w:style>
  <w:style w:type="paragraph" w:customStyle="1" w:styleId="Resref">
    <w:name w:val="Res_ref"/>
    <w:basedOn w:val="Recref"/>
    <w:next w:val="Resdate"/>
    <w:rsid w:val="008B5D61"/>
  </w:style>
  <w:style w:type="paragraph" w:customStyle="1" w:styleId="Section10">
    <w:name w:val="Section_1"/>
    <w:basedOn w:val="Normal"/>
    <w:next w:val="Normal"/>
    <w:rsid w:val="008B5D61"/>
    <w:pPr>
      <w:overflowPunct w:val="0"/>
      <w:autoSpaceDE w:val="0"/>
      <w:autoSpaceDN w:val="0"/>
      <w:adjustRightInd w:val="0"/>
      <w:spacing w:before="624"/>
      <w:jc w:val="center"/>
      <w:textAlignment w:val="baseline"/>
    </w:pPr>
    <w:rPr>
      <w:rFonts w:ascii="Times" w:eastAsiaTheme="minorEastAsia" w:hAnsi="Times"/>
      <w:b/>
      <w:lang w:eastAsia="zh-CN"/>
    </w:rPr>
  </w:style>
  <w:style w:type="paragraph" w:customStyle="1" w:styleId="Section20">
    <w:name w:val="Section_2"/>
    <w:basedOn w:val="Normal"/>
    <w:next w:val="Normal"/>
    <w:rsid w:val="008B5D61"/>
    <w:pPr>
      <w:overflowPunct w:val="0"/>
      <w:autoSpaceDE w:val="0"/>
      <w:autoSpaceDN w:val="0"/>
      <w:adjustRightInd w:val="0"/>
      <w:spacing w:before="240"/>
      <w:jc w:val="center"/>
      <w:textAlignment w:val="baseline"/>
    </w:pPr>
    <w:rPr>
      <w:rFonts w:ascii="Times" w:eastAsiaTheme="minorEastAsia" w:hAnsi="Times"/>
      <w:i/>
      <w:lang w:eastAsia="zh-CN"/>
    </w:rPr>
  </w:style>
  <w:style w:type="paragraph" w:customStyle="1" w:styleId="SectionNo">
    <w:name w:val="Section_No"/>
    <w:basedOn w:val="Normal"/>
    <w:next w:val="Normal"/>
    <w:rsid w:val="008B5D61"/>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w:eastAsiaTheme="minorEastAsia" w:hAnsi="Times"/>
      <w:caps/>
      <w:sz w:val="28"/>
      <w:szCs w:val="40"/>
      <w:lang w:eastAsia="zh-CN"/>
    </w:rPr>
  </w:style>
  <w:style w:type="paragraph" w:customStyle="1" w:styleId="SpecialFooter">
    <w:name w:val="Special Footer"/>
    <w:basedOn w:val="Footer"/>
    <w:rsid w:val="008B5D61"/>
    <w:pPr>
      <w:tabs>
        <w:tab w:val="clear" w:pos="6663"/>
        <w:tab w:val="clear" w:pos="9406"/>
        <w:tab w:val="left" w:pos="567"/>
        <w:tab w:val="left" w:pos="794"/>
        <w:tab w:val="left" w:pos="1134"/>
        <w:tab w:val="left" w:pos="1191"/>
        <w:tab w:val="left" w:pos="1588"/>
        <w:tab w:val="left" w:pos="1701"/>
        <w:tab w:val="left" w:pos="1985"/>
        <w:tab w:val="left" w:pos="2268"/>
        <w:tab w:val="left" w:pos="2835"/>
        <w:tab w:val="left" w:pos="5954"/>
        <w:tab w:val="right" w:pos="9639"/>
      </w:tabs>
      <w:overflowPunct w:val="0"/>
      <w:autoSpaceDE w:val="0"/>
      <w:autoSpaceDN w:val="0"/>
      <w:bidi/>
      <w:adjustRightInd w:val="0"/>
      <w:spacing w:line="168" w:lineRule="auto"/>
      <w:textAlignment w:val="baseline"/>
    </w:pPr>
    <w:rPr>
      <w:rFonts w:ascii="Times" w:eastAsia="Batang" w:hAnsi="Times"/>
      <w:sz w:val="16"/>
      <w:szCs w:val="22"/>
      <w:lang w:val="en-US" w:eastAsia="zh-CN"/>
    </w:rPr>
  </w:style>
  <w:style w:type="paragraph" w:customStyle="1" w:styleId="Tablelegend">
    <w:name w:val="Table_legend"/>
    <w:basedOn w:val="Normal"/>
    <w:rsid w:val="008B5D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ascii="Times" w:eastAsiaTheme="minorEastAsia" w:hAnsi="Times"/>
      <w:lang w:eastAsia="zh-CN"/>
    </w:rPr>
  </w:style>
  <w:style w:type="paragraph" w:customStyle="1" w:styleId="TableNotitle">
    <w:name w:val="Table_No &amp; title"/>
    <w:basedOn w:val="Normal"/>
    <w:next w:val="Tablehead"/>
    <w:rsid w:val="008B5D6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Bold" w:eastAsiaTheme="minorEastAsia" w:hAnsi="Times New Roman Bold"/>
      <w:b/>
      <w:bCs/>
      <w:lang w:eastAsia="zh-CN" w:bidi="ar-EG"/>
    </w:rPr>
  </w:style>
  <w:style w:type="paragraph" w:customStyle="1" w:styleId="TableNoBR">
    <w:name w:val="Table_No_BR"/>
    <w:basedOn w:val="Normal"/>
    <w:next w:val="Normal"/>
    <w:rsid w:val="008B5D61"/>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rFonts w:ascii="Times" w:eastAsiaTheme="minorEastAsia" w:hAnsi="Times"/>
      <w:caps/>
      <w:lang w:eastAsia="zh-CN"/>
    </w:rPr>
  </w:style>
  <w:style w:type="paragraph" w:customStyle="1" w:styleId="Tableref">
    <w:name w:val="Table_ref"/>
    <w:basedOn w:val="Normal"/>
    <w:next w:val="Normal"/>
    <w:rsid w:val="008B5D61"/>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ascii="Times" w:eastAsiaTheme="minorEastAsia" w:hAnsi="Times"/>
      <w:lang w:eastAsia="zh-CN"/>
    </w:rPr>
  </w:style>
  <w:style w:type="paragraph" w:customStyle="1" w:styleId="TabletitleBR">
    <w:name w:val="Table_title_BR"/>
    <w:basedOn w:val="Normal"/>
    <w:next w:val="Tablehead"/>
    <w:rsid w:val="008B5D61"/>
    <w:pPr>
      <w:keepNext/>
      <w:keepLines/>
      <w:tabs>
        <w:tab w:val="left" w:pos="794"/>
        <w:tab w:val="left" w:pos="1191"/>
        <w:tab w:val="left" w:pos="1588"/>
        <w:tab w:val="left" w:pos="1985"/>
      </w:tabs>
      <w:overflowPunct w:val="0"/>
      <w:autoSpaceDE w:val="0"/>
      <w:autoSpaceDN w:val="0"/>
      <w:adjustRightInd w:val="0"/>
      <w:spacing w:before="0" w:after="120"/>
      <w:jc w:val="center"/>
      <w:textAlignment w:val="baseline"/>
    </w:pPr>
    <w:rPr>
      <w:rFonts w:ascii="Times" w:eastAsiaTheme="minorEastAsia" w:hAnsi="Times"/>
      <w:b/>
      <w:lang w:eastAsia="zh-CN"/>
    </w:rPr>
  </w:style>
  <w:style w:type="paragraph" w:customStyle="1" w:styleId="Title4">
    <w:name w:val="Title 4"/>
    <w:basedOn w:val="Title3"/>
    <w:next w:val="Heading1"/>
    <w:rsid w:val="008B5D61"/>
    <w:pPr>
      <w:overflowPunct w:val="0"/>
      <w:autoSpaceDE w:val="0"/>
      <w:autoSpaceDN w:val="0"/>
      <w:adjustRightInd w:val="0"/>
      <w:textAlignment w:val="baseline"/>
    </w:pPr>
    <w:rPr>
      <w:rFonts w:eastAsiaTheme="minorEastAsia"/>
      <w:b/>
      <w:color w:val="auto"/>
      <w:sz w:val="28"/>
      <w:szCs w:val="40"/>
      <w:lang w:eastAsia="zh-CN"/>
    </w:rPr>
  </w:style>
  <w:style w:type="paragraph" w:customStyle="1" w:styleId="TableTextP">
    <w:name w:val="Table_Text__P"/>
    <w:basedOn w:val="TableText"/>
    <w:qFormat/>
    <w:rsid w:val="008B5D61"/>
    <w:pPr>
      <w:ind w:left="454" w:hanging="454"/>
    </w:pPr>
  </w:style>
  <w:style w:type="paragraph" w:customStyle="1" w:styleId="Table">
    <w:name w:val="Table"/>
    <w:basedOn w:val="Normal"/>
    <w:rsid w:val="00DF54B3"/>
    <w:pPr>
      <w:spacing w:before="40" w:after="40" w:line="340" w:lineRule="exact"/>
    </w:pPr>
    <w:rPr>
      <w:color w:val="000000"/>
      <w:position w:val="3"/>
    </w:rPr>
  </w:style>
  <w:style w:type="paragraph" w:styleId="EndnoteText">
    <w:name w:val="endnote text"/>
    <w:basedOn w:val="Normal"/>
    <w:link w:val="EndnoteTextChar"/>
    <w:rsid w:val="0070007A"/>
    <w:pPr>
      <w:spacing w:before="0" w:line="240" w:lineRule="auto"/>
    </w:pPr>
    <w:rPr>
      <w:sz w:val="20"/>
      <w:szCs w:val="20"/>
    </w:rPr>
  </w:style>
  <w:style w:type="character" w:customStyle="1" w:styleId="EndnoteTextChar">
    <w:name w:val="Endnote Text Char"/>
    <w:basedOn w:val="DefaultParagraphFont"/>
    <w:link w:val="EndnoteText"/>
    <w:rsid w:val="0070007A"/>
    <w:rPr>
      <w:rFonts w:eastAsia="SimSun" w:cs="Traditional Arabic"/>
      <w:lang w:eastAsia="en-US"/>
    </w:rPr>
  </w:style>
  <w:style w:type="paragraph" w:styleId="ListParagraph">
    <w:name w:val="List Paragraph"/>
    <w:basedOn w:val="Normal"/>
    <w:uiPriority w:val="34"/>
    <w:qFormat/>
    <w:rsid w:val="00901FF6"/>
    <w:pPr>
      <w:ind w:left="720"/>
      <w:contextualSpacing/>
    </w:pPr>
  </w:style>
  <w:style w:type="character" w:customStyle="1" w:styleId="DateChar">
    <w:name w:val="Date Char"/>
    <w:basedOn w:val="DefaultParagraphFont"/>
    <w:link w:val="Date"/>
    <w:uiPriority w:val="99"/>
    <w:semiHidden/>
    <w:rsid w:val="00B832EC"/>
    <w:rPr>
      <w:rFonts w:eastAsia="'宋体" w:cs="Traditional Arabic"/>
      <w:sz w:val="22"/>
      <w:szCs w:val="30"/>
      <w:lang w:val="en-GB"/>
    </w:rPr>
  </w:style>
  <w:style w:type="paragraph" w:customStyle="1" w:styleId="Heading">
    <w:name w:val="Heading"/>
    <w:basedOn w:val="Heading1"/>
    <w:rsid w:val="000D7D80"/>
    <w:pPr>
      <w:ind w:left="0" w:firstLine="0"/>
      <w:jc w:val="center"/>
    </w:pPr>
    <w:rPr>
      <w:lang w:bidi="ar-EG"/>
    </w:rPr>
  </w:style>
  <w:style w:type="character" w:customStyle="1" w:styleId="ChaptitleChar">
    <w:name w:val="Chap_title Char"/>
    <w:link w:val="Chaptitle"/>
    <w:locked/>
    <w:rsid w:val="001602E7"/>
    <w:rPr>
      <w:rFonts w:eastAsia="SimSun" w:cs="Traditional Arabic"/>
      <w:b/>
      <w:bCs/>
      <w:sz w:val="24"/>
      <w:szCs w:val="3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tsbsg17@itu.i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Desktop\Doc_TRAD\Template\Template_COM-T-R_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0D501-CDE4-4B53-BAB3-3E4445050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Template_COM-T-R_A.dotx</Template>
  <TotalTime>10</TotalTime>
  <Pages>22</Pages>
  <Words>6285</Words>
  <Characters>35972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Invitation to second WG=WSIS meeting</vt:lpstr>
    </vt:vector>
  </TitlesOfParts>
  <Company>ITU</Company>
  <LinksUpToDate>false</LinksUpToDate>
  <CharactersWithSpaces>42173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second WG=WSIS meeting</dc:title>
  <dc:creator>Khalil, Magdy</dc:creator>
  <cp:lastModifiedBy>Aveline, Marion</cp:lastModifiedBy>
  <cp:revision>4</cp:revision>
  <cp:lastPrinted>2014-04-28T07:30:00Z</cp:lastPrinted>
  <dcterms:created xsi:type="dcterms:W3CDTF">2014-04-28T06:57:00Z</dcterms:created>
  <dcterms:modified xsi:type="dcterms:W3CDTF">2014-04-28T07:35:00Z</dcterms:modified>
</cp:coreProperties>
</file>