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E5251" w:rsidRDefault="004556D7" w:rsidP="00EA3307">
      <w:pPr>
        <w:pStyle w:val="Index1"/>
        <w:tabs>
          <w:tab w:val="clear" w:pos="794"/>
          <w:tab w:val="clear" w:pos="1191"/>
          <w:tab w:val="clear" w:pos="1588"/>
          <w:tab w:val="clear" w:pos="1985"/>
          <w:tab w:val="left" w:pos="5387"/>
        </w:tabs>
      </w:pPr>
      <w:bookmarkStart w:id="0" w:name="_GoBack"/>
      <w:bookmarkEnd w:id="0"/>
      <w:r>
        <w:tab/>
      </w:r>
      <w:r w:rsidR="00D27786" w:rsidRPr="009E5251">
        <w:t>Geneva,</w:t>
      </w:r>
      <w:r w:rsidR="009824FE" w:rsidRPr="009E5251">
        <w:t xml:space="preserve"> </w:t>
      </w:r>
      <w:r w:rsidR="00EA3307" w:rsidRPr="009E5251">
        <w:t>5 February 2013</w:t>
      </w:r>
    </w:p>
    <w:p w:rsidR="00D27786" w:rsidRPr="009E5251" w:rsidRDefault="00D27786" w:rsidP="00D27786"/>
    <w:p w:rsidR="00D27786" w:rsidRPr="009E5251"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color w:val="FFFFFF"/>
                <w:sz w:val="26"/>
                <w:szCs w:val="26"/>
              </w:rPr>
            </w:pPr>
            <w:r w:rsidRPr="009E5251">
              <w:rPr>
                <w:rFonts w:ascii="Verdana" w:hAnsi="Verdana"/>
                <w:b/>
                <w:bCs/>
                <w:iCs/>
                <w:sz w:val="26"/>
                <w:szCs w:val="26"/>
              </w:rPr>
              <w:t>Telecommunication Standardization</w:t>
            </w:r>
            <w:r w:rsidRPr="009E5251">
              <w:rPr>
                <w:rFonts w:ascii="Verdana" w:hAnsi="Verdana"/>
                <w:b/>
                <w:bCs/>
                <w:iCs/>
                <w:sz w:val="26"/>
                <w:szCs w:val="26"/>
              </w:rPr>
              <w:br/>
              <w:t>Bureau</w:t>
            </w:r>
          </w:p>
        </w:tc>
        <w:tc>
          <w:tcPr>
            <w:tcW w:w="3355" w:type="dxa"/>
            <w:vAlign w:val="center"/>
          </w:tcPr>
          <w:p w:rsidR="00D27786" w:rsidRPr="009E5251" w:rsidRDefault="00073963" w:rsidP="00D27786">
            <w:pPr>
              <w:spacing w:before="0"/>
              <w:jc w:val="right"/>
              <w:rPr>
                <w:rFonts w:ascii="Verdana" w:hAnsi="Verdana"/>
                <w:color w:val="FFFFFF"/>
                <w:sz w:val="26"/>
                <w:szCs w:val="26"/>
              </w:rPr>
            </w:pPr>
            <w:bookmarkStart w:id="1" w:name="ditulogo"/>
            <w:bookmarkEnd w:id="1"/>
            <w:r w:rsidRPr="009E5251">
              <w:rPr>
                <w:rFonts w:ascii="Verdana" w:hAnsi="Verdana"/>
                <w:noProof/>
                <w:color w:val="FFFFFF"/>
                <w:sz w:val="26"/>
                <w:szCs w:val="26"/>
                <w:lang w:val="en-US" w:eastAsia="zh-CN"/>
              </w:rPr>
              <w:drawing>
                <wp:inline distT="0" distB="0" distL="0" distR="0" wp14:anchorId="081AE1F6" wp14:editId="0A5B47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9E5251">
        <w:trPr>
          <w:cantSplit/>
        </w:trPr>
        <w:tc>
          <w:tcPr>
            <w:tcW w:w="6426" w:type="dxa"/>
            <w:vAlign w:val="center"/>
          </w:tcPr>
          <w:p w:rsidR="00D27786" w:rsidRPr="009E5251" w:rsidRDefault="00D27786" w:rsidP="00D27786">
            <w:pPr>
              <w:tabs>
                <w:tab w:val="right" w:pos="8732"/>
              </w:tabs>
              <w:spacing w:before="0"/>
              <w:rPr>
                <w:rFonts w:ascii="Verdana" w:hAnsi="Verdana"/>
                <w:b/>
                <w:bCs/>
                <w:iCs/>
                <w:sz w:val="18"/>
                <w:szCs w:val="18"/>
              </w:rPr>
            </w:pPr>
          </w:p>
        </w:tc>
        <w:tc>
          <w:tcPr>
            <w:tcW w:w="3355" w:type="dxa"/>
            <w:vAlign w:val="center"/>
          </w:tcPr>
          <w:p w:rsidR="00D27786" w:rsidRPr="009E5251"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9E5251">
        <w:trPr>
          <w:cantSplit/>
        </w:trPr>
        <w:tc>
          <w:tcPr>
            <w:tcW w:w="993" w:type="dxa"/>
          </w:tcPr>
          <w:p w:rsidR="004556D7" w:rsidRPr="009E5251" w:rsidRDefault="004556D7">
            <w:pPr>
              <w:tabs>
                <w:tab w:val="left" w:pos="4111"/>
              </w:tabs>
              <w:spacing w:before="10"/>
              <w:rPr>
                <w:sz w:val="22"/>
              </w:rPr>
            </w:pPr>
            <w:r w:rsidRPr="009E5251">
              <w:rPr>
                <w:sz w:val="22"/>
              </w:rPr>
              <w:t>Ref:</w:t>
            </w:r>
          </w:p>
          <w:p w:rsidR="004556D7" w:rsidRPr="009E5251" w:rsidRDefault="004556D7">
            <w:pPr>
              <w:tabs>
                <w:tab w:val="left" w:pos="4111"/>
              </w:tabs>
              <w:spacing w:before="10"/>
              <w:rPr>
                <w:sz w:val="22"/>
              </w:rPr>
            </w:pPr>
          </w:p>
          <w:p w:rsidR="004556D7" w:rsidRPr="009E5251" w:rsidRDefault="004556D7">
            <w:pPr>
              <w:tabs>
                <w:tab w:val="left" w:pos="4111"/>
              </w:tabs>
              <w:spacing w:before="10"/>
              <w:rPr>
                <w:sz w:val="22"/>
              </w:rPr>
            </w:pPr>
            <w:r w:rsidRPr="009E5251">
              <w:rPr>
                <w:sz w:val="22"/>
              </w:rPr>
              <w:br/>
              <w:t>Tel:</w:t>
            </w:r>
          </w:p>
          <w:p w:rsidR="004556D7" w:rsidRPr="009E5251" w:rsidRDefault="004556D7">
            <w:pPr>
              <w:tabs>
                <w:tab w:val="left" w:pos="4111"/>
              </w:tabs>
              <w:spacing w:before="10"/>
              <w:rPr>
                <w:rFonts w:ascii="Futura Lt BT" w:hAnsi="Futura Lt BT"/>
                <w:sz w:val="20"/>
              </w:rPr>
            </w:pPr>
            <w:r w:rsidRPr="009E5251">
              <w:rPr>
                <w:sz w:val="22"/>
              </w:rPr>
              <w:t>Fax:</w:t>
            </w:r>
          </w:p>
        </w:tc>
        <w:tc>
          <w:tcPr>
            <w:tcW w:w="4436" w:type="dxa"/>
          </w:tcPr>
          <w:p w:rsidR="009824FE" w:rsidRPr="009E5251" w:rsidRDefault="009824FE" w:rsidP="00774BC0">
            <w:pPr>
              <w:tabs>
                <w:tab w:val="left" w:pos="4111"/>
              </w:tabs>
              <w:spacing w:before="0"/>
              <w:rPr>
                <w:b/>
                <w:lang w:val="en-US"/>
              </w:rPr>
            </w:pPr>
            <w:r w:rsidRPr="009E5251">
              <w:rPr>
                <w:b/>
                <w:lang w:val="en-US"/>
              </w:rPr>
              <w:t xml:space="preserve">TSB Circular </w:t>
            </w:r>
            <w:r w:rsidR="00774BC0" w:rsidRPr="009E5251">
              <w:rPr>
                <w:b/>
                <w:lang w:val="en-US"/>
              </w:rPr>
              <w:t>008</w:t>
            </w:r>
          </w:p>
          <w:p w:rsidR="009824FE" w:rsidRPr="009E5251" w:rsidRDefault="009824FE" w:rsidP="009824FE">
            <w:pPr>
              <w:tabs>
                <w:tab w:val="left" w:pos="4111"/>
              </w:tabs>
              <w:spacing w:before="0"/>
              <w:rPr>
                <w:b/>
                <w:lang w:val="pt-BR" w:eastAsia="ja-JP"/>
              </w:rPr>
            </w:pPr>
            <w:r w:rsidRPr="009E5251">
              <w:rPr>
                <w:lang w:val="pt-BR"/>
              </w:rPr>
              <w:t>COM 15/GJ</w:t>
            </w:r>
          </w:p>
          <w:p w:rsidR="004556D7" w:rsidRPr="009E5251" w:rsidRDefault="009824FE" w:rsidP="009824FE">
            <w:pPr>
              <w:tabs>
                <w:tab w:val="left" w:pos="4111"/>
              </w:tabs>
              <w:spacing w:before="0"/>
            </w:pPr>
            <w:r w:rsidRPr="009E5251">
              <w:rPr>
                <w:lang w:val="pt-BR"/>
              </w:rPr>
              <w:br/>
              <w:t xml:space="preserve">+41 22 730 </w:t>
            </w:r>
            <w:r w:rsidR="00AB0F0A" w:rsidRPr="009E5251">
              <w:rPr>
                <w:lang w:val="pt-BR" w:eastAsia="ja-JP"/>
              </w:rPr>
              <w:t>5515</w:t>
            </w:r>
            <w:r w:rsidRPr="009E5251">
              <w:rPr>
                <w:lang w:val="pt-BR"/>
              </w:rPr>
              <w:br/>
              <w:t>+41 22 730 5853</w:t>
            </w:r>
          </w:p>
        </w:tc>
        <w:tc>
          <w:tcPr>
            <w:tcW w:w="4436" w:type="dxa"/>
          </w:tcPr>
          <w:p w:rsidR="004556D7" w:rsidRPr="009E5251" w:rsidRDefault="004556D7">
            <w:pPr>
              <w:tabs>
                <w:tab w:val="clear" w:pos="794"/>
                <w:tab w:val="clear" w:pos="1191"/>
                <w:tab w:val="clear" w:pos="1588"/>
                <w:tab w:val="clear" w:pos="1985"/>
                <w:tab w:val="left" w:pos="284"/>
              </w:tabs>
              <w:spacing w:before="0"/>
              <w:ind w:left="284" w:hanging="284"/>
            </w:pPr>
            <w:bookmarkStart w:id="2" w:name="Addressee_E"/>
            <w:bookmarkEnd w:id="2"/>
            <w:r w:rsidRPr="009E5251">
              <w:t>-</w:t>
            </w:r>
            <w:r w:rsidRPr="009E5251">
              <w:tab/>
              <w:t xml:space="preserve">To Administrations of Member States of the </w:t>
            </w:r>
            <w:smartTag w:uri="urn:schemas-microsoft-com:office:smarttags" w:element="place">
              <w:r w:rsidRPr="009E5251">
                <w:t>Union</w:t>
              </w:r>
            </w:smartTag>
          </w:p>
        </w:tc>
      </w:tr>
      <w:tr w:rsidR="004556D7" w:rsidRPr="009E5251">
        <w:trPr>
          <w:cantSplit/>
        </w:trPr>
        <w:tc>
          <w:tcPr>
            <w:tcW w:w="993" w:type="dxa"/>
          </w:tcPr>
          <w:p w:rsidR="004556D7" w:rsidRPr="009E5251" w:rsidRDefault="004556D7">
            <w:pPr>
              <w:spacing w:before="10"/>
            </w:pPr>
            <w:r w:rsidRPr="009E5251">
              <w:t>E-mail:</w:t>
            </w:r>
          </w:p>
        </w:tc>
        <w:tc>
          <w:tcPr>
            <w:tcW w:w="4436" w:type="dxa"/>
          </w:tcPr>
          <w:p w:rsidR="004556D7" w:rsidRPr="009E5251" w:rsidRDefault="00AC130C">
            <w:pPr>
              <w:tabs>
                <w:tab w:val="left" w:pos="4111"/>
              </w:tabs>
              <w:spacing w:before="0"/>
            </w:pPr>
            <w:hyperlink r:id="rId9" w:history="1">
              <w:r w:rsidR="00AB0F0A" w:rsidRPr="009E5251">
                <w:rPr>
                  <w:rStyle w:val="Hyperlink"/>
                </w:rPr>
                <w:t>tsbsg15@itu.int</w:t>
              </w:r>
            </w:hyperlink>
            <w:r w:rsidR="005C7BD2" w:rsidRPr="009E5251">
              <w:t xml:space="preserve"> </w:t>
            </w:r>
          </w:p>
        </w:tc>
        <w:tc>
          <w:tcPr>
            <w:tcW w:w="4436" w:type="dxa"/>
          </w:tcPr>
          <w:p w:rsidR="004556D7" w:rsidRPr="009E5251" w:rsidRDefault="004556D7">
            <w:pPr>
              <w:tabs>
                <w:tab w:val="left" w:pos="4111"/>
              </w:tabs>
              <w:spacing w:before="0"/>
              <w:rPr>
                <w:b/>
              </w:rPr>
            </w:pPr>
            <w:r w:rsidRPr="009E5251">
              <w:rPr>
                <w:b/>
              </w:rPr>
              <w:t>Copy:</w:t>
            </w:r>
          </w:p>
          <w:p w:rsidR="004556D7" w:rsidRPr="009E5251" w:rsidRDefault="004556D7">
            <w:pPr>
              <w:tabs>
                <w:tab w:val="clear" w:pos="794"/>
                <w:tab w:val="left" w:pos="141"/>
                <w:tab w:val="left" w:pos="4111"/>
              </w:tabs>
              <w:spacing w:before="0"/>
            </w:pPr>
            <w:r w:rsidRPr="009E5251">
              <w:t>-</w:t>
            </w:r>
            <w:r w:rsidRPr="009E5251">
              <w:tab/>
              <w:t>To ITU-T Sector Members;</w:t>
            </w:r>
          </w:p>
          <w:p w:rsidR="004556D7" w:rsidRPr="009E5251" w:rsidRDefault="004556D7">
            <w:pPr>
              <w:tabs>
                <w:tab w:val="clear" w:pos="794"/>
                <w:tab w:val="left" w:pos="141"/>
                <w:tab w:val="left" w:pos="4111"/>
              </w:tabs>
              <w:spacing w:before="0"/>
            </w:pPr>
            <w:r w:rsidRPr="009E5251">
              <w:t>- To ITU-T Associates;</w:t>
            </w:r>
          </w:p>
          <w:p w:rsidR="00073963" w:rsidRPr="009E5251" w:rsidRDefault="00073963">
            <w:pPr>
              <w:tabs>
                <w:tab w:val="clear" w:pos="794"/>
                <w:tab w:val="left" w:pos="141"/>
                <w:tab w:val="left" w:pos="4111"/>
              </w:tabs>
              <w:spacing w:before="0"/>
            </w:pPr>
            <w:r w:rsidRPr="009E5251">
              <w:t>-</w:t>
            </w:r>
            <w:r w:rsidRPr="009E5251">
              <w:tab/>
              <w:t>To ITU-T Academia;</w:t>
            </w:r>
          </w:p>
          <w:p w:rsidR="004556D7" w:rsidRPr="009E5251" w:rsidRDefault="004556D7" w:rsidP="009824FE">
            <w:pPr>
              <w:tabs>
                <w:tab w:val="clear" w:pos="794"/>
                <w:tab w:val="left" w:pos="141"/>
                <w:tab w:val="left" w:pos="4111"/>
              </w:tabs>
              <w:spacing w:before="0"/>
              <w:ind w:left="141" w:hanging="141"/>
            </w:pPr>
            <w:r w:rsidRPr="009E5251">
              <w:t>-</w:t>
            </w:r>
            <w:r w:rsidRPr="009E5251">
              <w:tab/>
              <w:t>To the Chairman and Vice-Chairm</w:t>
            </w:r>
            <w:r w:rsidR="005C7BD2" w:rsidRPr="009E5251">
              <w:t>e</w:t>
            </w:r>
            <w:r w:rsidRPr="009E5251">
              <w:t xml:space="preserve">n of Study Group </w:t>
            </w:r>
            <w:r w:rsidR="009824FE" w:rsidRPr="009E5251">
              <w:t>15</w:t>
            </w:r>
            <w:r w:rsidRPr="009E5251">
              <w:t>;</w:t>
            </w:r>
          </w:p>
          <w:p w:rsidR="004556D7" w:rsidRPr="009E5251" w:rsidRDefault="004556D7">
            <w:pPr>
              <w:tabs>
                <w:tab w:val="clear" w:pos="794"/>
                <w:tab w:val="left" w:pos="141"/>
                <w:tab w:val="left" w:pos="4111"/>
              </w:tabs>
              <w:spacing w:before="0"/>
              <w:ind w:left="141" w:hanging="141"/>
            </w:pPr>
            <w:r w:rsidRPr="009E5251">
              <w:t>-</w:t>
            </w:r>
            <w:r w:rsidRPr="009E5251">
              <w:tab/>
              <w:t>To the Director of the Telecommunication Development Bureau;</w:t>
            </w:r>
          </w:p>
          <w:p w:rsidR="004556D7" w:rsidRPr="009E5251" w:rsidRDefault="004556D7">
            <w:pPr>
              <w:tabs>
                <w:tab w:val="clear" w:pos="794"/>
                <w:tab w:val="clear" w:pos="1191"/>
                <w:tab w:val="clear" w:pos="1588"/>
                <w:tab w:val="clear" w:pos="1985"/>
                <w:tab w:val="left" w:pos="141"/>
              </w:tabs>
              <w:spacing w:before="0"/>
              <w:ind w:left="141" w:hanging="141"/>
            </w:pPr>
            <w:r w:rsidRPr="009E5251">
              <w:t>-</w:t>
            </w:r>
            <w:r w:rsidRPr="009E5251">
              <w:tab/>
              <w:t xml:space="preserve">To the Director of the </w:t>
            </w:r>
            <w:proofErr w:type="spellStart"/>
            <w:r w:rsidRPr="009E5251">
              <w:t>Radiocommunication</w:t>
            </w:r>
            <w:proofErr w:type="spellEnd"/>
            <w:r w:rsidRPr="009E5251">
              <w:t xml:space="preserve"> Bureau</w:t>
            </w:r>
          </w:p>
          <w:p w:rsidR="004556D7" w:rsidRPr="009E5251" w:rsidRDefault="004556D7">
            <w:pPr>
              <w:tabs>
                <w:tab w:val="clear" w:pos="794"/>
                <w:tab w:val="clear" w:pos="1191"/>
                <w:tab w:val="clear" w:pos="1588"/>
                <w:tab w:val="clear" w:pos="1985"/>
                <w:tab w:val="left" w:pos="284"/>
              </w:tabs>
              <w:spacing w:before="0"/>
              <w:ind w:left="284" w:hanging="284"/>
            </w:pPr>
          </w:p>
        </w:tc>
      </w:tr>
    </w:tbl>
    <w:p w:rsidR="004556D7" w:rsidRPr="009E5251"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9E5251">
        <w:trPr>
          <w:cantSplit/>
        </w:trPr>
        <w:tc>
          <w:tcPr>
            <w:tcW w:w="1100" w:type="dxa"/>
          </w:tcPr>
          <w:p w:rsidR="004556D7" w:rsidRPr="009E5251" w:rsidRDefault="004556D7">
            <w:pPr>
              <w:tabs>
                <w:tab w:val="left" w:pos="4111"/>
              </w:tabs>
              <w:spacing w:before="10"/>
              <w:ind w:left="57"/>
              <w:rPr>
                <w:sz w:val="22"/>
              </w:rPr>
            </w:pPr>
            <w:r w:rsidRPr="009E5251">
              <w:rPr>
                <w:sz w:val="22"/>
              </w:rPr>
              <w:t>Subject:</w:t>
            </w:r>
          </w:p>
        </w:tc>
        <w:tc>
          <w:tcPr>
            <w:tcW w:w="6662" w:type="dxa"/>
          </w:tcPr>
          <w:p w:rsidR="004556D7" w:rsidRPr="009E5251" w:rsidRDefault="004556D7" w:rsidP="009E0EAB">
            <w:pPr>
              <w:tabs>
                <w:tab w:val="left" w:pos="4111"/>
              </w:tabs>
              <w:spacing w:before="0"/>
              <w:ind w:left="57" w:right="-284"/>
            </w:pPr>
            <w:r w:rsidRPr="009E5251">
              <w:rPr>
                <w:b/>
              </w:rPr>
              <w:t xml:space="preserve">Meeting of Study Group </w:t>
            </w:r>
            <w:r w:rsidR="009824FE" w:rsidRPr="009E5251">
              <w:rPr>
                <w:b/>
              </w:rPr>
              <w:t>15</w:t>
            </w:r>
            <w:r w:rsidRPr="009E5251">
              <w:rPr>
                <w:b/>
              </w:rPr>
              <w:t xml:space="preserve"> with a </w:t>
            </w:r>
            <w:r w:rsidR="009824FE" w:rsidRPr="009E5251">
              <w:rPr>
                <w:b/>
              </w:rPr>
              <w:t>view to approving draft Amendment 1 to Recommendation</w:t>
            </w:r>
            <w:r w:rsidR="00FB4C63" w:rsidRPr="009E5251">
              <w:rPr>
                <w:b/>
              </w:rPr>
              <w:t xml:space="preserve"> ITU-T</w:t>
            </w:r>
            <w:r w:rsidR="009824FE" w:rsidRPr="009E5251">
              <w:rPr>
                <w:b/>
              </w:rPr>
              <w:t xml:space="preserve"> G.</w:t>
            </w:r>
            <w:r w:rsidR="00EA3307" w:rsidRPr="009E5251">
              <w:rPr>
                <w:b/>
              </w:rPr>
              <w:t>9901</w:t>
            </w:r>
            <w:r w:rsidR="009824FE" w:rsidRPr="009E5251">
              <w:rPr>
                <w:b/>
              </w:rPr>
              <w:t xml:space="preserve"> (201</w:t>
            </w:r>
            <w:r w:rsidR="00EA3307" w:rsidRPr="009E5251">
              <w:rPr>
                <w:b/>
              </w:rPr>
              <w:t>2</w:t>
            </w:r>
            <w:r w:rsidR="009824FE" w:rsidRPr="009E5251">
              <w:rPr>
                <w:b/>
              </w:rPr>
              <w:t xml:space="preserve">) </w:t>
            </w:r>
            <w:r w:rsidRPr="009E5251">
              <w:rPr>
                <w:b/>
              </w:rPr>
              <w:t>in accordance with the provisions of Resolution 1, Section 9, of WTSA (</w:t>
            </w:r>
            <w:r w:rsidR="00EA3307" w:rsidRPr="009E5251">
              <w:rPr>
                <w:b/>
              </w:rPr>
              <w:t>Dubai, 2012</w:t>
            </w:r>
            <w:r w:rsidRPr="009E5251">
              <w:rPr>
                <w:b/>
              </w:rPr>
              <w:t>)</w:t>
            </w:r>
            <w:r w:rsidR="009E0EAB">
              <w:rPr>
                <w:b/>
              </w:rPr>
              <w:t>; G</w:t>
            </w:r>
            <w:r w:rsidRPr="009E5251">
              <w:rPr>
                <w:b/>
              </w:rPr>
              <w:t>eneva,</w:t>
            </w:r>
            <w:r w:rsidR="009824FE" w:rsidRPr="009E5251">
              <w:rPr>
                <w:b/>
              </w:rPr>
              <w:t xml:space="preserve"> </w:t>
            </w:r>
            <w:r w:rsidR="00EA3307" w:rsidRPr="009E5251">
              <w:rPr>
                <w:b/>
              </w:rPr>
              <w:t>12 July 2013</w:t>
            </w:r>
            <w:r w:rsidRPr="009E5251">
              <w:rPr>
                <w:b/>
              </w:rPr>
              <w:t xml:space="preserve"> </w:t>
            </w:r>
          </w:p>
        </w:tc>
      </w:tr>
    </w:tbl>
    <w:p w:rsidR="004556D7" w:rsidRPr="009E5251" w:rsidRDefault="004556D7">
      <w:bookmarkStart w:id="3" w:name="StartTyping_E"/>
      <w:bookmarkEnd w:id="3"/>
    </w:p>
    <w:p w:rsidR="004556D7" w:rsidRPr="009E5251" w:rsidRDefault="004556D7"/>
    <w:p w:rsidR="004556D7" w:rsidRPr="009E5251" w:rsidRDefault="004556D7">
      <w:r w:rsidRPr="009E5251">
        <w:t>Dear Sir/Madam,</w:t>
      </w:r>
    </w:p>
    <w:p w:rsidR="004556D7" w:rsidRPr="009E5251" w:rsidRDefault="004556D7" w:rsidP="00EA3307">
      <w:r w:rsidRPr="009E5251">
        <w:rPr>
          <w:bCs/>
        </w:rPr>
        <w:t>1</w:t>
      </w:r>
      <w:r w:rsidRPr="009E5251">
        <w:tab/>
      </w:r>
      <w:r w:rsidR="009824FE" w:rsidRPr="009E5251">
        <w:rPr>
          <w:lang w:val="en-US"/>
        </w:rPr>
        <w:t xml:space="preserve">At the request of the Chairman of Study Group 15, </w:t>
      </w:r>
      <w:r w:rsidR="00EA3307" w:rsidRPr="009E5251">
        <w:rPr>
          <w:i/>
          <w:iCs/>
          <w:szCs w:val="24"/>
          <w:lang w:val="en-US"/>
        </w:rPr>
        <w:t>Networks, Technologies and Infrastructures for Transport, Access and Home</w:t>
      </w:r>
      <w:r w:rsidR="009824FE" w:rsidRPr="009E5251">
        <w:rPr>
          <w:lang w:val="en-US"/>
        </w:rPr>
        <w:t xml:space="preserve">, I have the </w:t>
      </w:r>
      <w:proofErr w:type="spellStart"/>
      <w:r w:rsidR="009824FE" w:rsidRPr="009E5251">
        <w:rPr>
          <w:lang w:val="en-US"/>
        </w:rPr>
        <w:t>honour</w:t>
      </w:r>
      <w:proofErr w:type="spellEnd"/>
      <w:r w:rsidR="009824FE" w:rsidRPr="009E5251">
        <w:rPr>
          <w:lang w:val="en-US"/>
        </w:rPr>
        <w:t xml:space="preserve"> to inform you that this Study Group, </w:t>
      </w:r>
      <w:r w:rsidRPr="009E5251">
        <w:t xml:space="preserve">which will meet from </w:t>
      </w:r>
      <w:r w:rsidR="00EA3307" w:rsidRPr="009E5251">
        <w:t>1 to 12 July 2013</w:t>
      </w:r>
      <w:r w:rsidRPr="009E5251">
        <w:t xml:space="preserve"> intends to apply the procedure described in Resolution 1, Section 9, of WTSA (</w:t>
      </w:r>
      <w:r w:rsidR="00EA3307" w:rsidRPr="009E5251">
        <w:t>Dubai, 2012</w:t>
      </w:r>
      <w:r w:rsidRPr="009E5251">
        <w:t xml:space="preserve">) for the approval of </w:t>
      </w:r>
      <w:r w:rsidR="00EE6D69" w:rsidRPr="009E5251">
        <w:t xml:space="preserve">the above-mentioned draft </w:t>
      </w:r>
      <w:r w:rsidR="009824FE" w:rsidRPr="009E5251">
        <w:t>amendment</w:t>
      </w:r>
      <w:r w:rsidRPr="009E5251">
        <w:t>.</w:t>
      </w:r>
    </w:p>
    <w:p w:rsidR="004556D7" w:rsidRPr="009E5251" w:rsidRDefault="004556D7" w:rsidP="009824FE">
      <w:r w:rsidRPr="009E5251">
        <w:rPr>
          <w:bCs/>
        </w:rPr>
        <w:t>2</w:t>
      </w:r>
      <w:r w:rsidRPr="009E5251">
        <w:tab/>
        <w:t xml:space="preserve">The </w:t>
      </w:r>
      <w:r w:rsidR="009824FE" w:rsidRPr="009E5251">
        <w:t>title</w:t>
      </w:r>
      <w:r w:rsidR="00EE6D69" w:rsidRPr="009E5251">
        <w:t xml:space="preserve">, </w:t>
      </w:r>
      <w:r w:rsidRPr="009E5251">
        <w:t>summar</w:t>
      </w:r>
      <w:r w:rsidR="00EE6D69" w:rsidRPr="009E5251">
        <w:t>y</w:t>
      </w:r>
      <w:r w:rsidRPr="009E5251">
        <w:t xml:space="preserve"> and location of the draft revised </w:t>
      </w:r>
      <w:r w:rsidR="009824FE" w:rsidRPr="009E5251">
        <w:t>amendment</w:t>
      </w:r>
      <w:r w:rsidRPr="009E5251">
        <w:t xml:space="preserve"> for approval will be found in </w:t>
      </w:r>
      <w:r w:rsidRPr="009E5251">
        <w:rPr>
          <w:b/>
        </w:rPr>
        <w:t>Annex 1</w:t>
      </w:r>
      <w:r w:rsidRPr="009E5251">
        <w:t>.</w:t>
      </w:r>
    </w:p>
    <w:p w:rsidR="00801170" w:rsidRPr="009E5251" w:rsidRDefault="004556D7" w:rsidP="009824FE">
      <w:r w:rsidRPr="009E5251">
        <w:rPr>
          <w:bCs/>
        </w:rPr>
        <w:t>3</w:t>
      </w:r>
      <w:r w:rsidRPr="009E5251">
        <w:tab/>
        <w:t>Any ITU Member State, Sector Member</w:t>
      </w:r>
      <w:r w:rsidR="00C91CD0" w:rsidRPr="009E5251">
        <w:t>,</w:t>
      </w:r>
      <w:r w:rsidRPr="009E5251">
        <w:t xml:space="preserve"> Associate</w:t>
      </w:r>
      <w:r w:rsidR="00C91CD0" w:rsidRPr="009E5251">
        <w:t xml:space="preserve"> or Academi</w:t>
      </w:r>
      <w:r w:rsidR="00CF1C60" w:rsidRPr="009E5251">
        <w:t>c Institution</w:t>
      </w:r>
      <w:r w:rsidRPr="009E5251">
        <w:t xml:space="preserve"> aware of a patent held by </w:t>
      </w:r>
      <w:proofErr w:type="gramStart"/>
      <w:r w:rsidRPr="009E5251">
        <w:t>itself</w:t>
      </w:r>
      <w:proofErr w:type="gramEnd"/>
      <w:r w:rsidRPr="009E5251">
        <w:t xml:space="preserve"> or others which may fully or partly cover elements of the draft </w:t>
      </w:r>
      <w:r w:rsidR="009824FE" w:rsidRPr="009E5251">
        <w:t>amendment</w:t>
      </w:r>
      <w:r w:rsidRPr="009E5251">
        <w:t xml:space="preserve"> proposed for approval is requested to disclose such information to TSB, </w:t>
      </w:r>
      <w:r w:rsidR="003E620E" w:rsidRPr="009E5251">
        <w:t>in accordance with the Common Patent Policy for ITU-T/ITU-R/ISO/IEC.</w:t>
      </w:r>
    </w:p>
    <w:p w:rsidR="004556D7" w:rsidRPr="009E5251" w:rsidRDefault="003E620E" w:rsidP="003E620E">
      <w:pPr>
        <w:ind w:right="-426"/>
      </w:pPr>
      <w:r w:rsidRPr="009E5251">
        <w:t>Available patent information can be accessed on</w:t>
      </w:r>
      <w:r w:rsidRPr="009E5251">
        <w:noBreakHyphen/>
        <w:t>line via the ITU</w:t>
      </w:r>
      <w:r w:rsidRPr="009E5251">
        <w:noBreakHyphen/>
        <w:t>T website (</w:t>
      </w:r>
      <w:hyperlink r:id="rId10" w:history="1">
        <w:r w:rsidRPr="009E5251">
          <w:rPr>
            <w:rStyle w:val="Hyperlink"/>
          </w:rPr>
          <w:t>www.itu.int/ITU-T/ipr/</w:t>
        </w:r>
      </w:hyperlink>
      <w:r w:rsidRPr="009E5251">
        <w:t>).</w:t>
      </w:r>
    </w:p>
    <w:p w:rsidR="004556D7" w:rsidRPr="009E5251" w:rsidRDefault="004556D7"/>
    <w:p w:rsidR="004556D7" w:rsidRPr="009E5251" w:rsidRDefault="004556D7" w:rsidP="00774BC0">
      <w:r w:rsidRPr="009E5251">
        <w:rPr>
          <w:bCs/>
        </w:rPr>
        <w:br w:type="page"/>
      </w:r>
      <w:r w:rsidRPr="009E5251">
        <w:rPr>
          <w:bCs/>
        </w:rPr>
        <w:lastRenderedPageBreak/>
        <w:t>4</w:t>
      </w:r>
      <w:r w:rsidRPr="009E5251">
        <w:tab/>
        <w:t xml:space="preserve">Having regard to the provisions of Resolution 1, Section 9, I should be grateful if you would inform me by 2400 hours UTC </w:t>
      </w:r>
      <w:r w:rsidRPr="009E5251">
        <w:rPr>
          <w:b/>
        </w:rPr>
        <w:t>on</w:t>
      </w:r>
      <w:r w:rsidR="009824FE" w:rsidRPr="009E5251">
        <w:rPr>
          <w:b/>
        </w:rPr>
        <w:t xml:space="preserve"> </w:t>
      </w:r>
      <w:r w:rsidR="00B7633D" w:rsidRPr="009E5251">
        <w:rPr>
          <w:b/>
        </w:rPr>
        <w:t>20</w:t>
      </w:r>
      <w:r w:rsidR="00EA3307" w:rsidRPr="009E5251">
        <w:rPr>
          <w:b/>
        </w:rPr>
        <w:t xml:space="preserve"> June 2013</w:t>
      </w:r>
      <w:r w:rsidR="00B7633D" w:rsidRPr="009E5251">
        <w:rPr>
          <w:b/>
        </w:rPr>
        <w:t xml:space="preserve"> </w:t>
      </w:r>
      <w:r w:rsidRPr="009E5251">
        <w:t xml:space="preserve">whether your Administration assigns authority to Study Group </w:t>
      </w:r>
      <w:r w:rsidR="009824FE" w:rsidRPr="009E5251">
        <w:t xml:space="preserve">15 </w:t>
      </w:r>
      <w:r w:rsidRPr="009E5251">
        <w:t xml:space="preserve">that </w:t>
      </w:r>
      <w:r w:rsidR="009824FE" w:rsidRPr="009E5251">
        <w:t xml:space="preserve">this draft amendment </w:t>
      </w:r>
      <w:r w:rsidRPr="009E5251">
        <w:t>should be considered for approval at the Study Group meeting.</w:t>
      </w:r>
    </w:p>
    <w:p w:rsidR="004556D7" w:rsidRPr="009E5251" w:rsidRDefault="004556D7" w:rsidP="009824FE">
      <w:r w:rsidRPr="009E5251">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9824FE" w:rsidRPr="009E5251">
        <w:t>amendment.</w:t>
      </w:r>
    </w:p>
    <w:p w:rsidR="004556D7" w:rsidRPr="009E5251" w:rsidRDefault="004556D7" w:rsidP="00EA3307">
      <w:r w:rsidRPr="009E5251">
        <w:rPr>
          <w:bCs/>
        </w:rPr>
        <w:t>5</w:t>
      </w:r>
      <w:r w:rsidRPr="009E5251">
        <w:tab/>
        <w:t xml:space="preserve">If 70% or more of the replies from Member States support consideration for approval of </w:t>
      </w:r>
      <w:r w:rsidR="009824FE" w:rsidRPr="009E5251">
        <w:t>this amendment</w:t>
      </w:r>
      <w:r w:rsidRPr="009E5251">
        <w:t xml:space="preserve"> at the Study Group meeting, one </w:t>
      </w:r>
      <w:proofErr w:type="gramStart"/>
      <w:r w:rsidRPr="009E5251">
        <w:t>Plenary</w:t>
      </w:r>
      <w:proofErr w:type="gramEnd"/>
      <w:r w:rsidRPr="009E5251">
        <w:t xml:space="preserve"> session will be devoted </w:t>
      </w:r>
      <w:r w:rsidRPr="009E5251">
        <w:rPr>
          <w:b/>
        </w:rPr>
        <w:t xml:space="preserve">on </w:t>
      </w:r>
      <w:r w:rsidR="00EA3307" w:rsidRPr="009E5251">
        <w:rPr>
          <w:b/>
        </w:rPr>
        <w:t xml:space="preserve">12 July 2013 </w:t>
      </w:r>
      <w:r w:rsidRPr="009E5251">
        <w:t>to apply the approval procedure.</w:t>
      </w:r>
    </w:p>
    <w:p w:rsidR="004556D7" w:rsidRPr="009E5251" w:rsidRDefault="004556D7">
      <w:r w:rsidRPr="009E5251">
        <w:t xml:space="preserve">I accordingly invite your Administration to send a representative to the meeting. </w:t>
      </w:r>
      <w:r w:rsidRPr="009E5251">
        <w:rPr>
          <w:b/>
        </w:rPr>
        <w:t>The Administrations of Member States of the Union</w:t>
      </w:r>
      <w:r w:rsidRPr="009E5251">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9E5251" w:rsidRDefault="004556D7" w:rsidP="009824FE">
      <w:r w:rsidRPr="009E5251">
        <w:rPr>
          <w:bCs/>
        </w:rPr>
        <w:t>6</w:t>
      </w:r>
      <w:r w:rsidRPr="009E5251">
        <w:tab/>
        <w:t>The agenda and all relevant information concerning the Study Group</w:t>
      </w:r>
      <w:r w:rsidR="009824FE" w:rsidRPr="009E5251">
        <w:t xml:space="preserve"> 15</w:t>
      </w:r>
      <w:r w:rsidRPr="009E5251">
        <w:t xml:space="preserve"> meeting wi</w:t>
      </w:r>
      <w:r w:rsidR="000D0987" w:rsidRPr="009E5251">
        <w:t xml:space="preserve">ll be available from Collective </w:t>
      </w:r>
      <w:r w:rsidR="00EA3307" w:rsidRPr="009E5251">
        <w:t>letter 2</w:t>
      </w:r>
      <w:r w:rsidRPr="009E5251">
        <w:t>/</w:t>
      </w:r>
      <w:r w:rsidR="009824FE" w:rsidRPr="009E5251">
        <w:t>15.</w:t>
      </w:r>
    </w:p>
    <w:p w:rsidR="004556D7" w:rsidRPr="009E5251" w:rsidRDefault="004556D7" w:rsidP="009824FE">
      <w:r w:rsidRPr="009E5251">
        <w:rPr>
          <w:bCs/>
        </w:rPr>
        <w:t>7</w:t>
      </w:r>
      <w:r w:rsidRPr="009E5251">
        <w:tab/>
        <w:t xml:space="preserve">After the meeting, the Director of TSB will notify, in a circular, the decision taken on </w:t>
      </w:r>
      <w:r w:rsidR="0009124E" w:rsidRPr="009E5251">
        <w:t xml:space="preserve">this </w:t>
      </w:r>
      <w:r w:rsidR="009824FE" w:rsidRPr="009E5251">
        <w:t>amendment.</w:t>
      </w:r>
      <w:r w:rsidRPr="009E5251">
        <w:t xml:space="preserve"> This information will also be published in the ITU Operational Bulletin.</w:t>
      </w:r>
    </w:p>
    <w:p w:rsidR="004556D7" w:rsidRPr="009E5251" w:rsidRDefault="004556D7">
      <w:pPr>
        <w:spacing w:before="480"/>
      </w:pPr>
      <w:r w:rsidRPr="009E5251">
        <w:t>Yours faithfully,</w:t>
      </w:r>
    </w:p>
    <w:p w:rsidR="004556D7" w:rsidRPr="009E5251" w:rsidRDefault="002C2A8C">
      <w:pPr>
        <w:spacing w:before="1701"/>
      </w:pPr>
      <w:r w:rsidRPr="009E5251">
        <w:rPr>
          <w:lang w:val="en-US"/>
        </w:rPr>
        <w:t>Malcolm Johnson</w:t>
      </w:r>
      <w:r w:rsidR="004556D7" w:rsidRPr="009E5251">
        <w:br/>
        <w:t>Director of the Telecommunication</w:t>
      </w:r>
      <w:r w:rsidR="004556D7" w:rsidRPr="009E5251">
        <w:br/>
        <w:t>Standardization Bureau</w:t>
      </w:r>
    </w:p>
    <w:p w:rsidR="004556D7" w:rsidRPr="009E5251" w:rsidRDefault="004556D7">
      <w:pPr>
        <w:spacing w:before="720"/>
      </w:pPr>
    </w:p>
    <w:p w:rsidR="004556D7" w:rsidRPr="009E5251" w:rsidRDefault="004556D7">
      <w:pPr>
        <w:spacing w:before="720"/>
      </w:pPr>
      <w:r w:rsidRPr="009E5251">
        <w:rPr>
          <w:b/>
        </w:rPr>
        <w:t>Annex</w:t>
      </w:r>
      <w:r w:rsidRPr="009E5251">
        <w:t>:</w:t>
      </w:r>
      <w:r w:rsidR="00174053" w:rsidRPr="009E5251">
        <w:t xml:space="preserve"> </w:t>
      </w:r>
      <w:r w:rsidR="00AB0F0A" w:rsidRPr="009E5251">
        <w:t>1</w:t>
      </w:r>
    </w:p>
    <w:p w:rsidR="00AB0F0A" w:rsidRPr="009E5251" w:rsidRDefault="00AB0F0A" w:rsidP="00774BC0">
      <w:pPr>
        <w:pStyle w:val="AppendixRef"/>
        <w:rPr>
          <w:lang w:val="en-US"/>
        </w:rPr>
      </w:pPr>
      <w:r w:rsidRPr="009E5251">
        <w:br w:type="column"/>
      </w:r>
      <w:r w:rsidRPr="009E5251">
        <w:rPr>
          <w:lang w:val="en-US"/>
        </w:rPr>
        <w:lastRenderedPageBreak/>
        <w:t>ANNEX 1</w:t>
      </w:r>
      <w:r w:rsidRPr="009E5251">
        <w:rPr>
          <w:lang w:val="en-US"/>
        </w:rPr>
        <w:br/>
        <w:t xml:space="preserve">(to TSB Circular </w:t>
      </w:r>
      <w:r w:rsidR="00774BC0" w:rsidRPr="009E5251">
        <w:rPr>
          <w:lang w:val="en-US"/>
        </w:rPr>
        <w:t>008</w:t>
      </w:r>
      <w:r w:rsidRPr="009E5251">
        <w:rPr>
          <w:lang w:val="en-US"/>
        </w:rPr>
        <w:t>)</w:t>
      </w:r>
    </w:p>
    <w:p w:rsidR="00AB0F0A" w:rsidRPr="009E5251" w:rsidRDefault="00AB0F0A" w:rsidP="00EA3307">
      <w:pPr>
        <w:spacing w:before="240"/>
        <w:jc w:val="center"/>
        <w:rPr>
          <w:szCs w:val="24"/>
          <w:lang w:val="en-US"/>
        </w:rPr>
      </w:pPr>
      <w:r w:rsidRPr="009E5251">
        <w:rPr>
          <w:b/>
          <w:bCs/>
          <w:szCs w:val="24"/>
          <w:lang w:val="en-US"/>
        </w:rPr>
        <w:t xml:space="preserve">Summary and location of </w:t>
      </w:r>
      <w:r w:rsidR="00F60ACD" w:rsidRPr="009E5251">
        <w:rPr>
          <w:b/>
          <w:bCs/>
          <w:szCs w:val="24"/>
          <w:lang w:val="en-US"/>
        </w:rPr>
        <w:t xml:space="preserve">draft </w:t>
      </w:r>
      <w:r w:rsidR="00F60ACD" w:rsidRPr="009E5251">
        <w:rPr>
          <w:b/>
        </w:rPr>
        <w:t>Amendment 1 to Recommendation ITU-T G.99</w:t>
      </w:r>
      <w:r w:rsidR="00EA3307" w:rsidRPr="009E5251">
        <w:rPr>
          <w:b/>
        </w:rPr>
        <w:t>01</w:t>
      </w:r>
      <w:r w:rsidR="00F60ACD" w:rsidRPr="009E5251">
        <w:rPr>
          <w:b/>
        </w:rPr>
        <w:t xml:space="preserve"> (201</w:t>
      </w:r>
      <w:r w:rsidR="00EA3307" w:rsidRPr="009E5251">
        <w:rPr>
          <w:b/>
        </w:rPr>
        <w:t>2</w:t>
      </w:r>
      <w:r w:rsidR="00F60ACD" w:rsidRPr="009E5251">
        <w:rPr>
          <w:b/>
        </w:rPr>
        <w:t>)</w:t>
      </w:r>
    </w:p>
    <w:p w:rsidR="00AB0F0A" w:rsidRPr="009E5251" w:rsidRDefault="00AB0F0A" w:rsidP="00774BC0">
      <w:pPr>
        <w:spacing w:before="360"/>
        <w:rPr>
          <w:b/>
          <w:bCs/>
          <w:sz w:val="28"/>
          <w:szCs w:val="28"/>
          <w:lang w:val="en-US"/>
        </w:rPr>
      </w:pPr>
      <w:r w:rsidRPr="009E5251">
        <w:rPr>
          <w:b/>
          <w:bCs/>
          <w:lang w:val="en-US"/>
        </w:rPr>
        <w:t xml:space="preserve">Draft </w:t>
      </w:r>
      <w:r w:rsidRPr="009E5251">
        <w:rPr>
          <w:b/>
        </w:rPr>
        <w:t>Amendment</w:t>
      </w:r>
      <w:r w:rsidR="00B7633D" w:rsidRPr="009E5251">
        <w:rPr>
          <w:b/>
        </w:rPr>
        <w:t xml:space="preserve"> 1 to Recommendation ITU-T G.9901 (2012</w:t>
      </w:r>
      <w:r w:rsidRPr="009E5251">
        <w:rPr>
          <w:b/>
        </w:rPr>
        <w:t>)</w:t>
      </w:r>
      <w:r w:rsidRPr="009E5251">
        <w:rPr>
          <w:b/>
          <w:bCs/>
          <w:lang w:val="en-US"/>
        </w:rPr>
        <w:t xml:space="preserve">, </w:t>
      </w:r>
      <w:r w:rsidR="00EA3307" w:rsidRPr="009E5251">
        <w:rPr>
          <w:b/>
          <w:bCs/>
          <w:szCs w:val="24"/>
        </w:rPr>
        <w:t xml:space="preserve">Narrowband orthogonal frequency division multiplexing power line communication transceivers - Power spectral density specification   </w:t>
      </w:r>
      <w:r w:rsidRPr="009E5251">
        <w:rPr>
          <w:b/>
          <w:bCs/>
          <w:lang w:val="en-US"/>
        </w:rPr>
        <w:br/>
      </w:r>
      <w:r w:rsidRPr="009E5251">
        <w:rPr>
          <w:b/>
          <w:bCs/>
          <w:szCs w:val="24"/>
          <w:lang w:val="en-US"/>
        </w:rPr>
        <w:t>COM 15 – R</w:t>
      </w:r>
      <w:r w:rsidR="00774BC0" w:rsidRPr="009E5251">
        <w:rPr>
          <w:b/>
          <w:bCs/>
          <w:szCs w:val="24"/>
          <w:lang w:val="en-US"/>
        </w:rPr>
        <w:t>2</w:t>
      </w:r>
      <w:r w:rsidR="009E0EAB">
        <w:rPr>
          <w:b/>
          <w:bCs/>
          <w:szCs w:val="24"/>
          <w:lang w:val="en-US"/>
        </w:rPr>
        <w:t xml:space="preserve"> (forthcoming)</w:t>
      </w:r>
    </w:p>
    <w:p w:rsidR="00AB0F0A" w:rsidRPr="009E5251" w:rsidRDefault="00AB0F0A" w:rsidP="00AB0F0A">
      <w:pPr>
        <w:rPr>
          <w:b/>
          <w:lang w:val="en-US"/>
        </w:rPr>
      </w:pPr>
      <w:r w:rsidRPr="009E5251">
        <w:rPr>
          <w:b/>
          <w:lang w:val="en-US"/>
        </w:rPr>
        <w:t>Summary</w:t>
      </w:r>
    </w:p>
    <w:p w:rsidR="00AB0F0A" w:rsidRPr="009E5251" w:rsidRDefault="00AB0F0A" w:rsidP="00B7633D">
      <w:r w:rsidRPr="009E5251">
        <w:rPr>
          <w:lang w:val="en-US"/>
        </w:rPr>
        <w:t xml:space="preserve">Amendment </w:t>
      </w:r>
      <w:r w:rsidR="00B7633D" w:rsidRPr="009E5251">
        <w:rPr>
          <w:lang w:val="en-US"/>
        </w:rPr>
        <w:t>1 to Recommendation ITU-T G.9901</w:t>
      </w:r>
      <w:r w:rsidRPr="009E5251">
        <w:rPr>
          <w:lang w:val="en-US"/>
        </w:rPr>
        <w:t xml:space="preserve"> (201</w:t>
      </w:r>
      <w:r w:rsidR="00B7633D" w:rsidRPr="009E5251">
        <w:rPr>
          <w:lang w:val="en-US"/>
        </w:rPr>
        <w:t>2</w:t>
      </w:r>
      <w:r w:rsidRPr="009E5251">
        <w:rPr>
          <w:lang w:val="en-US"/>
        </w:rPr>
        <w:t xml:space="preserve">) </w:t>
      </w:r>
      <w:r w:rsidRPr="009E5251">
        <w:t>contains:</w:t>
      </w:r>
    </w:p>
    <w:p w:rsidR="00B7633D" w:rsidRPr="009E5251" w:rsidRDefault="00B7633D" w:rsidP="00B7633D">
      <w:pPr>
        <w:numPr>
          <w:ilvl w:val="0"/>
          <w:numId w:val="2"/>
        </w:numPr>
        <w:overflowPunct/>
        <w:autoSpaceDE/>
        <w:autoSpaceDN/>
        <w:adjustRightInd/>
        <w:contextualSpacing/>
        <w:jc w:val="both"/>
        <w:textAlignment w:val="auto"/>
      </w:pPr>
      <w:r w:rsidRPr="009E5251">
        <w:t xml:space="preserve">An ARIB </w:t>
      </w:r>
      <w:proofErr w:type="spellStart"/>
      <w:r w:rsidRPr="009E5251">
        <w:t>bandplan</w:t>
      </w:r>
      <w:proofErr w:type="spellEnd"/>
      <w:r w:rsidRPr="009E5251">
        <w:t xml:space="preserve"> for ITU-T G.9902 transceivers.</w:t>
      </w:r>
    </w:p>
    <w:p w:rsidR="00B7633D" w:rsidRPr="009E5251" w:rsidRDefault="00B7633D" w:rsidP="00B7633D">
      <w:pPr>
        <w:numPr>
          <w:ilvl w:val="0"/>
          <w:numId w:val="2"/>
        </w:numPr>
        <w:overflowPunct/>
        <w:autoSpaceDE/>
        <w:autoSpaceDN/>
        <w:adjustRightInd/>
        <w:contextualSpacing/>
        <w:jc w:val="both"/>
        <w:textAlignment w:val="auto"/>
      </w:pPr>
      <w:r w:rsidRPr="009E5251">
        <w:t xml:space="preserve">A CENELEC B </w:t>
      </w:r>
      <w:proofErr w:type="spellStart"/>
      <w:r w:rsidRPr="009E5251">
        <w:t>bandplan</w:t>
      </w:r>
      <w:proofErr w:type="spellEnd"/>
      <w:r w:rsidRPr="009E5251">
        <w:t xml:space="preserve"> for ITU-T G.9903 transceivers.</w:t>
      </w:r>
    </w:p>
    <w:p w:rsidR="00AB0F0A" w:rsidRPr="00AB0F0A" w:rsidRDefault="00AB0F0A" w:rsidP="00AB0F0A">
      <w:pPr>
        <w:spacing w:before="720"/>
        <w:jc w:val="center"/>
      </w:pPr>
      <w:r w:rsidRPr="009E5251">
        <w:t>_____________</w:t>
      </w:r>
    </w:p>
    <w:sectPr w:rsidR="00AB0F0A" w:rsidRPr="00AB0F0A"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71" w:rsidRDefault="00AD3071">
      <w:r>
        <w:separator/>
      </w:r>
    </w:p>
  </w:endnote>
  <w:endnote w:type="continuationSeparator" w:id="0">
    <w:p w:rsidR="00AD3071" w:rsidRDefault="00A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F56ECE">
    <w:pPr>
      <w:pStyle w:val="Footer"/>
      <w:rPr>
        <w:sz w:val="16"/>
        <w:lang w:val="fr-CH"/>
      </w:rPr>
    </w:pPr>
    <w:r w:rsidRPr="00801170">
      <w:rPr>
        <w:sz w:val="16"/>
        <w:lang w:val="fr-CH"/>
      </w:rPr>
      <w:t>I</w:t>
    </w:r>
    <w:r w:rsidR="00B7633D">
      <w:rPr>
        <w:sz w:val="16"/>
        <w:lang w:val="fr-CH"/>
      </w:rPr>
      <w:t>TU-T\BUREAU\CIRC\</w:t>
    </w:r>
    <w:r w:rsidR="00774BC0">
      <w:rPr>
        <w:sz w:val="16"/>
        <w:lang w:val="fr-CH"/>
      </w:rPr>
      <w:t>008</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71" w:rsidRDefault="00AD3071">
      <w:r>
        <w:t>____________________</w:t>
      </w:r>
    </w:p>
  </w:footnote>
  <w:footnote w:type="continuationSeparator" w:id="0">
    <w:p w:rsidR="00AD3071" w:rsidRDefault="00AD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Header"/>
    </w:pPr>
    <w:r>
      <w:t xml:space="preserve">- </w:t>
    </w:r>
    <w:r>
      <w:fldChar w:fldCharType="begin"/>
    </w:r>
    <w:r>
      <w:instrText>PAGE</w:instrText>
    </w:r>
    <w:r>
      <w:fldChar w:fldCharType="separate"/>
    </w:r>
    <w:r w:rsidR="00AC130C">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51F1"/>
    <w:multiLevelType w:val="hybridMultilevel"/>
    <w:tmpl w:val="E6F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132E06"/>
    <w:rsid w:val="00174053"/>
    <w:rsid w:val="001A153B"/>
    <w:rsid w:val="001A2BAA"/>
    <w:rsid w:val="002378BD"/>
    <w:rsid w:val="00284516"/>
    <w:rsid w:val="00285A7D"/>
    <w:rsid w:val="002C2A8C"/>
    <w:rsid w:val="00386E4E"/>
    <w:rsid w:val="003E620E"/>
    <w:rsid w:val="00414CBB"/>
    <w:rsid w:val="004259C3"/>
    <w:rsid w:val="004556D7"/>
    <w:rsid w:val="005B53C7"/>
    <w:rsid w:val="005C7BD2"/>
    <w:rsid w:val="005E175B"/>
    <w:rsid w:val="006D2FDF"/>
    <w:rsid w:val="006E7C16"/>
    <w:rsid w:val="007212FB"/>
    <w:rsid w:val="00774BC0"/>
    <w:rsid w:val="007D3FAB"/>
    <w:rsid w:val="00801170"/>
    <w:rsid w:val="008D10C6"/>
    <w:rsid w:val="009560C7"/>
    <w:rsid w:val="009824FE"/>
    <w:rsid w:val="009D0F90"/>
    <w:rsid w:val="009E0EAB"/>
    <w:rsid w:val="009E5251"/>
    <w:rsid w:val="00A661B0"/>
    <w:rsid w:val="00AA4AEF"/>
    <w:rsid w:val="00AB0F0A"/>
    <w:rsid w:val="00AC130C"/>
    <w:rsid w:val="00AC3528"/>
    <w:rsid w:val="00AD3071"/>
    <w:rsid w:val="00B258B4"/>
    <w:rsid w:val="00B37274"/>
    <w:rsid w:val="00B51197"/>
    <w:rsid w:val="00B7633D"/>
    <w:rsid w:val="00C60E22"/>
    <w:rsid w:val="00C91CD0"/>
    <w:rsid w:val="00CF1C60"/>
    <w:rsid w:val="00D27786"/>
    <w:rsid w:val="00D46AE2"/>
    <w:rsid w:val="00D550B8"/>
    <w:rsid w:val="00EA3307"/>
    <w:rsid w:val="00EB137D"/>
    <w:rsid w:val="00EE6D69"/>
    <w:rsid w:val="00F3043C"/>
    <w:rsid w:val="00F56ECE"/>
    <w:rsid w:val="00F60ACD"/>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styleId="BalloonText">
    <w:name w:val="Balloon Text"/>
    <w:basedOn w:val="Normal"/>
    <w:link w:val="BalloonTextChar"/>
    <w:rsid w:val="00EA3307"/>
    <w:pPr>
      <w:spacing w:before="0"/>
    </w:pPr>
    <w:rPr>
      <w:rFonts w:ascii="Tahoma" w:hAnsi="Tahoma" w:cs="Tahoma"/>
      <w:sz w:val="16"/>
      <w:szCs w:val="16"/>
    </w:rPr>
  </w:style>
  <w:style w:type="character" w:customStyle="1" w:styleId="BalloonTextChar">
    <w:name w:val="Balloon Text Char"/>
    <w:basedOn w:val="DefaultParagraphFont"/>
    <w:link w:val="BalloonText"/>
    <w:rsid w:val="00EA33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3874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2013-02-05T14:57:00Z</cp:lastPrinted>
  <dcterms:created xsi:type="dcterms:W3CDTF">2013-02-05T14:57:00Z</dcterms:created>
  <dcterms:modified xsi:type="dcterms:W3CDTF">2013-02-05T14:57:00Z</dcterms:modified>
</cp:coreProperties>
</file>