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923" w:type="dxa"/>
        <w:tblLayout w:type="fixed"/>
        <w:tblCellMar>
          <w:left w:w="0" w:type="dxa"/>
          <w:right w:w="0" w:type="dxa"/>
        </w:tblCellMar>
        <w:tblLook w:val="0000" w:firstRow="0" w:lastRow="0" w:firstColumn="0" w:lastColumn="0" w:noHBand="0" w:noVBand="0"/>
      </w:tblPr>
      <w:tblGrid>
        <w:gridCol w:w="6804"/>
        <w:gridCol w:w="3119"/>
      </w:tblGrid>
      <w:tr w:rsidR="006C6F56" w:rsidRPr="008A1E2C" w:rsidTr="006C6F56">
        <w:trPr>
          <w:cantSplit/>
        </w:trPr>
        <w:tc>
          <w:tcPr>
            <w:tcW w:w="6804" w:type="dxa"/>
            <w:vAlign w:val="center"/>
          </w:tcPr>
          <w:p w:rsidR="006C6F56" w:rsidRPr="008A1E2C" w:rsidRDefault="006C6F56" w:rsidP="00292CDA">
            <w:pPr>
              <w:tabs>
                <w:tab w:val="clear" w:pos="1191"/>
                <w:tab w:val="clear" w:pos="1588"/>
                <w:tab w:val="clear" w:pos="1985"/>
                <w:tab w:val="right" w:pos="8732"/>
              </w:tabs>
              <w:overflowPunct/>
              <w:autoSpaceDE/>
              <w:autoSpaceDN/>
              <w:adjustRightInd/>
              <w:spacing w:before="0"/>
              <w:textAlignment w:val="auto"/>
              <w:rPr>
                <w:rFonts w:ascii="Verdana" w:eastAsia="SimSun" w:hAnsi="Verdana"/>
                <w:b/>
                <w:bCs/>
                <w:iCs/>
                <w:color w:val="FFFFFF"/>
                <w:sz w:val="26"/>
                <w:szCs w:val="26"/>
                <w:lang w:val="ru-RU"/>
              </w:rPr>
            </w:pPr>
            <w:bookmarkStart w:id="0" w:name="_GoBack"/>
            <w:bookmarkEnd w:id="0"/>
            <w:r w:rsidRPr="008A1E2C">
              <w:rPr>
                <w:rFonts w:ascii="Verdana" w:eastAsia="SimSun" w:hAnsi="Verdana"/>
                <w:b/>
                <w:bCs/>
                <w:sz w:val="26"/>
                <w:szCs w:val="26"/>
                <w:lang w:val="ru-RU"/>
              </w:rPr>
              <w:t>Бюро стандартизации</w:t>
            </w:r>
            <w:r w:rsidRPr="008A1E2C">
              <w:rPr>
                <w:rFonts w:ascii="Verdana" w:eastAsia="SimSun" w:hAnsi="Verdana"/>
                <w:b/>
                <w:bCs/>
                <w:sz w:val="26"/>
                <w:szCs w:val="26"/>
                <w:lang w:val="ru-RU"/>
              </w:rPr>
              <w:br/>
              <w:t>электросвязи</w:t>
            </w:r>
          </w:p>
        </w:tc>
        <w:tc>
          <w:tcPr>
            <w:tcW w:w="3119" w:type="dxa"/>
            <w:vAlign w:val="center"/>
          </w:tcPr>
          <w:p w:rsidR="006C6F56" w:rsidRPr="008A1E2C" w:rsidRDefault="006C6F56" w:rsidP="00292CDA">
            <w:pPr>
              <w:tabs>
                <w:tab w:val="clear" w:pos="1191"/>
                <w:tab w:val="clear" w:pos="1588"/>
                <w:tab w:val="clear" w:pos="1985"/>
              </w:tabs>
              <w:overflowPunct/>
              <w:autoSpaceDE/>
              <w:autoSpaceDN/>
              <w:adjustRightInd/>
              <w:spacing w:before="0"/>
              <w:jc w:val="right"/>
              <w:textAlignment w:val="auto"/>
              <w:rPr>
                <w:rFonts w:ascii="Verdana" w:eastAsia="SimSun" w:hAnsi="Verdana"/>
                <w:color w:val="FFFFFF"/>
                <w:sz w:val="26"/>
                <w:szCs w:val="26"/>
                <w:lang w:val="ru-RU"/>
              </w:rPr>
            </w:pPr>
            <w:r w:rsidRPr="008A1E2C">
              <w:rPr>
                <w:rFonts w:eastAsia="SimSun"/>
                <w:noProof/>
                <w:sz w:val="22"/>
                <w:szCs w:val="22"/>
                <w:lang w:val="en-US" w:eastAsia="zh-CN"/>
              </w:rPr>
              <w:drawing>
                <wp:inline distT="0" distB="0" distL="0" distR="0" wp14:anchorId="0C3831BB" wp14:editId="62D89757">
                  <wp:extent cx="1314450" cy="695325"/>
                  <wp:effectExtent l="0" t="0" r="0" b="9525"/>
                  <wp:docPr id="4"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6C6F56" w:rsidRPr="008A1E2C" w:rsidTr="006C6F56">
        <w:trPr>
          <w:cantSplit/>
        </w:trPr>
        <w:tc>
          <w:tcPr>
            <w:tcW w:w="6804" w:type="dxa"/>
            <w:vAlign w:val="center"/>
          </w:tcPr>
          <w:p w:rsidR="006C6F56" w:rsidRPr="008A1E2C" w:rsidRDefault="006C6F56" w:rsidP="00292CDA">
            <w:pPr>
              <w:overflowPunct/>
              <w:autoSpaceDE/>
              <w:autoSpaceDN/>
              <w:adjustRightInd/>
              <w:textAlignment w:val="auto"/>
              <w:rPr>
                <w:rFonts w:eastAsia="SimSun"/>
                <w:sz w:val="22"/>
                <w:szCs w:val="24"/>
                <w:lang w:val="ru-RU"/>
              </w:rPr>
            </w:pPr>
          </w:p>
        </w:tc>
        <w:tc>
          <w:tcPr>
            <w:tcW w:w="3119" w:type="dxa"/>
            <w:vAlign w:val="center"/>
          </w:tcPr>
          <w:p w:rsidR="006C6F56" w:rsidRPr="008A1E2C" w:rsidRDefault="006C6F56" w:rsidP="00292CDA">
            <w:pPr>
              <w:overflowPunct/>
              <w:autoSpaceDE/>
              <w:autoSpaceDN/>
              <w:adjustRightInd/>
              <w:textAlignment w:val="auto"/>
              <w:rPr>
                <w:rFonts w:eastAsia="SimSun"/>
                <w:sz w:val="22"/>
                <w:szCs w:val="24"/>
                <w:lang w:val="ru-RU"/>
              </w:rPr>
            </w:pPr>
          </w:p>
        </w:tc>
      </w:tr>
    </w:tbl>
    <w:p w:rsidR="006C6F56" w:rsidRPr="008A1E2C" w:rsidRDefault="006C6F56" w:rsidP="006C6F56">
      <w:pPr>
        <w:tabs>
          <w:tab w:val="clear" w:pos="794"/>
          <w:tab w:val="clear" w:pos="1191"/>
          <w:tab w:val="clear" w:pos="1588"/>
          <w:tab w:val="clear" w:pos="1985"/>
          <w:tab w:val="left" w:pos="5387"/>
        </w:tabs>
        <w:overflowPunct/>
        <w:autoSpaceDE/>
        <w:autoSpaceDN/>
        <w:adjustRightInd/>
        <w:spacing w:before="360" w:after="360"/>
        <w:textAlignment w:val="auto"/>
        <w:rPr>
          <w:rFonts w:eastAsia="SimSun"/>
          <w:sz w:val="22"/>
          <w:szCs w:val="22"/>
          <w:lang w:val="ru-RU"/>
        </w:rPr>
      </w:pPr>
      <w:r w:rsidRPr="008A1E2C">
        <w:rPr>
          <w:rFonts w:eastAsia="SimSun"/>
          <w:sz w:val="22"/>
          <w:szCs w:val="22"/>
          <w:lang w:val="ru-RU"/>
        </w:rPr>
        <w:tab/>
        <w:t>Женева, 5 марта 2013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6C6F56" w:rsidRPr="009C629E" w:rsidTr="00292CDA">
        <w:trPr>
          <w:cantSplit/>
          <w:trHeight w:val="1194"/>
        </w:trPr>
        <w:tc>
          <w:tcPr>
            <w:tcW w:w="1260" w:type="dxa"/>
          </w:tcPr>
          <w:p w:rsidR="006C6F56" w:rsidRPr="008A1E2C" w:rsidRDefault="006C6F56" w:rsidP="00292CDA">
            <w:pPr>
              <w:overflowPunct/>
              <w:autoSpaceDE/>
              <w:autoSpaceDN/>
              <w:adjustRightInd/>
              <w:spacing w:before="0"/>
              <w:textAlignment w:val="auto"/>
              <w:rPr>
                <w:rFonts w:eastAsia="SimSun"/>
                <w:sz w:val="22"/>
                <w:szCs w:val="22"/>
                <w:lang w:val="ru-RU"/>
              </w:rPr>
            </w:pPr>
            <w:r w:rsidRPr="008A1E2C">
              <w:rPr>
                <w:rFonts w:eastAsia="SimSun"/>
                <w:sz w:val="22"/>
                <w:szCs w:val="22"/>
                <w:lang w:val="ru-RU"/>
              </w:rPr>
              <w:t>Осн.:</w:t>
            </w:r>
            <w:r w:rsidRPr="008A1E2C">
              <w:rPr>
                <w:rFonts w:eastAsia="SimSun"/>
                <w:sz w:val="22"/>
                <w:szCs w:val="22"/>
                <w:lang w:val="ru-RU"/>
              </w:rPr>
              <w:br/>
            </w:r>
            <w:r w:rsidRPr="008A1E2C">
              <w:rPr>
                <w:rFonts w:eastAsia="SimSun"/>
                <w:sz w:val="22"/>
                <w:szCs w:val="22"/>
                <w:lang w:val="ru-RU"/>
              </w:rPr>
              <w:br/>
            </w:r>
            <w:r w:rsidRPr="008A1E2C">
              <w:rPr>
                <w:rFonts w:eastAsia="SimSun"/>
                <w:sz w:val="22"/>
                <w:szCs w:val="22"/>
                <w:lang w:val="ru-RU"/>
              </w:rPr>
              <w:br/>
              <w:t>Тел.:</w:t>
            </w:r>
            <w:r w:rsidRPr="008A1E2C">
              <w:rPr>
                <w:rFonts w:eastAsia="SimSun"/>
                <w:sz w:val="22"/>
                <w:szCs w:val="22"/>
                <w:lang w:val="ru-RU"/>
              </w:rPr>
              <w:br/>
              <w:t>Факс:</w:t>
            </w:r>
            <w:r w:rsidRPr="008A1E2C">
              <w:rPr>
                <w:rFonts w:eastAsia="SimSun"/>
                <w:sz w:val="22"/>
                <w:szCs w:val="22"/>
                <w:lang w:val="ru-RU"/>
              </w:rPr>
              <w:br/>
              <w:t>Эл. почта:</w:t>
            </w:r>
          </w:p>
        </w:tc>
        <w:tc>
          <w:tcPr>
            <w:tcW w:w="4140" w:type="dxa"/>
          </w:tcPr>
          <w:p w:rsidR="006C6F56" w:rsidRPr="008A1E2C" w:rsidRDefault="006C6F56" w:rsidP="006C6F56">
            <w:pPr>
              <w:tabs>
                <w:tab w:val="left" w:pos="4111"/>
              </w:tabs>
              <w:overflowPunct/>
              <w:autoSpaceDE/>
              <w:autoSpaceDN/>
              <w:adjustRightInd/>
              <w:spacing w:before="0"/>
              <w:textAlignment w:val="auto"/>
              <w:rPr>
                <w:sz w:val="22"/>
                <w:szCs w:val="22"/>
                <w:lang w:val="ru-RU"/>
              </w:rPr>
            </w:pPr>
            <w:r w:rsidRPr="008A1E2C">
              <w:rPr>
                <w:rFonts w:eastAsia="SimSun"/>
                <w:b/>
                <w:bCs/>
                <w:sz w:val="22"/>
                <w:szCs w:val="22"/>
                <w:lang w:val="ru-RU"/>
              </w:rPr>
              <w:t>Циркуляр 10 БСЭ</w:t>
            </w:r>
            <w:r w:rsidRPr="008A1E2C">
              <w:rPr>
                <w:rFonts w:eastAsia="SimSun"/>
                <w:b/>
                <w:bCs/>
                <w:sz w:val="22"/>
                <w:szCs w:val="22"/>
                <w:lang w:val="ru-RU"/>
              </w:rPr>
              <w:br/>
            </w:r>
            <w:r w:rsidRPr="008A1E2C">
              <w:rPr>
                <w:rFonts w:eastAsia="SimSun"/>
                <w:sz w:val="22"/>
                <w:szCs w:val="22"/>
                <w:lang w:val="ru-RU"/>
              </w:rPr>
              <w:t>SCN/ra</w:t>
            </w:r>
            <w:r w:rsidRPr="008A1E2C">
              <w:rPr>
                <w:rFonts w:eastAsia="SimSun"/>
                <w:sz w:val="22"/>
                <w:szCs w:val="22"/>
                <w:lang w:val="ru-RU"/>
              </w:rPr>
              <w:br/>
            </w:r>
            <w:r w:rsidRPr="008A1E2C">
              <w:rPr>
                <w:rFonts w:eastAsia="SimSun"/>
                <w:sz w:val="22"/>
                <w:szCs w:val="22"/>
                <w:lang w:val="ru-RU"/>
              </w:rPr>
              <w:br/>
            </w:r>
            <w:r w:rsidRPr="008A1E2C">
              <w:rPr>
                <w:sz w:val="22"/>
                <w:szCs w:val="22"/>
                <w:lang w:val="ru-RU"/>
              </w:rPr>
              <w:t>+41 22 730 6805</w:t>
            </w:r>
            <w:r w:rsidRPr="008A1E2C">
              <w:rPr>
                <w:sz w:val="22"/>
                <w:szCs w:val="22"/>
                <w:lang w:val="ru-RU"/>
              </w:rPr>
              <w:br/>
              <w:t>+41 22 730 5853</w:t>
            </w:r>
          </w:p>
          <w:p w:rsidR="006C6F56" w:rsidRPr="008A1E2C" w:rsidRDefault="009911A9" w:rsidP="006C6F56">
            <w:pPr>
              <w:overflowPunct/>
              <w:autoSpaceDE/>
              <w:autoSpaceDN/>
              <w:adjustRightInd/>
              <w:spacing w:before="0"/>
              <w:textAlignment w:val="auto"/>
              <w:rPr>
                <w:rFonts w:eastAsia="SimSun"/>
                <w:sz w:val="22"/>
                <w:szCs w:val="22"/>
                <w:lang w:val="ru-RU"/>
              </w:rPr>
            </w:pPr>
            <w:hyperlink r:id="rId10" w:history="1">
              <w:r w:rsidR="006C6F56" w:rsidRPr="008A1E2C">
                <w:rPr>
                  <w:rStyle w:val="Hyperlink"/>
                  <w:sz w:val="22"/>
                  <w:szCs w:val="22"/>
                  <w:lang w:val="ru-RU"/>
                </w:rPr>
                <w:t>tsbiptv@itu.int</w:t>
              </w:r>
            </w:hyperlink>
          </w:p>
        </w:tc>
        <w:tc>
          <w:tcPr>
            <w:tcW w:w="4320" w:type="dxa"/>
          </w:tcPr>
          <w:p w:rsidR="006C6F56" w:rsidRPr="008A1E2C" w:rsidRDefault="006C6F56" w:rsidP="00292CDA">
            <w:pPr>
              <w:tabs>
                <w:tab w:val="left" w:pos="4111"/>
              </w:tabs>
              <w:spacing w:before="0"/>
              <w:ind w:left="284" w:hanging="284"/>
              <w:rPr>
                <w:b/>
                <w:sz w:val="22"/>
                <w:szCs w:val="22"/>
                <w:lang w:val="ru-RU"/>
              </w:rPr>
            </w:pPr>
            <w:r w:rsidRPr="008A1E2C">
              <w:rPr>
                <w:sz w:val="22"/>
                <w:szCs w:val="22"/>
                <w:lang w:val="ru-RU"/>
              </w:rPr>
              <w:t>–</w:t>
            </w:r>
            <w:r w:rsidRPr="008A1E2C">
              <w:rPr>
                <w:sz w:val="22"/>
                <w:szCs w:val="22"/>
                <w:lang w:val="ru-RU"/>
              </w:rPr>
              <w:tab/>
              <w:t>Администрациям Государств – Членов Союза</w:t>
            </w:r>
          </w:p>
          <w:p w:rsidR="006C6F56" w:rsidRPr="008A1E2C" w:rsidRDefault="006C6F56" w:rsidP="00292CDA">
            <w:pPr>
              <w:tabs>
                <w:tab w:val="left" w:pos="284"/>
                <w:tab w:val="left" w:pos="4111"/>
              </w:tabs>
              <w:spacing w:before="0"/>
              <w:ind w:left="284" w:hanging="284"/>
              <w:rPr>
                <w:sz w:val="22"/>
                <w:szCs w:val="22"/>
                <w:lang w:val="ru-RU"/>
              </w:rPr>
            </w:pPr>
            <w:r w:rsidRPr="008A1E2C">
              <w:rPr>
                <w:sz w:val="22"/>
                <w:szCs w:val="22"/>
                <w:lang w:val="ru-RU"/>
              </w:rPr>
              <w:t>–</w:t>
            </w:r>
            <w:r w:rsidRPr="008A1E2C">
              <w:rPr>
                <w:sz w:val="22"/>
                <w:szCs w:val="22"/>
                <w:lang w:val="ru-RU"/>
              </w:rPr>
              <w:tab/>
              <w:t>Членам Сектора МСЭ-Т</w:t>
            </w:r>
          </w:p>
          <w:p w:rsidR="006C6F56" w:rsidRPr="008A1E2C" w:rsidRDefault="006C6F56" w:rsidP="00292CDA">
            <w:pPr>
              <w:tabs>
                <w:tab w:val="left" w:pos="284"/>
                <w:tab w:val="left" w:pos="4111"/>
              </w:tabs>
              <w:spacing w:before="0"/>
              <w:ind w:left="284" w:hanging="284"/>
              <w:rPr>
                <w:sz w:val="22"/>
                <w:szCs w:val="22"/>
                <w:lang w:val="ru-RU"/>
              </w:rPr>
            </w:pPr>
            <w:r w:rsidRPr="008A1E2C">
              <w:rPr>
                <w:sz w:val="22"/>
                <w:szCs w:val="22"/>
                <w:lang w:val="ru-RU"/>
              </w:rPr>
              <w:t>–</w:t>
            </w:r>
            <w:r w:rsidRPr="008A1E2C">
              <w:rPr>
                <w:sz w:val="22"/>
                <w:szCs w:val="22"/>
                <w:lang w:val="ru-RU"/>
              </w:rPr>
              <w:tab/>
              <w:t>Ассоциированным членам МСЭ-Т</w:t>
            </w:r>
          </w:p>
          <w:p w:rsidR="006C6F56" w:rsidRPr="008A1E2C" w:rsidRDefault="006C6F56" w:rsidP="00292CDA">
            <w:pPr>
              <w:tabs>
                <w:tab w:val="left" w:pos="284"/>
                <w:tab w:val="left" w:pos="4111"/>
              </w:tabs>
              <w:spacing w:before="0"/>
              <w:ind w:left="284" w:hanging="284"/>
              <w:rPr>
                <w:sz w:val="22"/>
                <w:szCs w:val="22"/>
                <w:lang w:val="ru-RU"/>
              </w:rPr>
            </w:pPr>
            <w:r w:rsidRPr="008A1E2C">
              <w:rPr>
                <w:sz w:val="22"/>
                <w:szCs w:val="22"/>
                <w:lang w:val="ru-RU"/>
              </w:rPr>
              <w:t>–</w:t>
            </w:r>
            <w:r w:rsidRPr="008A1E2C">
              <w:rPr>
                <w:sz w:val="22"/>
                <w:szCs w:val="22"/>
                <w:lang w:val="ru-RU"/>
              </w:rPr>
              <w:tab/>
              <w:t>Академическим организациям – Членам МСЭ-T</w:t>
            </w:r>
          </w:p>
          <w:p w:rsidR="006C6F56" w:rsidRPr="008A1E2C" w:rsidRDefault="006C6F56" w:rsidP="00292CDA">
            <w:pPr>
              <w:tabs>
                <w:tab w:val="clear" w:pos="794"/>
                <w:tab w:val="clear" w:pos="1191"/>
                <w:tab w:val="clear" w:pos="1588"/>
                <w:tab w:val="clear" w:pos="1985"/>
                <w:tab w:val="left" w:pos="284"/>
              </w:tabs>
              <w:overflowPunct/>
              <w:autoSpaceDE/>
              <w:autoSpaceDN/>
              <w:adjustRightInd/>
              <w:spacing w:before="0"/>
              <w:ind w:left="284" w:hanging="284"/>
              <w:textAlignment w:val="auto"/>
              <w:rPr>
                <w:sz w:val="22"/>
                <w:szCs w:val="22"/>
                <w:lang w:val="ru-RU"/>
              </w:rPr>
            </w:pPr>
            <w:r w:rsidRPr="008A1E2C">
              <w:rPr>
                <w:sz w:val="22"/>
                <w:szCs w:val="22"/>
                <w:lang w:val="ru-RU"/>
              </w:rPr>
              <w:t>–</w:t>
            </w:r>
            <w:r w:rsidRPr="008A1E2C">
              <w:rPr>
                <w:sz w:val="22"/>
                <w:szCs w:val="22"/>
                <w:lang w:val="ru-RU"/>
              </w:rPr>
              <w:tab/>
              <w:t>Председателям и заместителям председателей всех исследовательских комиссий МСЭ-Т</w:t>
            </w:r>
          </w:p>
          <w:p w:rsidR="006C6F56" w:rsidRPr="008A1E2C" w:rsidRDefault="006C6F56" w:rsidP="00292CDA">
            <w:pPr>
              <w:tabs>
                <w:tab w:val="clear" w:pos="794"/>
                <w:tab w:val="clear" w:pos="1191"/>
                <w:tab w:val="clear" w:pos="1588"/>
                <w:tab w:val="clear" w:pos="1985"/>
                <w:tab w:val="left" w:pos="284"/>
              </w:tabs>
              <w:overflowPunct/>
              <w:autoSpaceDE/>
              <w:autoSpaceDN/>
              <w:adjustRightInd/>
              <w:spacing w:before="0"/>
              <w:ind w:left="284" w:hanging="284"/>
              <w:textAlignment w:val="auto"/>
              <w:rPr>
                <w:sz w:val="22"/>
                <w:szCs w:val="22"/>
                <w:lang w:val="ru-RU"/>
              </w:rPr>
            </w:pPr>
          </w:p>
        </w:tc>
      </w:tr>
      <w:tr w:rsidR="006C6F56" w:rsidRPr="009C629E" w:rsidTr="00292CDA">
        <w:trPr>
          <w:cantSplit/>
          <w:trHeight w:val="20"/>
        </w:trPr>
        <w:tc>
          <w:tcPr>
            <w:tcW w:w="1260" w:type="dxa"/>
          </w:tcPr>
          <w:p w:rsidR="006C6F56" w:rsidRPr="008A1E2C" w:rsidRDefault="006C6F56" w:rsidP="00292CDA">
            <w:pPr>
              <w:overflowPunct/>
              <w:autoSpaceDE/>
              <w:autoSpaceDN/>
              <w:adjustRightInd/>
              <w:spacing w:before="0"/>
              <w:textAlignment w:val="auto"/>
              <w:rPr>
                <w:rFonts w:eastAsia="SimSun"/>
                <w:sz w:val="22"/>
                <w:szCs w:val="22"/>
                <w:lang w:val="ru-RU"/>
              </w:rPr>
            </w:pPr>
          </w:p>
        </w:tc>
        <w:tc>
          <w:tcPr>
            <w:tcW w:w="4140" w:type="dxa"/>
          </w:tcPr>
          <w:p w:rsidR="006C6F56" w:rsidRPr="008A1E2C" w:rsidRDefault="006C6F56" w:rsidP="00292CDA">
            <w:pPr>
              <w:overflowPunct/>
              <w:autoSpaceDE/>
              <w:autoSpaceDN/>
              <w:adjustRightInd/>
              <w:spacing w:before="0"/>
              <w:textAlignment w:val="auto"/>
              <w:rPr>
                <w:rFonts w:eastAsia="SimSun"/>
                <w:sz w:val="22"/>
                <w:szCs w:val="22"/>
                <w:lang w:val="ru-RU"/>
              </w:rPr>
            </w:pPr>
          </w:p>
        </w:tc>
        <w:tc>
          <w:tcPr>
            <w:tcW w:w="4320" w:type="dxa"/>
          </w:tcPr>
          <w:p w:rsidR="006C6F56" w:rsidRPr="008A1E2C" w:rsidRDefault="006C6F56" w:rsidP="00292CDA">
            <w:pPr>
              <w:tabs>
                <w:tab w:val="clear" w:pos="794"/>
                <w:tab w:val="clear" w:pos="1191"/>
                <w:tab w:val="clear" w:pos="1588"/>
                <w:tab w:val="clear" w:pos="1985"/>
                <w:tab w:val="left" w:pos="4111"/>
              </w:tabs>
              <w:overflowPunct/>
              <w:autoSpaceDE/>
              <w:autoSpaceDN/>
              <w:adjustRightInd/>
              <w:spacing w:before="0"/>
              <w:ind w:left="33"/>
              <w:textAlignment w:val="auto"/>
              <w:rPr>
                <w:bCs/>
                <w:sz w:val="22"/>
                <w:szCs w:val="22"/>
                <w:lang w:val="ru-RU"/>
              </w:rPr>
            </w:pPr>
            <w:r w:rsidRPr="008A1E2C">
              <w:rPr>
                <w:b/>
                <w:bCs/>
                <w:sz w:val="22"/>
                <w:szCs w:val="22"/>
                <w:lang w:val="ru-RU"/>
              </w:rPr>
              <w:t>Копии</w:t>
            </w:r>
            <w:r w:rsidRPr="008A1E2C">
              <w:rPr>
                <w:bCs/>
                <w:sz w:val="22"/>
                <w:szCs w:val="22"/>
                <w:lang w:val="ru-RU"/>
              </w:rPr>
              <w:t>:</w:t>
            </w:r>
          </w:p>
          <w:p w:rsidR="006C6F56" w:rsidRPr="008A1E2C" w:rsidRDefault="006C6F56" w:rsidP="00292CDA">
            <w:pPr>
              <w:tabs>
                <w:tab w:val="left" w:pos="284"/>
                <w:tab w:val="left" w:pos="4111"/>
              </w:tabs>
              <w:spacing w:before="0"/>
              <w:rPr>
                <w:sz w:val="22"/>
                <w:szCs w:val="22"/>
                <w:lang w:val="ru-RU"/>
              </w:rPr>
            </w:pPr>
            <w:r w:rsidRPr="008A1E2C">
              <w:rPr>
                <w:sz w:val="22"/>
                <w:szCs w:val="22"/>
                <w:lang w:val="ru-RU"/>
              </w:rPr>
              <w:t>–</w:t>
            </w:r>
            <w:r w:rsidRPr="008A1E2C">
              <w:rPr>
                <w:sz w:val="22"/>
                <w:szCs w:val="22"/>
                <w:lang w:val="ru-RU"/>
              </w:rPr>
              <w:tab/>
              <w:t>Директору Бюро развития электросвязи</w:t>
            </w:r>
          </w:p>
          <w:p w:rsidR="006C6F56" w:rsidRPr="008A1E2C" w:rsidRDefault="006C6F56" w:rsidP="00292CDA">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SimSun"/>
                <w:sz w:val="22"/>
                <w:szCs w:val="22"/>
                <w:lang w:val="ru-RU"/>
              </w:rPr>
            </w:pPr>
            <w:r w:rsidRPr="008A1E2C">
              <w:rPr>
                <w:sz w:val="22"/>
                <w:szCs w:val="22"/>
                <w:lang w:val="ru-RU"/>
              </w:rPr>
              <w:t>–</w:t>
            </w:r>
            <w:r w:rsidRPr="008A1E2C">
              <w:rPr>
                <w:sz w:val="22"/>
                <w:szCs w:val="22"/>
                <w:lang w:val="ru-RU"/>
              </w:rPr>
              <w:tab/>
              <w:t>Директору Бюро радиосвязи</w:t>
            </w:r>
          </w:p>
        </w:tc>
      </w:tr>
    </w:tbl>
    <w:p w:rsidR="006C6F56" w:rsidRPr="008A1E2C" w:rsidRDefault="006C6F56" w:rsidP="006C6F56">
      <w:pPr>
        <w:overflowPunct/>
        <w:autoSpaceDE/>
        <w:autoSpaceDN/>
        <w:adjustRightInd/>
        <w:spacing w:before="0"/>
        <w:textAlignment w:val="auto"/>
        <w:rPr>
          <w:rFonts w:eastAsia="SimSun"/>
          <w:sz w:val="22"/>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6C6F56" w:rsidRPr="009C629E" w:rsidTr="00292CDA">
        <w:trPr>
          <w:cantSplit/>
          <w:trHeight w:val="493"/>
        </w:trPr>
        <w:tc>
          <w:tcPr>
            <w:tcW w:w="1260" w:type="dxa"/>
          </w:tcPr>
          <w:p w:rsidR="006C6F56" w:rsidRPr="008A1E2C" w:rsidRDefault="006C6F56" w:rsidP="00292CDA">
            <w:pPr>
              <w:overflowPunct/>
              <w:autoSpaceDE/>
              <w:autoSpaceDN/>
              <w:adjustRightInd/>
              <w:spacing w:before="0"/>
              <w:textAlignment w:val="auto"/>
              <w:rPr>
                <w:rFonts w:eastAsia="SimSun"/>
                <w:sz w:val="22"/>
                <w:szCs w:val="22"/>
                <w:lang w:val="ru-RU"/>
              </w:rPr>
            </w:pPr>
            <w:r w:rsidRPr="008A1E2C">
              <w:rPr>
                <w:rFonts w:eastAsia="SimSun"/>
                <w:sz w:val="22"/>
                <w:szCs w:val="22"/>
                <w:lang w:val="ru-RU"/>
              </w:rPr>
              <w:t>Предмет:</w:t>
            </w:r>
          </w:p>
        </w:tc>
        <w:tc>
          <w:tcPr>
            <w:tcW w:w="8452" w:type="dxa"/>
          </w:tcPr>
          <w:p w:rsidR="006C6F56" w:rsidRPr="008A1E2C" w:rsidRDefault="006C6F56" w:rsidP="00292CDA">
            <w:pPr>
              <w:overflowPunct/>
              <w:autoSpaceDE/>
              <w:autoSpaceDN/>
              <w:adjustRightInd/>
              <w:spacing w:before="0"/>
              <w:textAlignment w:val="auto"/>
              <w:rPr>
                <w:rFonts w:eastAsia="SimSun"/>
                <w:b/>
                <w:bCs/>
                <w:sz w:val="22"/>
                <w:szCs w:val="22"/>
                <w:lang w:val="ru-RU"/>
              </w:rPr>
            </w:pPr>
            <w:r w:rsidRPr="008A1E2C">
              <w:rPr>
                <w:rFonts w:eastAsia="SimSun"/>
                <w:b/>
                <w:bCs/>
                <w:sz w:val="22"/>
                <w:szCs w:val="22"/>
                <w:lang w:val="ru-RU"/>
              </w:rPr>
              <w:t>Мероприятие ГИС-IPTV МСЭ-Т</w:t>
            </w:r>
            <w:r w:rsidRPr="008A1E2C">
              <w:rPr>
                <w:rFonts w:eastAsia="SimSun"/>
                <w:b/>
                <w:bCs/>
                <w:sz w:val="22"/>
                <w:szCs w:val="22"/>
                <w:lang w:val="ru-RU"/>
              </w:rPr>
              <w:br/>
              <w:t>(Сандтон, Йоханнесбург, 6–10 мая 2013 г.)</w:t>
            </w:r>
          </w:p>
        </w:tc>
      </w:tr>
    </w:tbl>
    <w:p w:rsidR="006C6F56" w:rsidRPr="008A1E2C" w:rsidRDefault="006C6F56" w:rsidP="006C6F56">
      <w:pPr>
        <w:spacing w:before="480"/>
        <w:rPr>
          <w:sz w:val="22"/>
          <w:szCs w:val="22"/>
          <w:lang w:val="ru-RU"/>
        </w:rPr>
      </w:pPr>
      <w:r w:rsidRPr="008A1E2C">
        <w:rPr>
          <w:sz w:val="22"/>
          <w:szCs w:val="22"/>
          <w:lang w:val="ru-RU"/>
        </w:rPr>
        <w:t>Уважаемая госпожа,</w:t>
      </w:r>
      <w:r w:rsidRPr="008A1E2C">
        <w:rPr>
          <w:sz w:val="22"/>
          <w:szCs w:val="22"/>
          <w:lang w:val="ru-RU"/>
        </w:rPr>
        <w:br/>
        <w:t>уважаемый господин,</w:t>
      </w:r>
    </w:p>
    <w:p w:rsidR="006C6F56" w:rsidRPr="008A1E2C" w:rsidRDefault="006C6F56" w:rsidP="006C6F56">
      <w:pPr>
        <w:tabs>
          <w:tab w:val="clear" w:pos="1191"/>
          <w:tab w:val="clear" w:pos="1588"/>
          <w:tab w:val="clear" w:pos="1985"/>
        </w:tabs>
        <w:spacing w:before="160"/>
        <w:rPr>
          <w:sz w:val="22"/>
          <w:szCs w:val="22"/>
          <w:lang w:val="ru-RU"/>
        </w:rPr>
      </w:pPr>
      <w:bookmarkStart w:id="1" w:name="suitetext"/>
      <w:bookmarkStart w:id="2" w:name="text"/>
      <w:bookmarkEnd w:id="1"/>
      <w:bookmarkEnd w:id="2"/>
      <w:r w:rsidRPr="008A1E2C">
        <w:rPr>
          <w:sz w:val="22"/>
          <w:szCs w:val="22"/>
          <w:lang w:val="ru-RU"/>
        </w:rPr>
        <w:t xml:space="preserve">В соответствии с просьбой координатора по ГИС-IPTV (г-на Масахито Кавамори, NTT, Япония)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ГИС-IPTV МСЭ-Т состоится в Сандтоне, Йоханнесбург, Южно-Африканская Республика, 6–10 мая 2013 года по любезному приглашению Департамента связи Южно-Африканской Республики и будет проводиться в сочетании с собранием </w:t>
      </w:r>
      <w:r w:rsidRPr="008A1E2C">
        <w:rPr>
          <w:color w:val="000000"/>
          <w:sz w:val="22"/>
          <w:szCs w:val="22"/>
          <w:lang w:val="ru-RU"/>
        </w:rPr>
        <w:t>Совета по научно-промышленным исследованиям Южной Африки (CSIR)</w:t>
      </w:r>
      <w:r w:rsidRPr="008A1E2C">
        <w:rPr>
          <w:sz w:val="22"/>
          <w:szCs w:val="22"/>
          <w:lang w:val="ru-RU"/>
        </w:rPr>
        <w:t>.</w:t>
      </w:r>
    </w:p>
    <w:p w:rsidR="006C6F56" w:rsidRPr="008A1E2C" w:rsidRDefault="006C6F56" w:rsidP="006C6F56">
      <w:pPr>
        <w:tabs>
          <w:tab w:val="clear" w:pos="1191"/>
          <w:tab w:val="clear" w:pos="1588"/>
          <w:tab w:val="clear" w:pos="1985"/>
        </w:tabs>
        <w:rPr>
          <w:sz w:val="22"/>
          <w:szCs w:val="22"/>
          <w:lang w:val="ru-RU"/>
        </w:rPr>
      </w:pPr>
      <w:r w:rsidRPr="008A1E2C">
        <w:rPr>
          <w:sz w:val="22"/>
          <w:szCs w:val="22"/>
          <w:lang w:val="ru-RU"/>
        </w:rPr>
        <w:t>Открытие собрания состоится в первый день его работы в 09 час. 30 мин. Регистрация участников начнется в 08 час. 30 мин. Подробная информация о залах заседаний будет представлена в зоне регистрации.</w:t>
      </w:r>
    </w:p>
    <w:p w:rsidR="006C6F56" w:rsidRPr="008A1E2C" w:rsidRDefault="006C6F56" w:rsidP="006C6F56">
      <w:pPr>
        <w:tabs>
          <w:tab w:val="clear" w:pos="1191"/>
          <w:tab w:val="clear" w:pos="1588"/>
          <w:tab w:val="clear" w:pos="1985"/>
        </w:tabs>
        <w:rPr>
          <w:sz w:val="22"/>
          <w:szCs w:val="22"/>
          <w:lang w:val="ru-RU"/>
        </w:rPr>
      </w:pPr>
      <w:r w:rsidRPr="008A1E2C">
        <w:rPr>
          <w:sz w:val="22"/>
          <w:szCs w:val="22"/>
          <w:lang w:val="ru-RU"/>
        </w:rPr>
        <w:t xml:space="preserve">Подробная информация, касающаяся мероприятия, размещена на веб-странице МСЭ-Т по адресу: </w:t>
      </w:r>
      <w:hyperlink r:id="rId11" w:history="1">
        <w:r w:rsidRPr="008A1E2C">
          <w:rPr>
            <w:rStyle w:val="Hyperlink"/>
            <w:szCs w:val="24"/>
            <w:lang w:val="ru-RU"/>
          </w:rPr>
          <w:t>h</w:t>
        </w:r>
        <w:r w:rsidRPr="008A1E2C">
          <w:rPr>
            <w:rStyle w:val="Hyperlink"/>
            <w:sz w:val="22"/>
            <w:szCs w:val="22"/>
            <w:lang w:val="ru-RU"/>
          </w:rPr>
          <w:t>ttp://itu.int/ITU-T/gsi/iptv/</w:t>
        </w:r>
      </w:hyperlink>
      <w:r w:rsidRPr="008A1E2C">
        <w:rPr>
          <w:szCs w:val="24"/>
          <w:lang w:val="ru-RU"/>
        </w:rPr>
        <w:t xml:space="preserve"> </w:t>
      </w:r>
      <w:r w:rsidRPr="008A1E2C">
        <w:rPr>
          <w:sz w:val="22"/>
          <w:szCs w:val="22"/>
          <w:lang w:val="ru-RU"/>
        </w:rPr>
        <w:t>и будет обновляться по мере необходимости.</w:t>
      </w:r>
    </w:p>
    <w:p w:rsidR="006C6F56" w:rsidRPr="008A1E2C" w:rsidRDefault="006C6F56" w:rsidP="006C6F56">
      <w:pPr>
        <w:tabs>
          <w:tab w:val="clear" w:pos="1191"/>
          <w:tab w:val="clear" w:pos="1588"/>
          <w:tab w:val="clear" w:pos="1985"/>
        </w:tabs>
        <w:rPr>
          <w:sz w:val="22"/>
          <w:szCs w:val="22"/>
          <w:lang w:val="ru-RU"/>
        </w:rPr>
      </w:pPr>
      <w:r w:rsidRPr="008A1E2C">
        <w:rPr>
          <w:sz w:val="22"/>
          <w:szCs w:val="22"/>
          <w:lang w:val="ru-RU"/>
        </w:rPr>
        <w:t xml:space="preserve">Подробные сведения о </w:t>
      </w:r>
      <w:r w:rsidRPr="008A1E2C">
        <w:rPr>
          <w:sz w:val="22"/>
          <w:szCs w:val="22"/>
          <w:u w:val="single"/>
          <w:lang w:val="ru-RU"/>
        </w:rPr>
        <w:t>проекте</w:t>
      </w:r>
      <w:r w:rsidRPr="008A1E2C">
        <w:rPr>
          <w:sz w:val="22"/>
          <w:szCs w:val="22"/>
          <w:lang w:val="ru-RU"/>
        </w:rPr>
        <w:t xml:space="preserve"> плана работы ГИС-IPTV приводятся в </w:t>
      </w:r>
      <w:r w:rsidRPr="008A1E2C">
        <w:rPr>
          <w:b/>
          <w:bCs/>
          <w:sz w:val="22"/>
          <w:szCs w:val="22"/>
          <w:lang w:val="ru-RU"/>
        </w:rPr>
        <w:t>Приложении 1</w:t>
      </w:r>
      <w:r w:rsidRPr="008A1E2C">
        <w:rPr>
          <w:sz w:val="22"/>
          <w:szCs w:val="22"/>
          <w:lang w:val="ru-RU"/>
        </w:rPr>
        <w:t>. Предлагаемые повестки дня собраний Групп Докладчиков будут размещены на веб-странице ГИС-IPTV.</w:t>
      </w:r>
    </w:p>
    <w:p w:rsidR="006C6F56" w:rsidRPr="008A1E2C" w:rsidRDefault="006C6F56" w:rsidP="006C6F56">
      <w:pPr>
        <w:tabs>
          <w:tab w:val="clear" w:pos="1191"/>
          <w:tab w:val="clear" w:pos="1588"/>
          <w:tab w:val="clear" w:pos="1985"/>
        </w:tabs>
        <w:rPr>
          <w:sz w:val="22"/>
          <w:szCs w:val="22"/>
          <w:lang w:val="ru-RU"/>
        </w:rPr>
      </w:pPr>
      <w:r w:rsidRPr="008A1E2C">
        <w:rPr>
          <w:sz w:val="22"/>
          <w:szCs w:val="22"/>
          <w:lang w:val="ru-RU"/>
        </w:rPr>
        <w:t xml:space="preserve">Дополнительная информация о собрании представлена в </w:t>
      </w:r>
      <w:r w:rsidRPr="008A1E2C">
        <w:rPr>
          <w:b/>
          <w:bCs/>
          <w:sz w:val="22"/>
          <w:szCs w:val="22"/>
          <w:lang w:val="ru-RU"/>
        </w:rPr>
        <w:t>Приложениях 2</w:t>
      </w:r>
      <w:r w:rsidRPr="008A1E2C">
        <w:rPr>
          <w:sz w:val="22"/>
          <w:szCs w:val="22"/>
          <w:lang w:val="ru-RU"/>
        </w:rPr>
        <w:t xml:space="preserve"> и</w:t>
      </w:r>
      <w:r w:rsidRPr="008A1E2C">
        <w:rPr>
          <w:b/>
          <w:bCs/>
          <w:sz w:val="22"/>
          <w:szCs w:val="22"/>
          <w:lang w:val="ru-RU"/>
        </w:rPr>
        <w:t xml:space="preserve"> 3</w:t>
      </w:r>
      <w:r w:rsidRPr="008A1E2C">
        <w:rPr>
          <w:sz w:val="22"/>
          <w:szCs w:val="22"/>
          <w:lang w:val="ru-RU"/>
        </w:rPr>
        <w:t>.</w:t>
      </w:r>
    </w:p>
    <w:p w:rsidR="006C6F56" w:rsidRPr="008A1E2C" w:rsidRDefault="006C6F56" w:rsidP="006C6F56">
      <w:pPr>
        <w:tabs>
          <w:tab w:val="clear" w:pos="1191"/>
          <w:tab w:val="clear" w:pos="1588"/>
          <w:tab w:val="clear" w:pos="1985"/>
        </w:tabs>
        <w:overflowPunct/>
        <w:autoSpaceDE/>
        <w:autoSpaceDN/>
        <w:adjustRightInd/>
        <w:spacing w:before="160"/>
        <w:textAlignment w:val="auto"/>
        <w:rPr>
          <w:sz w:val="22"/>
          <w:szCs w:val="22"/>
          <w:lang w:val="ru-RU"/>
        </w:rPr>
      </w:pPr>
      <w:r w:rsidRPr="008A1E2C">
        <w:rPr>
          <w:sz w:val="22"/>
          <w:szCs w:val="22"/>
          <w:lang w:val="ru-RU"/>
        </w:rPr>
        <w:t>С уважением,</w:t>
      </w:r>
    </w:p>
    <w:p w:rsidR="006C6F56" w:rsidRPr="008A1E2C" w:rsidRDefault="006C6F56" w:rsidP="006C6F56">
      <w:pPr>
        <w:tabs>
          <w:tab w:val="clear" w:pos="1191"/>
          <w:tab w:val="clear" w:pos="1588"/>
          <w:tab w:val="clear" w:pos="1985"/>
        </w:tabs>
        <w:spacing w:before="960"/>
        <w:rPr>
          <w:sz w:val="22"/>
          <w:szCs w:val="22"/>
          <w:lang w:val="ru-RU"/>
        </w:rPr>
      </w:pPr>
      <w:r w:rsidRPr="008A1E2C">
        <w:rPr>
          <w:sz w:val="22"/>
          <w:szCs w:val="22"/>
          <w:lang w:val="ru-RU"/>
        </w:rPr>
        <w:t>Малколм Джонсон</w:t>
      </w:r>
      <w:r w:rsidRPr="008A1E2C">
        <w:rPr>
          <w:sz w:val="22"/>
          <w:szCs w:val="22"/>
          <w:lang w:val="ru-RU"/>
        </w:rPr>
        <w:br/>
        <w:t>Директор Бюро</w:t>
      </w:r>
      <w:r w:rsidRPr="008A1E2C">
        <w:rPr>
          <w:sz w:val="22"/>
          <w:szCs w:val="22"/>
          <w:lang w:val="ru-RU"/>
        </w:rPr>
        <w:br/>
        <w:t>стандартизации электросвязи</w:t>
      </w:r>
    </w:p>
    <w:p w:rsidR="00E27F75" w:rsidRPr="009C629E" w:rsidRDefault="006C6F56" w:rsidP="005D5969">
      <w:pPr>
        <w:spacing w:before="360"/>
        <w:rPr>
          <w:lang w:val="en-US"/>
        </w:rPr>
      </w:pPr>
      <w:r w:rsidRPr="008A1E2C">
        <w:rPr>
          <w:b/>
          <w:bCs/>
          <w:sz w:val="22"/>
          <w:szCs w:val="22"/>
          <w:lang w:val="ru-RU"/>
        </w:rPr>
        <w:t>Приложения</w:t>
      </w:r>
      <w:r w:rsidRPr="009C629E">
        <w:rPr>
          <w:sz w:val="22"/>
          <w:szCs w:val="22"/>
          <w:lang w:val="en-US"/>
        </w:rPr>
        <w:t>: 3</w:t>
      </w:r>
    </w:p>
    <w:p w:rsidR="00E27F75" w:rsidRPr="009C629E" w:rsidRDefault="00E27F75" w:rsidP="00E27F75">
      <w:pPr>
        <w:rPr>
          <w:lang w:val="en-US"/>
        </w:rPr>
        <w:sectPr w:rsidR="00E27F75" w:rsidRPr="009C629E" w:rsidSect="00AD06B9">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134" w:right="992" w:bottom="1134" w:left="992" w:header="567" w:footer="567" w:gutter="0"/>
          <w:paperSrc w:first="7" w:other="7"/>
          <w:pgNumType w:fmt="numberInDash"/>
          <w:cols w:space="720"/>
          <w:titlePg/>
          <w:docGrid w:linePitch="326"/>
        </w:sectPr>
      </w:pPr>
    </w:p>
    <w:p w:rsidR="00031B6B" w:rsidRPr="009C629E" w:rsidRDefault="00031B6B" w:rsidP="00031B6B">
      <w:pPr>
        <w:keepNext/>
        <w:keepLines/>
        <w:jc w:val="center"/>
        <w:rPr>
          <w:sz w:val="22"/>
          <w:szCs w:val="22"/>
          <w:lang w:val="en-US"/>
        </w:rPr>
      </w:pPr>
      <w:r w:rsidRPr="009C629E">
        <w:rPr>
          <w:sz w:val="26"/>
          <w:szCs w:val="26"/>
          <w:lang w:val="en-US"/>
        </w:rPr>
        <w:lastRenderedPageBreak/>
        <w:t>ANNEX 1</w:t>
      </w:r>
      <w:r w:rsidRPr="009C629E">
        <w:rPr>
          <w:sz w:val="26"/>
          <w:szCs w:val="26"/>
          <w:lang w:val="en-US"/>
        </w:rPr>
        <w:br/>
      </w:r>
      <w:r w:rsidRPr="009C629E">
        <w:rPr>
          <w:sz w:val="22"/>
          <w:szCs w:val="22"/>
          <w:lang w:val="en-US"/>
        </w:rPr>
        <w:t>(to TSB Circular 10)</w:t>
      </w:r>
    </w:p>
    <w:p w:rsidR="00031B6B" w:rsidRPr="009C629E" w:rsidRDefault="00031B6B" w:rsidP="00A41E56">
      <w:pPr>
        <w:spacing w:before="360"/>
        <w:jc w:val="center"/>
        <w:rPr>
          <w:lang w:val="en-US"/>
        </w:rPr>
      </w:pPr>
      <w:r w:rsidRPr="009C629E">
        <w:rPr>
          <w:b/>
          <w:bCs/>
          <w:color w:val="000000"/>
          <w:sz w:val="26"/>
          <w:szCs w:val="26"/>
          <w:lang w:val="en-US"/>
        </w:rPr>
        <w:t>Draft IPTV-GSI work plan</w:t>
      </w:r>
      <w:r w:rsidRPr="009C629E">
        <w:rPr>
          <w:color w:val="000000"/>
          <w:vertAlign w:val="superscript"/>
          <w:lang w:val="en-US"/>
        </w:rPr>
        <w:t>*,**,***</w:t>
      </w:r>
      <w:r w:rsidRPr="009C629E">
        <w:rPr>
          <w:b/>
          <w:bCs/>
          <w:color w:val="000000"/>
          <w:lang w:val="en-US"/>
        </w:rPr>
        <w:br/>
      </w:r>
      <w:r w:rsidRPr="009C629E">
        <w:rPr>
          <w:lang w:val="en-US"/>
        </w:rPr>
        <w:t>(</w:t>
      </w:r>
      <w:r w:rsidR="00116085" w:rsidRPr="009C629E">
        <w:rPr>
          <w:lang w:val="en-US"/>
        </w:rPr>
        <w:t>Sandton, Johannesburg, South Africa</w:t>
      </w:r>
      <w:r w:rsidRPr="009C629E">
        <w:rPr>
          <w:lang w:val="en-US"/>
        </w:rPr>
        <w:t>, 6–10 May 2013)</w:t>
      </w:r>
    </w:p>
    <w:p w:rsidR="00031B6B" w:rsidRPr="009C629E" w:rsidRDefault="00031B6B" w:rsidP="00031B6B">
      <w:pPr>
        <w:jc w:val="center"/>
        <w:rPr>
          <w:lang w:val="en-US"/>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3"/>
        <w:gridCol w:w="726"/>
        <w:gridCol w:w="470"/>
        <w:gridCol w:w="445"/>
        <w:gridCol w:w="445"/>
        <w:gridCol w:w="498"/>
        <w:gridCol w:w="445"/>
        <w:gridCol w:w="447"/>
        <w:gridCol w:w="445"/>
        <w:gridCol w:w="447"/>
        <w:gridCol w:w="450"/>
        <w:gridCol w:w="445"/>
        <w:gridCol w:w="445"/>
        <w:gridCol w:w="442"/>
        <w:gridCol w:w="445"/>
        <w:gridCol w:w="442"/>
        <w:gridCol w:w="442"/>
        <w:gridCol w:w="447"/>
        <w:gridCol w:w="442"/>
        <w:gridCol w:w="447"/>
        <w:gridCol w:w="442"/>
        <w:gridCol w:w="442"/>
        <w:gridCol w:w="447"/>
        <w:gridCol w:w="442"/>
        <w:gridCol w:w="447"/>
        <w:gridCol w:w="362"/>
      </w:tblGrid>
      <w:tr w:rsidR="00031B6B" w:rsidRPr="008A1E2C" w:rsidTr="00551B6E">
        <w:trPr>
          <w:jc w:val="center"/>
        </w:trPr>
        <w:tc>
          <w:tcPr>
            <w:tcW w:w="1129" w:type="pct"/>
            <w:tcBorders>
              <w:top w:val="nil"/>
              <w:left w:val="nil"/>
              <w:bottom w:val="single" w:sz="12" w:space="0" w:color="auto"/>
              <w:right w:val="single" w:sz="4" w:space="0" w:color="auto"/>
            </w:tcBorders>
          </w:tcPr>
          <w:p w:rsidR="00031B6B" w:rsidRPr="009C629E" w:rsidRDefault="00031B6B" w:rsidP="00031B6B">
            <w:pPr>
              <w:spacing w:before="40" w:after="40"/>
              <w:ind w:right="-113"/>
              <w:rPr>
                <w:sz w:val="20"/>
                <w:lang w:val="en-US"/>
              </w:rPr>
            </w:pPr>
          </w:p>
        </w:tc>
        <w:tc>
          <w:tcPr>
            <w:tcW w:w="878" w:type="pct"/>
            <w:gridSpan w:val="5"/>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jc w:val="center"/>
              <w:rPr>
                <w:sz w:val="20"/>
                <w:lang w:val="ru-RU"/>
              </w:rPr>
            </w:pPr>
            <w:r w:rsidRPr="008A1E2C">
              <w:rPr>
                <w:b/>
                <w:bCs/>
                <w:sz w:val="20"/>
                <w:lang w:val="ru-RU"/>
              </w:rPr>
              <w:t xml:space="preserve">Monday </w:t>
            </w:r>
            <w:r w:rsidRPr="008A1E2C">
              <w:rPr>
                <w:b/>
                <w:bCs/>
                <w:sz w:val="20"/>
                <w:lang w:val="ru-RU"/>
              </w:rPr>
              <w:br/>
              <w:t>6 May</w:t>
            </w:r>
          </w:p>
        </w:tc>
        <w:tc>
          <w:tcPr>
            <w:tcW w:w="759" w:type="pct"/>
            <w:gridSpan w:val="5"/>
            <w:tcBorders>
              <w:top w:val="single" w:sz="12" w:space="0" w:color="auto"/>
              <w:left w:val="single" w:sz="12" w:space="0" w:color="auto"/>
              <w:bottom w:val="single" w:sz="12" w:space="0" w:color="auto"/>
              <w:right w:val="single" w:sz="12" w:space="0" w:color="auto"/>
            </w:tcBorders>
          </w:tcPr>
          <w:p w:rsidR="00031B6B" w:rsidRPr="008A1E2C" w:rsidRDefault="00031B6B" w:rsidP="00031B6B">
            <w:pPr>
              <w:spacing w:before="40" w:after="40"/>
              <w:jc w:val="center"/>
              <w:rPr>
                <w:sz w:val="20"/>
                <w:lang w:val="ru-RU"/>
              </w:rPr>
            </w:pPr>
            <w:r w:rsidRPr="008A1E2C">
              <w:rPr>
                <w:b/>
                <w:bCs/>
                <w:sz w:val="20"/>
                <w:lang w:val="ru-RU"/>
              </w:rPr>
              <w:t xml:space="preserve">Tuesday </w:t>
            </w:r>
            <w:r w:rsidRPr="008A1E2C">
              <w:rPr>
                <w:b/>
                <w:bCs/>
                <w:sz w:val="20"/>
                <w:lang w:val="ru-RU"/>
              </w:rPr>
              <w:br/>
              <w:t>7 May</w:t>
            </w:r>
          </w:p>
        </w:tc>
        <w:tc>
          <w:tcPr>
            <w:tcW w:w="753" w:type="pct"/>
            <w:gridSpan w:val="5"/>
            <w:tcBorders>
              <w:top w:val="single" w:sz="12" w:space="0" w:color="auto"/>
              <w:left w:val="single" w:sz="12" w:space="0" w:color="auto"/>
              <w:bottom w:val="single" w:sz="12" w:space="0" w:color="auto"/>
              <w:right w:val="single" w:sz="12" w:space="0" w:color="auto"/>
            </w:tcBorders>
          </w:tcPr>
          <w:p w:rsidR="00031B6B" w:rsidRPr="008A1E2C" w:rsidRDefault="00031B6B" w:rsidP="00031B6B">
            <w:pPr>
              <w:spacing w:before="40" w:after="40"/>
              <w:jc w:val="center"/>
              <w:rPr>
                <w:sz w:val="20"/>
                <w:lang w:val="ru-RU"/>
              </w:rPr>
            </w:pPr>
            <w:r w:rsidRPr="008A1E2C">
              <w:rPr>
                <w:b/>
                <w:bCs/>
                <w:sz w:val="20"/>
                <w:lang w:val="ru-RU"/>
              </w:rPr>
              <w:t xml:space="preserve">Wednesday </w:t>
            </w:r>
            <w:r w:rsidRPr="008A1E2C">
              <w:rPr>
                <w:b/>
                <w:bCs/>
                <w:sz w:val="20"/>
                <w:lang w:val="ru-RU"/>
              </w:rPr>
              <w:br/>
              <w:t>8 May</w:t>
            </w:r>
          </w:p>
        </w:tc>
        <w:tc>
          <w:tcPr>
            <w:tcW w:w="754" w:type="pct"/>
            <w:gridSpan w:val="5"/>
            <w:tcBorders>
              <w:top w:val="single" w:sz="12" w:space="0" w:color="auto"/>
              <w:left w:val="single" w:sz="12" w:space="0" w:color="auto"/>
              <w:bottom w:val="single" w:sz="12" w:space="0" w:color="auto"/>
              <w:right w:val="single" w:sz="4" w:space="0" w:color="auto"/>
            </w:tcBorders>
          </w:tcPr>
          <w:p w:rsidR="00031B6B" w:rsidRPr="008A1E2C" w:rsidRDefault="00031B6B" w:rsidP="00031B6B">
            <w:pPr>
              <w:spacing w:before="40" w:after="40"/>
              <w:jc w:val="center"/>
              <w:rPr>
                <w:sz w:val="20"/>
                <w:lang w:val="ru-RU"/>
              </w:rPr>
            </w:pPr>
            <w:r w:rsidRPr="008A1E2C">
              <w:rPr>
                <w:b/>
                <w:bCs/>
                <w:sz w:val="20"/>
                <w:lang w:val="ru-RU"/>
              </w:rPr>
              <w:t>Thursday</w:t>
            </w:r>
            <w:r w:rsidRPr="008A1E2C">
              <w:rPr>
                <w:b/>
                <w:bCs/>
                <w:sz w:val="20"/>
                <w:lang w:val="ru-RU"/>
              </w:rPr>
              <w:br/>
              <w:t>9 May</w:t>
            </w:r>
          </w:p>
        </w:tc>
        <w:tc>
          <w:tcPr>
            <w:tcW w:w="728" w:type="pct"/>
            <w:gridSpan w:val="5"/>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jc w:val="center"/>
              <w:rPr>
                <w:sz w:val="20"/>
                <w:lang w:val="ru-RU"/>
              </w:rPr>
            </w:pPr>
            <w:r w:rsidRPr="008A1E2C">
              <w:rPr>
                <w:b/>
                <w:bCs/>
                <w:sz w:val="20"/>
                <w:lang w:val="ru-RU"/>
              </w:rPr>
              <w:t xml:space="preserve">Friday </w:t>
            </w:r>
            <w:r w:rsidRPr="008A1E2C">
              <w:rPr>
                <w:b/>
                <w:bCs/>
                <w:sz w:val="20"/>
                <w:lang w:val="ru-RU"/>
              </w:rPr>
              <w:br/>
              <w:t>10 May</w:t>
            </w:r>
          </w:p>
        </w:tc>
      </w:tr>
      <w:tr w:rsidR="00031B6B" w:rsidRPr="008A1E2C" w:rsidTr="00551B6E">
        <w:trPr>
          <w:jc w:val="center"/>
        </w:trPr>
        <w:tc>
          <w:tcPr>
            <w:tcW w:w="1129" w:type="pct"/>
            <w:tcBorders>
              <w:top w:val="single" w:sz="12" w:space="0" w:color="auto"/>
              <w:left w:val="single" w:sz="12" w:space="0" w:color="auto"/>
              <w:bottom w:val="single" w:sz="12" w:space="0" w:color="auto"/>
              <w:right w:val="single" w:sz="4" w:space="0" w:color="auto"/>
            </w:tcBorders>
          </w:tcPr>
          <w:p w:rsidR="00031B6B" w:rsidRPr="008A1E2C" w:rsidRDefault="00031B6B" w:rsidP="00031B6B">
            <w:pPr>
              <w:spacing w:before="40" w:after="40"/>
              <w:ind w:right="-113"/>
              <w:rPr>
                <w:sz w:val="20"/>
                <w:lang w:val="ru-RU"/>
              </w:rPr>
            </w:pPr>
          </w:p>
        </w:tc>
        <w:tc>
          <w:tcPr>
            <w:tcW w:w="407" w:type="pct"/>
            <w:gridSpan w:val="2"/>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AM</w:t>
            </w:r>
          </w:p>
        </w:tc>
        <w:tc>
          <w:tcPr>
            <w:tcW w:w="302" w:type="pct"/>
            <w:gridSpan w:val="2"/>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PM</w:t>
            </w:r>
          </w:p>
        </w:tc>
        <w:tc>
          <w:tcPr>
            <w:tcW w:w="169" w:type="pct"/>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ind w:left="-113" w:right="-113"/>
              <w:jc w:val="center"/>
              <w:rPr>
                <w:b/>
                <w:bCs/>
                <w:sz w:val="20"/>
                <w:lang w:val="ru-RU"/>
              </w:rPr>
            </w:pPr>
            <w:r w:rsidRPr="008A1E2C">
              <w:rPr>
                <w:b/>
                <w:bCs/>
                <w:sz w:val="20"/>
                <w:lang w:val="ru-RU"/>
              </w:rPr>
              <w:t>(0)</w:t>
            </w:r>
          </w:p>
        </w:tc>
        <w:tc>
          <w:tcPr>
            <w:tcW w:w="303" w:type="pct"/>
            <w:gridSpan w:val="2"/>
            <w:tcBorders>
              <w:top w:val="single" w:sz="12" w:space="0" w:color="auto"/>
              <w:left w:val="single" w:sz="12"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AM</w:t>
            </w:r>
          </w:p>
        </w:tc>
        <w:tc>
          <w:tcPr>
            <w:tcW w:w="303" w:type="pct"/>
            <w:gridSpan w:val="2"/>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PM</w:t>
            </w:r>
          </w:p>
        </w:tc>
        <w:tc>
          <w:tcPr>
            <w:tcW w:w="153" w:type="pct"/>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ind w:left="-113" w:right="-113"/>
              <w:jc w:val="center"/>
              <w:rPr>
                <w:b/>
                <w:bCs/>
                <w:sz w:val="20"/>
                <w:lang w:val="ru-RU"/>
              </w:rPr>
            </w:pPr>
            <w:r w:rsidRPr="008A1E2C">
              <w:rPr>
                <w:b/>
                <w:bCs/>
                <w:sz w:val="20"/>
                <w:lang w:val="ru-RU"/>
              </w:rPr>
              <w:t>(0)</w:t>
            </w:r>
          </w:p>
        </w:tc>
        <w:tc>
          <w:tcPr>
            <w:tcW w:w="302" w:type="pct"/>
            <w:gridSpan w:val="2"/>
            <w:tcBorders>
              <w:top w:val="single" w:sz="12" w:space="0" w:color="auto"/>
              <w:left w:val="single" w:sz="12"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AM</w:t>
            </w:r>
          </w:p>
        </w:tc>
        <w:tc>
          <w:tcPr>
            <w:tcW w:w="301" w:type="pct"/>
            <w:gridSpan w:val="2"/>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PM</w:t>
            </w:r>
          </w:p>
        </w:tc>
        <w:tc>
          <w:tcPr>
            <w:tcW w:w="150" w:type="pct"/>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ind w:left="-113" w:right="-113"/>
              <w:jc w:val="center"/>
              <w:rPr>
                <w:b/>
                <w:bCs/>
                <w:sz w:val="20"/>
                <w:lang w:val="ru-RU"/>
              </w:rPr>
            </w:pPr>
            <w:r w:rsidRPr="008A1E2C">
              <w:rPr>
                <w:b/>
                <w:bCs/>
                <w:sz w:val="20"/>
                <w:lang w:val="ru-RU"/>
              </w:rPr>
              <w:t>(0)</w:t>
            </w:r>
          </w:p>
        </w:tc>
        <w:tc>
          <w:tcPr>
            <w:tcW w:w="302" w:type="pct"/>
            <w:gridSpan w:val="2"/>
            <w:tcBorders>
              <w:top w:val="single" w:sz="12" w:space="0" w:color="auto"/>
              <w:left w:val="single" w:sz="12"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AM</w:t>
            </w:r>
          </w:p>
        </w:tc>
        <w:tc>
          <w:tcPr>
            <w:tcW w:w="302" w:type="pct"/>
            <w:gridSpan w:val="2"/>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PM</w:t>
            </w:r>
          </w:p>
        </w:tc>
        <w:tc>
          <w:tcPr>
            <w:tcW w:w="150"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b/>
                <w:bCs/>
                <w:sz w:val="20"/>
                <w:lang w:val="ru-RU"/>
              </w:rPr>
            </w:pPr>
            <w:r w:rsidRPr="008A1E2C">
              <w:rPr>
                <w:b/>
                <w:bCs/>
                <w:sz w:val="20"/>
                <w:lang w:val="ru-RU"/>
              </w:rPr>
              <w:t>(0)</w:t>
            </w:r>
          </w:p>
        </w:tc>
        <w:tc>
          <w:tcPr>
            <w:tcW w:w="302" w:type="pct"/>
            <w:gridSpan w:val="2"/>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AM</w:t>
            </w:r>
          </w:p>
        </w:tc>
        <w:tc>
          <w:tcPr>
            <w:tcW w:w="302" w:type="pct"/>
            <w:gridSpan w:val="2"/>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b/>
                <w:bCs/>
                <w:sz w:val="20"/>
                <w:lang w:val="ru-RU"/>
              </w:rPr>
              <w:t>PM</w:t>
            </w:r>
          </w:p>
        </w:tc>
        <w:tc>
          <w:tcPr>
            <w:tcW w:w="124" w:type="pct"/>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ind w:left="-113" w:right="-113"/>
              <w:jc w:val="center"/>
              <w:rPr>
                <w:b/>
                <w:bCs/>
                <w:sz w:val="20"/>
                <w:lang w:val="ru-RU"/>
              </w:rPr>
            </w:pPr>
            <w:r w:rsidRPr="008A1E2C">
              <w:rPr>
                <w:b/>
                <w:bCs/>
                <w:sz w:val="20"/>
                <w:lang w:val="ru-RU"/>
              </w:rPr>
              <w:t>(0)</w:t>
            </w:r>
          </w:p>
        </w:tc>
      </w:tr>
      <w:tr w:rsidR="00031B6B" w:rsidRPr="008A1E2C" w:rsidTr="00551B6E">
        <w:trPr>
          <w:jc w:val="center"/>
        </w:trPr>
        <w:tc>
          <w:tcPr>
            <w:tcW w:w="1129" w:type="pct"/>
            <w:tcBorders>
              <w:top w:val="single" w:sz="12" w:space="0" w:color="auto"/>
              <w:left w:val="single" w:sz="12" w:space="0" w:color="auto"/>
              <w:bottom w:val="single" w:sz="12" w:space="0" w:color="auto"/>
              <w:right w:val="single" w:sz="4" w:space="0" w:color="auto"/>
            </w:tcBorders>
          </w:tcPr>
          <w:p w:rsidR="00031B6B" w:rsidRPr="008A1E2C" w:rsidRDefault="00031B6B" w:rsidP="00031B6B">
            <w:pPr>
              <w:spacing w:before="40" w:after="40"/>
              <w:ind w:right="-113"/>
              <w:rPr>
                <w:sz w:val="20"/>
                <w:lang w:val="ru-RU"/>
              </w:rPr>
            </w:pPr>
            <w:r w:rsidRPr="008A1E2C">
              <w:rPr>
                <w:sz w:val="20"/>
                <w:lang w:val="ru-RU"/>
              </w:rPr>
              <w:t>TSR [50]</w:t>
            </w:r>
          </w:p>
        </w:tc>
        <w:tc>
          <w:tcPr>
            <w:tcW w:w="247"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sz w:val="20"/>
                <w:lang w:val="ru-RU"/>
              </w:rPr>
              <w:t>X</w:t>
            </w:r>
          </w:p>
        </w:tc>
        <w:tc>
          <w:tcPr>
            <w:tcW w:w="159"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1"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1"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69" w:type="pct"/>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ind w:left="-113" w:right="-113"/>
              <w:jc w:val="center"/>
              <w:rPr>
                <w:sz w:val="20"/>
                <w:lang w:val="ru-RU"/>
              </w:rPr>
            </w:pPr>
          </w:p>
        </w:tc>
        <w:tc>
          <w:tcPr>
            <w:tcW w:w="151" w:type="pct"/>
            <w:tcBorders>
              <w:top w:val="single" w:sz="12" w:space="0" w:color="auto"/>
              <w:left w:val="single" w:sz="12"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2"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1"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2"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ind w:left="-113" w:right="-113"/>
              <w:jc w:val="center"/>
              <w:rPr>
                <w:sz w:val="20"/>
                <w:lang w:val="ru-RU"/>
              </w:rPr>
            </w:pPr>
          </w:p>
        </w:tc>
        <w:tc>
          <w:tcPr>
            <w:tcW w:w="151" w:type="pct"/>
            <w:tcBorders>
              <w:top w:val="single" w:sz="12" w:space="0" w:color="auto"/>
              <w:left w:val="single" w:sz="12"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1"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0"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1"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0" w:type="pct"/>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ind w:left="-113" w:right="-113"/>
              <w:jc w:val="center"/>
              <w:rPr>
                <w:sz w:val="20"/>
                <w:lang w:val="ru-RU"/>
              </w:rPr>
            </w:pPr>
          </w:p>
        </w:tc>
        <w:tc>
          <w:tcPr>
            <w:tcW w:w="150" w:type="pct"/>
            <w:tcBorders>
              <w:top w:val="single" w:sz="12" w:space="0" w:color="auto"/>
              <w:left w:val="single" w:sz="12"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2"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0"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2"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0"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0"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2"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0"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p>
        </w:tc>
        <w:tc>
          <w:tcPr>
            <w:tcW w:w="152" w:type="pct"/>
            <w:tcBorders>
              <w:top w:val="single" w:sz="12" w:space="0" w:color="auto"/>
              <w:left w:val="single" w:sz="4" w:space="0" w:color="auto"/>
              <w:bottom w:val="single" w:sz="12" w:space="0" w:color="auto"/>
              <w:right w:val="single" w:sz="4" w:space="0" w:color="auto"/>
            </w:tcBorders>
          </w:tcPr>
          <w:p w:rsidR="00031B6B" w:rsidRPr="008A1E2C" w:rsidRDefault="00031B6B" w:rsidP="00031B6B">
            <w:pPr>
              <w:spacing w:before="40" w:after="40"/>
              <w:ind w:left="-113" w:right="-113"/>
              <w:jc w:val="center"/>
              <w:rPr>
                <w:sz w:val="20"/>
                <w:lang w:val="ru-RU"/>
              </w:rPr>
            </w:pPr>
            <w:r w:rsidRPr="008A1E2C">
              <w:rPr>
                <w:sz w:val="20"/>
                <w:lang w:val="ru-RU"/>
              </w:rPr>
              <w:t>X</w:t>
            </w:r>
          </w:p>
        </w:tc>
        <w:tc>
          <w:tcPr>
            <w:tcW w:w="124" w:type="pct"/>
            <w:tcBorders>
              <w:top w:val="single" w:sz="12" w:space="0" w:color="auto"/>
              <w:left w:val="single" w:sz="4" w:space="0" w:color="auto"/>
              <w:bottom w:val="single" w:sz="12" w:space="0" w:color="auto"/>
              <w:right w:val="single" w:sz="12" w:space="0" w:color="auto"/>
            </w:tcBorders>
          </w:tcPr>
          <w:p w:rsidR="00031B6B" w:rsidRPr="008A1E2C" w:rsidRDefault="00031B6B" w:rsidP="00031B6B">
            <w:pPr>
              <w:spacing w:before="40" w:after="40"/>
              <w:ind w:left="-113" w:right="-113"/>
              <w:jc w:val="center"/>
              <w:rPr>
                <w:sz w:val="20"/>
                <w:lang w:val="ru-RU"/>
              </w:rPr>
            </w:pPr>
          </w:p>
        </w:tc>
      </w:tr>
      <w:tr w:rsidR="00031B6B" w:rsidRPr="008A1E2C" w:rsidTr="00551B6E">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031B6B" w:rsidRPr="008A1E2C" w:rsidRDefault="00031B6B" w:rsidP="00031B6B">
            <w:pPr>
              <w:spacing w:before="40" w:after="40"/>
              <w:ind w:left="-113" w:right="-113"/>
              <w:jc w:val="center"/>
              <w:rPr>
                <w:sz w:val="20"/>
                <w:lang w:val="ru-RU"/>
              </w:rPr>
            </w:pPr>
            <w:r w:rsidRPr="008A1E2C">
              <w:rPr>
                <w:b/>
                <w:bCs/>
                <w:sz w:val="20"/>
                <w:lang w:val="ru-RU"/>
              </w:rPr>
              <w:t>SG 16</w:t>
            </w:r>
          </w:p>
        </w:tc>
      </w:tr>
      <w:tr w:rsidR="00031B6B" w:rsidRPr="008A1E2C" w:rsidTr="00551B6E">
        <w:trPr>
          <w:jc w:val="center"/>
        </w:trPr>
        <w:tc>
          <w:tcPr>
            <w:tcW w:w="1129" w:type="pct"/>
            <w:tcBorders>
              <w:top w:val="single" w:sz="4" w:space="0" w:color="auto"/>
              <w:left w:val="single" w:sz="12" w:space="0" w:color="auto"/>
              <w:bottom w:val="single" w:sz="4" w:space="0" w:color="auto"/>
              <w:right w:val="single" w:sz="4" w:space="0" w:color="auto"/>
            </w:tcBorders>
          </w:tcPr>
          <w:p w:rsidR="00031B6B" w:rsidRPr="008A1E2C" w:rsidRDefault="00031B6B" w:rsidP="00031B6B">
            <w:pPr>
              <w:spacing w:before="40" w:after="40"/>
              <w:ind w:right="-113"/>
              <w:rPr>
                <w:sz w:val="20"/>
                <w:lang w:val="ru-RU"/>
              </w:rPr>
            </w:pPr>
            <w:r w:rsidRPr="008A1E2C">
              <w:rPr>
                <w:sz w:val="20"/>
                <w:lang w:val="ru-RU"/>
              </w:rPr>
              <w:t xml:space="preserve">Q13/16 [30] </w:t>
            </w:r>
          </w:p>
        </w:tc>
        <w:tc>
          <w:tcPr>
            <w:tcW w:w="247"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9"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r w:rsidRPr="008A1E2C">
              <w:rPr>
                <w:rFonts w:ascii="Arial" w:eastAsia="SimSun" w:hAnsi="Arial" w:cs="Arial"/>
                <w:sz w:val="18"/>
                <w:szCs w:val="18"/>
                <w:lang w:val="ru-RU"/>
              </w:rPr>
              <w:t> </w:t>
            </w: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69"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1"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eastAsia="SimSun"/>
                <w:sz w:val="18"/>
                <w:szCs w:val="18"/>
                <w:lang w:val="ru-RU"/>
              </w:rPr>
            </w:pPr>
            <w:r w:rsidRPr="008A1E2C">
              <w:rPr>
                <w:rFonts w:eastAsia="MS Mincho"/>
                <w:sz w:val="18"/>
                <w:szCs w:val="18"/>
                <w:lang w:val="ru-RU" w:eastAsia="ja-JP"/>
              </w:rPr>
              <w:t>X</w:t>
            </w:r>
            <w:r w:rsidRPr="008A1E2C">
              <w:rPr>
                <w:rFonts w:eastAsia="SimSun"/>
                <w:sz w:val="18"/>
                <w:szCs w:val="18"/>
                <w:lang w:val="ru-RU"/>
              </w:rPr>
              <w:t> </w:t>
            </w: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3"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1"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0"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0"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0" w:type="pct"/>
            <w:tcBorders>
              <w:top w:val="single" w:sz="4" w:space="0" w:color="auto"/>
              <w:left w:val="single" w:sz="4" w:space="0" w:color="auto"/>
              <w:bottom w:val="single" w:sz="4" w:space="0" w:color="auto"/>
              <w:right w:val="single" w:sz="12" w:space="0" w:color="auto"/>
            </w:tcBorders>
          </w:tcPr>
          <w:p w:rsidR="00031B6B" w:rsidRPr="008A1E2C" w:rsidRDefault="00031B6B" w:rsidP="00031B6B">
            <w:pPr>
              <w:rPr>
                <w:rFonts w:eastAsia="SimSun"/>
                <w:lang w:val="ru-RU"/>
              </w:rPr>
            </w:pPr>
            <w:r w:rsidRPr="008A1E2C">
              <w:rPr>
                <w:sz w:val="20"/>
                <w:lang w:val="ru-RU"/>
              </w:rPr>
              <w:t>X</w:t>
            </w:r>
          </w:p>
        </w:tc>
        <w:tc>
          <w:tcPr>
            <w:tcW w:w="150" w:type="pct"/>
            <w:tcBorders>
              <w:top w:val="single" w:sz="4" w:space="0" w:color="auto"/>
              <w:left w:val="single" w:sz="12" w:space="0" w:color="auto"/>
              <w:bottom w:val="single" w:sz="4" w:space="0" w:color="auto"/>
              <w:right w:val="single" w:sz="4" w:space="0" w:color="auto"/>
            </w:tcBorders>
          </w:tcPr>
          <w:p w:rsidR="00031B6B" w:rsidRPr="008A1E2C" w:rsidRDefault="00031B6B" w:rsidP="00031B6B">
            <w:pPr>
              <w:rPr>
                <w:rFonts w:eastAsia="SimSun"/>
                <w:lang w:val="ru-RU"/>
              </w:rPr>
            </w:pPr>
            <w:r w:rsidRPr="008A1E2C">
              <w:rPr>
                <w:sz w:val="20"/>
                <w:lang w:val="ru-RU"/>
              </w:rPr>
              <w:t>X</w:t>
            </w:r>
          </w:p>
        </w:tc>
        <w:tc>
          <w:tcPr>
            <w:tcW w:w="152" w:type="pct"/>
            <w:tcBorders>
              <w:top w:val="single" w:sz="4" w:space="0" w:color="auto"/>
              <w:left w:val="single" w:sz="4" w:space="0" w:color="auto"/>
              <w:bottom w:val="single" w:sz="4" w:space="0" w:color="auto"/>
              <w:right w:val="single" w:sz="4" w:space="0" w:color="auto"/>
            </w:tcBorders>
          </w:tcPr>
          <w:p w:rsidR="00031B6B" w:rsidRPr="008A1E2C" w:rsidRDefault="00031B6B" w:rsidP="00031B6B">
            <w:pPr>
              <w:rPr>
                <w:rFonts w:eastAsia="SimSun"/>
                <w:lang w:val="ru-RU"/>
              </w:rPr>
            </w:pPr>
            <w:r w:rsidRPr="008A1E2C">
              <w:rPr>
                <w:sz w:val="20"/>
                <w:lang w:val="ru-RU"/>
              </w:rPr>
              <w:t>X</w:t>
            </w:r>
          </w:p>
        </w:tc>
        <w:tc>
          <w:tcPr>
            <w:tcW w:w="150" w:type="pct"/>
            <w:tcBorders>
              <w:top w:val="single" w:sz="4" w:space="0" w:color="auto"/>
              <w:left w:val="single" w:sz="4" w:space="0" w:color="auto"/>
              <w:bottom w:val="single" w:sz="4" w:space="0" w:color="auto"/>
              <w:right w:val="single" w:sz="4" w:space="0" w:color="auto"/>
            </w:tcBorders>
          </w:tcPr>
          <w:p w:rsidR="00031B6B" w:rsidRPr="008A1E2C" w:rsidRDefault="00031B6B" w:rsidP="00031B6B">
            <w:pPr>
              <w:rPr>
                <w:rFonts w:eastAsia="SimSun"/>
                <w:lang w:val="ru-RU"/>
              </w:rPr>
            </w:pPr>
            <w:r w:rsidRPr="008A1E2C">
              <w:rPr>
                <w:sz w:val="20"/>
                <w:lang w:val="ru-RU"/>
              </w:rPr>
              <w:t>X</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24"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r>
      <w:tr w:rsidR="00031B6B" w:rsidRPr="008A1E2C" w:rsidTr="00551B6E">
        <w:trPr>
          <w:jc w:val="center"/>
        </w:trPr>
        <w:tc>
          <w:tcPr>
            <w:tcW w:w="1129" w:type="pct"/>
            <w:tcBorders>
              <w:top w:val="single" w:sz="4" w:space="0" w:color="auto"/>
              <w:left w:val="single" w:sz="12" w:space="0" w:color="auto"/>
              <w:bottom w:val="single" w:sz="4" w:space="0" w:color="auto"/>
              <w:right w:val="single" w:sz="4" w:space="0" w:color="auto"/>
            </w:tcBorders>
          </w:tcPr>
          <w:p w:rsidR="00031B6B" w:rsidRPr="008A1E2C" w:rsidRDefault="00031B6B" w:rsidP="00031B6B">
            <w:pPr>
              <w:spacing w:before="40" w:after="40"/>
              <w:ind w:right="-113"/>
              <w:rPr>
                <w:sz w:val="20"/>
                <w:lang w:val="ru-RU"/>
              </w:rPr>
            </w:pPr>
            <w:r w:rsidRPr="008A1E2C">
              <w:rPr>
                <w:sz w:val="20"/>
                <w:lang w:val="ru-RU"/>
              </w:rPr>
              <w:t>Q14/16 [30]</w:t>
            </w:r>
          </w:p>
        </w:tc>
        <w:tc>
          <w:tcPr>
            <w:tcW w:w="247"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eastAsia="MS Mincho"/>
                <w:sz w:val="20"/>
                <w:lang w:val="ru-RU" w:eastAsia="ja-JP"/>
              </w:rPr>
            </w:pPr>
          </w:p>
        </w:tc>
        <w:tc>
          <w:tcPr>
            <w:tcW w:w="159"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eastAsia="SimSun"/>
                <w:sz w:val="18"/>
                <w:szCs w:val="18"/>
                <w:lang w:val="ru-RU"/>
              </w:rPr>
            </w:pPr>
            <w:r w:rsidRPr="008A1E2C">
              <w:rPr>
                <w:rFonts w:eastAsia="MS Mincho"/>
                <w:sz w:val="18"/>
                <w:szCs w:val="18"/>
                <w:lang w:val="ru-RU"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eastAsia="SimSun"/>
                <w:sz w:val="18"/>
                <w:szCs w:val="18"/>
                <w:lang w:val="ru-RU"/>
              </w:rPr>
            </w:pPr>
            <w:r w:rsidRPr="008A1E2C">
              <w:rPr>
                <w:rFonts w:eastAsia="MS Mincho"/>
                <w:sz w:val="18"/>
                <w:szCs w:val="18"/>
                <w:lang w:val="ru-RU" w:eastAsia="ja-JP"/>
              </w:rPr>
              <w:t>X</w:t>
            </w:r>
          </w:p>
        </w:tc>
        <w:tc>
          <w:tcPr>
            <w:tcW w:w="169"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sz w:val="20"/>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eastAsia="MS Mincho"/>
                <w:sz w:val="18"/>
                <w:szCs w:val="18"/>
                <w:lang w:val="ru-RU" w:eastAsia="ja-JP"/>
              </w:rPr>
            </w:pPr>
            <w:r w:rsidRPr="008A1E2C">
              <w:rPr>
                <w:rFonts w:eastAsia="MS Mincho"/>
                <w:sz w:val="18"/>
                <w:szCs w:val="18"/>
                <w:lang w:val="ru-RU"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sz w:val="20"/>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eastAsia="SimSun"/>
                <w:sz w:val="18"/>
                <w:szCs w:val="18"/>
                <w:lang w:val="ru-RU"/>
              </w:rPr>
            </w:pPr>
            <w:r w:rsidRPr="008A1E2C">
              <w:rPr>
                <w:rFonts w:eastAsia="MS Mincho"/>
                <w:sz w:val="18"/>
                <w:szCs w:val="18"/>
                <w:lang w:val="ru-RU" w:eastAsia="ja-JP"/>
              </w:rPr>
              <w:t>X</w:t>
            </w:r>
          </w:p>
        </w:tc>
        <w:tc>
          <w:tcPr>
            <w:tcW w:w="153"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sz w:val="20"/>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eastAsia="SimSun"/>
                <w:sz w:val="18"/>
                <w:szCs w:val="18"/>
                <w:lang w:val="ru-RU"/>
              </w:rPr>
            </w:pPr>
            <w:r w:rsidRPr="008A1E2C">
              <w:rPr>
                <w:rFonts w:eastAsia="MS Mincho"/>
                <w:sz w:val="18"/>
                <w:szCs w:val="18"/>
                <w:lang w:val="ru-RU" w:eastAsia="ja-JP"/>
              </w:rPr>
              <w:t>X</w:t>
            </w: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sz w:val="20"/>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sz w:val="20"/>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sz w:val="20"/>
                <w:lang w:val="ru-RU"/>
              </w:rPr>
            </w:pP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sz w:val="20"/>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eastAsia="SimSun"/>
                <w:sz w:val="18"/>
                <w:szCs w:val="18"/>
                <w:lang w:val="ru-RU"/>
              </w:rPr>
            </w:pPr>
            <w:r w:rsidRPr="008A1E2C">
              <w:rPr>
                <w:rFonts w:eastAsia="MS Mincho"/>
                <w:sz w:val="18"/>
                <w:szCs w:val="18"/>
                <w:lang w:val="ru-RU" w:eastAsia="ja-JP"/>
              </w:rPr>
              <w:t>X</w:t>
            </w:r>
          </w:p>
        </w:tc>
        <w:tc>
          <w:tcPr>
            <w:tcW w:w="150" w:type="pct"/>
            <w:tcBorders>
              <w:top w:val="single" w:sz="4" w:space="0" w:color="auto"/>
              <w:left w:val="single" w:sz="4" w:space="0" w:color="auto"/>
              <w:bottom w:val="single" w:sz="4" w:space="0" w:color="auto"/>
              <w:right w:val="single" w:sz="12" w:space="0" w:color="auto"/>
            </w:tcBorders>
          </w:tcPr>
          <w:p w:rsidR="00031B6B" w:rsidRPr="008A1E2C" w:rsidRDefault="00031B6B" w:rsidP="00031B6B">
            <w:pPr>
              <w:rPr>
                <w:sz w:val="20"/>
                <w:lang w:val="ru-RU"/>
              </w:rPr>
            </w:pPr>
          </w:p>
        </w:tc>
        <w:tc>
          <w:tcPr>
            <w:tcW w:w="150" w:type="pct"/>
            <w:tcBorders>
              <w:top w:val="single" w:sz="4" w:space="0" w:color="auto"/>
              <w:left w:val="single" w:sz="12" w:space="0" w:color="auto"/>
              <w:bottom w:val="single" w:sz="4" w:space="0" w:color="auto"/>
              <w:right w:val="single" w:sz="4" w:space="0" w:color="auto"/>
            </w:tcBorders>
          </w:tcPr>
          <w:p w:rsidR="00031B6B" w:rsidRPr="008A1E2C" w:rsidRDefault="00031B6B" w:rsidP="00031B6B">
            <w:pPr>
              <w:rPr>
                <w:sz w:val="20"/>
                <w:lang w:val="ru-RU"/>
              </w:rPr>
            </w:pPr>
          </w:p>
        </w:tc>
        <w:tc>
          <w:tcPr>
            <w:tcW w:w="152" w:type="pct"/>
            <w:tcBorders>
              <w:top w:val="single" w:sz="4" w:space="0" w:color="auto"/>
              <w:left w:val="single" w:sz="4" w:space="0" w:color="auto"/>
              <w:bottom w:val="single" w:sz="4" w:space="0" w:color="auto"/>
              <w:right w:val="single" w:sz="4" w:space="0" w:color="auto"/>
            </w:tcBorders>
          </w:tcPr>
          <w:p w:rsidR="00031B6B" w:rsidRPr="008A1E2C" w:rsidRDefault="00031B6B" w:rsidP="00031B6B">
            <w:pPr>
              <w:rPr>
                <w:sz w:val="20"/>
                <w:lang w:val="ru-RU"/>
              </w:rPr>
            </w:pPr>
          </w:p>
        </w:tc>
        <w:tc>
          <w:tcPr>
            <w:tcW w:w="150" w:type="pct"/>
            <w:tcBorders>
              <w:top w:val="single" w:sz="4" w:space="0" w:color="auto"/>
              <w:left w:val="single" w:sz="4" w:space="0" w:color="auto"/>
              <w:bottom w:val="single" w:sz="4" w:space="0" w:color="auto"/>
              <w:right w:val="single" w:sz="4" w:space="0" w:color="auto"/>
            </w:tcBorders>
          </w:tcPr>
          <w:p w:rsidR="00031B6B" w:rsidRPr="008A1E2C" w:rsidRDefault="00031B6B" w:rsidP="00031B6B">
            <w:pPr>
              <w:rPr>
                <w:sz w:val="20"/>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24"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r>
      <w:tr w:rsidR="00031B6B" w:rsidRPr="008A1E2C" w:rsidTr="00551B6E">
        <w:trPr>
          <w:jc w:val="center"/>
        </w:trPr>
        <w:tc>
          <w:tcPr>
            <w:tcW w:w="1129" w:type="pct"/>
            <w:tcBorders>
              <w:top w:val="single" w:sz="4" w:space="0" w:color="auto"/>
              <w:left w:val="single" w:sz="12" w:space="0" w:color="auto"/>
              <w:bottom w:val="single" w:sz="4" w:space="0" w:color="auto"/>
              <w:right w:val="single" w:sz="4" w:space="0" w:color="auto"/>
            </w:tcBorders>
          </w:tcPr>
          <w:p w:rsidR="00031B6B" w:rsidRPr="008A1E2C" w:rsidRDefault="00031B6B" w:rsidP="00031B6B">
            <w:pPr>
              <w:spacing w:before="40" w:after="40"/>
              <w:ind w:right="-113"/>
              <w:rPr>
                <w:sz w:val="20"/>
                <w:lang w:val="ru-RU"/>
              </w:rPr>
            </w:pPr>
            <w:r w:rsidRPr="008A1E2C">
              <w:rPr>
                <w:sz w:val="20"/>
                <w:lang w:val="ru-RU"/>
              </w:rPr>
              <w:t>Q28/16 [10] ***</w:t>
            </w:r>
          </w:p>
        </w:tc>
        <w:tc>
          <w:tcPr>
            <w:tcW w:w="247"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9"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69"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1"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3"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1"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p>
        </w:tc>
        <w:tc>
          <w:tcPr>
            <w:tcW w:w="150"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0"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0"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24"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rFonts w:ascii="Arial" w:eastAsia="SimSun" w:hAnsi="Arial" w:cs="Arial"/>
                <w:sz w:val="18"/>
                <w:szCs w:val="18"/>
                <w:lang w:val="ru-RU"/>
              </w:rPr>
              <w:t> </w:t>
            </w:r>
          </w:p>
        </w:tc>
      </w:tr>
      <w:tr w:rsidR="00031B6B" w:rsidRPr="008A1E2C" w:rsidTr="00551B6E">
        <w:trPr>
          <w:jc w:val="center"/>
        </w:trPr>
        <w:tc>
          <w:tcPr>
            <w:tcW w:w="1129" w:type="pct"/>
            <w:tcBorders>
              <w:top w:val="single" w:sz="4" w:space="0" w:color="auto"/>
              <w:left w:val="single" w:sz="12" w:space="0" w:color="auto"/>
              <w:bottom w:val="single" w:sz="4" w:space="0" w:color="auto"/>
              <w:right w:val="single" w:sz="4" w:space="0" w:color="auto"/>
            </w:tcBorders>
          </w:tcPr>
          <w:p w:rsidR="00031B6B" w:rsidRPr="008A1E2C" w:rsidRDefault="00031B6B" w:rsidP="00031B6B">
            <w:pPr>
              <w:spacing w:before="40" w:after="40"/>
              <w:ind w:right="-113"/>
              <w:rPr>
                <w:sz w:val="20"/>
                <w:lang w:val="ru-RU"/>
              </w:rPr>
            </w:pPr>
            <w:r w:rsidRPr="008A1E2C">
              <w:rPr>
                <w:rFonts w:eastAsia="SimSun"/>
                <w:sz w:val="20"/>
                <w:lang w:val="ru-RU"/>
              </w:rPr>
              <w:t>Joint Q13&amp;Q28</w:t>
            </w:r>
          </w:p>
        </w:tc>
        <w:tc>
          <w:tcPr>
            <w:tcW w:w="247"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9"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69"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3"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r w:rsidRPr="008A1E2C">
              <w:rPr>
                <w:sz w:val="20"/>
                <w:lang w:val="ru-RU"/>
              </w:rPr>
              <w:t>X</w:t>
            </w: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sz w:val="20"/>
                <w:lang w:val="ru-RU"/>
              </w:rPr>
            </w:pPr>
          </w:p>
        </w:tc>
        <w:tc>
          <w:tcPr>
            <w:tcW w:w="150"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12"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4"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24" w:type="pct"/>
            <w:tcBorders>
              <w:top w:val="single" w:sz="4" w:space="0" w:color="auto"/>
              <w:left w:val="single" w:sz="4" w:space="0" w:color="auto"/>
              <w:bottom w:val="single" w:sz="4"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r>
      <w:tr w:rsidR="00031B6B" w:rsidRPr="008A1E2C" w:rsidTr="00551B6E">
        <w:trPr>
          <w:jc w:val="center"/>
        </w:trPr>
        <w:tc>
          <w:tcPr>
            <w:tcW w:w="1129" w:type="pct"/>
            <w:tcBorders>
              <w:top w:val="single" w:sz="4" w:space="0" w:color="auto"/>
              <w:left w:val="single" w:sz="12" w:space="0" w:color="auto"/>
              <w:bottom w:val="single" w:sz="12" w:space="0" w:color="auto"/>
              <w:right w:val="single" w:sz="4" w:space="0" w:color="auto"/>
            </w:tcBorders>
            <w:vAlign w:val="bottom"/>
          </w:tcPr>
          <w:p w:rsidR="00031B6B" w:rsidRPr="008A1E2C" w:rsidRDefault="00031B6B" w:rsidP="00031B6B">
            <w:pPr>
              <w:spacing w:after="120"/>
              <w:rPr>
                <w:rFonts w:eastAsia="MS Mincho"/>
                <w:sz w:val="20"/>
                <w:lang w:val="ru-RU" w:eastAsia="ja-JP"/>
              </w:rPr>
            </w:pPr>
            <w:r w:rsidRPr="008A1E2C">
              <w:rPr>
                <w:rFonts w:eastAsia="MS Mincho"/>
                <w:sz w:val="20"/>
                <w:lang w:val="ru-RU" w:eastAsia="ja-JP"/>
              </w:rPr>
              <w:t>Joint Q13&amp;Q14</w:t>
            </w:r>
          </w:p>
        </w:tc>
        <w:tc>
          <w:tcPr>
            <w:tcW w:w="247"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9"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69" w:type="pct"/>
            <w:tcBorders>
              <w:top w:val="single" w:sz="4" w:space="0" w:color="auto"/>
              <w:left w:val="single" w:sz="4" w:space="0" w:color="auto"/>
              <w:bottom w:val="single" w:sz="12"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12"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eastAsia="SimSun"/>
                <w:sz w:val="18"/>
                <w:szCs w:val="18"/>
                <w:lang w:val="ru-RU"/>
              </w:rPr>
            </w:pPr>
            <w:r w:rsidRPr="008A1E2C">
              <w:rPr>
                <w:rFonts w:eastAsia="MS Mincho"/>
                <w:sz w:val="18"/>
                <w:szCs w:val="18"/>
                <w:lang w:val="ru-RU" w:eastAsia="ja-JP"/>
              </w:rPr>
              <w:t>X</w:t>
            </w:r>
          </w:p>
        </w:tc>
        <w:tc>
          <w:tcPr>
            <w:tcW w:w="151"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3" w:type="pct"/>
            <w:tcBorders>
              <w:top w:val="single" w:sz="4" w:space="0" w:color="auto"/>
              <w:left w:val="single" w:sz="4" w:space="0" w:color="auto"/>
              <w:bottom w:val="single" w:sz="12"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12"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1"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sz w:val="20"/>
                <w:lang w:val="ru-RU"/>
              </w:rPr>
            </w:pPr>
          </w:p>
        </w:tc>
        <w:tc>
          <w:tcPr>
            <w:tcW w:w="151"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12"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12"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12"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12"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0"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52" w:type="pct"/>
            <w:tcBorders>
              <w:top w:val="single" w:sz="4" w:space="0" w:color="auto"/>
              <w:left w:val="single" w:sz="4" w:space="0" w:color="auto"/>
              <w:bottom w:val="single" w:sz="12" w:space="0" w:color="auto"/>
              <w:right w:val="single" w:sz="4" w:space="0" w:color="auto"/>
            </w:tcBorders>
            <w:vAlign w:val="bottom"/>
          </w:tcPr>
          <w:p w:rsidR="00031B6B" w:rsidRPr="008A1E2C" w:rsidRDefault="00031B6B" w:rsidP="00031B6B">
            <w:pPr>
              <w:jc w:val="center"/>
              <w:rPr>
                <w:rFonts w:ascii="Arial" w:eastAsia="SimSun" w:hAnsi="Arial" w:cs="Arial"/>
                <w:sz w:val="18"/>
                <w:szCs w:val="18"/>
                <w:lang w:val="ru-RU"/>
              </w:rPr>
            </w:pPr>
          </w:p>
        </w:tc>
        <w:tc>
          <w:tcPr>
            <w:tcW w:w="124" w:type="pct"/>
            <w:tcBorders>
              <w:top w:val="single" w:sz="4" w:space="0" w:color="auto"/>
              <w:left w:val="single" w:sz="4" w:space="0" w:color="auto"/>
              <w:bottom w:val="single" w:sz="12" w:space="0" w:color="auto"/>
              <w:right w:val="single" w:sz="12" w:space="0" w:color="auto"/>
            </w:tcBorders>
            <w:vAlign w:val="bottom"/>
          </w:tcPr>
          <w:p w:rsidR="00031B6B" w:rsidRPr="008A1E2C" w:rsidRDefault="00031B6B" w:rsidP="00031B6B">
            <w:pPr>
              <w:jc w:val="center"/>
              <w:rPr>
                <w:rFonts w:ascii="Arial" w:eastAsia="SimSun" w:hAnsi="Arial" w:cs="Arial"/>
                <w:sz w:val="18"/>
                <w:szCs w:val="18"/>
                <w:lang w:val="ru-RU"/>
              </w:rPr>
            </w:pPr>
          </w:p>
        </w:tc>
      </w:tr>
    </w:tbl>
    <w:p w:rsidR="00031B6B" w:rsidRPr="008A1E2C" w:rsidRDefault="00031B6B" w:rsidP="00031B6B">
      <w:pPr>
        <w:spacing w:before="0"/>
        <w:rPr>
          <w:sz w:val="16"/>
          <w:szCs w:val="16"/>
          <w:lang w:val="ru-RU"/>
        </w:rPr>
      </w:pPr>
    </w:p>
    <w:tbl>
      <w:tblPr>
        <w:tblW w:w="0" w:type="auto"/>
        <w:tblInd w:w="-2" w:type="dxa"/>
        <w:tblLook w:val="00A0" w:firstRow="1" w:lastRow="0" w:firstColumn="1" w:lastColumn="0" w:noHBand="0" w:noVBand="0"/>
      </w:tblPr>
      <w:tblGrid>
        <w:gridCol w:w="4459"/>
        <w:gridCol w:w="4358"/>
        <w:gridCol w:w="4361"/>
      </w:tblGrid>
      <w:tr w:rsidR="00031B6B" w:rsidRPr="008A1E2C" w:rsidTr="00551B6E">
        <w:tc>
          <w:tcPr>
            <w:tcW w:w="13178" w:type="dxa"/>
            <w:gridSpan w:val="3"/>
          </w:tcPr>
          <w:p w:rsidR="00031B6B" w:rsidRPr="008A1E2C" w:rsidRDefault="00031B6B" w:rsidP="00031B6B">
            <w:pPr>
              <w:tabs>
                <w:tab w:val="clear" w:pos="794"/>
                <w:tab w:val="clear" w:pos="1191"/>
                <w:tab w:val="clear" w:pos="1588"/>
                <w:tab w:val="clear" w:pos="1985"/>
              </w:tabs>
              <w:spacing w:before="60"/>
              <w:rPr>
                <w:lang w:val="ru-RU"/>
              </w:rPr>
            </w:pPr>
            <w:r w:rsidRPr="008A1E2C">
              <w:rPr>
                <w:b/>
                <w:bCs/>
                <w:lang w:val="ru-RU"/>
              </w:rPr>
              <w:t>Notes/Legend:</w:t>
            </w:r>
          </w:p>
        </w:tc>
      </w:tr>
      <w:tr w:rsidR="00031B6B" w:rsidRPr="008A1E2C" w:rsidTr="00551B6E">
        <w:tc>
          <w:tcPr>
            <w:tcW w:w="13178" w:type="dxa"/>
            <w:gridSpan w:val="3"/>
          </w:tcPr>
          <w:p w:rsidR="00031B6B" w:rsidRPr="009C629E" w:rsidRDefault="00031B6B" w:rsidP="00031B6B">
            <w:pPr>
              <w:tabs>
                <w:tab w:val="left" w:pos="397"/>
              </w:tabs>
              <w:rPr>
                <w:lang w:val="en-US"/>
              </w:rPr>
            </w:pPr>
            <w:r w:rsidRPr="009C629E">
              <w:rPr>
                <w:lang w:val="en-US"/>
              </w:rPr>
              <w:t xml:space="preserve">* The list of participating Questions is </w:t>
            </w:r>
            <w:r w:rsidRPr="009C629E">
              <w:rPr>
                <w:i/>
                <w:iCs/>
                <w:u w:val="single"/>
                <w:lang w:val="en-US"/>
              </w:rPr>
              <w:t>tentative</w:t>
            </w:r>
            <w:r w:rsidRPr="009C629E">
              <w:rPr>
                <w:lang w:val="en-US"/>
              </w:rPr>
              <w:t xml:space="preserve"> at the time of issuance of this Circular. The final list of Questions and their meeting times are subject to change. Confirmation of participation of individual Questions is subject to confirmation by the </w:t>
            </w:r>
            <w:r w:rsidRPr="009C629E">
              <w:rPr>
                <w:i/>
                <w:iCs/>
                <w:lang w:val="en-US"/>
              </w:rPr>
              <w:t>parent SG management</w:t>
            </w:r>
            <w:r w:rsidRPr="009C629E">
              <w:rPr>
                <w:lang w:val="en-US"/>
              </w:rPr>
              <w:t>, as per the usual rules for confirmation of Rapporteur group meetings.</w:t>
            </w:r>
          </w:p>
        </w:tc>
      </w:tr>
      <w:tr w:rsidR="00031B6B" w:rsidRPr="008A1E2C" w:rsidTr="00551B6E">
        <w:tc>
          <w:tcPr>
            <w:tcW w:w="13178" w:type="dxa"/>
            <w:gridSpan w:val="3"/>
          </w:tcPr>
          <w:p w:rsidR="00031B6B" w:rsidRPr="008A1E2C" w:rsidRDefault="00031B6B" w:rsidP="00031B6B">
            <w:pPr>
              <w:tabs>
                <w:tab w:val="left" w:pos="397"/>
              </w:tabs>
              <w:rPr>
                <w:lang w:val="ru-RU"/>
              </w:rPr>
            </w:pPr>
            <w:r w:rsidRPr="009C629E">
              <w:rPr>
                <w:lang w:val="en-US"/>
              </w:rPr>
              <w:t xml:space="preserve">** Session times, unless otherwise stated, are 0930 to 1045, 1115 to 1230, 1430 to 1545 and 1615 to 1730 hours. </w:t>
            </w:r>
            <w:r w:rsidRPr="008A1E2C">
              <w:rPr>
                <w:lang w:val="ru-RU"/>
              </w:rPr>
              <w:t>Evening sessions start at 1800 hours.</w:t>
            </w:r>
          </w:p>
        </w:tc>
      </w:tr>
      <w:tr w:rsidR="00980A32" w:rsidRPr="008A1E2C" w:rsidTr="00551B6E">
        <w:tc>
          <w:tcPr>
            <w:tcW w:w="13178" w:type="dxa"/>
            <w:gridSpan w:val="3"/>
          </w:tcPr>
          <w:p w:rsidR="00980A32" w:rsidRPr="009C629E" w:rsidRDefault="00980A32" w:rsidP="00980A32">
            <w:pPr>
              <w:tabs>
                <w:tab w:val="left" w:pos="397"/>
              </w:tabs>
              <w:rPr>
                <w:b/>
                <w:bCs/>
                <w:lang w:val="en-US"/>
              </w:rPr>
            </w:pPr>
            <w:r w:rsidRPr="009C629E">
              <w:rPr>
                <w:lang w:val="en-US"/>
              </w:rPr>
              <w:t>*** It is expected that joint discussions will be held with SG11 experts concerning M2M and e-health.</w:t>
            </w:r>
          </w:p>
        </w:tc>
      </w:tr>
      <w:tr w:rsidR="00980A32" w:rsidRPr="008A1E2C" w:rsidTr="00551B6E">
        <w:tc>
          <w:tcPr>
            <w:tcW w:w="13178" w:type="dxa"/>
            <w:gridSpan w:val="3"/>
          </w:tcPr>
          <w:p w:rsidR="00980A32" w:rsidRPr="008A1E2C" w:rsidRDefault="00980A32" w:rsidP="00031B6B">
            <w:pPr>
              <w:tabs>
                <w:tab w:val="left" w:pos="397"/>
              </w:tabs>
              <w:rPr>
                <w:lang w:val="ru-RU"/>
              </w:rPr>
            </w:pPr>
            <w:r w:rsidRPr="008A1E2C">
              <w:rPr>
                <w:lang w:val="ru-RU"/>
              </w:rPr>
              <w:t>[N] Room capacity</w:t>
            </w:r>
          </w:p>
        </w:tc>
      </w:tr>
      <w:tr w:rsidR="00980A32" w:rsidRPr="008A1E2C" w:rsidTr="00551B6E">
        <w:tc>
          <w:tcPr>
            <w:tcW w:w="4459" w:type="dxa"/>
          </w:tcPr>
          <w:p w:rsidR="00980A32" w:rsidRPr="008A1E2C" w:rsidRDefault="00980A32" w:rsidP="00031B6B">
            <w:pPr>
              <w:tabs>
                <w:tab w:val="left" w:pos="397"/>
              </w:tabs>
              <w:rPr>
                <w:lang w:val="ru-RU"/>
              </w:rPr>
            </w:pPr>
            <w:r w:rsidRPr="008A1E2C">
              <w:rPr>
                <w:lang w:val="ru-RU"/>
              </w:rPr>
              <w:t>(0) Evening session</w:t>
            </w:r>
          </w:p>
        </w:tc>
        <w:tc>
          <w:tcPr>
            <w:tcW w:w="4358" w:type="dxa"/>
          </w:tcPr>
          <w:p w:rsidR="00980A32" w:rsidRPr="008A1E2C" w:rsidRDefault="00980A32" w:rsidP="00031B6B">
            <w:pPr>
              <w:tabs>
                <w:tab w:val="left" w:pos="397"/>
              </w:tabs>
              <w:rPr>
                <w:lang w:val="ru-RU"/>
              </w:rPr>
            </w:pPr>
          </w:p>
        </w:tc>
        <w:tc>
          <w:tcPr>
            <w:tcW w:w="4361" w:type="dxa"/>
          </w:tcPr>
          <w:p w:rsidR="00980A32" w:rsidRPr="008A1E2C" w:rsidRDefault="00980A32" w:rsidP="00031B6B">
            <w:pPr>
              <w:tabs>
                <w:tab w:val="left" w:pos="397"/>
              </w:tabs>
              <w:rPr>
                <w:lang w:val="ru-RU"/>
              </w:rPr>
            </w:pPr>
          </w:p>
        </w:tc>
      </w:tr>
    </w:tbl>
    <w:p w:rsidR="00C81458" w:rsidRPr="008A1E2C" w:rsidRDefault="00C81458" w:rsidP="00CB38F5">
      <w:pPr>
        <w:ind w:right="-194"/>
        <w:jc w:val="center"/>
        <w:rPr>
          <w:lang w:val="ru-RU"/>
        </w:rPr>
        <w:sectPr w:rsidR="00C81458" w:rsidRPr="008A1E2C" w:rsidSect="00C81458">
          <w:footerReference w:type="default" r:id="rId18"/>
          <w:headerReference w:type="first" r:id="rId19"/>
          <w:footerReference w:type="first" r:id="rId20"/>
          <w:pgSz w:w="16840" w:h="11907" w:orient="landscape" w:code="9"/>
          <w:pgMar w:top="992" w:right="1134" w:bottom="992" w:left="1134" w:header="567" w:footer="567" w:gutter="0"/>
          <w:paperSrc w:first="7" w:other="7"/>
          <w:pgNumType w:fmt="numberInDash"/>
          <w:cols w:space="720"/>
          <w:docGrid w:linePitch="326"/>
        </w:sectPr>
      </w:pPr>
    </w:p>
    <w:p w:rsidR="00C81458" w:rsidRPr="008A1E2C" w:rsidRDefault="00C81458" w:rsidP="00031B6B">
      <w:pPr>
        <w:pStyle w:val="AnnexRef"/>
        <w:rPr>
          <w:sz w:val="22"/>
          <w:szCs w:val="22"/>
          <w:lang w:val="ru-RU"/>
        </w:rPr>
      </w:pPr>
      <w:r w:rsidRPr="008A1E2C">
        <w:rPr>
          <w:sz w:val="26"/>
          <w:szCs w:val="26"/>
          <w:lang w:val="ru-RU"/>
        </w:rPr>
        <w:lastRenderedPageBreak/>
        <w:t xml:space="preserve">ANNEX </w:t>
      </w:r>
      <w:r w:rsidR="00E9467C" w:rsidRPr="008A1E2C">
        <w:rPr>
          <w:sz w:val="26"/>
          <w:szCs w:val="26"/>
          <w:lang w:val="ru-RU"/>
        </w:rPr>
        <w:t>2</w:t>
      </w:r>
      <w:r w:rsidR="009E2C13" w:rsidRPr="008A1E2C">
        <w:rPr>
          <w:sz w:val="26"/>
          <w:szCs w:val="26"/>
          <w:lang w:val="ru-RU"/>
        </w:rPr>
        <w:br/>
      </w:r>
      <w:r w:rsidRPr="008A1E2C">
        <w:rPr>
          <w:sz w:val="22"/>
          <w:szCs w:val="22"/>
          <w:lang w:val="ru-RU"/>
        </w:rPr>
        <w:t xml:space="preserve">(to TSB </w:t>
      </w:r>
      <w:r w:rsidR="007E2C99" w:rsidRPr="008A1E2C">
        <w:rPr>
          <w:sz w:val="22"/>
          <w:szCs w:val="22"/>
          <w:lang w:val="ru-RU"/>
        </w:rPr>
        <w:t xml:space="preserve">Circular </w:t>
      </w:r>
      <w:r w:rsidR="00031B6B" w:rsidRPr="008A1E2C">
        <w:rPr>
          <w:sz w:val="22"/>
          <w:szCs w:val="22"/>
          <w:lang w:val="ru-RU"/>
        </w:rPr>
        <w:t>10</w:t>
      </w:r>
      <w:r w:rsidRPr="008A1E2C">
        <w:rPr>
          <w:sz w:val="22"/>
          <w:szCs w:val="22"/>
          <w:lang w:val="ru-RU"/>
        </w:rPr>
        <w:t>)</w:t>
      </w:r>
    </w:p>
    <w:p w:rsidR="009E2C13" w:rsidRPr="008A1E2C" w:rsidRDefault="002527CE" w:rsidP="002527CE">
      <w:pPr>
        <w:jc w:val="center"/>
        <w:rPr>
          <w:b/>
          <w:bCs/>
          <w:sz w:val="26"/>
          <w:szCs w:val="26"/>
          <w:lang w:val="ru-RU"/>
        </w:rPr>
      </w:pPr>
      <w:r w:rsidRPr="008A1E2C">
        <w:rPr>
          <w:b/>
          <w:bCs/>
          <w:sz w:val="26"/>
          <w:szCs w:val="26"/>
          <w:lang w:val="ru-RU"/>
        </w:rPr>
        <w:t>Delegate information</w:t>
      </w:r>
    </w:p>
    <w:p w:rsidR="002A5389" w:rsidRPr="008A1E2C" w:rsidRDefault="002A5389" w:rsidP="002A5389">
      <w:pPr>
        <w:pStyle w:val="Heading1"/>
        <w:spacing w:after="120"/>
        <w:jc w:val="center"/>
        <w:rPr>
          <w:sz w:val="28"/>
          <w:szCs w:val="28"/>
          <w:lang w:val="ru-RU"/>
        </w:rPr>
      </w:pPr>
      <w:r w:rsidRPr="008A1E2C">
        <w:rPr>
          <w:sz w:val="28"/>
          <w:szCs w:val="28"/>
          <w:lang w:val="ru-RU"/>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2A5389" w:rsidRPr="008A1E2C" w:rsidTr="00551B6E">
        <w:trPr>
          <w:jc w:val="center"/>
        </w:trPr>
        <w:tc>
          <w:tcPr>
            <w:tcW w:w="927" w:type="pct"/>
            <w:shd w:val="clear" w:color="auto" w:fill="auto"/>
          </w:tcPr>
          <w:p w:rsidR="002A5389" w:rsidRPr="008A1E2C" w:rsidRDefault="002A5389" w:rsidP="004027B6">
            <w:pPr>
              <w:spacing w:after="120"/>
              <w:jc w:val="center"/>
              <w:rPr>
                <w:lang w:val="ru-RU"/>
              </w:rPr>
            </w:pPr>
            <w:r w:rsidRPr="008A1E2C">
              <w:rPr>
                <w:lang w:val="ru-RU"/>
              </w:rPr>
              <w:t>201</w:t>
            </w:r>
            <w:r w:rsidR="004027B6" w:rsidRPr="008A1E2C">
              <w:rPr>
                <w:lang w:val="ru-RU"/>
              </w:rPr>
              <w:t>3</w:t>
            </w:r>
            <w:r w:rsidRPr="008A1E2C">
              <w:rPr>
                <w:lang w:val="ru-RU"/>
              </w:rPr>
              <w:t>-0</w:t>
            </w:r>
            <w:r w:rsidR="004027B6" w:rsidRPr="008A1E2C">
              <w:rPr>
                <w:lang w:val="ru-RU"/>
              </w:rPr>
              <w:t>4</w:t>
            </w:r>
            <w:r w:rsidRPr="008A1E2C">
              <w:rPr>
                <w:lang w:val="ru-RU"/>
              </w:rPr>
              <w:t>-</w:t>
            </w:r>
            <w:r w:rsidR="004027B6" w:rsidRPr="008A1E2C">
              <w:rPr>
                <w:lang w:val="ru-RU"/>
              </w:rPr>
              <w:t>05</w:t>
            </w:r>
          </w:p>
        </w:tc>
        <w:tc>
          <w:tcPr>
            <w:tcW w:w="4073" w:type="pct"/>
            <w:shd w:val="clear" w:color="auto" w:fill="auto"/>
          </w:tcPr>
          <w:p w:rsidR="002A5389" w:rsidRPr="009C629E" w:rsidRDefault="002A5389" w:rsidP="00551B6E">
            <w:pPr>
              <w:spacing w:after="120"/>
              <w:rPr>
                <w:lang w:val="en-US"/>
              </w:rPr>
            </w:pPr>
            <w:r w:rsidRPr="009C629E">
              <w:rPr>
                <w:lang w:val="en-US"/>
              </w:rPr>
              <w:t>- requests for visa support letters</w:t>
            </w:r>
          </w:p>
        </w:tc>
      </w:tr>
      <w:tr w:rsidR="002A5389" w:rsidRPr="008A1E2C" w:rsidTr="00551B6E">
        <w:trPr>
          <w:jc w:val="center"/>
        </w:trPr>
        <w:tc>
          <w:tcPr>
            <w:tcW w:w="927" w:type="pct"/>
            <w:shd w:val="clear" w:color="auto" w:fill="auto"/>
          </w:tcPr>
          <w:p w:rsidR="002A5389" w:rsidRPr="008A1E2C" w:rsidRDefault="004027B6" w:rsidP="00551B6E">
            <w:pPr>
              <w:spacing w:after="120"/>
              <w:jc w:val="center"/>
              <w:rPr>
                <w:lang w:val="ru-RU"/>
              </w:rPr>
            </w:pPr>
            <w:r w:rsidRPr="008A1E2C">
              <w:rPr>
                <w:lang w:val="ru-RU"/>
              </w:rPr>
              <w:t>2013-04-05</w:t>
            </w:r>
          </w:p>
        </w:tc>
        <w:tc>
          <w:tcPr>
            <w:tcW w:w="4073" w:type="pct"/>
            <w:shd w:val="clear" w:color="auto" w:fill="auto"/>
          </w:tcPr>
          <w:p w:rsidR="002A5389" w:rsidRPr="009C629E" w:rsidRDefault="002A5389" w:rsidP="00551B6E">
            <w:pPr>
              <w:spacing w:after="120"/>
              <w:rPr>
                <w:lang w:val="en-US"/>
              </w:rPr>
            </w:pPr>
            <w:r w:rsidRPr="009C629E">
              <w:rPr>
                <w:lang w:val="en-US"/>
              </w:rPr>
              <w:t>- registration on the IPTV-GSI website</w:t>
            </w:r>
          </w:p>
        </w:tc>
      </w:tr>
      <w:tr w:rsidR="002A5389" w:rsidRPr="008A1E2C" w:rsidTr="00551B6E">
        <w:trPr>
          <w:jc w:val="center"/>
        </w:trPr>
        <w:tc>
          <w:tcPr>
            <w:tcW w:w="927" w:type="pct"/>
            <w:shd w:val="clear" w:color="auto" w:fill="auto"/>
          </w:tcPr>
          <w:p w:rsidR="002A5389" w:rsidRPr="008A1E2C" w:rsidRDefault="004027B6" w:rsidP="00FC407D">
            <w:pPr>
              <w:jc w:val="center"/>
              <w:rPr>
                <w:lang w:val="ru-RU"/>
              </w:rPr>
            </w:pPr>
            <w:r w:rsidRPr="008A1E2C">
              <w:rPr>
                <w:lang w:val="ru-RU"/>
              </w:rPr>
              <w:t>2013-04-2</w:t>
            </w:r>
            <w:r w:rsidR="00FC407D" w:rsidRPr="008A1E2C">
              <w:rPr>
                <w:lang w:val="ru-RU"/>
              </w:rPr>
              <w:t>3</w:t>
            </w:r>
          </w:p>
        </w:tc>
        <w:tc>
          <w:tcPr>
            <w:tcW w:w="4073" w:type="pct"/>
            <w:shd w:val="clear" w:color="auto" w:fill="auto"/>
          </w:tcPr>
          <w:p w:rsidR="002A5389" w:rsidRPr="009C629E" w:rsidRDefault="002A5389" w:rsidP="00980A32">
            <w:pPr>
              <w:spacing w:after="120"/>
              <w:rPr>
                <w:lang w:val="en-US"/>
              </w:rPr>
            </w:pPr>
            <w:r w:rsidRPr="009C629E">
              <w:rPr>
                <w:lang w:val="en-US"/>
              </w:rPr>
              <w:t xml:space="preserve">- </w:t>
            </w:r>
            <w:r w:rsidR="00160A67" w:rsidRPr="009C629E">
              <w:rPr>
                <w:lang w:val="en-US"/>
              </w:rPr>
              <w:t>last day</w:t>
            </w:r>
            <w:r w:rsidRPr="009C629E">
              <w:rPr>
                <w:lang w:val="en-US"/>
              </w:rPr>
              <w:t xml:space="preserve"> for </w:t>
            </w:r>
            <w:r w:rsidR="00160A67" w:rsidRPr="009C629E">
              <w:rPr>
                <w:lang w:val="en-US"/>
              </w:rPr>
              <w:t xml:space="preserve">submitting </w:t>
            </w:r>
            <w:r w:rsidRPr="009C629E">
              <w:rPr>
                <w:lang w:val="en-US"/>
              </w:rPr>
              <w:t>contributions</w:t>
            </w:r>
          </w:p>
        </w:tc>
      </w:tr>
    </w:tbl>
    <w:p w:rsidR="002A5389" w:rsidRPr="009C629E" w:rsidRDefault="002A5389" w:rsidP="002A5389">
      <w:pPr>
        <w:pStyle w:val="Heading1"/>
        <w:jc w:val="center"/>
        <w:rPr>
          <w:sz w:val="28"/>
          <w:szCs w:val="28"/>
          <w:lang w:val="en-US"/>
        </w:rPr>
      </w:pPr>
      <w:r w:rsidRPr="009C629E">
        <w:rPr>
          <w:sz w:val="28"/>
          <w:szCs w:val="28"/>
          <w:lang w:val="en-US"/>
        </w:rPr>
        <w:t>CONTRIBUTIONS</w:t>
      </w:r>
    </w:p>
    <w:p w:rsidR="002A5389" w:rsidRPr="009C629E" w:rsidRDefault="002A5389" w:rsidP="00980A32">
      <w:pPr>
        <w:rPr>
          <w:bCs/>
          <w:lang w:val="en-US"/>
        </w:rPr>
      </w:pPr>
      <w:r w:rsidRPr="009C629E">
        <w:rPr>
          <w:b/>
          <w:bCs/>
          <w:lang w:val="en-US"/>
        </w:rPr>
        <w:t>DEADLINES FOR CONTRIBUTIONS:</w:t>
      </w:r>
      <w:r w:rsidRPr="009C629E">
        <w:rPr>
          <w:lang w:val="en-US"/>
        </w:rPr>
        <w:t xml:space="preserve"> </w:t>
      </w:r>
      <w:r w:rsidR="002817D4" w:rsidRPr="009C629E">
        <w:rPr>
          <w:lang w:val="en-US"/>
        </w:rPr>
        <w:t>WTSA-12 agreed to the</w:t>
      </w:r>
      <w:r w:rsidRPr="009C629E">
        <w:rPr>
          <w:lang w:val="en-US"/>
        </w:rPr>
        <w:t xml:space="preserve"> deadline of twelve calendar days for submitting contributions to ITU-T meetings.  </w:t>
      </w:r>
      <w:r w:rsidR="002817D4" w:rsidRPr="009C629E">
        <w:rPr>
          <w:lang w:val="en-US"/>
        </w:rPr>
        <w:t xml:space="preserve">Accordingly, </w:t>
      </w:r>
      <w:r w:rsidRPr="009C629E">
        <w:rPr>
          <w:lang w:val="en-US"/>
        </w:rPr>
        <w:t xml:space="preserve">contributions </w:t>
      </w:r>
      <w:r w:rsidR="002817D4" w:rsidRPr="009C629E">
        <w:rPr>
          <w:lang w:val="en-US"/>
        </w:rPr>
        <w:t xml:space="preserve">to meetings during this IPTV-GSI event </w:t>
      </w:r>
      <w:r w:rsidRPr="009C629E">
        <w:rPr>
          <w:lang w:val="en-US"/>
        </w:rPr>
        <w:t xml:space="preserve">must therefore be received by TSB </w:t>
      </w:r>
      <w:r w:rsidRPr="009C629E">
        <w:rPr>
          <w:b/>
          <w:lang w:val="en-US"/>
        </w:rPr>
        <w:t>not later than 2</w:t>
      </w:r>
      <w:r w:rsidR="002817D4" w:rsidRPr="009C629E">
        <w:rPr>
          <w:b/>
          <w:lang w:val="en-US"/>
        </w:rPr>
        <w:t>3</w:t>
      </w:r>
      <w:r w:rsidRPr="009C629E">
        <w:rPr>
          <w:b/>
          <w:lang w:val="en-US"/>
        </w:rPr>
        <w:t xml:space="preserve"> April 2013</w:t>
      </w:r>
      <w:r w:rsidRPr="009C629E">
        <w:rPr>
          <w:bCs/>
          <w:lang w:val="en-US"/>
        </w:rPr>
        <w:t xml:space="preserve">. </w:t>
      </w:r>
    </w:p>
    <w:p w:rsidR="002A5389" w:rsidRPr="009C629E" w:rsidRDefault="002A5389" w:rsidP="002A5389">
      <w:pPr>
        <w:rPr>
          <w:lang w:val="en-US"/>
        </w:rPr>
      </w:pPr>
      <w:r w:rsidRPr="009C629E">
        <w:rPr>
          <w:lang w:val="en-US"/>
        </w:rPr>
        <w:t xml:space="preserve">Contributions are to be submitted by electronic mail to the TSB IPTV secretariat at </w:t>
      </w:r>
      <w:hyperlink r:id="rId21" w:history="1">
        <w:r w:rsidRPr="009C629E">
          <w:rPr>
            <w:rStyle w:val="Hyperlink"/>
            <w:lang w:val="en-US"/>
          </w:rPr>
          <w:t>tsbiptv@itu.int</w:t>
        </w:r>
      </w:hyperlink>
      <w:r w:rsidRPr="009C629E">
        <w:rPr>
          <w:lang w:val="en-US"/>
        </w:rPr>
        <w:t xml:space="preserve">. IPTV-GSI Contributions will be posted at </w:t>
      </w:r>
      <w:hyperlink r:id="rId22" w:history="1">
        <w:r w:rsidRPr="009C629E">
          <w:rPr>
            <w:rStyle w:val="Hyperlink"/>
            <w:lang w:val="en-US"/>
          </w:rPr>
          <w:t>http://itu.int/ITU-T/gsi/iptv/</w:t>
        </w:r>
      </w:hyperlink>
      <w:r w:rsidRPr="009C629E">
        <w:rPr>
          <w:lang w:val="en-US"/>
        </w:rPr>
        <w:t>.</w:t>
      </w:r>
    </w:p>
    <w:p w:rsidR="002A5389" w:rsidRPr="009C629E" w:rsidRDefault="002A5389" w:rsidP="002A5389">
      <w:pPr>
        <w:rPr>
          <w:lang w:val="en-US"/>
        </w:rPr>
      </w:pPr>
      <w:r w:rsidRPr="009C629E">
        <w:rPr>
          <w:b/>
          <w:bCs/>
          <w:lang w:val="en-US"/>
        </w:rPr>
        <w:t>TEMPLATES:</w:t>
      </w:r>
      <w:r w:rsidRPr="009C629E">
        <w:rPr>
          <w:lang w:val="en-US"/>
        </w:rPr>
        <w:t xml:space="preserve"> Please use the provided set of templates to prepare your contribution.  The templates are accessible from the IPTV-GSI web page, under “Resources” (</w:t>
      </w:r>
      <w:hyperlink r:id="rId23" w:history="1">
        <w:r w:rsidRPr="009C629E">
          <w:rPr>
            <w:rStyle w:val="Hyperlink"/>
            <w:lang w:val="en-US"/>
          </w:rPr>
          <w:t>http://itu.int/oth/T0A0F000010</w:t>
        </w:r>
      </w:hyperlink>
      <w:r w:rsidRPr="009C629E">
        <w:rPr>
          <w:lang w:val="en-US"/>
        </w:rPr>
        <w:t xml:space="preserve">).  The name, fax and telephone numbers and e-mail address of the person to be contacted about the contribution should be indicated each contribution and on the cover page of </w:t>
      </w:r>
      <w:r w:rsidRPr="009C629E">
        <w:rPr>
          <w:u w:val="single"/>
          <w:lang w:val="en-US"/>
        </w:rPr>
        <w:t>all</w:t>
      </w:r>
      <w:r w:rsidRPr="009C629E">
        <w:rPr>
          <w:lang w:val="en-US"/>
        </w:rPr>
        <w:t xml:space="preserve"> documents.</w:t>
      </w:r>
    </w:p>
    <w:p w:rsidR="00897D4B" w:rsidRPr="009C629E" w:rsidRDefault="00897D4B" w:rsidP="002A5389">
      <w:pPr>
        <w:tabs>
          <w:tab w:val="clear" w:pos="794"/>
          <w:tab w:val="clear" w:pos="1191"/>
          <w:tab w:val="clear" w:pos="1588"/>
          <w:tab w:val="clear" w:pos="1985"/>
        </w:tabs>
        <w:overflowPunct/>
        <w:autoSpaceDE/>
        <w:autoSpaceDN/>
        <w:adjustRightInd/>
        <w:jc w:val="both"/>
        <w:textAlignment w:val="auto"/>
        <w:rPr>
          <w:szCs w:val="24"/>
          <w:lang w:val="en-US"/>
        </w:rPr>
      </w:pPr>
    </w:p>
    <w:p w:rsidR="00897D4B" w:rsidRPr="009C629E" w:rsidRDefault="006E45DE" w:rsidP="00CF1A8C">
      <w:pPr>
        <w:tabs>
          <w:tab w:val="clear" w:pos="794"/>
          <w:tab w:val="clear" w:pos="1191"/>
          <w:tab w:val="clear" w:pos="1588"/>
          <w:tab w:val="clear" w:pos="1985"/>
          <w:tab w:val="left" w:pos="-1440"/>
        </w:tabs>
        <w:overflowPunct/>
        <w:autoSpaceDE/>
        <w:autoSpaceDN/>
        <w:adjustRightInd/>
        <w:jc w:val="center"/>
        <w:textAlignment w:val="auto"/>
        <w:rPr>
          <w:b/>
          <w:sz w:val="28"/>
          <w:szCs w:val="28"/>
          <w:lang w:val="en-US"/>
        </w:rPr>
      </w:pPr>
      <w:r w:rsidRPr="009C629E">
        <w:rPr>
          <w:b/>
          <w:sz w:val="28"/>
          <w:szCs w:val="28"/>
          <w:lang w:val="en-US"/>
        </w:rPr>
        <w:t>VENUE AND TRAN</w:t>
      </w:r>
      <w:r w:rsidR="00897D4B" w:rsidRPr="009C629E">
        <w:rPr>
          <w:b/>
          <w:sz w:val="28"/>
          <w:szCs w:val="28"/>
          <w:lang w:val="en-US"/>
        </w:rPr>
        <w:t>S</w:t>
      </w:r>
      <w:r w:rsidRPr="009C629E">
        <w:rPr>
          <w:b/>
          <w:sz w:val="28"/>
          <w:szCs w:val="28"/>
          <w:lang w:val="en-US"/>
        </w:rPr>
        <w:t>PORTATION</w:t>
      </w:r>
    </w:p>
    <w:p w:rsidR="003E146F" w:rsidRPr="009C629E" w:rsidRDefault="006E45DE" w:rsidP="006E45DE">
      <w:pPr>
        <w:tabs>
          <w:tab w:val="clear" w:pos="794"/>
          <w:tab w:val="clear" w:pos="1191"/>
          <w:tab w:val="clear" w:pos="1588"/>
          <w:tab w:val="clear" w:pos="1985"/>
          <w:tab w:val="left" w:pos="-1440"/>
        </w:tabs>
        <w:overflowPunct/>
        <w:autoSpaceDE/>
        <w:autoSpaceDN/>
        <w:adjustRightInd/>
        <w:jc w:val="both"/>
        <w:textAlignment w:val="auto"/>
        <w:rPr>
          <w:rFonts w:eastAsia="SimSun"/>
          <w:szCs w:val="24"/>
          <w:lang w:val="en-US" w:eastAsia="ja-JP"/>
        </w:rPr>
      </w:pPr>
      <w:r w:rsidRPr="009C629E">
        <w:rPr>
          <w:b/>
          <w:bCs/>
          <w:szCs w:val="24"/>
          <w:lang w:val="en-US"/>
        </w:rPr>
        <w:t>VENUE:</w:t>
      </w:r>
      <w:r w:rsidRPr="009C629E">
        <w:rPr>
          <w:szCs w:val="24"/>
          <w:lang w:val="en-US"/>
        </w:rPr>
        <w:t xml:space="preserve"> </w:t>
      </w:r>
      <w:r w:rsidR="003E146F" w:rsidRPr="009C629E">
        <w:rPr>
          <w:rFonts w:eastAsia="SimSun"/>
          <w:szCs w:val="24"/>
          <w:lang w:val="en-US" w:eastAsia="ja-JP"/>
        </w:rPr>
        <w:t xml:space="preserve">The </w:t>
      </w:r>
      <w:r w:rsidR="00160A67" w:rsidRPr="009C629E">
        <w:rPr>
          <w:rFonts w:eastAsia="SimSun"/>
          <w:szCs w:val="24"/>
          <w:lang w:val="en-US" w:eastAsia="ja-JP"/>
        </w:rPr>
        <w:t xml:space="preserve">South Africa </w:t>
      </w:r>
      <w:r w:rsidR="003E146F" w:rsidRPr="009C629E">
        <w:rPr>
          <w:rFonts w:eastAsia="SimSun"/>
          <w:szCs w:val="24"/>
          <w:lang w:val="en-US" w:eastAsia="ja-JP"/>
        </w:rPr>
        <w:t>Department of Communications in conjunction with CSIR will be hosting the ITU-T IPTV-GSI event, from 6 to 10</w:t>
      </w:r>
      <w:r w:rsidR="003E146F" w:rsidRPr="009C629E">
        <w:rPr>
          <w:rFonts w:eastAsia="SimSun"/>
          <w:szCs w:val="24"/>
          <w:vertAlign w:val="superscript"/>
          <w:lang w:val="en-US" w:eastAsia="ja-JP"/>
        </w:rPr>
        <w:t xml:space="preserve"> </w:t>
      </w:r>
      <w:r w:rsidR="003E146F" w:rsidRPr="009C629E">
        <w:rPr>
          <w:rFonts w:eastAsia="SimSun"/>
          <w:szCs w:val="24"/>
          <w:lang w:val="en-US" w:eastAsia="ja-JP"/>
        </w:rPr>
        <w:t xml:space="preserve">May 2013 at the Radisson </w:t>
      </w:r>
      <w:proofErr w:type="spellStart"/>
      <w:r w:rsidR="003E146F" w:rsidRPr="009C629E">
        <w:rPr>
          <w:rFonts w:eastAsia="SimSun"/>
          <w:szCs w:val="24"/>
          <w:lang w:val="en-US" w:eastAsia="ja-JP"/>
        </w:rPr>
        <w:t>Blu</w:t>
      </w:r>
      <w:proofErr w:type="spellEnd"/>
      <w:r w:rsidR="003E146F" w:rsidRPr="009C629E">
        <w:rPr>
          <w:rFonts w:eastAsia="SimSun"/>
          <w:szCs w:val="24"/>
          <w:lang w:val="en-US" w:eastAsia="ja-JP"/>
        </w:rPr>
        <w:t xml:space="preserve"> </w:t>
      </w:r>
      <w:proofErr w:type="spellStart"/>
      <w:r w:rsidR="003E146F" w:rsidRPr="009C629E">
        <w:rPr>
          <w:rFonts w:eastAsia="SimSun"/>
          <w:szCs w:val="24"/>
          <w:lang w:val="en-US" w:eastAsia="ja-JP"/>
        </w:rPr>
        <w:t>Gautrain</w:t>
      </w:r>
      <w:proofErr w:type="spellEnd"/>
      <w:r w:rsidR="003E146F" w:rsidRPr="009C629E">
        <w:rPr>
          <w:rFonts w:eastAsia="SimSun"/>
          <w:szCs w:val="24"/>
          <w:lang w:val="en-US" w:eastAsia="ja-JP"/>
        </w:rPr>
        <w:t xml:space="preserve"> Hotel</w:t>
      </w:r>
      <w:r w:rsidR="003E146F" w:rsidRPr="009C629E">
        <w:rPr>
          <w:rFonts w:eastAsia="SimSun"/>
          <w:color w:val="000000"/>
          <w:szCs w:val="24"/>
          <w:lang w:val="en-US" w:eastAsia="ja-JP"/>
        </w:rPr>
        <w:t xml:space="preserve">, </w:t>
      </w:r>
      <w:proofErr w:type="spellStart"/>
      <w:r w:rsidR="00160A67" w:rsidRPr="009C629E">
        <w:rPr>
          <w:rFonts w:eastAsia="SimSun"/>
          <w:color w:val="000000"/>
          <w:szCs w:val="24"/>
          <w:lang w:val="en-US" w:eastAsia="ja-JP"/>
        </w:rPr>
        <w:t>Sandton</w:t>
      </w:r>
      <w:proofErr w:type="spellEnd"/>
      <w:r w:rsidR="00160A67" w:rsidRPr="009C629E">
        <w:rPr>
          <w:rFonts w:eastAsia="SimSun"/>
          <w:color w:val="000000"/>
          <w:szCs w:val="24"/>
          <w:lang w:val="en-US" w:eastAsia="ja-JP"/>
        </w:rPr>
        <w:t xml:space="preserve">, </w:t>
      </w:r>
      <w:r w:rsidR="003E146F" w:rsidRPr="009C629E">
        <w:rPr>
          <w:rFonts w:eastAsia="SimSun"/>
          <w:color w:val="000000"/>
          <w:szCs w:val="24"/>
          <w:lang w:val="en-US" w:eastAsia="ja-JP"/>
        </w:rPr>
        <w:t>Johannesburg, Gauteng,</w:t>
      </w:r>
      <w:r w:rsidR="003E146F" w:rsidRPr="009C629E">
        <w:rPr>
          <w:rFonts w:eastAsia="SimSun"/>
          <w:szCs w:val="24"/>
          <w:lang w:val="en-US" w:eastAsia="ja-JP"/>
        </w:rPr>
        <w:t xml:space="preserve"> South Africa.</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color w:val="000000"/>
          <w:szCs w:val="24"/>
          <w:lang w:val="en-US" w:eastAsia="ja-JP"/>
        </w:rPr>
      </w:pPr>
      <w:r w:rsidRPr="009C629E">
        <w:rPr>
          <w:rFonts w:eastAsia="SimSun"/>
          <w:szCs w:val="24"/>
          <w:lang w:val="en-US" w:eastAsia="ja-JP"/>
        </w:rPr>
        <w:t xml:space="preserve">The Radisson </w:t>
      </w:r>
      <w:proofErr w:type="spellStart"/>
      <w:r w:rsidRPr="009C629E">
        <w:rPr>
          <w:rFonts w:eastAsia="SimSun"/>
          <w:szCs w:val="24"/>
          <w:lang w:val="en-US" w:eastAsia="ja-JP"/>
        </w:rPr>
        <w:t>Blu</w:t>
      </w:r>
      <w:proofErr w:type="spellEnd"/>
      <w:r w:rsidRPr="009C629E">
        <w:rPr>
          <w:rFonts w:eastAsia="SimSun"/>
          <w:szCs w:val="24"/>
          <w:lang w:val="en-US" w:eastAsia="ja-JP"/>
        </w:rPr>
        <w:t xml:space="preserve"> </w:t>
      </w:r>
      <w:proofErr w:type="spellStart"/>
      <w:r w:rsidRPr="009C629E">
        <w:rPr>
          <w:rFonts w:eastAsia="SimSun"/>
          <w:szCs w:val="24"/>
          <w:lang w:val="en-US" w:eastAsia="ja-JP"/>
        </w:rPr>
        <w:t>Gautrain</w:t>
      </w:r>
      <w:proofErr w:type="spellEnd"/>
      <w:r w:rsidRPr="009C629E">
        <w:rPr>
          <w:rFonts w:eastAsia="SimSun"/>
          <w:szCs w:val="24"/>
          <w:lang w:val="en-US" w:eastAsia="ja-JP"/>
        </w:rPr>
        <w:t xml:space="preserve"> Hotel is situated in the heart of Sandton, one of Johannesburg's exclusive northern suburbs. The </w:t>
      </w:r>
      <w:proofErr w:type="spellStart"/>
      <w:r w:rsidRPr="009C629E">
        <w:rPr>
          <w:rFonts w:eastAsia="SimSun"/>
          <w:szCs w:val="24"/>
          <w:lang w:val="en-US" w:eastAsia="ja-JP"/>
        </w:rPr>
        <w:t>Gautrain</w:t>
      </w:r>
      <w:proofErr w:type="spellEnd"/>
      <w:r w:rsidRPr="009C629E">
        <w:rPr>
          <w:rFonts w:eastAsia="SimSun"/>
          <w:szCs w:val="24"/>
          <w:lang w:val="en-US" w:eastAsia="ja-JP"/>
        </w:rPr>
        <w:t xml:space="preserve"> Rail Station sits directly across from the hotel, giving Sandton guests easy access to Johannesburg city </w:t>
      </w:r>
      <w:proofErr w:type="spellStart"/>
      <w:r w:rsidRPr="009C629E">
        <w:rPr>
          <w:rFonts w:eastAsia="SimSun"/>
          <w:szCs w:val="24"/>
          <w:lang w:val="en-US" w:eastAsia="ja-JP"/>
        </w:rPr>
        <w:t>centre</w:t>
      </w:r>
      <w:proofErr w:type="spellEnd"/>
      <w:r w:rsidRPr="009C629E">
        <w:rPr>
          <w:rFonts w:eastAsia="SimSun"/>
          <w:szCs w:val="24"/>
          <w:lang w:val="en-US" w:eastAsia="ja-JP"/>
        </w:rPr>
        <w:t>, Pretoria, Soweto and the O</w:t>
      </w:r>
      <w:r w:rsidR="00160A67" w:rsidRPr="009C629E">
        <w:rPr>
          <w:rFonts w:eastAsia="SimSun"/>
          <w:szCs w:val="24"/>
          <w:lang w:val="en-US" w:eastAsia="ja-JP"/>
        </w:rPr>
        <w:t>.</w:t>
      </w:r>
      <w:r w:rsidRPr="009C629E">
        <w:rPr>
          <w:rFonts w:eastAsia="SimSun"/>
          <w:szCs w:val="24"/>
          <w:lang w:val="en-US" w:eastAsia="ja-JP"/>
        </w:rPr>
        <w:t>R</w:t>
      </w:r>
      <w:r w:rsidR="00160A67" w:rsidRPr="009C629E">
        <w:rPr>
          <w:rFonts w:eastAsia="SimSun"/>
          <w:szCs w:val="24"/>
          <w:lang w:val="en-US" w:eastAsia="ja-JP"/>
        </w:rPr>
        <w:t>.</w:t>
      </w:r>
      <w:r w:rsidRPr="009C629E">
        <w:rPr>
          <w:rFonts w:eastAsia="SimSun"/>
          <w:szCs w:val="24"/>
          <w:lang w:val="en-US" w:eastAsia="ja-JP"/>
        </w:rPr>
        <w:t xml:space="preserve"> Tambo Airport. The hotel sits near the Johannesburg Stock Exchange, premier shopping districts, and within one </w:t>
      </w:r>
      <w:proofErr w:type="spellStart"/>
      <w:r w:rsidRPr="009C629E">
        <w:rPr>
          <w:rFonts w:eastAsia="SimSun"/>
          <w:szCs w:val="24"/>
          <w:lang w:val="en-US" w:eastAsia="ja-JP"/>
        </w:rPr>
        <w:t>kilometre</w:t>
      </w:r>
      <w:proofErr w:type="spellEnd"/>
      <w:r w:rsidRPr="009C629E">
        <w:rPr>
          <w:rFonts w:eastAsia="SimSun"/>
          <w:szCs w:val="24"/>
          <w:lang w:val="en-US" w:eastAsia="ja-JP"/>
        </w:rPr>
        <w:t xml:space="preserve"> of a collection of multi-national companies. </w:t>
      </w:r>
      <w:r w:rsidRPr="009C629E">
        <w:rPr>
          <w:rFonts w:eastAsia="SimSun"/>
          <w:color w:val="000000"/>
          <w:szCs w:val="24"/>
          <w:lang w:val="en-US" w:eastAsia="ja-JP"/>
        </w:rPr>
        <w:t>The nearby Sandton City and Sandton Square shopping malls are considered the best in Africa, and include banks, travel agencies, shops and restaurants.</w:t>
      </w:r>
    </w:p>
    <w:p w:rsidR="003E146F" w:rsidRPr="009C629E" w:rsidRDefault="006E45DE" w:rsidP="004027B6">
      <w:pPr>
        <w:keepNext/>
        <w:keepLines/>
        <w:tabs>
          <w:tab w:val="clear" w:pos="794"/>
        </w:tabs>
        <w:spacing w:before="360"/>
        <w:outlineLvl w:val="0"/>
        <w:rPr>
          <w:rFonts w:eastAsia="SimSun"/>
          <w:szCs w:val="24"/>
          <w:lang w:val="en-US" w:eastAsia="ja-JP"/>
        </w:rPr>
      </w:pPr>
      <w:r w:rsidRPr="009C629E">
        <w:rPr>
          <w:rFonts w:eastAsia="SimSun"/>
          <w:b/>
          <w:szCs w:val="24"/>
          <w:lang w:val="en-US" w:eastAsia="ja-JP"/>
        </w:rPr>
        <w:t>ACCOMMODATION FOR ALL DELEGATES</w:t>
      </w:r>
      <w:r w:rsidR="004027B6" w:rsidRPr="009C629E">
        <w:rPr>
          <w:rFonts w:eastAsia="SimSun"/>
          <w:b/>
          <w:szCs w:val="24"/>
          <w:lang w:val="en-US" w:eastAsia="ja-JP"/>
        </w:rPr>
        <w:t xml:space="preserve">: </w:t>
      </w:r>
      <w:r w:rsidR="003E146F" w:rsidRPr="009C629E">
        <w:rPr>
          <w:rFonts w:eastAsia="SimSun"/>
          <w:szCs w:val="24"/>
          <w:lang w:val="en-US" w:eastAsia="ja-JP"/>
        </w:rPr>
        <w:t xml:space="preserve">All costs shall be for the delegates’ </w:t>
      </w:r>
      <w:r w:rsidR="003E146F" w:rsidRPr="009C629E">
        <w:rPr>
          <w:rFonts w:eastAsia="SimSun"/>
          <w:b/>
          <w:szCs w:val="24"/>
          <w:lang w:val="en-US" w:eastAsia="ja-JP"/>
        </w:rPr>
        <w:t xml:space="preserve">own </w:t>
      </w:r>
      <w:r w:rsidR="003E146F" w:rsidRPr="009C629E">
        <w:rPr>
          <w:rFonts w:eastAsia="SimSun"/>
          <w:szCs w:val="24"/>
          <w:lang w:val="en-US" w:eastAsia="ja-JP"/>
        </w:rPr>
        <w:t>account, including extension beyond the duration of the meetings. A list of additional hotels has been attached for delegates consideration in addition to hotel attached to the conference venue (</w:t>
      </w:r>
      <w:r w:rsidR="003E146F" w:rsidRPr="009C629E">
        <w:rPr>
          <w:rFonts w:eastAsia="SimSun"/>
          <w:b/>
          <w:szCs w:val="24"/>
          <w:lang w:val="en-US" w:eastAsia="ja-JP"/>
        </w:rPr>
        <w:t xml:space="preserve">See </w:t>
      </w:r>
      <w:hyperlink w:anchor="_ANNEX_A_LIST" w:history="1">
        <w:r w:rsidR="00D86356" w:rsidRPr="009C629E">
          <w:rPr>
            <w:rFonts w:eastAsia="SimSun"/>
            <w:b/>
            <w:color w:val="0000FF"/>
            <w:szCs w:val="24"/>
            <w:u w:val="single"/>
            <w:lang w:val="en-US" w:eastAsia="ja-JP"/>
          </w:rPr>
          <w:t>ANNEX 3</w:t>
        </w:r>
      </w:hyperlink>
      <w:r w:rsidR="003E146F" w:rsidRPr="009C629E">
        <w:rPr>
          <w:rFonts w:eastAsia="SimSun"/>
          <w:b/>
          <w:szCs w:val="24"/>
          <w:lang w:val="en-US" w:eastAsia="ja-JP"/>
        </w:rPr>
        <w:t>).</w:t>
      </w:r>
    </w:p>
    <w:p w:rsidR="003E146F" w:rsidRPr="009C629E" w:rsidRDefault="006E45DE" w:rsidP="00980A32">
      <w:pPr>
        <w:spacing w:before="360"/>
        <w:rPr>
          <w:rFonts w:eastAsia="SimSun"/>
          <w:lang w:val="en-US" w:eastAsia="ja-JP"/>
        </w:rPr>
      </w:pPr>
      <w:r w:rsidRPr="009C629E">
        <w:rPr>
          <w:rFonts w:eastAsia="SimSun"/>
          <w:b/>
          <w:lang w:val="en-US" w:eastAsia="ja-JP"/>
        </w:rPr>
        <w:t>TRANSPORT</w:t>
      </w:r>
      <w:r w:rsidR="004027B6" w:rsidRPr="009C629E">
        <w:rPr>
          <w:rFonts w:eastAsia="SimSun"/>
          <w:b/>
          <w:lang w:val="en-US" w:eastAsia="ja-JP"/>
        </w:rPr>
        <w:t xml:space="preserve">: </w:t>
      </w:r>
      <w:r w:rsidR="003E146F" w:rsidRPr="009C629E">
        <w:rPr>
          <w:rFonts w:eastAsia="SimSun"/>
          <w:lang w:val="en-US" w:eastAsia="ja-JP"/>
        </w:rPr>
        <w:t xml:space="preserve">Delegations are advised to use the </w:t>
      </w:r>
      <w:proofErr w:type="spellStart"/>
      <w:r w:rsidR="003E146F" w:rsidRPr="009C629E">
        <w:rPr>
          <w:rFonts w:eastAsia="SimSun"/>
          <w:lang w:val="en-US" w:eastAsia="ja-JP"/>
        </w:rPr>
        <w:t>Gautrain</w:t>
      </w:r>
      <w:proofErr w:type="spellEnd"/>
      <w:r w:rsidR="003E146F" w:rsidRPr="009C629E">
        <w:rPr>
          <w:rFonts w:eastAsia="SimSun"/>
          <w:lang w:val="en-US" w:eastAsia="ja-JP"/>
        </w:rPr>
        <w:t xml:space="preserve"> from the airport to the venue. The Department of Communications will provide ushers from the Sandton station to assist the delegates</w:t>
      </w:r>
      <w:r w:rsidR="00980A32" w:rsidRPr="009C629E">
        <w:rPr>
          <w:rFonts w:eastAsia="SimSun"/>
          <w:lang w:val="en-US" w:eastAsia="ja-JP"/>
        </w:rPr>
        <w:t xml:space="preserve"> </w:t>
      </w:r>
      <w:r w:rsidR="003E146F" w:rsidRPr="009C629E">
        <w:rPr>
          <w:rFonts w:eastAsia="SimSun"/>
          <w:lang w:val="en-US" w:eastAsia="ja-JP"/>
        </w:rPr>
        <w:t>to</w:t>
      </w:r>
      <w:r w:rsidR="00980A32" w:rsidRPr="009C629E">
        <w:rPr>
          <w:rFonts w:eastAsia="SimSun"/>
          <w:lang w:val="en-US" w:eastAsia="ja-JP"/>
        </w:rPr>
        <w:t xml:space="preserve"> thei</w:t>
      </w:r>
      <w:r w:rsidR="003E146F" w:rsidRPr="009C629E">
        <w:rPr>
          <w:rFonts w:eastAsia="SimSun"/>
          <w:lang w:val="en-US" w:eastAsia="ja-JP"/>
        </w:rPr>
        <w:t>r respective hotels within the venue. The train ticket from O.R.</w:t>
      </w:r>
      <w:r w:rsidR="00980A32" w:rsidRPr="009C629E">
        <w:rPr>
          <w:rFonts w:eastAsia="SimSun"/>
          <w:lang w:val="en-US" w:eastAsia="ja-JP"/>
        </w:rPr>
        <w:t xml:space="preserve"> </w:t>
      </w:r>
      <w:r w:rsidR="003E146F" w:rsidRPr="009C629E">
        <w:rPr>
          <w:rFonts w:eastAsia="SimSun"/>
          <w:lang w:val="en-US" w:eastAsia="ja-JP"/>
        </w:rPr>
        <w:t xml:space="preserve">Tambo airport to Sandton station cost </w:t>
      </w:r>
      <w:r w:rsidR="00160A67" w:rsidRPr="009C629E">
        <w:rPr>
          <w:rFonts w:eastAsia="SimSun"/>
          <w:lang w:val="en-US" w:eastAsia="ja-JP"/>
        </w:rPr>
        <w:t>ZAR</w:t>
      </w:r>
      <w:r w:rsidR="00160A67" w:rsidRPr="009C629E" w:rsidDel="00160A67">
        <w:rPr>
          <w:rFonts w:eastAsia="SimSun"/>
          <w:lang w:val="en-US" w:eastAsia="ja-JP"/>
        </w:rPr>
        <w:t xml:space="preserve"> </w:t>
      </w:r>
      <w:r w:rsidR="003E146F" w:rsidRPr="009C629E">
        <w:rPr>
          <w:rFonts w:eastAsia="SimSun"/>
          <w:lang w:val="en-US" w:eastAsia="ja-JP"/>
        </w:rPr>
        <w:t xml:space="preserve">230.00 (return). </w:t>
      </w:r>
      <w:proofErr w:type="spellStart"/>
      <w:r w:rsidR="003E146F" w:rsidRPr="009C629E">
        <w:rPr>
          <w:rFonts w:eastAsia="SimSun"/>
          <w:lang w:val="en-US" w:eastAsia="ja-JP"/>
        </w:rPr>
        <w:t>Sandton</w:t>
      </w:r>
      <w:proofErr w:type="spellEnd"/>
      <w:r w:rsidR="003E146F" w:rsidRPr="009C629E">
        <w:rPr>
          <w:rFonts w:eastAsia="SimSun"/>
          <w:lang w:val="en-US" w:eastAsia="ja-JP"/>
        </w:rPr>
        <w:t xml:space="preserve"> </w:t>
      </w:r>
      <w:proofErr w:type="spellStart"/>
      <w:r w:rsidR="003E146F" w:rsidRPr="009C629E">
        <w:rPr>
          <w:rFonts w:eastAsia="SimSun"/>
          <w:lang w:val="en-US" w:eastAsia="ja-JP"/>
        </w:rPr>
        <w:t>Gautrain</w:t>
      </w:r>
      <w:proofErr w:type="spellEnd"/>
      <w:r w:rsidR="003E146F" w:rsidRPr="009C629E">
        <w:rPr>
          <w:rFonts w:eastAsia="SimSun"/>
          <w:lang w:val="en-US" w:eastAsia="ja-JP"/>
        </w:rPr>
        <w:t xml:space="preserve"> Station </w:t>
      </w:r>
      <w:r w:rsidR="00160A67" w:rsidRPr="009C629E">
        <w:rPr>
          <w:rFonts w:eastAsia="SimSun"/>
          <w:lang w:val="en-US" w:eastAsia="ja-JP"/>
        </w:rPr>
        <w:t xml:space="preserve">sits </w:t>
      </w:r>
      <w:r w:rsidR="003E146F" w:rsidRPr="009C629E">
        <w:rPr>
          <w:rFonts w:eastAsia="SimSun"/>
          <w:lang w:val="en-US" w:eastAsia="ja-JP"/>
        </w:rPr>
        <w:t xml:space="preserve">across from the </w:t>
      </w:r>
      <w:r w:rsidR="00160A67" w:rsidRPr="009C629E">
        <w:rPr>
          <w:rFonts w:eastAsia="SimSun"/>
          <w:lang w:val="en-US" w:eastAsia="ja-JP"/>
        </w:rPr>
        <w:t>meeting venue</w:t>
      </w:r>
      <w:r w:rsidR="003E146F" w:rsidRPr="009C629E">
        <w:rPr>
          <w:rFonts w:eastAsia="SimSun"/>
          <w:lang w:val="en-US" w:eastAsia="ja-JP"/>
        </w:rPr>
        <w:t>.</w:t>
      </w:r>
    </w:p>
    <w:p w:rsidR="003E146F" w:rsidRPr="009C629E" w:rsidRDefault="003E146F" w:rsidP="00AD06B9">
      <w:pPr>
        <w:keepNext/>
        <w:tabs>
          <w:tab w:val="clear" w:pos="794"/>
          <w:tab w:val="left" w:pos="0"/>
        </w:tabs>
        <w:spacing w:before="360"/>
        <w:rPr>
          <w:rFonts w:eastAsia="SimSun"/>
          <w:szCs w:val="24"/>
          <w:lang w:val="en-US" w:eastAsia="ja-JP"/>
        </w:rPr>
      </w:pPr>
      <w:r w:rsidRPr="009C629E">
        <w:rPr>
          <w:rFonts w:eastAsia="SimSun"/>
          <w:b/>
          <w:szCs w:val="24"/>
          <w:lang w:val="en-US" w:eastAsia="ja-JP"/>
        </w:rPr>
        <w:lastRenderedPageBreak/>
        <w:t>REGISTRATION OF PARTICIPANTS</w:t>
      </w:r>
      <w:r w:rsidR="004027B6" w:rsidRPr="009C629E">
        <w:rPr>
          <w:rFonts w:eastAsia="SimSun"/>
          <w:b/>
          <w:szCs w:val="24"/>
          <w:lang w:val="en-US" w:eastAsia="ja-JP"/>
        </w:rPr>
        <w:t xml:space="preserve">: </w:t>
      </w:r>
      <w:r w:rsidRPr="009C629E">
        <w:rPr>
          <w:rFonts w:eastAsia="SimSun"/>
          <w:szCs w:val="24"/>
          <w:lang w:val="en-US" w:eastAsia="ja-JP"/>
        </w:rPr>
        <w:t xml:space="preserve">Delegates are kindly requested to pre-register in the ITU website at </w:t>
      </w:r>
      <w:hyperlink r:id="rId24" w:history="1">
        <w:r w:rsidRPr="009C629E">
          <w:rPr>
            <w:rFonts w:eastAsia="SimSun"/>
            <w:color w:val="0000FF"/>
            <w:szCs w:val="24"/>
            <w:u w:val="single"/>
            <w:lang w:val="en-US" w:eastAsia="ja-JP"/>
          </w:rPr>
          <w:t>http://itu.int/reg/tmisc/3000518</w:t>
        </w:r>
      </w:hyperlink>
      <w:r w:rsidRPr="009C629E">
        <w:rPr>
          <w:rFonts w:eastAsia="SimSun"/>
          <w:szCs w:val="24"/>
          <w:lang w:val="en-US" w:eastAsia="ja-JP"/>
        </w:rPr>
        <w:t>.</w:t>
      </w:r>
    </w:p>
    <w:p w:rsidR="004027B6" w:rsidRPr="009C629E" w:rsidRDefault="004027B6" w:rsidP="004027B6">
      <w:pPr>
        <w:tabs>
          <w:tab w:val="clear" w:pos="794"/>
          <w:tab w:val="left" w:pos="0"/>
        </w:tabs>
        <w:rPr>
          <w:bCs/>
          <w:lang w:val="en-US"/>
        </w:rPr>
      </w:pPr>
      <w:r w:rsidRPr="009C629E">
        <w:rPr>
          <w:lang w:val="en-US"/>
        </w:rPr>
        <w:t xml:space="preserve">To enable TSB and the host to make the necessary arrangements concerning the organization of the IPTV-GSI event, delegates should register as soon as possible, but </w:t>
      </w:r>
      <w:r w:rsidRPr="009C629E">
        <w:rPr>
          <w:b/>
          <w:lang w:val="en-US"/>
        </w:rPr>
        <w:t>not later than 5 April 2013</w:t>
      </w:r>
      <w:r w:rsidRPr="009C629E">
        <w:rPr>
          <w:bCs/>
          <w:lang w:val="en-US"/>
        </w:rPr>
        <w:t>.</w:t>
      </w:r>
    </w:p>
    <w:p w:rsidR="00AD06B9" w:rsidRPr="009C629E" w:rsidRDefault="00AD06B9" w:rsidP="004027B6">
      <w:pPr>
        <w:tabs>
          <w:tab w:val="clear" w:pos="794"/>
          <w:tab w:val="left" w:pos="0"/>
        </w:tabs>
        <w:rPr>
          <w:bCs/>
          <w:lang w:val="en-US"/>
        </w:rPr>
      </w:pPr>
    </w:p>
    <w:p w:rsidR="003E146F" w:rsidRPr="009C629E" w:rsidRDefault="003E146F" w:rsidP="006E45DE">
      <w:pPr>
        <w:keepNext/>
        <w:keepLines/>
        <w:tabs>
          <w:tab w:val="clear" w:pos="794"/>
        </w:tabs>
        <w:spacing w:before="360"/>
        <w:jc w:val="center"/>
        <w:outlineLvl w:val="0"/>
        <w:rPr>
          <w:rFonts w:eastAsia="SimSun"/>
          <w:b/>
          <w:sz w:val="28"/>
          <w:szCs w:val="28"/>
          <w:lang w:val="en-US" w:eastAsia="ja-JP"/>
        </w:rPr>
      </w:pPr>
      <w:r w:rsidRPr="009C629E">
        <w:rPr>
          <w:rFonts w:eastAsia="SimSun"/>
          <w:b/>
          <w:sz w:val="28"/>
          <w:szCs w:val="28"/>
          <w:lang w:val="en-US" w:eastAsia="ja-JP"/>
        </w:rPr>
        <w:t xml:space="preserve">PORT OF ENTRY REQUIREMENTS: </w:t>
      </w:r>
      <w:r w:rsidR="00AD06B9" w:rsidRPr="009C629E">
        <w:rPr>
          <w:rFonts w:eastAsia="SimSun"/>
          <w:b/>
          <w:sz w:val="28"/>
          <w:szCs w:val="28"/>
          <w:lang w:val="en-US" w:eastAsia="ja-JP"/>
        </w:rPr>
        <w:br/>
      </w:r>
      <w:r w:rsidRPr="009C629E">
        <w:rPr>
          <w:rFonts w:eastAsia="SimSun"/>
          <w:b/>
          <w:sz w:val="28"/>
          <w:szCs w:val="28"/>
          <w:lang w:val="en-US" w:eastAsia="ja-JP"/>
        </w:rPr>
        <w:t>IMMIGRATION AND HEALTH REQUIREMENTS</w:t>
      </w:r>
    </w:p>
    <w:p w:rsidR="003E146F" w:rsidRPr="009C629E" w:rsidRDefault="006E45DE" w:rsidP="004027B6">
      <w:pPr>
        <w:keepNext/>
        <w:keepLines/>
        <w:tabs>
          <w:tab w:val="clear" w:pos="794"/>
        </w:tabs>
        <w:spacing w:before="240"/>
        <w:outlineLvl w:val="1"/>
        <w:rPr>
          <w:rFonts w:eastAsia="SimSun"/>
          <w:szCs w:val="24"/>
          <w:lang w:val="en-US" w:eastAsia="ja-JP"/>
        </w:rPr>
      </w:pPr>
      <w:r w:rsidRPr="009C629E">
        <w:rPr>
          <w:rFonts w:eastAsia="SimSun"/>
          <w:b/>
          <w:szCs w:val="24"/>
          <w:lang w:val="en-US" w:eastAsia="ja-JP"/>
        </w:rPr>
        <w:t>PASSPORTS AND VISAS</w:t>
      </w:r>
      <w:r w:rsidR="004027B6" w:rsidRPr="009C629E">
        <w:rPr>
          <w:rFonts w:eastAsia="SimSun"/>
          <w:b/>
          <w:szCs w:val="24"/>
          <w:lang w:val="en-US" w:eastAsia="ja-JP"/>
        </w:rPr>
        <w:t xml:space="preserve">: </w:t>
      </w:r>
      <w:r w:rsidR="003E146F" w:rsidRPr="009C629E">
        <w:rPr>
          <w:rFonts w:eastAsia="SimSun"/>
          <w:szCs w:val="24"/>
          <w:lang w:val="en-US" w:eastAsia="ja-JP"/>
        </w:rPr>
        <w:t xml:space="preserve">All delegates arriving in South Africa must hold valid passports. All passports must be valid for at least 30 days beyond the expected date of departure from the Republic and must furthermore have at least one unused visa page when presented for endorsements. Delegates who require visas are requested to arrange through South African diplomatic or consular missions in their respective countries. The website of the South African Home Affairs website is </w:t>
      </w:r>
      <w:hyperlink r:id="rId25" w:history="1">
        <w:r w:rsidR="003E146F" w:rsidRPr="009C629E">
          <w:rPr>
            <w:rFonts w:eastAsia="SimSun"/>
            <w:color w:val="0000FF"/>
            <w:szCs w:val="24"/>
            <w:u w:val="single"/>
            <w:lang w:val="en-US" w:eastAsia="ja-JP"/>
          </w:rPr>
          <w:t>http://www.home-affairs.gov.za</w:t>
        </w:r>
      </w:hyperlink>
      <w:r w:rsidR="003E146F" w:rsidRPr="009C629E">
        <w:rPr>
          <w:rFonts w:eastAsia="SimSun"/>
          <w:szCs w:val="24"/>
          <w:lang w:val="en-US" w:eastAsia="ja-JP"/>
        </w:rPr>
        <w:t>. The Department of Communications has sent the communiqué to Department of Home Affairs to notify the mission abroad of visa requirements.</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9C629E">
        <w:rPr>
          <w:rFonts w:eastAsia="SimSun"/>
          <w:szCs w:val="24"/>
          <w:lang w:val="en-US" w:eastAsia="ja-JP"/>
        </w:rPr>
        <w:t>Should delegates need visa assistance, they are kindly requested to contact:</w:t>
      </w:r>
    </w:p>
    <w:p w:rsidR="003E146F" w:rsidRPr="009C629E" w:rsidRDefault="003E146F" w:rsidP="007F4787">
      <w:pPr>
        <w:ind w:left="567"/>
        <w:rPr>
          <w:rFonts w:eastAsia="SimSun"/>
          <w:lang w:val="en-US" w:eastAsia="ja-JP"/>
        </w:rPr>
      </w:pPr>
      <w:r w:rsidRPr="009C629E">
        <w:rPr>
          <w:rFonts w:eastAsia="SimSun"/>
          <w:lang w:val="en-US" w:eastAsia="ja-JP"/>
        </w:rPr>
        <w:t xml:space="preserve">Mr Ishmael </w:t>
      </w:r>
      <w:proofErr w:type="spellStart"/>
      <w:r w:rsidRPr="009C629E">
        <w:rPr>
          <w:rFonts w:eastAsia="SimSun"/>
          <w:lang w:val="en-US" w:eastAsia="ja-JP"/>
        </w:rPr>
        <w:t>Malebye</w:t>
      </w:r>
      <w:proofErr w:type="spellEnd"/>
    </w:p>
    <w:p w:rsidR="003E146F" w:rsidRPr="009C629E" w:rsidRDefault="003E146F" w:rsidP="007F4787">
      <w:pPr>
        <w:ind w:left="567"/>
        <w:rPr>
          <w:rFonts w:eastAsia="SimSun"/>
          <w:lang w:val="en-US" w:eastAsia="ja-JP"/>
        </w:rPr>
      </w:pPr>
      <w:r w:rsidRPr="009C629E">
        <w:rPr>
          <w:rFonts w:eastAsia="SimSun"/>
          <w:lang w:val="en-US" w:eastAsia="ja-JP"/>
        </w:rPr>
        <w:t>Tel:</w:t>
      </w:r>
      <w:r w:rsidRPr="009C629E">
        <w:rPr>
          <w:rFonts w:eastAsia="SimSun"/>
          <w:lang w:val="en-US" w:eastAsia="ja-JP"/>
        </w:rPr>
        <w:tab/>
        <w:t>+27 12 427 8078</w:t>
      </w:r>
    </w:p>
    <w:p w:rsidR="003E146F" w:rsidRPr="009C629E" w:rsidRDefault="003E146F" w:rsidP="007F4787">
      <w:pPr>
        <w:ind w:left="567"/>
        <w:rPr>
          <w:rFonts w:eastAsia="SimSun"/>
          <w:lang w:val="en-US" w:eastAsia="ja-JP"/>
        </w:rPr>
      </w:pPr>
      <w:r w:rsidRPr="009C629E">
        <w:rPr>
          <w:rFonts w:eastAsia="SimSun"/>
          <w:lang w:val="en-US" w:eastAsia="ja-JP"/>
        </w:rPr>
        <w:t>Fax:</w:t>
      </w:r>
      <w:r w:rsidR="007F4787" w:rsidRPr="009C629E">
        <w:rPr>
          <w:rFonts w:eastAsia="SimSun"/>
          <w:lang w:val="en-US" w:eastAsia="ja-JP"/>
        </w:rPr>
        <w:tab/>
      </w:r>
      <w:r w:rsidRPr="009C629E">
        <w:rPr>
          <w:rFonts w:eastAsia="SimSun"/>
          <w:lang w:val="en-US" w:eastAsia="ja-JP"/>
        </w:rPr>
        <w:t>+27 12 427 8159</w:t>
      </w:r>
    </w:p>
    <w:p w:rsidR="003E146F" w:rsidRPr="009C629E" w:rsidRDefault="003E146F" w:rsidP="007F4787">
      <w:pPr>
        <w:ind w:left="567"/>
        <w:rPr>
          <w:rFonts w:eastAsia="SimSun"/>
          <w:lang w:val="en-US" w:eastAsia="ja-JP"/>
        </w:rPr>
      </w:pPr>
      <w:r w:rsidRPr="009C629E">
        <w:rPr>
          <w:rFonts w:eastAsia="SimSun"/>
          <w:lang w:val="en-US" w:eastAsia="ja-JP"/>
        </w:rPr>
        <w:t>E-mail:</w:t>
      </w:r>
      <w:r w:rsidRPr="009C629E">
        <w:rPr>
          <w:rFonts w:eastAsia="SimSun"/>
          <w:lang w:val="en-US" w:eastAsia="ja-JP"/>
        </w:rPr>
        <w:tab/>
      </w:r>
      <w:hyperlink r:id="rId26" w:history="1">
        <w:r w:rsidRPr="009C629E">
          <w:rPr>
            <w:rFonts w:eastAsia="SimSun"/>
            <w:color w:val="0000FF"/>
            <w:u w:val="single"/>
            <w:lang w:val="en-US" w:eastAsia="ja-JP"/>
          </w:rPr>
          <w:t>Ishmael@doc.gov.za</w:t>
        </w:r>
      </w:hyperlink>
    </w:p>
    <w:p w:rsidR="003E146F" w:rsidRPr="009C629E" w:rsidRDefault="006E45DE" w:rsidP="004027B6">
      <w:pPr>
        <w:tabs>
          <w:tab w:val="clear" w:pos="794"/>
        </w:tabs>
        <w:spacing w:before="240"/>
        <w:outlineLvl w:val="1"/>
        <w:rPr>
          <w:rFonts w:eastAsia="SimSun"/>
          <w:szCs w:val="24"/>
          <w:lang w:val="en-US" w:eastAsia="ja-JP"/>
        </w:rPr>
      </w:pPr>
      <w:r w:rsidRPr="009C629E">
        <w:rPr>
          <w:rFonts w:eastAsia="SimSun"/>
          <w:b/>
          <w:szCs w:val="24"/>
          <w:lang w:val="en-US" w:eastAsia="ja-JP"/>
        </w:rPr>
        <w:t>HEALTH REQUIREMENTS</w:t>
      </w:r>
      <w:r w:rsidR="004027B6" w:rsidRPr="009C629E">
        <w:rPr>
          <w:rFonts w:eastAsia="SimSun"/>
          <w:b/>
          <w:szCs w:val="24"/>
          <w:lang w:val="en-US" w:eastAsia="ja-JP"/>
        </w:rPr>
        <w:t xml:space="preserve">: </w:t>
      </w:r>
      <w:r w:rsidR="003E146F" w:rsidRPr="009C629E">
        <w:rPr>
          <w:rFonts w:eastAsia="SimSun"/>
          <w:szCs w:val="24"/>
          <w:lang w:val="en-US" w:eastAsia="ja-JP"/>
        </w:rPr>
        <w:t xml:space="preserve">All delegates arriving in South Africa, who travel from or through yellow fever areas, as designated by the World Health Organization, must carry valid certificates of vaccination against </w:t>
      </w:r>
      <w:r w:rsidR="003E146F" w:rsidRPr="009C629E">
        <w:rPr>
          <w:rFonts w:eastAsia="SimSun"/>
          <w:b/>
          <w:szCs w:val="24"/>
          <w:lang w:val="en-US" w:eastAsia="ja-JP"/>
        </w:rPr>
        <w:t>Yellow Fever</w:t>
      </w:r>
      <w:r w:rsidR="003E146F" w:rsidRPr="009C629E">
        <w:rPr>
          <w:rFonts w:eastAsia="SimSun"/>
          <w:szCs w:val="24"/>
          <w:lang w:val="en-US" w:eastAsia="ja-JP"/>
        </w:rPr>
        <w:t>.  There will be a control post upon arrival at KSI A to ensure the validity of these vaccinations.  Delegates and other participants failing to provide proof thereof will be required to submit to vaccination prior to entry into the country. (Please also see under Medical and Health Services below).</w:t>
      </w:r>
    </w:p>
    <w:p w:rsidR="00AD06B9" w:rsidRPr="009C629E" w:rsidRDefault="00AD06B9" w:rsidP="004027B6">
      <w:pPr>
        <w:tabs>
          <w:tab w:val="clear" w:pos="794"/>
        </w:tabs>
        <w:spacing w:before="240"/>
        <w:outlineLvl w:val="1"/>
        <w:rPr>
          <w:rFonts w:eastAsia="SimSun"/>
          <w:szCs w:val="24"/>
          <w:lang w:val="en-US" w:eastAsia="ja-JP"/>
        </w:rPr>
      </w:pPr>
    </w:p>
    <w:p w:rsidR="003E146F" w:rsidRPr="009C629E" w:rsidRDefault="003E146F" w:rsidP="00AD06B9">
      <w:pPr>
        <w:keepNext/>
        <w:keepLines/>
        <w:tabs>
          <w:tab w:val="clear" w:pos="794"/>
        </w:tabs>
        <w:spacing w:before="360"/>
        <w:jc w:val="center"/>
        <w:outlineLvl w:val="0"/>
        <w:rPr>
          <w:rFonts w:eastAsia="SimSun"/>
          <w:b/>
          <w:sz w:val="28"/>
          <w:szCs w:val="28"/>
          <w:lang w:val="en-US" w:eastAsia="ja-JP"/>
        </w:rPr>
      </w:pPr>
      <w:r w:rsidRPr="009C629E">
        <w:rPr>
          <w:rFonts w:eastAsia="SimSun"/>
          <w:b/>
          <w:sz w:val="28"/>
          <w:szCs w:val="28"/>
          <w:lang w:val="en-US" w:eastAsia="ja-JP"/>
        </w:rPr>
        <w:t>MEDICAL AND HEALTH SERVICES</w:t>
      </w:r>
    </w:p>
    <w:p w:rsidR="003E146F" w:rsidRPr="009C629E" w:rsidRDefault="006E45DE" w:rsidP="00AD06B9">
      <w:pPr>
        <w:rPr>
          <w:rFonts w:eastAsia="SimSun"/>
          <w:lang w:val="en-US" w:eastAsia="ja-JP"/>
        </w:rPr>
      </w:pPr>
      <w:r w:rsidRPr="009C629E">
        <w:rPr>
          <w:rFonts w:eastAsia="SimSun"/>
          <w:b/>
          <w:lang w:val="en-US" w:eastAsia="ja-JP"/>
        </w:rPr>
        <w:t>MEDICAL TREATMENT</w:t>
      </w:r>
      <w:r w:rsidR="004027B6" w:rsidRPr="009C629E">
        <w:rPr>
          <w:rFonts w:eastAsia="SimSun"/>
          <w:b/>
          <w:lang w:val="en-US" w:eastAsia="ja-JP"/>
        </w:rPr>
        <w:t xml:space="preserve">: </w:t>
      </w:r>
      <w:r w:rsidR="003E146F" w:rsidRPr="009C629E">
        <w:rPr>
          <w:rFonts w:eastAsia="SimSun"/>
          <w:lang w:val="en-US" w:eastAsia="ja-JP"/>
        </w:rPr>
        <w:t xml:space="preserve">Delegates are encouraged to obtain medical travel insurance from a reputable </w:t>
      </w:r>
      <w:proofErr w:type="spellStart"/>
      <w:r w:rsidR="003E146F" w:rsidRPr="009C629E">
        <w:rPr>
          <w:rFonts w:eastAsia="SimSun"/>
          <w:lang w:val="en-US" w:eastAsia="ja-JP"/>
        </w:rPr>
        <w:t>organisation</w:t>
      </w:r>
      <w:proofErr w:type="spellEnd"/>
      <w:r w:rsidR="003E146F" w:rsidRPr="009C629E">
        <w:rPr>
          <w:rFonts w:eastAsia="SimSun"/>
          <w:lang w:val="en-US" w:eastAsia="ja-JP"/>
        </w:rPr>
        <w:t>, as medical treatment at private facilities in South Africa is expensive, with public facilities also levying charges for services rendered. It is therefore strongly recommended that delegates and other participants acquire medical travel insurance when purchasing their flight tickets. This insurance is relatively cheap and will ensure a trouble free trip should medical treatment be required.</w:t>
      </w:r>
    </w:p>
    <w:p w:rsidR="003E146F" w:rsidRPr="009C629E" w:rsidRDefault="006E45DE" w:rsidP="00980A32">
      <w:pPr>
        <w:rPr>
          <w:rFonts w:eastAsia="SimSun"/>
          <w:lang w:val="en-US" w:eastAsia="ja-JP"/>
        </w:rPr>
      </w:pPr>
      <w:r w:rsidRPr="009C629E">
        <w:rPr>
          <w:rFonts w:eastAsia="SimSun"/>
          <w:b/>
          <w:lang w:val="en-US" w:eastAsia="ja-JP"/>
        </w:rPr>
        <w:t>YELLOW FEVER</w:t>
      </w:r>
      <w:r w:rsidR="004027B6" w:rsidRPr="009C629E">
        <w:rPr>
          <w:rFonts w:eastAsia="SimSun"/>
          <w:b/>
          <w:lang w:val="en-US" w:eastAsia="ja-JP"/>
        </w:rPr>
        <w:t xml:space="preserve">: </w:t>
      </w:r>
      <w:r w:rsidR="003E146F" w:rsidRPr="009C629E">
        <w:rPr>
          <w:rFonts w:eastAsia="SimSun"/>
          <w:lang w:val="en-US" w:eastAsia="ja-JP"/>
        </w:rPr>
        <w:t>Port Health Control Posts are stationed at O.R.</w:t>
      </w:r>
      <w:r w:rsidR="002817D4" w:rsidRPr="009C629E">
        <w:rPr>
          <w:rFonts w:eastAsia="SimSun"/>
          <w:lang w:val="en-US" w:eastAsia="ja-JP"/>
        </w:rPr>
        <w:t xml:space="preserve"> </w:t>
      </w:r>
      <w:r w:rsidR="003E146F" w:rsidRPr="009C629E">
        <w:rPr>
          <w:rFonts w:eastAsia="SimSun"/>
          <w:lang w:val="en-US" w:eastAsia="ja-JP"/>
        </w:rPr>
        <w:t xml:space="preserve">Tambo International Airport. In terms of the International Health Regulations Act, any person travelling from, or through, a yellow fever endemic area is required to provide proof of having a valid yellow fever vaccination prior to being allowed to enter South Africa. Should a person not be able to provide such proof, such person shall have the option of being vaccinated on-site (at their own cost) or being placed in quarantine for 6 days. Due to the high cost of this, it is strongly recommended that affected visitors be vaccinated prior to their travel.  Affected countries are listed in terms of an annual World Health Organization publication. </w:t>
      </w:r>
      <w:r w:rsidR="003E146F" w:rsidRPr="009C629E">
        <w:rPr>
          <w:rFonts w:eastAsia="SimSun"/>
          <w:b/>
          <w:lang w:val="en-US" w:eastAsia="ja-JP"/>
        </w:rPr>
        <w:t xml:space="preserve"> </w:t>
      </w:r>
      <w:r w:rsidR="003E146F" w:rsidRPr="009C629E">
        <w:rPr>
          <w:rFonts w:eastAsia="SimSun"/>
          <w:lang w:val="en-US" w:eastAsia="ja-JP"/>
        </w:rPr>
        <w:t>This publication can be viewed on the Internet at</w:t>
      </w:r>
      <w:r w:rsidR="003E146F" w:rsidRPr="009C629E">
        <w:rPr>
          <w:rFonts w:eastAsia="SimSun"/>
          <w:b/>
          <w:lang w:val="en-US" w:eastAsia="ja-JP"/>
        </w:rPr>
        <w:t xml:space="preserve"> </w:t>
      </w:r>
      <w:hyperlink r:id="rId27" w:history="1">
        <w:r w:rsidR="003E146F" w:rsidRPr="009C629E">
          <w:rPr>
            <w:rFonts w:eastAsia="SimSun"/>
            <w:color w:val="0000FF"/>
            <w:u w:val="single"/>
            <w:lang w:val="en-US" w:eastAsia="ja-JP"/>
          </w:rPr>
          <w:t>www.rbm.who.int</w:t>
        </w:r>
      </w:hyperlink>
      <w:r w:rsidR="00160A67" w:rsidRPr="009C629E">
        <w:rPr>
          <w:rFonts w:eastAsia="SimSun"/>
          <w:lang w:val="en-US" w:eastAsia="ja-JP"/>
        </w:rPr>
        <w:t>.</w:t>
      </w:r>
    </w:p>
    <w:p w:rsidR="003E146F" w:rsidRPr="009C629E" w:rsidRDefault="006E45DE" w:rsidP="004027B6">
      <w:pPr>
        <w:keepNext/>
        <w:keepLines/>
        <w:tabs>
          <w:tab w:val="clear" w:pos="794"/>
        </w:tabs>
        <w:spacing w:before="360"/>
        <w:outlineLvl w:val="0"/>
        <w:rPr>
          <w:rFonts w:eastAsia="SimSun"/>
          <w:szCs w:val="24"/>
          <w:lang w:val="en-US" w:eastAsia="ja-JP"/>
        </w:rPr>
      </w:pPr>
      <w:r w:rsidRPr="009C629E">
        <w:rPr>
          <w:rFonts w:eastAsia="SimSun"/>
          <w:b/>
          <w:szCs w:val="24"/>
          <w:lang w:val="en-US" w:eastAsia="ja-JP"/>
        </w:rPr>
        <w:lastRenderedPageBreak/>
        <w:t>CUSTOMS REQUIREMENTS</w:t>
      </w:r>
      <w:r w:rsidR="004027B6" w:rsidRPr="009C629E">
        <w:rPr>
          <w:rFonts w:eastAsia="SimSun"/>
          <w:b/>
          <w:szCs w:val="24"/>
          <w:lang w:val="en-US" w:eastAsia="ja-JP"/>
        </w:rPr>
        <w:t xml:space="preserve">: </w:t>
      </w:r>
      <w:r w:rsidR="003E146F" w:rsidRPr="009C629E">
        <w:rPr>
          <w:rFonts w:eastAsia="SimSun"/>
          <w:szCs w:val="24"/>
          <w:lang w:val="en-US" w:eastAsia="ja-JP"/>
        </w:rPr>
        <w:t xml:space="preserve">All delegates must, after they have collected their entire luggage, proceed to the Customs declaration channels with their personal luggage to make a Customs Declaration to the officers manning the channels. Persons who have nothing to declare, have goods that fall within their duty free allowances and do not carry any prohibited or restricted goods, commercial goods or goods carried on behalf of another person may proceed to the Green Channel. In all other instances or where a </w:t>
      </w:r>
      <w:proofErr w:type="spellStart"/>
      <w:r w:rsidR="003E146F" w:rsidRPr="009C629E">
        <w:rPr>
          <w:rFonts w:eastAsia="SimSun"/>
          <w:szCs w:val="24"/>
          <w:lang w:val="en-US" w:eastAsia="ja-JP"/>
        </w:rPr>
        <w:t>traveller</w:t>
      </w:r>
      <w:proofErr w:type="spellEnd"/>
      <w:r w:rsidR="003E146F" w:rsidRPr="009C629E">
        <w:rPr>
          <w:rFonts w:eastAsia="SimSun"/>
          <w:szCs w:val="24"/>
          <w:lang w:val="en-US" w:eastAsia="ja-JP"/>
        </w:rPr>
        <w:t xml:space="preserve"> is not sure, the Red Channel should be selected.</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9C629E">
        <w:rPr>
          <w:rFonts w:eastAsia="SimSun"/>
          <w:szCs w:val="24"/>
          <w:lang w:val="en-US" w:eastAsia="ja-JP"/>
        </w:rPr>
        <w:t>Please note that all fresh produce, fruit, vegetables, seeds, plants, bulbs, tubers, cut flowers, cuttings of plants, honey, eggs, milk, cheese and all meat products are restricted from importation into South Africa. Should any participant in the Forum wish to import such, arrangements should be made with the South African Department of Agriculture for the importation of such.</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9C629E">
        <w:rPr>
          <w:rFonts w:eastAsia="SimSun"/>
          <w:szCs w:val="24"/>
          <w:lang w:val="en-US" w:eastAsia="ja-JP"/>
        </w:rPr>
        <w:t>The importation of medication is strictly controlled. You may import one month’s supply of medication for personal use, provided that you are in possession of a prescription issued by a registered physician. Habits forming drugs, physiographic substances as well as counterfeit goods (goods which infringe intellectual property rights) are strictly prohibited for importation into South Africa.</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9C629E">
        <w:rPr>
          <w:rFonts w:eastAsia="SimSun"/>
          <w:szCs w:val="24"/>
          <w:lang w:val="en-US" w:eastAsia="ja-JP"/>
        </w:rPr>
        <w:t>Persons from the media or exhibitors in possession of cameras as well as other equipment carried as accompanied passenger luggage are advised to import such under cover of an ATA Carnet in order to avoid unnecessary delays. Payment of Customs Duties and VAT may be made in South African Rand or by means of a credit card.</w:t>
      </w:r>
    </w:p>
    <w:p w:rsidR="00AD06B9" w:rsidRPr="009C629E" w:rsidRDefault="00AD06B9" w:rsidP="003E146F">
      <w:pPr>
        <w:tabs>
          <w:tab w:val="clear" w:pos="794"/>
          <w:tab w:val="clear" w:pos="1191"/>
          <w:tab w:val="clear" w:pos="1588"/>
          <w:tab w:val="clear" w:pos="1985"/>
        </w:tabs>
        <w:overflowPunct/>
        <w:autoSpaceDE/>
        <w:autoSpaceDN/>
        <w:adjustRightInd/>
        <w:textAlignment w:val="auto"/>
        <w:rPr>
          <w:rFonts w:eastAsia="SimSun"/>
          <w:szCs w:val="24"/>
          <w:lang w:val="en-US" w:eastAsia="ja-JP"/>
        </w:rPr>
      </w:pPr>
    </w:p>
    <w:p w:rsidR="003E146F" w:rsidRPr="009C629E" w:rsidRDefault="006E45DE" w:rsidP="006E45DE">
      <w:pPr>
        <w:keepNext/>
        <w:keepLines/>
        <w:spacing w:before="360"/>
        <w:ind w:left="794" w:hanging="794"/>
        <w:jc w:val="center"/>
        <w:outlineLvl w:val="0"/>
        <w:rPr>
          <w:rFonts w:eastAsia="SimSun"/>
          <w:b/>
          <w:sz w:val="28"/>
          <w:szCs w:val="28"/>
          <w:lang w:val="en-US" w:eastAsia="ja-JP"/>
        </w:rPr>
      </w:pPr>
      <w:r w:rsidRPr="009C629E">
        <w:rPr>
          <w:rFonts w:eastAsia="SimSun"/>
          <w:b/>
          <w:sz w:val="28"/>
          <w:szCs w:val="28"/>
          <w:lang w:val="en-US" w:eastAsia="ja-JP"/>
        </w:rPr>
        <w:t>GENERAL INFORMATION</w:t>
      </w:r>
    </w:p>
    <w:p w:rsidR="003E146F" w:rsidRPr="009C629E" w:rsidRDefault="006E45DE" w:rsidP="004027B6">
      <w:pPr>
        <w:keepNext/>
        <w:keepLines/>
        <w:tabs>
          <w:tab w:val="clear" w:pos="794"/>
        </w:tabs>
        <w:spacing w:before="240"/>
        <w:outlineLvl w:val="1"/>
        <w:rPr>
          <w:rFonts w:eastAsia="SimSun"/>
          <w:szCs w:val="24"/>
          <w:lang w:val="en-US" w:eastAsia="ja-JP"/>
        </w:rPr>
      </w:pPr>
      <w:r w:rsidRPr="009C629E">
        <w:rPr>
          <w:rFonts w:eastAsia="SimSun"/>
          <w:b/>
          <w:szCs w:val="24"/>
          <w:lang w:val="en-US" w:eastAsia="ja-JP"/>
        </w:rPr>
        <w:t>BANKING SERVICES AND CURRENCY</w:t>
      </w:r>
      <w:r w:rsidR="004027B6" w:rsidRPr="009C629E">
        <w:rPr>
          <w:rFonts w:eastAsia="SimSun"/>
          <w:b/>
          <w:szCs w:val="24"/>
          <w:lang w:val="en-US" w:eastAsia="ja-JP"/>
        </w:rPr>
        <w:t xml:space="preserve">: </w:t>
      </w:r>
      <w:r w:rsidR="003E146F" w:rsidRPr="009C629E">
        <w:rPr>
          <w:rFonts w:eastAsia="SimSun"/>
          <w:szCs w:val="24"/>
          <w:lang w:val="en-US" w:eastAsia="ja-JP"/>
        </w:rPr>
        <w:t>The unit of currency is the Rand (ZAR). Exchange rates are subject to fluctuation.</w:t>
      </w:r>
    </w:p>
    <w:p w:rsidR="003E146F" w:rsidRPr="009C629E" w:rsidRDefault="003E146F" w:rsidP="00160A67">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9C629E">
        <w:rPr>
          <w:rFonts w:eastAsia="SimSun"/>
          <w:szCs w:val="24"/>
          <w:lang w:val="en-US" w:eastAsia="ja-JP"/>
        </w:rPr>
        <w:t xml:space="preserve">There is no limit on the amount of foreign currency that may be imported into South Africa by individual non-residents, provided that it is declared on arrival to facilitate the exportation thereof on departure. Please note that there is a limitation on the importation and exportation of South African Bank Notes which is </w:t>
      </w:r>
      <w:r w:rsidR="00160A67" w:rsidRPr="009C629E">
        <w:rPr>
          <w:rFonts w:eastAsia="SimSun"/>
          <w:szCs w:val="24"/>
          <w:lang w:val="en-US" w:eastAsia="ja-JP"/>
        </w:rPr>
        <w:t>ZA</w:t>
      </w:r>
      <w:r w:rsidRPr="009C629E">
        <w:rPr>
          <w:rFonts w:eastAsia="SimSun"/>
          <w:szCs w:val="24"/>
          <w:lang w:val="en-US" w:eastAsia="ja-JP"/>
        </w:rPr>
        <w:t>R5000.00.</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9C629E">
        <w:rPr>
          <w:rFonts w:eastAsia="SimSun"/>
          <w:szCs w:val="24"/>
          <w:lang w:val="en-US" w:eastAsia="ja-JP"/>
        </w:rPr>
        <w:t xml:space="preserve">Foreign exchange facilities are available through Bureau de Change facilities on weekdays from 0900 to 1530 </w:t>
      </w:r>
      <w:r w:rsidR="00160A67" w:rsidRPr="009C629E">
        <w:rPr>
          <w:rFonts w:eastAsia="SimSun"/>
          <w:szCs w:val="24"/>
          <w:lang w:val="en-US" w:eastAsia="ja-JP"/>
        </w:rPr>
        <w:t xml:space="preserve">hours </w:t>
      </w:r>
      <w:r w:rsidRPr="009C629E">
        <w:rPr>
          <w:rFonts w:eastAsia="SimSun"/>
          <w:szCs w:val="24"/>
          <w:lang w:val="en-US" w:eastAsia="ja-JP"/>
        </w:rPr>
        <w:t>and on Saturdays from 0830 to 1100</w:t>
      </w:r>
      <w:r w:rsidR="00160A67" w:rsidRPr="009C629E">
        <w:rPr>
          <w:rFonts w:eastAsia="SimSun"/>
          <w:szCs w:val="24"/>
          <w:lang w:val="en-US" w:eastAsia="ja-JP"/>
        </w:rPr>
        <w:t xml:space="preserve"> hours</w:t>
      </w:r>
      <w:r w:rsidRPr="009C629E">
        <w:rPr>
          <w:rFonts w:eastAsia="SimSun"/>
          <w:szCs w:val="24"/>
          <w:lang w:val="en-US" w:eastAsia="ja-JP"/>
        </w:rPr>
        <w:t xml:space="preserve">. Most internationally </w:t>
      </w:r>
      <w:proofErr w:type="spellStart"/>
      <w:r w:rsidRPr="009C629E">
        <w:rPr>
          <w:rFonts w:eastAsia="SimSun"/>
          <w:szCs w:val="24"/>
          <w:lang w:val="en-US" w:eastAsia="ja-JP"/>
        </w:rPr>
        <w:t>recognised</w:t>
      </w:r>
      <w:proofErr w:type="spellEnd"/>
      <w:r w:rsidRPr="009C629E">
        <w:rPr>
          <w:rFonts w:eastAsia="SimSun"/>
          <w:szCs w:val="24"/>
          <w:lang w:val="en-US" w:eastAsia="ja-JP"/>
        </w:rPr>
        <w:t xml:space="preserve"> currencies and </w:t>
      </w:r>
      <w:proofErr w:type="spellStart"/>
      <w:r w:rsidRPr="009C629E">
        <w:rPr>
          <w:rFonts w:eastAsia="SimSun"/>
          <w:szCs w:val="24"/>
          <w:lang w:val="en-US" w:eastAsia="ja-JP"/>
        </w:rPr>
        <w:t>travellers</w:t>
      </w:r>
      <w:proofErr w:type="spellEnd"/>
      <w:r w:rsidRPr="009C629E">
        <w:rPr>
          <w:rFonts w:eastAsia="SimSun"/>
          <w:szCs w:val="24"/>
          <w:lang w:val="en-US" w:eastAsia="ja-JP"/>
        </w:rPr>
        <w:t xml:space="preserve"> </w:t>
      </w:r>
      <w:proofErr w:type="spellStart"/>
      <w:r w:rsidRPr="009C629E">
        <w:rPr>
          <w:rFonts w:eastAsia="SimSun"/>
          <w:szCs w:val="24"/>
          <w:lang w:val="en-US" w:eastAsia="ja-JP"/>
        </w:rPr>
        <w:t>cheques</w:t>
      </w:r>
      <w:proofErr w:type="spellEnd"/>
      <w:r w:rsidRPr="009C629E">
        <w:rPr>
          <w:rFonts w:eastAsia="SimSun"/>
          <w:szCs w:val="24"/>
          <w:lang w:val="en-US" w:eastAsia="ja-JP"/>
        </w:rPr>
        <w:t xml:space="preserve"> can be exchanged at commercial banks, hotels and international airports.</w:t>
      </w:r>
    </w:p>
    <w:p w:rsidR="003E146F" w:rsidRPr="009C629E" w:rsidRDefault="006E45DE" w:rsidP="004027B6">
      <w:pPr>
        <w:keepNext/>
        <w:keepLines/>
        <w:tabs>
          <w:tab w:val="clear" w:pos="794"/>
        </w:tabs>
        <w:spacing w:before="240"/>
        <w:outlineLvl w:val="1"/>
        <w:rPr>
          <w:rFonts w:eastAsia="SimSun"/>
          <w:szCs w:val="24"/>
          <w:lang w:val="en-US" w:eastAsia="ja-JP"/>
        </w:rPr>
      </w:pPr>
      <w:r w:rsidRPr="009C629E">
        <w:rPr>
          <w:rFonts w:eastAsia="SimSun"/>
          <w:b/>
          <w:szCs w:val="24"/>
          <w:lang w:val="en-US" w:eastAsia="ja-JP"/>
        </w:rPr>
        <w:t>CONVERSION DISTANCE AND TEMPERATURE</w:t>
      </w:r>
      <w:r w:rsidR="004027B6" w:rsidRPr="009C629E">
        <w:rPr>
          <w:rFonts w:eastAsia="SimSun"/>
          <w:b/>
          <w:szCs w:val="24"/>
          <w:lang w:val="en-US" w:eastAsia="ja-JP"/>
        </w:rPr>
        <w:t xml:space="preserve">: </w:t>
      </w:r>
      <w:r w:rsidR="003E146F" w:rsidRPr="009C629E">
        <w:rPr>
          <w:rFonts w:eastAsia="SimSun"/>
          <w:szCs w:val="24"/>
          <w:lang w:val="en-US" w:eastAsia="ja-JP"/>
        </w:rPr>
        <w:t xml:space="preserve">Distance in South Africa is given in </w:t>
      </w:r>
      <w:proofErr w:type="spellStart"/>
      <w:r w:rsidR="003E146F" w:rsidRPr="009C629E">
        <w:rPr>
          <w:rFonts w:eastAsia="SimSun"/>
          <w:szCs w:val="24"/>
          <w:lang w:val="en-US" w:eastAsia="ja-JP"/>
        </w:rPr>
        <w:t>kilometres</w:t>
      </w:r>
      <w:proofErr w:type="spellEnd"/>
      <w:r w:rsidR="003E146F" w:rsidRPr="009C629E">
        <w:rPr>
          <w:rFonts w:eastAsia="SimSun"/>
          <w:szCs w:val="24"/>
          <w:lang w:val="en-US" w:eastAsia="ja-JP"/>
        </w:rPr>
        <w:t xml:space="preserve"> and temperature is given in degree Celsius.</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color w:val="222222"/>
          <w:szCs w:val="24"/>
          <w:lang w:val="en-US" w:eastAsia="ja-JP"/>
        </w:rPr>
      </w:pPr>
      <w:r w:rsidRPr="009C629E">
        <w:rPr>
          <w:rFonts w:eastAsia="SimSun"/>
          <w:color w:val="222222"/>
          <w:szCs w:val="24"/>
          <w:lang w:val="en-US" w:eastAsia="ja-JP"/>
        </w:rPr>
        <w:t xml:space="preserve">South Africa is a relatively dry country, with an </w:t>
      </w:r>
      <w:r w:rsidRPr="009C629E">
        <w:rPr>
          <w:rFonts w:eastAsia="SimSun"/>
          <w:b/>
          <w:bCs/>
          <w:color w:val="222222"/>
          <w:szCs w:val="24"/>
          <w:lang w:val="en-US" w:eastAsia="ja-JP"/>
        </w:rPr>
        <w:t>average</w:t>
      </w:r>
      <w:r w:rsidRPr="009C629E">
        <w:rPr>
          <w:rFonts w:eastAsia="SimSun"/>
          <w:color w:val="222222"/>
          <w:szCs w:val="24"/>
          <w:lang w:val="en-US" w:eastAsia="ja-JP"/>
        </w:rPr>
        <w:t xml:space="preserve"> annual rainfall of about 464mm.</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color w:val="222222"/>
          <w:szCs w:val="24"/>
          <w:lang w:val="en-US" w:eastAsia="ja-JP"/>
        </w:rPr>
      </w:pPr>
      <w:r w:rsidRPr="009C629E">
        <w:rPr>
          <w:rFonts w:eastAsia="SimSun"/>
          <w:b/>
          <w:bCs/>
          <w:color w:val="222222"/>
          <w:szCs w:val="24"/>
          <w:lang w:val="en-US" w:eastAsia="ja-JP"/>
        </w:rPr>
        <w:t>Johannesburg</w:t>
      </w:r>
      <w:r w:rsidRPr="009C629E">
        <w:rPr>
          <w:rFonts w:eastAsia="SimSun"/>
          <w:color w:val="222222"/>
          <w:szCs w:val="24"/>
          <w:lang w:val="en-US" w:eastAsia="ja-JP"/>
        </w:rPr>
        <w:t xml:space="preserve"> lies at 1 694 </w:t>
      </w:r>
      <w:proofErr w:type="spellStart"/>
      <w:r w:rsidRPr="009C629E">
        <w:rPr>
          <w:rFonts w:eastAsia="SimSun"/>
          <w:color w:val="222222"/>
          <w:szCs w:val="24"/>
          <w:lang w:val="en-US" w:eastAsia="ja-JP"/>
        </w:rPr>
        <w:t>metres</w:t>
      </w:r>
      <w:proofErr w:type="spellEnd"/>
      <w:r w:rsidRPr="009C629E">
        <w:rPr>
          <w:rFonts w:eastAsia="SimSun"/>
          <w:color w:val="222222"/>
          <w:szCs w:val="24"/>
          <w:lang w:val="en-US" w:eastAsia="ja-JP"/>
        </w:rPr>
        <w:t xml:space="preserve"> and keeps the </w:t>
      </w:r>
      <w:r w:rsidRPr="009C629E">
        <w:rPr>
          <w:rFonts w:eastAsia="SimSun"/>
          <w:b/>
          <w:bCs/>
          <w:color w:val="222222"/>
          <w:szCs w:val="24"/>
          <w:lang w:val="en-US" w:eastAsia="ja-JP"/>
        </w:rPr>
        <w:t>average</w:t>
      </w:r>
      <w:r w:rsidRPr="009C629E">
        <w:rPr>
          <w:rFonts w:eastAsia="SimSun"/>
          <w:color w:val="222222"/>
          <w:szCs w:val="24"/>
          <w:lang w:val="en-US" w:eastAsia="ja-JP"/>
        </w:rPr>
        <w:t xml:space="preserve"> summer</w:t>
      </w:r>
      <w:r w:rsidRPr="009C629E">
        <w:rPr>
          <w:rFonts w:eastAsia="SimSun"/>
          <w:b/>
          <w:bCs/>
          <w:color w:val="222222"/>
          <w:szCs w:val="24"/>
          <w:lang w:val="en-US" w:eastAsia="ja-JP"/>
        </w:rPr>
        <w:t>.</w:t>
      </w:r>
      <w:r w:rsidRPr="009C629E">
        <w:rPr>
          <w:rFonts w:eastAsia="SimSun"/>
          <w:color w:val="222222"/>
          <w:szCs w:val="24"/>
          <w:lang w:val="en-US" w:eastAsia="ja-JP"/>
        </w:rPr>
        <w:t xml:space="preserve"> </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color w:val="222222"/>
          <w:szCs w:val="24"/>
          <w:lang w:val="en-US" w:eastAsia="ja-JP"/>
        </w:rPr>
      </w:pPr>
      <w:r w:rsidRPr="009C629E">
        <w:rPr>
          <w:rFonts w:eastAsia="SimSun"/>
          <w:color w:val="222222"/>
          <w:szCs w:val="24"/>
          <w:lang w:val="en-US" w:eastAsia="ja-JP"/>
        </w:rPr>
        <w:t>May and July are characterized as winter in South Africa in the higher-lying areas.</w:t>
      </w: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eastAsia="SimSun"/>
          <w:b/>
          <w:bCs/>
          <w:color w:val="222222"/>
          <w:szCs w:val="24"/>
          <w:lang w:val="en-US" w:eastAsia="ja-JP"/>
        </w:rPr>
      </w:pPr>
      <w:r w:rsidRPr="009C629E">
        <w:rPr>
          <w:rFonts w:eastAsia="SimSun"/>
          <w:color w:val="222222"/>
          <w:szCs w:val="24"/>
          <w:lang w:val="en-US" w:eastAsia="ja-JP"/>
        </w:rPr>
        <w:t>The southern right whales hang around off our coasts from about mid-</w:t>
      </w:r>
      <w:r w:rsidRPr="009C629E">
        <w:rPr>
          <w:rFonts w:eastAsia="SimSun"/>
          <w:b/>
          <w:bCs/>
          <w:color w:val="222222"/>
          <w:szCs w:val="24"/>
          <w:lang w:val="en-US" w:eastAsia="ja-JP"/>
        </w:rPr>
        <w:t>June</w:t>
      </w:r>
      <w:r w:rsidRPr="009C629E">
        <w:rPr>
          <w:rFonts w:eastAsia="SimSun"/>
          <w:color w:val="222222"/>
          <w:szCs w:val="24"/>
          <w:lang w:val="en-US" w:eastAsia="ja-JP"/>
        </w:rPr>
        <w:t xml:space="preserve"> to </w:t>
      </w:r>
      <w:r w:rsidRPr="009C629E">
        <w:rPr>
          <w:rFonts w:eastAsia="SimSun"/>
          <w:b/>
          <w:bCs/>
          <w:color w:val="222222"/>
          <w:szCs w:val="24"/>
          <w:lang w:val="en-US" w:eastAsia="ja-JP"/>
        </w:rPr>
        <w:t>July.</w:t>
      </w:r>
    </w:p>
    <w:p w:rsidR="003E146F" w:rsidRPr="009C629E" w:rsidRDefault="006E45DE" w:rsidP="00980A32">
      <w:pPr>
        <w:spacing w:before="240" w:after="120"/>
        <w:ind w:left="794" w:hanging="794"/>
        <w:outlineLvl w:val="1"/>
        <w:rPr>
          <w:rFonts w:eastAsia="SimSun"/>
          <w:szCs w:val="24"/>
          <w:lang w:val="en-US" w:eastAsia="ja-JP"/>
        </w:rPr>
      </w:pPr>
      <w:r w:rsidRPr="009C629E">
        <w:rPr>
          <w:rFonts w:eastAsia="SimSun"/>
          <w:b/>
          <w:szCs w:val="24"/>
          <w:lang w:val="en-US" w:eastAsia="ja-JP"/>
        </w:rPr>
        <w:t>TIME</w:t>
      </w:r>
      <w:r w:rsidR="004027B6" w:rsidRPr="009C629E">
        <w:rPr>
          <w:rFonts w:eastAsia="SimSun"/>
          <w:b/>
          <w:szCs w:val="24"/>
          <w:lang w:val="en-US" w:eastAsia="ja-JP"/>
        </w:rPr>
        <w:t xml:space="preserve">: </w:t>
      </w:r>
      <w:r w:rsidR="003E146F" w:rsidRPr="009C629E">
        <w:rPr>
          <w:rFonts w:eastAsia="SimSun"/>
          <w:szCs w:val="24"/>
          <w:lang w:val="en-US" w:eastAsia="ja-JP"/>
        </w:rPr>
        <w:t>The time in South Africa is GMT+2.</w:t>
      </w:r>
    </w:p>
    <w:tbl>
      <w:tblPr>
        <w:tblW w:w="0" w:type="auto"/>
        <w:jc w:val="center"/>
        <w:tblLook w:val="04A0" w:firstRow="1" w:lastRow="0" w:firstColumn="1" w:lastColumn="0" w:noHBand="0" w:noVBand="1"/>
      </w:tblPr>
      <w:tblGrid>
        <w:gridCol w:w="5211"/>
        <w:gridCol w:w="3651"/>
      </w:tblGrid>
      <w:tr w:rsidR="003E146F" w:rsidRPr="008A1E2C" w:rsidTr="00980A32">
        <w:trPr>
          <w:jc w:val="center"/>
        </w:trPr>
        <w:tc>
          <w:tcPr>
            <w:tcW w:w="5211" w:type="dxa"/>
            <w:shd w:val="clear" w:color="auto" w:fill="auto"/>
          </w:tcPr>
          <w:p w:rsidR="003E146F" w:rsidRPr="008A1E2C" w:rsidRDefault="006E45DE" w:rsidP="003E146F">
            <w:pPr>
              <w:tabs>
                <w:tab w:val="clear" w:pos="794"/>
                <w:tab w:val="clear" w:pos="1191"/>
                <w:tab w:val="clear" w:pos="1588"/>
                <w:tab w:val="clear" w:pos="1985"/>
              </w:tabs>
              <w:overflowPunct/>
              <w:autoSpaceDE/>
              <w:autoSpaceDN/>
              <w:adjustRightInd/>
              <w:textAlignment w:val="auto"/>
              <w:rPr>
                <w:rFonts w:eastAsia="SimSun"/>
                <w:szCs w:val="24"/>
                <w:lang w:val="ru-RU" w:eastAsia="ja-JP"/>
              </w:rPr>
            </w:pPr>
            <w:r w:rsidRPr="009C629E">
              <w:rPr>
                <w:rFonts w:eastAsia="SimSun"/>
                <w:b/>
                <w:szCs w:val="24"/>
                <w:lang w:val="en-US" w:eastAsia="ja-JP"/>
              </w:rPr>
              <w:t>ELECTRICITY SUPPLY</w:t>
            </w:r>
            <w:r w:rsidR="00160A67" w:rsidRPr="009C629E">
              <w:rPr>
                <w:rFonts w:eastAsia="SimSun"/>
                <w:b/>
                <w:szCs w:val="24"/>
                <w:lang w:val="en-US" w:eastAsia="ja-JP"/>
              </w:rPr>
              <w:t xml:space="preserve">: </w:t>
            </w:r>
            <w:r w:rsidR="003E146F" w:rsidRPr="009C629E">
              <w:rPr>
                <w:rFonts w:eastAsia="SimSun"/>
                <w:szCs w:val="24"/>
                <w:lang w:val="en-US" w:eastAsia="ja-JP"/>
              </w:rPr>
              <w:t>The power supply in South Africa is 220</w:t>
            </w:r>
            <w:r w:rsidR="007F4787" w:rsidRPr="009C629E">
              <w:rPr>
                <w:rFonts w:eastAsia="SimSun"/>
                <w:szCs w:val="24"/>
                <w:lang w:val="en-US" w:eastAsia="ja-JP"/>
              </w:rPr>
              <w:t xml:space="preserve">V </w:t>
            </w:r>
            <w:r w:rsidR="003E146F" w:rsidRPr="009C629E">
              <w:rPr>
                <w:rFonts w:eastAsia="SimSun"/>
                <w:szCs w:val="24"/>
                <w:lang w:val="en-US" w:eastAsia="ja-JP"/>
              </w:rPr>
              <w:t xml:space="preserve">AC, 50Hz.  </w:t>
            </w:r>
            <w:r w:rsidR="003E146F" w:rsidRPr="008A1E2C">
              <w:rPr>
                <w:rFonts w:eastAsia="SimSun"/>
                <w:szCs w:val="24"/>
                <w:lang w:val="ru-RU" w:eastAsia="ja-JP"/>
              </w:rPr>
              <w:t>Electrical sockets are rounded</w:t>
            </w:r>
            <w:r w:rsidR="007F4787" w:rsidRPr="008A1E2C">
              <w:rPr>
                <w:rFonts w:eastAsia="SimSun"/>
                <w:szCs w:val="24"/>
                <w:lang w:val="ru-RU" w:eastAsia="ja-JP"/>
              </w:rPr>
              <w:t>,</w:t>
            </w:r>
            <w:r w:rsidR="003E146F" w:rsidRPr="008A1E2C">
              <w:rPr>
                <w:rFonts w:eastAsia="SimSun"/>
                <w:szCs w:val="24"/>
                <w:lang w:val="ru-RU" w:eastAsia="ja-JP"/>
              </w:rPr>
              <w:t xml:space="preserve"> three pronged (see image).</w:t>
            </w:r>
          </w:p>
        </w:tc>
        <w:tc>
          <w:tcPr>
            <w:tcW w:w="3651" w:type="dxa"/>
            <w:shd w:val="clear" w:color="auto" w:fill="auto"/>
          </w:tcPr>
          <w:p w:rsidR="003E146F" w:rsidRPr="008A1E2C" w:rsidRDefault="006C6F56" w:rsidP="003E146F">
            <w:pPr>
              <w:tabs>
                <w:tab w:val="clear" w:pos="794"/>
                <w:tab w:val="clear" w:pos="1191"/>
                <w:tab w:val="clear" w:pos="1588"/>
                <w:tab w:val="clear" w:pos="1985"/>
              </w:tabs>
              <w:overflowPunct/>
              <w:autoSpaceDE/>
              <w:autoSpaceDN/>
              <w:adjustRightInd/>
              <w:textAlignment w:val="auto"/>
              <w:rPr>
                <w:rFonts w:eastAsia="SimSun"/>
                <w:szCs w:val="24"/>
                <w:lang w:val="ru-RU" w:eastAsia="ja-JP"/>
              </w:rPr>
            </w:pPr>
            <w:r w:rsidRPr="008A1E2C">
              <w:rPr>
                <w:rFonts w:eastAsia="SimSun"/>
                <w:noProof/>
                <w:szCs w:val="24"/>
                <w:lang w:val="en-US" w:eastAsia="zh-CN"/>
              </w:rPr>
              <w:drawing>
                <wp:inline distT="0" distB="0" distL="0" distR="0" wp14:anchorId="2A32DE97" wp14:editId="7C92159A">
                  <wp:extent cx="20097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r>
    </w:tbl>
    <w:p w:rsidR="003E146F" w:rsidRPr="009C629E" w:rsidRDefault="006E45DE" w:rsidP="00DF21C4">
      <w:pPr>
        <w:tabs>
          <w:tab w:val="clear" w:pos="794"/>
        </w:tabs>
        <w:spacing w:before="240"/>
        <w:outlineLvl w:val="1"/>
        <w:rPr>
          <w:rFonts w:eastAsia="SimSun"/>
          <w:szCs w:val="24"/>
          <w:lang w:val="en-US" w:eastAsia="ja-JP"/>
        </w:rPr>
      </w:pPr>
      <w:r w:rsidRPr="009C629E">
        <w:rPr>
          <w:rFonts w:eastAsia="SimSun"/>
          <w:b/>
          <w:szCs w:val="24"/>
          <w:lang w:val="en-US" w:eastAsia="ja-JP"/>
        </w:rPr>
        <w:lastRenderedPageBreak/>
        <w:t>DRESS CODE</w:t>
      </w:r>
      <w:r w:rsidR="004027B6" w:rsidRPr="009C629E">
        <w:rPr>
          <w:rFonts w:eastAsia="SimSun"/>
          <w:b/>
          <w:szCs w:val="24"/>
          <w:lang w:val="en-US" w:eastAsia="ja-JP"/>
        </w:rPr>
        <w:t xml:space="preserve">: </w:t>
      </w:r>
      <w:r w:rsidR="003E146F" w:rsidRPr="009C629E">
        <w:rPr>
          <w:rFonts w:eastAsia="SimSun"/>
          <w:szCs w:val="24"/>
          <w:lang w:val="en-US" w:eastAsia="ja-JP"/>
        </w:rPr>
        <w:t>During leisure, the dress code across South Africa is mainly casual and smart casual, except in some restaurant and clubs that require more formal attire.</w:t>
      </w:r>
    </w:p>
    <w:p w:rsidR="003E146F" w:rsidRPr="009C629E" w:rsidRDefault="006E45DE" w:rsidP="00DF21C4">
      <w:pPr>
        <w:spacing w:before="240"/>
        <w:ind w:left="794" w:hanging="794"/>
        <w:outlineLvl w:val="1"/>
        <w:rPr>
          <w:rFonts w:eastAsia="SimSun"/>
          <w:szCs w:val="24"/>
          <w:lang w:val="en-US" w:eastAsia="ja-JP"/>
        </w:rPr>
      </w:pPr>
      <w:r w:rsidRPr="009C629E">
        <w:rPr>
          <w:rFonts w:eastAsia="SimSun"/>
          <w:b/>
          <w:szCs w:val="24"/>
          <w:lang w:val="en-US" w:eastAsia="ja-JP"/>
        </w:rPr>
        <w:t>SMOKING</w:t>
      </w:r>
      <w:r w:rsidR="004027B6" w:rsidRPr="009C629E">
        <w:rPr>
          <w:rFonts w:eastAsia="SimSun"/>
          <w:b/>
          <w:szCs w:val="24"/>
          <w:lang w:val="en-US" w:eastAsia="ja-JP"/>
        </w:rPr>
        <w:t xml:space="preserve">: </w:t>
      </w:r>
      <w:r w:rsidR="003E146F" w:rsidRPr="009C629E">
        <w:rPr>
          <w:rFonts w:eastAsia="SimSun"/>
          <w:szCs w:val="24"/>
          <w:lang w:val="en-US" w:eastAsia="ja-JP"/>
        </w:rPr>
        <w:t>It is illegal to smoke in public buildings, on planes, buses and trains.</w:t>
      </w:r>
    </w:p>
    <w:p w:rsidR="003E146F" w:rsidRPr="009C629E" w:rsidRDefault="006E45DE" w:rsidP="00DF21C4">
      <w:pPr>
        <w:tabs>
          <w:tab w:val="clear" w:pos="794"/>
        </w:tabs>
        <w:spacing w:before="240"/>
        <w:outlineLvl w:val="1"/>
        <w:rPr>
          <w:rFonts w:eastAsia="SimSun"/>
          <w:szCs w:val="24"/>
          <w:lang w:val="en-US" w:eastAsia="ja-JP"/>
        </w:rPr>
      </w:pPr>
      <w:r w:rsidRPr="009C629E">
        <w:rPr>
          <w:rFonts w:eastAsia="SimSun"/>
          <w:b/>
          <w:szCs w:val="24"/>
          <w:lang w:val="en-US" w:eastAsia="ja-JP"/>
        </w:rPr>
        <w:t>POSTAL AND INTERNET SERVICES</w:t>
      </w:r>
      <w:r w:rsidR="004027B6" w:rsidRPr="009C629E">
        <w:rPr>
          <w:rFonts w:eastAsia="SimSun"/>
          <w:b/>
          <w:szCs w:val="24"/>
          <w:lang w:val="en-US" w:eastAsia="ja-JP"/>
        </w:rPr>
        <w:t xml:space="preserve">: </w:t>
      </w:r>
      <w:r w:rsidR="003E146F" w:rsidRPr="009C629E">
        <w:rPr>
          <w:rFonts w:eastAsia="SimSun"/>
          <w:szCs w:val="24"/>
          <w:lang w:val="en-US" w:eastAsia="ja-JP"/>
        </w:rPr>
        <w:t>Services are available throughout the city at own cost. However, the conference venue will be providing W</w:t>
      </w:r>
      <w:r w:rsidR="00160A67" w:rsidRPr="009C629E">
        <w:rPr>
          <w:rFonts w:eastAsia="SimSun"/>
          <w:szCs w:val="24"/>
          <w:lang w:val="en-US" w:eastAsia="ja-JP"/>
        </w:rPr>
        <w:t>i</w:t>
      </w:r>
      <w:r w:rsidR="003E146F" w:rsidRPr="009C629E">
        <w:rPr>
          <w:rFonts w:eastAsia="SimSun"/>
          <w:szCs w:val="24"/>
          <w:lang w:val="en-US" w:eastAsia="ja-JP"/>
        </w:rPr>
        <w:t>-F</w:t>
      </w:r>
      <w:r w:rsidR="00160A67" w:rsidRPr="009C629E">
        <w:rPr>
          <w:rFonts w:eastAsia="SimSun"/>
          <w:szCs w:val="24"/>
          <w:lang w:val="en-US" w:eastAsia="ja-JP"/>
        </w:rPr>
        <w:t>i</w:t>
      </w:r>
      <w:r w:rsidR="003E146F" w:rsidRPr="009C629E">
        <w:rPr>
          <w:rFonts w:eastAsia="SimSun"/>
          <w:szCs w:val="24"/>
          <w:lang w:val="en-US" w:eastAsia="ja-JP"/>
        </w:rPr>
        <w:t xml:space="preserve"> services.</w:t>
      </w:r>
    </w:p>
    <w:p w:rsidR="003E146F" w:rsidRPr="009C629E" w:rsidRDefault="006E45DE" w:rsidP="00DF21C4">
      <w:pPr>
        <w:tabs>
          <w:tab w:val="clear" w:pos="794"/>
        </w:tabs>
        <w:spacing w:before="240"/>
        <w:outlineLvl w:val="1"/>
        <w:rPr>
          <w:rFonts w:eastAsia="SimSun"/>
          <w:szCs w:val="24"/>
          <w:lang w:val="en-US" w:eastAsia="ja-JP"/>
        </w:rPr>
      </w:pPr>
      <w:r w:rsidRPr="009C629E">
        <w:rPr>
          <w:rFonts w:eastAsia="SimSun"/>
          <w:b/>
          <w:szCs w:val="24"/>
          <w:lang w:val="en-US" w:eastAsia="ja-JP"/>
        </w:rPr>
        <w:t>DRIVERS' LICENSES / PERMITS</w:t>
      </w:r>
      <w:r w:rsidR="004027B6" w:rsidRPr="009C629E">
        <w:rPr>
          <w:rFonts w:eastAsia="SimSun"/>
          <w:b/>
          <w:szCs w:val="24"/>
          <w:lang w:val="en-US" w:eastAsia="ja-JP"/>
        </w:rPr>
        <w:t xml:space="preserve">: </w:t>
      </w:r>
      <w:r w:rsidR="003E146F" w:rsidRPr="009C629E">
        <w:rPr>
          <w:rFonts w:eastAsia="SimSun"/>
          <w:szCs w:val="24"/>
          <w:lang w:val="en-US" w:eastAsia="ja-JP"/>
        </w:rPr>
        <w:t xml:space="preserve">Drivers must hold valid driving </w:t>
      </w:r>
      <w:proofErr w:type="spellStart"/>
      <w:r w:rsidR="003E146F" w:rsidRPr="009C629E">
        <w:rPr>
          <w:rFonts w:eastAsia="SimSun"/>
          <w:szCs w:val="24"/>
          <w:lang w:val="en-US" w:eastAsia="ja-JP"/>
        </w:rPr>
        <w:t>licences</w:t>
      </w:r>
      <w:proofErr w:type="spellEnd"/>
      <w:r w:rsidR="003E146F" w:rsidRPr="009C629E">
        <w:rPr>
          <w:rFonts w:eastAsia="SimSun"/>
          <w:szCs w:val="24"/>
          <w:lang w:val="en-US" w:eastAsia="ja-JP"/>
        </w:rPr>
        <w:t xml:space="preserve"> which carry a photograph of the holder, and are either printed or authenticated in English. South Africa </w:t>
      </w:r>
      <w:proofErr w:type="spellStart"/>
      <w:r w:rsidR="003E146F" w:rsidRPr="009C629E">
        <w:rPr>
          <w:rFonts w:eastAsia="SimSun"/>
          <w:szCs w:val="24"/>
          <w:lang w:val="en-US" w:eastAsia="ja-JP"/>
        </w:rPr>
        <w:t>recognises</w:t>
      </w:r>
      <w:proofErr w:type="spellEnd"/>
      <w:r w:rsidR="003E146F" w:rsidRPr="009C629E">
        <w:rPr>
          <w:rFonts w:eastAsia="SimSun"/>
          <w:szCs w:val="24"/>
          <w:lang w:val="en-US" w:eastAsia="ja-JP"/>
        </w:rPr>
        <w:t xml:space="preserve"> international driving permits issued under the 1949 Convention on Road Traffic.</w:t>
      </w:r>
    </w:p>
    <w:p w:rsidR="003E146F" w:rsidRPr="009C629E" w:rsidRDefault="006E45DE" w:rsidP="00DF21C4">
      <w:pPr>
        <w:tabs>
          <w:tab w:val="clear" w:pos="794"/>
        </w:tabs>
        <w:spacing w:before="240"/>
        <w:outlineLvl w:val="1"/>
        <w:rPr>
          <w:rFonts w:eastAsia="SimSun"/>
          <w:szCs w:val="24"/>
          <w:lang w:val="en-US" w:eastAsia="ja-JP"/>
        </w:rPr>
      </w:pPr>
      <w:r w:rsidRPr="009C629E">
        <w:rPr>
          <w:rFonts w:eastAsia="SimSun"/>
          <w:b/>
          <w:szCs w:val="24"/>
          <w:lang w:val="en-US" w:eastAsia="ja-JP"/>
        </w:rPr>
        <w:t>BUSINESS AND SHOPPING HOURS</w:t>
      </w:r>
      <w:r w:rsidR="004027B6" w:rsidRPr="009C629E">
        <w:rPr>
          <w:rFonts w:eastAsia="SimSun"/>
          <w:b/>
          <w:szCs w:val="24"/>
          <w:lang w:val="en-US" w:eastAsia="ja-JP"/>
        </w:rPr>
        <w:t xml:space="preserve">: </w:t>
      </w:r>
      <w:r w:rsidR="003E146F" w:rsidRPr="009C629E">
        <w:rPr>
          <w:rFonts w:eastAsia="SimSun"/>
          <w:szCs w:val="24"/>
          <w:lang w:val="en-US" w:eastAsia="ja-JP"/>
        </w:rPr>
        <w:t>Offices and businesses are generally open from 0800 to 1900</w:t>
      </w:r>
      <w:r w:rsidR="007F4787" w:rsidRPr="009C629E">
        <w:rPr>
          <w:rFonts w:eastAsia="SimSun"/>
          <w:szCs w:val="24"/>
          <w:lang w:val="en-US" w:eastAsia="ja-JP"/>
        </w:rPr>
        <w:t xml:space="preserve"> hours</w:t>
      </w:r>
      <w:r w:rsidR="003E146F" w:rsidRPr="009C629E">
        <w:rPr>
          <w:rFonts w:eastAsia="SimSun"/>
          <w:szCs w:val="24"/>
          <w:lang w:val="en-US" w:eastAsia="ja-JP"/>
        </w:rPr>
        <w:t xml:space="preserve">, Monday to Friday.  Shopping hours vary but most shops are open from 0900 to 1900 </w:t>
      </w:r>
      <w:r w:rsidR="007F4787" w:rsidRPr="009C629E">
        <w:rPr>
          <w:rFonts w:eastAsia="SimSun"/>
          <w:szCs w:val="24"/>
          <w:lang w:val="en-US" w:eastAsia="ja-JP"/>
        </w:rPr>
        <w:t xml:space="preserve">hours </w:t>
      </w:r>
      <w:r w:rsidR="003E146F" w:rsidRPr="009C629E">
        <w:rPr>
          <w:rFonts w:eastAsia="SimSun"/>
          <w:szCs w:val="24"/>
          <w:lang w:val="en-US" w:eastAsia="ja-JP"/>
        </w:rPr>
        <w:t xml:space="preserve">Monday to Friday and from 0900 to 1500 </w:t>
      </w:r>
      <w:r w:rsidR="007F4787" w:rsidRPr="009C629E">
        <w:rPr>
          <w:rFonts w:eastAsia="SimSun"/>
          <w:szCs w:val="24"/>
          <w:lang w:val="en-US" w:eastAsia="ja-JP"/>
        </w:rPr>
        <w:t xml:space="preserve">hours </w:t>
      </w:r>
      <w:r w:rsidR="003E146F" w:rsidRPr="009C629E">
        <w:rPr>
          <w:rFonts w:eastAsia="SimSun"/>
          <w:szCs w:val="24"/>
          <w:lang w:val="en-US" w:eastAsia="ja-JP"/>
        </w:rPr>
        <w:t>on Saturdays. Some shops are open on Sundays between 0900 hours to 1300</w:t>
      </w:r>
      <w:r w:rsidR="007F4787" w:rsidRPr="009C629E">
        <w:rPr>
          <w:rFonts w:eastAsia="SimSun"/>
          <w:szCs w:val="24"/>
          <w:lang w:val="en-US" w:eastAsia="ja-JP"/>
        </w:rPr>
        <w:t xml:space="preserve"> hours</w:t>
      </w:r>
      <w:r w:rsidR="003E146F" w:rsidRPr="009C629E">
        <w:rPr>
          <w:rFonts w:eastAsia="SimSun"/>
          <w:szCs w:val="24"/>
          <w:lang w:val="en-US" w:eastAsia="ja-JP"/>
        </w:rPr>
        <w:t>.</w:t>
      </w:r>
    </w:p>
    <w:p w:rsidR="003E146F" w:rsidRPr="009C629E" w:rsidRDefault="006E45DE" w:rsidP="00DF21C4">
      <w:pPr>
        <w:keepNext/>
        <w:keepLines/>
        <w:tabs>
          <w:tab w:val="clear" w:pos="794"/>
        </w:tabs>
        <w:spacing w:before="240"/>
        <w:outlineLvl w:val="1"/>
        <w:rPr>
          <w:rFonts w:eastAsia="SimSun"/>
          <w:szCs w:val="24"/>
          <w:lang w:val="en-US" w:eastAsia="ja-JP"/>
        </w:rPr>
      </w:pPr>
      <w:r w:rsidRPr="009C629E">
        <w:rPr>
          <w:rFonts w:eastAsia="SimSun"/>
          <w:b/>
          <w:szCs w:val="24"/>
          <w:lang w:val="en-US" w:eastAsia="ja-JP"/>
        </w:rPr>
        <w:t>VALUE-ADDED TAX</w:t>
      </w:r>
      <w:r w:rsidR="00DF21C4" w:rsidRPr="009C629E">
        <w:rPr>
          <w:rFonts w:eastAsia="SimSun"/>
          <w:b/>
          <w:szCs w:val="24"/>
          <w:lang w:val="en-US" w:eastAsia="ja-JP"/>
        </w:rPr>
        <w:t xml:space="preserve">: </w:t>
      </w:r>
      <w:r w:rsidR="003E146F" w:rsidRPr="009C629E">
        <w:rPr>
          <w:rFonts w:eastAsia="SimSun"/>
          <w:szCs w:val="24"/>
          <w:lang w:val="en-US" w:eastAsia="ja-JP"/>
        </w:rPr>
        <w:t>Value-added tax (VAT) is charged on most goods and services except when purchased in duty-free shops at international airports.  The current rate is</w:t>
      </w:r>
      <w:r w:rsidR="007F4787" w:rsidRPr="009C629E">
        <w:rPr>
          <w:rFonts w:eastAsia="SimSun"/>
          <w:szCs w:val="24"/>
          <w:lang w:val="en-US" w:eastAsia="ja-JP"/>
        </w:rPr>
        <w:t> </w:t>
      </w:r>
      <w:r w:rsidR="003E146F" w:rsidRPr="009C629E">
        <w:rPr>
          <w:rFonts w:eastAsia="SimSun"/>
          <w:szCs w:val="24"/>
          <w:lang w:val="en-US" w:eastAsia="ja-JP"/>
        </w:rPr>
        <w:t>14%. On presentation of the goods and tax invoices, VAT may be reclaimed at international airports.</w:t>
      </w:r>
    </w:p>
    <w:p w:rsidR="003E146F" w:rsidRPr="009C629E" w:rsidRDefault="006E45DE" w:rsidP="00DF21C4">
      <w:pPr>
        <w:keepNext/>
        <w:keepLines/>
        <w:tabs>
          <w:tab w:val="clear" w:pos="794"/>
        </w:tabs>
        <w:spacing w:before="240"/>
        <w:outlineLvl w:val="1"/>
        <w:rPr>
          <w:rFonts w:eastAsia="SimSun"/>
          <w:szCs w:val="24"/>
          <w:lang w:val="en-US" w:eastAsia="ja-JP"/>
        </w:rPr>
      </w:pPr>
      <w:r w:rsidRPr="009C629E">
        <w:rPr>
          <w:rFonts w:eastAsia="SimSun"/>
          <w:b/>
          <w:szCs w:val="24"/>
          <w:lang w:val="en-US" w:eastAsia="ja-JP"/>
        </w:rPr>
        <w:t>SAFETY AND SECURITY</w:t>
      </w:r>
      <w:r w:rsidR="00DF21C4" w:rsidRPr="009C629E">
        <w:rPr>
          <w:rFonts w:eastAsia="SimSun"/>
          <w:b/>
          <w:szCs w:val="24"/>
          <w:lang w:val="en-US" w:eastAsia="ja-JP"/>
        </w:rPr>
        <w:t xml:space="preserve">: </w:t>
      </w:r>
      <w:r w:rsidR="003E146F" w:rsidRPr="009C629E">
        <w:rPr>
          <w:rFonts w:eastAsia="SimSun"/>
          <w:szCs w:val="24"/>
          <w:lang w:val="en-US" w:eastAsia="ja-JP"/>
        </w:rPr>
        <w:t xml:space="preserve">As always, </w:t>
      </w:r>
      <w:proofErr w:type="spellStart"/>
      <w:r w:rsidR="003E146F" w:rsidRPr="009C629E">
        <w:rPr>
          <w:rFonts w:eastAsia="SimSun"/>
          <w:szCs w:val="24"/>
          <w:lang w:val="en-US" w:eastAsia="ja-JP"/>
        </w:rPr>
        <w:t>travellers</w:t>
      </w:r>
      <w:proofErr w:type="spellEnd"/>
      <w:r w:rsidR="003E146F" w:rsidRPr="009C629E">
        <w:rPr>
          <w:rFonts w:eastAsia="SimSun"/>
          <w:szCs w:val="24"/>
          <w:lang w:val="en-US" w:eastAsia="ja-JP"/>
        </w:rPr>
        <w:t xml:space="preserve"> should take a few basic precautions to ensure a safe and pleasant visit:</w:t>
      </w:r>
    </w:p>
    <w:p w:rsidR="003E146F" w:rsidRPr="008A1E2C" w:rsidRDefault="003E146F" w:rsidP="003E146F">
      <w:pPr>
        <w:numPr>
          <w:ilvl w:val="0"/>
          <w:numId w:val="13"/>
        </w:numPr>
        <w:tabs>
          <w:tab w:val="clear" w:pos="794"/>
          <w:tab w:val="clear" w:pos="1191"/>
          <w:tab w:val="clear" w:pos="1588"/>
          <w:tab w:val="clear" w:pos="1985"/>
        </w:tabs>
        <w:overflowPunct/>
        <w:autoSpaceDE/>
        <w:autoSpaceDN/>
        <w:adjustRightInd/>
        <w:ind w:left="567" w:hanging="567"/>
        <w:textAlignment w:val="auto"/>
        <w:rPr>
          <w:rFonts w:eastAsia="SimSun"/>
          <w:szCs w:val="24"/>
          <w:lang w:val="ru-RU" w:eastAsia="ja-JP"/>
        </w:rPr>
      </w:pPr>
      <w:r w:rsidRPr="008A1E2C">
        <w:rPr>
          <w:rFonts w:eastAsia="SimSun"/>
          <w:szCs w:val="24"/>
          <w:lang w:val="ru-RU" w:eastAsia="ja-JP"/>
        </w:rPr>
        <w:t>Never leave personal property unattended</w:t>
      </w:r>
    </w:p>
    <w:p w:rsidR="003E146F" w:rsidRPr="009C629E" w:rsidRDefault="003E146F" w:rsidP="003E146F">
      <w:pPr>
        <w:numPr>
          <w:ilvl w:val="0"/>
          <w:numId w:val="13"/>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9C629E">
        <w:rPr>
          <w:rFonts w:eastAsia="SimSun"/>
          <w:szCs w:val="24"/>
          <w:lang w:val="en-US" w:eastAsia="ja-JP"/>
        </w:rPr>
        <w:t>Store valuables in your hotels safety deposit box</w:t>
      </w:r>
    </w:p>
    <w:p w:rsidR="003E146F" w:rsidRPr="008A1E2C" w:rsidRDefault="003E146F" w:rsidP="003E146F">
      <w:pPr>
        <w:numPr>
          <w:ilvl w:val="0"/>
          <w:numId w:val="13"/>
        </w:numPr>
        <w:tabs>
          <w:tab w:val="clear" w:pos="794"/>
          <w:tab w:val="clear" w:pos="1191"/>
          <w:tab w:val="clear" w:pos="1588"/>
          <w:tab w:val="clear" w:pos="1985"/>
        </w:tabs>
        <w:overflowPunct/>
        <w:autoSpaceDE/>
        <w:autoSpaceDN/>
        <w:adjustRightInd/>
        <w:ind w:left="567" w:hanging="567"/>
        <w:textAlignment w:val="auto"/>
        <w:rPr>
          <w:rFonts w:eastAsia="SimSun"/>
          <w:szCs w:val="24"/>
          <w:lang w:val="ru-RU" w:eastAsia="ja-JP"/>
        </w:rPr>
      </w:pPr>
      <w:r w:rsidRPr="008A1E2C">
        <w:rPr>
          <w:rFonts w:eastAsia="SimSun"/>
          <w:szCs w:val="24"/>
          <w:lang w:val="ru-RU" w:eastAsia="ja-JP"/>
        </w:rPr>
        <w:t>Keep your hotel room locked</w:t>
      </w:r>
    </w:p>
    <w:p w:rsidR="003E146F" w:rsidRPr="009C629E" w:rsidRDefault="003E146F" w:rsidP="003E146F">
      <w:pPr>
        <w:numPr>
          <w:ilvl w:val="0"/>
          <w:numId w:val="13"/>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9C629E">
        <w:rPr>
          <w:rFonts w:eastAsia="SimSun"/>
          <w:szCs w:val="24"/>
          <w:lang w:val="en-US" w:eastAsia="ja-JP"/>
        </w:rPr>
        <w:t>Transport is available and can be booked on time for other special attention</w:t>
      </w:r>
    </w:p>
    <w:p w:rsidR="003E146F" w:rsidRPr="009C629E" w:rsidRDefault="003E146F" w:rsidP="003E146F">
      <w:pPr>
        <w:numPr>
          <w:ilvl w:val="0"/>
          <w:numId w:val="13"/>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9C629E">
        <w:rPr>
          <w:rFonts w:eastAsia="SimSun"/>
          <w:szCs w:val="24"/>
          <w:lang w:val="en-US" w:eastAsia="ja-JP"/>
        </w:rPr>
        <w:t xml:space="preserve">Avoid displaying expensive </w:t>
      </w:r>
      <w:proofErr w:type="spellStart"/>
      <w:r w:rsidRPr="009C629E">
        <w:rPr>
          <w:rFonts w:eastAsia="SimSun"/>
          <w:szCs w:val="24"/>
          <w:lang w:val="en-US" w:eastAsia="ja-JP"/>
        </w:rPr>
        <w:t>jewellery</w:t>
      </w:r>
      <w:proofErr w:type="spellEnd"/>
      <w:r w:rsidRPr="009C629E">
        <w:rPr>
          <w:rFonts w:eastAsia="SimSun"/>
          <w:szCs w:val="24"/>
          <w:lang w:val="en-US" w:eastAsia="ja-JP"/>
        </w:rPr>
        <w:t xml:space="preserve"> and cameras</w:t>
      </w:r>
    </w:p>
    <w:p w:rsidR="003E146F" w:rsidRPr="009C629E" w:rsidRDefault="003E146F" w:rsidP="003E146F">
      <w:pPr>
        <w:numPr>
          <w:ilvl w:val="0"/>
          <w:numId w:val="13"/>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9C629E">
        <w:rPr>
          <w:rFonts w:eastAsia="SimSun"/>
          <w:szCs w:val="24"/>
          <w:lang w:val="en-US" w:eastAsia="ja-JP"/>
        </w:rPr>
        <w:t>Do not carry large sums of money on your person</w:t>
      </w:r>
    </w:p>
    <w:p w:rsidR="003E146F" w:rsidRPr="009C629E" w:rsidRDefault="003E146F" w:rsidP="003E146F">
      <w:pPr>
        <w:numPr>
          <w:ilvl w:val="0"/>
          <w:numId w:val="13"/>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9C629E">
        <w:rPr>
          <w:rFonts w:eastAsia="SimSun"/>
          <w:szCs w:val="24"/>
          <w:lang w:val="en-US" w:eastAsia="ja-JP"/>
        </w:rPr>
        <w:t>Stay away from dark, isolated areas</w:t>
      </w:r>
    </w:p>
    <w:p w:rsidR="003E146F" w:rsidRPr="009C629E" w:rsidRDefault="006E45DE" w:rsidP="003358D5">
      <w:pPr>
        <w:keepNext/>
        <w:keepLines/>
        <w:tabs>
          <w:tab w:val="clear" w:pos="794"/>
        </w:tabs>
        <w:spacing w:before="360"/>
        <w:outlineLvl w:val="0"/>
        <w:rPr>
          <w:rFonts w:eastAsia="SimSun"/>
          <w:szCs w:val="24"/>
          <w:lang w:val="en-US" w:eastAsia="ja-JP"/>
        </w:rPr>
      </w:pPr>
      <w:r w:rsidRPr="009C629E">
        <w:rPr>
          <w:rFonts w:eastAsia="SimSun"/>
          <w:b/>
          <w:szCs w:val="24"/>
          <w:lang w:val="en-US" w:eastAsia="ja-JP"/>
        </w:rPr>
        <w:t>TOURISM INFORMATION IN JOHANNESBURG</w:t>
      </w:r>
      <w:r w:rsidR="00DF21C4" w:rsidRPr="009C629E">
        <w:rPr>
          <w:rFonts w:eastAsia="SimSun"/>
          <w:b/>
          <w:szCs w:val="24"/>
          <w:lang w:val="en-US" w:eastAsia="ja-JP"/>
        </w:rPr>
        <w:t xml:space="preserve">: </w:t>
      </w:r>
      <w:r w:rsidR="003E146F" w:rsidRPr="009C629E">
        <w:rPr>
          <w:rFonts w:eastAsia="SimSun"/>
          <w:b/>
          <w:bCs/>
          <w:szCs w:val="24"/>
          <w:lang w:val="en-US" w:eastAsia="ja-JP"/>
        </w:rPr>
        <w:t>Johannesburg in South Africa</w:t>
      </w:r>
      <w:r w:rsidR="003E146F" w:rsidRPr="009C629E">
        <w:rPr>
          <w:rFonts w:eastAsia="SimSun"/>
          <w:szCs w:val="24"/>
          <w:lang w:val="en-US" w:eastAsia="ja-JP"/>
        </w:rPr>
        <w:t xml:space="preserve"> is the second</w:t>
      </w:r>
      <w:r w:rsidR="00980A32" w:rsidRPr="009C629E">
        <w:rPr>
          <w:rFonts w:eastAsia="SimSun"/>
          <w:szCs w:val="24"/>
          <w:lang w:val="en-US" w:eastAsia="ja-JP"/>
        </w:rPr>
        <w:t xml:space="preserve"> </w:t>
      </w:r>
      <w:r w:rsidR="003E146F" w:rsidRPr="009C629E">
        <w:rPr>
          <w:rFonts w:eastAsia="SimSun"/>
          <w:szCs w:val="24"/>
          <w:lang w:val="en-US" w:eastAsia="ja-JP"/>
        </w:rPr>
        <w:t xml:space="preserve">largest city in Africa, with more than 3 million people calling this bustling metropolis home. </w:t>
      </w:r>
      <w:proofErr w:type="spellStart"/>
      <w:r w:rsidR="003E146F" w:rsidRPr="009C629E">
        <w:rPr>
          <w:rFonts w:eastAsia="SimSun"/>
          <w:szCs w:val="24"/>
          <w:lang w:val="en-US" w:eastAsia="ja-JP"/>
        </w:rPr>
        <w:t>Joburg</w:t>
      </w:r>
      <w:proofErr w:type="spellEnd"/>
      <w:r w:rsidR="003E146F" w:rsidRPr="009C629E">
        <w:rPr>
          <w:rFonts w:eastAsia="SimSun"/>
          <w:szCs w:val="24"/>
          <w:lang w:val="en-US" w:eastAsia="ja-JP"/>
        </w:rPr>
        <w:t xml:space="preserve">, or </w:t>
      </w:r>
      <w:proofErr w:type="spellStart"/>
      <w:r w:rsidR="003E146F" w:rsidRPr="009C629E">
        <w:rPr>
          <w:rFonts w:eastAsia="SimSun"/>
          <w:szCs w:val="24"/>
          <w:lang w:val="en-US" w:eastAsia="ja-JP"/>
        </w:rPr>
        <w:t>Jozi</w:t>
      </w:r>
      <w:proofErr w:type="spellEnd"/>
      <w:r w:rsidR="003E146F" w:rsidRPr="009C629E">
        <w:rPr>
          <w:rFonts w:eastAsia="SimSun"/>
          <w:szCs w:val="24"/>
          <w:lang w:val="en-US" w:eastAsia="ja-JP"/>
        </w:rPr>
        <w:t xml:space="preserve"> as some prefer to call it, offers visitors an experience as unique and diverse as the city itself. Whether you are on business, in search of a cultural encounter, an adrenaline rush or simply want to relax and unwind for a few days, the city of Johannesburg has everything you’re looking for and more.</w:t>
      </w:r>
      <w:r w:rsidR="003358D5" w:rsidRPr="009C629E">
        <w:rPr>
          <w:rFonts w:eastAsia="SimSun"/>
          <w:szCs w:val="24"/>
          <w:lang w:val="en-US" w:eastAsia="ja-JP"/>
        </w:rPr>
        <w:t xml:space="preserve"> For more information can get at </w:t>
      </w:r>
      <w:hyperlink r:id="rId29" w:history="1">
        <w:r w:rsidR="003358D5" w:rsidRPr="009C629E">
          <w:rPr>
            <w:rStyle w:val="Hyperlink"/>
            <w:lang w:val="en-US"/>
          </w:rPr>
          <w:t>http://joburgtourism.com</w:t>
        </w:r>
      </w:hyperlink>
      <w:r w:rsidR="003358D5" w:rsidRPr="009C629E">
        <w:rPr>
          <w:lang w:val="en-US"/>
        </w:rPr>
        <w:t>.</w:t>
      </w:r>
    </w:p>
    <w:p w:rsidR="003E146F" w:rsidRPr="009C629E" w:rsidRDefault="006E45DE" w:rsidP="00DF21C4">
      <w:pPr>
        <w:keepNext/>
        <w:keepLines/>
        <w:spacing w:before="360"/>
        <w:ind w:left="794" w:hanging="794"/>
        <w:outlineLvl w:val="0"/>
        <w:rPr>
          <w:rFonts w:eastAsia="SimSun"/>
          <w:szCs w:val="24"/>
          <w:lang w:val="en-US" w:eastAsia="ja-JP"/>
        </w:rPr>
      </w:pPr>
      <w:r w:rsidRPr="009C629E">
        <w:rPr>
          <w:rFonts w:eastAsia="SimSun"/>
          <w:b/>
          <w:szCs w:val="24"/>
          <w:lang w:val="en-US" w:eastAsia="ja-JP"/>
        </w:rPr>
        <w:t>ENQUIRIES</w:t>
      </w:r>
      <w:r w:rsidR="00DF21C4" w:rsidRPr="009C629E">
        <w:rPr>
          <w:rFonts w:eastAsia="SimSun"/>
          <w:b/>
          <w:szCs w:val="24"/>
          <w:lang w:val="en-US" w:eastAsia="ja-JP"/>
        </w:rPr>
        <w:t xml:space="preserve">: </w:t>
      </w:r>
      <w:r w:rsidR="003E146F" w:rsidRPr="009C629E">
        <w:rPr>
          <w:rFonts w:eastAsia="SimSun"/>
          <w:szCs w:val="24"/>
          <w:lang w:val="en-US" w:eastAsia="ja-JP"/>
        </w:rPr>
        <w:t>All official enquiries may be directed to:</w:t>
      </w:r>
    </w:p>
    <w:p w:rsidR="003E146F" w:rsidRPr="009C629E" w:rsidRDefault="003E146F" w:rsidP="007F478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9C629E">
        <w:rPr>
          <w:rFonts w:eastAsia="SimSun"/>
          <w:szCs w:val="24"/>
          <w:lang w:val="fr-CH" w:eastAsia="ja-JP"/>
        </w:rPr>
        <w:t>Ms Queen Montoedi</w:t>
      </w:r>
    </w:p>
    <w:p w:rsidR="003E146F" w:rsidRPr="009C629E" w:rsidRDefault="003E146F" w:rsidP="007F478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9C629E">
        <w:rPr>
          <w:rFonts w:eastAsia="SimSun"/>
          <w:szCs w:val="24"/>
          <w:lang w:val="fr-CH" w:eastAsia="ja-JP"/>
        </w:rPr>
        <w:t>Tel: +27 12 427 8544</w:t>
      </w:r>
    </w:p>
    <w:p w:rsidR="003E146F" w:rsidRPr="009C629E" w:rsidRDefault="003E146F" w:rsidP="007F478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9C629E">
        <w:rPr>
          <w:rFonts w:eastAsia="SimSun"/>
          <w:szCs w:val="24"/>
          <w:lang w:val="fr-CH" w:eastAsia="ja-JP"/>
        </w:rPr>
        <w:t>Fax: +27 12 427 8159</w:t>
      </w:r>
    </w:p>
    <w:p w:rsidR="003E146F" w:rsidRPr="009C629E" w:rsidRDefault="003E146F" w:rsidP="007F478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9C629E">
        <w:rPr>
          <w:rFonts w:eastAsia="SimSun"/>
          <w:szCs w:val="24"/>
          <w:lang w:val="fr-CH" w:eastAsia="ja-JP"/>
        </w:rPr>
        <w:t>Mobile: +27 82 743 3122</w:t>
      </w:r>
    </w:p>
    <w:p w:rsidR="003E146F" w:rsidRPr="009C629E" w:rsidRDefault="003E146F" w:rsidP="007F478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9C629E">
        <w:rPr>
          <w:rFonts w:eastAsia="SimSun"/>
          <w:szCs w:val="24"/>
          <w:lang w:val="fr-CH" w:eastAsia="ja-JP"/>
        </w:rPr>
        <w:t>E-mail:</w:t>
      </w:r>
      <w:r w:rsidRPr="009C629E">
        <w:rPr>
          <w:rFonts w:eastAsia="SimSun"/>
          <w:szCs w:val="24"/>
          <w:lang w:val="fr-CH" w:eastAsia="ja-JP"/>
        </w:rPr>
        <w:tab/>
      </w:r>
      <w:hyperlink r:id="rId30" w:history="1">
        <w:r w:rsidR="006E45DE" w:rsidRPr="009C629E">
          <w:rPr>
            <w:rStyle w:val="Hyperlink"/>
            <w:rFonts w:eastAsia="SimSun"/>
            <w:szCs w:val="24"/>
            <w:lang w:val="fr-CH" w:eastAsia="ja-JP"/>
          </w:rPr>
          <w:t>queen@doc.gov.za</w:t>
        </w:r>
      </w:hyperlink>
      <w:r w:rsidR="006E45DE" w:rsidRPr="009C629E">
        <w:rPr>
          <w:rFonts w:eastAsia="SimSun"/>
          <w:szCs w:val="24"/>
          <w:lang w:val="fr-CH" w:eastAsia="ja-JP"/>
        </w:rPr>
        <w:t xml:space="preserve"> </w:t>
      </w:r>
    </w:p>
    <w:p w:rsidR="006E45DE" w:rsidRPr="009C629E" w:rsidRDefault="006E45DE" w:rsidP="003E146F">
      <w:pPr>
        <w:tabs>
          <w:tab w:val="clear" w:pos="794"/>
          <w:tab w:val="clear" w:pos="1191"/>
          <w:tab w:val="clear" w:pos="1588"/>
          <w:tab w:val="clear" w:pos="1985"/>
          <w:tab w:val="left" w:pos="-1440"/>
        </w:tabs>
        <w:overflowPunct/>
        <w:autoSpaceDE/>
        <w:autoSpaceDN/>
        <w:adjustRightInd/>
        <w:ind w:left="1287" w:hanging="720"/>
        <w:textAlignment w:val="auto"/>
        <w:rPr>
          <w:rFonts w:eastAsia="SimSun"/>
          <w:szCs w:val="24"/>
          <w:lang w:val="fr-CH" w:eastAsia="ja-JP"/>
        </w:rPr>
      </w:pPr>
    </w:p>
    <w:p w:rsidR="003E146F" w:rsidRPr="009C629E" w:rsidRDefault="003E146F" w:rsidP="003E146F">
      <w:pPr>
        <w:tabs>
          <w:tab w:val="clear" w:pos="794"/>
          <w:tab w:val="clear" w:pos="1191"/>
          <w:tab w:val="clear" w:pos="1588"/>
          <w:tab w:val="clear" w:pos="1985"/>
        </w:tabs>
        <w:overflowPunct/>
        <w:autoSpaceDE/>
        <w:autoSpaceDN/>
        <w:adjustRightInd/>
        <w:textAlignment w:val="auto"/>
        <w:rPr>
          <w:rFonts w:ascii="Arial" w:eastAsia="SimSun" w:hAnsi="Arial" w:cs="Arial"/>
          <w:sz w:val="22"/>
          <w:szCs w:val="24"/>
          <w:lang w:val="fr-CH" w:eastAsia="ja-JP"/>
        </w:rPr>
        <w:sectPr w:rsidR="003E146F" w:rsidRPr="009C629E" w:rsidSect="00AD06B9">
          <w:headerReference w:type="default" r:id="rId31"/>
          <w:footerReference w:type="even" r:id="rId32"/>
          <w:footerReference w:type="default" r:id="rId33"/>
          <w:headerReference w:type="first" r:id="rId34"/>
          <w:footerReference w:type="first" r:id="rId35"/>
          <w:type w:val="oddPage"/>
          <w:pgSz w:w="11907" w:h="16839" w:code="9"/>
          <w:pgMar w:top="1134" w:right="992" w:bottom="1134" w:left="992" w:header="567" w:footer="567" w:gutter="0"/>
          <w:paperSrc w:first="7" w:other="7"/>
          <w:cols w:space="720"/>
          <w:titlePg/>
          <w:docGrid w:linePitch="360"/>
        </w:sectPr>
      </w:pPr>
    </w:p>
    <w:p w:rsidR="00D86356" w:rsidRPr="009C629E" w:rsidRDefault="00D86356" w:rsidP="00D86356">
      <w:pPr>
        <w:keepNext/>
        <w:keepLines/>
        <w:jc w:val="center"/>
        <w:rPr>
          <w:sz w:val="22"/>
          <w:szCs w:val="22"/>
          <w:lang w:val="en-US"/>
        </w:rPr>
      </w:pPr>
      <w:bookmarkStart w:id="3" w:name="_ANNEX_A_LIST"/>
      <w:bookmarkEnd w:id="3"/>
      <w:r w:rsidRPr="009C629E">
        <w:rPr>
          <w:sz w:val="26"/>
          <w:szCs w:val="26"/>
          <w:lang w:val="en-US"/>
        </w:rPr>
        <w:lastRenderedPageBreak/>
        <w:t>ANNEX 3</w:t>
      </w:r>
      <w:r w:rsidRPr="009C629E">
        <w:rPr>
          <w:sz w:val="26"/>
          <w:szCs w:val="26"/>
          <w:lang w:val="en-US"/>
        </w:rPr>
        <w:br/>
      </w:r>
      <w:r w:rsidRPr="009C629E">
        <w:rPr>
          <w:sz w:val="22"/>
          <w:szCs w:val="22"/>
          <w:lang w:val="en-US"/>
        </w:rPr>
        <w:t>(to TSB Circular 10)</w:t>
      </w:r>
    </w:p>
    <w:p w:rsidR="003E146F" w:rsidRPr="009C629E" w:rsidRDefault="00D86356" w:rsidP="00D86356">
      <w:pPr>
        <w:keepNext/>
        <w:keepLines/>
        <w:spacing w:before="0" w:after="120"/>
        <w:jc w:val="center"/>
        <w:rPr>
          <w:rFonts w:eastAsia="SimSun"/>
          <w:b/>
          <w:szCs w:val="24"/>
          <w:lang w:val="en-US" w:eastAsia="ja-JP"/>
        </w:rPr>
      </w:pPr>
      <w:r w:rsidRPr="009C629E">
        <w:rPr>
          <w:b/>
          <w:bCs/>
          <w:lang w:val="en-US"/>
        </w:rPr>
        <w:br/>
      </w:r>
      <w:r w:rsidR="003E146F" w:rsidRPr="009C629E">
        <w:rPr>
          <w:rFonts w:eastAsia="SimSun"/>
          <w:b/>
          <w:szCs w:val="24"/>
          <w:lang w:val="en-US" w:eastAsia="ja-JP"/>
        </w:rPr>
        <w:t>LIST OF HOTELS IN SANDTON, JOHANNESBURG, SOUTH AFRICA</w:t>
      </w:r>
    </w:p>
    <w:tbl>
      <w:tblPr>
        <w:tblW w:w="14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35"/>
        <w:gridCol w:w="1182"/>
        <w:gridCol w:w="1354"/>
        <w:gridCol w:w="1531"/>
        <w:gridCol w:w="5103"/>
        <w:gridCol w:w="2443"/>
      </w:tblGrid>
      <w:tr w:rsidR="003E146F" w:rsidRPr="008A1E2C" w:rsidTr="007F4787">
        <w:trPr>
          <w:cantSplit/>
          <w:tblHeader/>
          <w:jc w:val="center"/>
        </w:trPr>
        <w:tc>
          <w:tcPr>
            <w:tcW w:w="2835" w:type="dxa"/>
            <w:tcBorders>
              <w:top w:val="single" w:sz="12" w:space="0" w:color="auto"/>
              <w:bottom w:val="single" w:sz="12" w:space="0" w:color="auto"/>
            </w:tcBorders>
            <w:shd w:val="clear" w:color="auto" w:fill="auto"/>
          </w:tcPr>
          <w:p w:rsidR="003E146F" w:rsidRPr="008A1E2C" w:rsidRDefault="003E146F" w:rsidP="003E146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lang w:val="ru-RU"/>
              </w:rPr>
            </w:pPr>
            <w:r w:rsidRPr="008A1E2C">
              <w:rPr>
                <w:b/>
                <w:szCs w:val="24"/>
                <w:lang w:val="ru-RU"/>
              </w:rPr>
              <w:t>Hotel</w:t>
            </w:r>
          </w:p>
        </w:tc>
        <w:tc>
          <w:tcPr>
            <w:tcW w:w="1182" w:type="dxa"/>
            <w:tcBorders>
              <w:top w:val="single" w:sz="12" w:space="0" w:color="auto"/>
              <w:bottom w:val="single" w:sz="12" w:space="0" w:color="auto"/>
            </w:tcBorders>
            <w:shd w:val="clear" w:color="auto" w:fill="auto"/>
          </w:tcPr>
          <w:p w:rsidR="003E146F" w:rsidRPr="008A1E2C" w:rsidRDefault="003E146F" w:rsidP="00D863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lang w:val="ru-RU"/>
              </w:rPr>
            </w:pPr>
            <w:r w:rsidRPr="008A1E2C">
              <w:rPr>
                <w:b/>
                <w:szCs w:val="24"/>
                <w:lang w:val="ru-RU"/>
              </w:rPr>
              <w:t>Grading</w:t>
            </w:r>
          </w:p>
        </w:tc>
        <w:tc>
          <w:tcPr>
            <w:tcW w:w="1354" w:type="dxa"/>
            <w:tcBorders>
              <w:top w:val="single" w:sz="12" w:space="0" w:color="auto"/>
              <w:bottom w:val="single" w:sz="12" w:space="0" w:color="auto"/>
            </w:tcBorders>
            <w:shd w:val="clear" w:color="auto" w:fill="auto"/>
          </w:tcPr>
          <w:p w:rsidR="003E146F" w:rsidRPr="008A1E2C" w:rsidRDefault="003E146F" w:rsidP="003E146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lang w:val="ru-RU"/>
              </w:rPr>
            </w:pPr>
            <w:r w:rsidRPr="008A1E2C">
              <w:rPr>
                <w:b/>
                <w:szCs w:val="24"/>
                <w:lang w:val="ru-RU"/>
              </w:rPr>
              <w:t>Room</w:t>
            </w:r>
          </w:p>
        </w:tc>
        <w:tc>
          <w:tcPr>
            <w:tcW w:w="1531" w:type="dxa"/>
            <w:tcBorders>
              <w:top w:val="single" w:sz="12" w:space="0" w:color="auto"/>
              <w:bottom w:val="single" w:sz="12" w:space="0" w:color="auto"/>
            </w:tcBorders>
            <w:shd w:val="clear" w:color="auto" w:fill="auto"/>
          </w:tcPr>
          <w:p w:rsidR="003E146F" w:rsidRPr="008A1E2C" w:rsidRDefault="003E146F" w:rsidP="003358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lang w:val="ru-RU"/>
              </w:rPr>
            </w:pPr>
            <w:r w:rsidRPr="008A1E2C">
              <w:rPr>
                <w:b/>
                <w:szCs w:val="24"/>
                <w:lang w:val="ru-RU"/>
              </w:rPr>
              <w:t>Rates</w:t>
            </w:r>
          </w:p>
        </w:tc>
        <w:tc>
          <w:tcPr>
            <w:tcW w:w="5103" w:type="dxa"/>
            <w:tcBorders>
              <w:top w:val="single" w:sz="12" w:space="0" w:color="auto"/>
              <w:bottom w:val="single" w:sz="12" w:space="0" w:color="auto"/>
            </w:tcBorders>
            <w:shd w:val="clear" w:color="auto" w:fill="auto"/>
          </w:tcPr>
          <w:p w:rsidR="003E146F" w:rsidRPr="008A1E2C" w:rsidRDefault="003E146F" w:rsidP="003E146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lang w:val="ru-RU"/>
              </w:rPr>
            </w:pPr>
            <w:r w:rsidRPr="008A1E2C">
              <w:rPr>
                <w:b/>
                <w:szCs w:val="24"/>
                <w:lang w:val="ru-RU"/>
              </w:rPr>
              <w:t>Contacts / extra info</w:t>
            </w:r>
          </w:p>
        </w:tc>
        <w:tc>
          <w:tcPr>
            <w:tcW w:w="2443" w:type="dxa"/>
            <w:tcBorders>
              <w:top w:val="single" w:sz="12" w:space="0" w:color="auto"/>
              <w:bottom w:val="single" w:sz="12" w:space="0" w:color="auto"/>
            </w:tcBorders>
            <w:shd w:val="clear" w:color="auto" w:fill="auto"/>
          </w:tcPr>
          <w:p w:rsidR="003E146F" w:rsidRPr="008A1E2C" w:rsidRDefault="003E146F" w:rsidP="007F478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lang w:val="ru-RU"/>
              </w:rPr>
            </w:pPr>
            <w:r w:rsidRPr="008A1E2C">
              <w:rPr>
                <w:b/>
                <w:szCs w:val="24"/>
                <w:lang w:val="ru-RU"/>
              </w:rPr>
              <w:t>Distance from venue</w:t>
            </w:r>
          </w:p>
        </w:tc>
      </w:tr>
      <w:tr w:rsidR="003E146F" w:rsidRPr="008A1E2C" w:rsidTr="007F4787">
        <w:trPr>
          <w:cantSplit/>
          <w:jc w:val="center"/>
        </w:trPr>
        <w:tc>
          <w:tcPr>
            <w:tcW w:w="2835" w:type="dxa"/>
            <w:tcBorders>
              <w:top w:val="single" w:sz="12" w:space="0" w:color="auto"/>
            </w:tcBorders>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Radisson Blu Gautrain Hotel</w:t>
            </w:r>
            <w:r w:rsidRPr="008A1E2C">
              <w:rPr>
                <w:szCs w:val="24"/>
                <w:lang w:val="ru-RU"/>
              </w:rPr>
              <w:br/>
            </w:r>
            <w:r w:rsidRPr="008A1E2C">
              <w:rPr>
                <w:color w:val="FF0000"/>
                <w:szCs w:val="24"/>
                <w:lang w:val="ru-RU"/>
              </w:rPr>
              <w:t>(Conference Venue)</w:t>
            </w:r>
          </w:p>
        </w:tc>
        <w:tc>
          <w:tcPr>
            <w:tcW w:w="1182" w:type="dxa"/>
            <w:tcBorders>
              <w:top w:val="single" w:sz="12" w:space="0" w:color="auto"/>
            </w:tcBorders>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5</w:t>
            </w:r>
          </w:p>
        </w:tc>
        <w:tc>
          <w:tcPr>
            <w:tcW w:w="1354" w:type="dxa"/>
            <w:tcBorders>
              <w:top w:val="single" w:sz="12" w:space="0" w:color="auto"/>
            </w:tcBorders>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 xml:space="preserve">Standard </w:t>
            </w:r>
          </w:p>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Executive</w:t>
            </w:r>
          </w:p>
        </w:tc>
        <w:tc>
          <w:tcPr>
            <w:tcW w:w="1531" w:type="dxa"/>
            <w:tcBorders>
              <w:top w:val="single" w:sz="12" w:space="0" w:color="auto"/>
            </w:tcBorders>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R2769</w:t>
            </w:r>
          </w:p>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R3590</w:t>
            </w:r>
          </w:p>
        </w:tc>
        <w:tc>
          <w:tcPr>
            <w:tcW w:w="5103" w:type="dxa"/>
            <w:tcBorders>
              <w:top w:val="single" w:sz="12" w:space="0" w:color="auto"/>
            </w:tcBorders>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 xml:space="preserve">Corner of </w:t>
            </w:r>
            <w:proofErr w:type="spellStart"/>
            <w:r w:rsidRPr="009C629E">
              <w:rPr>
                <w:szCs w:val="24"/>
                <w:lang w:val="en-US"/>
              </w:rPr>
              <w:t>Rivonia</w:t>
            </w:r>
            <w:proofErr w:type="spellEnd"/>
            <w:r w:rsidRPr="009C629E">
              <w:rPr>
                <w:szCs w:val="24"/>
                <w:lang w:val="en-US"/>
              </w:rPr>
              <w:t xml:space="preserve"> Road &amp; West Street</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Sandton</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Tel: +27 11 286 1039 / 40 / 41</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Fax: +27 11 286 1018</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 xml:space="preserve">E-mail: </w:t>
            </w:r>
            <w:hyperlink r:id="rId36" w:history="1">
              <w:r w:rsidRPr="009C629E">
                <w:rPr>
                  <w:color w:val="0000FF"/>
                  <w:szCs w:val="24"/>
                  <w:u w:val="single"/>
                  <w:lang w:val="de-CH"/>
                </w:rPr>
                <w:t>reservations.gautrain@radissonblu.com</w:t>
              </w:r>
            </w:hyperlink>
          </w:p>
        </w:tc>
        <w:tc>
          <w:tcPr>
            <w:tcW w:w="2443" w:type="dxa"/>
            <w:tcBorders>
              <w:top w:val="single" w:sz="12" w:space="0" w:color="auto"/>
            </w:tcBorders>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Conference venue</w:t>
            </w:r>
          </w:p>
        </w:tc>
      </w:tr>
      <w:tr w:rsidR="003E146F" w:rsidRPr="008A1E2C" w:rsidTr="007F4787">
        <w:trPr>
          <w:cantSplit/>
          <w:jc w:val="center"/>
        </w:trPr>
        <w:tc>
          <w:tcPr>
            <w:tcW w:w="2835"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Intercontinental Sandton Towers</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5</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Standard</w:t>
            </w:r>
          </w:p>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Executive</w:t>
            </w:r>
          </w:p>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R3535</w:t>
            </w:r>
          </w:p>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R3535</w:t>
            </w:r>
          </w:p>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R4525</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proofErr w:type="spellStart"/>
            <w:r w:rsidRPr="009C629E">
              <w:rPr>
                <w:szCs w:val="24"/>
                <w:lang w:val="en-US"/>
              </w:rPr>
              <w:t>Cnr</w:t>
            </w:r>
            <w:proofErr w:type="spellEnd"/>
            <w:r w:rsidRPr="009C629E">
              <w:rPr>
                <w:szCs w:val="24"/>
                <w:lang w:val="en-US"/>
              </w:rPr>
              <w:t xml:space="preserve"> Fifth &amp; Alice Lane, </w:t>
            </w:r>
            <w:proofErr w:type="spellStart"/>
            <w:r w:rsidRPr="009C629E">
              <w:rPr>
                <w:szCs w:val="24"/>
                <w:lang w:val="en-US"/>
              </w:rPr>
              <w:t>Sandton</w:t>
            </w:r>
            <w:proofErr w:type="spellEnd"/>
            <w:r w:rsidRPr="009C629E">
              <w:rPr>
                <w:szCs w:val="24"/>
                <w:lang w:val="en-US"/>
              </w:rPr>
              <w:t xml:space="preserve"> </w:t>
            </w:r>
            <w:proofErr w:type="spellStart"/>
            <w:r w:rsidRPr="009C629E">
              <w:rPr>
                <w:szCs w:val="24"/>
                <w:lang w:val="en-US"/>
              </w:rPr>
              <w:t>Cnr</w:t>
            </w:r>
            <w:proofErr w:type="spellEnd"/>
            <w:r w:rsidRPr="009C629E">
              <w:rPr>
                <w:szCs w:val="24"/>
                <w:lang w:val="en-US"/>
              </w:rPr>
              <w:t xml:space="preserve"> Fifth &amp; Maude Streets, Sandton</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Tel: +27 11 780 5555</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 xml:space="preserve">Web: </w:t>
            </w:r>
            <w:hyperlink r:id="rId37" w:history="1">
              <w:r w:rsidRPr="009C629E">
                <w:rPr>
                  <w:color w:val="0000FF"/>
                  <w:szCs w:val="24"/>
                  <w:u w:val="single"/>
                  <w:lang w:val="de-CH"/>
                </w:rPr>
                <w:t>www.tsogosunhotels.com</w:t>
              </w:r>
            </w:hyperlink>
            <w:r w:rsidRPr="009C629E">
              <w:rPr>
                <w:szCs w:val="24"/>
                <w:lang w:val="de-CH"/>
              </w:rPr>
              <w:t xml:space="preserve"> </w:t>
            </w:r>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Adjoining</w:t>
            </w:r>
          </w:p>
        </w:tc>
      </w:tr>
      <w:tr w:rsidR="003E146F" w:rsidRPr="008A1E2C" w:rsidTr="007F4787">
        <w:trPr>
          <w:cantSplit/>
          <w:jc w:val="center"/>
        </w:trPr>
        <w:tc>
          <w:tcPr>
            <w:tcW w:w="2835"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Michelangelo Hotel</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5</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Standard</w:t>
            </w:r>
          </w:p>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Executive</w:t>
            </w: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R3190</w:t>
            </w:r>
          </w:p>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R6600</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Nelson Mandela Square, Sandown</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Tel: +27 11 282 7000</w:t>
            </w:r>
          </w:p>
          <w:p w:rsidR="003E146F" w:rsidRPr="009911A9"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911A9">
              <w:rPr>
                <w:szCs w:val="24"/>
                <w:lang w:val="en-US"/>
              </w:rPr>
              <w:t xml:space="preserve">Web: </w:t>
            </w:r>
            <w:hyperlink r:id="rId38" w:history="1">
              <w:r w:rsidRPr="009911A9">
                <w:rPr>
                  <w:color w:val="0000FF"/>
                  <w:szCs w:val="24"/>
                  <w:u w:val="single"/>
                  <w:lang w:val="en-US"/>
                </w:rPr>
                <w:t>www.legacyhotels.co.za</w:t>
              </w:r>
            </w:hyperlink>
            <w:r w:rsidRPr="009911A9">
              <w:rPr>
                <w:szCs w:val="24"/>
                <w:lang w:val="en-US"/>
              </w:rPr>
              <w:t xml:space="preserve"> </w:t>
            </w:r>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Adjoining</w:t>
            </w:r>
          </w:p>
        </w:tc>
      </w:tr>
      <w:tr w:rsidR="003E146F" w:rsidRPr="008A1E2C" w:rsidTr="007F4787">
        <w:trPr>
          <w:cantSplit/>
          <w:jc w:val="center"/>
        </w:trPr>
        <w:tc>
          <w:tcPr>
            <w:tcW w:w="2835"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Michelangelo Towers</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5</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Standard</w:t>
            </w:r>
          </w:p>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 xml:space="preserve">Executive </w:t>
            </w: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R2960</w:t>
            </w:r>
          </w:p>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R3700</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8 Maude Street, Sandown, Sandton</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Tel: +27 11 245 4000</w:t>
            </w:r>
          </w:p>
          <w:p w:rsidR="003E146F" w:rsidRPr="009911A9"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911A9">
              <w:rPr>
                <w:szCs w:val="24"/>
                <w:lang w:val="en-US"/>
              </w:rPr>
              <w:t xml:space="preserve">Web: </w:t>
            </w:r>
            <w:hyperlink r:id="rId39" w:history="1">
              <w:r w:rsidRPr="009911A9">
                <w:rPr>
                  <w:color w:val="0000FF"/>
                  <w:szCs w:val="24"/>
                  <w:u w:val="single"/>
                  <w:lang w:val="en-US"/>
                </w:rPr>
                <w:t>http://www.michelangelotowers.co.za</w:t>
              </w:r>
            </w:hyperlink>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Adjoining</w:t>
            </w:r>
          </w:p>
        </w:tc>
      </w:tr>
      <w:tr w:rsidR="003E146F" w:rsidRPr="008A1E2C" w:rsidTr="007F4787">
        <w:trPr>
          <w:cantSplit/>
          <w:jc w:val="center"/>
        </w:trPr>
        <w:tc>
          <w:tcPr>
            <w:tcW w:w="2835"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Hilton Sandton</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5</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Standard</w:t>
            </w:r>
          </w:p>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Executive</w:t>
            </w: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R2850</w:t>
            </w:r>
          </w:p>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R3350</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 xml:space="preserve">138 </w:t>
            </w:r>
            <w:proofErr w:type="spellStart"/>
            <w:r w:rsidRPr="009C629E">
              <w:rPr>
                <w:szCs w:val="24"/>
                <w:lang w:val="en-US"/>
              </w:rPr>
              <w:t>Rivonia</w:t>
            </w:r>
            <w:proofErr w:type="spellEnd"/>
            <w:r w:rsidRPr="009C629E">
              <w:rPr>
                <w:szCs w:val="24"/>
                <w:lang w:val="en-US"/>
              </w:rPr>
              <w:t xml:space="preserve"> Road, </w:t>
            </w:r>
            <w:proofErr w:type="spellStart"/>
            <w:r w:rsidRPr="009C629E">
              <w:rPr>
                <w:szCs w:val="24"/>
                <w:lang w:val="en-US"/>
              </w:rPr>
              <w:t>Sandton</w:t>
            </w:r>
            <w:proofErr w:type="spellEnd"/>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Tel: +27 11 322 1888</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 xml:space="preserve">Web: </w:t>
            </w:r>
            <w:hyperlink r:id="rId40" w:history="1">
              <w:r w:rsidRPr="009C629E">
                <w:rPr>
                  <w:color w:val="0000FF"/>
                  <w:szCs w:val="24"/>
                  <w:u w:val="single"/>
                  <w:lang w:val="en-US"/>
                </w:rPr>
                <w:t>http://www3.hilton.com/en/hotels/‌south-africa/hilton-sandton-JNBSATW/‌index.html</w:t>
              </w:r>
            </w:hyperlink>
            <w:r w:rsidRPr="009C629E">
              <w:rPr>
                <w:szCs w:val="24"/>
                <w:lang w:val="en-US"/>
              </w:rPr>
              <w:t xml:space="preserve"> </w:t>
            </w:r>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Walking distance</w:t>
            </w:r>
          </w:p>
        </w:tc>
      </w:tr>
      <w:tr w:rsidR="003E146F" w:rsidRPr="008A1E2C" w:rsidTr="007F4787">
        <w:trPr>
          <w:cantSplit/>
          <w:jc w:val="center"/>
        </w:trPr>
        <w:tc>
          <w:tcPr>
            <w:tcW w:w="2835"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 xml:space="preserve">Holiday Inn Sandton </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4</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Standard</w:t>
            </w: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R1174</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 xml:space="preserve">123 </w:t>
            </w:r>
            <w:proofErr w:type="spellStart"/>
            <w:r w:rsidRPr="009C629E">
              <w:rPr>
                <w:szCs w:val="24"/>
                <w:lang w:val="en-US"/>
              </w:rPr>
              <w:t>Rivonia</w:t>
            </w:r>
            <w:proofErr w:type="spellEnd"/>
            <w:r w:rsidRPr="009C629E">
              <w:rPr>
                <w:szCs w:val="24"/>
                <w:lang w:val="en-US"/>
              </w:rPr>
              <w:t xml:space="preserve"> Road, </w:t>
            </w:r>
            <w:proofErr w:type="spellStart"/>
            <w:r w:rsidRPr="009C629E">
              <w:rPr>
                <w:szCs w:val="24"/>
                <w:lang w:val="en-US"/>
              </w:rPr>
              <w:t>Sandton</w:t>
            </w:r>
            <w:proofErr w:type="spellEnd"/>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Tel: +27 11 282 0000</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 xml:space="preserve">Web: </w:t>
            </w:r>
            <w:hyperlink r:id="rId41" w:history="1">
              <w:r w:rsidRPr="009C629E">
                <w:rPr>
                  <w:color w:val="0000FF"/>
                  <w:szCs w:val="24"/>
                  <w:u w:val="single"/>
                  <w:lang w:val="en-US"/>
                </w:rPr>
                <w:t>http://www.holidayinn.com/hotels/‌us/en/reservation</w:t>
              </w:r>
            </w:hyperlink>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Walking distance</w:t>
            </w:r>
          </w:p>
        </w:tc>
      </w:tr>
      <w:tr w:rsidR="003E146F" w:rsidRPr="008A1E2C" w:rsidTr="007F4787">
        <w:trPr>
          <w:cantSplit/>
          <w:jc w:val="center"/>
        </w:trPr>
        <w:tc>
          <w:tcPr>
            <w:tcW w:w="2835"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lastRenderedPageBreak/>
              <w:t>Radisson Blu Hotel Sandton</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5</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Standard</w:t>
            </w:r>
          </w:p>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 xml:space="preserve">Executive </w:t>
            </w: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R2769</w:t>
            </w:r>
          </w:p>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R3590</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 xml:space="preserve">Corner of Daisy Street &amp; </w:t>
            </w:r>
            <w:proofErr w:type="spellStart"/>
            <w:r w:rsidRPr="009C629E">
              <w:rPr>
                <w:szCs w:val="24"/>
                <w:lang w:val="en-US"/>
              </w:rPr>
              <w:t>Rivonia</w:t>
            </w:r>
            <w:proofErr w:type="spellEnd"/>
            <w:r w:rsidRPr="009C629E">
              <w:rPr>
                <w:szCs w:val="24"/>
                <w:lang w:val="en-US"/>
              </w:rPr>
              <w:t xml:space="preserve"> Road</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Sandton</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Tel: +27 11 245 8000</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 xml:space="preserve">Web: </w:t>
            </w:r>
            <w:hyperlink r:id="rId42" w:history="1">
              <w:r w:rsidRPr="009C629E">
                <w:rPr>
                  <w:color w:val="0000FF"/>
                  <w:szCs w:val="24"/>
                  <w:u w:val="single"/>
                  <w:lang w:val="de-CH"/>
                </w:rPr>
                <w:t>http://www.radissonblu.com/hotel-johannesburg</w:t>
              </w:r>
            </w:hyperlink>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Walking distance</w:t>
            </w:r>
          </w:p>
        </w:tc>
      </w:tr>
      <w:tr w:rsidR="003E146F" w:rsidRPr="008A1E2C" w:rsidTr="007F4787">
        <w:trPr>
          <w:cantSplit/>
          <w:jc w:val="center"/>
        </w:trPr>
        <w:tc>
          <w:tcPr>
            <w:tcW w:w="2835"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 xml:space="preserve">Villa Executive Apartments </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4</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Standard</w:t>
            </w: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R1750</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proofErr w:type="spellStart"/>
            <w:r w:rsidRPr="009C629E">
              <w:rPr>
                <w:szCs w:val="24"/>
                <w:lang w:val="en-US"/>
              </w:rPr>
              <w:t>Cnr</w:t>
            </w:r>
            <w:proofErr w:type="spellEnd"/>
            <w:r w:rsidRPr="009C629E">
              <w:rPr>
                <w:szCs w:val="24"/>
                <w:lang w:val="en-US"/>
              </w:rPr>
              <w:t xml:space="preserve"> Linden and </w:t>
            </w:r>
            <w:proofErr w:type="spellStart"/>
            <w:r w:rsidRPr="009C629E">
              <w:rPr>
                <w:szCs w:val="24"/>
                <w:lang w:val="en-US"/>
              </w:rPr>
              <w:t>Rivonia</w:t>
            </w:r>
            <w:proofErr w:type="spellEnd"/>
            <w:r w:rsidRPr="009C629E">
              <w:rPr>
                <w:szCs w:val="24"/>
                <w:lang w:val="en-US"/>
              </w:rPr>
              <w:t xml:space="preserve"> Road, Sandton</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Tel: +27 11 290 9700</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9C629E">
              <w:rPr>
                <w:szCs w:val="24"/>
                <w:lang w:val="de-CH"/>
              </w:rPr>
              <w:t xml:space="preserve">Web: </w:t>
            </w:r>
            <w:hyperlink r:id="rId43" w:history="1">
              <w:r w:rsidRPr="009C629E">
                <w:rPr>
                  <w:color w:val="0000FF"/>
                  <w:szCs w:val="24"/>
                  <w:u w:val="single"/>
                  <w:lang w:val="de-CH"/>
                </w:rPr>
                <w:t>www.villaexecutiveapartments.co.za</w:t>
              </w:r>
            </w:hyperlink>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Walking distance</w:t>
            </w:r>
          </w:p>
        </w:tc>
      </w:tr>
      <w:tr w:rsidR="003E146F" w:rsidRPr="008A1E2C" w:rsidTr="007F4787">
        <w:trPr>
          <w:cantSplit/>
          <w:jc w:val="center"/>
        </w:trPr>
        <w:tc>
          <w:tcPr>
            <w:tcW w:w="2835"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 xml:space="preserve">Garden Court Morningside </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3</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Standard</w:t>
            </w: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R1104</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 xml:space="preserve">1 </w:t>
            </w:r>
            <w:proofErr w:type="spellStart"/>
            <w:r w:rsidRPr="009C629E">
              <w:rPr>
                <w:szCs w:val="24"/>
                <w:lang w:val="en-US"/>
              </w:rPr>
              <w:t>Cullinan</w:t>
            </w:r>
            <w:proofErr w:type="spellEnd"/>
            <w:r w:rsidRPr="009C629E">
              <w:rPr>
                <w:szCs w:val="24"/>
                <w:lang w:val="en-US"/>
              </w:rPr>
              <w:t xml:space="preserve"> close, </w:t>
            </w:r>
            <w:proofErr w:type="spellStart"/>
            <w:r w:rsidRPr="009C629E">
              <w:rPr>
                <w:szCs w:val="24"/>
                <w:lang w:val="en-US"/>
              </w:rPr>
              <w:t>Rivonia</w:t>
            </w:r>
            <w:proofErr w:type="spellEnd"/>
            <w:r w:rsidRPr="009C629E">
              <w:rPr>
                <w:szCs w:val="24"/>
                <w:lang w:val="en-US"/>
              </w:rPr>
              <w:t xml:space="preserve"> Road , Sandton</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Tel: +27 11 884 1804</w:t>
            </w:r>
          </w:p>
          <w:p w:rsidR="003E146F" w:rsidRPr="009911A9"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911A9">
              <w:rPr>
                <w:szCs w:val="24"/>
                <w:lang w:val="en-US"/>
              </w:rPr>
              <w:t xml:space="preserve">Web: </w:t>
            </w:r>
            <w:hyperlink r:id="rId44" w:history="1">
              <w:r w:rsidRPr="009911A9">
                <w:rPr>
                  <w:color w:val="0000FF"/>
                  <w:szCs w:val="24"/>
                  <w:u w:val="single"/>
                  <w:lang w:val="en-US"/>
                </w:rPr>
                <w:t>http://www.tsogosunhotels.com/‌garden-court/morningside/pages/‌overview.aspx</w:t>
              </w:r>
            </w:hyperlink>
            <w:r w:rsidRPr="009911A9">
              <w:rPr>
                <w:szCs w:val="24"/>
                <w:lang w:val="en-US"/>
              </w:rPr>
              <w:t xml:space="preserve"> </w:t>
            </w:r>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Walking distance</w:t>
            </w:r>
          </w:p>
        </w:tc>
      </w:tr>
      <w:tr w:rsidR="003E146F" w:rsidRPr="008A1E2C" w:rsidTr="007F4787">
        <w:trPr>
          <w:cantSplit/>
          <w:jc w:val="center"/>
        </w:trPr>
        <w:tc>
          <w:tcPr>
            <w:tcW w:w="2835"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Garden Court Sandton City</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3</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 xml:space="preserve">Standard </w:t>
            </w: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R1299</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proofErr w:type="spellStart"/>
            <w:r w:rsidRPr="009C629E">
              <w:rPr>
                <w:szCs w:val="24"/>
                <w:lang w:val="en-US"/>
              </w:rPr>
              <w:t>Cnr</w:t>
            </w:r>
            <w:proofErr w:type="spellEnd"/>
            <w:r w:rsidRPr="009C629E">
              <w:rPr>
                <w:szCs w:val="24"/>
                <w:lang w:val="en-US"/>
              </w:rPr>
              <w:t xml:space="preserve"> West &amp; Maude Streets</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Tel: +27 11 269 7000</w:t>
            </w:r>
          </w:p>
          <w:p w:rsidR="003E146F" w:rsidRPr="009911A9"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911A9">
              <w:rPr>
                <w:szCs w:val="24"/>
                <w:lang w:val="en-US"/>
              </w:rPr>
              <w:t xml:space="preserve">Web: </w:t>
            </w:r>
            <w:hyperlink r:id="rId45" w:history="1">
              <w:r w:rsidRPr="009911A9">
                <w:rPr>
                  <w:color w:val="0000FF"/>
                  <w:szCs w:val="24"/>
                  <w:u w:val="single"/>
                  <w:lang w:val="en-US"/>
                </w:rPr>
                <w:t>http://www.tsogosunhotels.com/‌garden-court/sandton-city/pages/‌overview.aspx</w:t>
              </w:r>
            </w:hyperlink>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Walking distance</w:t>
            </w:r>
          </w:p>
        </w:tc>
      </w:tr>
      <w:tr w:rsidR="003E146F" w:rsidRPr="008A1E2C" w:rsidTr="007F4787">
        <w:trPr>
          <w:cantSplit/>
          <w:jc w:val="center"/>
        </w:trPr>
        <w:tc>
          <w:tcPr>
            <w:tcW w:w="2835"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 xml:space="preserve">Garden Court Sandton Katherine Street </w:t>
            </w:r>
          </w:p>
        </w:tc>
        <w:tc>
          <w:tcPr>
            <w:tcW w:w="1182" w:type="dxa"/>
            <w:shd w:val="clear" w:color="auto" w:fill="auto"/>
          </w:tcPr>
          <w:p w:rsidR="003E146F" w:rsidRPr="008A1E2C" w:rsidRDefault="003E146F" w:rsidP="00D86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3</w:t>
            </w:r>
          </w:p>
        </w:tc>
        <w:tc>
          <w:tcPr>
            <w:tcW w:w="1354" w:type="dxa"/>
            <w:shd w:val="clear" w:color="auto" w:fill="auto"/>
          </w:tcPr>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Standard</w:t>
            </w:r>
          </w:p>
        </w:tc>
        <w:tc>
          <w:tcPr>
            <w:tcW w:w="1531" w:type="dxa"/>
            <w:shd w:val="clear" w:color="auto" w:fill="auto"/>
          </w:tcPr>
          <w:p w:rsidR="003E146F" w:rsidRPr="008A1E2C" w:rsidRDefault="007F4787" w:rsidP="003358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ZA</w:t>
            </w:r>
            <w:r w:rsidR="003E146F" w:rsidRPr="008A1E2C">
              <w:rPr>
                <w:szCs w:val="24"/>
                <w:lang w:val="ru-RU"/>
              </w:rPr>
              <w:t>R1104</w:t>
            </w:r>
          </w:p>
        </w:tc>
        <w:tc>
          <w:tcPr>
            <w:tcW w:w="5103" w:type="dxa"/>
            <w:shd w:val="clear" w:color="auto" w:fill="auto"/>
          </w:tcPr>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proofErr w:type="spellStart"/>
            <w:r w:rsidRPr="009C629E">
              <w:rPr>
                <w:szCs w:val="24"/>
                <w:lang w:val="en-US"/>
              </w:rPr>
              <w:t>Cnr</w:t>
            </w:r>
            <w:proofErr w:type="spellEnd"/>
            <w:r w:rsidRPr="009C629E">
              <w:rPr>
                <w:szCs w:val="24"/>
                <w:lang w:val="en-US"/>
              </w:rPr>
              <w:t xml:space="preserve"> </w:t>
            </w:r>
            <w:proofErr w:type="spellStart"/>
            <w:r w:rsidRPr="009C629E">
              <w:rPr>
                <w:szCs w:val="24"/>
                <w:lang w:val="en-US"/>
              </w:rPr>
              <w:t>Rivonia</w:t>
            </w:r>
            <w:proofErr w:type="spellEnd"/>
            <w:r w:rsidRPr="009C629E">
              <w:rPr>
                <w:szCs w:val="24"/>
                <w:lang w:val="en-US"/>
              </w:rPr>
              <w:t xml:space="preserve"> &amp; Catherine Street, Sandton</w:t>
            </w:r>
          </w:p>
          <w:p w:rsidR="003E146F" w:rsidRPr="009C629E"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9C629E">
              <w:rPr>
                <w:szCs w:val="24"/>
                <w:lang w:val="en-US"/>
              </w:rPr>
              <w:t>Tel: +27 11 884 5660</w:t>
            </w:r>
          </w:p>
          <w:p w:rsidR="003E146F" w:rsidRPr="008A1E2C" w:rsidRDefault="003E146F" w:rsidP="003E14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ru-RU"/>
              </w:rPr>
            </w:pPr>
            <w:r w:rsidRPr="008A1E2C">
              <w:rPr>
                <w:szCs w:val="24"/>
                <w:lang w:val="ru-RU"/>
              </w:rPr>
              <w:t xml:space="preserve">Web: </w:t>
            </w:r>
            <w:hyperlink r:id="rId46" w:history="1">
              <w:r w:rsidRPr="008A1E2C">
                <w:rPr>
                  <w:color w:val="0000FF"/>
                  <w:szCs w:val="24"/>
                  <w:u w:val="single"/>
                  <w:lang w:val="ru-RU"/>
                </w:rPr>
                <w:t>http://www.tsogosunhotels.com/‌garden-court/sandton/pages/‌overview.aspx</w:t>
              </w:r>
            </w:hyperlink>
            <w:r w:rsidRPr="008A1E2C">
              <w:rPr>
                <w:szCs w:val="24"/>
                <w:lang w:val="ru-RU"/>
              </w:rPr>
              <w:t xml:space="preserve"> </w:t>
            </w:r>
          </w:p>
        </w:tc>
        <w:tc>
          <w:tcPr>
            <w:tcW w:w="2443" w:type="dxa"/>
            <w:shd w:val="clear" w:color="auto" w:fill="auto"/>
          </w:tcPr>
          <w:p w:rsidR="003E146F" w:rsidRPr="008A1E2C" w:rsidRDefault="003E146F" w:rsidP="007F47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ru-RU"/>
              </w:rPr>
            </w:pPr>
            <w:r w:rsidRPr="008A1E2C">
              <w:rPr>
                <w:szCs w:val="24"/>
                <w:lang w:val="ru-RU"/>
              </w:rPr>
              <w:t>Walking distance</w:t>
            </w:r>
          </w:p>
        </w:tc>
      </w:tr>
    </w:tbl>
    <w:p w:rsidR="005D5969" w:rsidRPr="008A1E2C" w:rsidRDefault="005D5969" w:rsidP="0032202E">
      <w:pPr>
        <w:pStyle w:val="Reasons"/>
        <w:rPr>
          <w:lang w:val="ru-RU"/>
        </w:rPr>
      </w:pPr>
    </w:p>
    <w:p w:rsidR="003F6BA5" w:rsidRPr="009C629E" w:rsidRDefault="005D5969" w:rsidP="005D5969">
      <w:pPr>
        <w:spacing w:before="480"/>
        <w:jc w:val="center"/>
        <w:rPr>
          <w:lang w:val="en-US"/>
        </w:rPr>
      </w:pPr>
      <w:r w:rsidRPr="008A1E2C">
        <w:rPr>
          <w:lang w:val="ru-RU"/>
        </w:rPr>
        <w:t>______________</w:t>
      </w:r>
      <w:r w:rsidR="009C629E">
        <w:rPr>
          <w:lang w:val="en-US"/>
        </w:rPr>
        <w:t>____</w:t>
      </w:r>
    </w:p>
    <w:sectPr w:rsidR="003F6BA5" w:rsidRPr="009C629E" w:rsidSect="00FC407D">
      <w:footerReference w:type="default" r:id="rId47"/>
      <w:headerReference w:type="first" r:id="rId48"/>
      <w:footerReference w:type="first" r:id="rId49"/>
      <w:pgSz w:w="16840" w:h="11907" w:orient="landscape" w:code="9"/>
      <w:pgMar w:top="992" w:right="1134" w:bottom="992"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46" w:rsidRDefault="000B3A46">
      <w:r>
        <w:separator/>
      </w:r>
    </w:p>
  </w:endnote>
  <w:endnote w:type="continuationSeparator" w:id="0">
    <w:p w:rsidR="000B3A46" w:rsidRDefault="000B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9E" w:rsidRDefault="009C629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9E" w:rsidRPr="009C629E" w:rsidRDefault="009C629E" w:rsidP="009C629E">
    <w:pPr>
      <w:tabs>
        <w:tab w:val="clear" w:pos="794"/>
        <w:tab w:val="clear" w:pos="1191"/>
        <w:tab w:val="clear" w:pos="1588"/>
        <w:tab w:val="clear" w:pos="1985"/>
        <w:tab w:val="left" w:pos="5954"/>
        <w:tab w:val="right" w:pos="9639"/>
      </w:tabs>
      <w:spacing w:before="0"/>
      <w:rPr>
        <w:iCs/>
        <w:caps/>
        <w:sz w:val="18"/>
        <w:lang w:val="fr-FR"/>
      </w:rPr>
    </w:pPr>
    <w:r w:rsidRPr="009C629E">
      <w:rPr>
        <w:iCs/>
        <w:caps/>
        <w:sz w:val="18"/>
        <w:lang w:val="fr-FR"/>
      </w:rPr>
      <w:t>ITU-T\BUREAU\CIRC\10</w:t>
    </w:r>
    <w:r>
      <w:rPr>
        <w:iCs/>
        <w:caps/>
        <w:sz w:val="18"/>
        <w:lang w:val="fr-FR"/>
      </w:rPr>
      <w:t>R</w:t>
    </w:r>
    <w:r w:rsidRPr="009C629E">
      <w:rPr>
        <w:iCs/>
        <w:caps/>
        <w:sz w:val="18"/>
        <w:lang w:val="fr-FR"/>
      </w:rPr>
      <w:t>.DOC</w:t>
    </w:r>
  </w:p>
  <w:p w:rsidR="009C629E" w:rsidRPr="009C629E" w:rsidRDefault="009C629E" w:rsidP="009C629E">
    <w:pPr>
      <w:tabs>
        <w:tab w:val="clear" w:pos="794"/>
        <w:tab w:val="clear" w:pos="1191"/>
        <w:tab w:val="clear" w:pos="1588"/>
        <w:tab w:val="clear" w:pos="1985"/>
        <w:tab w:val="left" w:pos="5954"/>
        <w:tab w:val="right" w:pos="9639"/>
      </w:tabs>
      <w:spacing w:before="0"/>
      <w:rPr>
        <w:caps/>
        <w:sz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Pr="00E25F75" w:rsidRDefault="009F1F4E" w:rsidP="00E52E31">
    <w:pPr>
      <w:pStyle w:val="Footer"/>
      <w:rPr>
        <w:iCs/>
        <w:lang w:val="fr-FR"/>
      </w:rPr>
    </w:pPr>
    <w:r>
      <w:rPr>
        <w:iCs/>
        <w:lang w:val="fr-FR"/>
      </w:rPr>
      <w:t>ITU-T\BUREAU\CIRC\284.</w:t>
    </w:r>
    <w:r w:rsidRPr="00E25F75">
      <w:rPr>
        <w:iCs/>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09"/>
      <w:gridCol w:w="2482"/>
      <w:gridCol w:w="2293"/>
    </w:tblGrid>
    <w:tr w:rsidR="006C6F56" w:rsidRPr="00EF273F" w:rsidTr="00292CDA">
      <w:trPr>
        <w:cantSplit/>
      </w:trPr>
      <w:tc>
        <w:tcPr>
          <w:tcW w:w="1062" w:type="pct"/>
          <w:tcBorders>
            <w:top w:val="single" w:sz="6" w:space="0" w:color="auto"/>
          </w:tcBorders>
          <w:tcMar>
            <w:top w:w="57" w:type="dxa"/>
          </w:tcMar>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6C6F56" w:rsidRPr="00EF273F" w:rsidRDefault="006C6F56" w:rsidP="00292CDA">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6C6F56" w:rsidRPr="00EF273F" w:rsidTr="00292CDA">
      <w:trPr>
        <w:cantSplit/>
      </w:trPr>
      <w:tc>
        <w:tcPr>
          <w:tcW w:w="1062" w:type="pct"/>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6C6F56" w:rsidRPr="00EF273F" w:rsidRDefault="006C6F56" w:rsidP="00292CDA">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6C6F56" w:rsidRPr="00EF273F" w:rsidTr="00292CDA">
      <w:trPr>
        <w:cantSplit/>
      </w:trPr>
      <w:tc>
        <w:tcPr>
          <w:tcW w:w="1062" w:type="pct"/>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6C6F56" w:rsidRPr="00EF273F" w:rsidRDefault="006C6F56" w:rsidP="00292CDA">
          <w:pPr>
            <w:tabs>
              <w:tab w:val="clear" w:pos="794"/>
              <w:tab w:val="clear" w:pos="1191"/>
              <w:tab w:val="clear" w:pos="1588"/>
              <w:tab w:val="clear" w:pos="1985"/>
              <w:tab w:val="left" w:pos="709"/>
              <w:tab w:val="left" w:pos="1134"/>
            </w:tabs>
            <w:spacing w:before="0"/>
            <w:rPr>
              <w:sz w:val="18"/>
              <w:szCs w:val="18"/>
              <w:lang w:val="fr-CH"/>
            </w:rPr>
          </w:pPr>
        </w:p>
      </w:tc>
    </w:tr>
  </w:tbl>
  <w:p w:rsidR="009F1F4E" w:rsidRPr="006C6F56" w:rsidRDefault="009F1F4E" w:rsidP="006C6F56">
    <w:pPr>
      <w:pStyle w:val="Footer"/>
      <w:rPr>
        <w:sz w:val="6"/>
        <w:szCs w:val="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9E" w:rsidRPr="009C629E" w:rsidRDefault="009C629E" w:rsidP="009C629E">
    <w:pPr>
      <w:tabs>
        <w:tab w:val="clear" w:pos="794"/>
        <w:tab w:val="clear" w:pos="1191"/>
        <w:tab w:val="clear" w:pos="1588"/>
        <w:tab w:val="clear" w:pos="1985"/>
        <w:tab w:val="left" w:pos="5954"/>
        <w:tab w:val="right" w:pos="9639"/>
      </w:tabs>
      <w:spacing w:before="0"/>
      <w:rPr>
        <w:iCs/>
        <w:caps/>
        <w:sz w:val="18"/>
        <w:lang w:val="fr-FR"/>
      </w:rPr>
    </w:pPr>
    <w:r w:rsidRPr="009C629E">
      <w:rPr>
        <w:iCs/>
        <w:caps/>
        <w:sz w:val="18"/>
        <w:lang w:val="fr-FR"/>
      </w:rPr>
      <w:t>ITU-T\BUREAU\CIRC\10</w:t>
    </w:r>
    <w:r>
      <w:rPr>
        <w:iCs/>
        <w:caps/>
        <w:sz w:val="18"/>
        <w:lang w:val="fr-FR"/>
      </w:rPr>
      <w:t>R</w:t>
    </w:r>
    <w:r w:rsidRPr="009C629E">
      <w:rPr>
        <w:iCs/>
        <w:caps/>
        <w:sz w:val="18"/>
        <w:lang w:val="fr-FR"/>
      </w:rPr>
      <w:t>.DOC</w:t>
    </w:r>
  </w:p>
  <w:p w:rsidR="009C629E" w:rsidRPr="009C629E" w:rsidRDefault="009C629E" w:rsidP="009C629E">
    <w:pPr>
      <w:tabs>
        <w:tab w:val="clear" w:pos="794"/>
        <w:tab w:val="clear" w:pos="1191"/>
        <w:tab w:val="clear" w:pos="1588"/>
        <w:tab w:val="clear" w:pos="1985"/>
        <w:tab w:val="left" w:pos="5954"/>
        <w:tab w:val="right" w:pos="9639"/>
      </w:tabs>
      <w:spacing w:before="0"/>
      <w:rPr>
        <w:caps/>
        <w:sz w:val="18"/>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Pr="00E25F75" w:rsidRDefault="009F1F4E" w:rsidP="00FD6BFA">
    <w:pPr>
      <w:pStyle w:val="Footer"/>
      <w:rPr>
        <w:iCs/>
        <w:lang w:val="fr-FR"/>
      </w:rPr>
    </w:pPr>
    <w:r>
      <w:rPr>
        <w:iCs/>
        <w:lang w:val="fr-FR"/>
      </w:rPr>
      <w:t>ITU-T\BUREAU\CIRC\</w:t>
    </w:r>
    <w:r w:rsidR="00FD6BFA">
      <w:rPr>
        <w:iCs/>
        <w:lang w:val="fr-FR"/>
      </w:rPr>
      <w:t>10</w:t>
    </w:r>
    <w:r w:rsidRPr="00E25F75">
      <w:rPr>
        <w:iCs/>
        <w:lang w:val="fr-FR"/>
      </w:rPr>
      <w:t>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6F" w:rsidRDefault="00FC407D" w:rsidP="00804A6C">
    <w:pPr>
      <w:pStyle w:val="Footer"/>
      <w:framePr w:wrap="around" w:vAnchor="text" w:hAnchor="margin" w:xAlign="center" w:y="1"/>
      <w:rPr>
        <w:rStyle w:val="PageNumber"/>
      </w:rPr>
    </w:pPr>
    <w:r>
      <w:rPr>
        <w:rStyle w:val="PageNumber"/>
      </w:rPr>
      <w:t xml:space="preserve">- </w:t>
    </w:r>
    <w:r w:rsidR="003E146F">
      <w:rPr>
        <w:rStyle w:val="PageNumber"/>
      </w:rPr>
      <w:fldChar w:fldCharType="begin"/>
    </w:r>
    <w:r w:rsidR="003E146F">
      <w:rPr>
        <w:rStyle w:val="PageNumber"/>
      </w:rPr>
      <w:instrText xml:space="preserve">PAGE  </w:instrText>
    </w:r>
    <w:r w:rsidR="003E146F">
      <w:rPr>
        <w:rStyle w:val="PageNumber"/>
      </w:rPr>
      <w:fldChar w:fldCharType="end"/>
    </w:r>
  </w:p>
  <w:p w:rsidR="003E146F" w:rsidRDefault="003E146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9E" w:rsidRPr="009C629E" w:rsidRDefault="009C629E" w:rsidP="009C629E">
    <w:pPr>
      <w:tabs>
        <w:tab w:val="clear" w:pos="794"/>
        <w:tab w:val="clear" w:pos="1191"/>
        <w:tab w:val="clear" w:pos="1588"/>
        <w:tab w:val="clear" w:pos="1985"/>
        <w:tab w:val="left" w:pos="5954"/>
        <w:tab w:val="right" w:pos="9639"/>
      </w:tabs>
      <w:spacing w:before="0"/>
      <w:rPr>
        <w:iCs/>
        <w:caps/>
        <w:sz w:val="18"/>
        <w:lang w:val="fr-FR"/>
      </w:rPr>
    </w:pPr>
    <w:r w:rsidRPr="009C629E">
      <w:rPr>
        <w:iCs/>
        <w:caps/>
        <w:sz w:val="18"/>
        <w:lang w:val="fr-FR"/>
      </w:rPr>
      <w:t>ITU-T\BUREAU\CIRC\10</w:t>
    </w:r>
    <w:r>
      <w:rPr>
        <w:iCs/>
        <w:caps/>
        <w:sz w:val="18"/>
        <w:lang w:val="fr-FR"/>
      </w:rPr>
      <w:t>R</w:t>
    </w:r>
    <w:r w:rsidRPr="009C629E">
      <w:rPr>
        <w:iCs/>
        <w:caps/>
        <w:sz w:val="18"/>
        <w:lang w:val="fr-FR"/>
      </w:rPr>
      <w:t>.DOC</w:t>
    </w:r>
  </w:p>
  <w:p w:rsidR="009C629E" w:rsidRPr="009C629E" w:rsidRDefault="009C629E" w:rsidP="009C629E">
    <w:pPr>
      <w:tabs>
        <w:tab w:val="clear" w:pos="794"/>
        <w:tab w:val="clear" w:pos="1191"/>
        <w:tab w:val="clear" w:pos="1588"/>
        <w:tab w:val="clear" w:pos="1985"/>
        <w:tab w:val="left" w:pos="5954"/>
        <w:tab w:val="right" w:pos="9639"/>
      </w:tabs>
      <w:spacing w:before="0"/>
      <w:rPr>
        <w:caps/>
        <w:sz w:val="18"/>
        <w:lang w:val="fr-F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9E" w:rsidRPr="009C629E" w:rsidRDefault="009C629E" w:rsidP="009C629E">
    <w:pPr>
      <w:tabs>
        <w:tab w:val="clear" w:pos="794"/>
        <w:tab w:val="clear" w:pos="1191"/>
        <w:tab w:val="clear" w:pos="1588"/>
        <w:tab w:val="clear" w:pos="1985"/>
        <w:tab w:val="left" w:pos="5954"/>
        <w:tab w:val="right" w:pos="9639"/>
      </w:tabs>
      <w:spacing w:before="0"/>
      <w:rPr>
        <w:iCs/>
        <w:caps/>
        <w:sz w:val="18"/>
        <w:lang w:val="fr-FR"/>
      </w:rPr>
    </w:pPr>
    <w:r w:rsidRPr="009C629E">
      <w:rPr>
        <w:iCs/>
        <w:caps/>
        <w:sz w:val="18"/>
        <w:lang w:val="fr-FR"/>
      </w:rPr>
      <w:t>ITU-T\BUREAU\CIRC\10</w:t>
    </w:r>
    <w:r>
      <w:rPr>
        <w:iCs/>
        <w:caps/>
        <w:sz w:val="18"/>
        <w:lang w:val="fr-FR"/>
      </w:rPr>
      <w:t>R</w:t>
    </w:r>
    <w:r w:rsidRPr="009C629E">
      <w:rPr>
        <w:iCs/>
        <w:caps/>
        <w:sz w:val="18"/>
        <w:lang w:val="fr-FR"/>
      </w:rPr>
      <w:t>.DOC</w:t>
    </w:r>
  </w:p>
  <w:p w:rsidR="009C629E" w:rsidRPr="009C629E" w:rsidRDefault="009C629E" w:rsidP="009C629E">
    <w:pPr>
      <w:tabs>
        <w:tab w:val="clear" w:pos="794"/>
        <w:tab w:val="clear" w:pos="1191"/>
        <w:tab w:val="clear" w:pos="1588"/>
        <w:tab w:val="clear" w:pos="1985"/>
        <w:tab w:val="left" w:pos="5954"/>
        <w:tab w:val="right" w:pos="9639"/>
      </w:tabs>
      <w:spacing w:before="0"/>
      <w:rPr>
        <w:caps/>
        <w:sz w:val="18"/>
        <w:lang w:val="fr-F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9E" w:rsidRPr="009C629E" w:rsidRDefault="009C629E" w:rsidP="009C629E">
    <w:pPr>
      <w:tabs>
        <w:tab w:val="clear" w:pos="794"/>
        <w:tab w:val="clear" w:pos="1191"/>
        <w:tab w:val="clear" w:pos="1588"/>
        <w:tab w:val="clear" w:pos="1985"/>
        <w:tab w:val="left" w:pos="5954"/>
        <w:tab w:val="right" w:pos="9639"/>
      </w:tabs>
      <w:spacing w:before="0"/>
      <w:rPr>
        <w:iCs/>
        <w:caps/>
        <w:sz w:val="18"/>
        <w:lang w:val="fr-FR"/>
      </w:rPr>
    </w:pPr>
    <w:r w:rsidRPr="009C629E">
      <w:rPr>
        <w:iCs/>
        <w:caps/>
        <w:sz w:val="18"/>
        <w:lang w:val="fr-FR"/>
      </w:rPr>
      <w:t>ITU-T\BUREAU\CIRC\10</w:t>
    </w:r>
    <w:r>
      <w:rPr>
        <w:iCs/>
        <w:caps/>
        <w:sz w:val="18"/>
        <w:lang w:val="fr-FR"/>
      </w:rPr>
      <w:t>R</w:t>
    </w:r>
    <w:r w:rsidRPr="009C629E">
      <w:rPr>
        <w:iCs/>
        <w:caps/>
        <w:sz w:val="18"/>
        <w:lang w:val="fr-FR"/>
      </w:rPr>
      <w:t>.DOC</w:t>
    </w:r>
  </w:p>
  <w:p w:rsidR="009C629E" w:rsidRPr="009C629E" w:rsidRDefault="009C629E" w:rsidP="009C629E">
    <w:pPr>
      <w:tabs>
        <w:tab w:val="clear" w:pos="794"/>
        <w:tab w:val="clear" w:pos="1191"/>
        <w:tab w:val="clear" w:pos="1588"/>
        <w:tab w:val="clear" w:pos="1985"/>
        <w:tab w:val="left" w:pos="5954"/>
        <w:tab w:val="right" w:pos="9639"/>
      </w:tabs>
      <w:spacing w:before="0"/>
      <w:rPr>
        <w:caps/>
        <w:sz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46" w:rsidRDefault="000B3A46">
      <w:r>
        <w:t>____________________</w:t>
      </w:r>
    </w:p>
  </w:footnote>
  <w:footnote w:type="continuationSeparator" w:id="0">
    <w:p w:rsidR="000B3A46" w:rsidRDefault="000B3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9E" w:rsidRDefault="009C6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Pr="009C629E" w:rsidRDefault="009F1F4E" w:rsidP="005D5969">
    <w:pPr>
      <w:pStyle w:val="Header"/>
      <w:rPr>
        <w:szCs w:val="22"/>
      </w:rPr>
    </w:pPr>
    <w:r w:rsidRPr="009C629E">
      <w:rPr>
        <w:rStyle w:val="PageNumber"/>
        <w:szCs w:val="22"/>
      </w:rPr>
      <w:fldChar w:fldCharType="begin"/>
    </w:r>
    <w:r w:rsidRPr="009C629E">
      <w:rPr>
        <w:rStyle w:val="PageNumber"/>
        <w:szCs w:val="22"/>
      </w:rPr>
      <w:instrText xml:space="preserve"> PAGE </w:instrText>
    </w:r>
    <w:r w:rsidRPr="009C629E">
      <w:rPr>
        <w:rStyle w:val="PageNumber"/>
        <w:szCs w:val="22"/>
      </w:rPr>
      <w:fldChar w:fldCharType="separate"/>
    </w:r>
    <w:r w:rsidR="009911A9">
      <w:rPr>
        <w:rStyle w:val="PageNumber"/>
        <w:noProof/>
        <w:szCs w:val="22"/>
      </w:rPr>
      <w:t>- 2 -</w:t>
    </w:r>
    <w:r w:rsidRPr="009C629E">
      <w:rPr>
        <w:rStyle w:val="PageNumbe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9E" w:rsidRDefault="009C62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Pr="005D5969" w:rsidRDefault="00FC407D" w:rsidP="00FC407D">
    <w:pPr>
      <w:pStyle w:val="Header"/>
      <w:rPr>
        <w:sz w:val="18"/>
        <w:szCs w:val="18"/>
      </w:rPr>
    </w:pPr>
    <w:r w:rsidRPr="005D5969">
      <w:rPr>
        <w:rStyle w:val="PageNumber"/>
        <w:sz w:val="18"/>
        <w:szCs w:val="18"/>
      </w:rPr>
      <w:t xml:space="preserve">- </w:t>
    </w:r>
    <w:r w:rsidR="009F1F4E" w:rsidRPr="005D5969">
      <w:rPr>
        <w:rStyle w:val="PageNumber"/>
        <w:sz w:val="18"/>
        <w:szCs w:val="18"/>
      </w:rPr>
      <w:fldChar w:fldCharType="begin"/>
    </w:r>
    <w:r w:rsidR="009F1F4E" w:rsidRPr="005D5969">
      <w:rPr>
        <w:rStyle w:val="PageNumber"/>
        <w:sz w:val="18"/>
        <w:szCs w:val="18"/>
      </w:rPr>
      <w:instrText xml:space="preserve"> PAGE </w:instrText>
    </w:r>
    <w:r w:rsidR="009F1F4E" w:rsidRPr="005D5969">
      <w:rPr>
        <w:rStyle w:val="PageNumber"/>
        <w:sz w:val="18"/>
        <w:szCs w:val="18"/>
      </w:rPr>
      <w:fldChar w:fldCharType="separate"/>
    </w:r>
    <w:r w:rsidR="005D5969">
      <w:rPr>
        <w:rStyle w:val="PageNumber"/>
        <w:noProof/>
        <w:sz w:val="18"/>
        <w:szCs w:val="18"/>
      </w:rPr>
      <w:t>3</w:t>
    </w:r>
    <w:r w:rsidR="009F1F4E" w:rsidRPr="005D5969">
      <w:rPr>
        <w:rStyle w:val="PageNumber"/>
        <w:sz w:val="18"/>
        <w:szCs w:val="18"/>
      </w:rPr>
      <w:fldChar w:fldCharType="end"/>
    </w:r>
    <w:r w:rsidRPr="005D5969">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DE" w:rsidRPr="009C629E" w:rsidRDefault="00FC407D" w:rsidP="005D5969">
    <w:pPr>
      <w:pStyle w:val="Header"/>
      <w:rPr>
        <w:szCs w:val="22"/>
      </w:rPr>
    </w:pPr>
    <w:r w:rsidRPr="009C629E">
      <w:rPr>
        <w:szCs w:val="22"/>
      </w:rPr>
      <w:t xml:space="preserve">- </w:t>
    </w:r>
    <w:r w:rsidR="003E146F" w:rsidRPr="009C629E">
      <w:rPr>
        <w:szCs w:val="22"/>
      </w:rPr>
      <w:fldChar w:fldCharType="begin"/>
    </w:r>
    <w:r w:rsidR="003E146F" w:rsidRPr="009C629E">
      <w:rPr>
        <w:szCs w:val="22"/>
      </w:rPr>
      <w:instrText xml:space="preserve"> PAGE   \* MERGEFORMAT </w:instrText>
    </w:r>
    <w:r w:rsidR="003E146F" w:rsidRPr="009C629E">
      <w:rPr>
        <w:szCs w:val="22"/>
      </w:rPr>
      <w:fldChar w:fldCharType="separate"/>
    </w:r>
    <w:r w:rsidR="009911A9">
      <w:rPr>
        <w:noProof/>
        <w:szCs w:val="22"/>
      </w:rPr>
      <w:t>8</w:t>
    </w:r>
    <w:r w:rsidR="003E146F" w:rsidRPr="009C629E">
      <w:rPr>
        <w:szCs w:val="22"/>
      </w:rPr>
      <w:fldChar w:fldCharType="end"/>
    </w:r>
    <w:r w:rsidR="003E146F" w:rsidRPr="009C629E">
      <w:rPr>
        <w:szCs w:val="22"/>
      </w:rPr>
      <w:t xml:space="preserve"> </w:t>
    </w:r>
    <w:r w:rsidRPr="009C629E">
      <w:rPr>
        <w:szCs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969" w:rsidRPr="009C629E" w:rsidRDefault="005D5969" w:rsidP="00FC407D">
    <w:pPr>
      <w:pStyle w:val="Header"/>
      <w:rPr>
        <w:szCs w:val="22"/>
      </w:rPr>
    </w:pPr>
    <w:r w:rsidRPr="009C629E">
      <w:rPr>
        <w:rStyle w:val="PageNumber"/>
        <w:szCs w:val="22"/>
      </w:rPr>
      <w:t xml:space="preserve">- </w:t>
    </w:r>
    <w:r w:rsidRPr="009C629E">
      <w:rPr>
        <w:rStyle w:val="PageNumber"/>
        <w:szCs w:val="22"/>
      </w:rPr>
      <w:fldChar w:fldCharType="begin"/>
    </w:r>
    <w:r w:rsidRPr="009C629E">
      <w:rPr>
        <w:rStyle w:val="PageNumber"/>
        <w:szCs w:val="22"/>
      </w:rPr>
      <w:instrText xml:space="preserve"> PAGE </w:instrText>
    </w:r>
    <w:r w:rsidRPr="009C629E">
      <w:rPr>
        <w:rStyle w:val="PageNumber"/>
        <w:szCs w:val="22"/>
      </w:rPr>
      <w:fldChar w:fldCharType="separate"/>
    </w:r>
    <w:r w:rsidR="009911A9">
      <w:rPr>
        <w:rStyle w:val="PageNumber"/>
        <w:noProof/>
        <w:szCs w:val="22"/>
      </w:rPr>
      <w:t>3</w:t>
    </w:r>
    <w:r w:rsidRPr="009C629E">
      <w:rPr>
        <w:rStyle w:val="PageNumber"/>
        <w:szCs w:val="22"/>
      </w:rPr>
      <w:fldChar w:fldCharType="end"/>
    </w:r>
    <w:r w:rsidRPr="009C629E">
      <w:rPr>
        <w:rStyle w:val="PageNumber"/>
        <w:szCs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969" w:rsidRPr="009C629E" w:rsidRDefault="005D5969" w:rsidP="00FC407D">
    <w:pPr>
      <w:pStyle w:val="Header"/>
      <w:rPr>
        <w:szCs w:val="22"/>
      </w:rPr>
    </w:pPr>
    <w:r w:rsidRPr="009C629E">
      <w:rPr>
        <w:rStyle w:val="PageNumber"/>
        <w:szCs w:val="22"/>
      </w:rPr>
      <w:t xml:space="preserve">- </w:t>
    </w:r>
    <w:r w:rsidRPr="009C629E">
      <w:rPr>
        <w:rStyle w:val="PageNumber"/>
        <w:szCs w:val="22"/>
      </w:rPr>
      <w:fldChar w:fldCharType="begin"/>
    </w:r>
    <w:r w:rsidRPr="009C629E">
      <w:rPr>
        <w:rStyle w:val="PageNumber"/>
        <w:szCs w:val="22"/>
      </w:rPr>
      <w:instrText xml:space="preserve"> PAGE </w:instrText>
    </w:r>
    <w:r w:rsidRPr="009C629E">
      <w:rPr>
        <w:rStyle w:val="PageNumber"/>
        <w:szCs w:val="22"/>
      </w:rPr>
      <w:fldChar w:fldCharType="separate"/>
    </w:r>
    <w:r w:rsidR="009911A9">
      <w:rPr>
        <w:rStyle w:val="PageNumber"/>
        <w:noProof/>
        <w:szCs w:val="22"/>
      </w:rPr>
      <w:t>7</w:t>
    </w:r>
    <w:r w:rsidRPr="009C629E">
      <w:rPr>
        <w:rStyle w:val="PageNumber"/>
        <w:szCs w:val="22"/>
      </w:rPr>
      <w:fldChar w:fldCharType="end"/>
    </w:r>
    <w:r w:rsidRPr="009C629E">
      <w:rPr>
        <w:rStyle w:val="PageNumber"/>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5484332"/>
    <w:multiLevelType w:val="multilevel"/>
    <w:tmpl w:val="28A248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78691C"/>
    <w:multiLevelType w:val="hybridMultilevel"/>
    <w:tmpl w:val="47061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2"/>
  </w:num>
  <w:num w:numId="5">
    <w:abstractNumId w:val="11"/>
  </w:num>
  <w:num w:numId="6">
    <w:abstractNumId w:val="6"/>
  </w:num>
  <w:num w:numId="7">
    <w:abstractNumId w:val="10"/>
  </w:num>
  <w:num w:numId="8">
    <w:abstractNumId w:val="3"/>
  </w:num>
  <w:num w:numId="9">
    <w:abstractNumId w:val="0"/>
  </w:num>
  <w:num w:numId="10">
    <w:abstractNumId w:val="7"/>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31B6B"/>
    <w:rsid w:val="00061AB4"/>
    <w:rsid w:val="0006388C"/>
    <w:rsid w:val="0007325A"/>
    <w:rsid w:val="000846D8"/>
    <w:rsid w:val="0009124E"/>
    <w:rsid w:val="0009643D"/>
    <w:rsid w:val="000A554F"/>
    <w:rsid w:val="000A6B55"/>
    <w:rsid w:val="000B3A46"/>
    <w:rsid w:val="000B4CCA"/>
    <w:rsid w:val="000C1880"/>
    <w:rsid w:val="000D0987"/>
    <w:rsid w:val="000D4DA9"/>
    <w:rsid w:val="000E085F"/>
    <w:rsid w:val="000F436B"/>
    <w:rsid w:val="00106CF2"/>
    <w:rsid w:val="00116085"/>
    <w:rsid w:val="00120931"/>
    <w:rsid w:val="00123F43"/>
    <w:rsid w:val="00132E06"/>
    <w:rsid w:val="00154DBE"/>
    <w:rsid w:val="00160A67"/>
    <w:rsid w:val="00164044"/>
    <w:rsid w:val="00174053"/>
    <w:rsid w:val="00174592"/>
    <w:rsid w:val="001A153B"/>
    <w:rsid w:val="001A2BAA"/>
    <w:rsid w:val="001A6319"/>
    <w:rsid w:val="001B0CCD"/>
    <w:rsid w:val="001B2C7A"/>
    <w:rsid w:val="001B2E9B"/>
    <w:rsid w:val="001E177A"/>
    <w:rsid w:val="001E2334"/>
    <w:rsid w:val="001F3B28"/>
    <w:rsid w:val="00200D2B"/>
    <w:rsid w:val="00205784"/>
    <w:rsid w:val="0022234A"/>
    <w:rsid w:val="00225297"/>
    <w:rsid w:val="00234341"/>
    <w:rsid w:val="00236924"/>
    <w:rsid w:val="002378BD"/>
    <w:rsid w:val="00242E32"/>
    <w:rsid w:val="00250D3E"/>
    <w:rsid w:val="002527CE"/>
    <w:rsid w:val="00253905"/>
    <w:rsid w:val="00255E83"/>
    <w:rsid w:val="00256827"/>
    <w:rsid w:val="002817D4"/>
    <w:rsid w:val="00284516"/>
    <w:rsid w:val="00291A07"/>
    <w:rsid w:val="00293A97"/>
    <w:rsid w:val="002959E0"/>
    <w:rsid w:val="00297EB5"/>
    <w:rsid w:val="002A106B"/>
    <w:rsid w:val="002A26AD"/>
    <w:rsid w:val="002A4FBB"/>
    <w:rsid w:val="002A5389"/>
    <w:rsid w:val="002A67DD"/>
    <w:rsid w:val="002B410F"/>
    <w:rsid w:val="002C01C0"/>
    <w:rsid w:val="002C2A8C"/>
    <w:rsid w:val="002C34C9"/>
    <w:rsid w:val="002C5D98"/>
    <w:rsid w:val="002D23AF"/>
    <w:rsid w:val="002E233C"/>
    <w:rsid w:val="002F0C61"/>
    <w:rsid w:val="002F1633"/>
    <w:rsid w:val="003028E8"/>
    <w:rsid w:val="00317816"/>
    <w:rsid w:val="00327C6D"/>
    <w:rsid w:val="003358D5"/>
    <w:rsid w:val="00346834"/>
    <w:rsid w:val="00351E48"/>
    <w:rsid w:val="00362156"/>
    <w:rsid w:val="003622FB"/>
    <w:rsid w:val="00372DBA"/>
    <w:rsid w:val="003804AE"/>
    <w:rsid w:val="00386E4E"/>
    <w:rsid w:val="00387FA6"/>
    <w:rsid w:val="003A2489"/>
    <w:rsid w:val="003C0181"/>
    <w:rsid w:val="003E146F"/>
    <w:rsid w:val="003E2F75"/>
    <w:rsid w:val="003E5D8E"/>
    <w:rsid w:val="003E620E"/>
    <w:rsid w:val="003F1491"/>
    <w:rsid w:val="003F383D"/>
    <w:rsid w:val="003F6BA5"/>
    <w:rsid w:val="004027B6"/>
    <w:rsid w:val="00414CBB"/>
    <w:rsid w:val="004259C3"/>
    <w:rsid w:val="00440437"/>
    <w:rsid w:val="00445AF3"/>
    <w:rsid w:val="00454128"/>
    <w:rsid w:val="004556D7"/>
    <w:rsid w:val="00455EEE"/>
    <w:rsid w:val="00460F89"/>
    <w:rsid w:val="0046312F"/>
    <w:rsid w:val="00463C14"/>
    <w:rsid w:val="004819F3"/>
    <w:rsid w:val="00483314"/>
    <w:rsid w:val="004875D8"/>
    <w:rsid w:val="0049277D"/>
    <w:rsid w:val="004A6069"/>
    <w:rsid w:val="004C59ED"/>
    <w:rsid w:val="004C604B"/>
    <w:rsid w:val="004D1FDB"/>
    <w:rsid w:val="004E304B"/>
    <w:rsid w:val="004E49D9"/>
    <w:rsid w:val="004E6BBB"/>
    <w:rsid w:val="004F220C"/>
    <w:rsid w:val="004F7719"/>
    <w:rsid w:val="00511A02"/>
    <w:rsid w:val="0051565F"/>
    <w:rsid w:val="0052522A"/>
    <w:rsid w:val="005270BE"/>
    <w:rsid w:val="0053581D"/>
    <w:rsid w:val="005428F8"/>
    <w:rsid w:val="00551B6E"/>
    <w:rsid w:val="00557514"/>
    <w:rsid w:val="0056044A"/>
    <w:rsid w:val="00562C2C"/>
    <w:rsid w:val="00584565"/>
    <w:rsid w:val="005868D7"/>
    <w:rsid w:val="005940DF"/>
    <w:rsid w:val="005A733F"/>
    <w:rsid w:val="005B53C7"/>
    <w:rsid w:val="005B6988"/>
    <w:rsid w:val="005C7BD2"/>
    <w:rsid w:val="005D5969"/>
    <w:rsid w:val="00620E37"/>
    <w:rsid w:val="00622DDA"/>
    <w:rsid w:val="00623B1F"/>
    <w:rsid w:val="00624858"/>
    <w:rsid w:val="00637632"/>
    <w:rsid w:val="00641DEE"/>
    <w:rsid w:val="0066262E"/>
    <w:rsid w:val="00675045"/>
    <w:rsid w:val="00680152"/>
    <w:rsid w:val="00693D81"/>
    <w:rsid w:val="006A3A10"/>
    <w:rsid w:val="006C6F56"/>
    <w:rsid w:val="006D23BC"/>
    <w:rsid w:val="006D2FDF"/>
    <w:rsid w:val="006D458B"/>
    <w:rsid w:val="006D7BBE"/>
    <w:rsid w:val="006E45DE"/>
    <w:rsid w:val="006E7C16"/>
    <w:rsid w:val="006F5405"/>
    <w:rsid w:val="0070006D"/>
    <w:rsid w:val="007005F5"/>
    <w:rsid w:val="00700649"/>
    <w:rsid w:val="0070253E"/>
    <w:rsid w:val="00713B29"/>
    <w:rsid w:val="007143B1"/>
    <w:rsid w:val="007212FB"/>
    <w:rsid w:val="00723744"/>
    <w:rsid w:val="00723DEC"/>
    <w:rsid w:val="00730C37"/>
    <w:rsid w:val="007347DF"/>
    <w:rsid w:val="00737058"/>
    <w:rsid w:val="00741BA0"/>
    <w:rsid w:val="00750315"/>
    <w:rsid w:val="007536AF"/>
    <w:rsid w:val="007563AD"/>
    <w:rsid w:val="007843AC"/>
    <w:rsid w:val="00797C5E"/>
    <w:rsid w:val="007A49C1"/>
    <w:rsid w:val="007A586F"/>
    <w:rsid w:val="007E2C99"/>
    <w:rsid w:val="007E57EA"/>
    <w:rsid w:val="007F1B3B"/>
    <w:rsid w:val="007F4787"/>
    <w:rsid w:val="00804A6C"/>
    <w:rsid w:val="0085312B"/>
    <w:rsid w:val="00854875"/>
    <w:rsid w:val="008548C1"/>
    <w:rsid w:val="00854A23"/>
    <w:rsid w:val="00855F6B"/>
    <w:rsid w:val="00856540"/>
    <w:rsid w:val="00867905"/>
    <w:rsid w:val="00867F51"/>
    <w:rsid w:val="00885D5C"/>
    <w:rsid w:val="00887274"/>
    <w:rsid w:val="00887A76"/>
    <w:rsid w:val="00897D4B"/>
    <w:rsid w:val="008A1E2C"/>
    <w:rsid w:val="008A64E4"/>
    <w:rsid w:val="008B2979"/>
    <w:rsid w:val="008B3F6A"/>
    <w:rsid w:val="008D01FD"/>
    <w:rsid w:val="008D10C6"/>
    <w:rsid w:val="008D65CB"/>
    <w:rsid w:val="008F0390"/>
    <w:rsid w:val="008F60FD"/>
    <w:rsid w:val="009222A5"/>
    <w:rsid w:val="00923324"/>
    <w:rsid w:val="00923D47"/>
    <w:rsid w:val="00937431"/>
    <w:rsid w:val="0094133E"/>
    <w:rsid w:val="00952B29"/>
    <w:rsid w:val="009560C7"/>
    <w:rsid w:val="00960323"/>
    <w:rsid w:val="00980A32"/>
    <w:rsid w:val="00984327"/>
    <w:rsid w:val="009847C9"/>
    <w:rsid w:val="009911A9"/>
    <w:rsid w:val="009B18FD"/>
    <w:rsid w:val="009C629E"/>
    <w:rsid w:val="009E2C13"/>
    <w:rsid w:val="009E5C48"/>
    <w:rsid w:val="009E6EF0"/>
    <w:rsid w:val="009F1F4E"/>
    <w:rsid w:val="009F4A3A"/>
    <w:rsid w:val="00A07190"/>
    <w:rsid w:val="00A3073C"/>
    <w:rsid w:val="00A41E56"/>
    <w:rsid w:val="00A523A0"/>
    <w:rsid w:val="00A529B0"/>
    <w:rsid w:val="00A66070"/>
    <w:rsid w:val="00A661B0"/>
    <w:rsid w:val="00A7526C"/>
    <w:rsid w:val="00A8081B"/>
    <w:rsid w:val="00A84E28"/>
    <w:rsid w:val="00A90D14"/>
    <w:rsid w:val="00A96C35"/>
    <w:rsid w:val="00AA01E3"/>
    <w:rsid w:val="00AA08C1"/>
    <w:rsid w:val="00AA4277"/>
    <w:rsid w:val="00AA4AEF"/>
    <w:rsid w:val="00AB2CA3"/>
    <w:rsid w:val="00AC3528"/>
    <w:rsid w:val="00AD06B9"/>
    <w:rsid w:val="00AD778C"/>
    <w:rsid w:val="00AF0599"/>
    <w:rsid w:val="00AF6E20"/>
    <w:rsid w:val="00B07259"/>
    <w:rsid w:val="00B13170"/>
    <w:rsid w:val="00B160CF"/>
    <w:rsid w:val="00B251F8"/>
    <w:rsid w:val="00B3293F"/>
    <w:rsid w:val="00B37274"/>
    <w:rsid w:val="00B44EBF"/>
    <w:rsid w:val="00B458CB"/>
    <w:rsid w:val="00B51197"/>
    <w:rsid w:val="00B54C6D"/>
    <w:rsid w:val="00B5527E"/>
    <w:rsid w:val="00B65183"/>
    <w:rsid w:val="00B67038"/>
    <w:rsid w:val="00B867AF"/>
    <w:rsid w:val="00B963C2"/>
    <w:rsid w:val="00BD01D4"/>
    <w:rsid w:val="00BD7AA2"/>
    <w:rsid w:val="00BF25C6"/>
    <w:rsid w:val="00C13C56"/>
    <w:rsid w:val="00C3019E"/>
    <w:rsid w:val="00C32CEC"/>
    <w:rsid w:val="00C43C98"/>
    <w:rsid w:val="00C55AE8"/>
    <w:rsid w:val="00C56FB4"/>
    <w:rsid w:val="00C60E22"/>
    <w:rsid w:val="00C65FA9"/>
    <w:rsid w:val="00C81458"/>
    <w:rsid w:val="00C832FB"/>
    <w:rsid w:val="00C84344"/>
    <w:rsid w:val="00C90AB2"/>
    <w:rsid w:val="00C92FC5"/>
    <w:rsid w:val="00CA18B8"/>
    <w:rsid w:val="00CA6CE3"/>
    <w:rsid w:val="00CA7D26"/>
    <w:rsid w:val="00CB04E2"/>
    <w:rsid w:val="00CB38F5"/>
    <w:rsid w:val="00CC2AA4"/>
    <w:rsid w:val="00CC4878"/>
    <w:rsid w:val="00CC48E9"/>
    <w:rsid w:val="00CD5055"/>
    <w:rsid w:val="00CD7D7E"/>
    <w:rsid w:val="00CE3756"/>
    <w:rsid w:val="00CF1A8C"/>
    <w:rsid w:val="00CF2B56"/>
    <w:rsid w:val="00CF4621"/>
    <w:rsid w:val="00CF5C51"/>
    <w:rsid w:val="00D11CE8"/>
    <w:rsid w:val="00D26FB6"/>
    <w:rsid w:val="00D27786"/>
    <w:rsid w:val="00D32821"/>
    <w:rsid w:val="00D33CCC"/>
    <w:rsid w:val="00D45047"/>
    <w:rsid w:val="00D46AE2"/>
    <w:rsid w:val="00D540FF"/>
    <w:rsid w:val="00D86356"/>
    <w:rsid w:val="00DB0205"/>
    <w:rsid w:val="00DB6746"/>
    <w:rsid w:val="00DC3608"/>
    <w:rsid w:val="00DC4108"/>
    <w:rsid w:val="00DD6AA2"/>
    <w:rsid w:val="00DE3987"/>
    <w:rsid w:val="00DF21C4"/>
    <w:rsid w:val="00E25F75"/>
    <w:rsid w:val="00E27F75"/>
    <w:rsid w:val="00E40EDF"/>
    <w:rsid w:val="00E52E31"/>
    <w:rsid w:val="00E608EC"/>
    <w:rsid w:val="00E618D9"/>
    <w:rsid w:val="00E62ADC"/>
    <w:rsid w:val="00E72D4E"/>
    <w:rsid w:val="00E73BF6"/>
    <w:rsid w:val="00E758C9"/>
    <w:rsid w:val="00E76B6D"/>
    <w:rsid w:val="00E91513"/>
    <w:rsid w:val="00E9467C"/>
    <w:rsid w:val="00E97557"/>
    <w:rsid w:val="00EB137D"/>
    <w:rsid w:val="00EB4F6C"/>
    <w:rsid w:val="00EB7AF2"/>
    <w:rsid w:val="00EC5ECB"/>
    <w:rsid w:val="00ED7627"/>
    <w:rsid w:val="00EE6D69"/>
    <w:rsid w:val="00EE73C1"/>
    <w:rsid w:val="00F05D57"/>
    <w:rsid w:val="00F11A21"/>
    <w:rsid w:val="00F134FC"/>
    <w:rsid w:val="00F24A9C"/>
    <w:rsid w:val="00F25868"/>
    <w:rsid w:val="00F354F7"/>
    <w:rsid w:val="00F4147D"/>
    <w:rsid w:val="00F479A3"/>
    <w:rsid w:val="00F72629"/>
    <w:rsid w:val="00F7771C"/>
    <w:rsid w:val="00F82E21"/>
    <w:rsid w:val="00F8374C"/>
    <w:rsid w:val="00F83F8A"/>
    <w:rsid w:val="00F849CA"/>
    <w:rsid w:val="00FB4C63"/>
    <w:rsid w:val="00FB643D"/>
    <w:rsid w:val="00FC2EB6"/>
    <w:rsid w:val="00FC407D"/>
    <w:rsid w:val="00FD00A0"/>
    <w:rsid w:val="00FD68A9"/>
    <w:rsid w:val="00FD6BFA"/>
    <w:rsid w:val="00FD7032"/>
    <w:rsid w:val="00FE222D"/>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5D5969"/>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5D596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Ishmael@doc.gov.za" TargetMode="External"/><Relationship Id="rId39" Type="http://schemas.openxmlformats.org/officeDocument/2006/relationships/hyperlink" Target="http://www.michelangelotowers.co.za" TargetMode="External"/><Relationship Id="rId3" Type="http://schemas.openxmlformats.org/officeDocument/2006/relationships/styles" Target="styles.xml"/><Relationship Id="rId21" Type="http://schemas.openxmlformats.org/officeDocument/2006/relationships/hyperlink" Target="mailto:tsbiptv@itu.int" TargetMode="External"/><Relationship Id="rId34" Type="http://schemas.openxmlformats.org/officeDocument/2006/relationships/header" Target="header6.xml"/><Relationship Id="rId42" Type="http://schemas.openxmlformats.org/officeDocument/2006/relationships/hyperlink" Target="http://www.radissonblu.com/hotel-johannesburg" TargetMode="Externa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ome-affairs.gov.za" TargetMode="External"/><Relationship Id="rId33" Type="http://schemas.openxmlformats.org/officeDocument/2006/relationships/footer" Target="footer7.xml"/><Relationship Id="rId38" Type="http://schemas.openxmlformats.org/officeDocument/2006/relationships/hyperlink" Target="http://www.legacyhotels.co.za" TargetMode="External"/><Relationship Id="rId46" Type="http://schemas.openxmlformats.org/officeDocument/2006/relationships/hyperlink" Target="http://www.tsogosunhotels.com/garden-court/sandton/pages/overview.asp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joburgtourism.com/" TargetMode="External"/><Relationship Id="rId41" Type="http://schemas.openxmlformats.org/officeDocument/2006/relationships/hyperlink" Target="http://www.holidayinn.com/hotels/&#8204;us/en/reserv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reg/tmisc/3000518" TargetMode="External"/><Relationship Id="rId32" Type="http://schemas.openxmlformats.org/officeDocument/2006/relationships/footer" Target="footer6.xml"/><Relationship Id="rId37" Type="http://schemas.openxmlformats.org/officeDocument/2006/relationships/hyperlink" Target="http://www.tsogosunhotels.com" TargetMode="External"/><Relationship Id="rId40" Type="http://schemas.openxmlformats.org/officeDocument/2006/relationships/hyperlink" Target="http://www3.hilton.com/en/hotels/&#8204;south-africa/hilton-sandton-JNBSATW/&#8204;index.html" TargetMode="External"/><Relationship Id="rId45" Type="http://schemas.openxmlformats.org/officeDocument/2006/relationships/hyperlink" Target="http://www.tsogosunhotels.com/garden-court/sandton-city/pages/overview.aspx"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oth/T0A0F000010" TargetMode="External"/><Relationship Id="rId28" Type="http://schemas.openxmlformats.org/officeDocument/2006/relationships/image" Target="media/image2.jpeg"/><Relationship Id="rId36" Type="http://schemas.openxmlformats.org/officeDocument/2006/relationships/hyperlink" Target="mailto:reservations.gautrain@radissonblu.com" TargetMode="External"/><Relationship Id="rId49" Type="http://schemas.openxmlformats.org/officeDocument/2006/relationships/footer" Target="footer10.xml"/><Relationship Id="rId10" Type="http://schemas.openxmlformats.org/officeDocument/2006/relationships/hyperlink" Target="mailto:tsbiptv@itu.int" TargetMode="External"/><Relationship Id="rId19" Type="http://schemas.openxmlformats.org/officeDocument/2006/relationships/header" Target="header4.xml"/><Relationship Id="rId31" Type="http://schemas.openxmlformats.org/officeDocument/2006/relationships/header" Target="header5.xml"/><Relationship Id="rId44" Type="http://schemas.openxmlformats.org/officeDocument/2006/relationships/hyperlink" Target="http://www.tsogosunhotels.com/garden-court/morningside/pages/overview.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itu.int/ITU-T/gsi/iptv/" TargetMode="External"/><Relationship Id="rId27" Type="http://schemas.openxmlformats.org/officeDocument/2006/relationships/hyperlink" Target="http://www.rbm.who.int/" TargetMode="External"/><Relationship Id="rId30" Type="http://schemas.openxmlformats.org/officeDocument/2006/relationships/hyperlink" Target="mailto:queen@doc.gov.za" TargetMode="External"/><Relationship Id="rId35" Type="http://schemas.openxmlformats.org/officeDocument/2006/relationships/footer" Target="footer8.xml"/><Relationship Id="rId43" Type="http://schemas.openxmlformats.org/officeDocument/2006/relationships/hyperlink" Target="http://www.villaexecutiveapartments.co.za/" TargetMode="External"/><Relationship Id="rId4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8FC4-4AB8-40AD-88D6-C0E4B4A1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TotalTime>
  <Pages>8</Pages>
  <Words>2631</Words>
  <Characters>15001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17597</CharactersWithSpaces>
  <SharedDoc>false</SharedDoc>
  <HLinks>
    <vt:vector size="138" baseType="variant">
      <vt:variant>
        <vt:i4>6422564</vt:i4>
      </vt:variant>
      <vt:variant>
        <vt:i4>69</vt:i4>
      </vt:variant>
      <vt:variant>
        <vt:i4>0</vt:i4>
      </vt:variant>
      <vt:variant>
        <vt:i4>5</vt:i4>
      </vt:variant>
      <vt:variant>
        <vt:lpwstr>http://www.tsogosunhotels.com/garden-court/sandton/pages/overview.aspx</vt:lpwstr>
      </vt:variant>
      <vt:variant>
        <vt:lpwstr/>
      </vt:variant>
      <vt:variant>
        <vt:i4>2228278</vt:i4>
      </vt:variant>
      <vt:variant>
        <vt:i4>66</vt:i4>
      </vt:variant>
      <vt:variant>
        <vt:i4>0</vt:i4>
      </vt:variant>
      <vt:variant>
        <vt:i4>5</vt:i4>
      </vt:variant>
      <vt:variant>
        <vt:lpwstr>http://www.tsogosunhotels.com/garden-court/sandton-city/pages/overview.aspx</vt:lpwstr>
      </vt:variant>
      <vt:variant>
        <vt:lpwstr/>
      </vt:variant>
      <vt:variant>
        <vt:i4>7864374</vt:i4>
      </vt:variant>
      <vt:variant>
        <vt:i4>63</vt:i4>
      </vt:variant>
      <vt:variant>
        <vt:i4>0</vt:i4>
      </vt:variant>
      <vt:variant>
        <vt:i4>5</vt:i4>
      </vt:variant>
      <vt:variant>
        <vt:lpwstr>http://www.tsogosunhotels.com/garden-court/morningside/pages/overview.aspx</vt:lpwstr>
      </vt:variant>
      <vt:variant>
        <vt:lpwstr/>
      </vt:variant>
      <vt:variant>
        <vt:i4>3670130</vt:i4>
      </vt:variant>
      <vt:variant>
        <vt:i4>60</vt:i4>
      </vt:variant>
      <vt:variant>
        <vt:i4>0</vt:i4>
      </vt:variant>
      <vt:variant>
        <vt:i4>5</vt:i4>
      </vt:variant>
      <vt:variant>
        <vt:lpwstr>http://www.villaexecutiveapartments.co.za/</vt:lpwstr>
      </vt:variant>
      <vt:variant>
        <vt:lpwstr/>
      </vt:variant>
      <vt:variant>
        <vt:i4>5308422</vt:i4>
      </vt:variant>
      <vt:variant>
        <vt:i4>57</vt:i4>
      </vt:variant>
      <vt:variant>
        <vt:i4>0</vt:i4>
      </vt:variant>
      <vt:variant>
        <vt:i4>5</vt:i4>
      </vt:variant>
      <vt:variant>
        <vt:lpwstr>http://www.radissonblu.com/hotel-johannesburg</vt:lpwstr>
      </vt:variant>
      <vt:variant>
        <vt:lpwstr/>
      </vt:variant>
      <vt:variant>
        <vt:i4>538116142</vt:i4>
      </vt:variant>
      <vt:variant>
        <vt:i4>54</vt:i4>
      </vt:variant>
      <vt:variant>
        <vt:i4>0</vt:i4>
      </vt:variant>
      <vt:variant>
        <vt:i4>5</vt:i4>
      </vt:variant>
      <vt:variant>
        <vt:lpwstr>http://www.holidayinn.com/hotels/‌us/en/reservation</vt:lpwstr>
      </vt:variant>
      <vt:variant>
        <vt:lpwstr/>
      </vt:variant>
      <vt:variant>
        <vt:i4>539500671</vt:i4>
      </vt:variant>
      <vt:variant>
        <vt:i4>51</vt:i4>
      </vt:variant>
      <vt:variant>
        <vt:i4>0</vt:i4>
      </vt:variant>
      <vt:variant>
        <vt:i4>5</vt:i4>
      </vt:variant>
      <vt:variant>
        <vt:lpwstr>http://www3.hilton.com/en/hotels/‌south-africa/hilton-sandton-JNBSATW/‌index.html</vt:lpwstr>
      </vt:variant>
      <vt:variant>
        <vt:lpwstr/>
      </vt:variant>
      <vt:variant>
        <vt:i4>5177356</vt:i4>
      </vt:variant>
      <vt:variant>
        <vt:i4>48</vt:i4>
      </vt:variant>
      <vt:variant>
        <vt:i4>0</vt:i4>
      </vt:variant>
      <vt:variant>
        <vt:i4>5</vt:i4>
      </vt:variant>
      <vt:variant>
        <vt:lpwstr>http://www.michelangelotowers.co.za/</vt:lpwstr>
      </vt:variant>
      <vt:variant>
        <vt:lpwstr/>
      </vt:variant>
      <vt:variant>
        <vt:i4>2556024</vt:i4>
      </vt:variant>
      <vt:variant>
        <vt:i4>45</vt:i4>
      </vt:variant>
      <vt:variant>
        <vt:i4>0</vt:i4>
      </vt:variant>
      <vt:variant>
        <vt:i4>5</vt:i4>
      </vt:variant>
      <vt:variant>
        <vt:lpwstr>http://www.legacyhotels.co.za/</vt:lpwstr>
      </vt:variant>
      <vt:variant>
        <vt:lpwstr/>
      </vt:variant>
      <vt:variant>
        <vt:i4>3407918</vt:i4>
      </vt:variant>
      <vt:variant>
        <vt:i4>42</vt:i4>
      </vt:variant>
      <vt:variant>
        <vt:i4>0</vt:i4>
      </vt:variant>
      <vt:variant>
        <vt:i4>5</vt:i4>
      </vt:variant>
      <vt:variant>
        <vt:lpwstr>http://www.tsogosunhotels.com/</vt:lpwstr>
      </vt:variant>
      <vt:variant>
        <vt:lpwstr/>
      </vt:variant>
      <vt:variant>
        <vt:i4>5242917</vt:i4>
      </vt:variant>
      <vt:variant>
        <vt:i4>39</vt:i4>
      </vt:variant>
      <vt:variant>
        <vt:i4>0</vt:i4>
      </vt:variant>
      <vt:variant>
        <vt:i4>5</vt:i4>
      </vt:variant>
      <vt:variant>
        <vt:lpwstr>mailto:reservations.gautrain@radissonblu.com</vt:lpwstr>
      </vt:variant>
      <vt:variant>
        <vt:lpwstr/>
      </vt:variant>
      <vt:variant>
        <vt:i4>7602202</vt:i4>
      </vt:variant>
      <vt:variant>
        <vt:i4>36</vt:i4>
      </vt:variant>
      <vt:variant>
        <vt:i4>0</vt:i4>
      </vt:variant>
      <vt:variant>
        <vt:i4>5</vt:i4>
      </vt:variant>
      <vt:variant>
        <vt:lpwstr>mailto:queen@doc.gov.za</vt:lpwstr>
      </vt:variant>
      <vt:variant>
        <vt:lpwstr/>
      </vt:variant>
      <vt:variant>
        <vt:i4>5898331</vt:i4>
      </vt:variant>
      <vt:variant>
        <vt:i4>33</vt:i4>
      </vt:variant>
      <vt:variant>
        <vt:i4>0</vt:i4>
      </vt:variant>
      <vt:variant>
        <vt:i4>5</vt:i4>
      </vt:variant>
      <vt:variant>
        <vt:lpwstr>http://joburgtourism.com/</vt:lpwstr>
      </vt:variant>
      <vt:variant>
        <vt:lpwstr/>
      </vt:variant>
      <vt:variant>
        <vt:i4>3211316</vt:i4>
      </vt:variant>
      <vt:variant>
        <vt:i4>27</vt:i4>
      </vt:variant>
      <vt:variant>
        <vt:i4>0</vt:i4>
      </vt:variant>
      <vt:variant>
        <vt:i4>5</vt:i4>
      </vt:variant>
      <vt:variant>
        <vt:lpwstr>http://www.rbm.who.int/</vt:lpwstr>
      </vt:variant>
      <vt:variant>
        <vt:lpwstr/>
      </vt:variant>
      <vt:variant>
        <vt:i4>131185</vt:i4>
      </vt:variant>
      <vt:variant>
        <vt:i4>24</vt:i4>
      </vt:variant>
      <vt:variant>
        <vt:i4>0</vt:i4>
      </vt:variant>
      <vt:variant>
        <vt:i4>5</vt:i4>
      </vt:variant>
      <vt:variant>
        <vt:lpwstr>mailto:Ishmael@doc.gov.za</vt:lpwstr>
      </vt:variant>
      <vt:variant>
        <vt:lpwstr/>
      </vt:variant>
      <vt:variant>
        <vt:i4>7864364</vt:i4>
      </vt:variant>
      <vt:variant>
        <vt:i4>21</vt:i4>
      </vt:variant>
      <vt:variant>
        <vt:i4>0</vt:i4>
      </vt:variant>
      <vt:variant>
        <vt:i4>5</vt:i4>
      </vt:variant>
      <vt:variant>
        <vt:lpwstr>http://www.home-affairs.gov.za/</vt:lpwstr>
      </vt:variant>
      <vt:variant>
        <vt:lpwstr/>
      </vt:variant>
      <vt:variant>
        <vt:i4>5177432</vt:i4>
      </vt:variant>
      <vt:variant>
        <vt:i4>18</vt:i4>
      </vt:variant>
      <vt:variant>
        <vt:i4>0</vt:i4>
      </vt:variant>
      <vt:variant>
        <vt:i4>5</vt:i4>
      </vt:variant>
      <vt:variant>
        <vt:lpwstr>http://itu.int/reg/tmisc/3000518</vt:lpwstr>
      </vt:variant>
      <vt:variant>
        <vt:lpwstr/>
      </vt:variant>
      <vt:variant>
        <vt:i4>589885</vt:i4>
      </vt:variant>
      <vt:variant>
        <vt:i4>15</vt:i4>
      </vt:variant>
      <vt:variant>
        <vt:i4>0</vt:i4>
      </vt:variant>
      <vt:variant>
        <vt:i4>5</vt:i4>
      </vt:variant>
      <vt:variant>
        <vt:lpwstr/>
      </vt:variant>
      <vt:variant>
        <vt:lpwstr>_ANNEX_A_LIST</vt:lpwstr>
      </vt:variant>
      <vt:variant>
        <vt:i4>7209080</vt:i4>
      </vt:variant>
      <vt:variant>
        <vt:i4>12</vt:i4>
      </vt:variant>
      <vt:variant>
        <vt:i4>0</vt:i4>
      </vt:variant>
      <vt:variant>
        <vt:i4>5</vt:i4>
      </vt:variant>
      <vt:variant>
        <vt:lpwstr>http://itu.int/oth/T0A0F000010</vt:lpwstr>
      </vt:variant>
      <vt:variant>
        <vt:lpwstr/>
      </vt:variant>
      <vt:variant>
        <vt:i4>8257598</vt:i4>
      </vt:variant>
      <vt:variant>
        <vt:i4>9</vt:i4>
      </vt:variant>
      <vt:variant>
        <vt:i4>0</vt:i4>
      </vt:variant>
      <vt:variant>
        <vt:i4>5</vt:i4>
      </vt:variant>
      <vt:variant>
        <vt:lpwstr>http://itu.int/ITU-T/gsi/iptv/</vt:lpwstr>
      </vt:variant>
      <vt:variant>
        <vt:lpwstr/>
      </vt:variant>
      <vt:variant>
        <vt:i4>7536720</vt:i4>
      </vt:variant>
      <vt:variant>
        <vt:i4>6</vt:i4>
      </vt:variant>
      <vt:variant>
        <vt:i4>0</vt:i4>
      </vt:variant>
      <vt:variant>
        <vt:i4>5</vt:i4>
      </vt:variant>
      <vt:variant>
        <vt:lpwstr>mailto:tsbiptv@itu.int</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2013-03-08T13:16:00Z</cp:lastPrinted>
  <dcterms:created xsi:type="dcterms:W3CDTF">2013-03-15T07:24:00Z</dcterms:created>
  <dcterms:modified xsi:type="dcterms:W3CDTF">2013-03-15T07:24:00Z</dcterms:modified>
</cp:coreProperties>
</file>