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362B2E" w:rsidTr="00F34F98">
        <w:trPr>
          <w:cantSplit/>
        </w:trPr>
        <w:tc>
          <w:tcPr>
            <w:tcW w:w="6426" w:type="dxa"/>
            <w:vAlign w:val="center"/>
          </w:tcPr>
          <w:p w:rsidR="00167F92" w:rsidRPr="00362B2E" w:rsidRDefault="00167F92" w:rsidP="002D371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362B2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362B2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362B2E" w:rsidRDefault="001026FD" w:rsidP="002D371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362B2E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2295CFF" wp14:editId="17E1962E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362B2E" w:rsidTr="00F34F98">
        <w:trPr>
          <w:cantSplit/>
        </w:trPr>
        <w:tc>
          <w:tcPr>
            <w:tcW w:w="6426" w:type="dxa"/>
            <w:vAlign w:val="center"/>
          </w:tcPr>
          <w:p w:rsidR="00167F92" w:rsidRPr="00362B2E" w:rsidRDefault="00167F92" w:rsidP="002D371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362B2E" w:rsidRDefault="00167F92" w:rsidP="002D371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362B2E" w:rsidRDefault="00167F92" w:rsidP="002D371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362B2E" w:rsidRDefault="00167F92" w:rsidP="002D371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62B2E">
        <w:tab/>
        <w:t>Genève, le</w:t>
      </w:r>
      <w:r w:rsidR="008D5DFF" w:rsidRPr="00362B2E">
        <w:t xml:space="preserve"> 22 février 2013</w:t>
      </w:r>
    </w:p>
    <w:p w:rsidR="00167F92" w:rsidRPr="00362B2E" w:rsidRDefault="00167F92" w:rsidP="002D371C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362B2E" w:rsidTr="00F34F98">
        <w:trPr>
          <w:cantSplit/>
          <w:trHeight w:val="340"/>
        </w:trPr>
        <w:tc>
          <w:tcPr>
            <w:tcW w:w="822" w:type="dxa"/>
          </w:tcPr>
          <w:p w:rsidR="00167F92" w:rsidRPr="00362B2E" w:rsidRDefault="00167F92" w:rsidP="002D371C">
            <w:pPr>
              <w:tabs>
                <w:tab w:val="left" w:pos="4111"/>
              </w:tabs>
              <w:spacing w:before="10"/>
              <w:ind w:left="57"/>
            </w:pPr>
            <w:r w:rsidRPr="00362B2E">
              <w:t>Réf.:</w:t>
            </w:r>
          </w:p>
          <w:p w:rsidR="00167F92" w:rsidRPr="00362B2E" w:rsidRDefault="00167F92" w:rsidP="002D371C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362B2E" w:rsidRDefault="00167F92" w:rsidP="002D371C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362B2E" w:rsidRDefault="00167F92" w:rsidP="00944C2B">
            <w:pPr>
              <w:tabs>
                <w:tab w:val="left" w:pos="4111"/>
              </w:tabs>
              <w:spacing w:before="10"/>
              <w:ind w:left="57"/>
            </w:pPr>
            <w:r w:rsidRPr="00362B2E">
              <w:t>Tél.:</w:t>
            </w:r>
            <w:r w:rsidRPr="00362B2E">
              <w:br/>
              <w:t>Fax:</w:t>
            </w:r>
            <w:r w:rsidRPr="00362B2E">
              <w:br/>
              <w:t>E-mail:</w:t>
            </w:r>
          </w:p>
        </w:tc>
        <w:tc>
          <w:tcPr>
            <w:tcW w:w="4055" w:type="dxa"/>
          </w:tcPr>
          <w:p w:rsidR="00167F92" w:rsidRPr="00362B2E" w:rsidRDefault="00167F92" w:rsidP="002D371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362B2E">
              <w:rPr>
                <w:b/>
              </w:rPr>
              <w:t xml:space="preserve">Circulaire TSB </w:t>
            </w:r>
            <w:r w:rsidR="008D5DFF" w:rsidRPr="00362B2E">
              <w:rPr>
                <w:b/>
              </w:rPr>
              <w:t>12</w:t>
            </w:r>
          </w:p>
          <w:p w:rsidR="00167F92" w:rsidRPr="00362B2E" w:rsidRDefault="008D5DFF" w:rsidP="002D371C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362B2E">
              <w:t>COM 12</w:t>
            </w:r>
            <w:r w:rsidR="00167F92" w:rsidRPr="00362B2E">
              <w:t>/</w:t>
            </w:r>
            <w:r w:rsidRPr="00362B2E">
              <w:t>HO</w:t>
            </w:r>
          </w:p>
          <w:p w:rsidR="00167F92" w:rsidRPr="00362B2E" w:rsidRDefault="00167F92" w:rsidP="002D371C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362B2E" w:rsidRDefault="00167F92" w:rsidP="00944C2B">
            <w:pPr>
              <w:tabs>
                <w:tab w:val="left" w:pos="4111"/>
              </w:tabs>
              <w:spacing w:before="10"/>
              <w:ind w:left="57"/>
            </w:pPr>
            <w:r w:rsidRPr="00362B2E">
              <w:t>+41 22 730</w:t>
            </w:r>
            <w:r w:rsidR="008D5DFF" w:rsidRPr="00362B2E">
              <w:t xml:space="preserve"> </w:t>
            </w:r>
            <w:proofErr w:type="gramStart"/>
            <w:r w:rsidR="008D5DFF" w:rsidRPr="00362B2E">
              <w:t>6356</w:t>
            </w:r>
            <w:r w:rsidRPr="00362B2E">
              <w:br/>
              <w:t>+41 22 730 5853</w:t>
            </w:r>
            <w:r w:rsidRPr="00362B2E">
              <w:br/>
            </w:r>
            <w:hyperlink r:id="rId10" w:history="1">
              <w:r w:rsidR="008D5DFF" w:rsidRPr="00362B2E">
                <w:rPr>
                  <w:rStyle w:val="Hyperlink"/>
                </w:rPr>
                <w:t>tsbsg12@itu.int</w:t>
              </w:r>
              <w:proofErr w:type="gramEnd"/>
            </w:hyperlink>
          </w:p>
        </w:tc>
        <w:tc>
          <w:tcPr>
            <w:tcW w:w="5046" w:type="dxa"/>
          </w:tcPr>
          <w:p w:rsidR="00E2408B" w:rsidRPr="00362B2E" w:rsidRDefault="00167F92" w:rsidP="002D371C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362B2E">
              <w:t>Aux administrations des Etats Membres de l</w:t>
            </w:r>
            <w:r w:rsidR="00167472" w:rsidRPr="00362B2E">
              <w:t>'</w:t>
            </w:r>
            <w:r w:rsidRPr="00362B2E">
              <w:t>Union</w:t>
            </w:r>
          </w:p>
        </w:tc>
      </w:tr>
      <w:tr w:rsidR="00167F92" w:rsidRPr="00362B2E" w:rsidTr="00F34F98">
        <w:trPr>
          <w:cantSplit/>
        </w:trPr>
        <w:tc>
          <w:tcPr>
            <w:tcW w:w="822" w:type="dxa"/>
          </w:tcPr>
          <w:p w:rsidR="00167F92" w:rsidRPr="00362B2E" w:rsidRDefault="00167F92" w:rsidP="002D371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362B2E" w:rsidRDefault="00167F92" w:rsidP="002D371C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362B2E" w:rsidRDefault="00167F92" w:rsidP="002D371C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362B2E">
              <w:rPr>
                <w:b/>
              </w:rPr>
              <w:t>Copie</w:t>
            </w:r>
            <w:r w:rsidRPr="00362B2E">
              <w:rPr>
                <w:b/>
                <w:bCs/>
              </w:rPr>
              <w:t>:</w:t>
            </w:r>
          </w:p>
          <w:p w:rsidR="008D5DFF" w:rsidRPr="00362B2E" w:rsidRDefault="008D5DFF" w:rsidP="002D371C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362B2E">
              <w:t>Aux Membres du Secteur UIT-T</w:t>
            </w:r>
          </w:p>
          <w:p w:rsidR="008D5DFF" w:rsidRPr="00362B2E" w:rsidRDefault="008D5DFF" w:rsidP="002D371C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362B2E">
              <w:t>Aux Associés de l'UIT-T</w:t>
            </w:r>
          </w:p>
          <w:p w:rsidR="008D5DFF" w:rsidRPr="00362B2E" w:rsidRDefault="008D5DFF" w:rsidP="002D371C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362B2E">
              <w:t>Aux établissements universitaires participant aux travaux de l'UIT-T</w:t>
            </w:r>
          </w:p>
          <w:p w:rsidR="00167F92" w:rsidRPr="00362B2E" w:rsidRDefault="00167F92" w:rsidP="002D371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362B2E">
              <w:t>-</w:t>
            </w:r>
            <w:r w:rsidRPr="00362B2E">
              <w:tab/>
              <w:t>Aux Président et Vice-Présidents de la Commission d</w:t>
            </w:r>
            <w:r w:rsidR="00167472" w:rsidRPr="00362B2E">
              <w:t>'</w:t>
            </w:r>
            <w:r w:rsidRPr="00362B2E">
              <w:t xml:space="preserve">études </w:t>
            </w:r>
            <w:r w:rsidR="008D5DFF" w:rsidRPr="00362B2E">
              <w:t xml:space="preserve">12 </w:t>
            </w:r>
            <w:r w:rsidRPr="00362B2E">
              <w:t>de l</w:t>
            </w:r>
            <w:r w:rsidR="00167472" w:rsidRPr="00362B2E">
              <w:t>'</w:t>
            </w:r>
            <w:r w:rsidRPr="00362B2E">
              <w:t>UIT-T</w:t>
            </w:r>
          </w:p>
          <w:p w:rsidR="00167F92" w:rsidRPr="00362B2E" w:rsidRDefault="00167F92" w:rsidP="002D371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362B2E">
              <w:t>-</w:t>
            </w:r>
            <w:r w:rsidRPr="00362B2E">
              <w:tab/>
              <w:t>Au Directeur du Bureau de développement des télécommunications</w:t>
            </w:r>
          </w:p>
          <w:p w:rsidR="00167F92" w:rsidRPr="00362B2E" w:rsidRDefault="00167F92" w:rsidP="002D371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362B2E">
              <w:t>-</w:t>
            </w:r>
            <w:r w:rsidRPr="00362B2E">
              <w:tab/>
              <w:t>Au Directeur du Bureau des radiocommunications</w:t>
            </w:r>
          </w:p>
        </w:tc>
      </w:tr>
    </w:tbl>
    <w:p w:rsidR="008D5DFF" w:rsidRPr="00362B2E" w:rsidRDefault="008D5DFF" w:rsidP="002D371C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7371"/>
      </w:tblGrid>
      <w:tr w:rsidR="008D5DFF" w:rsidRPr="00362B2E" w:rsidTr="007D7F05">
        <w:trPr>
          <w:cantSplit/>
        </w:trPr>
        <w:tc>
          <w:tcPr>
            <w:tcW w:w="1667" w:type="dxa"/>
          </w:tcPr>
          <w:p w:rsidR="008D5DFF" w:rsidRPr="00362B2E" w:rsidRDefault="008D5DFF" w:rsidP="002D371C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2B2E">
              <w:rPr>
                <w:sz w:val="22"/>
              </w:rPr>
              <w:t>Objet:</w:t>
            </w:r>
          </w:p>
        </w:tc>
        <w:tc>
          <w:tcPr>
            <w:tcW w:w="7371" w:type="dxa"/>
          </w:tcPr>
          <w:p w:rsidR="008D5DFF" w:rsidRPr="00362B2E" w:rsidRDefault="008D5DFF" w:rsidP="002D371C">
            <w:pPr>
              <w:tabs>
                <w:tab w:val="left" w:pos="4111"/>
              </w:tabs>
              <w:spacing w:before="0"/>
              <w:ind w:left="57" w:right="-284"/>
            </w:pPr>
            <w:r w:rsidRPr="00362B2E">
              <w:rPr>
                <w:b/>
              </w:rPr>
              <w:t>Appel à participation de la Commission d'études 12 concernant un modèle d'opinion pour l'évaluation de l'inc</w:t>
            </w:r>
            <w:bookmarkStart w:id="0" w:name="_GoBack"/>
            <w:bookmarkEnd w:id="0"/>
            <w:r w:rsidRPr="00362B2E">
              <w:rPr>
                <w:b/>
              </w:rPr>
              <w:t xml:space="preserve">idence </w:t>
            </w:r>
            <w:r w:rsidR="000F482F">
              <w:rPr>
                <w:b/>
              </w:rPr>
              <w:t xml:space="preserve">des </w:t>
            </w:r>
            <w:r w:rsidR="007D7F05">
              <w:rPr>
                <w:b/>
              </w:rPr>
              <w:t>remise</w:t>
            </w:r>
            <w:r w:rsidR="000F482F">
              <w:rPr>
                <w:b/>
              </w:rPr>
              <w:t>s</w:t>
            </w:r>
            <w:r w:rsidR="007D7F05">
              <w:rPr>
                <w:b/>
              </w:rPr>
              <w:t xml:space="preserve"> en tampon</w:t>
            </w:r>
            <w:r w:rsidRPr="00362B2E">
              <w:rPr>
                <w:b/>
              </w:rPr>
              <w:t>/</w:t>
            </w:r>
            <w:r w:rsidR="00AF3987">
              <w:rPr>
                <w:b/>
              </w:rPr>
              <w:t>blocage</w:t>
            </w:r>
            <w:r w:rsidR="000F482F">
              <w:rPr>
                <w:b/>
              </w:rPr>
              <w:t>s</w:t>
            </w:r>
            <w:r w:rsidR="00AF3987">
              <w:rPr>
                <w:b/>
              </w:rPr>
              <w:t xml:space="preserve"> </w:t>
            </w:r>
            <w:r w:rsidRPr="00362B2E">
              <w:rPr>
                <w:b/>
              </w:rPr>
              <w:t>sur la qualité audiovisuelle de</w:t>
            </w:r>
            <w:r w:rsidR="000F482F">
              <w:rPr>
                <w:b/>
              </w:rPr>
              <w:t>s</w:t>
            </w:r>
            <w:r w:rsidRPr="00362B2E">
              <w:rPr>
                <w:b/>
              </w:rPr>
              <w:t xml:space="preserve"> signaux vidéo à téléchargement progressif</w:t>
            </w:r>
          </w:p>
        </w:tc>
      </w:tr>
    </w:tbl>
    <w:p w:rsidR="008D5DFF" w:rsidRPr="00362B2E" w:rsidRDefault="008D5DFF" w:rsidP="002D371C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5528"/>
      </w:tblGrid>
      <w:tr w:rsidR="008D5DFF" w:rsidRPr="00362B2E" w:rsidTr="008D5DFF">
        <w:trPr>
          <w:cantSplit/>
        </w:trPr>
        <w:tc>
          <w:tcPr>
            <w:tcW w:w="1667" w:type="dxa"/>
          </w:tcPr>
          <w:p w:rsidR="008D5DFF" w:rsidRPr="00362B2E" w:rsidRDefault="008D5DFF" w:rsidP="002D371C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2B2E">
              <w:rPr>
                <w:sz w:val="22"/>
              </w:rPr>
              <w:t>Suite à donner:</w:t>
            </w:r>
          </w:p>
        </w:tc>
        <w:tc>
          <w:tcPr>
            <w:tcW w:w="5528" w:type="dxa"/>
          </w:tcPr>
          <w:p w:rsidR="008D5DFF" w:rsidRPr="00362B2E" w:rsidRDefault="008D5DFF" w:rsidP="002D371C">
            <w:pPr>
              <w:tabs>
                <w:tab w:val="left" w:pos="4111"/>
              </w:tabs>
              <w:spacing w:before="0"/>
              <w:ind w:left="57" w:right="28"/>
            </w:pPr>
            <w:r w:rsidRPr="00362B2E">
              <w:rPr>
                <w:bCs/>
              </w:rPr>
              <w:t xml:space="preserve">Prière de répondre le </w:t>
            </w:r>
            <w:r w:rsidRPr="00362B2E">
              <w:rPr>
                <w:b/>
              </w:rPr>
              <w:t xml:space="preserve">14 mars 2013 </w:t>
            </w:r>
            <w:r w:rsidRPr="00362B2E">
              <w:rPr>
                <w:bCs/>
              </w:rPr>
              <w:t>au plus tard</w:t>
            </w:r>
          </w:p>
        </w:tc>
      </w:tr>
    </w:tbl>
    <w:p w:rsidR="00167F92" w:rsidRPr="00362B2E" w:rsidRDefault="00167F92" w:rsidP="00F1629D">
      <w:pPr>
        <w:pStyle w:val="ITUintr"/>
        <w:tabs>
          <w:tab w:val="clear" w:pos="737"/>
          <w:tab w:val="clear" w:pos="1134"/>
          <w:tab w:val="left" w:pos="794"/>
        </w:tabs>
        <w:spacing w:before="480"/>
        <w:ind w:right="91"/>
        <w:rPr>
          <w:sz w:val="24"/>
        </w:rPr>
      </w:pPr>
      <w:r w:rsidRPr="00362B2E">
        <w:rPr>
          <w:sz w:val="24"/>
        </w:rPr>
        <w:t>Madame, Monsieur,</w:t>
      </w:r>
    </w:p>
    <w:p w:rsidR="008D5DFF" w:rsidRPr="00362B2E" w:rsidRDefault="008D5DFF" w:rsidP="002D371C">
      <w:r w:rsidRPr="00362B2E">
        <w:rPr>
          <w:bCs/>
        </w:rPr>
        <w:t>1</w:t>
      </w:r>
      <w:r w:rsidRPr="00362B2E">
        <w:tab/>
      </w:r>
      <w:r w:rsidR="00362B2E" w:rsidRPr="00362B2E">
        <w:t xml:space="preserve">Dans le cadre de la Question 14/12, la Commission d'études 12 de l'UIT-T a l'intention </w:t>
      </w:r>
      <w:r w:rsidR="002D371C">
        <w:t xml:space="preserve">de mener des travaux en vue </w:t>
      </w:r>
      <w:r w:rsidR="00362B2E">
        <w:t>d'élaborer un modèle d'</w:t>
      </w:r>
      <w:r w:rsidRPr="00362B2E">
        <w:t xml:space="preserve">opinion </w:t>
      </w:r>
      <w:r w:rsidR="007D7F05" w:rsidRPr="007D7F05">
        <w:t xml:space="preserve">pour l'évaluation de l'incidence </w:t>
      </w:r>
      <w:r w:rsidR="000F482F">
        <w:t xml:space="preserve">des </w:t>
      </w:r>
      <w:r w:rsidR="007D7F05" w:rsidRPr="007D7F05">
        <w:t>remise</w:t>
      </w:r>
      <w:r w:rsidR="000F482F">
        <w:t>s</w:t>
      </w:r>
      <w:r w:rsidR="007D7F05" w:rsidRPr="007D7F05">
        <w:t xml:space="preserve"> en tampon/</w:t>
      </w:r>
      <w:r w:rsidR="00AF3987">
        <w:t>blocage</w:t>
      </w:r>
      <w:r w:rsidR="000F482F">
        <w:t>s</w:t>
      </w:r>
      <w:r w:rsidR="00AF3987">
        <w:t xml:space="preserve"> </w:t>
      </w:r>
      <w:r w:rsidR="007D7F05" w:rsidRPr="007D7F05">
        <w:t>sur la qualité audiovisuelle de</w:t>
      </w:r>
      <w:r w:rsidR="000F482F">
        <w:t>s</w:t>
      </w:r>
      <w:r w:rsidR="007D7F05" w:rsidRPr="007D7F05">
        <w:t xml:space="preserve"> signaux vidéo à téléchargement progressif</w:t>
      </w:r>
      <w:r w:rsidRPr="00362B2E">
        <w:t xml:space="preserve">. </w:t>
      </w:r>
      <w:r w:rsidR="00AF3987">
        <w:t xml:space="preserve">Ces travaux </w:t>
      </w:r>
      <w:r w:rsidR="002D371C">
        <w:t>sont importants</w:t>
      </w:r>
      <w:r w:rsidR="00AF3987">
        <w:t xml:space="preserve"> </w:t>
      </w:r>
      <w:r w:rsidR="002D371C">
        <w:t>pour</w:t>
      </w:r>
      <w:r w:rsidR="00F1629D">
        <w:t xml:space="preserve"> </w:t>
      </w:r>
      <w:r w:rsidR="00AF3987">
        <w:t>l'élaboration d'une nouvelle R</w:t>
      </w:r>
      <w:r w:rsidRPr="00362B2E">
        <w:t>ecomm</w:t>
      </w:r>
      <w:r w:rsidR="00AF3987">
        <w:t>a</w:t>
      </w:r>
      <w:r w:rsidRPr="00362B2E">
        <w:t xml:space="preserve">ndation (P.NAMS-PD) </w:t>
      </w:r>
      <w:r w:rsidR="00AF3987">
        <w:t>relative à l'évaluation de la qualité audiovisuelle de</w:t>
      </w:r>
      <w:r w:rsidR="000F482F">
        <w:t>s</w:t>
      </w:r>
      <w:r w:rsidR="00AF3987">
        <w:t xml:space="preserve"> signaux vidéo à téléchargement progressif</w:t>
      </w:r>
      <w:r w:rsidRPr="00362B2E">
        <w:t>.</w:t>
      </w:r>
    </w:p>
    <w:p w:rsidR="008D5DFF" w:rsidRPr="00362B2E" w:rsidRDefault="008D5DFF" w:rsidP="002D371C">
      <w:r w:rsidRPr="00362B2E">
        <w:t>2</w:t>
      </w:r>
      <w:r w:rsidRPr="00362B2E">
        <w:tab/>
      </w:r>
      <w:r w:rsidR="00362B2E" w:rsidRPr="00362B2E">
        <w:t xml:space="preserve">L'appel à </w:t>
      </w:r>
      <w:r w:rsidRPr="00362B2E">
        <w:t xml:space="preserve">participation </w:t>
      </w:r>
      <w:r w:rsidR="00362B2E" w:rsidRPr="00362B2E">
        <w:t>concernant le modèle d'</w:t>
      </w:r>
      <w:r w:rsidRPr="00362B2E">
        <w:t xml:space="preserve">opinion </w:t>
      </w:r>
      <w:r w:rsidR="007D7F05" w:rsidRPr="007D7F05">
        <w:t xml:space="preserve">pour l'évaluation de l'incidence </w:t>
      </w:r>
      <w:r w:rsidR="000F482F">
        <w:t xml:space="preserve">des </w:t>
      </w:r>
      <w:r w:rsidR="007D7F05" w:rsidRPr="007D7F05">
        <w:t>remise</w:t>
      </w:r>
      <w:r w:rsidR="000F482F">
        <w:t>s</w:t>
      </w:r>
      <w:r w:rsidR="007D7F05" w:rsidRPr="007D7F05">
        <w:t xml:space="preserve"> en tampon/</w:t>
      </w:r>
      <w:r w:rsidR="00AF3987">
        <w:t>blocage</w:t>
      </w:r>
      <w:r w:rsidR="000F482F">
        <w:t>s</w:t>
      </w:r>
      <w:r w:rsidR="007D7F05" w:rsidRPr="007D7F05">
        <w:t xml:space="preserve"> sur la qualité audiovisuelle de</w:t>
      </w:r>
      <w:r w:rsidR="000F482F">
        <w:t>s</w:t>
      </w:r>
      <w:r w:rsidR="007D7F05" w:rsidRPr="007D7F05">
        <w:t xml:space="preserve"> signaux vidéo à téléchargement progressif </w:t>
      </w:r>
      <w:r w:rsidR="00362B2E">
        <w:t>fig</w:t>
      </w:r>
      <w:r w:rsidR="00362B2E" w:rsidRPr="00362B2E">
        <w:t>ure dans l'</w:t>
      </w:r>
      <w:r w:rsidRPr="00362B2E">
        <w:t>Annex</w:t>
      </w:r>
      <w:r w:rsidR="00362B2E" w:rsidRPr="00362B2E">
        <w:t>e</w:t>
      </w:r>
      <w:r w:rsidRPr="00362B2E">
        <w:t xml:space="preserve"> 1 </w:t>
      </w:r>
      <w:r w:rsidR="000F482F">
        <w:t xml:space="preserve">de </w:t>
      </w:r>
      <w:r w:rsidR="00362B2E" w:rsidRPr="00362B2E">
        <w:t xml:space="preserve">la présente </w:t>
      </w:r>
      <w:r w:rsidRPr="00362B2E">
        <w:t>Circula</w:t>
      </w:r>
      <w:r w:rsidR="00362B2E" w:rsidRPr="00362B2E">
        <w:t>i</w:t>
      </w:r>
      <w:r w:rsidRPr="00362B2E">
        <w:t>r</w:t>
      </w:r>
      <w:r w:rsidR="00362B2E" w:rsidRPr="00362B2E">
        <w:t>e</w:t>
      </w:r>
      <w:r w:rsidRPr="00362B2E">
        <w:t>.</w:t>
      </w:r>
    </w:p>
    <w:p w:rsidR="008D5DFF" w:rsidRPr="00362B2E" w:rsidRDefault="008D5DFF" w:rsidP="002D371C">
      <w:r w:rsidRPr="00362B2E">
        <w:t>3</w:t>
      </w:r>
      <w:r w:rsidRPr="00362B2E">
        <w:tab/>
      </w:r>
      <w:r w:rsidR="00C74D1C" w:rsidRPr="00362B2E">
        <w:t xml:space="preserve">Je vous serais reconnaissant de bien vouloir </w:t>
      </w:r>
      <w:r w:rsidR="000F482F">
        <w:t>indiquer</w:t>
      </w:r>
      <w:r w:rsidR="00362B2E" w:rsidRPr="00362B2E">
        <w:t xml:space="preserve">, au plus tard le 14 mars 2013, par courriel, aux </w:t>
      </w:r>
      <w:r w:rsidRPr="00362B2E">
        <w:t>Co</w:t>
      </w:r>
      <w:r w:rsidR="00362B2E" w:rsidRPr="00362B2E">
        <w:t>r</w:t>
      </w:r>
      <w:r w:rsidRPr="00362B2E">
        <w:t xml:space="preserve">apporteurs </w:t>
      </w:r>
      <w:r w:rsidR="00362B2E" w:rsidRPr="00362B2E">
        <w:t xml:space="preserve">par intérim pour la </w:t>
      </w:r>
      <w:r w:rsidRPr="00362B2E">
        <w:t>Q</w:t>
      </w:r>
      <w:r w:rsidR="00362B2E" w:rsidRPr="00362B2E">
        <w:t xml:space="preserve">uestion </w:t>
      </w:r>
      <w:r w:rsidRPr="00362B2E">
        <w:t>14/12, M</w:t>
      </w:r>
      <w:r w:rsidR="00362B2E" w:rsidRPr="00362B2E">
        <w:t>.</w:t>
      </w:r>
      <w:r w:rsidRPr="00362B2E">
        <w:t xml:space="preserve"> Jörgen Gustafsson (</w:t>
      </w:r>
      <w:hyperlink r:id="rId11" w:history="1">
        <w:r w:rsidRPr="00362B2E">
          <w:rPr>
            <w:rStyle w:val="Hyperlink"/>
          </w:rPr>
          <w:t>jorgen.gustafsson@ericsson.com</w:t>
        </w:r>
      </w:hyperlink>
      <w:r w:rsidRPr="00362B2E">
        <w:t xml:space="preserve">) </w:t>
      </w:r>
      <w:r w:rsidR="00362B2E" w:rsidRPr="00362B2E">
        <w:t xml:space="preserve">et </w:t>
      </w:r>
      <w:r w:rsidRPr="00362B2E">
        <w:t>M</w:t>
      </w:r>
      <w:r w:rsidR="00362B2E" w:rsidRPr="00362B2E">
        <w:t>.</w:t>
      </w:r>
      <w:r w:rsidRPr="00362B2E">
        <w:t xml:space="preserve"> Alexander </w:t>
      </w:r>
      <w:proofErr w:type="spellStart"/>
      <w:r w:rsidRPr="00362B2E">
        <w:t>Raake</w:t>
      </w:r>
      <w:proofErr w:type="spellEnd"/>
      <w:r w:rsidRPr="00362B2E">
        <w:t xml:space="preserve"> (</w:t>
      </w:r>
      <w:hyperlink r:id="rId12" w:history="1">
        <w:r w:rsidRPr="00362B2E">
          <w:rPr>
            <w:color w:val="0000FF"/>
            <w:u w:val="single"/>
          </w:rPr>
          <w:t>alexander.raake@telekom.de</w:t>
        </w:r>
      </w:hyperlink>
      <w:r w:rsidRPr="00362B2E">
        <w:t>)</w:t>
      </w:r>
      <w:r w:rsidR="000F482F">
        <w:t>,</w:t>
      </w:r>
      <w:r w:rsidRPr="00362B2E">
        <w:t xml:space="preserve"> </w:t>
      </w:r>
      <w:r w:rsidR="00362B2E" w:rsidRPr="00362B2E">
        <w:t>si vous avez l'intention de participer à ces travaux</w:t>
      </w:r>
      <w:r w:rsidRPr="00362B2E">
        <w:t>.</w:t>
      </w:r>
    </w:p>
    <w:p w:rsidR="008D5DFF" w:rsidRPr="00362B2E" w:rsidRDefault="008D5DFF" w:rsidP="00F1629D">
      <w:pPr>
        <w:keepNext/>
        <w:keepLines/>
      </w:pPr>
      <w:r w:rsidRPr="00362B2E">
        <w:lastRenderedPageBreak/>
        <w:t>4</w:t>
      </w:r>
      <w:r w:rsidRPr="00362B2E">
        <w:tab/>
      </w:r>
      <w:r w:rsidR="00C74D1C" w:rsidRPr="00362B2E">
        <w:t xml:space="preserve">Si vous souhaitez obtenir des détails ou des précisions supplémentaires sur </w:t>
      </w:r>
      <w:r w:rsidR="002D371C">
        <w:t>cet</w:t>
      </w:r>
      <w:r w:rsidR="00C74D1C" w:rsidRPr="00362B2E">
        <w:t xml:space="preserve"> appel à participation, </w:t>
      </w:r>
      <w:r w:rsidR="000F482F">
        <w:t xml:space="preserve">nous vous prions </w:t>
      </w:r>
      <w:r w:rsidR="00C74D1C" w:rsidRPr="00362B2E">
        <w:t xml:space="preserve">de vous adresser aux Corapporteurs par intérim pour la </w:t>
      </w:r>
      <w:r w:rsidRPr="00362B2E">
        <w:t>Q</w:t>
      </w:r>
      <w:r w:rsidR="00C74D1C" w:rsidRPr="00362B2E">
        <w:t xml:space="preserve">uestion </w:t>
      </w:r>
      <w:r w:rsidRPr="00362B2E">
        <w:t>14/12, M</w:t>
      </w:r>
      <w:r w:rsidR="00C74D1C" w:rsidRPr="00362B2E">
        <w:t>.</w:t>
      </w:r>
      <w:r w:rsidRPr="00362B2E">
        <w:t xml:space="preserve"> Jörgen Gustafsson (</w:t>
      </w:r>
      <w:hyperlink r:id="rId13" w:history="1">
        <w:r w:rsidRPr="00362B2E">
          <w:rPr>
            <w:rStyle w:val="Hyperlink"/>
          </w:rPr>
          <w:t>jorgen.gustafsson@ericsson.com</w:t>
        </w:r>
      </w:hyperlink>
      <w:r w:rsidRPr="00362B2E">
        <w:t xml:space="preserve">) </w:t>
      </w:r>
      <w:r w:rsidR="00C74D1C" w:rsidRPr="00362B2E">
        <w:t xml:space="preserve">et </w:t>
      </w:r>
      <w:r w:rsidRPr="00362B2E">
        <w:t>M</w:t>
      </w:r>
      <w:r w:rsidR="00C74D1C" w:rsidRPr="00362B2E">
        <w:t>.</w:t>
      </w:r>
      <w:r w:rsidRPr="00362B2E">
        <w:t xml:space="preserve"> Alexander </w:t>
      </w:r>
      <w:proofErr w:type="spellStart"/>
      <w:r w:rsidRPr="00362B2E">
        <w:t>Raake</w:t>
      </w:r>
      <w:proofErr w:type="spellEnd"/>
      <w:r w:rsidRPr="00362B2E">
        <w:t xml:space="preserve"> (</w:t>
      </w:r>
      <w:hyperlink r:id="rId14" w:history="1">
        <w:r w:rsidRPr="00362B2E">
          <w:rPr>
            <w:color w:val="0000FF"/>
            <w:u w:val="single"/>
          </w:rPr>
          <w:t>alexander.raake@telekom.de</w:t>
        </w:r>
      </w:hyperlink>
      <w:r w:rsidRPr="00362B2E">
        <w:t>)</w:t>
      </w:r>
      <w:r w:rsidR="000F482F">
        <w:t>,</w:t>
      </w:r>
      <w:r w:rsidRPr="00362B2E">
        <w:t xml:space="preserve"> </w:t>
      </w:r>
      <w:r w:rsidR="00C74D1C" w:rsidRPr="00362B2E">
        <w:t>ainsi qu'au secrétariat de la Commission d'études </w:t>
      </w:r>
      <w:r w:rsidRPr="00362B2E">
        <w:t>12 (</w:t>
      </w:r>
      <w:hyperlink r:id="rId15" w:history="1">
        <w:r w:rsidRPr="00362B2E">
          <w:rPr>
            <w:color w:val="0000FF"/>
            <w:u w:val="single"/>
          </w:rPr>
          <w:t>tsbsg12@itu.int</w:t>
        </w:r>
      </w:hyperlink>
      <w:r w:rsidRPr="00362B2E">
        <w:t>).</w:t>
      </w:r>
    </w:p>
    <w:p w:rsidR="008D5DFF" w:rsidRPr="00362B2E" w:rsidRDefault="008D5DFF" w:rsidP="002D371C">
      <w:r w:rsidRPr="00362B2E">
        <w:t>5</w:t>
      </w:r>
      <w:r w:rsidRPr="00362B2E">
        <w:tab/>
        <w:t xml:space="preserve">Je tiens à souligner l'importance de votre participation à ces travaux. Vous aideriez ainsi la Commission d'études 12 à élaborer un modèle </w:t>
      </w:r>
      <w:r w:rsidR="000F482F" w:rsidRPr="00362B2E">
        <w:t xml:space="preserve">d'opinion </w:t>
      </w:r>
      <w:r w:rsidR="000F482F" w:rsidRPr="007D7F05">
        <w:t xml:space="preserve">pour l'évaluation de l'incidence </w:t>
      </w:r>
      <w:r w:rsidR="000F482F">
        <w:t xml:space="preserve">des </w:t>
      </w:r>
      <w:r w:rsidR="000F482F" w:rsidRPr="007D7F05">
        <w:t>remise</w:t>
      </w:r>
      <w:r w:rsidR="000F482F">
        <w:t>s</w:t>
      </w:r>
      <w:r w:rsidR="000F482F" w:rsidRPr="007D7F05">
        <w:t xml:space="preserve"> en tampon/</w:t>
      </w:r>
      <w:r w:rsidR="000F482F">
        <w:t>blocages</w:t>
      </w:r>
      <w:r w:rsidR="000F482F" w:rsidRPr="007D7F05">
        <w:t xml:space="preserve"> sur la qualité audiovisuelle de</w:t>
      </w:r>
      <w:r w:rsidR="000F482F">
        <w:t>s</w:t>
      </w:r>
      <w:r w:rsidR="000F482F" w:rsidRPr="007D7F05">
        <w:t xml:space="preserve"> signaux vidéo à téléchargement progressif</w:t>
      </w:r>
      <w:r w:rsidR="000F482F">
        <w:t>.</w:t>
      </w:r>
    </w:p>
    <w:p w:rsidR="00167F92" w:rsidRPr="00362B2E" w:rsidRDefault="00167F92" w:rsidP="002D371C">
      <w:r w:rsidRPr="00362B2E">
        <w:t>Veuillez agréer, Madame, Monsieur, l</w:t>
      </w:r>
      <w:r w:rsidR="00167472" w:rsidRPr="00362B2E">
        <w:t>'</w:t>
      </w:r>
      <w:r w:rsidRPr="00362B2E">
        <w:t>assurance de ma considération distinguée.</w:t>
      </w:r>
    </w:p>
    <w:p w:rsidR="00167F92" w:rsidRPr="00362B2E" w:rsidRDefault="00167F92" w:rsidP="002D371C">
      <w:pPr>
        <w:spacing w:before="1701"/>
        <w:ind w:right="91"/>
      </w:pPr>
      <w:r w:rsidRPr="00362B2E">
        <w:t>Malcolm Johnson</w:t>
      </w:r>
      <w:r w:rsidRPr="00362B2E">
        <w:br/>
        <w:t>Directeur du Bureau de la</w:t>
      </w:r>
      <w:r w:rsidRPr="00362B2E">
        <w:br/>
        <w:t>normalisation des télécommunications</w:t>
      </w:r>
    </w:p>
    <w:p w:rsidR="00167F92" w:rsidRPr="00362B2E" w:rsidRDefault="00167F92" w:rsidP="002D371C">
      <w:pPr>
        <w:tabs>
          <w:tab w:val="left" w:pos="1296"/>
          <w:tab w:val="left" w:pos="1418"/>
          <w:tab w:val="left" w:pos="2160"/>
          <w:tab w:val="left" w:pos="3024"/>
        </w:tabs>
        <w:spacing w:before="1080"/>
        <w:ind w:right="91"/>
      </w:pPr>
      <w:r w:rsidRPr="00362B2E">
        <w:rPr>
          <w:b/>
        </w:rPr>
        <w:t>Annexe</w:t>
      </w:r>
      <w:r w:rsidRPr="00362B2E">
        <w:rPr>
          <w:bCs/>
        </w:rPr>
        <w:t>:</w:t>
      </w:r>
      <w:r w:rsidR="00362B2E" w:rsidRPr="00362B2E">
        <w:rPr>
          <w:bCs/>
        </w:rPr>
        <w:t xml:space="preserve"> 1</w:t>
      </w:r>
    </w:p>
    <w:p w:rsidR="00362B2E" w:rsidRPr="00362B2E" w:rsidRDefault="00D34E5D" w:rsidP="00D34E5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</w:pPr>
      <w:r>
        <w:br w:type="column"/>
      </w:r>
      <w:r w:rsidR="00362B2E" w:rsidRPr="00362B2E">
        <w:lastRenderedPageBreak/>
        <w:t>ANNEX</w:t>
      </w:r>
      <w:r w:rsidR="007D7F05">
        <w:t>E</w:t>
      </w:r>
      <w:r w:rsidR="00362B2E" w:rsidRPr="00362B2E">
        <w:t xml:space="preserve"> 1</w:t>
      </w:r>
      <w:r w:rsidR="00362B2E" w:rsidRPr="00362B2E">
        <w:br/>
        <w:t>(</w:t>
      </w:r>
      <w:r w:rsidR="007D7F05">
        <w:t xml:space="preserve">de la </w:t>
      </w:r>
      <w:r w:rsidR="00362B2E" w:rsidRPr="00362B2E">
        <w:t>Circula</w:t>
      </w:r>
      <w:r w:rsidR="007D7F05">
        <w:t>i</w:t>
      </w:r>
      <w:r w:rsidR="00362B2E" w:rsidRPr="00362B2E">
        <w:t>r</w:t>
      </w:r>
      <w:r w:rsidR="007D7F05">
        <w:t>e</w:t>
      </w:r>
      <w:r w:rsidR="00362B2E" w:rsidRPr="00362B2E">
        <w:t xml:space="preserve"> </w:t>
      </w:r>
      <w:r w:rsidR="007D7F05">
        <w:t xml:space="preserve">TSB </w:t>
      </w:r>
      <w:r w:rsidR="00362B2E" w:rsidRPr="00362B2E">
        <w:t>12)</w:t>
      </w:r>
    </w:p>
    <w:p w:rsidR="00362B2E" w:rsidRPr="00362B2E" w:rsidRDefault="007D7F05" w:rsidP="002D371C">
      <w:pPr>
        <w:pStyle w:val="AppendixTitle"/>
      </w:pPr>
      <w:r>
        <w:t xml:space="preserve">Appel à </w:t>
      </w:r>
      <w:r w:rsidR="00362B2E" w:rsidRPr="00362B2E">
        <w:t xml:space="preserve">participation </w:t>
      </w:r>
      <w:r>
        <w:t>concernant un modèle d'</w:t>
      </w:r>
      <w:r w:rsidR="00362B2E" w:rsidRPr="00362B2E">
        <w:t xml:space="preserve">opinion </w:t>
      </w:r>
      <w:r w:rsidR="002D371C">
        <w:t>pour l'évaluation de</w:t>
      </w:r>
      <w:r w:rsidR="002D371C">
        <w:br/>
      </w:r>
      <w:r w:rsidRPr="007D7F05">
        <w:t xml:space="preserve">l'incidence </w:t>
      </w:r>
      <w:r w:rsidR="000F482F">
        <w:t xml:space="preserve">des </w:t>
      </w:r>
      <w:r w:rsidRPr="007D7F05">
        <w:t>remise</w:t>
      </w:r>
      <w:r w:rsidR="000F482F">
        <w:t>s</w:t>
      </w:r>
      <w:r w:rsidRPr="007D7F05">
        <w:t xml:space="preserve"> en tampon/</w:t>
      </w:r>
      <w:r w:rsidR="00AF3987">
        <w:t>blocage</w:t>
      </w:r>
      <w:r w:rsidR="000F482F">
        <w:t>s</w:t>
      </w:r>
      <w:r w:rsidR="002D371C">
        <w:t xml:space="preserve"> sur la qualité audiovisuelle</w:t>
      </w:r>
      <w:r w:rsidR="002D371C">
        <w:br/>
      </w:r>
      <w:r w:rsidRPr="007D7F05">
        <w:t>de</w:t>
      </w:r>
      <w:r w:rsidR="000F482F">
        <w:t>s</w:t>
      </w:r>
      <w:r w:rsidRPr="007D7F05">
        <w:t xml:space="preserve"> signaux vi</w:t>
      </w:r>
      <w:r w:rsidR="00534F94">
        <w:t>déo à téléchargement progressif</w:t>
      </w:r>
    </w:p>
    <w:p w:rsidR="00362B2E" w:rsidRPr="00362B2E" w:rsidRDefault="00362B2E" w:rsidP="00F1629D">
      <w:pPr>
        <w:pStyle w:val="headingb"/>
      </w:pPr>
      <w:r w:rsidRPr="00362B2E">
        <w:t>Introduction</w:t>
      </w:r>
    </w:p>
    <w:p w:rsidR="00362B2E" w:rsidRPr="00362B2E" w:rsidRDefault="00EA07E3" w:rsidP="00534F94">
      <w:pPr>
        <w:widowControl w:val="0"/>
        <w:overflowPunct/>
        <w:autoSpaceDE/>
        <w:autoSpaceDN/>
        <w:adjustRightInd/>
        <w:textAlignment w:val="auto"/>
      </w:pPr>
      <w:r>
        <w:t xml:space="preserve">La série </w:t>
      </w:r>
      <w:r w:rsidR="00362B2E" w:rsidRPr="00362B2E">
        <w:t xml:space="preserve">P.120X.Y </w:t>
      </w:r>
      <w:r>
        <w:t xml:space="preserve">de </w:t>
      </w:r>
      <w:r w:rsidR="00362B2E" w:rsidRPr="00362B2E">
        <w:t>Recomm</w:t>
      </w:r>
      <w:r>
        <w:t>a</w:t>
      </w:r>
      <w:r w:rsidR="00362B2E" w:rsidRPr="00362B2E">
        <w:t xml:space="preserve">ndations </w:t>
      </w:r>
      <w:r>
        <w:t xml:space="preserve">a été élaborée au titre de la </w:t>
      </w:r>
      <w:r w:rsidR="00362B2E" w:rsidRPr="00362B2E">
        <w:t xml:space="preserve">Question 14 </w:t>
      </w:r>
      <w:r>
        <w:t>de la Commission d'études </w:t>
      </w:r>
      <w:r w:rsidR="00362B2E" w:rsidRPr="00362B2E">
        <w:t xml:space="preserve">12 </w:t>
      </w:r>
      <w:r>
        <w:t>afin de pouvoir surveiller la qualité</w:t>
      </w:r>
      <w:r w:rsidR="00362B2E" w:rsidRPr="00362B2E">
        <w:t xml:space="preserve"> </w:t>
      </w:r>
      <w:r>
        <w:t xml:space="preserve">de la transmission audiovisuelle en continu basée sur </w:t>
      </w:r>
      <w:r w:rsidR="00362B2E" w:rsidRPr="00362B2E">
        <w:t xml:space="preserve">UDP. </w:t>
      </w:r>
      <w:r w:rsidR="000F482F">
        <w:t>C</w:t>
      </w:r>
      <w:r>
        <w:t xml:space="preserve">réés à partir de </w:t>
      </w:r>
      <w:r w:rsidR="00362B2E" w:rsidRPr="00362B2E">
        <w:t>39</w:t>
      </w:r>
      <w:r>
        <w:t> bases de données</w:t>
      </w:r>
      <w:r w:rsidR="00362B2E" w:rsidRPr="00362B2E">
        <w:t xml:space="preserve">, </w:t>
      </w:r>
      <w:r w:rsidR="000F482F">
        <w:t xml:space="preserve">les modèles </w:t>
      </w:r>
      <w:r>
        <w:t>se sont avérés donner lieu à une évaluation précise de la qualité</w:t>
      </w:r>
      <w:r w:rsidR="00362B2E" w:rsidRPr="00362B2E">
        <w:t xml:space="preserve"> per</w:t>
      </w:r>
      <w:r>
        <w:t>çue par les utilisateurs</w:t>
      </w:r>
      <w:r w:rsidR="00362B2E" w:rsidRPr="00362B2E">
        <w:t xml:space="preserve">. </w:t>
      </w:r>
      <w:r w:rsidR="000F482F">
        <w:t xml:space="preserve">Ils </w:t>
      </w:r>
      <w:r w:rsidR="00362B2E" w:rsidRPr="00362B2E">
        <w:t>pr</w:t>
      </w:r>
      <w:r>
        <w:t>é</w:t>
      </w:r>
      <w:r w:rsidR="00362B2E" w:rsidRPr="00362B2E">
        <w:t>di</w:t>
      </w:r>
      <w:r>
        <w:t>sent la qualité</w:t>
      </w:r>
      <w:r w:rsidR="00362B2E" w:rsidRPr="00362B2E">
        <w:t xml:space="preserve"> </w:t>
      </w:r>
      <w:r>
        <w:t>compte tenu du codage</w:t>
      </w:r>
      <w:r w:rsidR="00362B2E" w:rsidRPr="00362B2E">
        <w:t xml:space="preserve">, </w:t>
      </w:r>
      <w:r>
        <w:t>de la perte de paquets</w:t>
      </w:r>
      <w:r w:rsidR="00362B2E" w:rsidRPr="00362B2E">
        <w:t xml:space="preserve"> </w:t>
      </w:r>
      <w:r>
        <w:t>et des artefacts de remise en tampon</w:t>
      </w:r>
      <w:r w:rsidR="00362B2E" w:rsidRPr="00362B2E">
        <w:t xml:space="preserve">. </w:t>
      </w:r>
      <w:r w:rsidR="0087733C">
        <w:t>Les</w:t>
      </w:r>
      <w:r>
        <w:t xml:space="preserve"> durée</w:t>
      </w:r>
      <w:r w:rsidR="0087733C">
        <w:t>s</w:t>
      </w:r>
      <w:r>
        <w:t xml:space="preserve"> </w:t>
      </w:r>
      <w:r w:rsidR="0087733C">
        <w:t>de séquence</w:t>
      </w:r>
      <w:r>
        <w:t xml:space="preserve"> d'origine pour l</w:t>
      </w:r>
      <w:r w:rsidR="0087733C">
        <w:t>es</w:t>
      </w:r>
      <w:r>
        <w:t>quelle</w:t>
      </w:r>
      <w:r w:rsidR="0087733C">
        <w:t>s</w:t>
      </w:r>
      <w:r>
        <w:t xml:space="preserve"> il est recommandé </w:t>
      </w:r>
      <w:r w:rsidR="0087733C">
        <w:t>d</w:t>
      </w:r>
      <w:r>
        <w:t xml:space="preserve">'utiliser les modèles </w:t>
      </w:r>
      <w:r w:rsidR="00362B2E" w:rsidRPr="00362B2E">
        <w:t xml:space="preserve">P.120X.Y </w:t>
      </w:r>
      <w:r w:rsidR="0087733C">
        <w:t xml:space="preserve">sont </w:t>
      </w:r>
      <w:r>
        <w:t>comprise</w:t>
      </w:r>
      <w:r w:rsidR="0087733C">
        <w:t>s</w:t>
      </w:r>
      <w:r>
        <w:t xml:space="preserve"> entre </w:t>
      </w:r>
      <w:r w:rsidR="00362B2E" w:rsidRPr="00362B2E">
        <w:t>8</w:t>
      </w:r>
      <w:r w:rsidR="00534F94">
        <w:t> </w:t>
      </w:r>
      <w:r>
        <w:t xml:space="preserve">et </w:t>
      </w:r>
      <w:r w:rsidR="00362B2E" w:rsidRPr="00362B2E">
        <w:t>24</w:t>
      </w:r>
      <w:r>
        <w:t> </w:t>
      </w:r>
      <w:r w:rsidR="00362B2E" w:rsidRPr="00362B2E">
        <w:t>second</w:t>
      </w:r>
      <w:r>
        <w:t>e</w:t>
      </w:r>
      <w:r w:rsidR="00362B2E" w:rsidRPr="00362B2E">
        <w:t xml:space="preserve">s. </w:t>
      </w:r>
    </w:p>
    <w:p w:rsidR="00362B2E" w:rsidRPr="00362B2E" w:rsidRDefault="00EA07E3" w:rsidP="00F1629D">
      <w:pPr>
        <w:widowControl w:val="0"/>
        <w:overflowPunct/>
        <w:autoSpaceDE/>
        <w:autoSpaceDN/>
        <w:adjustRightInd/>
        <w:textAlignment w:val="auto"/>
      </w:pPr>
      <w:r>
        <w:t>Pour l'élaboration d'un modèle d'évaluation de la qualité des signaux vidéo à téléchargement progressif</w:t>
      </w:r>
      <w:r w:rsidR="00362B2E" w:rsidRPr="00362B2E">
        <w:t xml:space="preserve">, </w:t>
      </w:r>
      <w:r>
        <w:t xml:space="preserve">deux </w:t>
      </w:r>
      <w:r w:rsidR="00362B2E" w:rsidRPr="00362B2E">
        <w:t xml:space="preserve">types </w:t>
      </w:r>
      <w:r>
        <w:t xml:space="preserve">de dégradations doivent être prises en considération </w:t>
      </w:r>
      <w:r w:rsidR="000F482F">
        <w:t xml:space="preserve">dans le cadre d'une nouvelle tâche menée </w:t>
      </w:r>
      <w:r>
        <w:t xml:space="preserve">au titre de la </w:t>
      </w:r>
      <w:r w:rsidR="00362B2E" w:rsidRPr="00362B2E">
        <w:t>Q</w:t>
      </w:r>
      <w:r w:rsidR="0087733C">
        <w:t xml:space="preserve">uestion </w:t>
      </w:r>
      <w:r w:rsidR="00362B2E" w:rsidRPr="00362B2E">
        <w:t xml:space="preserve">14/12: </w:t>
      </w:r>
      <w:r w:rsidR="0087733C">
        <w:t>la dégradation liée au codage et au contenu correspondant</w:t>
      </w:r>
      <w:r w:rsidR="00362B2E" w:rsidRPr="00362B2E">
        <w:t xml:space="preserve"> </w:t>
      </w:r>
      <w:r w:rsidR="0087733C">
        <w:t xml:space="preserve">et </w:t>
      </w:r>
      <w:r w:rsidR="000F482F">
        <w:t xml:space="preserve">les </w:t>
      </w:r>
      <w:r w:rsidR="0087733C">
        <w:t>remise</w:t>
      </w:r>
      <w:r w:rsidR="000F482F">
        <w:t>s</w:t>
      </w:r>
      <w:r w:rsidR="0087733C">
        <w:t xml:space="preserve"> en tampon</w:t>
      </w:r>
      <w:r w:rsidR="00362B2E" w:rsidRPr="00362B2E">
        <w:t>/</w:t>
      </w:r>
      <w:r w:rsidR="0087733C">
        <w:t>blocage</w:t>
      </w:r>
      <w:r w:rsidR="000F482F">
        <w:t>s</w:t>
      </w:r>
      <w:r w:rsidR="00362B2E" w:rsidRPr="00362B2E">
        <w:t xml:space="preserve">, </w:t>
      </w:r>
      <w:r w:rsidR="0087733C">
        <w:t>et il convient aussi de commencer à s'intéresser à des durées de séquence d'origine plus longues</w:t>
      </w:r>
      <w:r w:rsidR="00362B2E" w:rsidRPr="00362B2E">
        <w:t xml:space="preserve">. </w:t>
      </w:r>
      <w:r w:rsidR="0087733C">
        <w:t>En ce qui concerne la dégradation liée au codage et au contenu correspondant</w:t>
      </w:r>
      <w:r w:rsidR="00362B2E" w:rsidRPr="00362B2E">
        <w:t xml:space="preserve">, </w:t>
      </w:r>
      <w:r w:rsidR="0087733C">
        <w:t xml:space="preserve">les normes </w:t>
      </w:r>
      <w:r w:rsidR="00362B2E" w:rsidRPr="00362B2E">
        <w:t xml:space="preserve">P.120X.Y </w:t>
      </w:r>
      <w:r w:rsidR="0087733C">
        <w:t>ont été évaluées sur la base d'un vaste ensemble de données</w:t>
      </w:r>
      <w:r w:rsidR="00362B2E" w:rsidRPr="00362B2E">
        <w:t xml:space="preserve">. </w:t>
      </w:r>
      <w:r w:rsidR="0087733C">
        <w:t>Aussi</w:t>
      </w:r>
      <w:r w:rsidR="00362B2E" w:rsidRPr="00362B2E">
        <w:t xml:space="preserve">, </w:t>
      </w:r>
      <w:r w:rsidR="0087733C">
        <w:t xml:space="preserve">ce cas de transmission sans erreur est </w:t>
      </w:r>
      <w:r w:rsidR="00362B2E" w:rsidRPr="00362B2E">
        <w:t>consid</w:t>
      </w:r>
      <w:r w:rsidR="0087733C">
        <w:t>é</w:t>
      </w:r>
      <w:r w:rsidR="00362B2E" w:rsidRPr="00362B2E">
        <w:t>r</w:t>
      </w:r>
      <w:r w:rsidR="0087733C">
        <w:t xml:space="preserve">é comme étant bien couvert par les modèles </w:t>
      </w:r>
      <w:r w:rsidR="00362B2E" w:rsidRPr="00362B2E">
        <w:t xml:space="preserve">P.1201 </w:t>
      </w:r>
      <w:r w:rsidR="0087733C">
        <w:t xml:space="preserve">et </w:t>
      </w:r>
      <w:r w:rsidR="00362B2E" w:rsidRPr="00362B2E">
        <w:t xml:space="preserve">P.1202. </w:t>
      </w:r>
      <w:r w:rsidR="0087733C">
        <w:t>En revanche</w:t>
      </w:r>
      <w:r w:rsidR="00362B2E" w:rsidRPr="00362B2E">
        <w:t xml:space="preserve">, </w:t>
      </w:r>
      <w:r w:rsidR="0087733C">
        <w:t>en ce qui concerne les signaux vidéo à téléchargement progressif</w:t>
      </w:r>
      <w:r w:rsidR="00362B2E" w:rsidRPr="00362B2E">
        <w:t xml:space="preserve">, </w:t>
      </w:r>
      <w:r w:rsidR="0087733C">
        <w:t xml:space="preserve">il existe de nouvelles </w:t>
      </w:r>
      <w:r w:rsidR="00362B2E" w:rsidRPr="00362B2E">
        <w:t>combinai</w:t>
      </w:r>
      <w:r w:rsidR="0087733C">
        <w:t>s</w:t>
      </w:r>
      <w:r w:rsidR="00362B2E" w:rsidRPr="00362B2E">
        <w:t xml:space="preserve">ons </w:t>
      </w:r>
      <w:r w:rsidR="0087733C">
        <w:t xml:space="preserve">de résolutions vidéo et des </w:t>
      </w:r>
      <w:r w:rsidR="00A37967">
        <w:t>structures de blocage particulières</w:t>
      </w:r>
      <w:r w:rsidR="00362B2E" w:rsidRPr="00362B2E">
        <w:t xml:space="preserve">, </w:t>
      </w:r>
      <w:r w:rsidR="00A37967">
        <w:t xml:space="preserve">qui ne sont actuellement pas couvertes par les modèles </w:t>
      </w:r>
      <w:r w:rsidR="00362B2E" w:rsidRPr="00362B2E">
        <w:t xml:space="preserve">P.1201 </w:t>
      </w:r>
      <w:r w:rsidR="00A37967">
        <w:t xml:space="preserve">et </w:t>
      </w:r>
      <w:r w:rsidR="00362B2E" w:rsidRPr="00362B2E">
        <w:t xml:space="preserve">P.1202. </w:t>
      </w:r>
      <w:r w:rsidR="006D596C">
        <w:t xml:space="preserve">Par </w:t>
      </w:r>
      <w:r w:rsidR="00362B2E" w:rsidRPr="00362B2E">
        <w:t>cons</w:t>
      </w:r>
      <w:r w:rsidR="00A37967">
        <w:t>é</w:t>
      </w:r>
      <w:r w:rsidR="006D596C">
        <w:t>quent</w:t>
      </w:r>
      <w:r w:rsidR="00362B2E" w:rsidRPr="00362B2E">
        <w:t xml:space="preserve">, </w:t>
      </w:r>
      <w:r w:rsidR="00A37967">
        <w:t xml:space="preserve">de nouveaux résultats sont nécessaires </w:t>
      </w:r>
      <w:r w:rsidR="007D7F05" w:rsidRPr="007D7F05">
        <w:t xml:space="preserve">pour l'évaluation de l'incidence </w:t>
      </w:r>
      <w:r w:rsidR="000F482F">
        <w:t xml:space="preserve">des </w:t>
      </w:r>
      <w:r w:rsidR="007D7F05" w:rsidRPr="007D7F05">
        <w:t>remise</w:t>
      </w:r>
      <w:r w:rsidR="000F482F">
        <w:t>s</w:t>
      </w:r>
      <w:r w:rsidR="007D7F05" w:rsidRPr="007D7F05">
        <w:t xml:space="preserve"> en tampon/</w:t>
      </w:r>
      <w:r w:rsidR="00AF3987">
        <w:t>blocage</w:t>
      </w:r>
      <w:r w:rsidR="000F482F">
        <w:t>s</w:t>
      </w:r>
      <w:r w:rsidR="007D7F05" w:rsidRPr="007D7F05">
        <w:t xml:space="preserve"> sur la qualité de</w:t>
      </w:r>
      <w:r w:rsidR="000F482F">
        <w:t>s</w:t>
      </w:r>
      <w:r w:rsidR="007D7F05" w:rsidRPr="007D7F05">
        <w:t xml:space="preserve"> signaux vidéo à téléchargement progressif</w:t>
      </w:r>
      <w:r w:rsidR="00362B2E" w:rsidRPr="00362B2E">
        <w:t>.</w:t>
      </w:r>
    </w:p>
    <w:p w:rsidR="00362B2E" w:rsidRPr="00362B2E" w:rsidRDefault="000F482F" w:rsidP="00F1629D">
      <w:pPr>
        <w:widowControl w:val="0"/>
        <w:overflowPunct/>
        <w:autoSpaceDE/>
        <w:autoSpaceDN/>
        <w:adjustRightInd/>
        <w:textAlignment w:val="auto"/>
        <w:rPr>
          <w:szCs w:val="24"/>
        </w:rPr>
      </w:pPr>
      <w:r>
        <w:t xml:space="preserve">Le présent </w:t>
      </w:r>
      <w:r w:rsidR="00A37967">
        <w:t>appel</w:t>
      </w:r>
      <w:r>
        <w:t xml:space="preserve"> a pour objet de lancer</w:t>
      </w:r>
      <w:r w:rsidR="00A37967">
        <w:t xml:space="preserve"> une invitation à participer aux travaux de normalisation </w:t>
      </w:r>
      <w:r>
        <w:t xml:space="preserve">menés </w:t>
      </w:r>
      <w:r w:rsidR="00A37967">
        <w:t xml:space="preserve">au titre de la </w:t>
      </w:r>
      <w:r w:rsidR="00362B2E" w:rsidRPr="00362B2E">
        <w:t>Question 14</w:t>
      </w:r>
      <w:r w:rsidR="00A37967">
        <w:t xml:space="preserve"> de la Commission d'études 12 de l'UIT</w:t>
      </w:r>
      <w:r w:rsidR="00A37967">
        <w:noBreakHyphen/>
        <w:t>T en vue de l'élaboration d'un modèle d'</w:t>
      </w:r>
      <w:r w:rsidR="00362B2E" w:rsidRPr="00362B2E">
        <w:t xml:space="preserve">opinion </w:t>
      </w:r>
      <w:r w:rsidR="007D7F05" w:rsidRPr="007D7F05">
        <w:t xml:space="preserve">pour l'évaluation de l'incidence </w:t>
      </w:r>
      <w:r>
        <w:t xml:space="preserve">des </w:t>
      </w:r>
      <w:r w:rsidR="007D7F05" w:rsidRPr="007D7F05">
        <w:t>remise</w:t>
      </w:r>
      <w:r>
        <w:t>s</w:t>
      </w:r>
      <w:r w:rsidR="007D7F05" w:rsidRPr="007D7F05">
        <w:t xml:space="preserve"> en tampon/</w:t>
      </w:r>
      <w:r w:rsidR="00AF3987">
        <w:t>blocage</w:t>
      </w:r>
      <w:r>
        <w:t>s</w:t>
      </w:r>
      <w:r w:rsidR="007D7F05" w:rsidRPr="007D7F05">
        <w:t xml:space="preserve"> sur la qualité audiovisuelle de</w:t>
      </w:r>
      <w:r>
        <w:t>s</w:t>
      </w:r>
      <w:r w:rsidR="007D7F05" w:rsidRPr="007D7F05">
        <w:t xml:space="preserve"> signaux vidéo à téléchargement progressif</w:t>
      </w:r>
      <w:r w:rsidR="00362B2E" w:rsidRPr="00362B2E">
        <w:t xml:space="preserve">. </w:t>
      </w:r>
      <w:r w:rsidR="00A37967">
        <w:t xml:space="preserve">Ces travaux </w:t>
      </w:r>
      <w:r w:rsidR="002D371C">
        <w:t>sont importants</w:t>
      </w:r>
      <w:r w:rsidR="00A37967">
        <w:t xml:space="preserve"> </w:t>
      </w:r>
      <w:r w:rsidR="002D371C">
        <w:t xml:space="preserve">pour </w:t>
      </w:r>
      <w:r w:rsidR="00A37967">
        <w:t>l'élaboration d'une nouvelle R</w:t>
      </w:r>
      <w:r w:rsidR="00A37967" w:rsidRPr="00362B2E">
        <w:t>ecomm</w:t>
      </w:r>
      <w:r w:rsidR="00A37967">
        <w:t>a</w:t>
      </w:r>
      <w:r w:rsidR="00A37967" w:rsidRPr="00362B2E">
        <w:t xml:space="preserve">ndation (P.NAMS-PD) </w:t>
      </w:r>
      <w:r w:rsidR="00A37967">
        <w:t>relative à l'évaluation de la qualité audiovisuelle de</w:t>
      </w:r>
      <w:r>
        <w:t>s</w:t>
      </w:r>
      <w:r w:rsidR="00A37967">
        <w:t xml:space="preserve"> signaux vidéo à téléchargement progressif</w:t>
      </w:r>
      <w:r w:rsidR="00362B2E" w:rsidRPr="00362B2E">
        <w:t>.</w:t>
      </w:r>
      <w:r w:rsidR="00A37967">
        <w:t xml:space="preserve"> </w:t>
      </w:r>
      <w:r>
        <w:t>P</w:t>
      </w:r>
      <w:r w:rsidR="00A37967">
        <w:t xml:space="preserve">our </w:t>
      </w:r>
      <w:r w:rsidR="002D371C">
        <w:t>c</w:t>
      </w:r>
      <w:r w:rsidR="00A37967">
        <w:t xml:space="preserve">es travaux, </w:t>
      </w:r>
      <w:r>
        <w:t xml:space="preserve">il est prévu </w:t>
      </w:r>
      <w:r w:rsidR="002D371C">
        <w:t>de se baser sur</w:t>
      </w:r>
      <w:r w:rsidR="00A37967">
        <w:t xml:space="preserve"> </w:t>
      </w:r>
      <w:r w:rsidR="009A267B">
        <w:t xml:space="preserve">les parties codage des modèles décrits dans la série </w:t>
      </w:r>
      <w:r w:rsidR="00362B2E" w:rsidRPr="00362B2E">
        <w:t xml:space="preserve">P.1201 </w:t>
      </w:r>
      <w:r w:rsidR="009A267B">
        <w:t>de R</w:t>
      </w:r>
      <w:r w:rsidR="00362B2E" w:rsidRPr="00362B2E">
        <w:t>ecomm</w:t>
      </w:r>
      <w:r w:rsidR="009A267B">
        <w:t>a</w:t>
      </w:r>
      <w:r w:rsidR="00362B2E" w:rsidRPr="00362B2E">
        <w:t>ndations</w:t>
      </w:r>
      <w:r>
        <w:t>, qui ont déjà fait l'objet d'une évaluation approfondie</w:t>
      </w:r>
      <w:r w:rsidR="00362B2E" w:rsidRPr="00362B2E">
        <w:t xml:space="preserve">. </w:t>
      </w:r>
      <w:r w:rsidR="009A267B">
        <w:t xml:space="preserve">Pour </w:t>
      </w:r>
      <w:r>
        <w:t xml:space="preserve">les </w:t>
      </w:r>
      <w:r w:rsidR="009A267B">
        <w:t>remise</w:t>
      </w:r>
      <w:r>
        <w:t>s</w:t>
      </w:r>
      <w:r w:rsidR="009A267B">
        <w:t xml:space="preserve"> en tampon propre</w:t>
      </w:r>
      <w:r>
        <w:t>s</w:t>
      </w:r>
      <w:r w:rsidR="009A267B">
        <w:t xml:space="preserve"> au téléchargement progressif</w:t>
      </w:r>
      <w:r w:rsidR="00362B2E" w:rsidRPr="00362B2E">
        <w:t xml:space="preserve">, </w:t>
      </w:r>
      <w:r w:rsidR="009A267B">
        <w:t>et l'intégration correspondante avec la qualité de base liée au codage</w:t>
      </w:r>
      <w:r w:rsidR="00362B2E" w:rsidRPr="00362B2E">
        <w:t xml:space="preserve">, </w:t>
      </w:r>
      <w:r w:rsidR="009A267B">
        <w:t xml:space="preserve">de nouveaux participants sont </w:t>
      </w:r>
      <w:r w:rsidR="00362B2E" w:rsidRPr="00362B2E">
        <w:t>invit</w:t>
      </w:r>
      <w:r w:rsidR="009A267B">
        <w:t>és à contribu</w:t>
      </w:r>
      <w:r w:rsidR="00362B2E" w:rsidRPr="00362B2E">
        <w:t>e</w:t>
      </w:r>
      <w:r w:rsidR="009A267B">
        <w:t>r</w:t>
      </w:r>
      <w:r w:rsidR="00362B2E" w:rsidRPr="00362B2E">
        <w:t xml:space="preserve"> </w:t>
      </w:r>
      <w:r w:rsidR="009A267B">
        <w:t xml:space="preserve">aux travaux menés au titre de la </w:t>
      </w:r>
      <w:r w:rsidR="00362B2E" w:rsidRPr="00362B2E">
        <w:t>Q</w:t>
      </w:r>
      <w:r w:rsidR="009A267B">
        <w:t xml:space="preserve">uestion </w:t>
      </w:r>
      <w:r w:rsidR="00362B2E" w:rsidRPr="00362B2E">
        <w:t>14</w:t>
      </w:r>
      <w:r w:rsidR="009A267B">
        <w:t>/12</w:t>
      </w:r>
      <w:r w:rsidR="00362B2E" w:rsidRPr="00362B2E">
        <w:t xml:space="preserve">. </w:t>
      </w:r>
      <w:r w:rsidR="00B2661D">
        <w:t xml:space="preserve">Le Groupe chargé de la Question 14/12 prévoit d'examiner en détail et de </w:t>
      </w:r>
      <w:r>
        <w:t xml:space="preserve">définir d'un commun accord </w:t>
      </w:r>
      <w:r w:rsidR="00B2661D">
        <w:t xml:space="preserve">la plage des durées de séquence d'origine et le traitement </w:t>
      </w:r>
      <w:r>
        <w:t xml:space="preserve">associé </w:t>
      </w:r>
      <w:r w:rsidR="00B2661D">
        <w:t>à la prochaine réunion de la CE 12 de l'UIT</w:t>
      </w:r>
      <w:r w:rsidR="00B2661D">
        <w:noBreakHyphen/>
        <w:t xml:space="preserve">T qui se tiendra en mars </w:t>
      </w:r>
      <w:r w:rsidR="00362B2E" w:rsidRPr="00362B2E">
        <w:t xml:space="preserve">2013 </w:t>
      </w:r>
      <w:r w:rsidR="00B2661D">
        <w:t xml:space="preserve">à </w:t>
      </w:r>
      <w:r w:rsidR="00362B2E" w:rsidRPr="00362B2E">
        <w:t>Gen</w:t>
      </w:r>
      <w:r w:rsidR="00B2661D">
        <w:t>ève</w:t>
      </w:r>
      <w:r w:rsidR="00362B2E" w:rsidRPr="00362B2E">
        <w:t xml:space="preserve">. </w:t>
      </w:r>
      <w:r w:rsidR="006D596C">
        <w:t xml:space="preserve">Comme pour l'élaboration des normes </w:t>
      </w:r>
      <w:r w:rsidR="00907E2F">
        <w:t>"</w:t>
      </w:r>
      <w:r w:rsidR="00362B2E" w:rsidRPr="00362B2E">
        <w:t>P.NAMS</w:t>
      </w:r>
      <w:r w:rsidR="00907E2F">
        <w:t>"</w:t>
      </w:r>
      <w:r w:rsidR="00362B2E" w:rsidRPr="00362B2E">
        <w:t xml:space="preserve"> </w:t>
      </w:r>
      <w:r w:rsidR="006D596C">
        <w:t xml:space="preserve">et </w:t>
      </w:r>
      <w:r w:rsidR="00907E2F">
        <w:t>"</w:t>
      </w:r>
      <w:r w:rsidR="00362B2E" w:rsidRPr="00362B2E">
        <w:t>P.NBAMS</w:t>
      </w:r>
      <w:r w:rsidR="00907E2F">
        <w:t>"</w:t>
      </w:r>
      <w:r w:rsidR="00362B2E" w:rsidRPr="00362B2E">
        <w:t xml:space="preserve">, </w:t>
      </w:r>
      <w:r w:rsidR="006D596C">
        <w:t>des grandes lignes seront établies pendant cette réunion</w:t>
      </w:r>
      <w:r w:rsidR="00362B2E" w:rsidRPr="00362B2E">
        <w:rPr>
          <w:szCs w:val="24"/>
        </w:rPr>
        <w:t xml:space="preserve">. </w:t>
      </w:r>
      <w:r w:rsidR="006D596C">
        <w:rPr>
          <w:szCs w:val="24"/>
        </w:rPr>
        <w:t>Toutes les parties intéressées sont donc vivement encouragées à participer à la réunion</w:t>
      </w:r>
      <w:r w:rsidR="00362B2E" w:rsidRPr="00362B2E">
        <w:rPr>
          <w:szCs w:val="24"/>
        </w:rPr>
        <w:t xml:space="preserve">. </w:t>
      </w:r>
      <w:r w:rsidR="006D596C">
        <w:rPr>
          <w:szCs w:val="24"/>
        </w:rPr>
        <w:t xml:space="preserve">On trouvera les </w:t>
      </w:r>
      <w:r w:rsidR="00362B2E" w:rsidRPr="00362B2E">
        <w:rPr>
          <w:szCs w:val="24"/>
        </w:rPr>
        <w:t>information</w:t>
      </w:r>
      <w:r w:rsidR="006D596C">
        <w:rPr>
          <w:szCs w:val="24"/>
        </w:rPr>
        <w:t>s relatives à la réunion à l'adresse</w:t>
      </w:r>
      <w:r w:rsidR="00362B2E" w:rsidRPr="00362B2E">
        <w:rPr>
          <w:szCs w:val="24"/>
        </w:rPr>
        <w:t xml:space="preserve">: </w:t>
      </w:r>
      <w:r w:rsidR="00F1629D">
        <w:rPr>
          <w:szCs w:val="24"/>
        </w:rPr>
        <w:br/>
      </w:r>
      <w:hyperlink r:id="rId16" w:history="1">
        <w:r w:rsidR="00362B2E" w:rsidRPr="00362B2E">
          <w:rPr>
            <w:color w:val="0000FF"/>
            <w:szCs w:val="24"/>
            <w:u w:val="single"/>
          </w:rPr>
          <w:t>http://www.itu.int/en/ITU-T/studygroups/2013-2016/12/Pages/default.aspx</w:t>
        </w:r>
      </w:hyperlink>
      <w:r w:rsidR="00362B2E" w:rsidRPr="00362B2E">
        <w:rPr>
          <w:szCs w:val="24"/>
        </w:rPr>
        <w:t>.</w:t>
      </w:r>
    </w:p>
    <w:p w:rsidR="00F1629D" w:rsidRDefault="00F1629D" w:rsidP="002D371C">
      <w:pPr>
        <w:pStyle w:val="headingb"/>
      </w:pPr>
      <w:r>
        <w:br w:type="page"/>
      </w:r>
    </w:p>
    <w:p w:rsidR="00362B2E" w:rsidRDefault="00493DFE" w:rsidP="00F1629D">
      <w:pPr>
        <w:pStyle w:val="headingb"/>
        <w:spacing w:after="120"/>
      </w:pPr>
      <w:r>
        <w:lastRenderedPageBreak/>
        <w:t>Avant-projet de calendrier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469"/>
        <w:gridCol w:w="2752"/>
      </w:tblGrid>
      <w:tr w:rsidR="00F1629D" w:rsidTr="00F1629D">
        <w:tc>
          <w:tcPr>
            <w:tcW w:w="426" w:type="dxa"/>
          </w:tcPr>
          <w:p w:rsidR="00F1629D" w:rsidRDefault="00F1629D" w:rsidP="00F1629D">
            <w:pPr>
              <w:pStyle w:val="TableText"/>
            </w:pPr>
            <w:r>
              <w:t>1</w:t>
            </w:r>
          </w:p>
        </w:tc>
        <w:tc>
          <w:tcPr>
            <w:tcW w:w="5469" w:type="dxa"/>
          </w:tcPr>
          <w:p w:rsidR="00F1629D" w:rsidRDefault="00F1629D" w:rsidP="00F1629D">
            <w:pPr>
              <w:pStyle w:val="TableText"/>
            </w:pPr>
            <w:r>
              <w:t xml:space="preserve">Appel à </w:t>
            </w:r>
            <w:r w:rsidRPr="00362B2E">
              <w:t>participation</w:t>
            </w:r>
          </w:p>
        </w:tc>
        <w:tc>
          <w:tcPr>
            <w:tcW w:w="2752" w:type="dxa"/>
          </w:tcPr>
          <w:p w:rsidR="00F1629D" w:rsidRDefault="00F1629D" w:rsidP="00F1629D">
            <w:pPr>
              <w:pStyle w:val="TableText"/>
            </w:pPr>
            <w:r w:rsidRPr="00362B2E">
              <w:t>M</w:t>
            </w:r>
            <w:r>
              <w:t xml:space="preserve">i-février </w:t>
            </w:r>
            <w:r w:rsidRPr="00362B2E">
              <w:t>2013</w:t>
            </w:r>
          </w:p>
        </w:tc>
      </w:tr>
      <w:tr w:rsidR="00F1629D" w:rsidTr="00F1629D">
        <w:tc>
          <w:tcPr>
            <w:tcW w:w="426" w:type="dxa"/>
          </w:tcPr>
          <w:p w:rsidR="00F1629D" w:rsidRDefault="00F1629D" w:rsidP="00F1629D">
            <w:pPr>
              <w:pStyle w:val="TableText"/>
            </w:pPr>
            <w:r>
              <w:t>2</w:t>
            </w:r>
          </w:p>
        </w:tc>
        <w:tc>
          <w:tcPr>
            <w:tcW w:w="5469" w:type="dxa"/>
          </w:tcPr>
          <w:p w:rsidR="00F1629D" w:rsidRDefault="00F1629D" w:rsidP="00F1629D">
            <w:pPr>
              <w:pStyle w:val="TableText"/>
            </w:pPr>
            <w:r w:rsidRPr="00362B2E">
              <w:t xml:space="preserve">Indication </w:t>
            </w:r>
            <w:r>
              <w:t xml:space="preserve">de </w:t>
            </w:r>
            <w:r w:rsidRPr="00362B2E">
              <w:t>participation</w:t>
            </w:r>
          </w:p>
        </w:tc>
        <w:tc>
          <w:tcPr>
            <w:tcW w:w="2752" w:type="dxa"/>
          </w:tcPr>
          <w:p w:rsidR="00F1629D" w:rsidRDefault="00F1629D" w:rsidP="00F1629D">
            <w:pPr>
              <w:pStyle w:val="TableText"/>
            </w:pPr>
            <w:r>
              <w:t>14 mars</w:t>
            </w:r>
            <w:r w:rsidRPr="00362B2E">
              <w:t xml:space="preserve"> 2013</w:t>
            </w:r>
          </w:p>
        </w:tc>
      </w:tr>
      <w:tr w:rsidR="00F1629D" w:rsidTr="00F1629D">
        <w:tc>
          <w:tcPr>
            <w:tcW w:w="426" w:type="dxa"/>
          </w:tcPr>
          <w:p w:rsidR="00F1629D" w:rsidRDefault="00F1629D" w:rsidP="00F1629D">
            <w:pPr>
              <w:pStyle w:val="TableText"/>
            </w:pPr>
            <w:r>
              <w:t>3</w:t>
            </w:r>
          </w:p>
        </w:tc>
        <w:tc>
          <w:tcPr>
            <w:tcW w:w="5469" w:type="dxa"/>
          </w:tcPr>
          <w:p w:rsidR="00F1629D" w:rsidRDefault="00F1629D" w:rsidP="00F1629D">
            <w:pPr>
              <w:pStyle w:val="TableText"/>
            </w:pPr>
            <w:r>
              <w:t>Grandes lignes stables</w:t>
            </w:r>
          </w:p>
        </w:tc>
        <w:tc>
          <w:tcPr>
            <w:tcW w:w="2752" w:type="dxa"/>
          </w:tcPr>
          <w:p w:rsidR="00F1629D" w:rsidRDefault="00F1629D" w:rsidP="00F1629D">
            <w:pPr>
              <w:pStyle w:val="TableText"/>
            </w:pPr>
            <w:r>
              <w:t>Fin mars</w:t>
            </w:r>
            <w:r w:rsidRPr="00362B2E">
              <w:t xml:space="preserve"> 2013</w:t>
            </w:r>
          </w:p>
        </w:tc>
      </w:tr>
      <w:tr w:rsidR="00F1629D" w:rsidTr="00F1629D">
        <w:tc>
          <w:tcPr>
            <w:tcW w:w="426" w:type="dxa"/>
          </w:tcPr>
          <w:p w:rsidR="00F1629D" w:rsidRDefault="00F1629D" w:rsidP="00F1629D">
            <w:pPr>
              <w:pStyle w:val="TableText"/>
            </w:pPr>
            <w:r>
              <w:t>4</w:t>
            </w:r>
          </w:p>
        </w:tc>
        <w:tc>
          <w:tcPr>
            <w:tcW w:w="5469" w:type="dxa"/>
          </w:tcPr>
          <w:p w:rsidR="00F1629D" w:rsidRDefault="00F1629D" w:rsidP="00F1629D">
            <w:pPr>
              <w:pStyle w:val="TableText"/>
            </w:pPr>
            <w:r w:rsidRPr="00362B2E">
              <w:t>Consent</w:t>
            </w:r>
            <w:r>
              <w:t>ement concernant la nouvelle R</w:t>
            </w:r>
            <w:r w:rsidRPr="00362B2E">
              <w:t>ecomm</w:t>
            </w:r>
            <w:r>
              <w:t>a</w:t>
            </w:r>
            <w:r w:rsidRPr="00362B2E">
              <w:t>ndation</w:t>
            </w:r>
          </w:p>
        </w:tc>
        <w:tc>
          <w:tcPr>
            <w:tcW w:w="2752" w:type="dxa"/>
          </w:tcPr>
          <w:p w:rsidR="00F1629D" w:rsidRDefault="00F1629D" w:rsidP="00F1629D">
            <w:pPr>
              <w:pStyle w:val="TableText"/>
            </w:pPr>
            <w:r>
              <w:t xml:space="preserve">Décembre </w:t>
            </w:r>
            <w:r w:rsidRPr="00362B2E">
              <w:t>2013</w:t>
            </w:r>
          </w:p>
        </w:tc>
      </w:tr>
    </w:tbl>
    <w:p w:rsidR="00362B2E" w:rsidRPr="002D371C" w:rsidRDefault="00362B2E" w:rsidP="00907E2F">
      <w:pPr>
        <w:pStyle w:val="headingb"/>
        <w:spacing w:before="240"/>
      </w:pPr>
      <w:r w:rsidRPr="00362B2E">
        <w:t>Participation</w:t>
      </w:r>
    </w:p>
    <w:p w:rsidR="00362B2E" w:rsidRDefault="009B214A" w:rsidP="00907E2F">
      <w:pPr>
        <w:widowControl w:val="0"/>
        <w:tabs>
          <w:tab w:val="clear" w:pos="794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Les p</w:t>
      </w:r>
      <w:r w:rsidR="00362B2E" w:rsidRPr="00362B2E">
        <w:rPr>
          <w:szCs w:val="24"/>
        </w:rPr>
        <w:t xml:space="preserve">articipants </w:t>
      </w:r>
      <w:r>
        <w:rPr>
          <w:szCs w:val="24"/>
        </w:rPr>
        <w:t xml:space="preserve">sont invités à s'adresser aux rapporteurs pour la </w:t>
      </w:r>
      <w:r w:rsidR="00362B2E" w:rsidRPr="00362B2E">
        <w:rPr>
          <w:szCs w:val="24"/>
        </w:rPr>
        <w:t>Q</w:t>
      </w:r>
      <w:r>
        <w:rPr>
          <w:szCs w:val="24"/>
        </w:rPr>
        <w:t xml:space="preserve">uestion </w:t>
      </w:r>
      <w:r w:rsidR="00362B2E" w:rsidRPr="00362B2E">
        <w:rPr>
          <w:szCs w:val="24"/>
        </w:rPr>
        <w:t xml:space="preserve">14/12 </w:t>
      </w:r>
      <w:r>
        <w:rPr>
          <w:szCs w:val="24"/>
        </w:rPr>
        <w:t xml:space="preserve">pour </w:t>
      </w:r>
      <w:r w:rsidR="000F482F">
        <w:rPr>
          <w:szCs w:val="24"/>
        </w:rPr>
        <w:t xml:space="preserve">exprimer </w:t>
      </w:r>
      <w:r>
        <w:rPr>
          <w:szCs w:val="24"/>
        </w:rPr>
        <w:t xml:space="preserve">leur </w:t>
      </w:r>
      <w:r w:rsidR="000F482F">
        <w:rPr>
          <w:szCs w:val="24"/>
        </w:rPr>
        <w:t xml:space="preserve">souhait </w:t>
      </w:r>
      <w:r>
        <w:rPr>
          <w:szCs w:val="24"/>
        </w:rPr>
        <w:t>de participer à ces travaux</w:t>
      </w:r>
      <w:r w:rsidR="00362B2E" w:rsidRPr="00362B2E">
        <w:rPr>
          <w:szCs w:val="24"/>
        </w:rPr>
        <w:t xml:space="preserve">, </w:t>
      </w:r>
      <w:r>
        <w:rPr>
          <w:szCs w:val="24"/>
        </w:rPr>
        <w:t>s'abonner à la liste de diffusion relative à la Question 14/</w:t>
      </w:r>
      <w:r w:rsidR="00362B2E" w:rsidRPr="00362B2E">
        <w:rPr>
          <w:szCs w:val="24"/>
        </w:rPr>
        <w:t>12 (</w:t>
      </w:r>
      <w:hyperlink r:id="rId17" w:history="1">
        <w:r w:rsidR="00362B2E" w:rsidRPr="00362B2E">
          <w:rPr>
            <w:rStyle w:val="Hyperlink"/>
            <w:szCs w:val="24"/>
          </w:rPr>
          <w:t>t13sg12q14@lists.itu.int</w:t>
        </w:r>
      </w:hyperlink>
      <w:r>
        <w:rPr>
          <w:szCs w:val="24"/>
        </w:rPr>
        <w:t>)</w:t>
      </w:r>
      <w:r w:rsidR="00362B2E" w:rsidRPr="00362B2E">
        <w:rPr>
          <w:szCs w:val="24"/>
        </w:rPr>
        <w:t xml:space="preserve">, </w:t>
      </w:r>
      <w:r>
        <w:rPr>
          <w:szCs w:val="24"/>
        </w:rPr>
        <w:t xml:space="preserve">et participer aux communications conférence relatives à ladite </w:t>
      </w:r>
      <w:r w:rsidR="00362B2E" w:rsidRPr="00362B2E">
        <w:rPr>
          <w:szCs w:val="24"/>
        </w:rPr>
        <w:t>Q</w:t>
      </w:r>
      <w:r>
        <w:rPr>
          <w:szCs w:val="24"/>
        </w:rPr>
        <w:t>uestion</w:t>
      </w:r>
      <w:r w:rsidR="00362B2E" w:rsidRPr="00362B2E">
        <w:rPr>
          <w:szCs w:val="24"/>
        </w:rPr>
        <w:t xml:space="preserve">. </w:t>
      </w:r>
      <w:r>
        <w:rPr>
          <w:szCs w:val="24"/>
        </w:rPr>
        <w:t xml:space="preserve">Les </w:t>
      </w:r>
      <w:r w:rsidR="00362B2E" w:rsidRPr="00362B2E">
        <w:rPr>
          <w:szCs w:val="24"/>
        </w:rPr>
        <w:t xml:space="preserve">parties </w:t>
      </w:r>
      <w:r>
        <w:rPr>
          <w:szCs w:val="24"/>
        </w:rPr>
        <w:t xml:space="preserve">intéressées sont priées de bien vouloir </w:t>
      </w:r>
      <w:r w:rsidR="000F482F">
        <w:rPr>
          <w:szCs w:val="24"/>
        </w:rPr>
        <w:t xml:space="preserve">indiquer </w:t>
      </w:r>
      <w:r>
        <w:rPr>
          <w:szCs w:val="24"/>
        </w:rPr>
        <w:t xml:space="preserve">aux </w:t>
      </w:r>
      <w:proofErr w:type="spellStart"/>
      <w:r w:rsidR="00907E2F">
        <w:rPr>
          <w:szCs w:val="24"/>
        </w:rPr>
        <w:t>C</w:t>
      </w:r>
      <w:r>
        <w:rPr>
          <w:szCs w:val="24"/>
        </w:rPr>
        <w:t>orapporteurs</w:t>
      </w:r>
      <w:proofErr w:type="spellEnd"/>
      <w:r>
        <w:rPr>
          <w:szCs w:val="24"/>
        </w:rPr>
        <w:t xml:space="preserve"> avant le 14 mars 2013 si elles souhaitent </w:t>
      </w:r>
      <w:r w:rsidR="00362B2E" w:rsidRPr="00362B2E">
        <w:rPr>
          <w:szCs w:val="24"/>
        </w:rPr>
        <w:t>particip</w:t>
      </w:r>
      <w:r>
        <w:rPr>
          <w:szCs w:val="24"/>
        </w:rPr>
        <w:t>er</w:t>
      </w:r>
      <w:r w:rsidR="00362B2E" w:rsidRPr="00362B2E">
        <w:rPr>
          <w:szCs w:val="24"/>
        </w:rPr>
        <w:t xml:space="preserve">, </w:t>
      </w:r>
      <w:r>
        <w:rPr>
          <w:szCs w:val="24"/>
        </w:rPr>
        <w:t xml:space="preserve">afin </w:t>
      </w:r>
      <w:r w:rsidR="000F482F">
        <w:rPr>
          <w:szCs w:val="24"/>
        </w:rPr>
        <w:t xml:space="preserve">qu'il soit bien tenu </w:t>
      </w:r>
      <w:r>
        <w:rPr>
          <w:szCs w:val="24"/>
        </w:rPr>
        <w:t xml:space="preserve">compte de leur intention de participer dans la planification des travaux </w:t>
      </w:r>
      <w:r w:rsidR="000F482F">
        <w:rPr>
          <w:szCs w:val="24"/>
        </w:rPr>
        <w:t xml:space="preserve">menés au titre de </w:t>
      </w:r>
      <w:r>
        <w:rPr>
          <w:szCs w:val="24"/>
        </w:rPr>
        <w:t xml:space="preserve">la </w:t>
      </w:r>
      <w:r w:rsidR="00362B2E" w:rsidRPr="00362B2E">
        <w:rPr>
          <w:szCs w:val="24"/>
        </w:rPr>
        <w:t>Q</w:t>
      </w:r>
      <w:r>
        <w:rPr>
          <w:szCs w:val="24"/>
        </w:rPr>
        <w:t>uestion 14/12</w:t>
      </w:r>
      <w:r w:rsidR="00362B2E" w:rsidRPr="00362B2E">
        <w:rPr>
          <w:szCs w:val="24"/>
        </w:rPr>
        <w:t>.</w:t>
      </w:r>
    </w:p>
    <w:p w:rsidR="002D371C" w:rsidRPr="00907E2F" w:rsidRDefault="002D371C" w:rsidP="0032202E">
      <w:pPr>
        <w:pStyle w:val="Reasons"/>
        <w:rPr>
          <w:lang w:val="fr-CH"/>
        </w:rPr>
      </w:pPr>
    </w:p>
    <w:p w:rsidR="002D371C" w:rsidRDefault="002D371C">
      <w:pPr>
        <w:jc w:val="center"/>
      </w:pPr>
      <w:r>
        <w:t>______________</w:t>
      </w:r>
    </w:p>
    <w:p w:rsidR="002D371C" w:rsidRDefault="002D371C" w:rsidP="002D371C"/>
    <w:sectPr w:rsidR="002D371C" w:rsidSect="00362B2E">
      <w:headerReference w:type="default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71" w:rsidRPr="00073963" w:rsidRDefault="0044270B" w:rsidP="00F56ECE">
    <w:pPr>
      <w:pStyle w:val="Footer"/>
      <w:rPr>
        <w:sz w:val="16"/>
        <w:lang w:val="fr-CH"/>
      </w:rPr>
    </w:pPr>
    <w:r w:rsidRPr="00801170">
      <w:rPr>
        <w:sz w:val="16"/>
        <w:lang w:val="fr-CH"/>
      </w:rPr>
      <w:t>I</w:t>
    </w:r>
    <w:r>
      <w:rPr>
        <w:sz w:val="16"/>
        <w:lang w:val="fr-CH"/>
      </w:rPr>
      <w:t>TU-T\BUREAU\CIRC\012</w:t>
    </w:r>
    <w:r w:rsidRPr="00801170">
      <w:rPr>
        <w:sz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23" w:rsidRPr="00784123" w:rsidRDefault="00784123" w:rsidP="00784123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/>
        <w:sz w:val="18"/>
      </w:rPr>
    </w:pPr>
    <w:r w:rsidRPr="00784123">
      <w:rPr>
        <w:rFonts w:ascii="Futura Lt BT" w:hAnsi="Futura Lt BT"/>
        <w:sz w:val="18"/>
      </w:rPr>
      <w:t>Place des Nations</w:t>
    </w:r>
    <w:r w:rsidRPr="00784123">
      <w:rPr>
        <w:rFonts w:ascii="Futura Lt BT" w:hAnsi="Futura Lt BT"/>
        <w:sz w:val="18"/>
      </w:rPr>
      <w:tab/>
    </w:r>
    <w:proofErr w:type="spellStart"/>
    <w:r w:rsidRPr="00784123">
      <w:rPr>
        <w:rFonts w:ascii="Futura Lt BT" w:hAnsi="Futura Lt BT"/>
        <w:sz w:val="18"/>
      </w:rPr>
      <w:t>Telephone</w:t>
    </w:r>
    <w:proofErr w:type="spellEnd"/>
    <w:r w:rsidRPr="00784123">
      <w:rPr>
        <w:rFonts w:ascii="Futura Lt BT" w:hAnsi="Futura Lt BT"/>
        <w:sz w:val="18"/>
      </w:rPr>
      <w:t xml:space="preserve"> </w:t>
    </w:r>
    <w:r w:rsidRPr="00784123">
      <w:rPr>
        <w:rFonts w:ascii="Futura Lt BT" w:hAnsi="Futura Lt BT"/>
        <w:sz w:val="18"/>
      </w:rPr>
      <w:tab/>
      <w:t>+41 22 730 51 11</w:t>
    </w:r>
    <w:r w:rsidRPr="00784123">
      <w:rPr>
        <w:rFonts w:ascii="Futura Lt BT" w:hAnsi="Futura Lt BT"/>
        <w:sz w:val="18"/>
      </w:rPr>
      <w:tab/>
    </w:r>
    <w:proofErr w:type="spellStart"/>
    <w:r w:rsidRPr="00784123">
      <w:rPr>
        <w:rFonts w:ascii="Futura Lt BT" w:hAnsi="Futura Lt BT"/>
        <w:sz w:val="18"/>
      </w:rPr>
      <w:t>Telex</w:t>
    </w:r>
    <w:proofErr w:type="spellEnd"/>
    <w:r w:rsidRPr="00784123">
      <w:rPr>
        <w:rFonts w:ascii="Futura Lt BT" w:hAnsi="Futura Lt BT"/>
        <w:sz w:val="18"/>
      </w:rPr>
      <w:t xml:space="preserve"> 421 000 </w:t>
    </w:r>
    <w:proofErr w:type="spellStart"/>
    <w:r w:rsidRPr="00784123">
      <w:rPr>
        <w:rFonts w:ascii="Futura Lt BT" w:hAnsi="Futura Lt BT"/>
        <w:sz w:val="18"/>
      </w:rPr>
      <w:t>uit</w:t>
    </w:r>
    <w:proofErr w:type="spellEnd"/>
    <w:r w:rsidRPr="00784123">
      <w:rPr>
        <w:rFonts w:ascii="Futura Lt BT" w:hAnsi="Futura Lt BT"/>
        <w:sz w:val="18"/>
      </w:rPr>
      <w:t xml:space="preserve"> </w:t>
    </w:r>
    <w:proofErr w:type="spellStart"/>
    <w:r w:rsidRPr="00784123">
      <w:rPr>
        <w:rFonts w:ascii="Futura Lt BT" w:hAnsi="Futura Lt BT"/>
        <w:sz w:val="18"/>
      </w:rPr>
      <w:t>ch</w:t>
    </w:r>
    <w:proofErr w:type="spellEnd"/>
    <w:r w:rsidRPr="00784123">
      <w:rPr>
        <w:rFonts w:ascii="Futura Lt BT" w:hAnsi="Futura Lt BT"/>
        <w:sz w:val="18"/>
      </w:rPr>
      <w:tab/>
      <w:t>E-mail:</w:t>
    </w:r>
    <w:r w:rsidRPr="00784123">
      <w:rPr>
        <w:rFonts w:ascii="Futura Lt BT" w:hAnsi="Futura Lt BT"/>
        <w:sz w:val="18"/>
      </w:rPr>
      <w:tab/>
      <w:t>itumail@itu.int</w:t>
    </w:r>
  </w:p>
  <w:p w:rsidR="00784123" w:rsidRPr="00784123" w:rsidRDefault="00784123" w:rsidP="0078412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  <w:lang w:val="en-GB"/>
      </w:rPr>
    </w:pPr>
    <w:r w:rsidRPr="00784123">
      <w:rPr>
        <w:rFonts w:ascii="Futura Lt BT" w:hAnsi="Futura Lt BT"/>
        <w:sz w:val="18"/>
        <w:lang w:val="en-GB"/>
      </w:rPr>
      <w:t>CH-1211 Geneva 20</w:t>
    </w:r>
    <w:r w:rsidRPr="00784123">
      <w:rPr>
        <w:rFonts w:ascii="Futura Lt BT" w:hAnsi="Futura Lt BT"/>
        <w:sz w:val="18"/>
        <w:lang w:val="en-GB"/>
      </w:rPr>
      <w:tab/>
      <w:t>Telefax</w:t>
    </w:r>
    <w:r w:rsidRPr="00784123">
      <w:rPr>
        <w:rFonts w:ascii="Futura Lt BT" w:hAnsi="Futura Lt BT"/>
        <w:sz w:val="18"/>
        <w:lang w:val="en-GB"/>
      </w:rPr>
      <w:tab/>
      <w:t>Gr3:</w:t>
    </w:r>
    <w:r w:rsidRPr="00784123">
      <w:rPr>
        <w:rFonts w:ascii="Futura Lt BT" w:hAnsi="Futura Lt BT"/>
        <w:sz w:val="18"/>
        <w:lang w:val="en-GB"/>
      </w:rPr>
      <w:tab/>
      <w:t>+41 22 733 72 56</w:t>
    </w:r>
    <w:r w:rsidRPr="00784123">
      <w:rPr>
        <w:rFonts w:ascii="Futura Lt BT" w:hAnsi="Futura Lt BT"/>
        <w:sz w:val="18"/>
        <w:lang w:val="en-GB"/>
      </w:rPr>
      <w:tab/>
      <w:t xml:space="preserve">Telegram ITU </w:t>
    </w:r>
    <w:proofErr w:type="spellStart"/>
    <w:r w:rsidRPr="00784123">
      <w:rPr>
        <w:rFonts w:ascii="Futura Lt BT" w:hAnsi="Futura Lt BT"/>
        <w:sz w:val="18"/>
        <w:lang w:val="en-GB"/>
      </w:rPr>
      <w:t>GENEVE</w:t>
    </w:r>
    <w:proofErr w:type="spellEnd"/>
    <w:r w:rsidRPr="00784123">
      <w:rPr>
        <w:rFonts w:ascii="Futura Lt BT" w:hAnsi="Futura Lt BT"/>
        <w:sz w:val="18"/>
        <w:lang w:val="en-GB"/>
      </w:rPr>
      <w:tab/>
    </w:r>
    <w:hyperlink r:id="rId1" w:history="1">
      <w:r w:rsidRPr="00784123">
        <w:rPr>
          <w:rFonts w:ascii="Futura Lt BT" w:hAnsi="Futura Lt BT"/>
          <w:color w:val="0000FF"/>
          <w:sz w:val="18"/>
          <w:u w:val="single"/>
          <w:lang w:val="en-GB"/>
        </w:rPr>
        <w:t>www.itu.int</w:t>
      </w:r>
    </w:hyperlink>
  </w:p>
  <w:p w:rsidR="002D371C" w:rsidRPr="00784123" w:rsidRDefault="00784123" w:rsidP="0078412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  <w:lang w:val="en-GB"/>
      </w:rPr>
    </w:pPr>
    <w:smartTag w:uri="urn:schemas-microsoft-com:office:smarttags" w:element="country-region">
      <w:smartTag w:uri="urn:schemas-microsoft-com:office:smarttags" w:element="place">
        <w:r w:rsidRPr="00784123">
          <w:rPr>
            <w:rFonts w:ascii="Futura Lt BT" w:hAnsi="Futura Lt BT"/>
            <w:sz w:val="18"/>
            <w:lang w:val="en-GB"/>
          </w:rPr>
          <w:t>Switzerland</w:t>
        </w:r>
      </w:smartTag>
    </w:smartTag>
    <w:r w:rsidRPr="00784123">
      <w:rPr>
        <w:rFonts w:ascii="Futura Lt BT" w:hAnsi="Futura Lt BT"/>
        <w:sz w:val="18"/>
        <w:lang w:val="en-GB"/>
      </w:rPr>
      <w:tab/>
    </w:r>
    <w:r w:rsidRPr="00784123">
      <w:rPr>
        <w:rFonts w:ascii="Futura Lt BT" w:hAnsi="Futura Lt BT"/>
        <w:sz w:val="18"/>
        <w:lang w:val="en-GB"/>
      </w:rPr>
      <w:tab/>
      <w:t>Gr4:</w:t>
    </w:r>
    <w:r w:rsidRPr="00784123">
      <w:rPr>
        <w:rFonts w:ascii="Futura Lt BT" w:hAnsi="Futura Lt BT"/>
        <w:sz w:val="18"/>
        <w:lang w:val="en-GB"/>
      </w:rPr>
      <w:tab/>
    </w:r>
    <w:r w:rsidRPr="00784123">
      <w:rPr>
        <w:rFonts w:ascii="Futura Lt BT" w:hAnsi="Futura Lt BT"/>
        <w:sz w:val="18"/>
        <w:lang w:val="en-GB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71" w:rsidRDefault="0044270B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84123">
      <w:rPr>
        <w:noProof/>
      </w:rPr>
      <w:t>4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F4B63EA"/>
    <w:multiLevelType w:val="hybridMultilevel"/>
    <w:tmpl w:val="A90A5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40CE2"/>
    <w:rsid w:val="0006218D"/>
    <w:rsid w:val="000758B3"/>
    <w:rsid w:val="000B0D96"/>
    <w:rsid w:val="000B59D8"/>
    <w:rsid w:val="000C56BE"/>
    <w:rsid w:val="000F482F"/>
    <w:rsid w:val="001026FD"/>
    <w:rsid w:val="0011011F"/>
    <w:rsid w:val="00115DD7"/>
    <w:rsid w:val="0014107E"/>
    <w:rsid w:val="00167472"/>
    <w:rsid w:val="00167F92"/>
    <w:rsid w:val="00173738"/>
    <w:rsid w:val="001A62C3"/>
    <w:rsid w:val="001B79A3"/>
    <w:rsid w:val="001D7F37"/>
    <w:rsid w:val="002152A3"/>
    <w:rsid w:val="002D371C"/>
    <w:rsid w:val="0033231F"/>
    <w:rsid w:val="0033371E"/>
    <w:rsid w:val="00333A80"/>
    <w:rsid w:val="00362B2E"/>
    <w:rsid w:val="00364E95"/>
    <w:rsid w:val="00372875"/>
    <w:rsid w:val="003B1E80"/>
    <w:rsid w:val="003B66E8"/>
    <w:rsid w:val="003C666F"/>
    <w:rsid w:val="004033F1"/>
    <w:rsid w:val="00414B0C"/>
    <w:rsid w:val="004257AC"/>
    <w:rsid w:val="0043711B"/>
    <w:rsid w:val="0044270B"/>
    <w:rsid w:val="00493DFE"/>
    <w:rsid w:val="004B732E"/>
    <w:rsid w:val="004D51F4"/>
    <w:rsid w:val="004D57E1"/>
    <w:rsid w:val="004D64E0"/>
    <w:rsid w:val="0051210D"/>
    <w:rsid w:val="005136D2"/>
    <w:rsid w:val="00517A03"/>
    <w:rsid w:val="00534F94"/>
    <w:rsid w:val="005A1072"/>
    <w:rsid w:val="005A3DD9"/>
    <w:rsid w:val="005B1DFC"/>
    <w:rsid w:val="00601682"/>
    <w:rsid w:val="006333F7"/>
    <w:rsid w:val="00644741"/>
    <w:rsid w:val="006A6FFE"/>
    <w:rsid w:val="006C5A91"/>
    <w:rsid w:val="006D596C"/>
    <w:rsid w:val="00716BBC"/>
    <w:rsid w:val="007321BC"/>
    <w:rsid w:val="00760063"/>
    <w:rsid w:val="00775E4B"/>
    <w:rsid w:val="00784123"/>
    <w:rsid w:val="0079553B"/>
    <w:rsid w:val="007A40FE"/>
    <w:rsid w:val="007D7F05"/>
    <w:rsid w:val="007F2C15"/>
    <w:rsid w:val="00810105"/>
    <w:rsid w:val="008157E0"/>
    <w:rsid w:val="00854E1D"/>
    <w:rsid w:val="00876226"/>
    <w:rsid w:val="0087733C"/>
    <w:rsid w:val="00887FA6"/>
    <w:rsid w:val="008C4397"/>
    <w:rsid w:val="008C465A"/>
    <w:rsid w:val="008D5DFF"/>
    <w:rsid w:val="008F2C9B"/>
    <w:rsid w:val="00907E2F"/>
    <w:rsid w:val="00923CD6"/>
    <w:rsid w:val="00935AA8"/>
    <w:rsid w:val="00944C2B"/>
    <w:rsid w:val="00971C9A"/>
    <w:rsid w:val="009A267B"/>
    <w:rsid w:val="009B214A"/>
    <w:rsid w:val="009D51FA"/>
    <w:rsid w:val="009F1E23"/>
    <w:rsid w:val="00A0607A"/>
    <w:rsid w:val="00A37967"/>
    <w:rsid w:val="00A51537"/>
    <w:rsid w:val="00A5280F"/>
    <w:rsid w:val="00A60FC1"/>
    <w:rsid w:val="00A81399"/>
    <w:rsid w:val="00A97C37"/>
    <w:rsid w:val="00AB118A"/>
    <w:rsid w:val="00AC37B5"/>
    <w:rsid w:val="00AD752F"/>
    <w:rsid w:val="00AF3987"/>
    <w:rsid w:val="00B2661D"/>
    <w:rsid w:val="00B27B41"/>
    <w:rsid w:val="00B8573E"/>
    <w:rsid w:val="00BB24C0"/>
    <w:rsid w:val="00C26F2E"/>
    <w:rsid w:val="00C45376"/>
    <w:rsid w:val="00C5513C"/>
    <w:rsid w:val="00C74D1C"/>
    <w:rsid w:val="00C9028F"/>
    <w:rsid w:val="00CA0416"/>
    <w:rsid w:val="00CB1125"/>
    <w:rsid w:val="00CD042E"/>
    <w:rsid w:val="00CD73FF"/>
    <w:rsid w:val="00CF2560"/>
    <w:rsid w:val="00CF5B46"/>
    <w:rsid w:val="00D34E5D"/>
    <w:rsid w:val="00D46B68"/>
    <w:rsid w:val="00D542A5"/>
    <w:rsid w:val="00DC3D47"/>
    <w:rsid w:val="00DD77DA"/>
    <w:rsid w:val="00E06C61"/>
    <w:rsid w:val="00E13DB3"/>
    <w:rsid w:val="00E2408B"/>
    <w:rsid w:val="00E35DE7"/>
    <w:rsid w:val="00E45B65"/>
    <w:rsid w:val="00E72AE1"/>
    <w:rsid w:val="00E86B25"/>
    <w:rsid w:val="00EA07E3"/>
    <w:rsid w:val="00EB4CD5"/>
    <w:rsid w:val="00ED6A7A"/>
    <w:rsid w:val="00F1629D"/>
    <w:rsid w:val="00F346CE"/>
    <w:rsid w:val="00F34F98"/>
    <w:rsid w:val="00F40540"/>
    <w:rsid w:val="00F50844"/>
    <w:rsid w:val="00F9451D"/>
    <w:rsid w:val="00FA2F1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7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D371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D371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D371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D371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D371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D371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D371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D371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D371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D371C"/>
  </w:style>
  <w:style w:type="paragraph" w:styleId="TOC7">
    <w:name w:val="toc 7"/>
    <w:basedOn w:val="TOC3"/>
    <w:semiHidden/>
    <w:rsid w:val="002D371C"/>
  </w:style>
  <w:style w:type="paragraph" w:styleId="TOC6">
    <w:name w:val="toc 6"/>
    <w:basedOn w:val="TOC3"/>
    <w:semiHidden/>
    <w:rsid w:val="002D371C"/>
  </w:style>
  <w:style w:type="paragraph" w:styleId="TOC5">
    <w:name w:val="toc 5"/>
    <w:basedOn w:val="TOC3"/>
    <w:semiHidden/>
    <w:rsid w:val="002D371C"/>
  </w:style>
  <w:style w:type="paragraph" w:styleId="TOC4">
    <w:name w:val="toc 4"/>
    <w:basedOn w:val="TOC3"/>
    <w:semiHidden/>
    <w:rsid w:val="002D371C"/>
  </w:style>
  <w:style w:type="paragraph" w:styleId="TOC3">
    <w:name w:val="toc 3"/>
    <w:basedOn w:val="TOC2"/>
    <w:semiHidden/>
    <w:rsid w:val="002D371C"/>
    <w:pPr>
      <w:spacing w:before="80"/>
    </w:pPr>
  </w:style>
  <w:style w:type="paragraph" w:styleId="TOC2">
    <w:name w:val="toc 2"/>
    <w:basedOn w:val="TOC1"/>
    <w:semiHidden/>
    <w:rsid w:val="002D371C"/>
    <w:pPr>
      <w:spacing w:before="120"/>
    </w:pPr>
  </w:style>
  <w:style w:type="paragraph" w:styleId="TOC1">
    <w:name w:val="toc 1"/>
    <w:basedOn w:val="Normal"/>
    <w:semiHidden/>
    <w:rsid w:val="002D371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D371C"/>
    <w:pPr>
      <w:ind w:left="1698"/>
    </w:pPr>
  </w:style>
  <w:style w:type="paragraph" w:styleId="Index6">
    <w:name w:val="index 6"/>
    <w:basedOn w:val="Normal"/>
    <w:next w:val="Normal"/>
    <w:semiHidden/>
    <w:rsid w:val="002D371C"/>
    <w:pPr>
      <w:ind w:left="1415"/>
    </w:pPr>
  </w:style>
  <w:style w:type="paragraph" w:styleId="Index5">
    <w:name w:val="index 5"/>
    <w:basedOn w:val="Normal"/>
    <w:next w:val="Normal"/>
    <w:semiHidden/>
    <w:rsid w:val="002D371C"/>
    <w:pPr>
      <w:ind w:left="1132"/>
    </w:pPr>
  </w:style>
  <w:style w:type="paragraph" w:styleId="Index4">
    <w:name w:val="index 4"/>
    <w:basedOn w:val="Normal"/>
    <w:next w:val="Normal"/>
    <w:semiHidden/>
    <w:rsid w:val="002D371C"/>
    <w:pPr>
      <w:ind w:left="849"/>
    </w:pPr>
  </w:style>
  <w:style w:type="paragraph" w:styleId="Index3">
    <w:name w:val="index 3"/>
    <w:basedOn w:val="Normal"/>
    <w:next w:val="Normal"/>
    <w:semiHidden/>
    <w:rsid w:val="002D371C"/>
    <w:pPr>
      <w:ind w:left="566"/>
    </w:pPr>
  </w:style>
  <w:style w:type="paragraph" w:styleId="Index2">
    <w:name w:val="index 2"/>
    <w:basedOn w:val="Normal"/>
    <w:next w:val="Normal"/>
    <w:semiHidden/>
    <w:rsid w:val="002D371C"/>
    <w:pPr>
      <w:ind w:left="283"/>
    </w:pPr>
  </w:style>
  <w:style w:type="paragraph" w:styleId="Index1">
    <w:name w:val="index 1"/>
    <w:basedOn w:val="Normal"/>
    <w:next w:val="Normal"/>
    <w:semiHidden/>
    <w:rsid w:val="002D371C"/>
  </w:style>
  <w:style w:type="character" w:styleId="LineNumber">
    <w:name w:val="line number"/>
    <w:basedOn w:val="DefaultParagraphFont"/>
    <w:rsid w:val="002D371C"/>
  </w:style>
  <w:style w:type="paragraph" w:styleId="IndexHeading">
    <w:name w:val="index heading"/>
    <w:basedOn w:val="Normal"/>
    <w:next w:val="Index1"/>
    <w:semiHidden/>
    <w:rsid w:val="002D371C"/>
  </w:style>
  <w:style w:type="paragraph" w:styleId="Footer">
    <w:name w:val="footer"/>
    <w:basedOn w:val="Normal"/>
    <w:link w:val="FooterChar"/>
    <w:rsid w:val="002D37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D37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D371C"/>
    <w:rPr>
      <w:position w:val="6"/>
      <w:sz w:val="16"/>
    </w:rPr>
  </w:style>
  <w:style w:type="paragraph" w:styleId="FootnoteText">
    <w:name w:val="footnote text"/>
    <w:basedOn w:val="Normal"/>
    <w:semiHidden/>
    <w:rsid w:val="002D371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D371C"/>
    <w:pPr>
      <w:ind w:left="794"/>
    </w:pPr>
  </w:style>
  <w:style w:type="paragraph" w:customStyle="1" w:styleId="TableLegend">
    <w:name w:val="Table_Legend"/>
    <w:basedOn w:val="TableText"/>
    <w:rsid w:val="002D371C"/>
    <w:pPr>
      <w:spacing w:before="120"/>
    </w:pPr>
  </w:style>
  <w:style w:type="paragraph" w:customStyle="1" w:styleId="TableText">
    <w:name w:val="Table_Text"/>
    <w:basedOn w:val="Normal"/>
    <w:rsid w:val="002D37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D371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D371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D371C"/>
    <w:pPr>
      <w:spacing w:before="80"/>
      <w:ind w:left="794" w:hanging="794"/>
    </w:pPr>
  </w:style>
  <w:style w:type="paragraph" w:customStyle="1" w:styleId="enumlev2">
    <w:name w:val="enumlev2"/>
    <w:basedOn w:val="enumlev1"/>
    <w:rsid w:val="002D371C"/>
    <w:pPr>
      <w:ind w:left="1191" w:hanging="397"/>
    </w:pPr>
  </w:style>
  <w:style w:type="paragraph" w:customStyle="1" w:styleId="enumlev3">
    <w:name w:val="enumlev3"/>
    <w:basedOn w:val="enumlev2"/>
    <w:rsid w:val="002D371C"/>
    <w:pPr>
      <w:ind w:left="1588"/>
    </w:pPr>
  </w:style>
  <w:style w:type="paragraph" w:customStyle="1" w:styleId="TableHead">
    <w:name w:val="Table_Head"/>
    <w:basedOn w:val="TableText"/>
    <w:rsid w:val="002D371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D37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D371C"/>
    <w:pPr>
      <w:spacing w:before="480"/>
    </w:pPr>
  </w:style>
  <w:style w:type="paragraph" w:customStyle="1" w:styleId="FigureTitle">
    <w:name w:val="Figure_Title"/>
    <w:basedOn w:val="TableTitle"/>
    <w:next w:val="Normal"/>
    <w:rsid w:val="002D371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D371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D371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D371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D371C"/>
  </w:style>
  <w:style w:type="paragraph" w:customStyle="1" w:styleId="AppendixRef">
    <w:name w:val="Appendix_Ref"/>
    <w:basedOn w:val="AnnexRef"/>
    <w:next w:val="AppendixTitle"/>
    <w:rsid w:val="002D371C"/>
  </w:style>
  <w:style w:type="paragraph" w:customStyle="1" w:styleId="AppendixTitle">
    <w:name w:val="Appendix_Title"/>
    <w:basedOn w:val="AnnexTitle"/>
    <w:next w:val="Normal"/>
    <w:rsid w:val="002D371C"/>
  </w:style>
  <w:style w:type="paragraph" w:customStyle="1" w:styleId="RefTitle">
    <w:name w:val="Ref_Title"/>
    <w:basedOn w:val="Normal"/>
    <w:next w:val="RefText"/>
    <w:rsid w:val="002D371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D371C"/>
    <w:pPr>
      <w:ind w:left="794" w:hanging="794"/>
    </w:pPr>
  </w:style>
  <w:style w:type="paragraph" w:customStyle="1" w:styleId="Equation">
    <w:name w:val="Equation"/>
    <w:basedOn w:val="Normal"/>
    <w:rsid w:val="002D371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D371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D371C"/>
    <w:pPr>
      <w:spacing w:before="320"/>
    </w:pPr>
  </w:style>
  <w:style w:type="paragraph" w:customStyle="1" w:styleId="call">
    <w:name w:val="call"/>
    <w:basedOn w:val="Normal"/>
    <w:next w:val="Normal"/>
    <w:rsid w:val="002D371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D371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D371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D371C"/>
    <w:rPr>
      <w:color w:val="0000FF"/>
      <w:u w:val="single"/>
    </w:rPr>
  </w:style>
  <w:style w:type="paragraph" w:customStyle="1" w:styleId="Keywords">
    <w:name w:val="Keywords"/>
    <w:basedOn w:val="Normal"/>
    <w:rsid w:val="002D371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2D371C"/>
    <w:pPr>
      <w:spacing w:after="120"/>
    </w:pPr>
  </w:style>
  <w:style w:type="paragraph" w:customStyle="1" w:styleId="EquationLegend">
    <w:name w:val="Equation_Legend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D371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D371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D371C"/>
    <w:pPr>
      <w:tabs>
        <w:tab w:val="left" w:pos="397"/>
      </w:tabs>
    </w:pPr>
  </w:style>
  <w:style w:type="paragraph" w:styleId="TOC9">
    <w:name w:val="toc 9"/>
    <w:basedOn w:val="TOC3"/>
    <w:semiHidden/>
    <w:rsid w:val="002D371C"/>
  </w:style>
  <w:style w:type="paragraph" w:customStyle="1" w:styleId="headingb">
    <w:name w:val="heading_b"/>
    <w:basedOn w:val="Heading3"/>
    <w:next w:val="Normal"/>
    <w:rsid w:val="002D371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D371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D371C"/>
  </w:style>
  <w:style w:type="paragraph" w:customStyle="1" w:styleId="Style1">
    <w:name w:val="Style1"/>
    <w:basedOn w:val="Normal"/>
    <w:next w:val="Index1"/>
    <w:rsid w:val="002D371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D371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D371C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8D5DFF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2D37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styleId="TableGrid">
    <w:name w:val="Table Grid"/>
    <w:basedOn w:val="TableNormal"/>
    <w:rsid w:val="00F1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7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D371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D371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D371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D371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D371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D371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D371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D371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D371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D371C"/>
  </w:style>
  <w:style w:type="paragraph" w:styleId="TOC7">
    <w:name w:val="toc 7"/>
    <w:basedOn w:val="TOC3"/>
    <w:semiHidden/>
    <w:rsid w:val="002D371C"/>
  </w:style>
  <w:style w:type="paragraph" w:styleId="TOC6">
    <w:name w:val="toc 6"/>
    <w:basedOn w:val="TOC3"/>
    <w:semiHidden/>
    <w:rsid w:val="002D371C"/>
  </w:style>
  <w:style w:type="paragraph" w:styleId="TOC5">
    <w:name w:val="toc 5"/>
    <w:basedOn w:val="TOC3"/>
    <w:semiHidden/>
    <w:rsid w:val="002D371C"/>
  </w:style>
  <w:style w:type="paragraph" w:styleId="TOC4">
    <w:name w:val="toc 4"/>
    <w:basedOn w:val="TOC3"/>
    <w:semiHidden/>
    <w:rsid w:val="002D371C"/>
  </w:style>
  <w:style w:type="paragraph" w:styleId="TOC3">
    <w:name w:val="toc 3"/>
    <w:basedOn w:val="TOC2"/>
    <w:semiHidden/>
    <w:rsid w:val="002D371C"/>
    <w:pPr>
      <w:spacing w:before="80"/>
    </w:pPr>
  </w:style>
  <w:style w:type="paragraph" w:styleId="TOC2">
    <w:name w:val="toc 2"/>
    <w:basedOn w:val="TOC1"/>
    <w:semiHidden/>
    <w:rsid w:val="002D371C"/>
    <w:pPr>
      <w:spacing w:before="120"/>
    </w:pPr>
  </w:style>
  <w:style w:type="paragraph" w:styleId="TOC1">
    <w:name w:val="toc 1"/>
    <w:basedOn w:val="Normal"/>
    <w:semiHidden/>
    <w:rsid w:val="002D371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D371C"/>
    <w:pPr>
      <w:ind w:left="1698"/>
    </w:pPr>
  </w:style>
  <w:style w:type="paragraph" w:styleId="Index6">
    <w:name w:val="index 6"/>
    <w:basedOn w:val="Normal"/>
    <w:next w:val="Normal"/>
    <w:semiHidden/>
    <w:rsid w:val="002D371C"/>
    <w:pPr>
      <w:ind w:left="1415"/>
    </w:pPr>
  </w:style>
  <w:style w:type="paragraph" w:styleId="Index5">
    <w:name w:val="index 5"/>
    <w:basedOn w:val="Normal"/>
    <w:next w:val="Normal"/>
    <w:semiHidden/>
    <w:rsid w:val="002D371C"/>
    <w:pPr>
      <w:ind w:left="1132"/>
    </w:pPr>
  </w:style>
  <w:style w:type="paragraph" w:styleId="Index4">
    <w:name w:val="index 4"/>
    <w:basedOn w:val="Normal"/>
    <w:next w:val="Normal"/>
    <w:semiHidden/>
    <w:rsid w:val="002D371C"/>
    <w:pPr>
      <w:ind w:left="849"/>
    </w:pPr>
  </w:style>
  <w:style w:type="paragraph" w:styleId="Index3">
    <w:name w:val="index 3"/>
    <w:basedOn w:val="Normal"/>
    <w:next w:val="Normal"/>
    <w:semiHidden/>
    <w:rsid w:val="002D371C"/>
    <w:pPr>
      <w:ind w:left="566"/>
    </w:pPr>
  </w:style>
  <w:style w:type="paragraph" w:styleId="Index2">
    <w:name w:val="index 2"/>
    <w:basedOn w:val="Normal"/>
    <w:next w:val="Normal"/>
    <w:semiHidden/>
    <w:rsid w:val="002D371C"/>
    <w:pPr>
      <w:ind w:left="283"/>
    </w:pPr>
  </w:style>
  <w:style w:type="paragraph" w:styleId="Index1">
    <w:name w:val="index 1"/>
    <w:basedOn w:val="Normal"/>
    <w:next w:val="Normal"/>
    <w:semiHidden/>
    <w:rsid w:val="002D371C"/>
  </w:style>
  <w:style w:type="character" w:styleId="LineNumber">
    <w:name w:val="line number"/>
    <w:basedOn w:val="DefaultParagraphFont"/>
    <w:rsid w:val="002D371C"/>
  </w:style>
  <w:style w:type="paragraph" w:styleId="IndexHeading">
    <w:name w:val="index heading"/>
    <w:basedOn w:val="Normal"/>
    <w:next w:val="Index1"/>
    <w:semiHidden/>
    <w:rsid w:val="002D371C"/>
  </w:style>
  <w:style w:type="paragraph" w:styleId="Footer">
    <w:name w:val="footer"/>
    <w:basedOn w:val="Normal"/>
    <w:link w:val="FooterChar"/>
    <w:rsid w:val="002D371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D371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D371C"/>
    <w:rPr>
      <w:position w:val="6"/>
      <w:sz w:val="16"/>
    </w:rPr>
  </w:style>
  <w:style w:type="paragraph" w:styleId="FootnoteText">
    <w:name w:val="footnote text"/>
    <w:basedOn w:val="Normal"/>
    <w:semiHidden/>
    <w:rsid w:val="002D371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D371C"/>
    <w:pPr>
      <w:ind w:left="794"/>
    </w:pPr>
  </w:style>
  <w:style w:type="paragraph" w:customStyle="1" w:styleId="TableLegend">
    <w:name w:val="Table_Legend"/>
    <w:basedOn w:val="TableText"/>
    <w:rsid w:val="002D371C"/>
    <w:pPr>
      <w:spacing w:before="120"/>
    </w:pPr>
  </w:style>
  <w:style w:type="paragraph" w:customStyle="1" w:styleId="TableText">
    <w:name w:val="Table_Text"/>
    <w:basedOn w:val="Normal"/>
    <w:rsid w:val="002D371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D371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D371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D371C"/>
    <w:pPr>
      <w:spacing w:before="80"/>
      <w:ind w:left="794" w:hanging="794"/>
    </w:pPr>
  </w:style>
  <w:style w:type="paragraph" w:customStyle="1" w:styleId="enumlev2">
    <w:name w:val="enumlev2"/>
    <w:basedOn w:val="enumlev1"/>
    <w:rsid w:val="002D371C"/>
    <w:pPr>
      <w:ind w:left="1191" w:hanging="397"/>
    </w:pPr>
  </w:style>
  <w:style w:type="paragraph" w:customStyle="1" w:styleId="enumlev3">
    <w:name w:val="enumlev3"/>
    <w:basedOn w:val="enumlev2"/>
    <w:rsid w:val="002D371C"/>
    <w:pPr>
      <w:ind w:left="1588"/>
    </w:pPr>
  </w:style>
  <w:style w:type="paragraph" w:customStyle="1" w:styleId="TableHead">
    <w:name w:val="Table_Head"/>
    <w:basedOn w:val="TableText"/>
    <w:rsid w:val="002D371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D371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D371C"/>
    <w:pPr>
      <w:spacing w:before="480"/>
    </w:pPr>
  </w:style>
  <w:style w:type="paragraph" w:customStyle="1" w:styleId="FigureTitle">
    <w:name w:val="Figure_Title"/>
    <w:basedOn w:val="TableTitle"/>
    <w:next w:val="Normal"/>
    <w:rsid w:val="002D371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D371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D371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D371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D371C"/>
  </w:style>
  <w:style w:type="paragraph" w:customStyle="1" w:styleId="AppendixRef">
    <w:name w:val="Appendix_Ref"/>
    <w:basedOn w:val="AnnexRef"/>
    <w:next w:val="AppendixTitle"/>
    <w:rsid w:val="002D371C"/>
  </w:style>
  <w:style w:type="paragraph" w:customStyle="1" w:styleId="AppendixTitle">
    <w:name w:val="Appendix_Title"/>
    <w:basedOn w:val="AnnexTitle"/>
    <w:next w:val="Normal"/>
    <w:rsid w:val="002D371C"/>
  </w:style>
  <w:style w:type="paragraph" w:customStyle="1" w:styleId="RefTitle">
    <w:name w:val="Ref_Title"/>
    <w:basedOn w:val="Normal"/>
    <w:next w:val="RefText"/>
    <w:rsid w:val="002D371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D371C"/>
    <w:pPr>
      <w:ind w:left="794" w:hanging="794"/>
    </w:pPr>
  </w:style>
  <w:style w:type="paragraph" w:customStyle="1" w:styleId="Equation">
    <w:name w:val="Equation"/>
    <w:basedOn w:val="Normal"/>
    <w:rsid w:val="002D371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D371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D371C"/>
    <w:pPr>
      <w:spacing w:before="320"/>
    </w:pPr>
  </w:style>
  <w:style w:type="paragraph" w:customStyle="1" w:styleId="call">
    <w:name w:val="call"/>
    <w:basedOn w:val="Normal"/>
    <w:next w:val="Normal"/>
    <w:rsid w:val="002D371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D371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D371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D371C"/>
    <w:rPr>
      <w:color w:val="0000FF"/>
      <w:u w:val="single"/>
    </w:rPr>
  </w:style>
  <w:style w:type="paragraph" w:customStyle="1" w:styleId="Keywords">
    <w:name w:val="Keywords"/>
    <w:basedOn w:val="Normal"/>
    <w:rsid w:val="002D371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2D371C"/>
    <w:pPr>
      <w:spacing w:after="120"/>
    </w:pPr>
  </w:style>
  <w:style w:type="paragraph" w:customStyle="1" w:styleId="EquationLegend">
    <w:name w:val="Equation_Legend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D371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D371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D371C"/>
    <w:pPr>
      <w:tabs>
        <w:tab w:val="left" w:pos="397"/>
      </w:tabs>
    </w:pPr>
  </w:style>
  <w:style w:type="paragraph" w:styleId="TOC9">
    <w:name w:val="toc 9"/>
    <w:basedOn w:val="TOC3"/>
    <w:semiHidden/>
    <w:rsid w:val="002D371C"/>
  </w:style>
  <w:style w:type="paragraph" w:customStyle="1" w:styleId="headingb">
    <w:name w:val="heading_b"/>
    <w:basedOn w:val="Heading3"/>
    <w:next w:val="Normal"/>
    <w:rsid w:val="002D371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D371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D371C"/>
  </w:style>
  <w:style w:type="paragraph" w:customStyle="1" w:styleId="Style1">
    <w:name w:val="Style1"/>
    <w:basedOn w:val="Normal"/>
    <w:next w:val="Index1"/>
    <w:rsid w:val="002D371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D371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D371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D371C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8D5DFF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2D37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styleId="TableGrid">
    <w:name w:val="Table Grid"/>
    <w:basedOn w:val="TableNormal"/>
    <w:rsid w:val="00F1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rgen.gustafsson@ericsson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lexander.raake@telekom.de" TargetMode="External"/><Relationship Id="rId17" Type="http://schemas.openxmlformats.org/officeDocument/2006/relationships/hyperlink" Target="mailto:t13sg12q14@lists.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2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rgen.gustafsson@ericsson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sbsg12@itu.int" TargetMode="External"/><Relationship Id="rId10" Type="http://schemas.openxmlformats.org/officeDocument/2006/relationships/hyperlink" Target="mailto:tsbsg12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lexander.raake@telekom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5F3C-8AC0-459C-8B87-26E744D5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22</TotalTime>
  <Pages>4</Pages>
  <Words>1044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7513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RC</cp:lastModifiedBy>
  <cp:revision>13</cp:revision>
  <cp:lastPrinted>2013-02-28T09:28:00Z</cp:lastPrinted>
  <dcterms:created xsi:type="dcterms:W3CDTF">2013-02-28T09:12:00Z</dcterms:created>
  <dcterms:modified xsi:type="dcterms:W3CDTF">2013-03-05T13:52:00Z</dcterms:modified>
</cp:coreProperties>
</file>