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F50108" w:rsidTr="009D51FA">
        <w:trPr>
          <w:cantSplit/>
        </w:trPr>
        <w:tc>
          <w:tcPr>
            <w:tcW w:w="6426" w:type="dxa"/>
            <w:vAlign w:val="center"/>
          </w:tcPr>
          <w:p w:rsidR="009D51FA" w:rsidRPr="00E329A5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6A675E" w:rsidTr="009D51FA">
        <w:trPr>
          <w:cantSplit/>
        </w:trPr>
        <w:tc>
          <w:tcPr>
            <w:tcW w:w="6426" w:type="dxa"/>
            <w:vAlign w:val="center"/>
          </w:tcPr>
          <w:p w:rsidR="009D51FA" w:rsidRPr="00F50108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6A675E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A16FEF">
        <w:t>27 novembre 2013</w:t>
      </w:r>
    </w:p>
    <w:p w:rsidR="009D51FA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Default="009D51FA" w:rsidP="00A16FE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A16FEF">
              <w:rPr>
                <w:b/>
              </w:rPr>
              <w:t>67</w:t>
            </w:r>
          </w:p>
          <w:p w:rsidR="009D51FA" w:rsidRDefault="009D51FA" w:rsidP="00A16FEF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A16FEF">
              <w:t>13</w:t>
            </w:r>
            <w:r>
              <w:t>/</w:t>
            </w:r>
            <w:r w:rsidR="00A16FEF">
              <w:t>TK</w:t>
            </w:r>
          </w:p>
        </w:tc>
        <w:tc>
          <w:tcPr>
            <w:tcW w:w="5329" w:type="dxa"/>
          </w:tcPr>
          <w:p w:rsidR="009D51FA" w:rsidRDefault="009D51FA" w:rsidP="008E42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 xml:space="preserve">Aux administrations des </w:t>
            </w:r>
            <w:proofErr w:type="spellStart"/>
            <w:r w:rsidR="008E42B1">
              <w:t>E</w:t>
            </w:r>
            <w:r>
              <w:t>tats</w:t>
            </w:r>
            <w:proofErr w:type="spellEnd"/>
            <w:r>
              <w:t xml:space="preserve"> Membres </w:t>
            </w:r>
            <w:bookmarkStart w:id="0" w:name="_GoBack"/>
            <w:bookmarkEnd w:id="0"/>
            <w:r>
              <w:t>de l</w:t>
            </w:r>
            <w:r w:rsidR="00167472">
              <w:t>'</w:t>
            </w:r>
            <w:r>
              <w:t>Union</w:t>
            </w:r>
          </w:p>
        </w:tc>
      </w:tr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</w:p>
          <w:p w:rsidR="009D51FA" w:rsidRDefault="009D51FA" w:rsidP="00A16FEF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A16FEF">
              <w:t xml:space="preserve"> </w:t>
            </w:r>
            <w:proofErr w:type="gramStart"/>
            <w:r w:rsidR="00A16FEF">
              <w:t>5126</w:t>
            </w:r>
            <w:r>
              <w:br/>
              <w:t>+41 22 730 5853</w:t>
            </w:r>
            <w:r>
              <w:br/>
            </w:r>
            <w:hyperlink r:id="rId10" w:history="1">
              <w:r w:rsidR="00A16FEF" w:rsidRPr="00183C23">
                <w:rPr>
                  <w:rStyle w:val="Hyperlink"/>
                </w:rPr>
                <w:t>tsbsg13@itu.int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</w:t>
            </w:r>
            <w:r w:rsidR="008E42B1">
              <w:t xml:space="preserve"> universitaires participant aux </w:t>
            </w:r>
            <w:r w:rsidR="000C56BE">
              <w:t>travaux de l'UIT-T;</w:t>
            </w:r>
          </w:p>
          <w:p w:rsidR="009D51FA" w:rsidRDefault="009D51FA" w:rsidP="00A16F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</w:t>
            </w:r>
            <w:r w:rsidR="00167472">
              <w:t>'</w:t>
            </w:r>
            <w:r>
              <w:t xml:space="preserve">études </w:t>
            </w:r>
            <w:r w:rsidR="00A16FEF">
              <w:t>13</w:t>
            </w:r>
            <w:r>
              <w:t>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</w:t>
            </w:r>
            <w:r w:rsidR="008E42B1">
              <w:t xml:space="preserve"> du Bureau de développement des </w:t>
            </w:r>
            <w:r>
              <w:t>télécommunications;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9D51FA" w:rsidRDefault="009D51FA" w:rsidP="00A5280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809"/>
      </w:tblGrid>
      <w:tr w:rsidR="009D51FA" w:rsidTr="008E42B1">
        <w:trPr>
          <w:cantSplit/>
          <w:trHeight w:val="680"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8809" w:type="dxa"/>
          </w:tcPr>
          <w:p w:rsidR="009D51FA" w:rsidRDefault="009D51FA" w:rsidP="00A16FE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Approbation de</w:t>
            </w:r>
            <w:r w:rsidR="00A16FEF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A16FEF">
              <w:rPr>
                <w:b/>
              </w:rPr>
              <w:t xml:space="preserve">nouvelles </w:t>
            </w:r>
            <w:r>
              <w:rPr>
                <w:b/>
              </w:rPr>
              <w:t xml:space="preserve">Recommandations UIT-T </w:t>
            </w:r>
            <w:r w:rsidR="00A16FEF">
              <w:rPr>
                <w:b/>
              </w:rPr>
              <w:t>Y.2723 et Y.2724</w:t>
            </w:r>
          </w:p>
        </w:tc>
      </w:tr>
    </w:tbl>
    <w:p w:rsidR="009D51FA" w:rsidRDefault="009D51FA" w:rsidP="008E42B1">
      <w:pPr>
        <w:spacing w:before="480"/>
      </w:pPr>
      <w:bookmarkStart w:id="1" w:name="text"/>
      <w:bookmarkEnd w:id="1"/>
      <w:r>
        <w:t>Madame, Monsieur,</w:t>
      </w:r>
    </w:p>
    <w:p w:rsidR="009D51FA" w:rsidRDefault="009D51FA" w:rsidP="008E42B1">
      <w:pPr>
        <w:pStyle w:val="Normalaftertitle"/>
        <w:spacing w:before="120"/>
      </w:pPr>
      <w:r>
        <w:rPr>
          <w:bCs/>
        </w:rPr>
        <w:t>1</w:t>
      </w:r>
      <w:r>
        <w:tab/>
        <w:t xml:space="preserve">Suite à la Circulaire TSB </w:t>
      </w:r>
      <w:r w:rsidR="00A16FEF">
        <w:t xml:space="preserve">21 </w:t>
      </w:r>
      <w:r>
        <w:t xml:space="preserve">du </w:t>
      </w:r>
      <w:r w:rsidR="00A16FEF">
        <w:t>29 avril 201</w:t>
      </w:r>
      <w:r w:rsidR="00D345A2">
        <w:t>3</w:t>
      </w:r>
      <w:r>
        <w:t xml:space="preserve">, </w:t>
      </w:r>
      <w:r w:rsidR="00A16FEF">
        <w:t xml:space="preserve">et </w:t>
      </w:r>
      <w:r w:rsidR="00D345A2">
        <w:t xml:space="preserve">à </w:t>
      </w:r>
      <w:r w:rsidR="00A16FEF">
        <w:t xml:space="preserve">son </w:t>
      </w:r>
      <w:proofErr w:type="spellStart"/>
      <w:r w:rsidR="007C7866">
        <w:t>C</w:t>
      </w:r>
      <w:r w:rsidR="00A16FEF">
        <w:t>orrigendum</w:t>
      </w:r>
      <w:proofErr w:type="spellEnd"/>
      <w:r w:rsidR="00A16FEF">
        <w:t xml:space="preserve"> du 17 mai 2013, </w:t>
      </w:r>
      <w:r>
        <w:t>j</w:t>
      </w:r>
      <w:r w:rsidR="00167472">
        <w:t>'</w:t>
      </w:r>
      <w:r>
        <w:t>ai l</w:t>
      </w:r>
      <w:r w:rsidR="00167472">
        <w:t>'</w:t>
      </w:r>
      <w:r>
        <w:t xml:space="preserve">honneur de vous informer que </w:t>
      </w:r>
      <w:r w:rsidR="00A16FEF">
        <w:t xml:space="preserve">19 </w:t>
      </w:r>
      <w:proofErr w:type="spellStart"/>
      <w:r w:rsidR="008E42B1">
        <w:t>E</w:t>
      </w:r>
      <w:r>
        <w:t>tats</w:t>
      </w:r>
      <w:proofErr w:type="spellEnd"/>
      <w:r>
        <w:t xml:space="preserve"> Membres participant à la dernière réunion de la Commission d</w:t>
      </w:r>
      <w:r w:rsidR="00167472">
        <w:t>'</w:t>
      </w:r>
      <w:r>
        <w:t>études </w:t>
      </w:r>
      <w:r w:rsidR="00A16FEF">
        <w:t xml:space="preserve">13 </w:t>
      </w:r>
      <w:r>
        <w:rPr>
          <w:b/>
        </w:rPr>
        <w:t>ont approuvé</w:t>
      </w:r>
      <w:r>
        <w:t xml:space="preserve">, durant la séance plénière du </w:t>
      </w:r>
      <w:r w:rsidR="00A16FEF">
        <w:t>15 novembre 2013</w:t>
      </w:r>
      <w:r>
        <w:t xml:space="preserve">, </w:t>
      </w:r>
      <w:r w:rsidR="00A16FEF">
        <w:t xml:space="preserve">deux </w:t>
      </w:r>
      <w:r>
        <w:t xml:space="preserve">projets de </w:t>
      </w:r>
      <w:r w:rsidR="00A16FEF">
        <w:t xml:space="preserve">nouvelle </w:t>
      </w:r>
      <w:r>
        <w:t>Recommandation UIT-T.</w:t>
      </w:r>
    </w:p>
    <w:p w:rsidR="009D51FA" w:rsidRDefault="009D51FA" w:rsidP="00A16FEF">
      <w:r>
        <w:rPr>
          <w:bCs/>
        </w:rPr>
        <w:t>2</w:t>
      </w:r>
      <w:r>
        <w:tab/>
        <w:t xml:space="preserve">Les titres des </w:t>
      </w:r>
      <w:r w:rsidR="00A16FEF">
        <w:t xml:space="preserve">nouvelles </w:t>
      </w:r>
      <w:r>
        <w:t>Recommandations UIT-T qui ont été approuvées sont les suivants</w:t>
      </w:r>
      <w:r w:rsidR="008C465A">
        <w:t>:</w:t>
      </w:r>
    </w:p>
    <w:p w:rsidR="00A0487F" w:rsidRDefault="00A0487F" w:rsidP="00A0487F">
      <w:pPr>
        <w:rPr>
          <w:b/>
          <w:bCs/>
        </w:rPr>
      </w:pPr>
      <w:r>
        <w:rPr>
          <w:b/>
          <w:bCs/>
        </w:rPr>
        <w:t>Recommandation UIT-T Y.2723</w:t>
      </w:r>
      <w:r w:rsidRPr="00881ED2">
        <w:rPr>
          <w:b/>
          <w:bCs/>
        </w:rPr>
        <w:t xml:space="preserve">: </w:t>
      </w:r>
      <w:r w:rsidRPr="00A0487F">
        <w:rPr>
          <w:b/>
          <w:bCs/>
        </w:rPr>
        <w:t>Prise en charge d'</w:t>
      </w:r>
      <w:proofErr w:type="spellStart"/>
      <w:r w:rsidRPr="00A0487F">
        <w:rPr>
          <w:b/>
          <w:bCs/>
        </w:rPr>
        <w:t>OAuth</w:t>
      </w:r>
      <w:proofErr w:type="spellEnd"/>
      <w:r w:rsidRPr="00A0487F">
        <w:rPr>
          <w:b/>
          <w:bCs/>
        </w:rPr>
        <w:t xml:space="preserve"> dans les réseaux </w:t>
      </w:r>
      <w:r>
        <w:rPr>
          <w:b/>
          <w:bCs/>
        </w:rPr>
        <w:t>de prochaine génération</w:t>
      </w:r>
    </w:p>
    <w:p w:rsidR="00A0487F" w:rsidRDefault="00A0487F" w:rsidP="008E42B1">
      <w:pPr>
        <w:rPr>
          <w:b/>
          <w:bCs/>
        </w:rPr>
      </w:pPr>
      <w:r>
        <w:rPr>
          <w:b/>
          <w:bCs/>
        </w:rPr>
        <w:t>Recommandation UIT-T Y.2724</w:t>
      </w:r>
      <w:r w:rsidRPr="00881ED2">
        <w:rPr>
          <w:b/>
          <w:bCs/>
        </w:rPr>
        <w:t xml:space="preserve">: </w:t>
      </w:r>
      <w:r w:rsidRPr="00A0487F">
        <w:rPr>
          <w:b/>
          <w:bCs/>
        </w:rPr>
        <w:t>Cadre pour la prise en charge d'</w:t>
      </w:r>
      <w:proofErr w:type="spellStart"/>
      <w:r w:rsidRPr="00A0487F">
        <w:rPr>
          <w:b/>
          <w:bCs/>
        </w:rPr>
        <w:t>OAuth</w:t>
      </w:r>
      <w:proofErr w:type="spellEnd"/>
      <w:r w:rsidRPr="00A0487F">
        <w:rPr>
          <w:b/>
          <w:bCs/>
        </w:rPr>
        <w:t xml:space="preserve"> et d'</w:t>
      </w:r>
      <w:proofErr w:type="spellStart"/>
      <w:r w:rsidRPr="00A0487F">
        <w:rPr>
          <w:b/>
          <w:bCs/>
        </w:rPr>
        <w:t>OpenID</w:t>
      </w:r>
      <w:proofErr w:type="spellEnd"/>
      <w:r w:rsidRPr="00A0487F">
        <w:rPr>
          <w:b/>
          <w:bCs/>
        </w:rPr>
        <w:t xml:space="preserve"> dans les réseaux </w:t>
      </w:r>
      <w:r>
        <w:rPr>
          <w:b/>
          <w:bCs/>
        </w:rPr>
        <w:t>de prochaine génération</w:t>
      </w:r>
    </w:p>
    <w:p w:rsidR="009D51FA" w:rsidRDefault="009D51FA" w:rsidP="00A5280F">
      <w:r>
        <w:rPr>
          <w:bCs/>
        </w:rPr>
        <w:t>3</w:t>
      </w:r>
      <w:r>
        <w:tab/>
        <w:t>Les renseignements existants sur les brevets sont accessibles en ligne sur le site web de l</w:t>
      </w:r>
      <w:r w:rsidR="00167472">
        <w:t>'</w:t>
      </w:r>
      <w:r>
        <w:t>UIT</w:t>
      </w:r>
      <w:r>
        <w:noBreakHyphen/>
        <w:t>T.</w:t>
      </w:r>
    </w:p>
    <w:p w:rsidR="009D51FA" w:rsidRDefault="009D51FA" w:rsidP="00A16FEF">
      <w:r>
        <w:t>4</w:t>
      </w:r>
      <w:r>
        <w:tab/>
      </w:r>
      <w:r w:rsidR="00A16FEF">
        <w:t>L</w:t>
      </w:r>
      <w:r>
        <w:t xml:space="preserve">es versions </w:t>
      </w:r>
      <w:proofErr w:type="spellStart"/>
      <w:r>
        <w:t>prépubliées</w:t>
      </w:r>
      <w:proofErr w:type="spellEnd"/>
      <w:r>
        <w:t xml:space="preserve"> de ces Recommandations seront prochainement disponibles sur le site web de l</w:t>
      </w:r>
      <w:r w:rsidR="00167472">
        <w:t>'</w:t>
      </w:r>
      <w:r>
        <w:t>UIT-T.</w:t>
      </w:r>
    </w:p>
    <w:p w:rsidR="009D51FA" w:rsidRDefault="009D51FA" w:rsidP="00A16FEF">
      <w:r>
        <w:rPr>
          <w:bCs/>
        </w:rPr>
        <w:t>5</w:t>
      </w:r>
      <w:r>
        <w:tab/>
        <w:t>L</w:t>
      </w:r>
      <w:r w:rsidR="00167472">
        <w:t>'</w:t>
      </w:r>
      <w:r>
        <w:t>UIT publie</w:t>
      </w:r>
      <w:r w:rsidR="00A16FEF">
        <w:t>ra ces Recommandations</w:t>
      </w:r>
      <w:r>
        <w:t xml:space="preserve"> dès que possible.</w:t>
      </w:r>
    </w:p>
    <w:p w:rsidR="009D51FA" w:rsidRDefault="009D51FA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A5280F" w:rsidRPr="007C7866" w:rsidRDefault="009D51FA" w:rsidP="008E42B1">
      <w:pPr>
        <w:spacing w:before="72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7C7866" w:rsidSect="000538F0"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0538F0" w:rsidRPr="008E42B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0538F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0538F0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0538F0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0538F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538F0">
      <w:trPr>
        <w:cantSplit/>
      </w:trPr>
      <w:tc>
        <w:tcPr>
          <w:tcW w:w="1062" w:type="pct"/>
        </w:tcPr>
        <w:p w:rsidR="000538F0" w:rsidRDefault="000538F0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538F0" w:rsidRDefault="000538F0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538F0" w:rsidRDefault="000538F0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538F0" w:rsidRDefault="000538F0">
          <w:pPr>
            <w:pStyle w:val="itu"/>
          </w:pPr>
          <w:r>
            <w:tab/>
            <w:t>www.itu.int</w:t>
          </w:r>
        </w:p>
      </w:tc>
    </w:tr>
    <w:tr w:rsidR="000538F0">
      <w:trPr>
        <w:cantSplit/>
      </w:trPr>
      <w:tc>
        <w:tcPr>
          <w:tcW w:w="1062" w:type="pct"/>
        </w:tcPr>
        <w:p w:rsidR="000538F0" w:rsidRDefault="000538F0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538F0" w:rsidRDefault="000538F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538F0" w:rsidRDefault="000538F0">
          <w:pPr>
            <w:pStyle w:val="itu"/>
          </w:pPr>
        </w:p>
      </w:tc>
      <w:tc>
        <w:tcPr>
          <w:tcW w:w="1131" w:type="pct"/>
        </w:tcPr>
        <w:p w:rsidR="000538F0" w:rsidRDefault="000538F0">
          <w:pPr>
            <w:pStyle w:val="itu"/>
          </w:pPr>
        </w:p>
      </w:tc>
    </w:tr>
  </w:tbl>
  <w:p w:rsidR="008C465A" w:rsidRPr="007C7866" w:rsidRDefault="008C465A" w:rsidP="007C786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4534C"/>
    <w:rsid w:val="000538F0"/>
    <w:rsid w:val="000758B3"/>
    <w:rsid w:val="000A0A5D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333A80"/>
    <w:rsid w:val="00364E95"/>
    <w:rsid w:val="00372875"/>
    <w:rsid w:val="003B1E80"/>
    <w:rsid w:val="003B66E8"/>
    <w:rsid w:val="003F478F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6FFE"/>
    <w:rsid w:val="006C5A91"/>
    <w:rsid w:val="006E2230"/>
    <w:rsid w:val="00716BBC"/>
    <w:rsid w:val="007321BC"/>
    <w:rsid w:val="00760063"/>
    <w:rsid w:val="00775E4B"/>
    <w:rsid w:val="0079553B"/>
    <w:rsid w:val="007A40FE"/>
    <w:rsid w:val="007C7866"/>
    <w:rsid w:val="00810105"/>
    <w:rsid w:val="008157E0"/>
    <w:rsid w:val="00854E1D"/>
    <w:rsid w:val="00887FA6"/>
    <w:rsid w:val="008C4397"/>
    <w:rsid w:val="008C465A"/>
    <w:rsid w:val="008E42B1"/>
    <w:rsid w:val="008F2C9B"/>
    <w:rsid w:val="00921E4E"/>
    <w:rsid w:val="00923CD6"/>
    <w:rsid w:val="00935AA8"/>
    <w:rsid w:val="00971C9A"/>
    <w:rsid w:val="009D51FA"/>
    <w:rsid w:val="009F1E23"/>
    <w:rsid w:val="00A0487F"/>
    <w:rsid w:val="00A16FEF"/>
    <w:rsid w:val="00A51537"/>
    <w:rsid w:val="00A5280F"/>
    <w:rsid w:val="00A56ADE"/>
    <w:rsid w:val="00A60FC1"/>
    <w:rsid w:val="00A97C37"/>
    <w:rsid w:val="00AB0D80"/>
    <w:rsid w:val="00AC37B5"/>
    <w:rsid w:val="00AD752F"/>
    <w:rsid w:val="00B27B41"/>
    <w:rsid w:val="00B8573E"/>
    <w:rsid w:val="00BB24C0"/>
    <w:rsid w:val="00C03A2E"/>
    <w:rsid w:val="00C26F2E"/>
    <w:rsid w:val="00C45376"/>
    <w:rsid w:val="00C9028F"/>
    <w:rsid w:val="00CA0416"/>
    <w:rsid w:val="00CB1125"/>
    <w:rsid w:val="00CD042E"/>
    <w:rsid w:val="00CF2560"/>
    <w:rsid w:val="00CF5B46"/>
    <w:rsid w:val="00D345A2"/>
    <w:rsid w:val="00D46B68"/>
    <w:rsid w:val="00D542A5"/>
    <w:rsid w:val="00DC3D47"/>
    <w:rsid w:val="00DD77DA"/>
    <w:rsid w:val="00E06C61"/>
    <w:rsid w:val="00E13DB3"/>
    <w:rsid w:val="00E2408B"/>
    <w:rsid w:val="00E72AE1"/>
    <w:rsid w:val="00ED6A7A"/>
    <w:rsid w:val="00EF052C"/>
    <w:rsid w:val="00F346CE"/>
    <w:rsid w:val="00F34F98"/>
    <w:rsid w:val="00F40540"/>
    <w:rsid w:val="00F535D9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A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A0A5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A0A5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A0A5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A0A5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A0A5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A0A5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A0A5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A0A5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A0A5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A0A5D"/>
  </w:style>
  <w:style w:type="paragraph" w:styleId="TOC7">
    <w:name w:val="toc 7"/>
    <w:basedOn w:val="TOC3"/>
    <w:semiHidden/>
    <w:rsid w:val="000A0A5D"/>
  </w:style>
  <w:style w:type="paragraph" w:styleId="TOC6">
    <w:name w:val="toc 6"/>
    <w:basedOn w:val="TOC3"/>
    <w:semiHidden/>
    <w:rsid w:val="000A0A5D"/>
  </w:style>
  <w:style w:type="paragraph" w:styleId="TOC5">
    <w:name w:val="toc 5"/>
    <w:basedOn w:val="TOC3"/>
    <w:semiHidden/>
    <w:rsid w:val="000A0A5D"/>
  </w:style>
  <w:style w:type="paragraph" w:styleId="TOC4">
    <w:name w:val="toc 4"/>
    <w:basedOn w:val="TOC3"/>
    <w:semiHidden/>
    <w:rsid w:val="000A0A5D"/>
  </w:style>
  <w:style w:type="paragraph" w:styleId="TOC3">
    <w:name w:val="toc 3"/>
    <w:basedOn w:val="TOC2"/>
    <w:semiHidden/>
    <w:rsid w:val="000A0A5D"/>
    <w:pPr>
      <w:spacing w:before="80"/>
    </w:pPr>
  </w:style>
  <w:style w:type="paragraph" w:styleId="TOC2">
    <w:name w:val="toc 2"/>
    <w:basedOn w:val="TOC1"/>
    <w:semiHidden/>
    <w:rsid w:val="000A0A5D"/>
    <w:pPr>
      <w:spacing w:before="120"/>
    </w:pPr>
  </w:style>
  <w:style w:type="paragraph" w:styleId="TOC1">
    <w:name w:val="toc 1"/>
    <w:basedOn w:val="Normal"/>
    <w:semiHidden/>
    <w:rsid w:val="000A0A5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A0A5D"/>
    <w:pPr>
      <w:ind w:left="1698"/>
    </w:pPr>
  </w:style>
  <w:style w:type="paragraph" w:styleId="Index6">
    <w:name w:val="index 6"/>
    <w:basedOn w:val="Normal"/>
    <w:next w:val="Normal"/>
    <w:semiHidden/>
    <w:rsid w:val="000A0A5D"/>
    <w:pPr>
      <w:ind w:left="1415"/>
    </w:pPr>
  </w:style>
  <w:style w:type="paragraph" w:styleId="Index5">
    <w:name w:val="index 5"/>
    <w:basedOn w:val="Normal"/>
    <w:next w:val="Normal"/>
    <w:semiHidden/>
    <w:rsid w:val="000A0A5D"/>
    <w:pPr>
      <w:ind w:left="1132"/>
    </w:pPr>
  </w:style>
  <w:style w:type="paragraph" w:styleId="Index4">
    <w:name w:val="index 4"/>
    <w:basedOn w:val="Normal"/>
    <w:next w:val="Normal"/>
    <w:semiHidden/>
    <w:rsid w:val="000A0A5D"/>
    <w:pPr>
      <w:ind w:left="849"/>
    </w:pPr>
  </w:style>
  <w:style w:type="paragraph" w:styleId="Index3">
    <w:name w:val="index 3"/>
    <w:basedOn w:val="Normal"/>
    <w:next w:val="Normal"/>
    <w:semiHidden/>
    <w:rsid w:val="000A0A5D"/>
    <w:pPr>
      <w:ind w:left="566"/>
    </w:pPr>
  </w:style>
  <w:style w:type="paragraph" w:styleId="Index2">
    <w:name w:val="index 2"/>
    <w:basedOn w:val="Normal"/>
    <w:next w:val="Normal"/>
    <w:semiHidden/>
    <w:rsid w:val="000A0A5D"/>
    <w:pPr>
      <w:ind w:left="283"/>
    </w:pPr>
  </w:style>
  <w:style w:type="paragraph" w:styleId="Index1">
    <w:name w:val="index 1"/>
    <w:basedOn w:val="Normal"/>
    <w:next w:val="Normal"/>
    <w:semiHidden/>
    <w:rsid w:val="000A0A5D"/>
  </w:style>
  <w:style w:type="character" w:styleId="LineNumber">
    <w:name w:val="line number"/>
    <w:basedOn w:val="DefaultParagraphFont"/>
    <w:rsid w:val="000A0A5D"/>
  </w:style>
  <w:style w:type="paragraph" w:styleId="IndexHeading">
    <w:name w:val="index heading"/>
    <w:basedOn w:val="Normal"/>
    <w:next w:val="Index1"/>
    <w:semiHidden/>
    <w:rsid w:val="000A0A5D"/>
  </w:style>
  <w:style w:type="paragraph" w:styleId="Footer">
    <w:name w:val="footer"/>
    <w:basedOn w:val="Normal"/>
    <w:link w:val="FooterChar"/>
    <w:rsid w:val="000A0A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A0A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A0A5D"/>
    <w:rPr>
      <w:position w:val="6"/>
      <w:sz w:val="16"/>
    </w:rPr>
  </w:style>
  <w:style w:type="paragraph" w:styleId="FootnoteText">
    <w:name w:val="footnote text"/>
    <w:basedOn w:val="Normal"/>
    <w:semiHidden/>
    <w:rsid w:val="000A0A5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A0A5D"/>
    <w:pPr>
      <w:ind w:left="794"/>
    </w:pPr>
  </w:style>
  <w:style w:type="paragraph" w:customStyle="1" w:styleId="TableLegend">
    <w:name w:val="Table_Legend"/>
    <w:basedOn w:val="TableText"/>
    <w:rsid w:val="000A0A5D"/>
    <w:pPr>
      <w:spacing w:before="120"/>
    </w:pPr>
  </w:style>
  <w:style w:type="paragraph" w:customStyle="1" w:styleId="TableText">
    <w:name w:val="Table_Text"/>
    <w:basedOn w:val="Normal"/>
    <w:rsid w:val="000A0A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A0A5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A0A5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A0A5D"/>
    <w:pPr>
      <w:spacing w:before="80"/>
      <w:ind w:left="794" w:hanging="794"/>
    </w:pPr>
  </w:style>
  <w:style w:type="paragraph" w:customStyle="1" w:styleId="enumlev2">
    <w:name w:val="enumlev2"/>
    <w:basedOn w:val="enumlev1"/>
    <w:rsid w:val="000A0A5D"/>
    <w:pPr>
      <w:ind w:left="1191" w:hanging="397"/>
    </w:pPr>
  </w:style>
  <w:style w:type="paragraph" w:customStyle="1" w:styleId="enumlev3">
    <w:name w:val="enumlev3"/>
    <w:basedOn w:val="enumlev2"/>
    <w:rsid w:val="000A0A5D"/>
    <w:pPr>
      <w:ind w:left="1588"/>
    </w:pPr>
  </w:style>
  <w:style w:type="paragraph" w:customStyle="1" w:styleId="TableHead">
    <w:name w:val="Table_Head"/>
    <w:basedOn w:val="TableText"/>
    <w:rsid w:val="000A0A5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A0A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A0A5D"/>
    <w:pPr>
      <w:spacing w:before="480"/>
    </w:pPr>
  </w:style>
  <w:style w:type="paragraph" w:customStyle="1" w:styleId="FigureTitle">
    <w:name w:val="Figure_Title"/>
    <w:basedOn w:val="TableTitle"/>
    <w:next w:val="Normal"/>
    <w:rsid w:val="000A0A5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A0A5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A0A5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A0A5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A0A5D"/>
  </w:style>
  <w:style w:type="paragraph" w:customStyle="1" w:styleId="AppendixRef">
    <w:name w:val="Appendix_Ref"/>
    <w:basedOn w:val="AnnexRef"/>
    <w:next w:val="AppendixTitle"/>
    <w:rsid w:val="000A0A5D"/>
  </w:style>
  <w:style w:type="paragraph" w:customStyle="1" w:styleId="AppendixTitle">
    <w:name w:val="Appendix_Title"/>
    <w:basedOn w:val="AnnexTitle"/>
    <w:next w:val="Normal"/>
    <w:rsid w:val="000A0A5D"/>
  </w:style>
  <w:style w:type="paragraph" w:customStyle="1" w:styleId="RefTitle">
    <w:name w:val="Ref_Title"/>
    <w:basedOn w:val="Normal"/>
    <w:next w:val="RefText"/>
    <w:rsid w:val="000A0A5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A0A5D"/>
    <w:pPr>
      <w:ind w:left="794" w:hanging="794"/>
    </w:pPr>
  </w:style>
  <w:style w:type="paragraph" w:customStyle="1" w:styleId="Equation">
    <w:name w:val="Equation"/>
    <w:basedOn w:val="Normal"/>
    <w:rsid w:val="000A0A5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A0A5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A0A5D"/>
    <w:pPr>
      <w:spacing w:before="320"/>
    </w:pPr>
  </w:style>
  <w:style w:type="paragraph" w:customStyle="1" w:styleId="call">
    <w:name w:val="call"/>
    <w:basedOn w:val="Normal"/>
    <w:next w:val="Normal"/>
    <w:rsid w:val="000A0A5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A0A5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A0A5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A0A5D"/>
    <w:rPr>
      <w:color w:val="0000FF"/>
      <w:u w:val="single"/>
    </w:rPr>
  </w:style>
  <w:style w:type="paragraph" w:customStyle="1" w:styleId="Keywords">
    <w:name w:val="Keywords"/>
    <w:basedOn w:val="Normal"/>
    <w:rsid w:val="000A0A5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A0A5D"/>
    <w:pPr>
      <w:spacing w:after="120"/>
    </w:pPr>
  </w:style>
  <w:style w:type="paragraph" w:customStyle="1" w:styleId="EquationLegend">
    <w:name w:val="Equation_Legend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A0A5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A0A5D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A0A5D"/>
    <w:pPr>
      <w:tabs>
        <w:tab w:val="left" w:pos="397"/>
      </w:tabs>
    </w:pPr>
  </w:style>
  <w:style w:type="paragraph" w:styleId="TOC9">
    <w:name w:val="toc 9"/>
    <w:basedOn w:val="TOC3"/>
    <w:semiHidden/>
    <w:rsid w:val="000A0A5D"/>
  </w:style>
  <w:style w:type="paragraph" w:customStyle="1" w:styleId="headingb">
    <w:name w:val="heading_b"/>
    <w:basedOn w:val="Heading3"/>
    <w:next w:val="Normal"/>
    <w:rsid w:val="000A0A5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A0A5D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A0A5D"/>
  </w:style>
  <w:style w:type="paragraph" w:customStyle="1" w:styleId="Style1">
    <w:name w:val="Style1"/>
    <w:basedOn w:val="Normal"/>
    <w:next w:val="Index1"/>
    <w:rsid w:val="000A0A5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A0A5D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A0A5D"/>
    <w:rPr>
      <w:rFonts w:ascii="Times New Roman" w:hAnsi="Times New Roman"/>
      <w:caps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A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A0A5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A0A5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A0A5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A0A5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A0A5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A0A5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A0A5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A0A5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A0A5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A0A5D"/>
  </w:style>
  <w:style w:type="paragraph" w:styleId="TOC7">
    <w:name w:val="toc 7"/>
    <w:basedOn w:val="TOC3"/>
    <w:semiHidden/>
    <w:rsid w:val="000A0A5D"/>
  </w:style>
  <w:style w:type="paragraph" w:styleId="TOC6">
    <w:name w:val="toc 6"/>
    <w:basedOn w:val="TOC3"/>
    <w:semiHidden/>
    <w:rsid w:val="000A0A5D"/>
  </w:style>
  <w:style w:type="paragraph" w:styleId="TOC5">
    <w:name w:val="toc 5"/>
    <w:basedOn w:val="TOC3"/>
    <w:semiHidden/>
    <w:rsid w:val="000A0A5D"/>
  </w:style>
  <w:style w:type="paragraph" w:styleId="TOC4">
    <w:name w:val="toc 4"/>
    <w:basedOn w:val="TOC3"/>
    <w:semiHidden/>
    <w:rsid w:val="000A0A5D"/>
  </w:style>
  <w:style w:type="paragraph" w:styleId="TOC3">
    <w:name w:val="toc 3"/>
    <w:basedOn w:val="TOC2"/>
    <w:semiHidden/>
    <w:rsid w:val="000A0A5D"/>
    <w:pPr>
      <w:spacing w:before="80"/>
    </w:pPr>
  </w:style>
  <w:style w:type="paragraph" w:styleId="TOC2">
    <w:name w:val="toc 2"/>
    <w:basedOn w:val="TOC1"/>
    <w:semiHidden/>
    <w:rsid w:val="000A0A5D"/>
    <w:pPr>
      <w:spacing w:before="120"/>
    </w:pPr>
  </w:style>
  <w:style w:type="paragraph" w:styleId="TOC1">
    <w:name w:val="toc 1"/>
    <w:basedOn w:val="Normal"/>
    <w:semiHidden/>
    <w:rsid w:val="000A0A5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A0A5D"/>
    <w:pPr>
      <w:ind w:left="1698"/>
    </w:pPr>
  </w:style>
  <w:style w:type="paragraph" w:styleId="Index6">
    <w:name w:val="index 6"/>
    <w:basedOn w:val="Normal"/>
    <w:next w:val="Normal"/>
    <w:semiHidden/>
    <w:rsid w:val="000A0A5D"/>
    <w:pPr>
      <w:ind w:left="1415"/>
    </w:pPr>
  </w:style>
  <w:style w:type="paragraph" w:styleId="Index5">
    <w:name w:val="index 5"/>
    <w:basedOn w:val="Normal"/>
    <w:next w:val="Normal"/>
    <w:semiHidden/>
    <w:rsid w:val="000A0A5D"/>
    <w:pPr>
      <w:ind w:left="1132"/>
    </w:pPr>
  </w:style>
  <w:style w:type="paragraph" w:styleId="Index4">
    <w:name w:val="index 4"/>
    <w:basedOn w:val="Normal"/>
    <w:next w:val="Normal"/>
    <w:semiHidden/>
    <w:rsid w:val="000A0A5D"/>
    <w:pPr>
      <w:ind w:left="849"/>
    </w:pPr>
  </w:style>
  <w:style w:type="paragraph" w:styleId="Index3">
    <w:name w:val="index 3"/>
    <w:basedOn w:val="Normal"/>
    <w:next w:val="Normal"/>
    <w:semiHidden/>
    <w:rsid w:val="000A0A5D"/>
    <w:pPr>
      <w:ind w:left="566"/>
    </w:pPr>
  </w:style>
  <w:style w:type="paragraph" w:styleId="Index2">
    <w:name w:val="index 2"/>
    <w:basedOn w:val="Normal"/>
    <w:next w:val="Normal"/>
    <w:semiHidden/>
    <w:rsid w:val="000A0A5D"/>
    <w:pPr>
      <w:ind w:left="283"/>
    </w:pPr>
  </w:style>
  <w:style w:type="paragraph" w:styleId="Index1">
    <w:name w:val="index 1"/>
    <w:basedOn w:val="Normal"/>
    <w:next w:val="Normal"/>
    <w:semiHidden/>
    <w:rsid w:val="000A0A5D"/>
  </w:style>
  <w:style w:type="character" w:styleId="LineNumber">
    <w:name w:val="line number"/>
    <w:basedOn w:val="DefaultParagraphFont"/>
    <w:rsid w:val="000A0A5D"/>
  </w:style>
  <w:style w:type="paragraph" w:styleId="IndexHeading">
    <w:name w:val="index heading"/>
    <w:basedOn w:val="Normal"/>
    <w:next w:val="Index1"/>
    <w:semiHidden/>
    <w:rsid w:val="000A0A5D"/>
  </w:style>
  <w:style w:type="paragraph" w:styleId="Footer">
    <w:name w:val="footer"/>
    <w:basedOn w:val="Normal"/>
    <w:link w:val="FooterChar"/>
    <w:rsid w:val="000A0A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A0A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A0A5D"/>
    <w:rPr>
      <w:position w:val="6"/>
      <w:sz w:val="16"/>
    </w:rPr>
  </w:style>
  <w:style w:type="paragraph" w:styleId="FootnoteText">
    <w:name w:val="footnote text"/>
    <w:basedOn w:val="Normal"/>
    <w:semiHidden/>
    <w:rsid w:val="000A0A5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A0A5D"/>
    <w:pPr>
      <w:ind w:left="794"/>
    </w:pPr>
  </w:style>
  <w:style w:type="paragraph" w:customStyle="1" w:styleId="TableLegend">
    <w:name w:val="Table_Legend"/>
    <w:basedOn w:val="TableText"/>
    <w:rsid w:val="000A0A5D"/>
    <w:pPr>
      <w:spacing w:before="120"/>
    </w:pPr>
  </w:style>
  <w:style w:type="paragraph" w:customStyle="1" w:styleId="TableText">
    <w:name w:val="Table_Text"/>
    <w:basedOn w:val="Normal"/>
    <w:rsid w:val="000A0A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A0A5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A0A5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A0A5D"/>
    <w:pPr>
      <w:spacing w:before="80"/>
      <w:ind w:left="794" w:hanging="794"/>
    </w:pPr>
  </w:style>
  <w:style w:type="paragraph" w:customStyle="1" w:styleId="enumlev2">
    <w:name w:val="enumlev2"/>
    <w:basedOn w:val="enumlev1"/>
    <w:rsid w:val="000A0A5D"/>
    <w:pPr>
      <w:ind w:left="1191" w:hanging="397"/>
    </w:pPr>
  </w:style>
  <w:style w:type="paragraph" w:customStyle="1" w:styleId="enumlev3">
    <w:name w:val="enumlev3"/>
    <w:basedOn w:val="enumlev2"/>
    <w:rsid w:val="000A0A5D"/>
    <w:pPr>
      <w:ind w:left="1588"/>
    </w:pPr>
  </w:style>
  <w:style w:type="paragraph" w:customStyle="1" w:styleId="TableHead">
    <w:name w:val="Table_Head"/>
    <w:basedOn w:val="TableText"/>
    <w:rsid w:val="000A0A5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A0A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A0A5D"/>
    <w:pPr>
      <w:spacing w:before="480"/>
    </w:pPr>
  </w:style>
  <w:style w:type="paragraph" w:customStyle="1" w:styleId="FigureTitle">
    <w:name w:val="Figure_Title"/>
    <w:basedOn w:val="TableTitle"/>
    <w:next w:val="Normal"/>
    <w:rsid w:val="000A0A5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A0A5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A0A5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A0A5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A0A5D"/>
  </w:style>
  <w:style w:type="paragraph" w:customStyle="1" w:styleId="AppendixRef">
    <w:name w:val="Appendix_Ref"/>
    <w:basedOn w:val="AnnexRef"/>
    <w:next w:val="AppendixTitle"/>
    <w:rsid w:val="000A0A5D"/>
  </w:style>
  <w:style w:type="paragraph" w:customStyle="1" w:styleId="AppendixTitle">
    <w:name w:val="Appendix_Title"/>
    <w:basedOn w:val="AnnexTitle"/>
    <w:next w:val="Normal"/>
    <w:rsid w:val="000A0A5D"/>
  </w:style>
  <w:style w:type="paragraph" w:customStyle="1" w:styleId="RefTitle">
    <w:name w:val="Ref_Title"/>
    <w:basedOn w:val="Normal"/>
    <w:next w:val="RefText"/>
    <w:rsid w:val="000A0A5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A0A5D"/>
    <w:pPr>
      <w:ind w:left="794" w:hanging="794"/>
    </w:pPr>
  </w:style>
  <w:style w:type="paragraph" w:customStyle="1" w:styleId="Equation">
    <w:name w:val="Equation"/>
    <w:basedOn w:val="Normal"/>
    <w:rsid w:val="000A0A5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A0A5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A0A5D"/>
    <w:pPr>
      <w:spacing w:before="320"/>
    </w:pPr>
  </w:style>
  <w:style w:type="paragraph" w:customStyle="1" w:styleId="call">
    <w:name w:val="call"/>
    <w:basedOn w:val="Normal"/>
    <w:next w:val="Normal"/>
    <w:rsid w:val="000A0A5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A0A5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A0A5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A0A5D"/>
    <w:rPr>
      <w:color w:val="0000FF"/>
      <w:u w:val="single"/>
    </w:rPr>
  </w:style>
  <w:style w:type="paragraph" w:customStyle="1" w:styleId="Keywords">
    <w:name w:val="Keywords"/>
    <w:basedOn w:val="Normal"/>
    <w:rsid w:val="000A0A5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A0A5D"/>
    <w:pPr>
      <w:spacing w:after="120"/>
    </w:pPr>
  </w:style>
  <w:style w:type="paragraph" w:customStyle="1" w:styleId="EquationLegend">
    <w:name w:val="Equation_Legend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A0A5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A0A5D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A0A5D"/>
    <w:pPr>
      <w:tabs>
        <w:tab w:val="left" w:pos="397"/>
      </w:tabs>
    </w:pPr>
  </w:style>
  <w:style w:type="paragraph" w:styleId="TOC9">
    <w:name w:val="toc 9"/>
    <w:basedOn w:val="TOC3"/>
    <w:semiHidden/>
    <w:rsid w:val="000A0A5D"/>
  </w:style>
  <w:style w:type="paragraph" w:customStyle="1" w:styleId="headingb">
    <w:name w:val="heading_b"/>
    <w:basedOn w:val="Heading3"/>
    <w:next w:val="Normal"/>
    <w:rsid w:val="000A0A5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A0A5D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A0A5D"/>
  </w:style>
  <w:style w:type="paragraph" w:customStyle="1" w:styleId="Style1">
    <w:name w:val="Style1"/>
    <w:basedOn w:val="Normal"/>
    <w:next w:val="Index1"/>
    <w:rsid w:val="000A0A5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A0A5D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A0A5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A0A5D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7B72-B4BF-4BA8-ACDA-71F49D67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</Template>
  <TotalTime>8</TotalTime>
  <Pages>1</Pages>
  <Words>254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1725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Royer, Veronique</cp:lastModifiedBy>
  <cp:revision>5</cp:revision>
  <cp:lastPrinted>2013-11-29T07:24:00Z</cp:lastPrinted>
  <dcterms:created xsi:type="dcterms:W3CDTF">2013-11-28T14:14:00Z</dcterms:created>
  <dcterms:modified xsi:type="dcterms:W3CDTF">2013-11-29T07:26:00Z</dcterms:modified>
</cp:coreProperties>
</file>