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4B1D8D03" wp14:editId="47B79058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E471AC" w:rsidRDefault="00C34772" w:rsidP="007F3B9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7F3B97">
        <w:t>31</w:t>
      </w:r>
      <w:r w:rsidR="00D93309" w:rsidRPr="009E5251">
        <w:t xml:space="preserve"> </w:t>
      </w:r>
      <w:r w:rsidR="00D93309">
        <w:t xml:space="preserve">de </w:t>
      </w:r>
      <w:r w:rsidR="007F3B97">
        <w:t>enero</w:t>
      </w:r>
      <w:r w:rsidR="00D93309">
        <w:t xml:space="preserve"> de</w:t>
      </w:r>
      <w:r w:rsidR="00D93309" w:rsidRPr="009E5251">
        <w:t xml:space="preserve"> 201</w:t>
      </w:r>
      <w:r w:rsidR="007F3B97">
        <w:t>4</w:t>
      </w:r>
    </w:p>
    <w:p w:rsidR="00C34772" w:rsidRDefault="00C34772" w:rsidP="00303D62">
      <w:pPr>
        <w:spacing w:before="0"/>
      </w:pPr>
    </w:p>
    <w:tbl>
      <w:tblPr>
        <w:tblW w:w="97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3685"/>
        <w:gridCol w:w="4876"/>
      </w:tblGrid>
      <w:tr w:rsidR="0053125B" w:rsidTr="0053125B">
        <w:trPr>
          <w:cantSplit/>
          <w:trHeight w:val="794"/>
        </w:trPr>
        <w:tc>
          <w:tcPr>
            <w:tcW w:w="1191" w:type="dxa"/>
          </w:tcPr>
          <w:p w:rsidR="0053125B" w:rsidRPr="0053125B" w:rsidRDefault="0053125B" w:rsidP="0053125B">
            <w:pPr>
              <w:tabs>
                <w:tab w:val="left" w:pos="4111"/>
              </w:tabs>
              <w:spacing w:before="0"/>
              <w:ind w:left="851" w:hanging="794"/>
              <w:rPr>
                <w:szCs w:val="24"/>
              </w:rPr>
            </w:pPr>
            <w:r w:rsidRPr="0053125B">
              <w:rPr>
                <w:szCs w:val="24"/>
              </w:rPr>
              <w:t>Ref.:</w:t>
            </w:r>
          </w:p>
        </w:tc>
        <w:tc>
          <w:tcPr>
            <w:tcW w:w="3685" w:type="dxa"/>
          </w:tcPr>
          <w:p w:rsidR="0053125B" w:rsidRPr="00E471AC" w:rsidRDefault="0053125B" w:rsidP="003409EE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Corrig</w:t>
            </w:r>
            <w:r w:rsidR="003409EE">
              <w:rPr>
                <w:b/>
                <w:lang w:val="es-ES"/>
              </w:rPr>
              <w:t>é</w:t>
            </w:r>
            <w:r>
              <w:rPr>
                <w:b/>
                <w:lang w:val="es-ES"/>
              </w:rPr>
              <w:t>nd</w:t>
            </w:r>
            <w:r w:rsidR="003409EE">
              <w:rPr>
                <w:b/>
                <w:lang w:val="es-ES"/>
              </w:rPr>
              <w:t>um</w:t>
            </w:r>
            <w:proofErr w:type="spellEnd"/>
            <w:r>
              <w:rPr>
                <w:b/>
                <w:lang w:val="es-ES"/>
              </w:rPr>
              <w:t xml:space="preserve"> 1 a la </w:t>
            </w:r>
            <w:r>
              <w:rPr>
                <w:b/>
                <w:lang w:val="es-ES"/>
              </w:rPr>
              <w:br/>
            </w:r>
            <w:r w:rsidRPr="00E471AC">
              <w:rPr>
                <w:b/>
                <w:lang w:val="es-ES"/>
              </w:rPr>
              <w:t>Circular TSB 75</w:t>
            </w:r>
          </w:p>
          <w:p w:rsidR="0053125B" w:rsidRDefault="0053125B" w:rsidP="0053125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E5251">
              <w:rPr>
                <w:lang w:val="pt-BR"/>
              </w:rPr>
              <w:t>COM 1</w:t>
            </w:r>
            <w:r>
              <w:rPr>
                <w:lang w:val="pt-BR"/>
              </w:rPr>
              <w:t>2</w:t>
            </w:r>
            <w:r w:rsidRPr="009E5251">
              <w:rPr>
                <w:lang w:val="pt-BR"/>
              </w:rPr>
              <w:t>/</w:t>
            </w:r>
            <w:r>
              <w:rPr>
                <w:lang w:val="pt-BR"/>
              </w:rPr>
              <w:t>HO</w:t>
            </w:r>
          </w:p>
        </w:tc>
        <w:tc>
          <w:tcPr>
            <w:tcW w:w="4876" w:type="dxa"/>
            <w:tcBorders>
              <w:left w:val="nil"/>
            </w:tcBorders>
          </w:tcPr>
          <w:p w:rsidR="0053125B" w:rsidRDefault="0053125B" w:rsidP="00C551C2">
            <w:pPr>
              <w:tabs>
                <w:tab w:val="clear" w:pos="794"/>
                <w:tab w:val="left" w:pos="283"/>
                <w:tab w:val="left" w:pos="4111"/>
              </w:tabs>
              <w:spacing w:before="0"/>
              <w:ind w:left="283" w:hanging="283"/>
            </w:pPr>
            <w:r>
              <w:t>-</w:t>
            </w:r>
            <w:r>
              <w:tab/>
              <w:t>A las A</w:t>
            </w:r>
            <w:r w:rsidR="00C551C2">
              <w:t xml:space="preserve">dministraciones de los Estados </w:t>
            </w:r>
            <w:r>
              <w:t>Miembros de la Unión</w:t>
            </w:r>
          </w:p>
        </w:tc>
      </w:tr>
      <w:tr w:rsidR="0053125B" w:rsidTr="0053125B">
        <w:trPr>
          <w:cantSplit/>
        </w:trPr>
        <w:tc>
          <w:tcPr>
            <w:tcW w:w="1191" w:type="dxa"/>
          </w:tcPr>
          <w:p w:rsidR="0053125B" w:rsidRDefault="0053125B" w:rsidP="00C50871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3685" w:type="dxa"/>
          </w:tcPr>
          <w:p w:rsidR="0053125B" w:rsidRDefault="0053125B" w:rsidP="00C50871">
            <w:pPr>
              <w:tabs>
                <w:tab w:val="left" w:pos="4111"/>
              </w:tabs>
              <w:spacing w:before="0"/>
              <w:ind w:left="57"/>
            </w:pPr>
            <w:bookmarkStart w:id="0" w:name="Addressee_S"/>
            <w:bookmarkEnd w:id="0"/>
          </w:p>
        </w:tc>
        <w:tc>
          <w:tcPr>
            <w:tcW w:w="4876" w:type="dxa"/>
          </w:tcPr>
          <w:p w:rsidR="0053125B" w:rsidRDefault="0053125B" w:rsidP="00E47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510"/>
              </w:tabs>
              <w:spacing w:before="0"/>
            </w:pPr>
          </w:p>
        </w:tc>
      </w:tr>
      <w:tr w:rsidR="0053125B" w:rsidTr="0053125B">
        <w:trPr>
          <w:cantSplit/>
        </w:trPr>
        <w:tc>
          <w:tcPr>
            <w:tcW w:w="1191" w:type="dxa"/>
          </w:tcPr>
          <w:p w:rsidR="0053125B" w:rsidRPr="0053125B" w:rsidRDefault="0053125B" w:rsidP="0053125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53125B">
              <w:rPr>
                <w:szCs w:val="24"/>
              </w:rPr>
              <w:t>Tel.:</w:t>
            </w:r>
            <w:r>
              <w:rPr>
                <w:szCs w:val="24"/>
              </w:rPr>
              <w:br/>
            </w:r>
            <w:r w:rsidRPr="0053125B">
              <w:rPr>
                <w:szCs w:val="24"/>
              </w:rPr>
              <w:t>Fax:</w:t>
            </w:r>
            <w:r>
              <w:rPr>
                <w:szCs w:val="24"/>
              </w:rPr>
              <w:br/>
            </w:r>
            <w:r w:rsidRPr="0053125B">
              <w:rPr>
                <w:szCs w:val="24"/>
              </w:rPr>
              <w:t>Correo-e:</w:t>
            </w:r>
          </w:p>
        </w:tc>
        <w:tc>
          <w:tcPr>
            <w:tcW w:w="3685" w:type="dxa"/>
          </w:tcPr>
          <w:p w:rsidR="0053125B" w:rsidRPr="0053125B" w:rsidRDefault="0053125B" w:rsidP="0053125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E5251">
              <w:rPr>
                <w:lang w:val="pt-BR"/>
              </w:rPr>
              <w:t xml:space="preserve">+41 22 730 </w:t>
            </w:r>
            <w:r>
              <w:rPr>
                <w:lang w:val="pt-BR" w:eastAsia="ja-JP"/>
              </w:rPr>
              <w:t>6356</w:t>
            </w:r>
            <w:r>
              <w:rPr>
                <w:sz w:val="22"/>
              </w:rPr>
              <w:br/>
            </w:r>
            <w:r w:rsidRPr="009E5251">
              <w:rPr>
                <w:lang w:val="pt-BR"/>
              </w:rPr>
              <w:t>+41 22 730 5853</w:t>
            </w:r>
            <w:r>
              <w:rPr>
                <w:sz w:val="22"/>
              </w:rPr>
              <w:br/>
            </w:r>
            <w:hyperlink r:id="rId10" w:history="1">
              <w:r w:rsidRPr="00D0295C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876" w:type="dxa"/>
          </w:tcPr>
          <w:p w:rsidR="0053125B" w:rsidRDefault="0053125B" w:rsidP="0053125B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53125B" w:rsidRDefault="0053125B" w:rsidP="0053125B">
            <w:pPr>
              <w:tabs>
                <w:tab w:val="clear" w:pos="794"/>
                <w:tab w:val="left" w:pos="283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53125B" w:rsidRDefault="0053125B" w:rsidP="0053125B">
            <w:pPr>
              <w:tabs>
                <w:tab w:val="clear" w:pos="794"/>
                <w:tab w:val="left" w:pos="283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53125B" w:rsidRDefault="0053125B" w:rsidP="0053125B">
            <w:pPr>
              <w:tabs>
                <w:tab w:val="clear" w:pos="794"/>
                <w:tab w:val="left" w:pos="283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53125B" w:rsidRDefault="0053125B" w:rsidP="0053125B">
            <w:pPr>
              <w:tabs>
                <w:tab w:val="left" w:pos="283"/>
                <w:tab w:val="left" w:pos="4111"/>
              </w:tabs>
              <w:spacing w:before="0"/>
              <w:ind w:left="283" w:hanging="283"/>
            </w:pPr>
            <w:r>
              <w:t>-</w:t>
            </w:r>
            <w:r>
              <w:tab/>
              <w:t>Al Presidente y a los Vicepresidentes de la Comisión de Estudio 12 del UIT-T;</w:t>
            </w:r>
          </w:p>
          <w:p w:rsidR="0053125B" w:rsidRDefault="0053125B" w:rsidP="005312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510"/>
              </w:tabs>
              <w:spacing w:before="0"/>
              <w:ind w:left="283" w:hanging="283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53125B" w:rsidRDefault="0053125B" w:rsidP="005312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510"/>
              </w:tabs>
              <w:spacing w:before="0"/>
              <w:ind w:left="283" w:hanging="283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1093"/>
        <w:gridCol w:w="6845"/>
      </w:tblGrid>
      <w:tr w:rsidR="00C34772" w:rsidTr="008F58ED">
        <w:trPr>
          <w:cantSplit/>
        </w:trPr>
        <w:tc>
          <w:tcPr>
            <w:tcW w:w="10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845" w:type="dxa"/>
          </w:tcPr>
          <w:p w:rsidR="00C34772" w:rsidRDefault="00D93309" w:rsidP="00F14380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C228B6">
              <w:rPr>
                <w:b/>
                <w:lang w:val="es-ES"/>
              </w:rPr>
              <w:t>Invitación de la Comisión de Estudio 12 a participar en</w:t>
            </w:r>
            <w:r w:rsidRPr="00002477">
              <w:rPr>
                <w:b/>
              </w:rPr>
              <w:t xml:space="preserve"> P.ONRA, P.AMD </w:t>
            </w:r>
            <w:r>
              <w:rPr>
                <w:b/>
              </w:rPr>
              <w:t>y</w:t>
            </w:r>
            <w:r w:rsidRPr="00002477">
              <w:rPr>
                <w:b/>
              </w:rPr>
              <w:t xml:space="preserve"> P.SPELQ</w:t>
            </w:r>
          </w:p>
        </w:tc>
      </w:tr>
    </w:tbl>
    <w:p w:rsidR="00C34772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D93309" w:rsidRDefault="00D93309" w:rsidP="00D93309">
      <w:r w:rsidRPr="00002477">
        <w:t>Muy Señora mía/Muy Señor mío:</w:t>
      </w:r>
    </w:p>
    <w:p w:rsidR="007F3B97" w:rsidRPr="00002477" w:rsidRDefault="007F3B97" w:rsidP="00D93309">
      <w:r>
        <w:t>En el Anexo 2 a la Circular TSB 75, sustitúyase el párrafo 1:</w:t>
      </w:r>
    </w:p>
    <w:p w:rsidR="007F3B97" w:rsidRPr="007F3B97" w:rsidRDefault="00C551C2" w:rsidP="00C551C2">
      <w:pPr>
        <w:rPr>
          <w:i/>
          <w:iCs/>
        </w:rPr>
      </w:pPr>
      <w:r>
        <w:rPr>
          <w:i/>
          <w:iCs/>
        </w:rPr>
        <w:t>"</w:t>
      </w:r>
      <w:r w:rsidR="007F3B97" w:rsidRPr="007F3B97">
        <w:rPr>
          <w:i/>
          <w:iCs/>
        </w:rPr>
        <w:t>Esta invitación a participar está dirigida a aquellos interesados en aportar su contribución al modelo P.AMD para la predicción sin referencias de la calidad auditiva. Se invita a los interesados a anunciar su intención de contribuir a P.AMD y de participar activamente en el desarrollo y análisis del proyecto.</w:t>
      </w:r>
      <w:r>
        <w:rPr>
          <w:i/>
          <w:iCs/>
        </w:rPr>
        <w:t>"</w:t>
      </w:r>
    </w:p>
    <w:p w:rsidR="007F3B97" w:rsidRPr="000B45F2" w:rsidRDefault="007F3B97" w:rsidP="007F3B97">
      <w:proofErr w:type="gramStart"/>
      <w:r>
        <w:t>por</w:t>
      </w:r>
      <w:proofErr w:type="gramEnd"/>
      <w:r>
        <w:t xml:space="preserve"> el siguiente:</w:t>
      </w:r>
    </w:p>
    <w:p w:rsidR="007F3B97" w:rsidRPr="007F3B97" w:rsidRDefault="00C551C2" w:rsidP="00C551C2">
      <w:pPr>
        <w:rPr>
          <w:i/>
          <w:iCs/>
        </w:rPr>
      </w:pPr>
      <w:r>
        <w:rPr>
          <w:i/>
          <w:iCs/>
        </w:rPr>
        <w:t>"</w:t>
      </w:r>
      <w:r w:rsidR="007F3B97" w:rsidRPr="007F3B97">
        <w:rPr>
          <w:i/>
          <w:iCs/>
        </w:rPr>
        <w:t>Esta invitación a participar está dirigida a aquellos interesados en aportar su contribución al modelo P.AMD para la predicción objetiva de dimensiones individuales de la calidad auditiva. Se invita a los interesados a anunciar su intención de contribuir a P.AMD y de participar activamente en el desarrollo y análisis del proyecto.</w:t>
      </w:r>
      <w:r>
        <w:rPr>
          <w:i/>
          <w:iCs/>
        </w:rPr>
        <w:t>"</w:t>
      </w:r>
    </w:p>
    <w:p w:rsidR="00D93309" w:rsidRPr="00002477" w:rsidRDefault="00C551C2" w:rsidP="00C551C2">
      <w:pPr>
        <w:keepNext/>
        <w:keepLines/>
        <w:spacing w:before="240"/>
      </w:pPr>
      <w:bookmarkStart w:id="4" w:name="_GoBack"/>
      <w:bookmarkEnd w:id="4"/>
      <w:r>
        <w:t>Le saluda atentamente.</w:t>
      </w:r>
    </w:p>
    <w:p w:rsidR="00D93309" w:rsidRDefault="00D93309" w:rsidP="00C551C2">
      <w:pPr>
        <w:spacing w:before="1200"/>
      </w:pPr>
      <w:r w:rsidRPr="00002477">
        <w:t>Malcolm Johnson</w:t>
      </w:r>
      <w:r w:rsidRPr="00002477">
        <w:br/>
        <w:t xml:space="preserve">Director de la Oficina </w:t>
      </w:r>
      <w:r w:rsidRPr="00002477">
        <w:br/>
        <w:t>de Normalización de las Telecomunicaciones</w:t>
      </w:r>
    </w:p>
    <w:sectPr w:rsidR="00D93309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ED" w:rsidRDefault="00A518ED">
      <w:r>
        <w:separator/>
      </w:r>
    </w:p>
  </w:endnote>
  <w:endnote w:type="continuationSeparator" w:id="0">
    <w:p w:rsidR="00A518ED" w:rsidRDefault="00A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46" w:rsidRPr="00D300F2" w:rsidRDefault="00D300F2" w:rsidP="00D300F2">
    <w:pPr>
      <w:pStyle w:val="Footer"/>
      <w:rPr>
        <w:sz w:val="16"/>
        <w:lang w:val="fr-CH"/>
      </w:rPr>
    </w:pPr>
    <w:r>
      <w:rPr>
        <w:sz w:val="16"/>
        <w:lang w:val="fr-CH"/>
      </w:rPr>
      <w:t>ITU-T\BUREAU\CIRC\075s.DOC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633FE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</w:r>
          <w:hyperlink r:id="rId1" w:history="1">
            <w:r w:rsidR="00722118" w:rsidRPr="00BD5B50">
              <w:rPr>
                <w:rStyle w:val="Hyperlink"/>
                <w:rFonts w:ascii="Futura Lt BT" w:hAnsi="Futura Lt BT"/>
              </w:rPr>
              <w:t>itumail@itu.int</w:t>
            </w:r>
          </w:hyperlink>
          <w:r w:rsidR="00722118">
            <w:rPr>
              <w:rFonts w:ascii="Futura Lt BT" w:hAnsi="Futura Lt BT"/>
            </w:rPr>
            <w:t xml:space="preserve"> 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2" w:history="1">
            <w:r w:rsidR="0043770C" w:rsidRPr="00A1010C">
              <w:rPr>
                <w:rStyle w:val="Hyperlink"/>
                <w:rFonts w:ascii="Futura Lt BT" w:hAnsi="Futura Lt BT"/>
              </w:rPr>
              <w:t>www.itu.int</w:t>
            </w:r>
          </w:hyperlink>
          <w:r w:rsidR="0043770C">
            <w:rPr>
              <w:rFonts w:ascii="Futura Lt BT" w:hAnsi="Futura Lt BT"/>
            </w:rPr>
            <w:t xml:space="preserve"> 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Pr="00D81630" w:rsidRDefault="006969B4" w:rsidP="00FF00E2">
    <w:pPr>
      <w:pStyle w:val="Footer"/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ED" w:rsidRDefault="00A518ED">
      <w:r>
        <w:t>____________________</w:t>
      </w:r>
    </w:p>
  </w:footnote>
  <w:footnote w:type="continuationSeparator" w:id="0">
    <w:p w:rsidR="00A518ED" w:rsidRDefault="00A51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5C39C3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63EA"/>
    <w:multiLevelType w:val="hybridMultilevel"/>
    <w:tmpl w:val="A90A5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09"/>
    <w:rsid w:val="00002529"/>
    <w:rsid w:val="0008156C"/>
    <w:rsid w:val="000C382F"/>
    <w:rsid w:val="001173CC"/>
    <w:rsid w:val="001A54CC"/>
    <w:rsid w:val="00257FB4"/>
    <w:rsid w:val="00303D62"/>
    <w:rsid w:val="00335367"/>
    <w:rsid w:val="003409EE"/>
    <w:rsid w:val="00370C2D"/>
    <w:rsid w:val="003739B7"/>
    <w:rsid w:val="003D0B86"/>
    <w:rsid w:val="003D1E8D"/>
    <w:rsid w:val="003D673B"/>
    <w:rsid w:val="003F2855"/>
    <w:rsid w:val="00401C20"/>
    <w:rsid w:val="0043770C"/>
    <w:rsid w:val="004C4144"/>
    <w:rsid w:val="0053125B"/>
    <w:rsid w:val="005C39C3"/>
    <w:rsid w:val="00633FE4"/>
    <w:rsid w:val="006969B4"/>
    <w:rsid w:val="00722118"/>
    <w:rsid w:val="00781E2A"/>
    <w:rsid w:val="00782D36"/>
    <w:rsid w:val="007933A2"/>
    <w:rsid w:val="007F3B97"/>
    <w:rsid w:val="00814503"/>
    <w:rsid w:val="008258C2"/>
    <w:rsid w:val="008505BD"/>
    <w:rsid w:val="00850C78"/>
    <w:rsid w:val="008C17AD"/>
    <w:rsid w:val="008D02CD"/>
    <w:rsid w:val="008F58ED"/>
    <w:rsid w:val="009435B2"/>
    <w:rsid w:val="0095172A"/>
    <w:rsid w:val="00963C8B"/>
    <w:rsid w:val="009A0BA0"/>
    <w:rsid w:val="009A7898"/>
    <w:rsid w:val="00A111E2"/>
    <w:rsid w:val="00A518ED"/>
    <w:rsid w:val="00A54E47"/>
    <w:rsid w:val="00AE7093"/>
    <w:rsid w:val="00B422BC"/>
    <w:rsid w:val="00B43F77"/>
    <w:rsid w:val="00B55A3E"/>
    <w:rsid w:val="00B87E9E"/>
    <w:rsid w:val="00B95F0A"/>
    <w:rsid w:val="00B96180"/>
    <w:rsid w:val="00BA6F22"/>
    <w:rsid w:val="00BB47AE"/>
    <w:rsid w:val="00BF7346"/>
    <w:rsid w:val="00C17AC0"/>
    <w:rsid w:val="00C34772"/>
    <w:rsid w:val="00C50871"/>
    <w:rsid w:val="00C5465A"/>
    <w:rsid w:val="00C551C2"/>
    <w:rsid w:val="00D300F2"/>
    <w:rsid w:val="00D54642"/>
    <w:rsid w:val="00D81630"/>
    <w:rsid w:val="00D93309"/>
    <w:rsid w:val="00DD77C9"/>
    <w:rsid w:val="00DF3538"/>
    <w:rsid w:val="00E471AC"/>
    <w:rsid w:val="00E67C5D"/>
    <w:rsid w:val="00E839B0"/>
    <w:rsid w:val="00E92C09"/>
    <w:rsid w:val="00F13E81"/>
    <w:rsid w:val="00F14380"/>
    <w:rsid w:val="00F6461F"/>
    <w:rsid w:val="00FD2B2D"/>
    <w:rsid w:val="00FD7168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D933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43770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70C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D933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43770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70C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E3F3-FEFD-4C78-81DD-0E17EFFD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5</TotalTime>
  <Pages>1</Pages>
  <Words>250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1584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Aveline, Marion</cp:lastModifiedBy>
  <cp:revision>3</cp:revision>
  <cp:lastPrinted>2014-02-14T07:59:00Z</cp:lastPrinted>
  <dcterms:created xsi:type="dcterms:W3CDTF">2014-02-14T07:49:00Z</dcterms:created>
  <dcterms:modified xsi:type="dcterms:W3CDTF">2014-02-14T08:16:00Z</dcterms:modified>
</cp:coreProperties>
</file>