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CE7113">
        <w:trPr>
          <w:cantSplit/>
        </w:trPr>
        <w:tc>
          <w:tcPr>
            <w:tcW w:w="1418" w:type="dxa"/>
            <w:vAlign w:val="center"/>
          </w:tcPr>
          <w:p w:rsidR="00590119" w:rsidRPr="00B73F4D" w:rsidRDefault="00590119" w:rsidP="00CE7113">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CE7113">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CE7113">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CE7113">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CE7113">
        <w:trPr>
          <w:cantSplit/>
        </w:trPr>
        <w:tc>
          <w:tcPr>
            <w:tcW w:w="6237" w:type="dxa"/>
            <w:gridSpan w:val="2"/>
            <w:vAlign w:val="center"/>
          </w:tcPr>
          <w:p w:rsidR="00F346AB" w:rsidRPr="00F50108" w:rsidRDefault="00F346AB" w:rsidP="00CE7113">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CE7113">
            <w:pPr>
              <w:spacing w:before="0"/>
              <w:ind w:left="993" w:hanging="993"/>
              <w:jc w:val="right"/>
              <w:rPr>
                <w:rFonts w:ascii="Verdana" w:hAnsi="Verdana"/>
                <w:sz w:val="18"/>
                <w:szCs w:val="18"/>
                <w:lang w:val="en-US"/>
              </w:rPr>
            </w:pPr>
          </w:p>
        </w:tc>
      </w:tr>
    </w:tbl>
    <w:p w:rsidR="00D37FBE" w:rsidRDefault="00D37FBE" w:rsidP="00D37FBE">
      <w:pPr>
        <w:pStyle w:val="Index1"/>
        <w:tabs>
          <w:tab w:val="clear" w:pos="794"/>
          <w:tab w:val="clear" w:pos="1191"/>
          <w:tab w:val="clear" w:pos="1588"/>
          <w:tab w:val="clear" w:pos="1985"/>
          <w:tab w:val="left" w:pos="5387"/>
        </w:tabs>
        <w:rPr>
          <w:lang w:eastAsia="zh-CN"/>
        </w:rPr>
      </w:pPr>
    </w:p>
    <w:p w:rsidR="00D37FBE" w:rsidRDefault="00D37FBE" w:rsidP="00D37FBE">
      <w:pPr>
        <w:pStyle w:val="Index1"/>
        <w:tabs>
          <w:tab w:val="clear" w:pos="794"/>
          <w:tab w:val="clear" w:pos="1191"/>
          <w:tab w:val="clear" w:pos="1588"/>
          <w:tab w:val="clear" w:pos="1985"/>
          <w:tab w:val="left" w:pos="5387"/>
        </w:tabs>
        <w:rPr>
          <w:lang w:eastAsia="zh-CN"/>
        </w:rPr>
      </w:pPr>
      <w:r>
        <w:rPr>
          <w:lang w:eastAsia="zh-CN"/>
        </w:rPr>
        <w:tab/>
      </w:r>
      <w:r>
        <w:rPr>
          <w:rFonts w:hint="eastAsia"/>
          <w:lang w:eastAsia="zh-CN"/>
        </w:rPr>
        <w:t>201</w:t>
      </w:r>
      <w:r>
        <w:rPr>
          <w:lang w:eastAsia="zh-CN"/>
        </w:rPr>
        <w:t>5</w:t>
      </w:r>
      <w:r>
        <w:rPr>
          <w:rFonts w:hint="eastAsia"/>
          <w:lang w:eastAsia="zh-CN"/>
        </w:rPr>
        <w:t>年</w:t>
      </w:r>
      <w:r>
        <w:rPr>
          <w:lang w:eastAsia="zh-CN"/>
        </w:rPr>
        <w:t>6</w:t>
      </w:r>
      <w:r>
        <w:rPr>
          <w:rFonts w:hint="eastAsia"/>
          <w:lang w:eastAsia="zh-CN"/>
        </w:rPr>
        <w:t>月</w:t>
      </w:r>
      <w:r>
        <w:rPr>
          <w:lang w:eastAsia="zh-CN"/>
        </w:rPr>
        <w:t>19</w:t>
      </w:r>
      <w:r>
        <w:rPr>
          <w:rFonts w:hint="eastAsia"/>
          <w:lang w:eastAsia="zh-CN"/>
        </w:rPr>
        <w:t>日，日内瓦</w:t>
      </w:r>
    </w:p>
    <w:p w:rsidR="00D37FBE" w:rsidRDefault="00D37FBE" w:rsidP="00D37FBE"/>
    <w:tbl>
      <w:tblPr>
        <w:tblW w:w="9865" w:type="dxa"/>
        <w:tblInd w:w="8" w:type="dxa"/>
        <w:tblLayout w:type="fixed"/>
        <w:tblCellMar>
          <w:left w:w="0" w:type="dxa"/>
          <w:right w:w="0" w:type="dxa"/>
        </w:tblCellMar>
        <w:tblLook w:val="0000" w:firstRow="0" w:lastRow="0" w:firstColumn="0" w:lastColumn="0" w:noHBand="0" w:noVBand="0"/>
      </w:tblPr>
      <w:tblGrid>
        <w:gridCol w:w="1112"/>
        <w:gridCol w:w="4317"/>
        <w:gridCol w:w="4436"/>
      </w:tblGrid>
      <w:tr w:rsidR="00D37FBE" w:rsidTr="003B4EF9">
        <w:trPr>
          <w:cantSplit/>
        </w:trPr>
        <w:tc>
          <w:tcPr>
            <w:tcW w:w="1112" w:type="dxa"/>
          </w:tcPr>
          <w:p w:rsidR="00D37FBE" w:rsidRDefault="00D37FBE" w:rsidP="003B4EF9">
            <w:pPr>
              <w:tabs>
                <w:tab w:val="left" w:pos="4111"/>
              </w:tabs>
              <w:spacing w:before="10"/>
              <w:rPr>
                <w:sz w:val="22"/>
                <w:lang w:eastAsia="zh-CN"/>
              </w:rPr>
            </w:pPr>
            <w:r>
              <w:rPr>
                <w:rFonts w:hint="eastAsia"/>
                <w:sz w:val="22"/>
                <w:lang w:eastAsia="zh-CN"/>
              </w:rPr>
              <w:t>文号：</w:t>
            </w:r>
          </w:p>
          <w:p w:rsidR="00D37FBE" w:rsidRDefault="00D37FBE" w:rsidP="003B4EF9">
            <w:pPr>
              <w:tabs>
                <w:tab w:val="left" w:pos="4111"/>
              </w:tabs>
              <w:spacing w:before="10"/>
              <w:rPr>
                <w:rFonts w:ascii="Futura Lt BT" w:hAnsi="Futura Lt BT"/>
                <w:sz w:val="20"/>
                <w:lang w:eastAsia="zh-CN"/>
              </w:rPr>
            </w:pPr>
          </w:p>
        </w:tc>
        <w:tc>
          <w:tcPr>
            <w:tcW w:w="4317" w:type="dxa"/>
          </w:tcPr>
          <w:p w:rsidR="00D37FBE" w:rsidRDefault="00D37FBE" w:rsidP="00D37FBE">
            <w:pPr>
              <w:tabs>
                <w:tab w:val="left" w:pos="4111"/>
              </w:tabs>
              <w:spacing w:before="0"/>
              <w:rPr>
                <w:b/>
                <w:lang w:eastAsia="zh-CN"/>
              </w:rPr>
            </w:pPr>
            <w:r>
              <w:rPr>
                <w:rFonts w:hint="eastAsia"/>
                <w:b/>
                <w:lang w:eastAsia="zh-CN"/>
              </w:rPr>
              <w:t>电信标准化局第</w:t>
            </w:r>
            <w:r>
              <w:rPr>
                <w:b/>
                <w:lang w:eastAsia="zh-CN"/>
              </w:rPr>
              <w:t>156</w:t>
            </w:r>
            <w:r>
              <w:rPr>
                <w:rFonts w:hint="eastAsia"/>
                <w:b/>
                <w:lang w:eastAsia="zh-CN"/>
              </w:rPr>
              <w:t>号通函</w:t>
            </w:r>
          </w:p>
          <w:p w:rsidR="00D37FBE" w:rsidRDefault="00D37FBE" w:rsidP="003B4EF9">
            <w:pPr>
              <w:tabs>
                <w:tab w:val="left" w:pos="4111"/>
              </w:tabs>
              <w:spacing w:before="0"/>
              <w:rPr>
                <w:lang w:eastAsia="zh-CN"/>
              </w:rPr>
            </w:pPr>
            <w:r>
              <w:rPr>
                <w:lang w:eastAsia="zh-CN"/>
              </w:rPr>
              <w:t>COM</w:t>
            </w:r>
            <w:r>
              <w:rPr>
                <w:rFonts w:hint="eastAsia"/>
                <w:lang w:eastAsia="zh-CN"/>
              </w:rPr>
              <w:t xml:space="preserve"> 13</w:t>
            </w:r>
            <w:r>
              <w:rPr>
                <w:lang w:eastAsia="zh-CN"/>
              </w:rPr>
              <w:t>/</w:t>
            </w:r>
            <w:r>
              <w:rPr>
                <w:rFonts w:hint="eastAsia"/>
                <w:lang w:eastAsia="zh-CN"/>
              </w:rPr>
              <w:t>KT</w:t>
            </w:r>
          </w:p>
          <w:p w:rsidR="00D37FBE" w:rsidRDefault="00D37FBE" w:rsidP="003B4EF9">
            <w:pPr>
              <w:tabs>
                <w:tab w:val="left" w:pos="4111"/>
              </w:tabs>
              <w:spacing w:before="0"/>
              <w:rPr>
                <w:lang w:eastAsia="zh-CN"/>
              </w:rPr>
            </w:pPr>
          </w:p>
        </w:tc>
        <w:tc>
          <w:tcPr>
            <w:tcW w:w="4436" w:type="dxa"/>
          </w:tcPr>
          <w:p w:rsidR="00D37FBE" w:rsidRDefault="00D37FBE" w:rsidP="003B4EF9">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致国际电联各成员国主管部门</w:t>
            </w:r>
          </w:p>
          <w:p w:rsidR="00D37FBE" w:rsidRDefault="00D37FBE" w:rsidP="003B4EF9">
            <w:pPr>
              <w:tabs>
                <w:tab w:val="clear" w:pos="794"/>
                <w:tab w:val="clear" w:pos="1191"/>
                <w:tab w:val="clear" w:pos="1588"/>
                <w:tab w:val="clear" w:pos="1985"/>
                <w:tab w:val="left" w:pos="284"/>
              </w:tabs>
              <w:spacing w:before="0"/>
              <w:ind w:left="284" w:hanging="284"/>
              <w:rPr>
                <w:lang w:eastAsia="zh-CN"/>
              </w:rPr>
            </w:pPr>
          </w:p>
        </w:tc>
      </w:tr>
      <w:tr w:rsidR="00D37FBE" w:rsidTr="003B4EF9">
        <w:trPr>
          <w:cantSplit/>
        </w:trPr>
        <w:tc>
          <w:tcPr>
            <w:tcW w:w="1112" w:type="dxa"/>
          </w:tcPr>
          <w:p w:rsidR="00D37FBE" w:rsidRDefault="00D37FBE" w:rsidP="003B4EF9">
            <w:pPr>
              <w:spacing w:before="10"/>
              <w:rPr>
                <w:sz w:val="22"/>
                <w:lang w:eastAsia="zh-CN"/>
              </w:rPr>
            </w:pPr>
            <w:r>
              <w:rPr>
                <w:rFonts w:hint="eastAsia"/>
                <w:sz w:val="22"/>
                <w:lang w:eastAsia="zh-CN"/>
              </w:rPr>
              <w:t>电话：</w:t>
            </w:r>
          </w:p>
          <w:p w:rsidR="00D37FBE" w:rsidRDefault="00D37FBE" w:rsidP="003B4EF9">
            <w:pPr>
              <w:spacing w:before="10"/>
              <w:rPr>
                <w:sz w:val="22"/>
                <w:szCs w:val="22"/>
                <w:lang w:eastAsia="zh-CN"/>
              </w:rPr>
            </w:pPr>
            <w:r>
              <w:rPr>
                <w:rFonts w:hint="eastAsia"/>
                <w:sz w:val="22"/>
                <w:lang w:eastAsia="zh-CN"/>
              </w:rPr>
              <w:t>传真：</w:t>
            </w:r>
          </w:p>
          <w:p w:rsidR="00D37FBE" w:rsidRDefault="00D37FBE" w:rsidP="003B4EF9">
            <w:pPr>
              <w:spacing w:before="10"/>
              <w:rPr>
                <w:lang w:eastAsia="zh-CN"/>
              </w:rPr>
            </w:pPr>
            <w:r w:rsidRPr="00234A9B">
              <w:rPr>
                <w:rFonts w:hint="eastAsia"/>
                <w:sz w:val="22"/>
                <w:szCs w:val="22"/>
                <w:lang w:eastAsia="zh-CN"/>
              </w:rPr>
              <w:t>电子邮件</w:t>
            </w:r>
            <w:r>
              <w:rPr>
                <w:rFonts w:hint="eastAsia"/>
                <w:sz w:val="22"/>
                <w:szCs w:val="22"/>
                <w:lang w:eastAsia="zh-CN"/>
              </w:rPr>
              <w:t>：</w:t>
            </w:r>
          </w:p>
        </w:tc>
        <w:tc>
          <w:tcPr>
            <w:tcW w:w="4317" w:type="dxa"/>
          </w:tcPr>
          <w:p w:rsidR="00D37FBE" w:rsidRDefault="00D37FBE" w:rsidP="003B4EF9">
            <w:pPr>
              <w:tabs>
                <w:tab w:val="left" w:pos="4111"/>
              </w:tabs>
              <w:spacing w:before="0"/>
              <w:rPr>
                <w:lang w:eastAsia="zh-CN"/>
              </w:rPr>
            </w:pPr>
            <w:r w:rsidRPr="00E91D84">
              <w:rPr>
                <w:lang w:eastAsia="zh-CN"/>
              </w:rPr>
              <w:t>+41 22 730 5126</w:t>
            </w:r>
          </w:p>
          <w:p w:rsidR="00D37FBE" w:rsidRDefault="00D37FBE" w:rsidP="003B4EF9">
            <w:pPr>
              <w:tabs>
                <w:tab w:val="left" w:pos="4111"/>
              </w:tabs>
              <w:spacing w:before="0"/>
              <w:rPr>
                <w:lang w:eastAsia="zh-CN"/>
              </w:rPr>
            </w:pPr>
            <w:r>
              <w:rPr>
                <w:lang w:eastAsia="zh-CN"/>
              </w:rPr>
              <w:t>+41 22 730 5853</w:t>
            </w:r>
          </w:p>
          <w:p w:rsidR="00D37FBE" w:rsidRDefault="00CB3217" w:rsidP="003B4EF9">
            <w:pPr>
              <w:tabs>
                <w:tab w:val="left" w:pos="4111"/>
              </w:tabs>
              <w:spacing w:before="0"/>
              <w:rPr>
                <w:lang w:eastAsia="zh-CN"/>
              </w:rPr>
            </w:pPr>
            <w:hyperlink r:id="rId10" w:history="1">
              <w:r w:rsidR="00D37FBE" w:rsidRPr="00752CF7">
                <w:rPr>
                  <w:rStyle w:val="Hyperlink"/>
                  <w:lang w:eastAsia="zh-CN"/>
                </w:rPr>
                <w:t>tsbsg</w:t>
              </w:r>
              <w:r w:rsidR="00D37FBE" w:rsidRPr="00752CF7">
                <w:rPr>
                  <w:rStyle w:val="Hyperlink"/>
                  <w:rFonts w:hint="eastAsia"/>
                  <w:lang w:eastAsia="zh-CN"/>
                </w:rPr>
                <w:t>13</w:t>
              </w:r>
              <w:r w:rsidR="00D37FBE" w:rsidRPr="00752CF7">
                <w:rPr>
                  <w:rStyle w:val="Hyperlink"/>
                  <w:lang w:eastAsia="zh-CN"/>
                </w:rPr>
                <w:t>@itu.int</w:t>
              </w:r>
            </w:hyperlink>
          </w:p>
        </w:tc>
        <w:tc>
          <w:tcPr>
            <w:tcW w:w="4436" w:type="dxa"/>
          </w:tcPr>
          <w:p w:rsidR="00D37FBE" w:rsidRDefault="00D37FBE" w:rsidP="003B4EF9">
            <w:pPr>
              <w:tabs>
                <w:tab w:val="left" w:pos="4111"/>
              </w:tabs>
              <w:spacing w:before="0"/>
              <w:rPr>
                <w:b/>
                <w:lang w:eastAsia="zh-CN"/>
              </w:rPr>
            </w:pPr>
            <w:r>
              <w:rPr>
                <w:rFonts w:hint="eastAsia"/>
                <w:b/>
                <w:lang w:eastAsia="zh-CN"/>
              </w:rPr>
              <w:t>抄送：</w:t>
            </w:r>
          </w:p>
          <w:p w:rsidR="00D37FBE" w:rsidRDefault="00D37FBE" w:rsidP="003B4EF9">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Pr>
                <w:rFonts w:hint="eastAsia"/>
                <w:lang w:eastAsia="zh-CN"/>
              </w:rPr>
              <w:t>部门成员；</w:t>
            </w:r>
          </w:p>
          <w:p w:rsidR="00D37FBE" w:rsidRDefault="00D37FBE" w:rsidP="003B4EF9">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部门准成员；</w:t>
            </w:r>
          </w:p>
          <w:p w:rsidR="00D37FBE" w:rsidRPr="00342096" w:rsidRDefault="00D37FBE" w:rsidP="00C5111F">
            <w:pPr>
              <w:tabs>
                <w:tab w:val="clear" w:pos="794"/>
                <w:tab w:val="left" w:pos="141"/>
                <w:tab w:val="left" w:pos="4111"/>
              </w:tabs>
              <w:spacing w:before="0"/>
              <w:rPr>
                <w:lang w:val="en-US" w:eastAsia="zh-CN"/>
              </w:rPr>
            </w:pPr>
            <w:r>
              <w:rPr>
                <w:lang w:eastAsia="zh-CN"/>
              </w:rPr>
              <w:t>-</w:t>
            </w:r>
            <w:r>
              <w:rPr>
                <w:rFonts w:hint="eastAsia"/>
                <w:lang w:eastAsia="zh-CN"/>
              </w:rPr>
              <w:tab/>
            </w:r>
            <w:r w:rsidR="00C5111F">
              <w:rPr>
                <w:rFonts w:hint="eastAsia"/>
                <w:lang w:eastAsia="zh-CN"/>
              </w:rPr>
              <w:t>国际电联</w:t>
            </w:r>
            <w:r>
              <w:rPr>
                <w:rFonts w:hint="eastAsia"/>
                <w:lang w:eastAsia="zh-CN"/>
              </w:rPr>
              <w:t>学术成员；</w:t>
            </w:r>
          </w:p>
          <w:p w:rsidR="00D37FBE" w:rsidRDefault="00D37FBE" w:rsidP="003B4EF9">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Pr>
                <w:rFonts w:hint="eastAsia"/>
                <w:lang w:eastAsia="zh-CN"/>
              </w:rPr>
              <w:t>13</w:t>
            </w:r>
            <w:r>
              <w:rPr>
                <w:rFonts w:hint="eastAsia"/>
                <w:lang w:eastAsia="zh-CN"/>
              </w:rPr>
              <w:t>研究组正副主席；</w:t>
            </w:r>
          </w:p>
          <w:p w:rsidR="00D37FBE" w:rsidRDefault="00D37FBE" w:rsidP="003B4EF9">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D37FBE" w:rsidRDefault="00D37FBE" w:rsidP="003B4EF9">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tc>
      </w:tr>
    </w:tbl>
    <w:p w:rsidR="00D37FBE" w:rsidRDefault="00D37FBE" w:rsidP="00D37FBE">
      <w:pPr>
        <w:spacing w:before="0"/>
        <w:rPr>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7087"/>
      </w:tblGrid>
      <w:tr w:rsidR="00D37FBE" w:rsidTr="003B4EF9">
        <w:trPr>
          <w:cantSplit/>
        </w:trPr>
        <w:tc>
          <w:tcPr>
            <w:tcW w:w="993" w:type="dxa"/>
          </w:tcPr>
          <w:p w:rsidR="00D37FBE" w:rsidRDefault="00D37FBE" w:rsidP="003B4EF9">
            <w:pPr>
              <w:tabs>
                <w:tab w:val="left" w:pos="4111"/>
              </w:tabs>
              <w:ind w:left="-107"/>
              <w:jc w:val="both"/>
              <w:rPr>
                <w:sz w:val="22"/>
                <w:lang w:eastAsia="zh-CN"/>
              </w:rPr>
            </w:pPr>
            <w:r>
              <w:rPr>
                <w:rFonts w:hint="eastAsia"/>
                <w:sz w:val="22"/>
                <w:lang w:eastAsia="zh-CN"/>
              </w:rPr>
              <w:t>事由：</w:t>
            </w:r>
          </w:p>
        </w:tc>
        <w:tc>
          <w:tcPr>
            <w:tcW w:w="7087" w:type="dxa"/>
          </w:tcPr>
          <w:p w:rsidR="00D37FBE" w:rsidRDefault="00D37FBE" w:rsidP="0088678B">
            <w:pPr>
              <w:tabs>
                <w:tab w:val="left" w:pos="4111"/>
              </w:tabs>
              <w:ind w:left="-20" w:right="28"/>
              <w:rPr>
                <w:lang w:eastAsia="zh-CN"/>
              </w:rPr>
            </w:pPr>
            <w:r w:rsidRPr="00E91D84">
              <w:rPr>
                <w:rFonts w:hint="eastAsia"/>
                <w:b/>
                <w:lang w:eastAsia="zh-CN"/>
              </w:rPr>
              <w:t>第</w:t>
            </w:r>
            <w:r w:rsidR="0088678B" w:rsidRPr="00F23983">
              <w:rPr>
                <w:b/>
                <w:lang w:eastAsia="zh-CN"/>
              </w:rPr>
              <w:t>5/13</w:t>
            </w:r>
            <w:r w:rsidR="0088678B">
              <w:rPr>
                <w:rFonts w:hint="eastAsia"/>
                <w:b/>
                <w:lang w:eastAsia="zh-CN"/>
              </w:rPr>
              <w:t>、</w:t>
            </w:r>
            <w:r w:rsidR="0088678B" w:rsidRPr="00F23983">
              <w:rPr>
                <w:b/>
                <w:lang w:eastAsia="zh-CN"/>
              </w:rPr>
              <w:t>14/13</w:t>
            </w:r>
            <w:r w:rsidR="0088678B">
              <w:rPr>
                <w:rFonts w:hint="eastAsia"/>
                <w:b/>
                <w:lang w:eastAsia="zh-CN"/>
              </w:rPr>
              <w:t>、</w:t>
            </w:r>
            <w:r w:rsidR="0088678B" w:rsidRPr="00F23983">
              <w:rPr>
                <w:b/>
                <w:lang w:eastAsia="zh-CN"/>
              </w:rPr>
              <w:t>17/13</w:t>
            </w:r>
            <w:r w:rsidR="0088678B">
              <w:rPr>
                <w:rFonts w:hint="eastAsia"/>
                <w:b/>
                <w:lang w:eastAsia="zh-CN"/>
              </w:rPr>
              <w:t>号</w:t>
            </w:r>
            <w:r w:rsidR="0088678B" w:rsidRPr="00F23983">
              <w:rPr>
                <w:b/>
                <w:lang w:eastAsia="zh-CN"/>
              </w:rPr>
              <w:t>19/13</w:t>
            </w:r>
            <w:r w:rsidRPr="00E91D84">
              <w:rPr>
                <w:rFonts w:hint="eastAsia"/>
                <w:b/>
                <w:lang w:eastAsia="zh-CN"/>
              </w:rPr>
              <w:t>号修订课题的批准</w:t>
            </w:r>
          </w:p>
        </w:tc>
      </w:tr>
    </w:tbl>
    <w:p w:rsidR="00D37FBE" w:rsidRDefault="00D37FBE" w:rsidP="00D37FBE">
      <w:pPr>
        <w:rPr>
          <w:lang w:eastAsia="zh-CN"/>
        </w:rPr>
      </w:pPr>
    </w:p>
    <w:p w:rsidR="00D37FBE" w:rsidRDefault="00D37FBE" w:rsidP="00D37FBE">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D37FBE" w:rsidRDefault="00D37FBE" w:rsidP="008D60EC">
      <w:pPr>
        <w:tabs>
          <w:tab w:val="clear" w:pos="1191"/>
          <w:tab w:val="clear" w:pos="1588"/>
          <w:tab w:val="clear" w:pos="1985"/>
        </w:tabs>
        <w:spacing w:before="240" w:after="120"/>
        <w:rPr>
          <w:bCs/>
          <w:lang w:eastAsia="zh-CN"/>
        </w:rPr>
      </w:pPr>
      <w:r>
        <w:rPr>
          <w:rFonts w:hint="eastAsia"/>
          <w:bCs/>
          <w:lang w:eastAsia="zh-CN"/>
        </w:rPr>
        <w:t>1</w:t>
      </w:r>
      <w:r>
        <w:rPr>
          <w:rFonts w:hint="eastAsia"/>
          <w:bCs/>
          <w:lang w:eastAsia="zh-CN"/>
        </w:rPr>
        <w:tab/>
      </w:r>
      <w:r w:rsidRPr="00E91D84">
        <w:rPr>
          <w:rFonts w:hint="eastAsia"/>
          <w:bCs/>
          <w:lang w:eastAsia="zh-CN"/>
        </w:rPr>
        <w:t>应有关</w:t>
      </w:r>
      <w:r w:rsidRPr="00A778ED">
        <w:rPr>
          <w:rFonts w:ascii="STKaiti" w:eastAsia="STKaiti" w:hAnsi="STKaiti" w:hint="eastAsia"/>
          <w:bCs/>
          <w:lang w:eastAsia="zh-CN"/>
        </w:rPr>
        <w:t>包括云计算、移动和下一代网络在内的未来</w:t>
      </w:r>
      <w:r w:rsidRPr="00A778ED">
        <w:rPr>
          <w:rFonts w:ascii="STKaiti" w:eastAsia="STKaiti" w:hAnsi="STKaiti"/>
          <w:bCs/>
          <w:lang w:eastAsia="zh-CN"/>
        </w:rPr>
        <w:t>网络</w:t>
      </w:r>
      <w:r w:rsidRPr="00E91D84">
        <w:rPr>
          <w:rFonts w:hint="eastAsia"/>
          <w:bCs/>
          <w:lang w:eastAsia="zh-CN"/>
        </w:rPr>
        <w:t>的第</w:t>
      </w:r>
      <w:r w:rsidRPr="00E91D84">
        <w:rPr>
          <w:rFonts w:hint="eastAsia"/>
          <w:bCs/>
          <w:lang w:eastAsia="zh-CN"/>
        </w:rPr>
        <w:t>13</w:t>
      </w:r>
      <w:r w:rsidRPr="00E91D84">
        <w:rPr>
          <w:rFonts w:hint="eastAsia"/>
          <w:bCs/>
          <w:lang w:eastAsia="zh-CN"/>
        </w:rPr>
        <w:t>研究组主席的请求，</w:t>
      </w:r>
      <w:r w:rsidRPr="00E91D84">
        <w:rPr>
          <w:bCs/>
          <w:lang w:eastAsia="zh-CN"/>
        </w:rPr>
        <w:t>我荣幸地通知您，根据世界电信标准化全会（</w:t>
      </w:r>
      <w:r w:rsidRPr="00E91D84">
        <w:rPr>
          <w:rFonts w:hint="eastAsia"/>
          <w:bCs/>
          <w:lang w:eastAsia="zh-CN"/>
        </w:rPr>
        <w:t>2012</w:t>
      </w:r>
      <w:r w:rsidRPr="00E91D84">
        <w:rPr>
          <w:rFonts w:hint="eastAsia"/>
          <w:bCs/>
          <w:lang w:eastAsia="zh-CN"/>
        </w:rPr>
        <w:t>年，迪拜</w:t>
      </w:r>
      <w:r w:rsidRPr="00E91D84">
        <w:rPr>
          <w:bCs/>
          <w:lang w:eastAsia="zh-CN"/>
        </w:rPr>
        <w:t>）第</w:t>
      </w:r>
      <w:r w:rsidRPr="00E91D84">
        <w:rPr>
          <w:bCs/>
          <w:lang w:eastAsia="zh-CN"/>
        </w:rPr>
        <w:t>1</w:t>
      </w:r>
      <w:r w:rsidRPr="00E91D84">
        <w:rPr>
          <w:bCs/>
          <w:lang w:eastAsia="zh-CN"/>
        </w:rPr>
        <w:t>号决议第</w:t>
      </w:r>
      <w:r w:rsidRPr="00E91D84">
        <w:rPr>
          <w:bCs/>
          <w:lang w:eastAsia="zh-CN"/>
        </w:rPr>
        <w:t>7</w:t>
      </w:r>
      <w:r w:rsidRPr="00E91D84">
        <w:rPr>
          <w:bCs/>
          <w:lang w:eastAsia="zh-CN"/>
        </w:rPr>
        <w:t>节第</w:t>
      </w:r>
      <w:r w:rsidRPr="00E91D84">
        <w:rPr>
          <w:bCs/>
          <w:lang w:eastAsia="zh-CN"/>
        </w:rPr>
        <w:t>7.2.2</w:t>
      </w:r>
      <w:r w:rsidRPr="00E91D84">
        <w:rPr>
          <w:bCs/>
          <w:lang w:eastAsia="zh-CN"/>
        </w:rPr>
        <w:t>段所述程序，出席</w:t>
      </w:r>
      <w:r w:rsidRPr="00E91D84">
        <w:rPr>
          <w:rFonts w:hint="eastAsia"/>
          <w:bCs/>
          <w:lang w:eastAsia="zh-CN"/>
        </w:rPr>
        <w:t>201</w:t>
      </w:r>
      <w:r w:rsidR="008C6796">
        <w:rPr>
          <w:rFonts w:hint="eastAsia"/>
          <w:bCs/>
          <w:lang w:eastAsia="zh-CN"/>
        </w:rPr>
        <w:t>4</w:t>
      </w:r>
      <w:r w:rsidRPr="00E91D84">
        <w:rPr>
          <w:rFonts w:hint="eastAsia"/>
          <w:bCs/>
          <w:lang w:eastAsia="zh-CN"/>
        </w:rPr>
        <w:t>年</w:t>
      </w:r>
      <w:r w:rsidR="008C6796">
        <w:rPr>
          <w:rFonts w:hint="eastAsia"/>
          <w:bCs/>
          <w:lang w:eastAsia="zh-CN"/>
        </w:rPr>
        <w:t>7</w:t>
      </w:r>
      <w:r w:rsidRPr="00E91D84">
        <w:rPr>
          <w:rFonts w:hint="eastAsia"/>
          <w:bCs/>
          <w:lang w:eastAsia="zh-CN"/>
        </w:rPr>
        <w:t>月</w:t>
      </w:r>
      <w:r w:rsidR="008C6796">
        <w:rPr>
          <w:rFonts w:hint="eastAsia"/>
          <w:bCs/>
          <w:lang w:eastAsia="zh-CN"/>
        </w:rPr>
        <w:t>7-18</w:t>
      </w:r>
      <w:r w:rsidRPr="00E91D84">
        <w:rPr>
          <w:rFonts w:hint="eastAsia"/>
          <w:bCs/>
          <w:lang w:eastAsia="zh-CN"/>
        </w:rPr>
        <w:t>日</w:t>
      </w:r>
      <w:r w:rsidRPr="00E91D84">
        <w:rPr>
          <w:bCs/>
          <w:lang w:eastAsia="zh-CN"/>
        </w:rPr>
        <w:t>在日内瓦召开的</w:t>
      </w:r>
      <w:r w:rsidR="008C6796" w:rsidRPr="00E91D84">
        <w:rPr>
          <w:rFonts w:hint="eastAsia"/>
          <w:bCs/>
          <w:lang w:eastAsia="zh-CN"/>
        </w:rPr>
        <w:t>第</w:t>
      </w:r>
      <w:r w:rsidR="008C6796" w:rsidRPr="00E91D84">
        <w:rPr>
          <w:rFonts w:hint="eastAsia"/>
          <w:bCs/>
          <w:lang w:eastAsia="zh-CN"/>
        </w:rPr>
        <w:t>13</w:t>
      </w:r>
      <w:r w:rsidR="008C6796" w:rsidRPr="00E91D84">
        <w:rPr>
          <w:rFonts w:hint="eastAsia"/>
          <w:bCs/>
          <w:lang w:eastAsia="zh-CN"/>
        </w:rPr>
        <w:t>研究组</w:t>
      </w:r>
      <w:r w:rsidRPr="00E91D84">
        <w:rPr>
          <w:bCs/>
          <w:lang w:eastAsia="zh-CN"/>
        </w:rPr>
        <w:t>会议的成员国和</w:t>
      </w:r>
      <w:r w:rsidRPr="00E91D84">
        <w:rPr>
          <w:rFonts w:hint="eastAsia"/>
          <w:bCs/>
          <w:lang w:eastAsia="zh-CN"/>
        </w:rPr>
        <w:t>部门</w:t>
      </w:r>
      <w:r w:rsidRPr="00E91D84">
        <w:rPr>
          <w:bCs/>
          <w:lang w:eastAsia="zh-CN"/>
        </w:rPr>
        <w:t>成员，一致同意批准</w:t>
      </w:r>
      <w:r w:rsidRPr="00E91D84">
        <w:rPr>
          <w:rFonts w:hint="eastAsia"/>
          <w:bCs/>
          <w:lang w:eastAsia="zh-CN"/>
        </w:rPr>
        <w:t>以下</w:t>
      </w:r>
      <w:r w:rsidRPr="00E91D84">
        <w:rPr>
          <w:bCs/>
          <w:lang w:eastAsia="zh-CN"/>
        </w:rPr>
        <w:t>修订课题</w:t>
      </w:r>
      <w:r w:rsidRPr="00E91D84">
        <w:rPr>
          <w:rFonts w:hint="eastAsia"/>
          <w:bCs/>
          <w:lang w:eastAsia="zh-CN"/>
        </w:rPr>
        <w:t>：</w:t>
      </w:r>
    </w:p>
    <w:p w:rsidR="0088678B" w:rsidRDefault="0088678B" w:rsidP="008B2B60">
      <w:pPr>
        <w:numPr>
          <w:ilvl w:val="12"/>
          <w:numId w:val="0"/>
        </w:numPr>
        <w:ind w:left="720" w:hanging="720"/>
        <w:rPr>
          <w:lang w:eastAsia="zh-CN"/>
        </w:rPr>
      </w:pPr>
      <w:r>
        <w:rPr>
          <w:lang w:eastAsia="zh-CN"/>
        </w:rPr>
        <w:t>1.1</w:t>
      </w:r>
      <w:r>
        <w:rPr>
          <w:lang w:eastAsia="zh-CN"/>
        </w:rPr>
        <w:tab/>
      </w:r>
      <w:r w:rsidR="008B2B60">
        <w:rPr>
          <w:rFonts w:hint="eastAsia"/>
          <w:lang w:eastAsia="zh-CN"/>
        </w:rPr>
        <w:t>第</w:t>
      </w:r>
      <w:r>
        <w:rPr>
          <w:lang w:eastAsia="zh-CN"/>
        </w:rPr>
        <w:t>5/13</w:t>
      </w:r>
      <w:r w:rsidR="008B2B60">
        <w:rPr>
          <w:rFonts w:hint="eastAsia"/>
          <w:lang w:eastAsia="zh-CN"/>
        </w:rPr>
        <w:t>号</w:t>
      </w:r>
      <w:r w:rsidR="0009159E">
        <w:rPr>
          <w:rFonts w:hint="eastAsia"/>
          <w:lang w:eastAsia="zh-CN"/>
        </w:rPr>
        <w:t>课题</w:t>
      </w:r>
      <w:r w:rsidR="008B2B60" w:rsidRPr="008B2B60">
        <w:rPr>
          <w:rFonts w:hint="eastAsia"/>
          <w:iCs/>
          <w:lang w:eastAsia="zh-CN"/>
        </w:rPr>
        <w:t>（</w:t>
      </w:r>
      <w:r w:rsidR="008B2B60" w:rsidRPr="0009159E">
        <w:rPr>
          <w:rFonts w:ascii="STKaiti" w:eastAsia="STKaiti" w:hAnsi="STKaiti" w:hint="eastAsia"/>
          <w:sz w:val="22"/>
          <w:szCs w:val="22"/>
          <w:lang w:eastAsia="zh-CN"/>
        </w:rPr>
        <w:t>将IMS、IMT和其它各种</w:t>
      </w:r>
      <w:r w:rsidR="008B2B60" w:rsidRPr="0009159E">
        <w:rPr>
          <w:rFonts w:ascii="STKaiti" w:eastAsia="STKaiti" w:hAnsi="STKaiti"/>
          <w:sz w:val="22"/>
          <w:szCs w:val="22"/>
          <w:lang w:eastAsia="zh-CN"/>
        </w:rPr>
        <w:t>新技术</w:t>
      </w:r>
      <w:r w:rsidR="008B2B60" w:rsidRPr="0009159E">
        <w:rPr>
          <w:rFonts w:ascii="STKaiti" w:eastAsia="STKaiti" w:hAnsi="STKaiti" w:hint="eastAsia"/>
          <w:sz w:val="22"/>
          <w:szCs w:val="22"/>
          <w:lang w:eastAsia="zh-CN"/>
        </w:rPr>
        <w:t>用于发展中国家的移动通信网络</w:t>
      </w:r>
      <w:r w:rsidR="008B2B60" w:rsidRPr="008B2B60">
        <w:rPr>
          <w:rFonts w:hint="eastAsia"/>
          <w:iCs/>
          <w:lang w:eastAsia="zh-CN"/>
        </w:rPr>
        <w:t>）</w:t>
      </w:r>
      <w:r>
        <w:rPr>
          <w:lang w:eastAsia="zh-CN"/>
        </w:rPr>
        <w:t xml:space="preserve"> </w:t>
      </w:r>
    </w:p>
    <w:p w:rsidR="0088678B" w:rsidRPr="00EC11AB" w:rsidRDefault="008D60EC" w:rsidP="005C3CD1">
      <w:pPr>
        <w:numPr>
          <w:ilvl w:val="12"/>
          <w:numId w:val="0"/>
        </w:numPr>
        <w:ind w:left="720"/>
        <w:rPr>
          <w:lang w:eastAsia="zh-CN"/>
        </w:rPr>
      </w:pPr>
      <w:r>
        <w:rPr>
          <w:rFonts w:hint="eastAsia"/>
          <w:lang w:eastAsia="zh-CN"/>
        </w:rPr>
        <w:t>第</w:t>
      </w:r>
      <w:r>
        <w:rPr>
          <w:lang w:eastAsia="zh-CN"/>
        </w:rPr>
        <w:t>5</w:t>
      </w:r>
      <w:r w:rsidRPr="00EC11AB">
        <w:rPr>
          <w:lang w:eastAsia="zh-CN"/>
        </w:rPr>
        <w:t>/13</w:t>
      </w:r>
      <w:r>
        <w:rPr>
          <w:rFonts w:hint="eastAsia"/>
          <w:lang w:eastAsia="zh-CN"/>
        </w:rPr>
        <w:t>号课题的案</w:t>
      </w:r>
      <w:r w:rsidR="005C3CD1">
        <w:rPr>
          <w:rFonts w:hint="eastAsia"/>
          <w:lang w:eastAsia="zh-CN"/>
        </w:rPr>
        <w:t>文</w:t>
      </w:r>
      <w:r>
        <w:rPr>
          <w:rFonts w:hint="eastAsia"/>
          <w:lang w:eastAsia="zh-CN"/>
        </w:rPr>
        <w:t>见本通函</w:t>
      </w:r>
      <w:r w:rsidRPr="008D60EC">
        <w:rPr>
          <w:rFonts w:hint="eastAsia"/>
          <w:b/>
          <w:bCs/>
          <w:lang w:eastAsia="zh-CN"/>
        </w:rPr>
        <w:t>附件</w:t>
      </w:r>
      <w:r w:rsidRPr="008D60EC">
        <w:rPr>
          <w:rFonts w:hint="eastAsia"/>
          <w:b/>
          <w:bCs/>
          <w:lang w:eastAsia="zh-CN"/>
        </w:rPr>
        <w:t>1</w:t>
      </w:r>
      <w:r>
        <w:rPr>
          <w:rFonts w:hint="eastAsia"/>
          <w:lang w:eastAsia="zh-CN"/>
        </w:rPr>
        <w:t>。附件</w:t>
      </w:r>
      <w:r>
        <w:rPr>
          <w:rFonts w:hint="eastAsia"/>
          <w:lang w:eastAsia="zh-CN"/>
        </w:rPr>
        <w:t>1</w:t>
      </w:r>
      <w:r>
        <w:rPr>
          <w:rFonts w:hint="eastAsia"/>
          <w:lang w:eastAsia="zh-CN"/>
        </w:rPr>
        <w:t>中所附的</w:t>
      </w:r>
      <w:r w:rsidRPr="008D60EC">
        <w:rPr>
          <w:rFonts w:hint="eastAsia"/>
          <w:b/>
          <w:bCs/>
          <w:lang w:eastAsia="zh-CN"/>
        </w:rPr>
        <w:t>说明</w:t>
      </w:r>
      <w:r>
        <w:rPr>
          <w:rFonts w:hint="eastAsia"/>
          <w:lang w:eastAsia="zh-CN"/>
        </w:rPr>
        <w:t>总结了修订的理由。</w:t>
      </w:r>
    </w:p>
    <w:p w:rsidR="0088678B" w:rsidRDefault="008D60EC" w:rsidP="005C3CD1">
      <w:pPr>
        <w:ind w:firstLineChars="200" w:firstLine="480"/>
        <w:rPr>
          <w:lang w:eastAsia="zh-CN"/>
        </w:rPr>
      </w:pPr>
      <w:r>
        <w:rPr>
          <w:rFonts w:hint="eastAsia"/>
          <w:lang w:eastAsia="zh-CN"/>
        </w:rPr>
        <w:t>且</w:t>
      </w:r>
      <w:r w:rsidRPr="00E91D84">
        <w:rPr>
          <w:bCs/>
          <w:lang w:eastAsia="zh-CN"/>
        </w:rPr>
        <w:t>出席</w:t>
      </w:r>
      <w:r w:rsidRPr="00E91D84">
        <w:rPr>
          <w:rFonts w:hint="eastAsia"/>
          <w:bCs/>
          <w:lang w:eastAsia="zh-CN"/>
        </w:rPr>
        <w:t>该</w:t>
      </w:r>
      <w:r w:rsidRPr="00E91D84">
        <w:rPr>
          <w:bCs/>
          <w:lang w:eastAsia="zh-CN"/>
        </w:rPr>
        <w:t>研究组于</w:t>
      </w:r>
      <w:r w:rsidRPr="00E91D84">
        <w:rPr>
          <w:rFonts w:hint="eastAsia"/>
          <w:bCs/>
          <w:lang w:eastAsia="zh-CN"/>
        </w:rPr>
        <w:t>201</w:t>
      </w:r>
      <w:r>
        <w:rPr>
          <w:rFonts w:hint="eastAsia"/>
          <w:bCs/>
          <w:lang w:eastAsia="zh-CN"/>
        </w:rPr>
        <w:t>5</w:t>
      </w:r>
      <w:r w:rsidRPr="00E91D84">
        <w:rPr>
          <w:rFonts w:hint="eastAsia"/>
          <w:bCs/>
          <w:lang w:eastAsia="zh-CN"/>
        </w:rPr>
        <w:t>年</w:t>
      </w:r>
      <w:r>
        <w:rPr>
          <w:rFonts w:hint="eastAsia"/>
          <w:bCs/>
          <w:lang w:eastAsia="zh-CN"/>
        </w:rPr>
        <w:t>4</w:t>
      </w:r>
      <w:r w:rsidRPr="00E91D84">
        <w:rPr>
          <w:rFonts w:hint="eastAsia"/>
          <w:bCs/>
          <w:lang w:eastAsia="zh-CN"/>
        </w:rPr>
        <w:t>月</w:t>
      </w:r>
      <w:r>
        <w:rPr>
          <w:rFonts w:hint="eastAsia"/>
          <w:bCs/>
          <w:lang w:eastAsia="zh-CN"/>
        </w:rPr>
        <w:t>20</w:t>
      </w:r>
      <w:r>
        <w:rPr>
          <w:rFonts w:hint="eastAsia"/>
          <w:bCs/>
          <w:lang w:eastAsia="zh-CN"/>
        </w:rPr>
        <w:t>日至</w:t>
      </w:r>
      <w:r>
        <w:rPr>
          <w:rFonts w:hint="eastAsia"/>
          <w:bCs/>
          <w:lang w:eastAsia="zh-CN"/>
        </w:rPr>
        <w:t>5</w:t>
      </w:r>
      <w:r>
        <w:rPr>
          <w:rFonts w:hint="eastAsia"/>
          <w:bCs/>
          <w:lang w:eastAsia="zh-CN"/>
        </w:rPr>
        <w:t>月</w:t>
      </w:r>
      <w:r>
        <w:rPr>
          <w:rFonts w:hint="eastAsia"/>
          <w:bCs/>
          <w:lang w:eastAsia="zh-CN"/>
        </w:rPr>
        <w:t>1</w:t>
      </w:r>
      <w:r w:rsidRPr="00E91D84">
        <w:rPr>
          <w:rFonts w:hint="eastAsia"/>
          <w:bCs/>
          <w:lang w:eastAsia="zh-CN"/>
        </w:rPr>
        <w:t>日</w:t>
      </w:r>
      <w:r w:rsidRPr="00E91D84">
        <w:rPr>
          <w:bCs/>
          <w:lang w:eastAsia="zh-CN"/>
        </w:rPr>
        <w:t>在日内瓦召开的</w:t>
      </w:r>
      <w:r>
        <w:rPr>
          <w:rFonts w:hint="eastAsia"/>
          <w:bCs/>
          <w:lang w:eastAsia="zh-CN"/>
        </w:rPr>
        <w:t>上一次</w:t>
      </w:r>
      <w:r w:rsidRPr="00E91D84">
        <w:rPr>
          <w:bCs/>
          <w:lang w:eastAsia="zh-CN"/>
        </w:rPr>
        <w:t>会议的成员国和</w:t>
      </w:r>
      <w:r w:rsidRPr="00E91D84">
        <w:rPr>
          <w:rFonts w:hint="eastAsia"/>
          <w:bCs/>
          <w:lang w:eastAsia="zh-CN"/>
        </w:rPr>
        <w:t>部门</w:t>
      </w:r>
      <w:r w:rsidRPr="00E91D84">
        <w:rPr>
          <w:bCs/>
          <w:lang w:eastAsia="zh-CN"/>
        </w:rPr>
        <w:t>成员，一致同意批准</w:t>
      </w:r>
      <w:r w:rsidRPr="00E91D84">
        <w:rPr>
          <w:rFonts w:hint="eastAsia"/>
          <w:bCs/>
          <w:lang w:eastAsia="zh-CN"/>
        </w:rPr>
        <w:t>以下</w:t>
      </w:r>
      <w:r w:rsidRPr="00E91D84">
        <w:rPr>
          <w:bCs/>
          <w:lang w:eastAsia="zh-CN"/>
        </w:rPr>
        <w:t>修订课题</w:t>
      </w:r>
      <w:r>
        <w:rPr>
          <w:rFonts w:hint="eastAsia"/>
          <w:bCs/>
          <w:lang w:eastAsia="zh-CN"/>
        </w:rPr>
        <w:t>：</w:t>
      </w:r>
    </w:p>
    <w:p w:rsidR="0009159E" w:rsidRDefault="0088678B" w:rsidP="0009159E">
      <w:pPr>
        <w:numPr>
          <w:ilvl w:val="12"/>
          <w:numId w:val="0"/>
        </w:numPr>
        <w:ind w:left="720" w:hanging="720"/>
        <w:rPr>
          <w:rFonts w:ascii="STKaiti" w:eastAsia="STKaiti" w:hAnsi="STKaiti"/>
          <w:lang w:val="en-US" w:eastAsia="zh-CN"/>
        </w:rPr>
      </w:pPr>
      <w:r>
        <w:rPr>
          <w:lang w:eastAsia="zh-CN"/>
        </w:rPr>
        <w:t>1.2</w:t>
      </w:r>
      <w:r>
        <w:rPr>
          <w:lang w:eastAsia="zh-CN"/>
        </w:rPr>
        <w:tab/>
      </w:r>
      <w:r w:rsidR="0009159E" w:rsidRPr="0009159E">
        <w:rPr>
          <w:rFonts w:hint="eastAsia"/>
          <w:lang w:eastAsia="zh-CN"/>
        </w:rPr>
        <w:t>第</w:t>
      </w:r>
      <w:r w:rsidR="0009159E" w:rsidRPr="0009159E">
        <w:rPr>
          <w:rFonts w:hint="eastAsia"/>
          <w:lang w:eastAsia="zh-CN"/>
        </w:rPr>
        <w:t>14/13</w:t>
      </w:r>
      <w:r w:rsidR="0009159E" w:rsidRPr="0009159E">
        <w:rPr>
          <w:rFonts w:hint="eastAsia"/>
          <w:lang w:eastAsia="zh-CN"/>
        </w:rPr>
        <w:t>号课题</w:t>
      </w:r>
      <w:r w:rsidR="0009159E">
        <w:rPr>
          <w:rFonts w:hint="eastAsia"/>
          <w:lang w:eastAsia="zh-CN"/>
        </w:rPr>
        <w:t>（</w:t>
      </w:r>
      <w:r w:rsidR="0009159E" w:rsidRPr="004300E5">
        <w:rPr>
          <w:rFonts w:ascii="STKaiti" w:eastAsia="STKaiti" w:hAnsi="STKaiti" w:hint="eastAsia"/>
          <w:lang w:val="en-US" w:eastAsia="zh-CN"/>
        </w:rPr>
        <w:t>未来网络的软件定义和服务认知联网</w:t>
      </w:r>
      <w:r w:rsidR="0009159E">
        <w:rPr>
          <w:rFonts w:ascii="STKaiti" w:eastAsia="STKaiti" w:hAnsi="STKaiti" w:hint="eastAsia"/>
          <w:lang w:val="en-US" w:eastAsia="zh-CN"/>
        </w:rPr>
        <w:t>）</w:t>
      </w:r>
    </w:p>
    <w:p w:rsidR="0088678B" w:rsidRDefault="008D60EC" w:rsidP="005C3CD1">
      <w:pPr>
        <w:ind w:firstLineChars="200" w:firstLine="480"/>
        <w:rPr>
          <w:lang w:eastAsia="zh-CN"/>
        </w:rPr>
        <w:sectPr w:rsidR="0088678B" w:rsidSect="0009159E">
          <w:headerReference w:type="default" r:id="rId11"/>
          <w:footerReference w:type="default" r:id="rId12"/>
          <w:footerReference w:type="first" r:id="rId13"/>
          <w:pgSz w:w="11907" w:h="16834" w:code="9"/>
          <w:pgMar w:top="567" w:right="1089" w:bottom="567" w:left="1089" w:header="567" w:footer="567" w:gutter="0"/>
          <w:paperSrc w:first="7" w:other="7"/>
          <w:pgNumType w:start="2"/>
          <w:cols w:space="720"/>
          <w:titlePg/>
          <w:docGrid w:linePitch="326"/>
        </w:sectPr>
      </w:pPr>
      <w:r>
        <w:rPr>
          <w:rFonts w:hint="eastAsia"/>
          <w:lang w:eastAsia="zh-CN"/>
        </w:rPr>
        <w:t>第</w:t>
      </w:r>
      <w:r>
        <w:rPr>
          <w:rFonts w:hint="eastAsia"/>
          <w:lang w:eastAsia="zh-CN"/>
        </w:rPr>
        <w:t>14</w:t>
      </w:r>
      <w:r w:rsidRPr="00EC11AB">
        <w:rPr>
          <w:lang w:eastAsia="zh-CN"/>
        </w:rPr>
        <w:t>/13</w:t>
      </w:r>
      <w:r>
        <w:rPr>
          <w:rFonts w:hint="eastAsia"/>
          <w:lang w:eastAsia="zh-CN"/>
        </w:rPr>
        <w:t>号课题的案</w:t>
      </w:r>
      <w:r w:rsidR="005C3CD1">
        <w:rPr>
          <w:rFonts w:hint="eastAsia"/>
          <w:lang w:eastAsia="zh-CN"/>
        </w:rPr>
        <w:t>文</w:t>
      </w:r>
      <w:r>
        <w:rPr>
          <w:rFonts w:hint="eastAsia"/>
          <w:lang w:eastAsia="zh-CN"/>
        </w:rPr>
        <w:t>见本通函</w:t>
      </w:r>
      <w:r w:rsidRPr="008D60EC">
        <w:rPr>
          <w:rFonts w:hint="eastAsia"/>
          <w:b/>
          <w:bCs/>
          <w:lang w:eastAsia="zh-CN"/>
        </w:rPr>
        <w:t>附件</w:t>
      </w:r>
      <w:r>
        <w:rPr>
          <w:rFonts w:hint="eastAsia"/>
          <w:b/>
          <w:bCs/>
          <w:lang w:eastAsia="zh-CN"/>
        </w:rPr>
        <w:t>2</w:t>
      </w:r>
      <w:r>
        <w:rPr>
          <w:rFonts w:hint="eastAsia"/>
          <w:lang w:eastAsia="zh-CN"/>
        </w:rPr>
        <w:t>。附件</w:t>
      </w:r>
      <w:r>
        <w:rPr>
          <w:rFonts w:hint="eastAsia"/>
          <w:lang w:eastAsia="zh-CN"/>
        </w:rPr>
        <w:t>2</w:t>
      </w:r>
      <w:r>
        <w:rPr>
          <w:rFonts w:hint="eastAsia"/>
          <w:lang w:eastAsia="zh-CN"/>
        </w:rPr>
        <w:t>中所附的</w:t>
      </w:r>
      <w:r w:rsidRPr="008D60EC">
        <w:rPr>
          <w:rFonts w:hint="eastAsia"/>
          <w:b/>
          <w:bCs/>
          <w:lang w:eastAsia="zh-CN"/>
        </w:rPr>
        <w:t>说明</w:t>
      </w:r>
      <w:r>
        <w:rPr>
          <w:rFonts w:hint="eastAsia"/>
          <w:lang w:eastAsia="zh-CN"/>
        </w:rPr>
        <w:t>总结了修订的理由。</w:t>
      </w:r>
    </w:p>
    <w:p w:rsidR="0088678B" w:rsidRPr="00EC11AB" w:rsidRDefault="0088678B" w:rsidP="0088678B">
      <w:pPr>
        <w:numPr>
          <w:ilvl w:val="12"/>
          <w:numId w:val="0"/>
        </w:numPr>
        <w:ind w:left="720"/>
        <w:rPr>
          <w:lang w:eastAsia="zh-CN"/>
        </w:rPr>
      </w:pPr>
    </w:p>
    <w:p w:rsidR="0088678B" w:rsidRDefault="0088678B" w:rsidP="005C3CD1">
      <w:pPr>
        <w:numPr>
          <w:ilvl w:val="12"/>
          <w:numId w:val="0"/>
        </w:numPr>
        <w:ind w:left="720" w:hanging="720"/>
        <w:rPr>
          <w:lang w:eastAsia="zh-CN"/>
        </w:rPr>
      </w:pPr>
      <w:r>
        <w:rPr>
          <w:lang w:eastAsia="zh-CN"/>
        </w:rPr>
        <w:t>1.3</w:t>
      </w:r>
      <w:r>
        <w:rPr>
          <w:lang w:eastAsia="zh-CN"/>
        </w:rPr>
        <w:tab/>
      </w:r>
      <w:r w:rsidR="00416B35">
        <w:rPr>
          <w:rFonts w:hint="eastAsia"/>
          <w:lang w:eastAsia="zh-CN"/>
        </w:rPr>
        <w:t>第</w:t>
      </w:r>
      <w:r>
        <w:rPr>
          <w:lang w:eastAsia="zh-CN"/>
        </w:rPr>
        <w:t>17/13</w:t>
      </w:r>
      <w:r w:rsidR="00416B35">
        <w:rPr>
          <w:rFonts w:hint="eastAsia"/>
          <w:lang w:eastAsia="zh-CN"/>
        </w:rPr>
        <w:t>号</w:t>
      </w:r>
      <w:r w:rsidR="00416B35">
        <w:rPr>
          <w:lang w:eastAsia="zh-CN"/>
        </w:rPr>
        <w:t>课题（</w:t>
      </w:r>
      <w:bookmarkStart w:id="1" w:name="OLE_LINK107"/>
      <w:bookmarkStart w:id="2" w:name="OLE_LINK108"/>
      <w:r w:rsidR="00416B35" w:rsidRPr="00416B35">
        <w:rPr>
          <w:rFonts w:ascii="STKaiti" w:eastAsia="STKaiti" w:hAnsi="STKaiti"/>
          <w:sz w:val="22"/>
          <w:szCs w:val="22"/>
          <w:lang w:eastAsia="zh-CN"/>
        </w:rPr>
        <w:t>云计算</w:t>
      </w:r>
      <w:r w:rsidR="00E37C7D">
        <w:rPr>
          <w:rFonts w:ascii="STKaiti" w:eastAsia="STKaiti" w:hAnsi="STKaiti" w:hint="eastAsia"/>
          <w:sz w:val="22"/>
          <w:szCs w:val="22"/>
          <w:lang w:eastAsia="zh-CN"/>
        </w:rPr>
        <w:t>和大数据的要求、</w:t>
      </w:r>
      <w:r w:rsidR="00416B35" w:rsidRPr="00416B35">
        <w:rPr>
          <w:rFonts w:ascii="STKaiti" w:eastAsia="STKaiti" w:hAnsi="STKaiti"/>
          <w:sz w:val="22"/>
          <w:szCs w:val="22"/>
          <w:lang w:eastAsia="zh-CN"/>
        </w:rPr>
        <w:t>生态系统</w:t>
      </w:r>
      <w:r w:rsidR="005C3CD1">
        <w:rPr>
          <w:rFonts w:ascii="STKaiti" w:eastAsia="STKaiti" w:hAnsi="STKaiti" w:hint="eastAsia"/>
          <w:sz w:val="22"/>
          <w:szCs w:val="22"/>
          <w:lang w:eastAsia="zh-CN"/>
        </w:rPr>
        <w:t>和</w:t>
      </w:r>
      <w:r w:rsidR="00416B35" w:rsidRPr="00416B35">
        <w:rPr>
          <w:rFonts w:ascii="STKaiti" w:eastAsia="STKaiti" w:hAnsi="STKaiti"/>
          <w:sz w:val="22"/>
          <w:szCs w:val="22"/>
          <w:lang w:eastAsia="zh-CN"/>
        </w:rPr>
        <w:t>一般性</w:t>
      </w:r>
      <w:r w:rsidR="00416B35" w:rsidRPr="00416B35">
        <w:rPr>
          <w:rFonts w:ascii="STKaiti" w:eastAsia="STKaiti" w:hAnsi="STKaiti" w:hint="eastAsia"/>
          <w:sz w:val="22"/>
          <w:szCs w:val="22"/>
          <w:lang w:eastAsia="zh-CN"/>
        </w:rPr>
        <w:t>能力</w:t>
      </w:r>
      <w:bookmarkEnd w:id="1"/>
      <w:bookmarkEnd w:id="2"/>
      <w:r w:rsidR="00E37C7D" w:rsidRPr="00416B35">
        <w:rPr>
          <w:rFonts w:hint="eastAsia"/>
          <w:lang w:eastAsia="zh-CN"/>
        </w:rPr>
        <w:t>）</w:t>
      </w:r>
      <w:r>
        <w:rPr>
          <w:lang w:eastAsia="zh-CN"/>
        </w:rPr>
        <w:t xml:space="preserve"> </w:t>
      </w:r>
    </w:p>
    <w:p w:rsidR="0088678B" w:rsidRDefault="00E37C7D" w:rsidP="005C3CD1">
      <w:pPr>
        <w:numPr>
          <w:ilvl w:val="12"/>
          <w:numId w:val="0"/>
        </w:numPr>
        <w:ind w:left="720"/>
        <w:rPr>
          <w:lang w:eastAsia="zh-CN"/>
        </w:rPr>
      </w:pPr>
      <w:r>
        <w:rPr>
          <w:rFonts w:hint="eastAsia"/>
          <w:lang w:eastAsia="zh-CN"/>
        </w:rPr>
        <w:t>第</w:t>
      </w:r>
      <w:r>
        <w:rPr>
          <w:rFonts w:hint="eastAsia"/>
          <w:lang w:eastAsia="zh-CN"/>
        </w:rPr>
        <w:t>17</w:t>
      </w:r>
      <w:r w:rsidRPr="00EC11AB">
        <w:rPr>
          <w:lang w:eastAsia="zh-CN"/>
        </w:rPr>
        <w:t>/13</w:t>
      </w:r>
      <w:r>
        <w:rPr>
          <w:rFonts w:hint="eastAsia"/>
          <w:lang w:eastAsia="zh-CN"/>
        </w:rPr>
        <w:t>号课题的案</w:t>
      </w:r>
      <w:r w:rsidR="005C3CD1">
        <w:rPr>
          <w:rFonts w:hint="eastAsia"/>
          <w:lang w:eastAsia="zh-CN"/>
        </w:rPr>
        <w:t>文</w:t>
      </w:r>
      <w:r>
        <w:rPr>
          <w:rFonts w:hint="eastAsia"/>
          <w:lang w:eastAsia="zh-CN"/>
        </w:rPr>
        <w:t>见本通函</w:t>
      </w:r>
      <w:r w:rsidRPr="008D60EC">
        <w:rPr>
          <w:rFonts w:hint="eastAsia"/>
          <w:b/>
          <w:bCs/>
          <w:lang w:eastAsia="zh-CN"/>
        </w:rPr>
        <w:t>附件</w:t>
      </w:r>
      <w:r>
        <w:rPr>
          <w:rFonts w:hint="eastAsia"/>
          <w:b/>
          <w:bCs/>
          <w:lang w:eastAsia="zh-CN"/>
        </w:rPr>
        <w:t>3</w:t>
      </w:r>
      <w:r>
        <w:rPr>
          <w:rFonts w:hint="eastAsia"/>
          <w:lang w:eastAsia="zh-CN"/>
        </w:rPr>
        <w:t>。附件</w:t>
      </w:r>
      <w:r>
        <w:rPr>
          <w:rFonts w:hint="eastAsia"/>
          <w:lang w:eastAsia="zh-CN"/>
        </w:rPr>
        <w:t>3</w:t>
      </w:r>
      <w:r>
        <w:rPr>
          <w:rFonts w:hint="eastAsia"/>
          <w:lang w:eastAsia="zh-CN"/>
        </w:rPr>
        <w:t>中所附的</w:t>
      </w:r>
      <w:r w:rsidRPr="008D60EC">
        <w:rPr>
          <w:rFonts w:hint="eastAsia"/>
          <w:b/>
          <w:bCs/>
          <w:lang w:eastAsia="zh-CN"/>
        </w:rPr>
        <w:t>说明</w:t>
      </w:r>
      <w:r>
        <w:rPr>
          <w:rFonts w:hint="eastAsia"/>
          <w:lang w:eastAsia="zh-CN"/>
        </w:rPr>
        <w:t>总结了修订的理由。</w:t>
      </w:r>
    </w:p>
    <w:p w:rsidR="0088678B" w:rsidRDefault="0088678B" w:rsidP="00E37C7D">
      <w:pPr>
        <w:numPr>
          <w:ilvl w:val="12"/>
          <w:numId w:val="0"/>
        </w:numPr>
        <w:ind w:left="720" w:hanging="720"/>
        <w:rPr>
          <w:i/>
          <w:iCs/>
          <w:lang w:eastAsia="zh-CN"/>
        </w:rPr>
      </w:pPr>
      <w:r>
        <w:rPr>
          <w:lang w:eastAsia="zh-CN"/>
        </w:rPr>
        <w:t>1.4</w:t>
      </w:r>
      <w:r>
        <w:rPr>
          <w:lang w:eastAsia="zh-CN"/>
        </w:rPr>
        <w:tab/>
      </w:r>
      <w:r w:rsidR="00416B35">
        <w:rPr>
          <w:rFonts w:hint="eastAsia"/>
          <w:lang w:eastAsia="zh-CN"/>
        </w:rPr>
        <w:t>第</w:t>
      </w:r>
      <w:r>
        <w:rPr>
          <w:lang w:eastAsia="zh-CN"/>
        </w:rPr>
        <w:t>19/13</w:t>
      </w:r>
      <w:r w:rsidR="00416B35">
        <w:rPr>
          <w:rFonts w:hint="eastAsia"/>
          <w:lang w:eastAsia="zh-CN"/>
        </w:rPr>
        <w:t>号</w:t>
      </w:r>
      <w:r w:rsidR="00416B35">
        <w:rPr>
          <w:lang w:eastAsia="zh-CN"/>
        </w:rPr>
        <w:t>课题（</w:t>
      </w:r>
      <w:r w:rsidR="00416B35" w:rsidRPr="00416B35">
        <w:rPr>
          <w:rFonts w:ascii="STKaiti" w:eastAsia="STKaiti" w:hAnsi="STKaiti" w:hint="eastAsia"/>
          <w:sz w:val="22"/>
          <w:szCs w:val="22"/>
          <w:lang w:eastAsia="zh-CN"/>
        </w:rPr>
        <w:t>端到端</w:t>
      </w:r>
      <w:r w:rsidR="00416B35" w:rsidRPr="00416B35">
        <w:rPr>
          <w:rFonts w:ascii="STKaiti" w:eastAsia="STKaiti" w:hAnsi="STKaiti"/>
          <w:sz w:val="22"/>
          <w:szCs w:val="22"/>
          <w:lang w:eastAsia="zh-CN"/>
        </w:rPr>
        <w:t>云计算管理</w:t>
      </w:r>
      <w:r w:rsidR="00E37C7D">
        <w:rPr>
          <w:rFonts w:ascii="STKaiti" w:eastAsia="STKaiti" w:hAnsi="STKaiti" w:hint="eastAsia"/>
          <w:sz w:val="22"/>
          <w:szCs w:val="22"/>
          <w:lang w:eastAsia="zh-CN"/>
        </w:rPr>
        <w:t>和安全</w:t>
      </w:r>
      <w:r w:rsidR="00416B35" w:rsidRPr="00416B35">
        <w:rPr>
          <w:rFonts w:hint="eastAsia"/>
          <w:lang w:eastAsia="zh-CN"/>
        </w:rPr>
        <w:t>）</w:t>
      </w:r>
    </w:p>
    <w:p w:rsidR="0088678B" w:rsidRDefault="00E37C7D" w:rsidP="005C3CD1">
      <w:pPr>
        <w:numPr>
          <w:ilvl w:val="12"/>
          <w:numId w:val="0"/>
        </w:numPr>
        <w:ind w:left="720"/>
        <w:rPr>
          <w:lang w:eastAsia="zh-CN"/>
        </w:rPr>
      </w:pPr>
      <w:r>
        <w:rPr>
          <w:rFonts w:hint="eastAsia"/>
          <w:lang w:eastAsia="zh-CN"/>
        </w:rPr>
        <w:t>第</w:t>
      </w:r>
      <w:r>
        <w:rPr>
          <w:rFonts w:hint="eastAsia"/>
          <w:lang w:eastAsia="zh-CN"/>
        </w:rPr>
        <w:t>19</w:t>
      </w:r>
      <w:r w:rsidRPr="00EC11AB">
        <w:rPr>
          <w:lang w:eastAsia="zh-CN"/>
        </w:rPr>
        <w:t>/13</w:t>
      </w:r>
      <w:r>
        <w:rPr>
          <w:rFonts w:hint="eastAsia"/>
          <w:lang w:eastAsia="zh-CN"/>
        </w:rPr>
        <w:t>号课题的案</w:t>
      </w:r>
      <w:r w:rsidR="005C3CD1">
        <w:rPr>
          <w:rFonts w:hint="eastAsia"/>
          <w:lang w:eastAsia="zh-CN"/>
        </w:rPr>
        <w:t>文</w:t>
      </w:r>
      <w:r>
        <w:rPr>
          <w:rFonts w:hint="eastAsia"/>
          <w:lang w:eastAsia="zh-CN"/>
        </w:rPr>
        <w:t>见本通函</w:t>
      </w:r>
      <w:r w:rsidRPr="008D60EC">
        <w:rPr>
          <w:rFonts w:hint="eastAsia"/>
          <w:b/>
          <w:bCs/>
          <w:lang w:eastAsia="zh-CN"/>
        </w:rPr>
        <w:t>附件</w:t>
      </w:r>
      <w:r>
        <w:rPr>
          <w:rFonts w:hint="eastAsia"/>
          <w:b/>
          <w:bCs/>
          <w:lang w:eastAsia="zh-CN"/>
        </w:rPr>
        <w:t>4</w:t>
      </w:r>
      <w:r>
        <w:rPr>
          <w:rFonts w:hint="eastAsia"/>
          <w:lang w:eastAsia="zh-CN"/>
        </w:rPr>
        <w:t>。附件</w:t>
      </w:r>
      <w:r>
        <w:rPr>
          <w:rFonts w:hint="eastAsia"/>
          <w:lang w:eastAsia="zh-CN"/>
        </w:rPr>
        <w:t>4</w:t>
      </w:r>
      <w:r>
        <w:rPr>
          <w:rFonts w:hint="eastAsia"/>
          <w:lang w:eastAsia="zh-CN"/>
        </w:rPr>
        <w:t>中所附的</w:t>
      </w:r>
      <w:r w:rsidRPr="008D60EC">
        <w:rPr>
          <w:rFonts w:hint="eastAsia"/>
          <w:b/>
          <w:bCs/>
          <w:lang w:eastAsia="zh-CN"/>
        </w:rPr>
        <w:t>说明</w:t>
      </w:r>
      <w:r>
        <w:rPr>
          <w:rFonts w:hint="eastAsia"/>
          <w:lang w:eastAsia="zh-CN"/>
        </w:rPr>
        <w:t>总结了修订的理由。</w:t>
      </w:r>
    </w:p>
    <w:p w:rsidR="0088678B" w:rsidRPr="004776B0" w:rsidRDefault="0088678B" w:rsidP="00E37C7D">
      <w:pPr>
        <w:numPr>
          <w:ilvl w:val="12"/>
          <w:numId w:val="0"/>
        </w:numPr>
        <w:ind w:left="720" w:hanging="720"/>
        <w:rPr>
          <w:lang w:eastAsia="zh-CN"/>
        </w:rPr>
      </w:pPr>
      <w:r w:rsidRPr="005130D6">
        <w:rPr>
          <w:lang w:eastAsia="zh-CN"/>
        </w:rPr>
        <w:t>2</w:t>
      </w:r>
      <w:r>
        <w:rPr>
          <w:lang w:eastAsia="zh-CN"/>
        </w:rPr>
        <w:tab/>
      </w:r>
      <w:r w:rsidR="00E37C7D">
        <w:rPr>
          <w:rFonts w:hint="eastAsia"/>
          <w:lang w:eastAsia="zh-CN"/>
        </w:rPr>
        <w:t>因此，</w:t>
      </w:r>
      <w:r w:rsidR="00E37C7D" w:rsidRPr="00E91D84">
        <w:rPr>
          <w:rFonts w:hint="eastAsia"/>
          <w:b/>
          <w:lang w:eastAsia="zh-CN"/>
        </w:rPr>
        <w:t>第</w:t>
      </w:r>
      <w:r w:rsidR="00E37C7D" w:rsidRPr="00F23983">
        <w:rPr>
          <w:b/>
          <w:lang w:eastAsia="zh-CN"/>
        </w:rPr>
        <w:t>5/13</w:t>
      </w:r>
      <w:r w:rsidR="00E37C7D">
        <w:rPr>
          <w:rFonts w:hint="eastAsia"/>
          <w:b/>
          <w:lang w:eastAsia="zh-CN"/>
        </w:rPr>
        <w:t>、</w:t>
      </w:r>
      <w:r w:rsidR="00E37C7D" w:rsidRPr="00F23983">
        <w:rPr>
          <w:b/>
          <w:lang w:eastAsia="zh-CN"/>
        </w:rPr>
        <w:t>14/13</w:t>
      </w:r>
      <w:r w:rsidR="00E37C7D">
        <w:rPr>
          <w:rFonts w:hint="eastAsia"/>
          <w:b/>
          <w:lang w:eastAsia="zh-CN"/>
        </w:rPr>
        <w:t>、</w:t>
      </w:r>
      <w:r w:rsidR="00E37C7D" w:rsidRPr="00F23983">
        <w:rPr>
          <w:b/>
          <w:lang w:eastAsia="zh-CN"/>
        </w:rPr>
        <w:t>17/13</w:t>
      </w:r>
      <w:r w:rsidR="00E37C7D">
        <w:rPr>
          <w:rFonts w:hint="eastAsia"/>
          <w:b/>
          <w:lang w:eastAsia="zh-CN"/>
        </w:rPr>
        <w:t>号</w:t>
      </w:r>
      <w:r w:rsidR="00E37C7D" w:rsidRPr="00F23983">
        <w:rPr>
          <w:b/>
          <w:lang w:eastAsia="zh-CN"/>
        </w:rPr>
        <w:t>19/13</w:t>
      </w:r>
      <w:r w:rsidR="00E37C7D" w:rsidRPr="00E91D84">
        <w:rPr>
          <w:rFonts w:hint="eastAsia"/>
          <w:b/>
          <w:lang w:eastAsia="zh-CN"/>
        </w:rPr>
        <w:t>号修订课题</w:t>
      </w:r>
      <w:r w:rsidR="00E37C7D">
        <w:rPr>
          <w:rFonts w:hint="eastAsia"/>
          <w:b/>
          <w:lang w:eastAsia="zh-CN"/>
        </w:rPr>
        <w:t>获得批准。</w:t>
      </w:r>
    </w:p>
    <w:p w:rsidR="0088678B" w:rsidRDefault="0088678B" w:rsidP="0088678B">
      <w:pPr>
        <w:rPr>
          <w:lang w:eastAsia="zh-CN"/>
        </w:rPr>
      </w:pPr>
      <w:r w:rsidRPr="005130D6">
        <w:rPr>
          <w:lang w:eastAsia="zh-CN"/>
        </w:rPr>
        <w:tab/>
      </w:r>
    </w:p>
    <w:p w:rsidR="00416B35" w:rsidRPr="004663B4" w:rsidRDefault="00416B35" w:rsidP="00416B35">
      <w:pPr>
        <w:spacing w:before="480"/>
        <w:rPr>
          <w:lang w:val="en-US" w:eastAsia="zh-CN"/>
        </w:rPr>
      </w:pPr>
      <w:r>
        <w:rPr>
          <w:rFonts w:hint="eastAsia"/>
          <w:lang w:eastAsia="zh-CN"/>
        </w:rPr>
        <w:t>顺致敬意</w:t>
      </w:r>
      <w:r>
        <w:rPr>
          <w:lang w:val="en-US" w:eastAsia="zh-CN"/>
        </w:rPr>
        <w:t>!</w:t>
      </w:r>
    </w:p>
    <w:p w:rsidR="00416B35" w:rsidRDefault="00416B35" w:rsidP="00416B35">
      <w:pPr>
        <w:spacing w:before="1701"/>
        <w:rPr>
          <w:lang w:eastAsia="zh-CN"/>
        </w:rPr>
      </w:pPr>
      <w:bookmarkStart w:id="3" w:name="_GoBack"/>
      <w:bookmarkEnd w:id="3"/>
      <w:r>
        <w:rPr>
          <w:rFonts w:hint="eastAsia"/>
          <w:lang w:eastAsia="zh-CN"/>
        </w:rPr>
        <w:t>电信标准化局主任</w:t>
      </w:r>
      <w:r>
        <w:rPr>
          <w:lang w:eastAsia="zh-CN"/>
        </w:rPr>
        <w:br/>
      </w:r>
      <w:r>
        <w:rPr>
          <w:rFonts w:ascii="SimSun" w:hAnsi="SimSun" w:hint="eastAsia"/>
          <w:lang w:eastAsia="zh-CN"/>
        </w:rPr>
        <w:t>李在摄先生</w:t>
      </w:r>
    </w:p>
    <w:p w:rsidR="00416B35" w:rsidRPr="00D43D86" w:rsidRDefault="00416B35" w:rsidP="00416B35">
      <w:pPr>
        <w:spacing w:before="720"/>
        <w:rPr>
          <w:b/>
          <w:bCs/>
          <w:lang w:eastAsia="zh-CN"/>
        </w:rPr>
      </w:pPr>
      <w:r w:rsidRPr="00D43D86">
        <w:rPr>
          <w:rFonts w:hint="eastAsia"/>
          <w:b/>
          <w:bCs/>
          <w:lang w:eastAsia="zh-CN"/>
        </w:rPr>
        <w:t>附件：</w:t>
      </w:r>
      <w:r>
        <w:rPr>
          <w:b/>
          <w:bCs/>
          <w:lang w:eastAsia="zh-CN"/>
        </w:rPr>
        <w:t>4</w:t>
      </w:r>
      <w:r>
        <w:rPr>
          <w:rFonts w:hint="eastAsia"/>
          <w:b/>
          <w:bCs/>
          <w:lang w:eastAsia="zh-CN"/>
        </w:rPr>
        <w:t>件</w:t>
      </w:r>
    </w:p>
    <w:p w:rsidR="0088678B" w:rsidRDefault="0088678B" w:rsidP="0088678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88678B" w:rsidRPr="00821878" w:rsidRDefault="001E1F11" w:rsidP="00821878">
      <w:pPr>
        <w:pStyle w:val="AnnexNo"/>
        <w:rPr>
          <w:lang w:eastAsia="zh-CN"/>
        </w:rPr>
      </w:pPr>
      <w:r w:rsidRPr="00821878">
        <w:rPr>
          <w:rFonts w:hint="eastAsia"/>
          <w:lang w:eastAsia="zh-CN"/>
        </w:rPr>
        <w:lastRenderedPageBreak/>
        <w:t>附件</w:t>
      </w:r>
      <w:r w:rsidR="0088678B" w:rsidRPr="007E1349">
        <w:rPr>
          <w:rFonts w:asciiTheme="minorHAnsi" w:hAnsiTheme="minorHAnsi"/>
          <w:lang w:eastAsia="zh-CN"/>
        </w:rPr>
        <w:t>1</w:t>
      </w:r>
    </w:p>
    <w:p w:rsidR="0088678B" w:rsidRPr="00A113A8" w:rsidRDefault="00E37C7D" w:rsidP="00E37C7D">
      <w:pPr>
        <w:spacing w:before="0"/>
        <w:jc w:val="center"/>
        <w:rPr>
          <w:lang w:eastAsia="zh-CN"/>
        </w:rPr>
      </w:pPr>
      <w:r>
        <w:rPr>
          <w:rFonts w:hint="eastAsia"/>
          <w:lang w:eastAsia="zh-CN"/>
        </w:rPr>
        <w:t>（电信标准化局第</w:t>
      </w:r>
      <w:r>
        <w:rPr>
          <w:rFonts w:hint="eastAsia"/>
          <w:lang w:eastAsia="zh-CN"/>
        </w:rPr>
        <w:t>156</w:t>
      </w:r>
      <w:r>
        <w:rPr>
          <w:rFonts w:hint="eastAsia"/>
          <w:lang w:eastAsia="zh-CN"/>
        </w:rPr>
        <w:t>号通函）</w:t>
      </w:r>
    </w:p>
    <w:p w:rsidR="0088678B" w:rsidRDefault="0088678B" w:rsidP="0088678B">
      <w:pPr>
        <w:rPr>
          <w:b/>
          <w:bCs/>
          <w:szCs w:val="24"/>
          <w:lang w:eastAsia="zh-CN"/>
        </w:rPr>
      </w:pPr>
    </w:p>
    <w:p w:rsidR="0088678B" w:rsidRDefault="001E1F11" w:rsidP="001E1F11">
      <w:pPr>
        <w:rPr>
          <w:b/>
          <w:bCs/>
          <w:lang w:eastAsia="zh-CN"/>
        </w:rPr>
      </w:pPr>
      <w:r>
        <w:rPr>
          <w:rFonts w:hint="eastAsia"/>
          <w:b/>
          <w:bCs/>
          <w:lang w:eastAsia="zh-CN"/>
        </w:rPr>
        <w:t>第</w:t>
      </w:r>
      <w:r w:rsidR="0088678B" w:rsidRPr="00080739">
        <w:rPr>
          <w:b/>
          <w:bCs/>
          <w:lang w:eastAsia="zh-CN"/>
        </w:rPr>
        <w:t>5/13</w:t>
      </w:r>
      <w:r>
        <w:rPr>
          <w:rFonts w:hint="eastAsia"/>
          <w:b/>
          <w:bCs/>
          <w:lang w:eastAsia="zh-CN"/>
        </w:rPr>
        <w:t>号课题</w:t>
      </w:r>
      <w:r w:rsidR="0088678B" w:rsidRPr="00080739">
        <w:rPr>
          <w:b/>
          <w:bCs/>
          <w:lang w:eastAsia="zh-CN"/>
        </w:rPr>
        <w:t xml:space="preserve"> –</w:t>
      </w:r>
      <w:r>
        <w:rPr>
          <w:b/>
          <w:bCs/>
          <w:lang w:eastAsia="zh-CN"/>
        </w:rPr>
        <w:t xml:space="preserve"> </w:t>
      </w:r>
      <w:r w:rsidRPr="001E1F11">
        <w:rPr>
          <w:rFonts w:hint="eastAsia"/>
          <w:b/>
          <w:bCs/>
          <w:lang w:eastAsia="zh-CN"/>
        </w:rPr>
        <w:t>将</w:t>
      </w:r>
      <w:r w:rsidRPr="001E1F11">
        <w:rPr>
          <w:rFonts w:hint="eastAsia"/>
          <w:b/>
          <w:bCs/>
          <w:lang w:eastAsia="zh-CN"/>
        </w:rPr>
        <w:t>IMS</w:t>
      </w:r>
      <w:r w:rsidRPr="001E1F11">
        <w:rPr>
          <w:rFonts w:hint="eastAsia"/>
          <w:b/>
          <w:bCs/>
          <w:lang w:eastAsia="zh-CN"/>
        </w:rPr>
        <w:t>、</w:t>
      </w:r>
      <w:r w:rsidRPr="001E1F11">
        <w:rPr>
          <w:rFonts w:hint="eastAsia"/>
          <w:b/>
          <w:bCs/>
          <w:lang w:eastAsia="zh-CN"/>
        </w:rPr>
        <w:t>IMT</w:t>
      </w:r>
      <w:r w:rsidRPr="001E1F11">
        <w:rPr>
          <w:rFonts w:hint="eastAsia"/>
          <w:b/>
          <w:bCs/>
          <w:lang w:eastAsia="zh-CN"/>
        </w:rPr>
        <w:t>和其它各种</w:t>
      </w:r>
      <w:r w:rsidRPr="001E1F11">
        <w:rPr>
          <w:b/>
          <w:bCs/>
          <w:lang w:eastAsia="zh-CN"/>
        </w:rPr>
        <w:t>新技术</w:t>
      </w:r>
      <w:r w:rsidRPr="001E1F11">
        <w:rPr>
          <w:rFonts w:hint="eastAsia"/>
          <w:b/>
          <w:bCs/>
          <w:lang w:eastAsia="zh-CN"/>
        </w:rPr>
        <w:t>用于发展中国家的移动通信网络</w:t>
      </w:r>
    </w:p>
    <w:p w:rsidR="0088678B" w:rsidRPr="001410DF" w:rsidRDefault="003F48DB" w:rsidP="003F48DB">
      <w:pPr>
        <w:rPr>
          <w:szCs w:val="24"/>
          <w:lang w:eastAsia="zh-CN"/>
        </w:rPr>
      </w:pPr>
      <w:r>
        <w:rPr>
          <w:rFonts w:hint="eastAsia"/>
          <w:szCs w:val="24"/>
          <w:lang w:eastAsia="zh-CN"/>
        </w:rPr>
        <w:t>（第</w:t>
      </w:r>
      <w:r w:rsidR="0088678B">
        <w:rPr>
          <w:szCs w:val="24"/>
          <w:lang w:eastAsia="zh-CN"/>
        </w:rPr>
        <w:t>5/13</w:t>
      </w:r>
      <w:r>
        <w:rPr>
          <w:rFonts w:hint="eastAsia"/>
          <w:szCs w:val="24"/>
          <w:lang w:eastAsia="zh-CN"/>
        </w:rPr>
        <w:t>号课题的延续）</w:t>
      </w:r>
      <w:r w:rsidR="0088678B" w:rsidRPr="001410DF">
        <w:rPr>
          <w:szCs w:val="24"/>
          <w:lang w:eastAsia="zh-CN"/>
        </w:rPr>
        <w:t xml:space="preserve"> </w:t>
      </w:r>
    </w:p>
    <w:p w:rsidR="001E1F11" w:rsidRPr="002561EA" w:rsidRDefault="001E1F11" w:rsidP="001E1F11">
      <w:pPr>
        <w:pStyle w:val="Headingb0"/>
        <w:rPr>
          <w:rFonts w:eastAsia="Times New Roman"/>
          <w:lang w:eastAsia="zh-CN"/>
        </w:rPr>
      </w:pPr>
      <w:r w:rsidRPr="005F2C80">
        <w:rPr>
          <w:rFonts w:hint="eastAsia"/>
          <w:lang w:val="zh-CN" w:eastAsia="zh-CN"/>
        </w:rPr>
        <w:t>目的</w:t>
      </w:r>
    </w:p>
    <w:p w:rsidR="001E1F11" w:rsidRPr="00F8004B" w:rsidRDefault="001E1F11" w:rsidP="001E1F11">
      <w:pPr>
        <w:ind w:firstLineChars="200" w:firstLine="480"/>
        <w:rPr>
          <w:rFonts w:eastAsiaTheme="minorEastAsia"/>
          <w:szCs w:val="24"/>
          <w:lang w:eastAsia="zh-CN"/>
        </w:rPr>
      </w:pPr>
      <w:r w:rsidRPr="00F02098">
        <w:rPr>
          <w:rFonts w:hint="eastAsia"/>
          <w:lang w:eastAsia="zh-CN"/>
        </w:rPr>
        <w:t>目前世界上</w:t>
      </w:r>
      <w:r>
        <w:rPr>
          <w:rFonts w:hint="eastAsia"/>
          <w:lang w:eastAsia="zh-CN"/>
        </w:rPr>
        <w:t>67</w:t>
      </w:r>
      <w:r w:rsidRPr="00F02098">
        <w:rPr>
          <w:lang w:eastAsia="zh-CN"/>
        </w:rPr>
        <w:t>%</w:t>
      </w:r>
      <w:r w:rsidRPr="00F02098">
        <w:rPr>
          <w:rFonts w:hint="eastAsia"/>
          <w:lang w:eastAsia="zh-CN"/>
        </w:rPr>
        <w:t>的电话用户为移动电话用户，与固定电话用户相比，移动电话用户的比例</w:t>
      </w:r>
      <w:r>
        <w:rPr>
          <w:rFonts w:hint="eastAsia"/>
          <w:lang w:eastAsia="zh-CN"/>
        </w:rPr>
        <w:t>约为</w:t>
      </w:r>
      <w:r>
        <w:rPr>
          <w:rFonts w:hint="eastAsia"/>
          <w:lang w:eastAsia="zh-CN"/>
        </w:rPr>
        <w:t>16.7%</w:t>
      </w:r>
      <w:r>
        <w:rPr>
          <w:rFonts w:hint="eastAsia"/>
          <w:lang w:eastAsia="zh-CN"/>
        </w:rPr>
        <w:t>，而且这一比例</w:t>
      </w:r>
      <w:r w:rsidRPr="00F02098">
        <w:rPr>
          <w:rFonts w:hint="eastAsia"/>
          <w:lang w:eastAsia="zh-CN"/>
        </w:rPr>
        <w:t>将会继续提高。在许多市场，特别是发展中国家，移动电话用户的比例往往超过</w:t>
      </w:r>
      <w:r w:rsidRPr="00F02098">
        <w:rPr>
          <w:lang w:eastAsia="zh-CN"/>
        </w:rPr>
        <w:t>90%</w:t>
      </w:r>
      <w:r w:rsidRPr="00F02098">
        <w:rPr>
          <w:rFonts w:hint="eastAsia"/>
          <w:lang w:eastAsia="zh-CN"/>
        </w:rPr>
        <w:t>，远远高于固定电话用户数量。移动网络不仅仅包括无线接入技术</w:t>
      </w:r>
      <w:r>
        <w:rPr>
          <w:rFonts w:hint="eastAsia"/>
          <w:lang w:eastAsia="zh-CN"/>
        </w:rPr>
        <w:t>。它们</w:t>
      </w:r>
      <w:r w:rsidRPr="00F02098">
        <w:rPr>
          <w:rFonts w:hint="eastAsia"/>
          <w:lang w:eastAsia="zh-CN"/>
        </w:rPr>
        <w:t>需要有良好的用以连接的网络基础设施。移动的重要性不容质疑，因此我们需要对此进行深入和恰当的研究，并在全球范围内制定必要的规范</w:t>
      </w:r>
      <w:r>
        <w:rPr>
          <w:rFonts w:eastAsiaTheme="minorEastAsia" w:hint="eastAsia"/>
          <w:szCs w:val="24"/>
          <w:lang w:eastAsia="zh-CN"/>
        </w:rPr>
        <w:t>。</w:t>
      </w:r>
    </w:p>
    <w:p w:rsidR="001E1F11" w:rsidRPr="00452C39" w:rsidRDefault="001E1F11" w:rsidP="003F48DB">
      <w:pPr>
        <w:ind w:firstLineChars="200" w:firstLine="480"/>
        <w:rPr>
          <w:rFonts w:eastAsiaTheme="minorEastAsia"/>
          <w:lang w:val="en-CA" w:eastAsia="zh-CN"/>
        </w:rPr>
      </w:pPr>
      <w:r w:rsidRPr="00F02098">
        <w:rPr>
          <w:rFonts w:hint="eastAsia"/>
          <w:lang w:val="zh-CN" w:eastAsia="zh-CN"/>
        </w:rPr>
        <w:t>“</w:t>
      </w:r>
      <w:r w:rsidRPr="00F02098">
        <w:rPr>
          <w:rFonts w:hint="eastAsia"/>
          <w:lang w:eastAsia="zh-CN"/>
        </w:rPr>
        <w:t>将</w:t>
      </w:r>
      <w:r w:rsidRPr="00F02098">
        <w:rPr>
          <w:lang w:eastAsia="zh-CN"/>
        </w:rPr>
        <w:t>IMS</w:t>
      </w:r>
      <w:r w:rsidR="003F48DB">
        <w:rPr>
          <w:rFonts w:hint="eastAsia"/>
          <w:lang w:eastAsia="zh-CN"/>
        </w:rPr>
        <w:t>、</w:t>
      </w:r>
      <w:r w:rsidRPr="00F02098">
        <w:rPr>
          <w:lang w:eastAsia="zh-CN"/>
        </w:rPr>
        <w:t>IMT</w:t>
      </w:r>
      <w:r w:rsidR="003F48DB">
        <w:rPr>
          <w:rFonts w:hint="eastAsia"/>
          <w:lang w:eastAsia="zh-CN"/>
        </w:rPr>
        <w:t>和其他各种新技术</w:t>
      </w:r>
      <w:r w:rsidRPr="00F02098">
        <w:rPr>
          <w:rFonts w:hint="eastAsia"/>
          <w:lang w:eastAsia="zh-CN"/>
        </w:rPr>
        <w:t>用于发展中国家的移动通信网络”这一课题的重点应放在发展中国家将</w:t>
      </w:r>
      <w:r w:rsidRPr="00F02098">
        <w:rPr>
          <w:lang w:eastAsia="zh-CN"/>
        </w:rPr>
        <w:t>IMS</w:t>
      </w:r>
      <w:r w:rsidR="003F48DB">
        <w:rPr>
          <w:rFonts w:hint="eastAsia"/>
          <w:lang w:eastAsia="zh-CN"/>
        </w:rPr>
        <w:t>、</w:t>
      </w:r>
      <w:r w:rsidRPr="00F02098">
        <w:rPr>
          <w:lang w:eastAsia="zh-CN"/>
        </w:rPr>
        <w:t>IMT</w:t>
      </w:r>
      <w:r w:rsidR="003F48DB">
        <w:rPr>
          <w:rFonts w:hint="eastAsia"/>
          <w:lang w:eastAsia="zh-CN"/>
        </w:rPr>
        <w:t>和其他各种新技术</w:t>
      </w:r>
      <w:r w:rsidRPr="00F02098">
        <w:rPr>
          <w:rFonts w:hint="eastAsia"/>
          <w:lang w:eastAsia="zh-CN"/>
        </w:rPr>
        <w:t>用于通信网的整个生态系统之上，因为这不仅涉及到日益加强的向移动的转变，而且涉及到根据其具体国情朝着电信、数据和娱乐相互融合的方向的发展（此前上述领域各自为阵</w:t>
      </w:r>
      <w:r>
        <w:rPr>
          <w:rFonts w:hint="eastAsia"/>
          <w:lang w:eastAsia="zh-CN"/>
        </w:rPr>
        <w:t>）</w:t>
      </w:r>
      <w:r w:rsidRPr="00F02098">
        <w:rPr>
          <w:rFonts w:hint="eastAsia"/>
          <w:lang w:eastAsia="zh-CN"/>
        </w:rPr>
        <w:t>。</w:t>
      </w:r>
    </w:p>
    <w:p w:rsidR="001E1F11" w:rsidRPr="009D51D2" w:rsidRDefault="001E1F11" w:rsidP="001E1F11">
      <w:pPr>
        <w:ind w:firstLineChars="200" w:firstLine="480"/>
        <w:rPr>
          <w:rFonts w:eastAsiaTheme="minorEastAsia"/>
          <w:szCs w:val="24"/>
          <w:lang w:eastAsia="zh-CN"/>
        </w:rPr>
      </w:pPr>
      <w:r w:rsidRPr="00F02098">
        <w:rPr>
          <w:rFonts w:hint="eastAsia"/>
          <w:lang w:val="zh-CN" w:eastAsia="zh-CN"/>
        </w:rPr>
        <w:t>该课题为发展中国家提供十分有益的论坛，方便他们说明其基础设施环境和具体需要，从而不仅为第</w:t>
      </w:r>
      <w:r>
        <w:rPr>
          <w:lang w:val="zh-CN" w:eastAsia="zh-CN"/>
        </w:rPr>
        <w:t>1</w:t>
      </w:r>
      <w:r>
        <w:rPr>
          <w:rFonts w:hint="eastAsia"/>
          <w:lang w:val="zh-CN" w:eastAsia="zh-CN"/>
        </w:rPr>
        <w:t>3</w:t>
      </w:r>
      <w:r w:rsidRPr="00F02098">
        <w:rPr>
          <w:rFonts w:hint="eastAsia"/>
          <w:lang w:val="zh-CN" w:eastAsia="zh-CN"/>
        </w:rPr>
        <w:t>研究组的其它课题，而且为国际电联内部和国际电联以外的相关组织的研究工作奠定基础，满足发展中国家的需求。我们已经感觉到最不发达国家希望能够更多地参与工作，同时希望帮助他们更好地开展有关满足其需求的工作，然而目前他们却难以找到适合其提出</w:t>
      </w:r>
      <w:r>
        <w:rPr>
          <w:rFonts w:hint="eastAsia"/>
          <w:lang w:val="zh-CN" w:eastAsia="zh-CN"/>
        </w:rPr>
        <w:t>此类输入意见的主渠道。</w:t>
      </w:r>
      <w:r w:rsidRPr="00F02098">
        <w:rPr>
          <w:rFonts w:hint="eastAsia"/>
          <w:lang w:val="zh-CN" w:eastAsia="zh-CN"/>
        </w:rPr>
        <w:t>该课题将为国际电联内部和国际电联以外的相关组织提供输入信息，使他们能够满足得到明确的、相关方面的需要</w:t>
      </w:r>
      <w:r>
        <w:rPr>
          <w:rFonts w:eastAsiaTheme="minorEastAsia" w:hint="eastAsia"/>
          <w:szCs w:val="24"/>
          <w:lang w:eastAsia="zh-CN"/>
        </w:rPr>
        <w:t>。</w:t>
      </w:r>
    </w:p>
    <w:p w:rsidR="001E1F11" w:rsidRPr="002561EA" w:rsidRDefault="001E1F11" w:rsidP="001E1F11">
      <w:pPr>
        <w:ind w:firstLineChars="200" w:firstLine="480"/>
        <w:rPr>
          <w:rFonts w:eastAsia="Times New Roman"/>
          <w:szCs w:val="24"/>
          <w:lang w:eastAsia="zh-CN"/>
        </w:rPr>
      </w:pPr>
      <w:r w:rsidRPr="00C83577">
        <w:rPr>
          <w:rFonts w:ascii="SimSun" w:hAnsi="SimSun" w:cs="SimSun" w:hint="eastAsia"/>
          <w:szCs w:val="24"/>
          <w:lang w:eastAsia="zh-CN"/>
        </w:rPr>
        <w:t>应与国际电联内部和国际电联以外的相关组织密切合作来开展该项工作。</w:t>
      </w:r>
    </w:p>
    <w:p w:rsidR="001E1F11" w:rsidRPr="00814CB4" w:rsidRDefault="001E1F11" w:rsidP="001E1F11">
      <w:pPr>
        <w:pStyle w:val="Headingb0"/>
        <w:rPr>
          <w:rFonts w:eastAsiaTheme="minorEastAsia"/>
          <w:lang w:eastAsia="zh-CN"/>
        </w:rPr>
      </w:pPr>
      <w:r w:rsidRPr="005F2C80">
        <w:rPr>
          <w:rFonts w:hint="eastAsia"/>
          <w:lang w:val="zh-CN" w:eastAsia="zh-CN"/>
        </w:rPr>
        <w:t>课题</w:t>
      </w:r>
    </w:p>
    <w:p w:rsidR="001E1F11" w:rsidRPr="00817175" w:rsidRDefault="001E1F11" w:rsidP="001E1F11">
      <w:pPr>
        <w:ind w:firstLineChars="200" w:firstLine="480"/>
        <w:rPr>
          <w:rFonts w:cstheme="majorBidi"/>
          <w:szCs w:val="24"/>
          <w:lang w:eastAsia="zh-CN"/>
        </w:rPr>
      </w:pPr>
      <w:r w:rsidRPr="00817175">
        <w:rPr>
          <w:rFonts w:cstheme="majorBidi"/>
          <w:szCs w:val="24"/>
          <w:lang w:eastAsia="zh-CN"/>
        </w:rPr>
        <w:t>供审议的研究项目包括但不限于：</w:t>
      </w:r>
      <w:r w:rsidRPr="00817175">
        <w:rPr>
          <w:rFonts w:eastAsia="Times New Roman"/>
          <w:szCs w:val="24"/>
          <w:lang w:eastAsia="zh-CN"/>
        </w:rPr>
        <w:t xml:space="preserve"> </w:t>
      </w:r>
    </w:p>
    <w:p w:rsidR="001E1F11" w:rsidRPr="00817175" w:rsidRDefault="001E1F11" w:rsidP="00751C8A">
      <w:pPr>
        <w:pStyle w:val="enumlev1"/>
        <w:rPr>
          <w:rFonts w:asciiTheme="minorHAnsi" w:eastAsia="Times New Roman" w:hAnsiTheme="minorHAnsi"/>
          <w:lang w:eastAsia="zh-CN"/>
        </w:rPr>
      </w:pPr>
      <w:r w:rsidRPr="00817175">
        <w:rPr>
          <w:rFonts w:asciiTheme="minorHAnsi" w:eastAsia="Times New Roman" w:hAnsiTheme="minorHAnsi"/>
          <w:lang w:val="en-US" w:eastAsia="zh-CN"/>
        </w:rPr>
        <w:t>•</w:t>
      </w:r>
      <w:r w:rsidRPr="00817175">
        <w:rPr>
          <w:rFonts w:asciiTheme="minorHAnsi" w:eastAsia="Times New Roman" w:hAnsiTheme="minorHAnsi"/>
          <w:lang w:val="en-US" w:eastAsia="zh-CN"/>
        </w:rPr>
        <w:tab/>
      </w:r>
      <w:r w:rsidRPr="00817175">
        <w:rPr>
          <w:rFonts w:asciiTheme="minorHAnsi" w:hAnsiTheme="minorHAnsi"/>
          <w:lang w:eastAsia="zh-CN"/>
        </w:rPr>
        <w:t>在将</w:t>
      </w:r>
      <w:r w:rsidRPr="00817175">
        <w:rPr>
          <w:rFonts w:asciiTheme="minorHAnsi" w:eastAsia="Times New Roman" w:hAnsiTheme="minorHAnsi"/>
          <w:lang w:eastAsia="zh-CN"/>
        </w:rPr>
        <w:t>IMS</w:t>
      </w:r>
      <w:r w:rsidR="00751C8A">
        <w:rPr>
          <w:rFonts w:asciiTheme="minorHAnsi" w:eastAsiaTheme="minorEastAsia" w:hAnsiTheme="minorHAnsi" w:hint="eastAsia"/>
          <w:lang w:eastAsia="zh-CN"/>
        </w:rPr>
        <w:t>、</w:t>
      </w:r>
      <w:r w:rsidRPr="00817175">
        <w:rPr>
          <w:rFonts w:asciiTheme="minorHAnsi" w:eastAsia="Times New Roman" w:hAnsiTheme="minorHAnsi"/>
          <w:lang w:eastAsia="zh-CN"/>
        </w:rPr>
        <w:t>IMT</w:t>
      </w:r>
      <w:r w:rsidR="00751C8A">
        <w:rPr>
          <w:rFonts w:hint="eastAsia"/>
          <w:lang w:eastAsia="zh-CN"/>
        </w:rPr>
        <w:t>和其他各种新技术</w:t>
      </w:r>
      <w:r w:rsidRPr="00817175">
        <w:rPr>
          <w:rFonts w:asciiTheme="minorHAnsi" w:hAnsiTheme="minorHAnsi"/>
          <w:lang w:eastAsia="zh-CN"/>
        </w:rPr>
        <w:t>用于发展中国家的移动通信网络过程中需要哪些业务和部署方面的方案及要求？</w:t>
      </w:r>
    </w:p>
    <w:p w:rsidR="001E1F11" w:rsidRPr="00817175" w:rsidRDefault="001E1F11" w:rsidP="001E1F11">
      <w:pPr>
        <w:pStyle w:val="enumlev1"/>
        <w:rPr>
          <w:rFonts w:asciiTheme="minorHAnsi" w:hAnsiTheme="minorHAnsi"/>
          <w:lang w:eastAsia="zh-CN"/>
        </w:rPr>
      </w:pPr>
      <w:r w:rsidRPr="00817175">
        <w:rPr>
          <w:rFonts w:asciiTheme="minorHAnsi" w:eastAsia="Times New Roman" w:hAnsiTheme="minorHAnsi"/>
          <w:lang w:val="en-US" w:eastAsia="zh-CN"/>
        </w:rPr>
        <w:t>•</w:t>
      </w:r>
      <w:r w:rsidRPr="00817175">
        <w:rPr>
          <w:rFonts w:asciiTheme="minorHAnsi" w:eastAsia="Times New Roman" w:hAnsiTheme="minorHAnsi"/>
          <w:lang w:val="en-US" w:eastAsia="zh-CN"/>
        </w:rPr>
        <w:tab/>
      </w:r>
      <w:r w:rsidRPr="00817175">
        <w:rPr>
          <w:rFonts w:asciiTheme="minorHAnsi" w:hAnsiTheme="minorHAnsi"/>
          <w:lang w:eastAsia="zh-CN"/>
        </w:rPr>
        <w:t>需要如何充实和完善现有的建议书来实现信息通信技术（</w:t>
      </w:r>
      <w:r w:rsidRPr="00817175">
        <w:rPr>
          <w:rFonts w:asciiTheme="minorHAnsi" w:eastAsia="Times New Roman" w:hAnsiTheme="minorHAnsi"/>
          <w:lang w:eastAsia="zh-CN"/>
        </w:rPr>
        <w:t>ICT</w:t>
      </w:r>
      <w:r w:rsidRPr="00817175">
        <w:rPr>
          <w:rFonts w:asciiTheme="minorHAnsi" w:hAnsiTheme="minorHAnsi"/>
          <w:lang w:eastAsia="zh-CN"/>
        </w:rPr>
        <w:t>）或其它行业的直接和间接节能目标？</w:t>
      </w:r>
    </w:p>
    <w:p w:rsidR="001E1F11" w:rsidRPr="002561EA" w:rsidRDefault="001E1F11" w:rsidP="001E1F11">
      <w:pPr>
        <w:pStyle w:val="enumlev1"/>
        <w:rPr>
          <w:rFonts w:eastAsia="Times New Roman"/>
          <w:lang w:eastAsia="zh-CN"/>
        </w:rPr>
      </w:pPr>
      <w:r w:rsidRPr="00817175">
        <w:rPr>
          <w:rFonts w:asciiTheme="minorHAnsi" w:eastAsia="Times New Roman" w:hAnsiTheme="minorHAnsi"/>
          <w:lang w:val="en-US" w:eastAsia="zh-CN"/>
        </w:rPr>
        <w:t>•</w:t>
      </w:r>
      <w:r w:rsidRPr="00817175">
        <w:rPr>
          <w:rFonts w:asciiTheme="minorHAnsi" w:eastAsia="Times New Roman" w:hAnsiTheme="minorHAnsi"/>
          <w:lang w:val="en-US" w:eastAsia="zh-CN"/>
        </w:rPr>
        <w:tab/>
      </w:r>
      <w:r w:rsidRPr="00817175">
        <w:rPr>
          <w:rFonts w:asciiTheme="minorHAnsi" w:hAnsiTheme="minorHAnsi"/>
          <w:lang w:eastAsia="zh-CN"/>
        </w:rPr>
        <w:t>需要如何加强新建议书制定工作来实现这类节能目标？</w:t>
      </w:r>
      <w:r w:rsidRPr="002561EA">
        <w:rPr>
          <w:rFonts w:eastAsia="Times New Roman"/>
          <w:lang w:eastAsia="zh-CN"/>
        </w:rPr>
        <w:t xml:space="preserve"> </w:t>
      </w:r>
    </w:p>
    <w:p w:rsidR="001E1F11" w:rsidRPr="002561EA" w:rsidRDefault="001E1F11" w:rsidP="001E1F11">
      <w:pPr>
        <w:pStyle w:val="Headingb0"/>
        <w:rPr>
          <w:rFonts w:eastAsia="Times New Roman"/>
          <w:lang w:eastAsia="zh-CN"/>
        </w:rPr>
      </w:pPr>
      <w:r w:rsidRPr="005F2C80">
        <w:rPr>
          <w:rFonts w:hint="eastAsia"/>
          <w:lang w:val="zh-CN" w:eastAsia="zh-CN"/>
        </w:rPr>
        <w:t>任务</w:t>
      </w:r>
    </w:p>
    <w:p w:rsidR="001E1F11" w:rsidRPr="00817175" w:rsidRDefault="001E1F11" w:rsidP="001E1F11">
      <w:pPr>
        <w:ind w:firstLineChars="200" w:firstLine="480"/>
        <w:rPr>
          <w:rFonts w:eastAsia="Times New Roman"/>
          <w:szCs w:val="24"/>
          <w:lang w:eastAsia="zh-CN"/>
        </w:rPr>
      </w:pPr>
      <w:r w:rsidRPr="00817175">
        <w:rPr>
          <w:rFonts w:cs="SimSun"/>
          <w:szCs w:val="24"/>
          <w:lang w:eastAsia="zh-CN"/>
        </w:rPr>
        <w:t>任务包括，但不局限于：</w:t>
      </w:r>
    </w:p>
    <w:p w:rsidR="001E1F11" w:rsidRPr="00817175" w:rsidRDefault="001E1F11" w:rsidP="00751C8A">
      <w:pPr>
        <w:pStyle w:val="enumlev1"/>
        <w:rPr>
          <w:rFonts w:asciiTheme="minorHAnsi" w:hAnsiTheme="minorHAnsi"/>
          <w:lang w:eastAsia="zh-CN"/>
        </w:rPr>
      </w:pPr>
      <w:r w:rsidRPr="00817175">
        <w:rPr>
          <w:rFonts w:asciiTheme="minorHAnsi" w:hAnsiTheme="minorHAnsi"/>
          <w:lang w:eastAsia="zh-CN"/>
        </w:rPr>
        <w:t>•</w:t>
      </w:r>
      <w:r w:rsidRPr="00817175">
        <w:rPr>
          <w:rFonts w:asciiTheme="minorHAnsi" w:hAnsiTheme="minorHAnsi"/>
          <w:lang w:eastAsia="zh-CN"/>
        </w:rPr>
        <w:tab/>
      </w:r>
      <w:r w:rsidRPr="00817175">
        <w:rPr>
          <w:rFonts w:asciiTheme="minorHAnsi" w:hAnsiTheme="minorHAnsi"/>
          <w:lang w:eastAsia="zh-CN"/>
        </w:rPr>
        <w:t>制定一份文件，从发展中国家通信网的角度概要阐明通过分析发现的、在</w:t>
      </w:r>
      <w:r w:rsidRPr="00817175">
        <w:rPr>
          <w:rFonts w:asciiTheme="minorHAnsi" w:hAnsiTheme="minorHAnsi"/>
          <w:lang w:eastAsia="zh-CN"/>
        </w:rPr>
        <w:t>IMS</w:t>
      </w:r>
      <w:r w:rsidR="00751C8A">
        <w:rPr>
          <w:rFonts w:asciiTheme="minorHAnsi" w:hAnsiTheme="minorHAnsi" w:hint="eastAsia"/>
          <w:lang w:eastAsia="zh-CN"/>
        </w:rPr>
        <w:t>、</w:t>
      </w:r>
      <w:r w:rsidRPr="00817175">
        <w:rPr>
          <w:rFonts w:asciiTheme="minorHAnsi" w:hAnsiTheme="minorHAnsi"/>
          <w:lang w:eastAsia="zh-CN"/>
        </w:rPr>
        <w:t>IMT</w:t>
      </w:r>
      <w:r w:rsidR="00751C8A">
        <w:rPr>
          <w:rFonts w:hint="eastAsia"/>
          <w:lang w:eastAsia="zh-CN"/>
        </w:rPr>
        <w:t>和其他各种新技术</w:t>
      </w:r>
      <w:r w:rsidRPr="00817175">
        <w:rPr>
          <w:rFonts w:asciiTheme="minorHAnsi" w:hAnsiTheme="minorHAnsi"/>
          <w:lang w:eastAsia="zh-CN"/>
        </w:rPr>
        <w:t>领域客户需求、技术、市场和标准化要求的现状和发展趋势之间的差别</w:t>
      </w:r>
      <w:r w:rsidR="00D77C9F">
        <w:rPr>
          <w:rFonts w:asciiTheme="minorHAnsi" w:hAnsiTheme="minorHAnsi" w:hint="eastAsia"/>
          <w:lang w:eastAsia="zh-CN"/>
        </w:rPr>
        <w:t>。</w:t>
      </w:r>
    </w:p>
    <w:p w:rsidR="001E1F11" w:rsidRPr="00817175" w:rsidRDefault="001E1F11" w:rsidP="00751C8A">
      <w:pPr>
        <w:pStyle w:val="enumlev1"/>
        <w:rPr>
          <w:rFonts w:asciiTheme="minorHAnsi" w:hAnsiTheme="minorHAnsi"/>
          <w:lang w:eastAsia="zh-CN"/>
        </w:rPr>
      </w:pPr>
      <w:r w:rsidRPr="00817175">
        <w:rPr>
          <w:rFonts w:asciiTheme="minorHAnsi" w:hAnsiTheme="minorHAnsi"/>
          <w:lang w:eastAsia="zh-CN"/>
        </w:rPr>
        <w:t>•</w:t>
      </w:r>
      <w:r w:rsidRPr="00817175">
        <w:rPr>
          <w:rFonts w:asciiTheme="minorHAnsi" w:hAnsiTheme="minorHAnsi"/>
          <w:lang w:eastAsia="zh-CN"/>
        </w:rPr>
        <w:tab/>
      </w:r>
      <w:r w:rsidRPr="00817175">
        <w:rPr>
          <w:rFonts w:asciiTheme="minorHAnsi" w:hAnsiTheme="minorHAnsi"/>
          <w:lang w:eastAsia="zh-CN"/>
        </w:rPr>
        <w:t>制定将</w:t>
      </w:r>
      <w:r w:rsidRPr="00817175">
        <w:rPr>
          <w:rFonts w:asciiTheme="minorHAnsi" w:hAnsiTheme="minorHAnsi"/>
          <w:lang w:eastAsia="zh-CN"/>
        </w:rPr>
        <w:t>IMS</w:t>
      </w:r>
      <w:r w:rsidR="00751C8A">
        <w:rPr>
          <w:rFonts w:asciiTheme="minorHAnsi" w:hAnsiTheme="minorHAnsi" w:hint="eastAsia"/>
          <w:lang w:eastAsia="zh-CN"/>
        </w:rPr>
        <w:t>、</w:t>
      </w:r>
      <w:r w:rsidRPr="00817175">
        <w:rPr>
          <w:rFonts w:asciiTheme="minorHAnsi" w:hAnsiTheme="minorHAnsi"/>
          <w:lang w:eastAsia="zh-CN"/>
        </w:rPr>
        <w:t>IMT</w:t>
      </w:r>
      <w:r w:rsidR="00751C8A">
        <w:rPr>
          <w:rFonts w:hint="eastAsia"/>
          <w:lang w:eastAsia="zh-CN"/>
        </w:rPr>
        <w:t>和其他各种新技术</w:t>
      </w:r>
      <w:r w:rsidRPr="00817175">
        <w:rPr>
          <w:rFonts w:asciiTheme="minorHAnsi" w:hAnsiTheme="minorHAnsi"/>
          <w:lang w:eastAsia="zh-CN"/>
        </w:rPr>
        <w:t>用于发展中国家的移动通信网络的业务和部署方案。</w:t>
      </w:r>
    </w:p>
    <w:p w:rsidR="001E1F11" w:rsidRPr="00817175" w:rsidRDefault="001E1F11" w:rsidP="00751C8A">
      <w:pPr>
        <w:pStyle w:val="enumlev1"/>
        <w:rPr>
          <w:rFonts w:asciiTheme="minorHAnsi" w:hAnsiTheme="minorHAnsi"/>
          <w:szCs w:val="24"/>
          <w:lang w:eastAsia="zh-CN"/>
        </w:rPr>
      </w:pPr>
      <w:r w:rsidRPr="00817175">
        <w:rPr>
          <w:rFonts w:asciiTheme="minorHAnsi" w:eastAsia="Times New Roman" w:hAnsiTheme="minorHAnsi"/>
          <w:lang w:val="en-US" w:eastAsia="zh-CN"/>
        </w:rPr>
        <w:t>•</w:t>
      </w:r>
      <w:r w:rsidRPr="00817175">
        <w:rPr>
          <w:rFonts w:asciiTheme="minorHAnsi" w:eastAsia="Times New Roman" w:hAnsiTheme="minorHAnsi"/>
          <w:lang w:val="en-US" w:eastAsia="zh-CN"/>
        </w:rPr>
        <w:tab/>
      </w:r>
      <w:r w:rsidRPr="00817175">
        <w:rPr>
          <w:rFonts w:asciiTheme="minorHAnsi" w:hAnsiTheme="minorHAnsi"/>
          <w:lang w:val="en-US" w:eastAsia="zh-CN"/>
        </w:rPr>
        <w:t>查现有设备向</w:t>
      </w:r>
      <w:r w:rsidRPr="00817175">
        <w:rPr>
          <w:rFonts w:asciiTheme="minorHAnsi" w:hAnsiTheme="minorHAnsi"/>
          <w:lang w:val="en-US" w:eastAsia="zh-CN"/>
        </w:rPr>
        <w:t>IMT</w:t>
      </w:r>
      <w:r w:rsidR="00751C8A">
        <w:rPr>
          <w:rFonts w:asciiTheme="minorHAnsi" w:hAnsiTheme="minorHAnsi" w:hint="eastAsia"/>
          <w:lang w:val="en-US" w:eastAsia="zh-CN"/>
        </w:rPr>
        <w:t>、</w:t>
      </w:r>
      <w:r w:rsidRPr="00817175">
        <w:rPr>
          <w:rFonts w:asciiTheme="minorHAnsi" w:hAnsiTheme="minorHAnsi"/>
          <w:lang w:val="en-US" w:eastAsia="zh-CN"/>
        </w:rPr>
        <w:t>IMS</w:t>
      </w:r>
      <w:r w:rsidR="00751C8A">
        <w:rPr>
          <w:rFonts w:hint="eastAsia"/>
          <w:lang w:eastAsia="zh-CN"/>
        </w:rPr>
        <w:t>和其他各种新技术</w:t>
      </w:r>
      <w:r w:rsidRPr="00817175">
        <w:rPr>
          <w:rFonts w:asciiTheme="minorHAnsi" w:hAnsiTheme="minorHAnsi"/>
          <w:lang w:val="en-US" w:eastAsia="zh-CN"/>
        </w:rPr>
        <w:t>演进的可能性</w:t>
      </w:r>
      <w:r w:rsidR="00250E35">
        <w:rPr>
          <w:rFonts w:asciiTheme="minorHAnsi" w:hAnsiTheme="minorHAnsi" w:hint="eastAsia"/>
          <w:lang w:val="en-US" w:eastAsia="zh-CN"/>
        </w:rPr>
        <w:t>。</w:t>
      </w:r>
    </w:p>
    <w:p w:rsidR="001E1F11" w:rsidRPr="00CE3302" w:rsidRDefault="001E1F11" w:rsidP="00751C8A">
      <w:pPr>
        <w:pStyle w:val="enumlev1"/>
        <w:rPr>
          <w:lang w:eastAsia="zh-CN"/>
        </w:rPr>
      </w:pPr>
      <w:r w:rsidRPr="00817175">
        <w:rPr>
          <w:rFonts w:asciiTheme="minorHAnsi" w:hAnsiTheme="minorHAnsi"/>
          <w:lang w:eastAsia="zh-CN"/>
        </w:rPr>
        <w:t>•</w:t>
      </w:r>
      <w:r w:rsidRPr="00817175">
        <w:rPr>
          <w:rFonts w:asciiTheme="minorHAnsi" w:hAnsiTheme="minorHAnsi"/>
          <w:lang w:eastAsia="zh-CN"/>
        </w:rPr>
        <w:tab/>
      </w:r>
      <w:r w:rsidRPr="00817175">
        <w:rPr>
          <w:rFonts w:asciiTheme="minorHAnsi" w:hAnsiTheme="minorHAnsi"/>
          <w:lang w:eastAsia="zh-CN"/>
        </w:rPr>
        <w:t>明确将</w:t>
      </w:r>
      <w:r w:rsidRPr="00817175">
        <w:rPr>
          <w:rFonts w:asciiTheme="minorHAnsi" w:eastAsiaTheme="minorEastAsia" w:hAnsiTheme="minorHAnsi"/>
          <w:lang w:val="en-US" w:eastAsia="zh-CN"/>
        </w:rPr>
        <w:t>IMS</w:t>
      </w:r>
      <w:r w:rsidR="00751C8A">
        <w:rPr>
          <w:rFonts w:asciiTheme="minorHAnsi" w:eastAsiaTheme="minorEastAsia" w:hAnsiTheme="minorHAnsi" w:hint="eastAsia"/>
          <w:lang w:val="en-US" w:eastAsia="zh-CN"/>
        </w:rPr>
        <w:t>、</w:t>
      </w:r>
      <w:r w:rsidRPr="00817175">
        <w:rPr>
          <w:rFonts w:asciiTheme="minorHAnsi" w:eastAsiaTheme="minorEastAsia" w:hAnsiTheme="minorHAnsi"/>
          <w:lang w:val="en-US" w:eastAsia="zh-CN"/>
        </w:rPr>
        <w:t>IMT</w:t>
      </w:r>
      <w:r w:rsidR="00751C8A">
        <w:rPr>
          <w:rFonts w:hint="eastAsia"/>
          <w:lang w:eastAsia="zh-CN"/>
        </w:rPr>
        <w:t>和其他各种新技术</w:t>
      </w:r>
      <w:r w:rsidRPr="00817175">
        <w:rPr>
          <w:rFonts w:asciiTheme="minorHAnsi" w:hAnsiTheme="minorHAnsi"/>
          <w:lang w:eastAsia="zh-CN"/>
        </w:rPr>
        <w:t>用于发展中国家的移动通信网络的业务和部署要求。</w:t>
      </w:r>
    </w:p>
    <w:p w:rsidR="001E1F11" w:rsidRPr="00817175" w:rsidRDefault="001E1F11" w:rsidP="001E1F11">
      <w:pPr>
        <w:pStyle w:val="Headingb0"/>
        <w:rPr>
          <w:rFonts w:asciiTheme="minorHAnsi" w:eastAsia="Times New Roman" w:hAnsiTheme="minorHAnsi"/>
          <w:lang w:eastAsia="zh-CN"/>
        </w:rPr>
      </w:pPr>
      <w:r w:rsidRPr="00817175">
        <w:rPr>
          <w:rFonts w:asciiTheme="minorHAnsi" w:hAnsiTheme="minorHAnsi"/>
          <w:lang w:val="zh-CN" w:eastAsia="zh-CN"/>
        </w:rPr>
        <w:lastRenderedPageBreak/>
        <w:t>关系</w:t>
      </w:r>
    </w:p>
    <w:p w:rsidR="001E1F11" w:rsidRPr="00817175" w:rsidRDefault="001E1F11" w:rsidP="001E1F11">
      <w:pPr>
        <w:pStyle w:val="Headingb0"/>
        <w:rPr>
          <w:rFonts w:asciiTheme="minorHAnsi" w:eastAsia="Times New Roman" w:hAnsiTheme="minorHAnsi"/>
          <w:szCs w:val="24"/>
          <w:lang w:val="en-US" w:eastAsia="zh-CN"/>
        </w:rPr>
      </w:pPr>
      <w:r w:rsidRPr="00817175">
        <w:rPr>
          <w:rFonts w:asciiTheme="minorHAnsi" w:hAnsiTheme="minorHAnsi"/>
          <w:lang w:eastAsia="zh-CN"/>
        </w:rPr>
        <w:t>研究组：</w:t>
      </w:r>
    </w:p>
    <w:p w:rsidR="001E1F11" w:rsidRPr="00817175" w:rsidRDefault="001E1F11" w:rsidP="001E1F11">
      <w:pPr>
        <w:pStyle w:val="enumlev1"/>
        <w:rPr>
          <w:rFonts w:asciiTheme="minorHAnsi" w:hAnsiTheme="minorHAnsi"/>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lang w:eastAsia="zh-CN"/>
        </w:rPr>
        <w:t>ITU-D</w:t>
      </w:r>
      <w:r w:rsidRPr="00817175">
        <w:rPr>
          <w:rFonts w:asciiTheme="minorHAnsi" w:hAnsiTheme="minorHAnsi" w:cs="SimSun"/>
          <w:lang w:eastAsia="zh-CN"/>
        </w:rPr>
        <w:t>第</w:t>
      </w:r>
      <w:r w:rsidRPr="00817175">
        <w:rPr>
          <w:rFonts w:asciiTheme="minorHAnsi" w:hAnsiTheme="minorHAnsi"/>
          <w:lang w:eastAsia="zh-CN"/>
        </w:rPr>
        <w:t>2</w:t>
      </w:r>
      <w:r w:rsidRPr="00817175">
        <w:rPr>
          <w:rFonts w:asciiTheme="minorHAnsi" w:hAnsiTheme="minorHAnsi" w:cs="SimSun"/>
          <w:lang w:eastAsia="zh-CN"/>
        </w:rPr>
        <w:t>研究组第</w:t>
      </w:r>
      <w:r w:rsidRPr="00817175">
        <w:rPr>
          <w:rFonts w:asciiTheme="minorHAnsi" w:hAnsiTheme="minorHAnsi"/>
          <w:lang w:eastAsia="zh-CN"/>
        </w:rPr>
        <w:t>18-1</w:t>
      </w:r>
      <w:r w:rsidRPr="00817175">
        <w:rPr>
          <w:rFonts w:asciiTheme="minorHAnsi" w:hAnsiTheme="minorHAnsi" w:cs="SimSun"/>
          <w:lang w:eastAsia="zh-CN"/>
        </w:rPr>
        <w:t>号课题、</w:t>
      </w:r>
      <w:r w:rsidRPr="00817175">
        <w:rPr>
          <w:rFonts w:asciiTheme="minorHAnsi" w:hAnsiTheme="minorHAnsi"/>
          <w:lang w:eastAsia="zh-CN"/>
        </w:rPr>
        <w:t>ITU-R 5D</w:t>
      </w:r>
      <w:r w:rsidRPr="00817175">
        <w:rPr>
          <w:rFonts w:asciiTheme="minorHAnsi" w:hAnsiTheme="minorHAnsi" w:cs="SimSun"/>
          <w:lang w:eastAsia="zh-CN"/>
        </w:rPr>
        <w:t>工作组</w:t>
      </w:r>
    </w:p>
    <w:p w:rsidR="001E1F11" w:rsidRPr="00817175" w:rsidRDefault="001E1F11" w:rsidP="001E1F11">
      <w:pPr>
        <w:pStyle w:val="Headingb0"/>
        <w:rPr>
          <w:rFonts w:asciiTheme="minorHAnsi" w:eastAsiaTheme="minorEastAsia" w:hAnsiTheme="minorHAnsi"/>
          <w:szCs w:val="24"/>
          <w:lang w:val="en-US" w:eastAsia="zh-CN"/>
        </w:rPr>
      </w:pPr>
      <w:r w:rsidRPr="00817175">
        <w:rPr>
          <w:rFonts w:asciiTheme="minorHAnsi" w:hAnsiTheme="minorHAnsi"/>
          <w:lang w:eastAsia="zh-CN"/>
        </w:rPr>
        <w:t>标准化机构：</w:t>
      </w:r>
    </w:p>
    <w:p w:rsidR="001E1F11" w:rsidRPr="00817175" w:rsidRDefault="001E1F11" w:rsidP="001E1F11">
      <w:pPr>
        <w:pStyle w:val="enumlev1"/>
        <w:rPr>
          <w:rFonts w:asciiTheme="minorHAnsi" w:hAnsiTheme="minorHAnsi"/>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lang w:eastAsia="zh-CN"/>
        </w:rPr>
        <w:t>3GPP</w:t>
      </w:r>
    </w:p>
    <w:p w:rsidR="001E1F11" w:rsidRPr="00817175" w:rsidRDefault="001E1F11" w:rsidP="001E1F11">
      <w:pPr>
        <w:pStyle w:val="enumlev1"/>
        <w:rPr>
          <w:rFonts w:asciiTheme="minorHAnsi" w:hAnsiTheme="minorHAnsi"/>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lang w:eastAsia="zh-CN"/>
        </w:rPr>
        <w:t>3GPP2</w:t>
      </w:r>
    </w:p>
    <w:p w:rsidR="001E1F11" w:rsidRPr="00817175" w:rsidRDefault="001E1F11" w:rsidP="001E1F11">
      <w:pPr>
        <w:pStyle w:val="enumlev1"/>
        <w:rPr>
          <w:rFonts w:asciiTheme="minorHAnsi" w:hAnsiTheme="minorHAnsi"/>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lang w:eastAsia="zh-CN"/>
        </w:rPr>
        <w:t>IEEE</w:t>
      </w:r>
    </w:p>
    <w:p w:rsidR="001E1F11" w:rsidRPr="002561EA" w:rsidRDefault="001E1F11" w:rsidP="001E1F11">
      <w:pPr>
        <w:pStyle w:val="enumlev1"/>
        <w:rPr>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lang w:eastAsia="zh-CN"/>
        </w:rPr>
        <w:t>IETF</w:t>
      </w:r>
    </w:p>
    <w:p w:rsidR="0088678B" w:rsidRDefault="00751C8A" w:rsidP="00751C8A">
      <w:pPr>
        <w:tabs>
          <w:tab w:val="clear" w:pos="794"/>
          <w:tab w:val="clear" w:pos="1191"/>
          <w:tab w:val="clear" w:pos="1588"/>
          <w:tab w:val="clear" w:pos="1985"/>
        </w:tabs>
        <w:spacing w:before="100" w:beforeAutospacing="1" w:after="100" w:afterAutospacing="1" w:line="240" w:lineRule="atLeast"/>
        <w:jc w:val="both"/>
        <w:rPr>
          <w:lang w:eastAsia="zh-CN"/>
        </w:rPr>
      </w:pPr>
      <w:r>
        <w:rPr>
          <w:rFonts w:hint="eastAsia"/>
          <w:b/>
          <w:bCs/>
          <w:lang w:eastAsia="zh-CN"/>
        </w:rPr>
        <w:t>说明：</w:t>
      </w:r>
      <w:r w:rsidRPr="00751C8A">
        <w:rPr>
          <w:rFonts w:hint="eastAsia"/>
          <w:lang w:eastAsia="zh-CN"/>
        </w:rPr>
        <w:t>修订了</w:t>
      </w:r>
      <w:r>
        <w:rPr>
          <w:rFonts w:hint="eastAsia"/>
          <w:szCs w:val="24"/>
          <w:lang w:eastAsia="zh-CN"/>
        </w:rPr>
        <w:t>第</w:t>
      </w:r>
      <w:r>
        <w:rPr>
          <w:szCs w:val="24"/>
          <w:lang w:eastAsia="zh-CN"/>
        </w:rPr>
        <w:t>5/13</w:t>
      </w:r>
      <w:r>
        <w:rPr>
          <w:rFonts w:hint="eastAsia"/>
          <w:szCs w:val="24"/>
          <w:lang w:eastAsia="zh-CN"/>
        </w:rPr>
        <w:t>号课题“</w:t>
      </w:r>
      <w:r w:rsidRPr="00F02098">
        <w:rPr>
          <w:rFonts w:hint="eastAsia"/>
          <w:lang w:eastAsia="zh-CN"/>
        </w:rPr>
        <w:t>将</w:t>
      </w:r>
      <w:r w:rsidRPr="00F02098">
        <w:rPr>
          <w:lang w:eastAsia="zh-CN"/>
        </w:rPr>
        <w:t>IMS</w:t>
      </w:r>
      <w:r>
        <w:rPr>
          <w:rFonts w:hint="eastAsia"/>
          <w:lang w:eastAsia="zh-CN"/>
        </w:rPr>
        <w:t>、</w:t>
      </w:r>
      <w:r w:rsidRPr="00F02098">
        <w:rPr>
          <w:lang w:eastAsia="zh-CN"/>
        </w:rPr>
        <w:t>IMT</w:t>
      </w:r>
      <w:r>
        <w:rPr>
          <w:rFonts w:hint="eastAsia"/>
          <w:lang w:eastAsia="zh-CN"/>
        </w:rPr>
        <w:t>和其他各种新技术</w:t>
      </w:r>
      <w:r w:rsidRPr="00F02098">
        <w:rPr>
          <w:rFonts w:hint="eastAsia"/>
          <w:lang w:eastAsia="zh-CN"/>
        </w:rPr>
        <w:t>用于发展中国家的移动通信网络</w:t>
      </w:r>
      <w:r>
        <w:rPr>
          <w:rFonts w:hint="eastAsia"/>
          <w:szCs w:val="24"/>
          <w:lang w:eastAsia="zh-CN"/>
        </w:rPr>
        <w:t>”的案文，以扩展其范围，允许在此课题中包括有关各种新兴电信技术的工作。</w:t>
      </w:r>
    </w:p>
    <w:p w:rsidR="0088678B" w:rsidRPr="004906C2" w:rsidRDefault="0088678B" w:rsidP="00821878">
      <w:pPr>
        <w:pStyle w:val="AnnexNo"/>
        <w:rPr>
          <w:lang w:eastAsia="zh-CN"/>
        </w:rPr>
      </w:pPr>
      <w:r>
        <w:rPr>
          <w:b/>
          <w:bCs/>
          <w:lang w:eastAsia="zh-CN"/>
        </w:rPr>
        <w:br w:type="page"/>
      </w:r>
      <w:r w:rsidR="00821878">
        <w:rPr>
          <w:rFonts w:hint="eastAsia"/>
          <w:lang w:eastAsia="zh-CN"/>
        </w:rPr>
        <w:lastRenderedPageBreak/>
        <w:t>附件</w:t>
      </w:r>
      <w:r w:rsidRPr="007E1349">
        <w:rPr>
          <w:rFonts w:asciiTheme="minorHAnsi" w:hAnsiTheme="minorHAnsi"/>
          <w:lang w:eastAsia="zh-CN"/>
        </w:rPr>
        <w:t>2</w:t>
      </w:r>
    </w:p>
    <w:p w:rsidR="00E37C7D" w:rsidRPr="00A113A8" w:rsidRDefault="00E37C7D" w:rsidP="00E37C7D">
      <w:pPr>
        <w:spacing w:before="0"/>
        <w:jc w:val="center"/>
        <w:rPr>
          <w:lang w:eastAsia="zh-CN"/>
        </w:rPr>
      </w:pPr>
      <w:r>
        <w:rPr>
          <w:rFonts w:hint="eastAsia"/>
          <w:lang w:eastAsia="zh-CN"/>
        </w:rPr>
        <w:t>（电信标准化局第</w:t>
      </w:r>
      <w:r>
        <w:rPr>
          <w:rFonts w:hint="eastAsia"/>
          <w:lang w:eastAsia="zh-CN"/>
        </w:rPr>
        <w:t>156</w:t>
      </w:r>
      <w:r>
        <w:rPr>
          <w:rFonts w:hint="eastAsia"/>
          <w:lang w:eastAsia="zh-CN"/>
        </w:rPr>
        <w:t>号通函）</w:t>
      </w:r>
    </w:p>
    <w:p w:rsidR="0088678B" w:rsidRDefault="0088678B" w:rsidP="0088678B">
      <w:pPr>
        <w:rPr>
          <w:b/>
          <w:bCs/>
          <w:szCs w:val="24"/>
          <w:lang w:eastAsia="zh-CN"/>
        </w:rPr>
      </w:pPr>
    </w:p>
    <w:p w:rsidR="0088678B" w:rsidRPr="00E33665" w:rsidRDefault="00E33665" w:rsidP="00E33665">
      <w:pPr>
        <w:pStyle w:val="headingb"/>
        <w:rPr>
          <w:lang w:eastAsia="zh-CN"/>
        </w:rPr>
      </w:pPr>
      <w:r w:rsidRPr="00E33665">
        <w:rPr>
          <w:rFonts w:hint="eastAsia"/>
          <w:lang w:eastAsia="zh-CN"/>
        </w:rPr>
        <w:t>第</w:t>
      </w:r>
      <w:r w:rsidRPr="00817175">
        <w:rPr>
          <w:rFonts w:asciiTheme="minorHAnsi" w:hAnsiTheme="minorHAnsi"/>
          <w:lang w:eastAsia="zh-CN"/>
        </w:rPr>
        <w:t>14/13</w:t>
      </w:r>
      <w:r w:rsidRPr="00E33665">
        <w:rPr>
          <w:rFonts w:hint="eastAsia"/>
          <w:lang w:eastAsia="zh-CN"/>
        </w:rPr>
        <w:t>号课题（未来网络的软件定义和服务认知联网）</w:t>
      </w:r>
    </w:p>
    <w:p w:rsidR="0088678B" w:rsidRDefault="000325B3" w:rsidP="000325B3">
      <w:pPr>
        <w:rPr>
          <w:szCs w:val="24"/>
          <w:lang w:eastAsia="zh-CN"/>
        </w:rPr>
      </w:pPr>
      <w:r>
        <w:rPr>
          <w:rFonts w:hint="eastAsia"/>
          <w:szCs w:val="24"/>
          <w:lang w:eastAsia="zh-CN"/>
        </w:rPr>
        <w:t>（</w:t>
      </w:r>
      <w:r w:rsidRPr="00E33665">
        <w:rPr>
          <w:rFonts w:hint="eastAsia"/>
          <w:lang w:eastAsia="zh-CN"/>
        </w:rPr>
        <w:t>第</w:t>
      </w:r>
      <w:r w:rsidRPr="00817175">
        <w:rPr>
          <w:lang w:eastAsia="zh-CN"/>
        </w:rPr>
        <w:t>14/13</w:t>
      </w:r>
      <w:r w:rsidRPr="00E33665">
        <w:rPr>
          <w:rFonts w:hint="eastAsia"/>
          <w:lang w:eastAsia="zh-CN"/>
        </w:rPr>
        <w:t>号课题</w:t>
      </w:r>
      <w:r>
        <w:rPr>
          <w:rFonts w:hint="eastAsia"/>
          <w:lang w:eastAsia="zh-CN"/>
        </w:rPr>
        <w:t>的修订</w:t>
      </w:r>
      <w:r>
        <w:rPr>
          <w:rFonts w:hint="eastAsia"/>
          <w:szCs w:val="24"/>
          <w:lang w:eastAsia="zh-CN"/>
        </w:rPr>
        <w:t>）</w:t>
      </w:r>
      <w:r w:rsidR="0088678B" w:rsidRPr="001410DF">
        <w:rPr>
          <w:szCs w:val="24"/>
          <w:lang w:eastAsia="zh-CN"/>
        </w:rPr>
        <w:t xml:space="preserve"> </w:t>
      </w:r>
    </w:p>
    <w:p w:rsidR="00637F95" w:rsidRPr="00D45D40" w:rsidRDefault="00637F95" w:rsidP="00637F95">
      <w:pPr>
        <w:pStyle w:val="headingb"/>
        <w:rPr>
          <w:lang w:val="en-US" w:eastAsia="zh-CN"/>
        </w:rPr>
      </w:pPr>
      <w:r w:rsidRPr="00D45D40">
        <w:rPr>
          <w:rFonts w:hint="eastAsia"/>
          <w:lang w:val="en-US" w:eastAsia="zh-CN"/>
        </w:rPr>
        <w:t>目的</w:t>
      </w:r>
    </w:p>
    <w:p w:rsidR="00637F95" w:rsidRPr="001A45A8" w:rsidRDefault="00637F95" w:rsidP="00637F95">
      <w:pPr>
        <w:numPr>
          <w:ilvl w:val="12"/>
          <w:numId w:val="0"/>
        </w:numPr>
        <w:ind w:firstLineChars="200" w:firstLine="480"/>
        <w:rPr>
          <w:rFonts w:eastAsia="MS Mincho"/>
          <w:szCs w:val="24"/>
          <w:lang w:eastAsia="ja-JP"/>
        </w:rPr>
      </w:pPr>
      <w:r w:rsidRPr="001A45A8">
        <w:rPr>
          <w:rFonts w:eastAsiaTheme="minorEastAsia" w:hint="eastAsia"/>
          <w:szCs w:val="24"/>
          <w:lang w:val="fr-FR" w:eastAsia="zh-CN"/>
        </w:rPr>
        <w:t>网络服务的数量不断增加，而且它们不仅在带宽和延迟等传统属性方面变得日益多样化而且在能耗、移动性、延迟容限、安全性等方面也变得日益多样化。未来网络</w:t>
      </w:r>
      <w:r w:rsidRPr="001A45A8">
        <w:rPr>
          <w:rFonts w:eastAsiaTheme="minorEastAsia" w:hint="eastAsia"/>
          <w:szCs w:val="24"/>
          <w:lang w:eastAsia="zh-CN"/>
        </w:rPr>
        <w:t>（</w:t>
      </w:r>
      <w:r w:rsidRPr="001A45A8">
        <w:rPr>
          <w:rFonts w:eastAsia="MS Mincho"/>
          <w:szCs w:val="24"/>
          <w:lang w:eastAsia="ja-JP"/>
        </w:rPr>
        <w:t>FN</w:t>
      </w:r>
      <w:r w:rsidRPr="001A45A8">
        <w:rPr>
          <w:rFonts w:eastAsiaTheme="minorEastAsia" w:hint="eastAsia"/>
          <w:szCs w:val="24"/>
          <w:lang w:eastAsia="zh-CN"/>
        </w:rPr>
        <w:t>）有必要在不大幅简化和增加部署与运作成本的情况下容纳这些服务。与此同时，为实现多样化服务的繁荣发展，最好是为网络提供易用方法以便开展新服务的评估和</w:t>
      </w:r>
      <w:r w:rsidRPr="001A45A8">
        <w:rPr>
          <w:rFonts w:eastAsiaTheme="minorEastAsia" w:hint="eastAsia"/>
          <w:szCs w:val="24"/>
          <w:lang w:eastAsia="zh-CN"/>
        </w:rPr>
        <w:t>/</w:t>
      </w:r>
      <w:r w:rsidRPr="001A45A8">
        <w:rPr>
          <w:rFonts w:eastAsiaTheme="minorEastAsia" w:hint="eastAsia"/>
          <w:szCs w:val="24"/>
          <w:lang w:eastAsia="zh-CN"/>
        </w:rPr>
        <w:t>或小规模部署。考虑到这些要求，</w:t>
      </w:r>
      <w:r w:rsidRPr="001A45A8">
        <w:rPr>
          <w:rFonts w:eastAsia="MS Mincho"/>
          <w:szCs w:val="24"/>
          <w:lang w:eastAsia="ja-JP"/>
        </w:rPr>
        <w:t>Y.3001</w:t>
      </w:r>
      <w:r w:rsidRPr="001A45A8">
        <w:rPr>
          <w:rFonts w:eastAsiaTheme="minorEastAsia" w:hint="eastAsia"/>
          <w:szCs w:val="24"/>
          <w:lang w:eastAsia="zh-CN"/>
        </w:rPr>
        <w:t>建议书将服务意识确定为</w:t>
      </w:r>
      <w:r w:rsidRPr="001A45A8">
        <w:rPr>
          <w:rFonts w:eastAsiaTheme="minorEastAsia" w:hint="eastAsia"/>
          <w:szCs w:val="24"/>
          <w:lang w:eastAsia="zh-CN"/>
        </w:rPr>
        <w:t>FN</w:t>
      </w:r>
      <w:r w:rsidRPr="001A45A8">
        <w:rPr>
          <w:rFonts w:eastAsiaTheme="minorEastAsia" w:hint="eastAsia"/>
          <w:szCs w:val="24"/>
          <w:lang w:eastAsia="zh-CN"/>
        </w:rPr>
        <w:t>建立解决这一难题的更有效方式的基本目标之一。</w:t>
      </w:r>
      <w:r w:rsidRPr="001A45A8">
        <w:rPr>
          <w:rFonts w:eastAsia="MS Mincho"/>
          <w:szCs w:val="24"/>
          <w:lang w:eastAsia="ja-JP"/>
        </w:rPr>
        <w:t xml:space="preserve"> </w:t>
      </w:r>
    </w:p>
    <w:p w:rsidR="00637F95" w:rsidRPr="001A45A8" w:rsidRDefault="00637F95" w:rsidP="00637F95">
      <w:pPr>
        <w:numPr>
          <w:ilvl w:val="12"/>
          <w:numId w:val="0"/>
        </w:numPr>
        <w:ind w:firstLineChars="200" w:firstLine="480"/>
        <w:rPr>
          <w:rFonts w:eastAsiaTheme="minorEastAsia"/>
          <w:szCs w:val="24"/>
          <w:lang w:eastAsia="zh-CN"/>
        </w:rPr>
      </w:pPr>
      <w:r w:rsidRPr="001A45A8">
        <w:rPr>
          <w:rFonts w:eastAsiaTheme="minorEastAsia" w:hint="eastAsia"/>
          <w:szCs w:val="24"/>
          <w:lang w:eastAsia="zh-CN"/>
        </w:rPr>
        <w:t>软件定义网络（</w:t>
      </w:r>
      <w:r w:rsidRPr="001A45A8">
        <w:rPr>
          <w:rFonts w:eastAsia="MS Mincho"/>
          <w:szCs w:val="24"/>
          <w:lang w:eastAsia="ja-JP"/>
        </w:rPr>
        <w:t>SDN</w:t>
      </w:r>
      <w:r w:rsidRPr="001A45A8">
        <w:rPr>
          <w:rFonts w:eastAsiaTheme="minorEastAsia" w:hint="eastAsia"/>
          <w:szCs w:val="24"/>
          <w:lang w:eastAsia="zh-CN"/>
        </w:rPr>
        <w:t>）和网络虚拟化</w:t>
      </w:r>
      <w:r>
        <w:rPr>
          <w:rFonts w:eastAsiaTheme="minorEastAsia" w:hint="eastAsia"/>
          <w:szCs w:val="24"/>
          <w:lang w:eastAsia="zh-CN"/>
        </w:rPr>
        <w:t>是</w:t>
      </w:r>
      <w:r w:rsidRPr="001A45A8">
        <w:rPr>
          <w:rFonts w:eastAsiaTheme="minorEastAsia" w:hint="eastAsia"/>
          <w:szCs w:val="24"/>
          <w:lang w:eastAsia="zh-CN"/>
        </w:rPr>
        <w:t>有前途的技术，</w:t>
      </w:r>
      <w:r>
        <w:rPr>
          <w:rFonts w:eastAsiaTheme="minorEastAsia" w:hint="eastAsia"/>
          <w:szCs w:val="24"/>
          <w:lang w:eastAsia="zh-CN"/>
        </w:rPr>
        <w:t>因为它们</w:t>
      </w:r>
      <w:r w:rsidRPr="001A45A8">
        <w:rPr>
          <w:rFonts w:eastAsiaTheme="minorEastAsia" w:hint="eastAsia"/>
          <w:szCs w:val="24"/>
          <w:lang w:eastAsia="zh-CN"/>
        </w:rPr>
        <w:t>能够使网络运营商以统一、可编程方式</w:t>
      </w:r>
      <w:r>
        <w:rPr>
          <w:rFonts w:eastAsiaTheme="minorEastAsia" w:hint="eastAsia"/>
          <w:szCs w:val="24"/>
          <w:lang w:eastAsia="zh-CN"/>
        </w:rPr>
        <w:t>将网络分为多个部分，缩小问题的规模并</w:t>
      </w:r>
      <w:r w:rsidRPr="001A45A8">
        <w:rPr>
          <w:rFonts w:eastAsiaTheme="minorEastAsia" w:hint="eastAsia"/>
          <w:szCs w:val="24"/>
          <w:lang w:eastAsia="zh-CN"/>
        </w:rPr>
        <w:t>控制其网络。这实现了多个单独且灵活的网络，从而支持不干涉其它方面的各种网络架构、服务和用户</w:t>
      </w:r>
      <w:r>
        <w:rPr>
          <w:rFonts w:eastAsiaTheme="minorEastAsia" w:hint="eastAsia"/>
          <w:szCs w:val="24"/>
          <w:lang w:eastAsia="zh-CN"/>
        </w:rPr>
        <w:t>，此举提高了安全性</w:t>
      </w:r>
      <w:r w:rsidRPr="001A45A8">
        <w:rPr>
          <w:rFonts w:eastAsiaTheme="minorEastAsia" w:hint="eastAsia"/>
          <w:szCs w:val="24"/>
          <w:lang w:eastAsia="zh-CN"/>
        </w:rPr>
        <w:t>。它被视为</w:t>
      </w:r>
      <w:r w:rsidRPr="001A45A8">
        <w:rPr>
          <w:rFonts w:eastAsiaTheme="minorEastAsia" w:hint="eastAsia"/>
          <w:szCs w:val="24"/>
          <w:lang w:eastAsia="zh-CN"/>
        </w:rPr>
        <w:t>FN</w:t>
      </w:r>
      <w:r w:rsidRPr="001A45A8">
        <w:rPr>
          <w:rFonts w:eastAsiaTheme="minorEastAsia" w:hint="eastAsia"/>
          <w:szCs w:val="24"/>
          <w:lang w:eastAsia="zh-CN"/>
        </w:rPr>
        <w:t>的一项关键技术，而且各种</w:t>
      </w:r>
      <w:r w:rsidRPr="001A45A8">
        <w:rPr>
          <w:rFonts w:eastAsia="MS Mincho"/>
          <w:szCs w:val="24"/>
          <w:lang w:eastAsia="ja-JP"/>
        </w:rPr>
        <w:t>SDO</w:t>
      </w:r>
      <w:r w:rsidRPr="001A45A8">
        <w:rPr>
          <w:rFonts w:eastAsiaTheme="minorEastAsia" w:hint="eastAsia"/>
          <w:szCs w:val="24"/>
          <w:lang w:eastAsia="zh-CN"/>
        </w:rPr>
        <w:t>已经开始以密集方式研究这些技术，但涵盖所有电信行业的整体框架仍不能得到确定。有其它方式减轻多样性和复杂性，诸如通过引入精心设计的分散化和自动化等易管理网络架构等。</w:t>
      </w:r>
    </w:p>
    <w:p w:rsidR="00637F95" w:rsidRPr="001A45A8" w:rsidRDefault="00637F95" w:rsidP="00637F95">
      <w:pPr>
        <w:ind w:firstLineChars="200" w:firstLine="480"/>
        <w:rPr>
          <w:rFonts w:eastAsiaTheme="minorEastAsia"/>
          <w:szCs w:val="24"/>
          <w:lang w:eastAsia="zh-CN"/>
        </w:rPr>
      </w:pPr>
      <w:r w:rsidRPr="001A45A8">
        <w:rPr>
          <w:rFonts w:eastAsiaTheme="minorEastAsia" w:hint="eastAsia"/>
          <w:szCs w:val="24"/>
          <w:lang w:eastAsia="zh-CN"/>
        </w:rPr>
        <w:t>本课题负责规定框架、服务方案、要求和服务感知网络架构，特别是网络虚拟化和</w:t>
      </w:r>
      <w:r w:rsidRPr="001A45A8">
        <w:rPr>
          <w:rFonts w:eastAsiaTheme="minorEastAsia" w:hint="eastAsia"/>
          <w:szCs w:val="24"/>
          <w:lang w:eastAsia="zh-CN"/>
        </w:rPr>
        <w:t>SDN</w:t>
      </w:r>
      <w:r w:rsidRPr="001A45A8">
        <w:rPr>
          <w:rFonts w:eastAsiaTheme="minorEastAsia" w:hint="eastAsia"/>
          <w:szCs w:val="24"/>
          <w:lang w:eastAsia="zh-CN"/>
        </w:rPr>
        <w:t>技术的建议书。</w:t>
      </w:r>
      <w:r>
        <w:rPr>
          <w:rFonts w:eastAsiaTheme="minorEastAsia" w:hint="eastAsia"/>
          <w:szCs w:val="24"/>
          <w:lang w:eastAsia="zh-CN"/>
        </w:rPr>
        <w:t>至于</w:t>
      </w:r>
      <w:r>
        <w:rPr>
          <w:rFonts w:eastAsiaTheme="minorEastAsia" w:hint="eastAsia"/>
          <w:szCs w:val="24"/>
          <w:lang w:eastAsia="zh-CN"/>
        </w:rPr>
        <w:t>SDN</w:t>
      </w:r>
      <w:r>
        <w:rPr>
          <w:rFonts w:eastAsiaTheme="minorEastAsia" w:hint="eastAsia"/>
          <w:szCs w:val="24"/>
          <w:lang w:eastAsia="zh-CN"/>
        </w:rPr>
        <w:t>，其研究重点是用于不同网络的</w:t>
      </w:r>
      <w:r>
        <w:rPr>
          <w:rFonts w:eastAsiaTheme="minorEastAsia" w:hint="eastAsia"/>
          <w:szCs w:val="24"/>
          <w:lang w:eastAsia="zh-CN"/>
        </w:rPr>
        <w:t>SDN</w:t>
      </w:r>
      <w:r>
        <w:rPr>
          <w:rFonts w:eastAsiaTheme="minorEastAsia" w:hint="eastAsia"/>
          <w:szCs w:val="24"/>
          <w:lang w:eastAsia="zh-CN"/>
        </w:rPr>
        <w:t>通用部分及其在未来网络的应用。</w:t>
      </w:r>
    </w:p>
    <w:p w:rsidR="00637F95" w:rsidRPr="0032728F" w:rsidRDefault="00637F95" w:rsidP="00637F95">
      <w:pPr>
        <w:pStyle w:val="headingb"/>
        <w:rPr>
          <w:rFonts w:asciiTheme="minorHAnsi" w:hAnsiTheme="minorHAnsi"/>
          <w:lang w:val="en-US" w:eastAsia="zh-CN"/>
        </w:rPr>
      </w:pPr>
      <w:r w:rsidRPr="0032728F">
        <w:rPr>
          <w:rFonts w:asciiTheme="minorHAnsi" w:hAnsiTheme="minorHAnsi"/>
          <w:lang w:val="en-US" w:eastAsia="zh-CN"/>
        </w:rPr>
        <w:t>课题</w:t>
      </w:r>
    </w:p>
    <w:p w:rsidR="00637F95" w:rsidRPr="0032728F" w:rsidRDefault="00637F95" w:rsidP="00637F95">
      <w:pPr>
        <w:ind w:firstLineChars="150" w:firstLine="360"/>
        <w:rPr>
          <w:rFonts w:cstheme="majorBidi"/>
          <w:szCs w:val="24"/>
          <w:lang w:eastAsia="zh-CN"/>
        </w:rPr>
      </w:pPr>
      <w:r w:rsidRPr="0032728F">
        <w:rPr>
          <w:rFonts w:cstheme="majorBidi"/>
          <w:szCs w:val="24"/>
          <w:lang w:eastAsia="zh-CN"/>
        </w:rPr>
        <w:t>供审议的研究项目包括但不限于：</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管理和运作激增的多样化服务和重点支持</w:t>
      </w:r>
      <w:r w:rsidRPr="0032728F">
        <w:rPr>
          <w:rFonts w:asciiTheme="minorHAnsi" w:hAnsiTheme="minorHAnsi"/>
          <w:lang w:val="en-US" w:eastAsia="zh-CN"/>
        </w:rPr>
        <w:t xml:space="preserve">SDN </w:t>
      </w:r>
      <w:r w:rsidRPr="0032728F">
        <w:rPr>
          <w:rFonts w:asciiTheme="minorHAnsi" w:hAnsiTheme="minorHAnsi"/>
          <w:lang w:val="en-US" w:eastAsia="zh-CN"/>
        </w:rPr>
        <w:t>机网络虚拟化功能的架构要求，尤其是</w:t>
      </w:r>
      <w:r w:rsidRPr="0032728F">
        <w:rPr>
          <w:rFonts w:asciiTheme="minorHAnsi" w:hAnsiTheme="minorHAnsi"/>
          <w:lang w:val="en-US" w:eastAsia="zh-CN"/>
        </w:rPr>
        <w:t>SDN</w:t>
      </w:r>
      <w:r w:rsidRPr="0032728F">
        <w:rPr>
          <w:rFonts w:asciiTheme="minorHAnsi" w:hAnsiTheme="minorHAnsi"/>
          <w:lang w:val="en-US" w:eastAsia="zh-CN"/>
        </w:rPr>
        <w:t>和和网络虚拟化。</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分析</w:t>
      </w:r>
      <w:r w:rsidRPr="0032728F">
        <w:rPr>
          <w:rFonts w:asciiTheme="minorHAnsi" w:hAnsiTheme="minorHAnsi"/>
          <w:lang w:val="en-US" w:eastAsia="zh-CN"/>
        </w:rPr>
        <w:t>SDN</w:t>
      </w:r>
      <w:r w:rsidRPr="0032728F">
        <w:rPr>
          <w:rFonts w:asciiTheme="minorHAnsi" w:hAnsiTheme="minorHAnsi"/>
          <w:lang w:val="en-US" w:eastAsia="zh-CN"/>
        </w:rPr>
        <w:t>、服务认知网络和现有标准和</w:t>
      </w:r>
      <w:r w:rsidRPr="0032728F">
        <w:rPr>
          <w:rFonts w:asciiTheme="minorHAnsi" w:hAnsiTheme="minorHAnsi"/>
          <w:lang w:val="en-US" w:eastAsia="zh-CN"/>
        </w:rPr>
        <w:t>/</w:t>
      </w:r>
      <w:r w:rsidRPr="0032728F">
        <w:rPr>
          <w:rFonts w:asciiTheme="minorHAnsi" w:hAnsiTheme="minorHAnsi"/>
          <w:lang w:val="en-US" w:eastAsia="zh-CN"/>
        </w:rPr>
        <w:t>或技术间的差距</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适用于易于控制、运作和管理的高度可扩展、安全和分布式网络的方式、架构和机制</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从当前</w:t>
      </w:r>
      <w:r w:rsidRPr="0032728F">
        <w:rPr>
          <w:rFonts w:asciiTheme="minorHAnsi" w:hAnsiTheme="minorHAnsi"/>
          <w:lang w:val="en-US" w:eastAsia="zh-CN"/>
        </w:rPr>
        <w:t>IP</w:t>
      </w:r>
      <w:r w:rsidRPr="0032728F">
        <w:rPr>
          <w:rFonts w:asciiTheme="minorHAnsi" w:hAnsiTheme="minorHAnsi"/>
          <w:lang w:val="en-US" w:eastAsia="zh-CN"/>
        </w:rPr>
        <w:t>网络向</w:t>
      </w:r>
      <w:r w:rsidRPr="0032728F">
        <w:rPr>
          <w:rFonts w:asciiTheme="minorHAnsi" w:hAnsiTheme="minorHAnsi"/>
          <w:lang w:val="en-US" w:eastAsia="zh-CN"/>
        </w:rPr>
        <w:t>SDN</w:t>
      </w:r>
      <w:r w:rsidRPr="0032728F">
        <w:rPr>
          <w:rFonts w:asciiTheme="minorHAnsi" w:hAnsiTheme="minorHAnsi"/>
          <w:lang w:val="en-US" w:eastAsia="zh-CN"/>
        </w:rPr>
        <w:t>和服务认知网络演进的问题和解决方案。</w:t>
      </w:r>
    </w:p>
    <w:p w:rsidR="00637F95" w:rsidRPr="0032728F" w:rsidRDefault="00637F95" w:rsidP="00637F95">
      <w:pPr>
        <w:pStyle w:val="headingb"/>
        <w:rPr>
          <w:rFonts w:asciiTheme="minorHAnsi" w:hAnsiTheme="minorHAnsi"/>
          <w:lang w:val="en-US" w:eastAsia="zh-CN"/>
        </w:rPr>
      </w:pPr>
      <w:r w:rsidRPr="0032728F">
        <w:rPr>
          <w:rFonts w:asciiTheme="minorHAnsi" w:hAnsiTheme="minorHAnsi"/>
          <w:lang w:val="en-US" w:eastAsia="zh-CN"/>
        </w:rPr>
        <w:t>任务</w:t>
      </w:r>
    </w:p>
    <w:p w:rsidR="00637F95" w:rsidRPr="0032728F" w:rsidRDefault="00637F95" w:rsidP="00637F95">
      <w:pPr>
        <w:numPr>
          <w:ilvl w:val="12"/>
          <w:numId w:val="0"/>
        </w:numPr>
        <w:ind w:firstLineChars="200" w:firstLine="480"/>
        <w:rPr>
          <w:rFonts w:eastAsiaTheme="minorEastAsia"/>
          <w:lang w:val="en-US" w:eastAsia="zh-CN"/>
        </w:rPr>
      </w:pPr>
      <w:r w:rsidRPr="0032728F">
        <w:rPr>
          <w:rFonts w:eastAsiaTheme="minorEastAsia"/>
          <w:lang w:val="en-US" w:eastAsia="zh-CN"/>
        </w:rPr>
        <w:t>任务包括，但不局限于：</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制定有关通用</w:t>
      </w:r>
      <w:r w:rsidRPr="0032728F">
        <w:rPr>
          <w:rFonts w:asciiTheme="minorHAnsi" w:hAnsiTheme="minorHAnsi"/>
          <w:lang w:val="en-US" w:eastAsia="zh-CN"/>
        </w:rPr>
        <w:t>SDN</w:t>
      </w:r>
      <w:r w:rsidRPr="0032728F">
        <w:rPr>
          <w:rFonts w:asciiTheme="minorHAnsi" w:hAnsiTheme="minorHAnsi"/>
          <w:lang w:val="en-US" w:eastAsia="zh-CN"/>
        </w:rPr>
        <w:t>要求、功能架构和机制以及其在未来网络上的应用和服务认知组网的新建议</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制定有关服务认知网络总体概述的建议书</w:t>
      </w:r>
    </w:p>
    <w:p w:rsidR="00637F95" w:rsidRPr="0032728F" w:rsidRDefault="00637F95" w:rsidP="00637F95">
      <w:pPr>
        <w:pStyle w:val="headingb"/>
        <w:rPr>
          <w:rFonts w:asciiTheme="minorHAnsi" w:hAnsiTheme="minorHAnsi"/>
          <w:lang w:val="en-US" w:eastAsia="zh-CN"/>
        </w:rPr>
      </w:pPr>
      <w:r w:rsidRPr="0032728F">
        <w:rPr>
          <w:rFonts w:asciiTheme="minorHAnsi" w:hAnsiTheme="minorHAnsi"/>
          <w:lang w:val="en-US" w:eastAsia="zh-CN"/>
        </w:rPr>
        <w:t>关系</w:t>
      </w:r>
    </w:p>
    <w:p w:rsidR="00637F95" w:rsidRPr="0032728F" w:rsidRDefault="00637F95" w:rsidP="00637F95">
      <w:pPr>
        <w:keepNext/>
        <w:spacing w:before="160"/>
        <w:rPr>
          <w:rFonts w:eastAsiaTheme="minorEastAsia"/>
          <w:bCs/>
          <w:lang w:eastAsia="zh-CN"/>
        </w:rPr>
      </w:pPr>
      <w:r w:rsidRPr="0032728F">
        <w:rPr>
          <w:bCs/>
          <w:lang w:eastAsia="zh-CN"/>
        </w:rPr>
        <w:t>建议书</w:t>
      </w:r>
      <w:r w:rsidRPr="0032728F">
        <w:rPr>
          <w:rFonts w:eastAsiaTheme="minorEastAsia"/>
          <w:bCs/>
          <w:szCs w:val="24"/>
          <w:lang w:val="en-US" w:eastAsia="zh-CN"/>
        </w:rPr>
        <w:t>：</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t>Y.3011</w:t>
      </w:r>
      <w:r w:rsidRPr="0032728F">
        <w:rPr>
          <w:rFonts w:asciiTheme="minorHAnsi" w:hAnsiTheme="minorHAnsi"/>
          <w:lang w:val="en-US" w:eastAsia="zh-CN"/>
        </w:rPr>
        <w:t>、</w:t>
      </w:r>
      <w:r w:rsidRPr="0032728F">
        <w:rPr>
          <w:rFonts w:asciiTheme="minorHAnsi" w:hAnsiTheme="minorHAnsi"/>
          <w:lang w:val="en-US" w:eastAsia="zh-CN"/>
        </w:rPr>
        <w:t>Y</w:t>
      </w:r>
      <w:r w:rsidRPr="0032728F">
        <w:rPr>
          <w:rFonts w:asciiTheme="minorHAnsi" w:hAnsiTheme="minorHAnsi"/>
          <w:lang w:val="en-US" w:eastAsia="zh-CN"/>
        </w:rPr>
        <w:t>系列建议书</w:t>
      </w:r>
    </w:p>
    <w:p w:rsidR="00637F95" w:rsidRPr="0032728F" w:rsidRDefault="00637F95" w:rsidP="00637F95">
      <w:pPr>
        <w:keepNext/>
        <w:spacing w:before="160"/>
        <w:rPr>
          <w:rFonts w:eastAsia="Times New Roman"/>
          <w:bCs/>
          <w:szCs w:val="24"/>
          <w:lang w:val="en-US" w:eastAsia="ja-JP"/>
        </w:rPr>
      </w:pPr>
      <w:r w:rsidRPr="0032728F">
        <w:rPr>
          <w:bCs/>
          <w:lang w:eastAsia="zh-CN"/>
        </w:rPr>
        <w:lastRenderedPageBreak/>
        <w:t>课题：</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所有与</w:t>
      </w:r>
      <w:r w:rsidRPr="0032728F">
        <w:rPr>
          <w:rFonts w:asciiTheme="minorHAnsi" w:hAnsiTheme="minorHAnsi"/>
          <w:lang w:val="en-US" w:eastAsia="zh-CN"/>
        </w:rPr>
        <w:t>SDN</w:t>
      </w:r>
      <w:r w:rsidRPr="0032728F">
        <w:rPr>
          <w:rFonts w:asciiTheme="minorHAnsi" w:hAnsiTheme="minorHAnsi"/>
          <w:lang w:val="en-US" w:eastAsia="zh-CN"/>
        </w:rPr>
        <w:t>和</w:t>
      </w:r>
      <w:r w:rsidRPr="0032728F">
        <w:rPr>
          <w:rFonts w:asciiTheme="minorHAnsi" w:hAnsiTheme="minorHAnsi"/>
          <w:lang w:val="en-US" w:eastAsia="zh-CN"/>
        </w:rPr>
        <w:t>FN</w:t>
      </w:r>
      <w:r w:rsidRPr="0032728F">
        <w:rPr>
          <w:rFonts w:asciiTheme="minorHAnsi" w:hAnsiTheme="minorHAnsi"/>
          <w:lang w:val="en-US" w:eastAsia="zh-CN"/>
        </w:rPr>
        <w:t>有关的课题</w:t>
      </w:r>
    </w:p>
    <w:p w:rsidR="00637F95" w:rsidRPr="0032728F" w:rsidRDefault="00637F95" w:rsidP="00637F95">
      <w:pPr>
        <w:keepNext/>
        <w:spacing w:before="160"/>
        <w:rPr>
          <w:rFonts w:eastAsia="Times New Roman"/>
          <w:bCs/>
          <w:szCs w:val="24"/>
          <w:lang w:val="en-US" w:eastAsia="ja-JP"/>
        </w:rPr>
      </w:pPr>
      <w:r w:rsidRPr="0032728F">
        <w:rPr>
          <w:bCs/>
          <w:lang w:eastAsia="zh-CN"/>
        </w:rPr>
        <w:t>研究组：</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参与</w:t>
      </w:r>
      <w:r w:rsidRPr="0032728F">
        <w:rPr>
          <w:rFonts w:asciiTheme="minorHAnsi" w:hAnsiTheme="minorHAnsi"/>
          <w:lang w:val="en-US" w:eastAsia="zh-CN"/>
        </w:rPr>
        <w:t>SDN</w:t>
      </w:r>
      <w:r w:rsidRPr="0032728F">
        <w:rPr>
          <w:rFonts w:asciiTheme="minorHAnsi" w:hAnsiTheme="minorHAnsi"/>
          <w:lang w:val="en-US" w:eastAsia="zh-CN"/>
        </w:rPr>
        <w:t>和</w:t>
      </w:r>
      <w:r w:rsidRPr="0032728F">
        <w:rPr>
          <w:rFonts w:asciiTheme="minorHAnsi" w:hAnsiTheme="minorHAnsi"/>
          <w:lang w:val="en-US" w:eastAsia="zh-CN"/>
        </w:rPr>
        <w:t>FN</w:t>
      </w:r>
      <w:r w:rsidRPr="0032728F">
        <w:rPr>
          <w:rFonts w:asciiTheme="minorHAnsi" w:hAnsiTheme="minorHAnsi"/>
          <w:lang w:val="en-US" w:eastAsia="zh-CN"/>
        </w:rPr>
        <w:t>研究的</w:t>
      </w:r>
      <w:r w:rsidRPr="0032728F">
        <w:rPr>
          <w:rFonts w:asciiTheme="minorHAnsi" w:hAnsiTheme="minorHAnsi"/>
          <w:lang w:val="en-US" w:eastAsia="zh-CN"/>
        </w:rPr>
        <w:t>ITU-T</w:t>
      </w:r>
      <w:r w:rsidRPr="0032728F">
        <w:rPr>
          <w:rFonts w:asciiTheme="minorHAnsi" w:hAnsiTheme="minorHAnsi"/>
          <w:lang w:val="en-US" w:eastAsia="zh-CN"/>
        </w:rPr>
        <w:t>研究组</w:t>
      </w:r>
    </w:p>
    <w:p w:rsidR="00637F95" w:rsidRPr="0032728F" w:rsidRDefault="00637F95" w:rsidP="00637F95">
      <w:pPr>
        <w:keepNext/>
        <w:spacing w:before="160"/>
        <w:rPr>
          <w:bCs/>
          <w:lang w:eastAsia="zh-CN"/>
        </w:rPr>
      </w:pPr>
      <w:r w:rsidRPr="0032728F">
        <w:rPr>
          <w:bCs/>
          <w:lang w:eastAsia="zh-CN"/>
        </w:rPr>
        <w:t>标准化机构、论坛和联盟：</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t xml:space="preserve">ISO/IEC JTC1 SC6 </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t>ETSI ISG</w:t>
      </w:r>
      <w:r w:rsidRPr="0032728F">
        <w:rPr>
          <w:rFonts w:asciiTheme="minorHAnsi" w:hAnsiTheme="minorHAnsi"/>
          <w:lang w:val="en-US" w:eastAsia="zh-CN"/>
        </w:rPr>
        <w:t>网络功能虚拟化（</w:t>
      </w:r>
      <w:r w:rsidRPr="0032728F">
        <w:rPr>
          <w:rFonts w:asciiTheme="minorHAnsi" w:hAnsiTheme="minorHAnsi"/>
          <w:lang w:val="en-US" w:eastAsia="zh-CN"/>
        </w:rPr>
        <w:t>NFV</w:t>
      </w:r>
      <w:r w:rsidRPr="0032728F">
        <w:rPr>
          <w:rFonts w:asciiTheme="minorHAnsi" w:hAnsiTheme="minorHAnsi"/>
          <w:lang w:val="en-US" w:eastAsia="zh-CN"/>
        </w:rPr>
        <w:t>）</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开放网络基金</w:t>
      </w:r>
      <w:r w:rsidRPr="0032728F">
        <w:rPr>
          <w:rFonts w:asciiTheme="minorHAnsi" w:hAnsiTheme="minorHAnsi"/>
          <w:lang w:val="en-US" w:eastAsia="zh-CN"/>
        </w:rPr>
        <w:t xml:space="preserve"> </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t>IETF/IRTF</w:t>
      </w:r>
    </w:p>
    <w:p w:rsidR="00637F95" w:rsidRPr="0032728F" w:rsidRDefault="00637F95" w:rsidP="00637F95">
      <w:pPr>
        <w:pStyle w:val="enumlev1"/>
        <w:rPr>
          <w:rFonts w:asciiTheme="minorHAnsi"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t>TMF</w:t>
      </w:r>
    </w:p>
    <w:p w:rsidR="00637F95" w:rsidRPr="0032728F" w:rsidRDefault="00637F95" w:rsidP="00637F95">
      <w:pPr>
        <w:rPr>
          <w:szCs w:val="24"/>
          <w:lang w:eastAsia="zh-CN"/>
        </w:rPr>
      </w:pPr>
      <w:r w:rsidRPr="0032728F">
        <w:rPr>
          <w:lang w:val="en-US" w:eastAsia="zh-CN"/>
        </w:rPr>
        <w:t>•</w:t>
      </w:r>
      <w:r w:rsidRPr="0032728F">
        <w:rPr>
          <w:lang w:val="en-US" w:eastAsia="zh-CN"/>
        </w:rPr>
        <w:tab/>
        <w:t>BBF</w:t>
      </w:r>
    </w:p>
    <w:p w:rsidR="00637F95" w:rsidRDefault="00637F95" w:rsidP="000325B3">
      <w:pPr>
        <w:rPr>
          <w:szCs w:val="24"/>
          <w:lang w:eastAsia="zh-CN"/>
        </w:rPr>
      </w:pPr>
    </w:p>
    <w:p w:rsidR="00637F95" w:rsidRDefault="00637F95" w:rsidP="000325B3">
      <w:pPr>
        <w:rPr>
          <w:szCs w:val="24"/>
          <w:lang w:eastAsia="zh-CN"/>
        </w:rPr>
      </w:pPr>
    </w:p>
    <w:p w:rsidR="00637F95" w:rsidRPr="001410DF" w:rsidRDefault="00637F95" w:rsidP="000325B3">
      <w:pPr>
        <w:rPr>
          <w:szCs w:val="24"/>
          <w:lang w:eastAsia="zh-CN"/>
        </w:rPr>
      </w:pPr>
    </w:p>
    <w:p w:rsidR="0088678B" w:rsidRPr="00080739" w:rsidRDefault="00637F95" w:rsidP="00C058F3">
      <w:pPr>
        <w:tabs>
          <w:tab w:val="clear" w:pos="794"/>
          <w:tab w:val="clear" w:pos="1191"/>
          <w:tab w:val="clear" w:pos="1588"/>
          <w:tab w:val="clear" w:pos="1985"/>
          <w:tab w:val="left" w:pos="1134"/>
          <w:tab w:val="left" w:pos="1871"/>
          <w:tab w:val="left" w:pos="2268"/>
          <w:tab w:val="left" w:pos="2608"/>
        </w:tabs>
        <w:spacing w:before="160"/>
        <w:jc w:val="both"/>
        <w:rPr>
          <w:rFonts w:ascii="Times New Roman" w:hAnsi="Times New Roman"/>
          <w:lang w:eastAsia="zh-CN"/>
        </w:rPr>
      </w:pPr>
      <w:r>
        <w:rPr>
          <w:rFonts w:hint="eastAsia"/>
          <w:b/>
          <w:bCs/>
          <w:lang w:eastAsia="zh-CN"/>
        </w:rPr>
        <w:t>说明：</w:t>
      </w:r>
      <w:r w:rsidRPr="00E33665">
        <w:rPr>
          <w:rFonts w:hint="eastAsia"/>
          <w:lang w:eastAsia="zh-CN"/>
        </w:rPr>
        <w:t>第</w:t>
      </w:r>
      <w:r>
        <w:rPr>
          <w:rFonts w:hint="eastAsia"/>
          <w:lang w:eastAsia="zh-CN"/>
        </w:rPr>
        <w:t>8</w:t>
      </w:r>
      <w:r w:rsidRPr="00817175">
        <w:rPr>
          <w:lang w:eastAsia="zh-CN"/>
        </w:rPr>
        <w:t>/13</w:t>
      </w:r>
      <w:r w:rsidRPr="00E33665">
        <w:rPr>
          <w:rFonts w:hint="eastAsia"/>
          <w:lang w:eastAsia="zh-CN"/>
        </w:rPr>
        <w:t>号课题</w:t>
      </w:r>
      <w:r>
        <w:rPr>
          <w:rFonts w:hint="eastAsia"/>
          <w:lang w:eastAsia="zh-CN"/>
        </w:rPr>
        <w:t>作为一个单独的课题已在第</w:t>
      </w:r>
      <w:r>
        <w:rPr>
          <w:rFonts w:hint="eastAsia"/>
          <w:lang w:eastAsia="zh-CN"/>
        </w:rPr>
        <w:t>13</w:t>
      </w:r>
      <w:r>
        <w:rPr>
          <w:rFonts w:hint="eastAsia"/>
          <w:lang w:eastAsia="zh-CN"/>
        </w:rPr>
        <w:t>研究组结束（</w:t>
      </w:r>
      <w:r>
        <w:rPr>
          <w:rFonts w:hint="eastAsia"/>
          <w:lang w:eastAsia="zh-CN"/>
        </w:rPr>
        <w:t>2013</w:t>
      </w:r>
      <w:r>
        <w:rPr>
          <w:rFonts w:hint="eastAsia"/>
          <w:lang w:eastAsia="zh-CN"/>
        </w:rPr>
        <w:t>年秋起未开展新的工作，</w:t>
      </w:r>
      <w:r>
        <w:rPr>
          <w:rFonts w:hint="eastAsia"/>
          <w:lang w:eastAsia="zh-CN"/>
        </w:rPr>
        <w:t>2014</w:t>
      </w:r>
      <w:r>
        <w:rPr>
          <w:rFonts w:hint="eastAsia"/>
          <w:lang w:eastAsia="zh-CN"/>
        </w:rPr>
        <w:t>年</w:t>
      </w:r>
      <w:r>
        <w:rPr>
          <w:rFonts w:hint="eastAsia"/>
          <w:lang w:eastAsia="zh-CN"/>
        </w:rPr>
        <w:t>2</w:t>
      </w:r>
      <w:r>
        <w:rPr>
          <w:rFonts w:hint="eastAsia"/>
          <w:lang w:eastAsia="zh-CN"/>
        </w:rPr>
        <w:t>月起未收到新的文稿），因此将其工作分配到第</w:t>
      </w:r>
      <w:r>
        <w:rPr>
          <w:rFonts w:hint="eastAsia"/>
          <w:lang w:eastAsia="zh-CN"/>
        </w:rPr>
        <w:t>13</w:t>
      </w:r>
      <w:r>
        <w:rPr>
          <w:rFonts w:hint="eastAsia"/>
          <w:lang w:eastAsia="zh-CN"/>
        </w:rPr>
        <w:t>研究组的其他课题是适当的。故此，</w:t>
      </w:r>
      <w:r w:rsidR="0088678B" w:rsidRPr="00080739">
        <w:rPr>
          <w:lang w:eastAsia="zh-CN"/>
        </w:rPr>
        <w:t>SDN</w:t>
      </w:r>
      <w:r>
        <w:rPr>
          <w:rFonts w:hint="eastAsia"/>
          <w:lang w:eastAsia="zh-CN"/>
        </w:rPr>
        <w:t>的安全部分交给了第</w:t>
      </w:r>
      <w:r w:rsidRPr="00817175">
        <w:rPr>
          <w:lang w:eastAsia="zh-CN"/>
        </w:rPr>
        <w:t>14/13</w:t>
      </w:r>
      <w:r w:rsidRPr="00E33665">
        <w:rPr>
          <w:rFonts w:hint="eastAsia"/>
          <w:lang w:eastAsia="zh-CN"/>
        </w:rPr>
        <w:t>号课题</w:t>
      </w:r>
      <w:r>
        <w:rPr>
          <w:rFonts w:hint="eastAsia"/>
          <w:lang w:eastAsia="zh-CN"/>
        </w:rPr>
        <w:t>。为此，</w:t>
      </w:r>
      <w:r w:rsidRPr="00E33665">
        <w:rPr>
          <w:rFonts w:hint="eastAsia"/>
          <w:lang w:eastAsia="zh-CN"/>
        </w:rPr>
        <w:t>第</w:t>
      </w:r>
      <w:r w:rsidRPr="00817175">
        <w:rPr>
          <w:lang w:eastAsia="zh-CN"/>
        </w:rPr>
        <w:t>14/13</w:t>
      </w:r>
      <w:r w:rsidRPr="00E33665">
        <w:rPr>
          <w:rFonts w:hint="eastAsia"/>
          <w:lang w:eastAsia="zh-CN"/>
        </w:rPr>
        <w:t>号课题</w:t>
      </w:r>
      <w:r>
        <w:rPr>
          <w:rFonts w:hint="eastAsia"/>
          <w:lang w:eastAsia="zh-CN"/>
        </w:rPr>
        <w:t>的案文进行了细微的修改，以便将重点关注的安全工作纳入到其范围中。建议在咨询成员国之后</w:t>
      </w:r>
      <w:r w:rsidR="009D4927">
        <w:rPr>
          <w:rFonts w:hint="eastAsia"/>
          <w:lang w:eastAsia="zh-CN"/>
        </w:rPr>
        <w:t>删除</w:t>
      </w:r>
      <w:r>
        <w:rPr>
          <w:rFonts w:hint="eastAsia"/>
          <w:lang w:eastAsia="zh-CN"/>
        </w:rPr>
        <w:t>第</w:t>
      </w:r>
      <w:r>
        <w:rPr>
          <w:rFonts w:hint="eastAsia"/>
          <w:lang w:eastAsia="zh-CN"/>
        </w:rPr>
        <w:t>8/13</w:t>
      </w:r>
      <w:r>
        <w:rPr>
          <w:rFonts w:hint="eastAsia"/>
          <w:lang w:eastAsia="zh-CN"/>
        </w:rPr>
        <w:t>号课题（</w:t>
      </w:r>
      <w:r w:rsidR="009D4927">
        <w:rPr>
          <w:rFonts w:hint="eastAsia"/>
          <w:lang w:eastAsia="zh-CN"/>
        </w:rPr>
        <w:t>参见第</w:t>
      </w:r>
      <w:r w:rsidR="009D4927">
        <w:rPr>
          <w:rFonts w:hint="eastAsia"/>
          <w:lang w:eastAsia="zh-CN"/>
        </w:rPr>
        <w:t>157</w:t>
      </w:r>
      <w:r w:rsidR="009D4927">
        <w:rPr>
          <w:rFonts w:hint="eastAsia"/>
          <w:lang w:eastAsia="zh-CN"/>
        </w:rPr>
        <w:t>号通函</w:t>
      </w:r>
      <w:r>
        <w:rPr>
          <w:rFonts w:hint="eastAsia"/>
          <w:lang w:eastAsia="zh-CN"/>
        </w:rPr>
        <w:t>）</w:t>
      </w:r>
      <w:r w:rsidR="009D4927">
        <w:rPr>
          <w:rFonts w:hint="eastAsia"/>
          <w:lang w:eastAsia="zh-CN"/>
        </w:rPr>
        <w:t>。</w:t>
      </w:r>
      <w:r w:rsidR="0088678B" w:rsidRPr="00080739">
        <w:rPr>
          <w:rFonts w:asciiTheme="majorBidi" w:hAnsiTheme="majorBidi" w:cstheme="majorBidi"/>
          <w:szCs w:val="24"/>
          <w:lang w:eastAsia="zh-CN"/>
        </w:rPr>
        <w:br w:type="page"/>
      </w:r>
    </w:p>
    <w:p w:rsidR="0088678B" w:rsidRPr="007E1349" w:rsidRDefault="007E1349" w:rsidP="00821878">
      <w:pPr>
        <w:pStyle w:val="AnnexNo"/>
        <w:rPr>
          <w:rFonts w:asciiTheme="minorHAnsi" w:hAnsiTheme="minorHAnsi"/>
          <w:lang w:eastAsia="zh-CN"/>
        </w:rPr>
      </w:pPr>
      <w:r>
        <w:rPr>
          <w:rFonts w:hint="eastAsia"/>
          <w:lang w:eastAsia="zh-CN"/>
        </w:rPr>
        <w:lastRenderedPageBreak/>
        <w:t>附件</w:t>
      </w:r>
      <w:r w:rsidR="0088678B" w:rsidRPr="007E1349">
        <w:rPr>
          <w:rFonts w:asciiTheme="minorHAnsi" w:hAnsiTheme="minorHAnsi"/>
          <w:lang w:eastAsia="zh-CN"/>
        </w:rPr>
        <w:t>3</w:t>
      </w:r>
    </w:p>
    <w:p w:rsidR="00E37C7D" w:rsidRPr="00A113A8" w:rsidRDefault="00E37C7D" w:rsidP="00E37C7D">
      <w:pPr>
        <w:spacing w:before="0"/>
        <w:jc w:val="center"/>
        <w:rPr>
          <w:lang w:eastAsia="zh-CN"/>
        </w:rPr>
      </w:pPr>
      <w:r>
        <w:rPr>
          <w:rFonts w:hint="eastAsia"/>
          <w:lang w:eastAsia="zh-CN"/>
        </w:rPr>
        <w:t>（电信标准化局第</w:t>
      </w:r>
      <w:r>
        <w:rPr>
          <w:rFonts w:hint="eastAsia"/>
          <w:lang w:eastAsia="zh-CN"/>
        </w:rPr>
        <w:t>156</w:t>
      </w:r>
      <w:r>
        <w:rPr>
          <w:rFonts w:hint="eastAsia"/>
          <w:lang w:eastAsia="zh-CN"/>
        </w:rPr>
        <w:t>号通函）</w:t>
      </w:r>
    </w:p>
    <w:p w:rsidR="0088678B" w:rsidRPr="00953114" w:rsidRDefault="0088678B" w:rsidP="0088678B">
      <w:pPr>
        <w:spacing w:before="0"/>
        <w:jc w:val="center"/>
        <w:rPr>
          <w:lang w:eastAsia="zh-CN"/>
        </w:rPr>
      </w:pPr>
    </w:p>
    <w:p w:rsidR="00817175" w:rsidRPr="00817175" w:rsidRDefault="00817175" w:rsidP="00E2782A">
      <w:pPr>
        <w:pStyle w:val="Headingb0"/>
        <w:rPr>
          <w:rFonts w:asciiTheme="minorHAnsi" w:hAnsiTheme="minorHAnsi"/>
          <w:lang w:eastAsia="zh-CN"/>
        </w:rPr>
      </w:pPr>
      <w:r w:rsidRPr="00817175">
        <w:rPr>
          <w:rFonts w:asciiTheme="minorHAnsi" w:hAnsiTheme="minorHAnsi"/>
          <w:lang w:eastAsia="zh-CN"/>
        </w:rPr>
        <w:t>第</w:t>
      </w:r>
      <w:r w:rsidRPr="00817175">
        <w:rPr>
          <w:rFonts w:asciiTheme="minorHAnsi" w:hAnsiTheme="minorHAnsi"/>
          <w:lang w:eastAsia="zh-CN"/>
        </w:rPr>
        <w:t>17/13</w:t>
      </w:r>
      <w:r w:rsidRPr="00817175">
        <w:rPr>
          <w:rFonts w:asciiTheme="minorHAnsi" w:hAnsiTheme="minorHAnsi"/>
          <w:lang w:eastAsia="zh-CN"/>
        </w:rPr>
        <w:t>号课题草</w:t>
      </w:r>
      <w:r w:rsidRPr="00817175">
        <w:rPr>
          <w:rFonts w:asciiTheme="minorHAnsi" w:hAnsiTheme="minorHAnsi"/>
          <w:lang w:eastAsia="zh-CN"/>
        </w:rPr>
        <w:t xml:space="preserve"> – </w:t>
      </w:r>
      <w:r w:rsidRPr="00817175">
        <w:rPr>
          <w:rFonts w:asciiTheme="minorHAnsi" w:hAnsiTheme="minorHAnsi"/>
          <w:lang w:eastAsia="zh-CN"/>
        </w:rPr>
        <w:t>云计算</w:t>
      </w:r>
      <w:r w:rsidR="00E2782A">
        <w:rPr>
          <w:rFonts w:asciiTheme="minorHAnsi" w:hAnsiTheme="minorHAnsi" w:hint="eastAsia"/>
          <w:lang w:eastAsia="zh-CN"/>
        </w:rPr>
        <w:t>和大数据的要求、</w:t>
      </w:r>
      <w:r w:rsidRPr="00817175">
        <w:rPr>
          <w:rFonts w:asciiTheme="minorHAnsi" w:hAnsiTheme="minorHAnsi"/>
          <w:lang w:eastAsia="zh-CN"/>
        </w:rPr>
        <w:t>生态系统</w:t>
      </w:r>
      <w:r w:rsidR="00E2782A">
        <w:rPr>
          <w:rFonts w:asciiTheme="minorHAnsi" w:hAnsiTheme="minorHAnsi" w:hint="eastAsia"/>
          <w:lang w:eastAsia="zh-CN"/>
        </w:rPr>
        <w:t>和</w:t>
      </w:r>
      <w:r w:rsidRPr="00817175">
        <w:rPr>
          <w:rFonts w:asciiTheme="minorHAnsi" w:hAnsiTheme="minorHAnsi"/>
          <w:lang w:eastAsia="zh-CN"/>
        </w:rPr>
        <w:t>一般性能力</w:t>
      </w:r>
    </w:p>
    <w:p w:rsidR="00817175" w:rsidRPr="00817175" w:rsidRDefault="00817175" w:rsidP="00817175">
      <w:pPr>
        <w:rPr>
          <w:rFonts w:eastAsiaTheme="minorEastAsia"/>
          <w:lang w:eastAsia="zh-CN"/>
        </w:rPr>
      </w:pPr>
      <w:r w:rsidRPr="00817175">
        <w:rPr>
          <w:rFonts w:eastAsiaTheme="minorEastAsia"/>
          <w:lang w:eastAsia="zh-CN"/>
        </w:rPr>
        <w:t>（</w:t>
      </w:r>
      <w:r w:rsidRPr="00817175">
        <w:rPr>
          <w:rFonts w:cs="SimSun"/>
          <w:lang w:eastAsia="zh-CN"/>
        </w:rPr>
        <w:t>第</w:t>
      </w:r>
      <w:r w:rsidRPr="00817175">
        <w:rPr>
          <w:rFonts w:cs="SimSun"/>
          <w:lang w:eastAsia="zh-CN"/>
        </w:rPr>
        <w:t>17</w:t>
      </w:r>
      <w:r w:rsidRPr="00817175">
        <w:rPr>
          <w:rFonts w:eastAsia="Times New Roman"/>
          <w:lang w:eastAsia="ko-KR"/>
        </w:rPr>
        <w:t>/13</w:t>
      </w:r>
      <w:r w:rsidRPr="00817175">
        <w:rPr>
          <w:rFonts w:cs="SimSun"/>
          <w:lang w:eastAsia="zh-CN"/>
        </w:rPr>
        <w:t>号课题的继续</w:t>
      </w:r>
      <w:r w:rsidRPr="00817175">
        <w:rPr>
          <w:rFonts w:eastAsiaTheme="minorEastAsia"/>
          <w:lang w:eastAsia="zh-CN"/>
        </w:rPr>
        <w:t>）</w:t>
      </w:r>
    </w:p>
    <w:p w:rsidR="00817175" w:rsidRPr="0032728F" w:rsidRDefault="00817175" w:rsidP="00817175">
      <w:pPr>
        <w:pStyle w:val="Headingb0"/>
        <w:rPr>
          <w:rFonts w:asciiTheme="minorHAnsi" w:eastAsia="Times New Roman" w:hAnsiTheme="minorHAnsi"/>
          <w:szCs w:val="24"/>
          <w:lang w:eastAsia="ko-KR"/>
        </w:rPr>
      </w:pPr>
      <w:r w:rsidRPr="0032728F">
        <w:rPr>
          <w:rFonts w:asciiTheme="minorHAnsi" w:hAnsiTheme="minorHAnsi"/>
          <w:lang w:eastAsia="zh-CN"/>
        </w:rPr>
        <w:t>目的</w:t>
      </w:r>
    </w:p>
    <w:p w:rsidR="00C02B4D" w:rsidRPr="0032728F" w:rsidRDefault="00817175" w:rsidP="00C02B4D">
      <w:pPr>
        <w:ind w:firstLineChars="200" w:firstLine="480"/>
        <w:rPr>
          <w:rFonts w:cs="SimSun"/>
          <w:szCs w:val="24"/>
          <w:lang w:eastAsia="zh-CN"/>
        </w:rPr>
      </w:pPr>
      <w:r w:rsidRPr="0032728F">
        <w:rPr>
          <w:rFonts w:cs="SimSun"/>
          <w:szCs w:val="24"/>
          <w:lang w:eastAsia="zh-CN"/>
        </w:rPr>
        <w:t>云计算作为一种服务模式，可以使服务用户通过网络随时随地、便捷地按需访问可配置计算资源（如网络、服务器、存储、应用和服务）共享池，共享池能以最少的管理或服务提供商互动迅速提供计算资源并与其断开。云计算模式具备五个基本特征（按需服务、借助宽带网络接入提供服务、资源整合、快速灵活、可计量的自主服务），分为五种云计算服务模式（分别是软件即服务（</w:t>
      </w:r>
      <w:r w:rsidRPr="0032728F">
        <w:rPr>
          <w:rFonts w:eastAsia="Times New Roman"/>
          <w:szCs w:val="24"/>
          <w:lang w:eastAsia="zh-CN"/>
        </w:rPr>
        <w:t>SaaS</w:t>
      </w:r>
      <w:r w:rsidRPr="0032728F">
        <w:rPr>
          <w:rFonts w:cs="SimSun"/>
          <w:szCs w:val="24"/>
          <w:lang w:eastAsia="zh-CN"/>
        </w:rPr>
        <w:t>）、通信即服务（</w:t>
      </w:r>
      <w:proofErr w:type="spellStart"/>
      <w:r w:rsidRPr="0032728F">
        <w:rPr>
          <w:rFonts w:eastAsia="Times New Roman"/>
          <w:szCs w:val="24"/>
          <w:lang w:eastAsia="zh-CN"/>
        </w:rPr>
        <w:t>CaaS</w:t>
      </w:r>
      <w:proofErr w:type="spellEnd"/>
      <w:r w:rsidRPr="0032728F">
        <w:rPr>
          <w:rFonts w:cs="SimSun"/>
          <w:szCs w:val="24"/>
          <w:lang w:eastAsia="zh-CN"/>
        </w:rPr>
        <w:t>）、平台即服务（</w:t>
      </w:r>
      <w:proofErr w:type="spellStart"/>
      <w:r w:rsidRPr="0032728F">
        <w:rPr>
          <w:rFonts w:eastAsia="Times New Roman"/>
          <w:szCs w:val="24"/>
          <w:lang w:eastAsia="zh-CN"/>
        </w:rPr>
        <w:t>PaaS</w:t>
      </w:r>
      <w:proofErr w:type="spellEnd"/>
      <w:r w:rsidRPr="0032728F">
        <w:rPr>
          <w:rFonts w:cs="SimSun"/>
          <w:szCs w:val="24"/>
          <w:lang w:eastAsia="zh-CN"/>
        </w:rPr>
        <w:t>）、基础设施即服务（</w:t>
      </w:r>
      <w:proofErr w:type="spellStart"/>
      <w:r w:rsidRPr="0032728F">
        <w:rPr>
          <w:rFonts w:eastAsia="Times New Roman"/>
          <w:szCs w:val="24"/>
          <w:lang w:eastAsia="zh-CN"/>
        </w:rPr>
        <w:t>IaaS</w:t>
      </w:r>
      <w:proofErr w:type="spellEnd"/>
      <w:r w:rsidRPr="0032728F">
        <w:rPr>
          <w:rFonts w:cs="SimSun"/>
          <w:szCs w:val="24"/>
          <w:lang w:eastAsia="zh-CN"/>
        </w:rPr>
        <w:t>）以及网络即服务（</w:t>
      </w:r>
      <w:proofErr w:type="spellStart"/>
      <w:r w:rsidRPr="0032728F">
        <w:rPr>
          <w:rFonts w:eastAsia="Times New Roman"/>
          <w:szCs w:val="24"/>
          <w:lang w:eastAsia="zh-CN"/>
        </w:rPr>
        <w:t>NaaS</w:t>
      </w:r>
      <w:proofErr w:type="spellEnd"/>
      <w:r w:rsidRPr="0032728F">
        <w:rPr>
          <w:rFonts w:cs="SimSun"/>
          <w:szCs w:val="24"/>
          <w:lang w:eastAsia="zh-CN"/>
        </w:rPr>
        <w:t>）），并拥有不同的部署模型（公共云、私有云、混合云</w:t>
      </w:r>
      <w:r w:rsidRPr="0032728F">
        <w:rPr>
          <w:rFonts w:eastAsia="Times New Roman"/>
          <w:szCs w:val="24"/>
          <w:lang w:eastAsia="zh-CN"/>
        </w:rPr>
        <w:t>...</w:t>
      </w:r>
      <w:r w:rsidRPr="0032728F">
        <w:rPr>
          <w:rFonts w:eastAsiaTheme="minorEastAsia"/>
          <w:szCs w:val="24"/>
          <w:lang w:eastAsia="zh-CN"/>
        </w:rPr>
        <w:t>...</w:t>
      </w:r>
      <w:r w:rsidRPr="0032728F">
        <w:rPr>
          <w:rFonts w:cs="SimSun"/>
          <w:szCs w:val="24"/>
          <w:lang w:eastAsia="zh-CN"/>
        </w:rPr>
        <w:t>）。</w:t>
      </w:r>
    </w:p>
    <w:p w:rsidR="00C02B4D" w:rsidRPr="0032728F" w:rsidRDefault="00C02B4D" w:rsidP="00C02B4D">
      <w:pPr>
        <w:ind w:firstLineChars="200" w:firstLine="480"/>
        <w:rPr>
          <w:rFonts w:cs="SimSun"/>
          <w:szCs w:val="24"/>
          <w:lang w:eastAsia="zh-CN"/>
        </w:rPr>
      </w:pPr>
      <w:r w:rsidRPr="0032728F">
        <w:rPr>
          <w:rFonts w:cs="SimSun"/>
          <w:szCs w:val="24"/>
          <w:lang w:eastAsia="zh-CN"/>
        </w:rPr>
        <w:t>云计算可支持大数据、物联网等其他多种技术。确定云计算可有效支持其他技术的要求是本课题工作的一项重要内容。</w:t>
      </w:r>
    </w:p>
    <w:p w:rsidR="0088678B" w:rsidRPr="0032728F" w:rsidRDefault="00C02B4D" w:rsidP="00CB5806">
      <w:pPr>
        <w:ind w:firstLineChars="200" w:firstLine="480"/>
        <w:rPr>
          <w:lang w:eastAsia="zh-CN"/>
        </w:rPr>
      </w:pPr>
      <w:r w:rsidRPr="0032728F">
        <w:rPr>
          <w:rFonts w:cs="SimSun"/>
          <w:szCs w:val="24"/>
          <w:lang w:eastAsia="zh-CN"/>
        </w:rPr>
        <w:t>大数据</w:t>
      </w:r>
      <w:r w:rsidR="001F3503" w:rsidRPr="0032728F">
        <w:rPr>
          <w:rFonts w:cs="SimSun"/>
          <w:szCs w:val="24"/>
          <w:lang w:eastAsia="zh-CN"/>
        </w:rPr>
        <w:t>是一个收集、存储、查找</w:t>
      </w:r>
      <w:r w:rsidR="00CB5806" w:rsidRPr="0032728F">
        <w:rPr>
          <w:rFonts w:cs="SimSun"/>
          <w:szCs w:val="24"/>
          <w:lang w:eastAsia="zh-CN"/>
        </w:rPr>
        <w:t>、共享、分析和虚拟化能力以大容量、多种类和高速度为特征的技术和服务类别。大数据相关问题无法以传统数据处理和分析解决。</w:t>
      </w:r>
    </w:p>
    <w:p w:rsidR="00817175" w:rsidRPr="0032728F" w:rsidRDefault="00817175" w:rsidP="008E7344">
      <w:pPr>
        <w:ind w:firstLineChars="200" w:firstLine="480"/>
        <w:rPr>
          <w:rFonts w:eastAsiaTheme="minorEastAsia"/>
          <w:szCs w:val="24"/>
          <w:lang w:eastAsia="zh-CN"/>
        </w:rPr>
      </w:pPr>
      <w:bookmarkStart w:id="4" w:name="OLE_LINK126"/>
      <w:bookmarkStart w:id="5" w:name="OLE_LINK127"/>
      <w:r w:rsidRPr="0032728F">
        <w:rPr>
          <w:rFonts w:eastAsiaTheme="minorEastAsia"/>
          <w:szCs w:val="24"/>
          <w:lang w:eastAsia="zh-CN"/>
        </w:rPr>
        <w:t>电信行业</w:t>
      </w:r>
      <w:r w:rsidRPr="0032728F">
        <w:rPr>
          <w:rFonts w:cstheme="majorBidi"/>
          <w:szCs w:val="24"/>
          <w:lang w:eastAsia="zh-CN"/>
        </w:rPr>
        <w:t>在新兴的云计算市场及</w:t>
      </w:r>
      <w:r w:rsidR="008E7344" w:rsidRPr="0032728F">
        <w:rPr>
          <w:rFonts w:cstheme="majorBidi"/>
          <w:szCs w:val="24"/>
          <w:lang w:eastAsia="zh-CN"/>
        </w:rPr>
        <w:t>大数据</w:t>
      </w:r>
      <w:r w:rsidRPr="0032728F">
        <w:rPr>
          <w:rFonts w:cstheme="majorBidi"/>
          <w:szCs w:val="24"/>
          <w:lang w:eastAsia="zh-CN"/>
        </w:rPr>
        <w:t>生态系统中具有十分重要的作用。电信网络作为多用户群云计算</w:t>
      </w:r>
      <w:r w:rsidR="008E7344" w:rsidRPr="0032728F">
        <w:rPr>
          <w:rFonts w:cstheme="majorBidi"/>
          <w:szCs w:val="24"/>
          <w:lang w:eastAsia="zh-CN"/>
        </w:rPr>
        <w:t>和大数据</w:t>
      </w:r>
      <w:r w:rsidRPr="0032728F">
        <w:rPr>
          <w:rFonts w:cstheme="majorBidi"/>
          <w:szCs w:val="24"/>
          <w:lang w:eastAsia="zh-CN"/>
        </w:rPr>
        <w:t>架构的核心组成部门，可以为用户提供</w:t>
      </w:r>
      <w:r w:rsidR="008E7344" w:rsidRPr="0032728F">
        <w:rPr>
          <w:rFonts w:cstheme="majorBidi"/>
          <w:szCs w:val="24"/>
          <w:lang w:eastAsia="zh-CN"/>
        </w:rPr>
        <w:t>性能</w:t>
      </w:r>
      <w:r w:rsidRPr="0032728F">
        <w:rPr>
          <w:rFonts w:cstheme="majorBidi"/>
          <w:szCs w:val="24"/>
          <w:lang w:eastAsia="zh-CN"/>
        </w:rPr>
        <w:t>优越、</w:t>
      </w:r>
      <w:r w:rsidR="008E7344" w:rsidRPr="0032728F">
        <w:rPr>
          <w:rFonts w:cstheme="majorBidi"/>
          <w:szCs w:val="24"/>
          <w:lang w:eastAsia="zh-CN"/>
        </w:rPr>
        <w:t>服务质量高、</w:t>
      </w:r>
      <w:r w:rsidRPr="0032728F">
        <w:rPr>
          <w:rFonts w:cstheme="majorBidi"/>
          <w:szCs w:val="24"/>
          <w:lang w:eastAsia="zh-CN"/>
        </w:rPr>
        <w:t>资源利用最为合理的多种服务。</w:t>
      </w:r>
    </w:p>
    <w:p w:rsidR="00817175" w:rsidRPr="0032728F" w:rsidRDefault="008E7344" w:rsidP="008E7344">
      <w:pPr>
        <w:ind w:firstLineChars="200" w:firstLine="480"/>
        <w:jc w:val="both"/>
        <w:rPr>
          <w:rFonts w:eastAsia="Times New Roman"/>
          <w:szCs w:val="24"/>
          <w:lang w:eastAsia="zh-CN"/>
        </w:rPr>
      </w:pPr>
      <w:bookmarkStart w:id="6" w:name="OLE_LINK130"/>
      <w:bookmarkStart w:id="7" w:name="OLE_LINK131"/>
      <w:bookmarkEnd w:id="4"/>
      <w:bookmarkEnd w:id="5"/>
      <w:r w:rsidRPr="0032728F">
        <w:rPr>
          <w:rFonts w:cstheme="majorBidi"/>
          <w:szCs w:val="24"/>
          <w:lang w:eastAsia="zh-CN"/>
        </w:rPr>
        <w:t>本</w:t>
      </w:r>
      <w:r w:rsidR="00817175" w:rsidRPr="0032728F">
        <w:rPr>
          <w:rFonts w:cstheme="majorBidi"/>
          <w:szCs w:val="24"/>
          <w:lang w:eastAsia="zh-CN"/>
        </w:rPr>
        <w:t>课题的研究重点是针对电信生态系统中云计算</w:t>
      </w:r>
      <w:r w:rsidRPr="0032728F">
        <w:rPr>
          <w:rFonts w:cstheme="majorBidi"/>
          <w:szCs w:val="24"/>
          <w:lang w:eastAsia="zh-CN"/>
        </w:rPr>
        <w:t>和大数据</w:t>
      </w:r>
      <w:r w:rsidR="00817175" w:rsidRPr="0032728F">
        <w:rPr>
          <w:rFonts w:cstheme="majorBidi"/>
          <w:szCs w:val="24"/>
          <w:lang w:eastAsia="zh-CN"/>
        </w:rPr>
        <w:t>模型和技术的整合与支持提供包括要求和能力在内的必要的总体框架、定义和生态系统</w:t>
      </w:r>
      <w:r w:rsidR="00817175" w:rsidRPr="0032728F">
        <w:rPr>
          <w:rFonts w:eastAsiaTheme="minorEastAsia"/>
          <w:szCs w:val="24"/>
          <w:lang w:eastAsia="zh-CN"/>
        </w:rPr>
        <w:t>。</w:t>
      </w:r>
      <w:bookmarkEnd w:id="6"/>
      <w:bookmarkEnd w:id="7"/>
      <w:r w:rsidRPr="0032728F">
        <w:rPr>
          <w:rFonts w:eastAsiaTheme="minorEastAsia"/>
          <w:szCs w:val="24"/>
          <w:lang w:eastAsia="zh-CN"/>
        </w:rPr>
        <w:t>还要确定云计算与大数据之间的关系。</w:t>
      </w:r>
      <w:r w:rsidR="00817175" w:rsidRPr="0032728F">
        <w:rPr>
          <w:rFonts w:cs="SimSun"/>
          <w:szCs w:val="24"/>
          <w:lang w:eastAsia="zh-CN"/>
        </w:rPr>
        <w:t>本课题计划围绕以下内容编制新的建议书：</w:t>
      </w:r>
    </w:p>
    <w:p w:rsidR="00817175" w:rsidRPr="0032728F" w:rsidRDefault="00817175" w:rsidP="00817175">
      <w:pPr>
        <w:pStyle w:val="enumlev1"/>
        <w:rPr>
          <w:rFonts w:asciiTheme="minorHAnsi" w:eastAsia="Times New Roman" w:hAnsiTheme="minorHAnsi"/>
          <w:lang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eastAsia="ja-JP"/>
        </w:rPr>
        <w:t>云计算</w:t>
      </w:r>
      <w:r w:rsidR="008E7344" w:rsidRPr="0032728F">
        <w:rPr>
          <w:rFonts w:asciiTheme="minorHAnsi" w:hAnsiTheme="minorHAnsi"/>
          <w:lang w:eastAsia="zh-CN"/>
        </w:rPr>
        <w:t>和大数据</w:t>
      </w:r>
      <w:r w:rsidRPr="0032728F">
        <w:rPr>
          <w:rFonts w:asciiTheme="minorHAnsi" w:hAnsiTheme="minorHAnsi"/>
          <w:lang w:eastAsia="ja-JP"/>
        </w:rPr>
        <w:t>的定义、</w:t>
      </w:r>
      <w:r w:rsidRPr="0032728F">
        <w:rPr>
          <w:rFonts w:asciiTheme="minorHAnsi" w:hAnsiTheme="minorHAnsi"/>
          <w:lang w:eastAsia="zh-CN"/>
        </w:rPr>
        <w:t>概述、</w:t>
      </w:r>
      <w:r w:rsidRPr="0032728F">
        <w:rPr>
          <w:rFonts w:asciiTheme="minorHAnsi" w:hAnsiTheme="minorHAnsi"/>
          <w:lang w:eastAsia="ja-JP"/>
        </w:rPr>
        <w:t>生态系统和使用案例；</w:t>
      </w:r>
    </w:p>
    <w:p w:rsidR="00817175" w:rsidRPr="0032728F" w:rsidRDefault="00817175" w:rsidP="008E7344">
      <w:pPr>
        <w:pStyle w:val="enumlev1"/>
        <w:rPr>
          <w:rFonts w:asciiTheme="minorHAnsi" w:eastAsia="Times New Roman" w:hAnsiTheme="minorHAnsi"/>
          <w:lang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eastAsia="ja-JP"/>
        </w:rPr>
        <w:t>云计算</w:t>
      </w:r>
      <w:r w:rsidR="008E7344" w:rsidRPr="0032728F">
        <w:rPr>
          <w:rFonts w:asciiTheme="minorHAnsi" w:hAnsiTheme="minorHAnsi"/>
          <w:lang w:eastAsia="zh-CN"/>
        </w:rPr>
        <w:t>和大数据</w:t>
      </w:r>
      <w:r w:rsidRPr="0032728F">
        <w:rPr>
          <w:rFonts w:asciiTheme="minorHAnsi" w:hAnsiTheme="minorHAnsi"/>
          <w:lang w:eastAsia="ja-JP"/>
        </w:rPr>
        <w:t>的高级要求和一般</w:t>
      </w:r>
      <w:r w:rsidR="008E7344" w:rsidRPr="0032728F">
        <w:rPr>
          <w:rFonts w:asciiTheme="minorHAnsi" w:hAnsiTheme="minorHAnsi"/>
          <w:lang w:eastAsia="zh-CN"/>
        </w:rPr>
        <w:t>能力</w:t>
      </w:r>
      <w:r w:rsidRPr="0032728F">
        <w:rPr>
          <w:rFonts w:asciiTheme="minorHAnsi" w:hAnsiTheme="minorHAnsi"/>
          <w:lang w:eastAsia="zh-CN"/>
        </w:rPr>
        <w:t>；</w:t>
      </w:r>
    </w:p>
    <w:p w:rsidR="00817175" w:rsidRPr="0032728F" w:rsidRDefault="00817175" w:rsidP="008E7344">
      <w:pPr>
        <w:pStyle w:val="enumlev1"/>
        <w:rPr>
          <w:rFonts w:asciiTheme="minorHAnsi" w:hAnsiTheme="minorHAnsi"/>
          <w:szCs w:val="24"/>
          <w:lang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val="en-US" w:eastAsia="zh-CN"/>
        </w:rPr>
        <w:t>云计算</w:t>
      </w:r>
      <w:r w:rsidR="008E7344" w:rsidRPr="0032728F">
        <w:rPr>
          <w:rFonts w:asciiTheme="minorHAnsi" w:hAnsiTheme="minorHAnsi"/>
          <w:lang w:eastAsia="zh-CN"/>
        </w:rPr>
        <w:t>和大数据</w:t>
      </w:r>
      <w:r w:rsidRPr="0032728F">
        <w:rPr>
          <w:rFonts w:asciiTheme="minorHAnsi" w:hAnsiTheme="minorHAnsi"/>
          <w:lang w:val="en-US" w:eastAsia="zh-CN"/>
        </w:rPr>
        <w:t>中互操作性</w:t>
      </w:r>
      <w:r w:rsidR="008E7344" w:rsidRPr="0032728F">
        <w:rPr>
          <w:rFonts w:asciiTheme="minorHAnsi" w:hAnsiTheme="minorHAnsi"/>
          <w:lang w:val="en-US" w:eastAsia="zh-CN"/>
        </w:rPr>
        <w:t>、</w:t>
      </w:r>
      <w:r w:rsidRPr="0032728F">
        <w:rPr>
          <w:rFonts w:asciiTheme="minorHAnsi" w:hAnsiTheme="minorHAnsi"/>
          <w:lang w:val="en-US" w:eastAsia="zh-CN"/>
        </w:rPr>
        <w:t>数据便携性</w:t>
      </w:r>
      <w:r w:rsidR="008E7344" w:rsidRPr="0032728F">
        <w:rPr>
          <w:rFonts w:asciiTheme="minorHAnsi" w:hAnsiTheme="minorHAnsi"/>
          <w:lang w:val="en-US" w:eastAsia="zh-CN"/>
        </w:rPr>
        <w:t>和信息交换</w:t>
      </w:r>
      <w:r w:rsidRPr="0032728F">
        <w:rPr>
          <w:rFonts w:asciiTheme="minorHAnsi" w:hAnsiTheme="minorHAnsi"/>
          <w:lang w:val="en-US" w:eastAsia="zh-CN"/>
        </w:rPr>
        <w:t>要求</w:t>
      </w:r>
      <w:r w:rsidRPr="0032728F">
        <w:rPr>
          <w:rFonts w:asciiTheme="minorHAnsi" w:hAnsiTheme="minorHAnsi"/>
          <w:szCs w:val="24"/>
          <w:lang w:eastAsia="zh-CN"/>
        </w:rPr>
        <w:t>；</w:t>
      </w:r>
    </w:p>
    <w:p w:rsidR="003B4EF9" w:rsidRPr="0032728F" w:rsidRDefault="00817175" w:rsidP="00817175">
      <w:pPr>
        <w:pStyle w:val="enumlev1"/>
        <w:rPr>
          <w:rFonts w:asciiTheme="minorHAnsi" w:hAnsiTheme="minorHAnsi"/>
          <w:lang w:val="en-US"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val="en-US" w:eastAsia="zh-CN"/>
        </w:rPr>
        <w:t>包括功能要求和参考架构在内</w:t>
      </w:r>
      <w:r w:rsidR="003B4EF9" w:rsidRPr="0032728F">
        <w:rPr>
          <w:rFonts w:asciiTheme="minorHAnsi" w:hAnsiTheme="minorHAnsi"/>
          <w:lang w:val="en-US" w:eastAsia="zh-CN"/>
        </w:rPr>
        <w:t>的</w:t>
      </w:r>
      <w:r w:rsidRPr="0032728F">
        <w:rPr>
          <w:rFonts w:asciiTheme="minorHAnsi" w:hAnsiTheme="minorHAnsi"/>
          <w:lang w:val="en-US" w:eastAsia="zh-CN"/>
        </w:rPr>
        <w:t>桌面即服务（</w:t>
      </w:r>
      <w:proofErr w:type="spellStart"/>
      <w:r w:rsidRPr="0032728F">
        <w:rPr>
          <w:rFonts w:asciiTheme="minorHAnsi" w:eastAsia="Times New Roman" w:hAnsiTheme="minorHAnsi"/>
          <w:szCs w:val="24"/>
          <w:lang w:eastAsia="ko-KR"/>
        </w:rPr>
        <w:t>DaaS</w:t>
      </w:r>
      <w:proofErr w:type="spellEnd"/>
      <w:r w:rsidRPr="0032728F">
        <w:rPr>
          <w:rFonts w:asciiTheme="minorHAnsi" w:hAnsiTheme="minorHAnsi"/>
          <w:lang w:val="en-US" w:eastAsia="zh-CN"/>
        </w:rPr>
        <w:t>）的一般性和功能要求</w:t>
      </w:r>
      <w:r w:rsidR="003B4EF9" w:rsidRPr="0032728F">
        <w:rPr>
          <w:rFonts w:asciiTheme="minorHAnsi" w:hAnsiTheme="minorHAnsi"/>
          <w:lang w:val="en-US" w:eastAsia="zh-CN"/>
        </w:rPr>
        <w:t>；</w:t>
      </w:r>
    </w:p>
    <w:p w:rsidR="00817175" w:rsidRPr="0032728F" w:rsidRDefault="003B4EF9" w:rsidP="003B4EF9">
      <w:pPr>
        <w:pStyle w:val="enumlev1"/>
        <w:rPr>
          <w:rFonts w:asciiTheme="minorHAnsi" w:hAnsiTheme="minorHAnsi"/>
          <w:szCs w:val="24"/>
          <w:lang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eastAsiaTheme="minorEastAsia" w:hAnsiTheme="minorHAnsi"/>
          <w:szCs w:val="24"/>
          <w:lang w:eastAsia="zh-CN"/>
        </w:rPr>
        <w:t>云计算与大数据之间的关系。</w:t>
      </w:r>
    </w:p>
    <w:p w:rsidR="00817175" w:rsidRPr="0032728F" w:rsidRDefault="003B4EF9" w:rsidP="003B4EF9">
      <w:pPr>
        <w:tabs>
          <w:tab w:val="clear" w:pos="794"/>
          <w:tab w:val="clear" w:pos="1191"/>
          <w:tab w:val="clear" w:pos="1588"/>
          <w:tab w:val="clear" w:pos="1985"/>
          <w:tab w:val="left" w:pos="1134"/>
          <w:tab w:val="left" w:pos="1871"/>
          <w:tab w:val="left" w:pos="2268"/>
        </w:tabs>
        <w:ind w:firstLineChars="200" w:firstLine="480"/>
        <w:rPr>
          <w:lang w:eastAsia="zh-CN"/>
        </w:rPr>
      </w:pPr>
      <w:r w:rsidRPr="0032728F">
        <w:rPr>
          <w:lang w:eastAsia="zh-CN"/>
        </w:rPr>
        <w:t>在批准本课题时有效的以下主要建议书属于其职责范围：</w:t>
      </w:r>
    </w:p>
    <w:p w:rsidR="00817175" w:rsidRPr="0032728F" w:rsidRDefault="00817175" w:rsidP="00817175">
      <w:pPr>
        <w:pStyle w:val="enumlev1"/>
        <w:rPr>
          <w:rFonts w:asciiTheme="minorHAnsi" w:hAnsiTheme="minorHAnsi"/>
          <w:szCs w:val="24"/>
          <w:lang w:eastAsia="zh-CN"/>
        </w:rPr>
      </w:pPr>
      <w:r w:rsidRPr="0032728F">
        <w:rPr>
          <w:rFonts w:asciiTheme="minorHAnsi" w:hAnsiTheme="minorHAnsi"/>
          <w:lang w:eastAsia="zh-CN"/>
        </w:rPr>
        <w:t>•</w:t>
      </w:r>
      <w:r w:rsidRPr="0032728F">
        <w:rPr>
          <w:rFonts w:asciiTheme="minorHAnsi" w:hAnsiTheme="minorHAnsi"/>
          <w:lang w:eastAsia="zh-CN"/>
        </w:rPr>
        <w:tab/>
        <w:t>Y.3500, Y.3501, Y.3503</w:t>
      </w:r>
    </w:p>
    <w:p w:rsidR="00817175" w:rsidRPr="0032728F" w:rsidRDefault="00817175" w:rsidP="00817175">
      <w:pPr>
        <w:pStyle w:val="Headingb0"/>
        <w:rPr>
          <w:rFonts w:asciiTheme="minorHAnsi" w:eastAsia="Times New Roman" w:hAnsiTheme="minorHAnsi"/>
          <w:szCs w:val="24"/>
          <w:lang w:eastAsia="ko-KR"/>
        </w:rPr>
      </w:pPr>
      <w:r w:rsidRPr="0032728F">
        <w:rPr>
          <w:rFonts w:asciiTheme="minorHAnsi" w:hAnsiTheme="minorHAnsi"/>
          <w:lang w:eastAsia="zh-CN"/>
        </w:rPr>
        <w:t>课题</w:t>
      </w:r>
    </w:p>
    <w:p w:rsidR="00817175" w:rsidRPr="0032728F" w:rsidRDefault="00817175" w:rsidP="00817175">
      <w:pPr>
        <w:ind w:firstLineChars="150" w:firstLine="360"/>
        <w:rPr>
          <w:rFonts w:cstheme="majorBidi"/>
          <w:szCs w:val="24"/>
          <w:lang w:eastAsia="zh-CN"/>
        </w:rPr>
      </w:pPr>
      <w:r w:rsidRPr="0032728F">
        <w:rPr>
          <w:rFonts w:cstheme="majorBidi"/>
          <w:szCs w:val="24"/>
          <w:lang w:eastAsia="zh-CN"/>
        </w:rPr>
        <w:t>供审议的研究项目包括但不限于：</w:t>
      </w:r>
    </w:p>
    <w:p w:rsidR="00817175" w:rsidRPr="0032728F" w:rsidRDefault="00817175" w:rsidP="00817175">
      <w:pPr>
        <w:pStyle w:val="enumlev1"/>
        <w:rPr>
          <w:rFonts w:asciiTheme="minorHAnsi" w:eastAsia="Times New Roman" w:hAnsiTheme="minorHAnsi"/>
          <w:lang w:val="en-US"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val="en-US" w:eastAsia="zh-CN"/>
        </w:rPr>
        <w:t>针对云计算</w:t>
      </w:r>
      <w:r w:rsidR="003B4EF9" w:rsidRPr="0032728F">
        <w:rPr>
          <w:rFonts w:asciiTheme="minorHAnsi" w:hAnsiTheme="minorHAnsi"/>
          <w:lang w:eastAsia="zh-CN"/>
        </w:rPr>
        <w:t>和大数据</w:t>
      </w:r>
      <w:r w:rsidRPr="0032728F">
        <w:rPr>
          <w:rFonts w:asciiTheme="minorHAnsi" w:hAnsiTheme="minorHAnsi"/>
          <w:lang w:val="en-US" w:eastAsia="zh-CN"/>
        </w:rPr>
        <w:t>的定义、生态系统、使用案例、性能以及云计算在电信方面的益处，应该制定哪些新建议书？</w:t>
      </w:r>
    </w:p>
    <w:p w:rsidR="00817175" w:rsidRPr="0032728F" w:rsidRDefault="00817175" w:rsidP="00786640">
      <w:pPr>
        <w:pStyle w:val="enumlev1"/>
        <w:rPr>
          <w:rFonts w:asciiTheme="minorHAnsi" w:eastAsia="Times New Roman" w:hAnsiTheme="minorHAnsi"/>
          <w:lang w:val="en-US"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val="en-US" w:eastAsia="zh-CN"/>
        </w:rPr>
        <w:t>针对云计算</w:t>
      </w:r>
      <w:r w:rsidR="00786640" w:rsidRPr="0032728F">
        <w:rPr>
          <w:rFonts w:asciiTheme="minorHAnsi" w:hAnsiTheme="minorHAnsi"/>
          <w:lang w:eastAsia="zh-CN"/>
        </w:rPr>
        <w:t>和大数据</w:t>
      </w:r>
      <w:r w:rsidRPr="0032728F">
        <w:rPr>
          <w:rFonts w:asciiTheme="minorHAnsi" w:hAnsiTheme="minorHAnsi"/>
          <w:lang w:val="en-US" w:eastAsia="zh-CN"/>
        </w:rPr>
        <w:t>的高级要求和一般</w:t>
      </w:r>
      <w:r w:rsidR="00786640" w:rsidRPr="0032728F">
        <w:rPr>
          <w:rFonts w:asciiTheme="minorHAnsi" w:hAnsiTheme="minorHAnsi"/>
          <w:lang w:val="en-US" w:eastAsia="zh-CN"/>
        </w:rPr>
        <w:t>能力</w:t>
      </w:r>
      <w:r w:rsidRPr="0032728F">
        <w:rPr>
          <w:rFonts w:asciiTheme="minorHAnsi" w:hAnsiTheme="minorHAnsi"/>
          <w:lang w:val="en-US" w:eastAsia="zh-CN"/>
        </w:rPr>
        <w:t>，应该制定哪些新建议书？</w:t>
      </w:r>
    </w:p>
    <w:p w:rsidR="00817175" w:rsidRPr="0032728F" w:rsidRDefault="00817175" w:rsidP="00817175">
      <w:pPr>
        <w:pStyle w:val="enumlev1"/>
        <w:rPr>
          <w:rFonts w:asciiTheme="minorHAnsi" w:hAnsiTheme="minorHAnsi"/>
          <w:lang w:val="en-US"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val="en-US" w:eastAsia="zh-CN"/>
        </w:rPr>
        <w:t>针对适合云际使用案例且可实现的云服务提供商间的云计算互操作性和数据便携性要求，应该制定哪些新建议书？</w:t>
      </w:r>
    </w:p>
    <w:p w:rsidR="00817175" w:rsidRPr="0032728F" w:rsidRDefault="00817175" w:rsidP="00786640">
      <w:pPr>
        <w:pStyle w:val="enumlev1"/>
        <w:rPr>
          <w:rFonts w:asciiTheme="minorHAnsi" w:eastAsia="Times New Roman" w:hAnsiTheme="minorHAnsi"/>
          <w:lang w:val="en-US" w:eastAsia="zh-CN"/>
        </w:rPr>
      </w:pPr>
      <w:r w:rsidRPr="0032728F">
        <w:rPr>
          <w:rFonts w:asciiTheme="minorHAnsi" w:hAnsiTheme="minorHAnsi"/>
          <w:lang w:val="en-US" w:eastAsia="zh-CN"/>
        </w:rPr>
        <w:t>•</w:t>
      </w:r>
      <w:r w:rsidRPr="0032728F">
        <w:rPr>
          <w:rFonts w:asciiTheme="minorHAnsi" w:hAnsiTheme="minorHAnsi"/>
          <w:lang w:val="en-US" w:eastAsia="zh-CN"/>
        </w:rPr>
        <w:tab/>
      </w:r>
      <w:r w:rsidR="00786640" w:rsidRPr="0032728F">
        <w:rPr>
          <w:rFonts w:asciiTheme="minorHAnsi" w:hAnsiTheme="minorHAnsi"/>
          <w:lang w:val="en-US" w:eastAsia="zh-CN"/>
        </w:rPr>
        <w:t>针对大数据（包括大数据即为服务），应制定哪些新建议书？</w:t>
      </w:r>
    </w:p>
    <w:p w:rsidR="00817175" w:rsidRPr="0032728F" w:rsidRDefault="00817175" w:rsidP="00817175">
      <w:pPr>
        <w:pStyle w:val="enumlev1"/>
        <w:rPr>
          <w:rFonts w:asciiTheme="minorHAnsi" w:eastAsia="Times New Roman" w:hAnsiTheme="minorHAnsi"/>
          <w:szCs w:val="24"/>
          <w:lang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val="en-US" w:eastAsia="zh-CN"/>
        </w:rPr>
        <w:t>为了最大限度地减少与其它标准制定组织（</w:t>
      </w:r>
      <w:r w:rsidRPr="0032728F">
        <w:rPr>
          <w:rFonts w:asciiTheme="minorHAnsi" w:eastAsia="Times New Roman" w:hAnsiTheme="minorHAnsi"/>
          <w:lang w:val="en-US" w:eastAsia="zh-CN"/>
        </w:rPr>
        <w:t>SDO</w:t>
      </w:r>
      <w:r w:rsidRPr="0032728F">
        <w:rPr>
          <w:rFonts w:asciiTheme="minorHAnsi" w:hAnsiTheme="minorHAnsi"/>
          <w:lang w:val="en-US" w:eastAsia="zh-CN"/>
        </w:rPr>
        <w:t>）重复的工作，哪些合作是必要的？</w:t>
      </w:r>
    </w:p>
    <w:p w:rsidR="00817175" w:rsidRPr="0032728F" w:rsidRDefault="00817175" w:rsidP="00817175">
      <w:pPr>
        <w:pStyle w:val="Headingb0"/>
        <w:rPr>
          <w:rFonts w:asciiTheme="minorHAnsi" w:eastAsia="Times New Roman" w:hAnsiTheme="minorHAnsi"/>
          <w:szCs w:val="24"/>
          <w:lang w:eastAsia="ko-KR"/>
        </w:rPr>
      </w:pPr>
      <w:r w:rsidRPr="0032728F">
        <w:rPr>
          <w:rFonts w:asciiTheme="minorHAnsi" w:hAnsiTheme="minorHAnsi"/>
          <w:lang w:eastAsia="zh-CN"/>
        </w:rPr>
        <w:lastRenderedPageBreak/>
        <w:t>任务</w:t>
      </w:r>
    </w:p>
    <w:p w:rsidR="00817175" w:rsidRPr="0032728F" w:rsidRDefault="00817175" w:rsidP="00817175">
      <w:pPr>
        <w:ind w:firstLineChars="200" w:firstLine="480"/>
        <w:rPr>
          <w:rFonts w:eastAsia="Times New Roman"/>
          <w:szCs w:val="24"/>
          <w:lang w:eastAsia="zh-CN"/>
        </w:rPr>
      </w:pPr>
      <w:r w:rsidRPr="0032728F">
        <w:rPr>
          <w:rFonts w:cs="SimSun"/>
          <w:szCs w:val="24"/>
          <w:lang w:eastAsia="zh-CN"/>
        </w:rPr>
        <w:t>任务包括，但不局限于：</w:t>
      </w:r>
    </w:p>
    <w:p w:rsidR="00817175" w:rsidRPr="0032728F" w:rsidRDefault="00817175" w:rsidP="00817175">
      <w:pPr>
        <w:pStyle w:val="enumlev1"/>
        <w:rPr>
          <w:rFonts w:asciiTheme="minorHAnsi" w:eastAsia="Times New Roman" w:hAnsiTheme="minorHAnsi"/>
          <w:lang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eastAsia="zh-CN"/>
        </w:rPr>
        <w:t>从电信角度制定有关云计算</w:t>
      </w:r>
      <w:r w:rsidR="00786640" w:rsidRPr="0032728F">
        <w:rPr>
          <w:rFonts w:asciiTheme="minorHAnsi" w:hAnsiTheme="minorHAnsi"/>
          <w:lang w:eastAsia="zh-CN"/>
        </w:rPr>
        <w:t>和大数据</w:t>
      </w:r>
      <w:r w:rsidRPr="0032728F">
        <w:rPr>
          <w:rFonts w:asciiTheme="minorHAnsi" w:hAnsiTheme="minorHAnsi"/>
          <w:lang w:eastAsia="zh-CN"/>
        </w:rPr>
        <w:t>的定义、概述、生态系统、使用案例、在企业中的作用以及云计算益处的建议书；</w:t>
      </w:r>
    </w:p>
    <w:p w:rsidR="00817175" w:rsidRPr="0032728F" w:rsidRDefault="00817175" w:rsidP="00786640">
      <w:pPr>
        <w:pStyle w:val="enumlev1"/>
        <w:rPr>
          <w:rFonts w:asciiTheme="minorHAnsi" w:hAnsiTheme="minorHAnsi"/>
          <w:lang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eastAsia="ko-KR"/>
        </w:rPr>
        <w:t>制定有</w:t>
      </w:r>
      <w:r w:rsidRPr="0032728F">
        <w:rPr>
          <w:rFonts w:asciiTheme="minorHAnsi" w:hAnsiTheme="minorHAnsi" w:cs="SimSun"/>
          <w:lang w:eastAsia="ko-KR"/>
        </w:rPr>
        <w:t>关</w:t>
      </w:r>
      <w:r w:rsidRPr="0032728F">
        <w:rPr>
          <w:rFonts w:asciiTheme="minorHAnsi" w:hAnsiTheme="minorHAnsi"/>
          <w:lang w:eastAsia="ko-KR"/>
        </w:rPr>
        <w:t>云</w:t>
      </w:r>
      <w:r w:rsidRPr="0032728F">
        <w:rPr>
          <w:rFonts w:asciiTheme="minorHAnsi" w:hAnsiTheme="minorHAnsi" w:cs="SimSun"/>
          <w:lang w:eastAsia="ko-KR"/>
        </w:rPr>
        <w:t>计</w:t>
      </w:r>
      <w:r w:rsidRPr="0032728F">
        <w:rPr>
          <w:rFonts w:asciiTheme="minorHAnsi" w:hAnsiTheme="minorHAnsi"/>
          <w:lang w:eastAsia="ko-KR"/>
        </w:rPr>
        <w:t>算</w:t>
      </w:r>
      <w:r w:rsidR="00786640" w:rsidRPr="0032728F">
        <w:rPr>
          <w:rFonts w:asciiTheme="minorHAnsi" w:hAnsiTheme="minorHAnsi"/>
          <w:lang w:eastAsia="zh-CN"/>
        </w:rPr>
        <w:t>和大数据</w:t>
      </w:r>
      <w:r w:rsidRPr="0032728F">
        <w:rPr>
          <w:rFonts w:asciiTheme="minorHAnsi" w:hAnsiTheme="minorHAnsi"/>
          <w:lang w:eastAsia="ko-KR"/>
        </w:rPr>
        <w:t>的高</w:t>
      </w:r>
      <w:r w:rsidRPr="0032728F">
        <w:rPr>
          <w:rFonts w:asciiTheme="minorHAnsi" w:hAnsiTheme="minorHAnsi" w:cs="SimSun"/>
          <w:lang w:eastAsia="ko-KR"/>
        </w:rPr>
        <w:t>层</w:t>
      </w:r>
      <w:r w:rsidRPr="0032728F">
        <w:rPr>
          <w:rFonts w:asciiTheme="minorHAnsi" w:hAnsiTheme="minorHAnsi"/>
          <w:lang w:eastAsia="ko-KR"/>
        </w:rPr>
        <w:t>面要求和一般</w:t>
      </w:r>
      <w:r w:rsidR="00786640" w:rsidRPr="0032728F">
        <w:rPr>
          <w:rFonts w:asciiTheme="minorHAnsi" w:hAnsiTheme="minorHAnsi"/>
          <w:lang w:eastAsia="zh-CN"/>
        </w:rPr>
        <w:t>能力</w:t>
      </w:r>
      <w:r w:rsidRPr="0032728F">
        <w:rPr>
          <w:rFonts w:asciiTheme="minorHAnsi" w:hAnsiTheme="minorHAnsi"/>
          <w:lang w:eastAsia="ko-KR"/>
        </w:rPr>
        <w:t>的建</w:t>
      </w:r>
      <w:r w:rsidRPr="0032728F">
        <w:rPr>
          <w:rFonts w:asciiTheme="minorHAnsi" w:hAnsiTheme="minorHAnsi" w:cs="SimSun"/>
          <w:lang w:eastAsia="ko-KR"/>
        </w:rPr>
        <w:t>议书</w:t>
      </w:r>
      <w:r w:rsidRPr="0032728F">
        <w:rPr>
          <w:rFonts w:asciiTheme="minorHAnsi" w:hAnsiTheme="minorHAnsi"/>
          <w:lang w:eastAsia="ko-KR"/>
        </w:rPr>
        <w:t>；</w:t>
      </w:r>
    </w:p>
    <w:p w:rsidR="00817175" w:rsidRPr="0032728F" w:rsidRDefault="00817175" w:rsidP="00817175">
      <w:pPr>
        <w:pStyle w:val="enumlev1"/>
        <w:rPr>
          <w:rFonts w:asciiTheme="minorHAnsi" w:eastAsiaTheme="minorEastAsia" w:hAnsiTheme="minorHAnsi"/>
          <w:lang w:eastAsia="zh-CN"/>
        </w:rPr>
      </w:pPr>
      <w:r w:rsidRPr="0032728F">
        <w:rPr>
          <w:rFonts w:asciiTheme="minorHAnsi" w:eastAsia="Times New Roman" w:hAnsiTheme="minorHAnsi"/>
          <w:lang w:val="en-US" w:eastAsia="zh-CN"/>
        </w:rPr>
        <w:t>•</w:t>
      </w:r>
      <w:r w:rsidRPr="0032728F">
        <w:rPr>
          <w:rFonts w:asciiTheme="minorHAnsi" w:eastAsiaTheme="minorEastAsia" w:hAnsiTheme="minorHAnsi"/>
          <w:lang w:val="en-US" w:eastAsia="zh-CN"/>
        </w:rPr>
        <w:tab/>
      </w:r>
      <w:r w:rsidRPr="0032728F">
        <w:rPr>
          <w:rFonts w:asciiTheme="minorHAnsi" w:eastAsiaTheme="minorEastAsia" w:hAnsiTheme="minorHAnsi"/>
          <w:lang w:val="en-US" w:eastAsia="zh-CN"/>
        </w:rPr>
        <w:t>制定有关云互操作性和数据便携性的建议书；</w:t>
      </w:r>
    </w:p>
    <w:p w:rsidR="00817175" w:rsidRPr="0032728F" w:rsidRDefault="00817175" w:rsidP="00817175">
      <w:pPr>
        <w:pStyle w:val="enumlev1"/>
        <w:rPr>
          <w:rFonts w:asciiTheme="minorHAnsi" w:hAnsiTheme="minorHAnsi"/>
          <w:szCs w:val="24"/>
          <w:lang w:eastAsia="zh-CN"/>
        </w:rPr>
      </w:pPr>
      <w:r w:rsidRPr="0032728F">
        <w:rPr>
          <w:rFonts w:asciiTheme="minorHAnsi" w:eastAsia="Times New Roman" w:hAnsiTheme="minorHAnsi"/>
          <w:lang w:val="en-US" w:eastAsia="zh-CN"/>
        </w:rPr>
        <w:t>•</w:t>
      </w:r>
      <w:r w:rsidRPr="0032728F">
        <w:rPr>
          <w:rFonts w:asciiTheme="minorHAnsi" w:eastAsia="Times New Roman" w:hAnsiTheme="minorHAnsi"/>
          <w:lang w:val="en-US" w:eastAsia="zh-CN"/>
        </w:rPr>
        <w:tab/>
      </w:r>
      <w:r w:rsidRPr="0032728F">
        <w:rPr>
          <w:rFonts w:asciiTheme="minorHAnsi" w:hAnsiTheme="minorHAnsi"/>
          <w:lang w:val="en-US" w:eastAsia="zh-CN"/>
        </w:rPr>
        <w:t>制定有关桌面即服务（</w:t>
      </w:r>
      <w:proofErr w:type="spellStart"/>
      <w:r w:rsidRPr="0032728F">
        <w:rPr>
          <w:rFonts w:asciiTheme="minorHAnsi" w:hAnsiTheme="minorHAnsi"/>
          <w:lang w:val="en-US" w:eastAsia="zh-CN"/>
        </w:rPr>
        <w:t>DaaS</w:t>
      </w:r>
      <w:proofErr w:type="spellEnd"/>
      <w:r w:rsidRPr="0032728F">
        <w:rPr>
          <w:rFonts w:asciiTheme="minorHAnsi" w:hAnsiTheme="minorHAnsi"/>
          <w:lang w:val="en-US" w:eastAsia="zh-CN"/>
        </w:rPr>
        <w:t>）要求和架构方面内容</w:t>
      </w:r>
      <w:r w:rsidRPr="0032728F">
        <w:rPr>
          <w:rFonts w:asciiTheme="minorHAnsi" w:hAnsiTheme="minorHAnsi" w:cs="SimSun"/>
          <w:lang w:val="en-US" w:eastAsia="zh-CN"/>
        </w:rPr>
        <w:t>的建议书；</w:t>
      </w:r>
    </w:p>
    <w:p w:rsidR="00817175" w:rsidRPr="0032728F" w:rsidRDefault="00817175" w:rsidP="003A0251">
      <w:pPr>
        <w:pStyle w:val="enumlev1"/>
        <w:rPr>
          <w:rFonts w:asciiTheme="minorHAnsi" w:hAnsiTheme="minorHAnsi"/>
          <w:szCs w:val="24"/>
          <w:lang w:eastAsia="zh-CN"/>
        </w:rPr>
      </w:pPr>
      <w:r w:rsidRPr="0032728F">
        <w:rPr>
          <w:rFonts w:asciiTheme="minorHAnsi" w:hAnsiTheme="minorHAnsi"/>
          <w:lang w:val="en-US" w:eastAsia="zh-CN"/>
        </w:rPr>
        <w:t>•</w:t>
      </w:r>
      <w:r w:rsidRPr="0032728F">
        <w:rPr>
          <w:rFonts w:asciiTheme="minorHAnsi" w:hAnsiTheme="minorHAnsi"/>
          <w:lang w:val="en-US" w:eastAsia="zh-CN"/>
        </w:rPr>
        <w:tab/>
      </w:r>
      <w:r w:rsidRPr="0032728F">
        <w:rPr>
          <w:rFonts w:asciiTheme="minorHAnsi" w:hAnsiTheme="minorHAnsi"/>
          <w:lang w:val="en-US" w:eastAsia="zh-CN"/>
        </w:rPr>
        <w:t>为</w:t>
      </w:r>
      <w:r w:rsidRPr="0032728F">
        <w:rPr>
          <w:rFonts w:asciiTheme="minorHAnsi" w:hAnsiTheme="minorHAnsi"/>
          <w:lang w:val="en-US" w:eastAsia="zh-CN"/>
        </w:rPr>
        <w:t>ITU-T</w:t>
      </w:r>
      <w:r w:rsidR="003A0251" w:rsidRPr="0032728F">
        <w:rPr>
          <w:rFonts w:asciiTheme="minorHAnsi" w:hAnsiTheme="minorHAnsi"/>
          <w:lang w:val="en-US" w:eastAsia="zh-CN"/>
        </w:rPr>
        <w:t>第</w:t>
      </w:r>
      <w:r w:rsidR="003A0251" w:rsidRPr="0032728F">
        <w:rPr>
          <w:rFonts w:asciiTheme="minorHAnsi" w:hAnsiTheme="minorHAnsi"/>
          <w:lang w:val="en-US" w:eastAsia="zh-CN"/>
        </w:rPr>
        <w:t>17/13</w:t>
      </w:r>
      <w:r w:rsidR="003A0251" w:rsidRPr="0032728F">
        <w:rPr>
          <w:rFonts w:asciiTheme="minorHAnsi" w:hAnsiTheme="minorHAnsi"/>
          <w:lang w:val="en-US" w:eastAsia="zh-CN"/>
        </w:rPr>
        <w:t>号课题</w:t>
      </w:r>
      <w:r w:rsidRPr="0032728F">
        <w:rPr>
          <w:rFonts w:asciiTheme="minorHAnsi" w:hAnsiTheme="minorHAnsi"/>
          <w:lang w:val="en-US" w:eastAsia="zh-CN"/>
        </w:rPr>
        <w:t>的工作与相关</w:t>
      </w:r>
      <w:r w:rsidRPr="0032728F">
        <w:rPr>
          <w:rFonts w:asciiTheme="minorHAnsi" w:hAnsiTheme="minorHAnsi"/>
          <w:lang w:val="en-US" w:eastAsia="zh-CN"/>
        </w:rPr>
        <w:t>SDO</w:t>
      </w:r>
      <w:r w:rsidRPr="0032728F">
        <w:rPr>
          <w:rFonts w:asciiTheme="minorHAnsi" w:hAnsiTheme="minorHAnsi"/>
          <w:lang w:val="en-US" w:eastAsia="zh-CN"/>
        </w:rPr>
        <w:t>、联盟和论坛</w:t>
      </w:r>
      <w:r w:rsidR="003A0251" w:rsidRPr="0032728F">
        <w:rPr>
          <w:rFonts w:asciiTheme="minorHAnsi" w:hAnsiTheme="minorHAnsi"/>
          <w:lang w:val="en-US" w:eastAsia="zh-CN"/>
        </w:rPr>
        <w:t>开展必要的协作</w:t>
      </w:r>
      <w:r w:rsidRPr="0032728F">
        <w:rPr>
          <w:rFonts w:asciiTheme="minorHAnsi" w:hAnsiTheme="minorHAnsi"/>
          <w:lang w:val="en-US" w:eastAsia="zh-CN"/>
        </w:rPr>
        <w:t>；</w:t>
      </w:r>
    </w:p>
    <w:p w:rsidR="00817175" w:rsidRPr="0032728F" w:rsidRDefault="00817175" w:rsidP="00817175">
      <w:pPr>
        <w:pStyle w:val="enumlev1"/>
        <w:rPr>
          <w:rFonts w:asciiTheme="minorHAnsi" w:eastAsia="Times New Roman" w:hAnsiTheme="minorHAnsi"/>
          <w:szCs w:val="24"/>
          <w:lang w:eastAsia="zh-CN"/>
        </w:rPr>
      </w:pPr>
      <w:r w:rsidRPr="0032728F">
        <w:rPr>
          <w:rFonts w:asciiTheme="minorHAnsi" w:eastAsia="Times New Roman" w:hAnsiTheme="minorHAnsi"/>
          <w:lang w:val="en-US"/>
        </w:rPr>
        <w:t>•</w:t>
      </w:r>
      <w:r w:rsidRPr="0032728F">
        <w:rPr>
          <w:rFonts w:asciiTheme="minorHAnsi" w:eastAsia="Times New Roman" w:hAnsiTheme="minorHAnsi"/>
          <w:lang w:val="en-US"/>
        </w:rPr>
        <w:tab/>
      </w:r>
      <w:r w:rsidRPr="0032728F">
        <w:rPr>
          <w:rFonts w:asciiTheme="minorHAnsi" w:eastAsiaTheme="minorEastAsia" w:hAnsiTheme="minorHAnsi" w:cstheme="majorBidi"/>
          <w:szCs w:val="24"/>
          <w:lang w:eastAsia="ko-KR"/>
        </w:rPr>
        <w:t>此课题下所开展工作的最新情况见第</w:t>
      </w:r>
      <w:r w:rsidRPr="0032728F">
        <w:rPr>
          <w:rFonts w:asciiTheme="minorHAnsi" w:eastAsiaTheme="minorEastAsia" w:hAnsiTheme="minorHAnsi" w:cstheme="majorBidi"/>
          <w:szCs w:val="24"/>
          <w:lang w:eastAsia="ko-KR"/>
        </w:rPr>
        <w:t>13</w:t>
      </w:r>
      <w:r w:rsidRPr="0032728F">
        <w:rPr>
          <w:rFonts w:asciiTheme="minorHAnsi" w:eastAsiaTheme="minorEastAsia" w:hAnsiTheme="minorHAnsi" w:cstheme="majorBidi"/>
          <w:szCs w:val="24"/>
          <w:lang w:eastAsia="ko-KR"/>
        </w:rPr>
        <w:t>工作组</w:t>
      </w:r>
      <w:r w:rsidRPr="0032728F">
        <w:rPr>
          <w:rFonts w:asciiTheme="minorHAnsi" w:eastAsiaTheme="minorEastAsia" w:hAnsiTheme="minorHAnsi" w:cstheme="majorBidi"/>
          <w:szCs w:val="24"/>
          <w:lang w:eastAsia="zh-CN"/>
        </w:rPr>
        <w:t>课题</w:t>
      </w:r>
      <w:r w:rsidRPr="0032728F">
        <w:rPr>
          <w:rFonts w:asciiTheme="minorHAnsi" w:eastAsiaTheme="minorEastAsia" w:hAnsiTheme="minorHAnsi" w:cstheme="majorBidi"/>
          <w:szCs w:val="24"/>
          <w:lang w:eastAsia="ko-KR"/>
        </w:rPr>
        <w:t>工作计划</w:t>
      </w:r>
      <w:r w:rsidRPr="0032728F">
        <w:rPr>
          <w:rFonts w:asciiTheme="minorHAnsi" w:eastAsiaTheme="minorEastAsia" w:hAnsiTheme="minorHAnsi" w:cstheme="majorBidi"/>
          <w:szCs w:val="24"/>
          <w:lang w:eastAsia="zh-CN"/>
        </w:rPr>
        <w:t>（</w:t>
      </w:r>
      <w:hyperlink r:id="rId14" w:history="1">
        <w:r w:rsidRPr="003B6BD7">
          <w:rPr>
            <w:rStyle w:val="Hyperlink"/>
            <w:rFonts w:asciiTheme="minorHAnsi" w:hAnsiTheme="minorHAnsi"/>
          </w:rPr>
          <w:t>http://www.itu.int/ITU-T/workprog/wp_search.aspx?isn_sp=545&amp;isn_sg=552&amp;isn_wp=1721&amp;isn_qu=1722&amp;isn_status=-1,1,3&amp;details=0&amp;field=aebcgfkjl</w:t>
        </w:r>
      </w:hyperlink>
      <w:r w:rsidRPr="0032728F">
        <w:rPr>
          <w:rFonts w:asciiTheme="minorHAnsi" w:eastAsiaTheme="minorEastAsia" w:hAnsiTheme="minorHAnsi" w:cstheme="majorBidi"/>
          <w:szCs w:val="24"/>
          <w:lang w:eastAsia="zh-CN"/>
        </w:rPr>
        <w:t>）</w:t>
      </w:r>
    </w:p>
    <w:p w:rsidR="00817175" w:rsidRPr="002561EA" w:rsidRDefault="00817175" w:rsidP="00817175">
      <w:pPr>
        <w:pStyle w:val="Headingb0"/>
        <w:rPr>
          <w:rFonts w:eastAsia="Times New Roman"/>
          <w:szCs w:val="24"/>
          <w:lang w:eastAsia="ko-KR"/>
        </w:rPr>
      </w:pPr>
      <w:r w:rsidRPr="00FB28AD">
        <w:rPr>
          <w:rFonts w:hint="eastAsia"/>
          <w:lang w:eastAsia="zh-CN"/>
        </w:rPr>
        <w:t>关系</w:t>
      </w:r>
    </w:p>
    <w:p w:rsidR="00817175" w:rsidRPr="002561EA" w:rsidRDefault="00817175" w:rsidP="00817175">
      <w:pPr>
        <w:pStyle w:val="Headingb0"/>
        <w:rPr>
          <w:rFonts w:eastAsia="Times New Roman"/>
          <w:b w:val="0"/>
          <w:szCs w:val="24"/>
          <w:lang w:val="en-US" w:eastAsia="zh-CN"/>
        </w:rPr>
      </w:pPr>
      <w:r w:rsidRPr="00D11281">
        <w:rPr>
          <w:rFonts w:hint="eastAsia"/>
          <w:lang w:eastAsia="zh-CN"/>
        </w:rPr>
        <w:t>建议书</w:t>
      </w:r>
      <w:r>
        <w:rPr>
          <w:rFonts w:hint="eastAsia"/>
          <w:lang w:eastAsia="zh-CN"/>
        </w:rPr>
        <w:t>：</w:t>
      </w:r>
    </w:p>
    <w:p w:rsidR="00817175" w:rsidRPr="00817175" w:rsidRDefault="00817175" w:rsidP="003A0251">
      <w:pPr>
        <w:pStyle w:val="enumlev1"/>
        <w:rPr>
          <w:rFonts w:asciiTheme="minorHAnsi" w:eastAsia="Times New Roman" w:hAnsiTheme="minorHAnsi"/>
          <w:lang w:eastAsia="zh-CN"/>
        </w:rPr>
      </w:pPr>
      <w:r w:rsidRPr="00817175">
        <w:rPr>
          <w:rFonts w:asciiTheme="minorHAnsi" w:eastAsia="Times New Roman" w:hAnsiTheme="minorHAnsi"/>
          <w:lang w:val="en-US" w:eastAsia="zh-CN"/>
        </w:rPr>
        <w:t>•</w:t>
      </w:r>
      <w:r w:rsidRPr="00817175">
        <w:rPr>
          <w:rFonts w:asciiTheme="minorHAnsi" w:eastAsia="Times New Roman" w:hAnsiTheme="minorHAnsi"/>
          <w:lang w:val="en-US" w:eastAsia="zh-CN"/>
        </w:rPr>
        <w:tab/>
      </w:r>
      <w:r w:rsidRPr="00817175">
        <w:rPr>
          <w:rFonts w:asciiTheme="minorHAnsi" w:eastAsia="Times New Roman" w:hAnsiTheme="minorHAnsi"/>
          <w:lang w:eastAsia="zh-CN"/>
        </w:rPr>
        <w:t>Y</w:t>
      </w:r>
      <w:r w:rsidRPr="00817175">
        <w:rPr>
          <w:rFonts w:asciiTheme="minorHAnsi" w:hAnsiTheme="minorHAnsi"/>
          <w:lang w:eastAsia="zh-CN"/>
        </w:rPr>
        <w:t>系列建议书及</w:t>
      </w:r>
      <w:r w:rsidR="003A0251">
        <w:rPr>
          <w:rFonts w:asciiTheme="minorHAnsi" w:hAnsiTheme="minorHAnsi" w:hint="eastAsia"/>
          <w:lang w:eastAsia="zh-CN"/>
        </w:rPr>
        <w:t>云计算和大数据相关</w:t>
      </w:r>
      <w:r w:rsidRPr="00817175">
        <w:rPr>
          <w:rFonts w:asciiTheme="minorHAnsi" w:hAnsiTheme="minorHAnsi"/>
          <w:lang w:eastAsia="zh-CN"/>
        </w:rPr>
        <w:t>建议书</w:t>
      </w:r>
    </w:p>
    <w:p w:rsidR="00817175" w:rsidRPr="00817175" w:rsidRDefault="00817175" w:rsidP="00817175">
      <w:pPr>
        <w:pStyle w:val="Headingb0"/>
        <w:rPr>
          <w:rFonts w:asciiTheme="minorHAnsi" w:eastAsia="Times New Roman" w:hAnsiTheme="minorHAnsi"/>
          <w:szCs w:val="24"/>
          <w:lang w:val="en-US" w:eastAsia="zh-CN"/>
        </w:rPr>
      </w:pPr>
      <w:r w:rsidRPr="00817175">
        <w:rPr>
          <w:rFonts w:asciiTheme="minorHAnsi" w:hAnsiTheme="minorHAnsi"/>
          <w:lang w:eastAsia="zh-CN"/>
        </w:rPr>
        <w:t>课题：</w:t>
      </w:r>
    </w:p>
    <w:p w:rsidR="00817175" w:rsidRPr="00817175" w:rsidRDefault="00817175" w:rsidP="003A0251">
      <w:pPr>
        <w:pStyle w:val="enumlev1"/>
        <w:rPr>
          <w:rFonts w:asciiTheme="minorHAnsi" w:eastAsia="Times New Roman" w:hAnsiTheme="minorHAnsi"/>
          <w:lang w:eastAsia="zh-CN"/>
        </w:rPr>
      </w:pPr>
      <w:r w:rsidRPr="00817175">
        <w:rPr>
          <w:rFonts w:asciiTheme="minorHAnsi" w:eastAsia="Times New Roman" w:hAnsiTheme="minorHAnsi"/>
          <w:lang w:val="en-US" w:eastAsia="zh-CN"/>
        </w:rPr>
        <w:t>•</w:t>
      </w:r>
      <w:r w:rsidRPr="00817175">
        <w:rPr>
          <w:rFonts w:asciiTheme="minorHAnsi" w:eastAsia="Times New Roman" w:hAnsiTheme="minorHAnsi"/>
          <w:lang w:val="en-US" w:eastAsia="zh-CN"/>
        </w:rPr>
        <w:tab/>
      </w:r>
      <w:r w:rsidR="003A0251">
        <w:rPr>
          <w:rFonts w:asciiTheme="minorHAnsi" w:eastAsiaTheme="minorEastAsia" w:hAnsiTheme="minorHAnsi" w:hint="eastAsia"/>
          <w:lang w:val="en-US" w:eastAsia="zh-CN"/>
        </w:rPr>
        <w:t>ITU-T</w:t>
      </w:r>
      <w:r w:rsidR="003A0251">
        <w:rPr>
          <w:rFonts w:asciiTheme="minorHAnsi" w:eastAsiaTheme="minorEastAsia" w:hAnsiTheme="minorHAnsi" w:hint="eastAsia"/>
          <w:lang w:val="en-US" w:eastAsia="zh-CN"/>
        </w:rPr>
        <w:t>第</w:t>
      </w:r>
      <w:r w:rsidR="003A0251">
        <w:rPr>
          <w:rFonts w:asciiTheme="minorHAnsi" w:eastAsiaTheme="minorEastAsia" w:hAnsiTheme="minorHAnsi" w:hint="eastAsia"/>
          <w:lang w:val="en-US" w:eastAsia="zh-CN"/>
        </w:rPr>
        <w:t>13</w:t>
      </w:r>
      <w:r w:rsidR="003A0251">
        <w:rPr>
          <w:rFonts w:asciiTheme="minorHAnsi" w:eastAsiaTheme="minorEastAsia" w:hAnsiTheme="minorHAnsi" w:hint="eastAsia"/>
          <w:lang w:val="en-US" w:eastAsia="zh-CN"/>
        </w:rPr>
        <w:t>研究组的其他课题</w:t>
      </w:r>
    </w:p>
    <w:p w:rsidR="00817175" w:rsidRPr="00817175" w:rsidRDefault="00817175" w:rsidP="00817175">
      <w:pPr>
        <w:pStyle w:val="Headingb0"/>
        <w:rPr>
          <w:rFonts w:asciiTheme="minorHAnsi" w:eastAsiaTheme="minorEastAsia" w:hAnsiTheme="minorHAnsi"/>
          <w:szCs w:val="24"/>
          <w:lang w:val="en-US" w:eastAsia="zh-CN"/>
        </w:rPr>
      </w:pPr>
      <w:r w:rsidRPr="00817175">
        <w:rPr>
          <w:rFonts w:asciiTheme="minorHAnsi" w:hAnsiTheme="minorHAnsi"/>
          <w:lang w:eastAsia="zh-CN"/>
        </w:rPr>
        <w:t>研究组：</w:t>
      </w:r>
    </w:p>
    <w:p w:rsidR="005E0D6C" w:rsidRDefault="00817175" w:rsidP="005E0D6C">
      <w:pPr>
        <w:pStyle w:val="enumlev1"/>
        <w:rPr>
          <w:rFonts w:asciiTheme="minorHAnsi" w:hAnsiTheme="minorHAnsi" w:cs="SimSun"/>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cs="SimSun"/>
          <w:lang w:eastAsia="zh-CN"/>
        </w:rPr>
        <w:t>第</w:t>
      </w:r>
      <w:r w:rsidRPr="00817175">
        <w:rPr>
          <w:rFonts w:asciiTheme="minorHAnsi" w:hAnsiTheme="minorHAnsi"/>
          <w:lang w:eastAsia="zh-CN"/>
        </w:rPr>
        <w:t>5</w:t>
      </w:r>
      <w:r w:rsidRPr="00817175">
        <w:rPr>
          <w:rFonts w:asciiTheme="minorHAnsi" w:hAnsiTheme="minorHAnsi" w:cs="SimSun"/>
          <w:lang w:eastAsia="zh-CN"/>
        </w:rPr>
        <w:t>、</w:t>
      </w:r>
      <w:r w:rsidR="003A0251">
        <w:rPr>
          <w:rFonts w:asciiTheme="minorHAnsi" w:hAnsiTheme="minorHAnsi" w:cs="SimSun" w:hint="eastAsia"/>
          <w:lang w:eastAsia="zh-CN"/>
        </w:rPr>
        <w:t>9</w:t>
      </w:r>
      <w:r w:rsidR="003A0251">
        <w:rPr>
          <w:rFonts w:asciiTheme="minorHAnsi" w:hAnsiTheme="minorHAnsi" w:cs="SimSun" w:hint="eastAsia"/>
          <w:lang w:eastAsia="zh-CN"/>
        </w:rPr>
        <w:t>、</w:t>
      </w:r>
      <w:r w:rsidR="003A0251">
        <w:rPr>
          <w:rFonts w:asciiTheme="minorHAnsi" w:hAnsiTheme="minorHAnsi" w:cs="SimSun" w:hint="eastAsia"/>
          <w:lang w:eastAsia="zh-CN"/>
        </w:rPr>
        <w:t>11</w:t>
      </w:r>
      <w:r w:rsidR="003A0251">
        <w:rPr>
          <w:rFonts w:asciiTheme="minorHAnsi" w:hAnsiTheme="minorHAnsi" w:cs="SimSun" w:hint="eastAsia"/>
          <w:lang w:eastAsia="zh-CN"/>
        </w:rPr>
        <w:t>、</w:t>
      </w:r>
      <w:r w:rsidRPr="00817175">
        <w:rPr>
          <w:rFonts w:asciiTheme="minorHAnsi" w:hAnsiTheme="minorHAnsi"/>
          <w:lang w:eastAsia="zh-CN"/>
        </w:rPr>
        <w:t>16</w:t>
      </w:r>
      <w:r w:rsidRPr="00817175">
        <w:rPr>
          <w:rFonts w:asciiTheme="minorHAnsi" w:hAnsiTheme="minorHAnsi" w:cs="SimSun"/>
          <w:lang w:eastAsia="zh-CN"/>
        </w:rPr>
        <w:t>和</w:t>
      </w:r>
      <w:r w:rsidRPr="00817175">
        <w:rPr>
          <w:rFonts w:asciiTheme="minorHAnsi" w:hAnsiTheme="minorHAnsi"/>
          <w:lang w:eastAsia="zh-CN"/>
        </w:rPr>
        <w:t>17</w:t>
      </w:r>
      <w:r w:rsidRPr="00817175">
        <w:rPr>
          <w:rFonts w:asciiTheme="minorHAnsi" w:hAnsiTheme="minorHAnsi" w:cs="SimSun"/>
          <w:lang w:eastAsia="zh-CN"/>
        </w:rPr>
        <w:t>研究组</w:t>
      </w:r>
      <w:r w:rsidR="005E0D6C">
        <w:rPr>
          <w:rFonts w:asciiTheme="minorHAnsi" w:hAnsiTheme="minorHAnsi" w:cs="SimSun" w:hint="eastAsia"/>
          <w:lang w:eastAsia="zh-CN"/>
        </w:rPr>
        <w:t>以及适当时的</w:t>
      </w:r>
      <w:r w:rsidR="003A0251">
        <w:rPr>
          <w:rFonts w:asciiTheme="minorHAnsi" w:hAnsiTheme="minorHAnsi" w:cs="SimSun" w:hint="eastAsia"/>
          <w:lang w:eastAsia="zh-CN"/>
        </w:rPr>
        <w:t>ITU-D</w:t>
      </w:r>
      <w:r w:rsidR="003A0251">
        <w:rPr>
          <w:rFonts w:asciiTheme="minorHAnsi" w:hAnsiTheme="minorHAnsi" w:cs="SimSun" w:hint="eastAsia"/>
          <w:lang w:eastAsia="zh-CN"/>
        </w:rPr>
        <w:t>研究组</w:t>
      </w:r>
    </w:p>
    <w:p w:rsidR="00817175" w:rsidRPr="003B6BD7" w:rsidRDefault="003A0251" w:rsidP="003B6BD7">
      <w:pPr>
        <w:pStyle w:val="enumlev1"/>
        <w:rPr>
          <w:rFonts w:asciiTheme="minorHAnsi" w:hAnsiTheme="minorHAnsi"/>
          <w:lang w:val="en-US" w:eastAsia="zh-CN"/>
        </w:rPr>
      </w:pPr>
      <w:r>
        <w:rPr>
          <w:rFonts w:asciiTheme="minorHAnsi" w:hAnsiTheme="minorHAnsi" w:cs="SimSun" w:hint="eastAsia"/>
          <w:lang w:eastAsia="zh-CN"/>
        </w:rPr>
        <w:t>相关的标准化机构、论坛和联盟</w:t>
      </w:r>
      <w:r w:rsidR="005E0D6C">
        <w:rPr>
          <w:rFonts w:asciiTheme="minorHAnsi" w:hAnsiTheme="minorHAnsi" w:cs="SimSun" w:hint="eastAsia"/>
          <w:lang w:eastAsia="zh-CN"/>
        </w:rPr>
        <w:t>，但不限于</w:t>
      </w:r>
      <w:r>
        <w:rPr>
          <w:rFonts w:asciiTheme="minorHAnsi" w:hAnsiTheme="minorHAnsi" w:cs="SimSun" w:hint="eastAsia"/>
          <w:lang w:eastAsia="zh-CN"/>
        </w:rPr>
        <w:t>：</w:t>
      </w:r>
    </w:p>
    <w:p w:rsidR="005E0D6C" w:rsidRDefault="00817175" w:rsidP="00817175">
      <w:pPr>
        <w:pStyle w:val="enumlev1"/>
        <w:rPr>
          <w:rFonts w:asciiTheme="minorHAnsi" w:hAnsiTheme="minorHAnsi"/>
          <w:lang w:eastAsia="zh-CN"/>
        </w:rPr>
      </w:pPr>
      <w:r w:rsidRPr="00817175">
        <w:rPr>
          <w:rFonts w:asciiTheme="minorHAnsi" w:hAnsiTheme="minorHAnsi"/>
          <w:lang w:val="en-US"/>
        </w:rPr>
        <w:t>•</w:t>
      </w:r>
      <w:r w:rsidRPr="00817175">
        <w:rPr>
          <w:rFonts w:asciiTheme="minorHAnsi" w:hAnsiTheme="minorHAnsi"/>
          <w:lang w:val="en-US"/>
        </w:rPr>
        <w:tab/>
      </w:r>
      <w:r w:rsidRPr="00817175">
        <w:rPr>
          <w:rFonts w:asciiTheme="minorHAnsi" w:hAnsiTheme="minorHAnsi"/>
        </w:rPr>
        <w:t>ISO/IEC JTC 1/SC 38</w:t>
      </w:r>
    </w:p>
    <w:p w:rsidR="00817175" w:rsidRDefault="005E0D6C" w:rsidP="005E0D6C">
      <w:pPr>
        <w:pStyle w:val="enumlev1"/>
        <w:rPr>
          <w:rFonts w:asciiTheme="minorHAnsi" w:hAnsiTheme="minorHAnsi"/>
          <w:lang w:eastAsia="zh-CN"/>
        </w:rPr>
      </w:pPr>
      <w:r w:rsidRPr="00817175">
        <w:rPr>
          <w:rFonts w:asciiTheme="minorHAnsi" w:hAnsiTheme="minorHAnsi"/>
          <w:lang w:val="en-US"/>
        </w:rPr>
        <w:t>•</w:t>
      </w:r>
      <w:r w:rsidRPr="00817175">
        <w:rPr>
          <w:rFonts w:asciiTheme="minorHAnsi" w:hAnsiTheme="minorHAnsi"/>
          <w:lang w:val="en-US"/>
        </w:rPr>
        <w:tab/>
      </w:r>
      <w:r w:rsidRPr="00817175">
        <w:rPr>
          <w:rFonts w:asciiTheme="minorHAnsi" w:hAnsiTheme="minorHAnsi"/>
        </w:rPr>
        <w:t>ISO/IEC JTC 1/SC</w:t>
      </w:r>
      <w:r w:rsidR="00817175" w:rsidRPr="00817175">
        <w:rPr>
          <w:rFonts w:asciiTheme="minorHAnsi" w:hAnsiTheme="minorHAnsi"/>
        </w:rPr>
        <w:t xml:space="preserve"> 32</w:t>
      </w:r>
      <w:r w:rsidR="00817175" w:rsidRPr="00817175">
        <w:rPr>
          <w:rFonts w:asciiTheme="minorHAnsi" w:eastAsiaTheme="minorEastAsia" w:hAnsiTheme="minorHAnsi"/>
          <w:lang w:eastAsia="zh-CN"/>
        </w:rPr>
        <w:t>和</w:t>
      </w:r>
      <w:r w:rsidR="00817175" w:rsidRPr="00817175">
        <w:rPr>
          <w:rFonts w:asciiTheme="minorHAnsi" w:hAnsiTheme="minorHAnsi"/>
        </w:rPr>
        <w:t>SC 27</w:t>
      </w:r>
    </w:p>
    <w:p w:rsidR="005E0D6C" w:rsidRPr="00817175" w:rsidRDefault="005E0D6C" w:rsidP="005E0D6C">
      <w:pPr>
        <w:pStyle w:val="enumlev1"/>
        <w:rPr>
          <w:rFonts w:asciiTheme="minorHAnsi" w:hAnsiTheme="minorHAnsi"/>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lang w:eastAsia="zh-CN"/>
        </w:rPr>
        <w:t>ISO/IEC JTC 1</w:t>
      </w:r>
      <w:r>
        <w:rPr>
          <w:rFonts w:asciiTheme="minorHAnsi" w:hAnsiTheme="minorHAnsi" w:hint="eastAsia"/>
          <w:lang w:eastAsia="zh-CN"/>
        </w:rPr>
        <w:t xml:space="preserve"> WG9</w:t>
      </w:r>
    </w:p>
    <w:p w:rsidR="00817175" w:rsidRPr="00817175" w:rsidRDefault="00817175" w:rsidP="00817175">
      <w:pPr>
        <w:pStyle w:val="enumlev1"/>
        <w:rPr>
          <w:rFonts w:asciiTheme="minorHAnsi" w:eastAsia="Times New Roman" w:hAnsiTheme="minorHAnsi"/>
          <w:lang w:eastAsia="zh-CN"/>
        </w:rPr>
      </w:pPr>
      <w:r w:rsidRPr="00817175">
        <w:rPr>
          <w:rFonts w:asciiTheme="minorHAnsi" w:eastAsia="Times New Roman" w:hAnsiTheme="minorHAnsi"/>
          <w:lang w:val="en-US" w:eastAsia="zh-CN"/>
        </w:rPr>
        <w:t>•</w:t>
      </w:r>
      <w:r w:rsidRPr="00817175">
        <w:rPr>
          <w:rFonts w:asciiTheme="minorHAnsi" w:eastAsia="Times New Roman" w:hAnsiTheme="minorHAnsi"/>
          <w:lang w:val="en-US" w:eastAsia="zh-CN"/>
        </w:rPr>
        <w:tab/>
      </w:r>
      <w:r w:rsidRPr="00817175">
        <w:rPr>
          <w:rFonts w:asciiTheme="minorHAnsi" w:hAnsiTheme="minorHAnsi"/>
          <w:lang w:eastAsia="zh-CN"/>
        </w:rPr>
        <w:t>美国国家标准和技术研究院</w:t>
      </w:r>
      <w:r w:rsidRPr="00817175">
        <w:rPr>
          <w:rFonts w:asciiTheme="minorHAnsi" w:hAnsiTheme="minorHAnsi" w:cs="SimSun"/>
          <w:lang w:eastAsia="zh-CN"/>
        </w:rPr>
        <w:t>（</w:t>
      </w:r>
      <w:r w:rsidRPr="00817175">
        <w:rPr>
          <w:rFonts w:asciiTheme="minorHAnsi" w:eastAsia="Times New Roman" w:hAnsiTheme="minorHAnsi"/>
          <w:lang w:eastAsia="zh-CN"/>
        </w:rPr>
        <w:t>NIST</w:t>
      </w:r>
      <w:r w:rsidRPr="00817175">
        <w:rPr>
          <w:rFonts w:asciiTheme="minorHAnsi" w:hAnsiTheme="minorHAnsi" w:cs="SimSun"/>
          <w:lang w:eastAsia="zh-CN"/>
        </w:rPr>
        <w:t>）</w:t>
      </w:r>
    </w:p>
    <w:p w:rsidR="00817175" w:rsidRPr="00817175" w:rsidRDefault="00817175" w:rsidP="00817175">
      <w:pPr>
        <w:pStyle w:val="enumlev1"/>
        <w:rPr>
          <w:rFonts w:asciiTheme="minorHAnsi" w:hAnsiTheme="minorHAnsi"/>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cs="SimSun"/>
          <w:lang w:eastAsia="zh-CN"/>
        </w:rPr>
        <w:t>全球云际技术论坛</w:t>
      </w:r>
      <w:r w:rsidRPr="00817175">
        <w:rPr>
          <w:rFonts w:asciiTheme="minorHAnsi" w:hAnsiTheme="minorHAnsi"/>
          <w:lang w:eastAsia="zh-CN"/>
        </w:rPr>
        <w:t>（</w:t>
      </w:r>
      <w:r w:rsidRPr="00817175">
        <w:rPr>
          <w:rFonts w:asciiTheme="minorHAnsi" w:hAnsiTheme="minorHAnsi"/>
          <w:lang w:eastAsia="zh-CN"/>
        </w:rPr>
        <w:t>GICTF</w:t>
      </w:r>
      <w:r w:rsidRPr="00817175">
        <w:rPr>
          <w:rFonts w:asciiTheme="minorHAnsi" w:hAnsiTheme="minorHAnsi"/>
          <w:lang w:eastAsia="zh-CN"/>
        </w:rPr>
        <w:t>）</w:t>
      </w:r>
    </w:p>
    <w:p w:rsidR="00817175" w:rsidRPr="00817175" w:rsidRDefault="00817175" w:rsidP="00817175">
      <w:pPr>
        <w:pStyle w:val="enumlev1"/>
        <w:rPr>
          <w:rFonts w:asciiTheme="minorHAnsi" w:hAnsiTheme="minorHAnsi"/>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cs="SimSun"/>
          <w:lang w:eastAsia="zh-CN"/>
        </w:rPr>
        <w:t>分布式管理任务组</w:t>
      </w:r>
      <w:r w:rsidRPr="00817175">
        <w:rPr>
          <w:rFonts w:asciiTheme="minorHAnsi" w:hAnsiTheme="minorHAnsi"/>
          <w:lang w:eastAsia="zh-CN"/>
        </w:rPr>
        <w:t>（</w:t>
      </w:r>
      <w:r w:rsidRPr="00817175">
        <w:rPr>
          <w:rFonts w:asciiTheme="minorHAnsi" w:hAnsiTheme="minorHAnsi"/>
          <w:lang w:eastAsia="zh-CN"/>
        </w:rPr>
        <w:t>DMTF</w:t>
      </w:r>
      <w:r w:rsidRPr="00817175">
        <w:rPr>
          <w:rFonts w:asciiTheme="minorHAnsi" w:hAnsiTheme="minorHAnsi"/>
          <w:lang w:eastAsia="zh-CN"/>
        </w:rPr>
        <w:t>）</w:t>
      </w:r>
    </w:p>
    <w:p w:rsidR="00817175" w:rsidRDefault="00817175" w:rsidP="00817175">
      <w:pPr>
        <w:pStyle w:val="enumlev1"/>
        <w:rPr>
          <w:lang w:eastAsia="zh-CN"/>
        </w:rPr>
      </w:pPr>
      <w:r w:rsidRPr="00817175">
        <w:rPr>
          <w:rFonts w:asciiTheme="minorHAnsi" w:hAnsiTheme="minorHAnsi"/>
          <w:lang w:val="en-US" w:eastAsia="zh-CN"/>
        </w:rPr>
        <w:t>•</w:t>
      </w:r>
      <w:r w:rsidRPr="00817175">
        <w:rPr>
          <w:rFonts w:asciiTheme="minorHAnsi" w:hAnsiTheme="minorHAnsi"/>
          <w:lang w:val="en-US" w:eastAsia="zh-CN"/>
        </w:rPr>
        <w:tab/>
      </w:r>
      <w:r w:rsidRPr="00817175">
        <w:rPr>
          <w:rFonts w:asciiTheme="minorHAnsi" w:hAnsiTheme="minorHAnsi" w:cs="SimSun"/>
          <w:lang w:eastAsia="zh-CN"/>
        </w:rPr>
        <w:t>云安全联盟</w:t>
      </w:r>
      <w:r w:rsidRPr="00817175">
        <w:rPr>
          <w:rFonts w:asciiTheme="minorHAnsi" w:hAnsiTheme="minorHAnsi"/>
          <w:lang w:eastAsia="zh-CN"/>
        </w:rPr>
        <w:t>（</w:t>
      </w:r>
      <w:r w:rsidRPr="00817175">
        <w:rPr>
          <w:rFonts w:asciiTheme="minorHAnsi" w:hAnsiTheme="minorHAnsi"/>
          <w:lang w:eastAsia="zh-CN"/>
        </w:rPr>
        <w:t>CSA</w:t>
      </w:r>
      <w:r w:rsidRPr="00817175">
        <w:rPr>
          <w:rFonts w:asciiTheme="minorHAnsi" w:hAnsiTheme="minorHAnsi"/>
          <w:lang w:eastAsia="zh-CN"/>
        </w:rPr>
        <w:t>）</w:t>
      </w:r>
    </w:p>
    <w:p w:rsidR="0088678B" w:rsidRPr="00953114" w:rsidRDefault="005E0D6C" w:rsidP="006F61AD">
      <w:pPr>
        <w:spacing w:before="360"/>
        <w:jc w:val="both"/>
        <w:rPr>
          <w:lang w:eastAsia="zh-CN"/>
        </w:rPr>
      </w:pPr>
      <w:r>
        <w:rPr>
          <w:rFonts w:hint="eastAsia"/>
          <w:b/>
          <w:bCs/>
          <w:lang w:eastAsia="zh-CN"/>
        </w:rPr>
        <w:t>说明：</w:t>
      </w:r>
      <w:r w:rsidRPr="005E0D6C">
        <w:rPr>
          <w:rFonts w:hint="eastAsia"/>
          <w:lang w:eastAsia="zh-CN"/>
        </w:rPr>
        <w:t>第</w:t>
      </w:r>
      <w:r w:rsidR="0088678B" w:rsidRPr="00953114">
        <w:rPr>
          <w:lang w:eastAsia="zh-CN"/>
        </w:rPr>
        <w:t>17/13</w:t>
      </w:r>
      <w:r>
        <w:rPr>
          <w:rFonts w:hint="eastAsia"/>
          <w:lang w:eastAsia="zh-CN"/>
        </w:rPr>
        <w:t>号课题修订了其范围，以便将大数据包括在课题说明内。</w:t>
      </w:r>
      <w:r w:rsidRPr="005E0D6C">
        <w:rPr>
          <w:rFonts w:hint="eastAsia"/>
          <w:lang w:eastAsia="zh-CN"/>
        </w:rPr>
        <w:t>第</w:t>
      </w:r>
      <w:r w:rsidRPr="00953114">
        <w:rPr>
          <w:lang w:eastAsia="zh-CN"/>
        </w:rPr>
        <w:t>17/13</w:t>
      </w:r>
      <w:r>
        <w:rPr>
          <w:rFonts w:hint="eastAsia"/>
          <w:lang w:eastAsia="zh-CN"/>
        </w:rPr>
        <w:t>号课题已在其工作中包括了两个大数据工作时间</w:t>
      </w:r>
      <w:r w:rsidR="006F61AD">
        <w:rPr>
          <w:rFonts w:hint="eastAsia"/>
          <w:lang w:eastAsia="zh-CN"/>
        </w:rPr>
        <w:t>及有关该问题的更新列表。在课题范围扩展之后，预计未来将开展更多的工作。</w:t>
      </w:r>
    </w:p>
    <w:p w:rsidR="0088678B" w:rsidRDefault="0088678B" w:rsidP="0088678B">
      <w:pPr>
        <w:spacing w:before="360"/>
        <w:jc w:val="both"/>
        <w:rPr>
          <w:lang w:eastAsia="zh-CN"/>
        </w:rPr>
      </w:pPr>
    </w:p>
    <w:p w:rsidR="0088678B" w:rsidRDefault="0088678B" w:rsidP="0088678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8678B" w:rsidRPr="004906C2" w:rsidRDefault="007E1349" w:rsidP="00821878">
      <w:pPr>
        <w:pStyle w:val="AnnexNo"/>
        <w:rPr>
          <w:lang w:eastAsia="zh-CN"/>
        </w:rPr>
      </w:pPr>
      <w:r>
        <w:rPr>
          <w:rFonts w:hint="eastAsia"/>
          <w:lang w:eastAsia="zh-CN"/>
        </w:rPr>
        <w:lastRenderedPageBreak/>
        <w:t>附件</w:t>
      </w:r>
      <w:r w:rsidR="0088678B" w:rsidRPr="007E1349">
        <w:rPr>
          <w:rFonts w:asciiTheme="minorHAnsi" w:hAnsiTheme="minorHAnsi"/>
          <w:lang w:eastAsia="zh-CN"/>
        </w:rPr>
        <w:t>4</w:t>
      </w:r>
    </w:p>
    <w:p w:rsidR="00E37C7D" w:rsidRPr="00A113A8" w:rsidRDefault="00E37C7D" w:rsidP="00E37C7D">
      <w:pPr>
        <w:spacing w:before="0"/>
        <w:jc w:val="center"/>
        <w:rPr>
          <w:lang w:eastAsia="zh-CN"/>
        </w:rPr>
      </w:pPr>
      <w:r>
        <w:rPr>
          <w:rFonts w:hint="eastAsia"/>
          <w:lang w:eastAsia="zh-CN"/>
        </w:rPr>
        <w:t>（电信标准化局第</w:t>
      </w:r>
      <w:r>
        <w:rPr>
          <w:rFonts w:hint="eastAsia"/>
          <w:lang w:eastAsia="zh-CN"/>
        </w:rPr>
        <w:t>156</w:t>
      </w:r>
      <w:r>
        <w:rPr>
          <w:rFonts w:hint="eastAsia"/>
          <w:lang w:eastAsia="zh-CN"/>
        </w:rPr>
        <w:t>号通函）</w:t>
      </w:r>
    </w:p>
    <w:p w:rsidR="0088678B" w:rsidRDefault="0088678B" w:rsidP="0088678B">
      <w:pPr>
        <w:spacing w:before="0"/>
        <w:jc w:val="center"/>
        <w:rPr>
          <w:lang w:eastAsia="zh-CN"/>
        </w:rPr>
      </w:pPr>
    </w:p>
    <w:p w:rsidR="009220E1" w:rsidRPr="009220E1" w:rsidRDefault="009220E1" w:rsidP="007E64D6">
      <w:pPr>
        <w:pStyle w:val="Headingb0"/>
        <w:rPr>
          <w:rFonts w:asciiTheme="minorHAnsi" w:hAnsiTheme="minorHAnsi"/>
          <w:lang w:val="en-US" w:eastAsia="zh-CN"/>
        </w:rPr>
      </w:pPr>
      <w:r w:rsidRPr="009220E1">
        <w:rPr>
          <w:rFonts w:asciiTheme="minorHAnsi" w:hAnsiTheme="minorHAnsi"/>
          <w:lang w:eastAsia="zh-CN"/>
        </w:rPr>
        <w:t>第</w:t>
      </w:r>
      <w:r w:rsidRPr="009220E1">
        <w:rPr>
          <w:rFonts w:asciiTheme="minorHAnsi" w:hAnsiTheme="minorHAnsi"/>
          <w:lang w:eastAsia="zh-CN"/>
        </w:rPr>
        <w:t>19/13</w:t>
      </w:r>
      <w:r w:rsidRPr="009220E1">
        <w:rPr>
          <w:rFonts w:asciiTheme="minorHAnsi" w:hAnsiTheme="minorHAnsi"/>
          <w:lang w:eastAsia="zh-CN"/>
        </w:rPr>
        <w:t>号课题</w:t>
      </w:r>
      <w:r w:rsidRPr="009220E1">
        <w:rPr>
          <w:rFonts w:asciiTheme="minorHAnsi" w:hAnsiTheme="minorHAnsi"/>
          <w:lang w:eastAsia="zh-CN"/>
        </w:rPr>
        <w:t xml:space="preserve"> – </w:t>
      </w:r>
      <w:r w:rsidRPr="009220E1">
        <w:rPr>
          <w:rFonts w:asciiTheme="minorHAnsi" w:hAnsiTheme="minorHAnsi"/>
          <w:lang w:eastAsia="zh-CN"/>
        </w:rPr>
        <w:t>端到端云计算管理</w:t>
      </w:r>
      <w:r w:rsidR="007E64D6">
        <w:rPr>
          <w:rFonts w:asciiTheme="minorHAnsi" w:hAnsiTheme="minorHAnsi" w:hint="eastAsia"/>
          <w:lang w:eastAsia="zh-CN"/>
        </w:rPr>
        <w:t>和安全</w:t>
      </w:r>
    </w:p>
    <w:p w:rsidR="009220E1" w:rsidRPr="009220E1" w:rsidRDefault="009220E1" w:rsidP="007E64D6">
      <w:pPr>
        <w:rPr>
          <w:lang w:eastAsia="zh-CN"/>
        </w:rPr>
      </w:pPr>
      <w:r>
        <w:rPr>
          <w:rFonts w:cs="SimSun" w:hint="eastAsia"/>
          <w:color w:val="000000"/>
          <w:szCs w:val="24"/>
          <w:lang w:eastAsia="zh-CN"/>
        </w:rPr>
        <w:t>（</w:t>
      </w:r>
      <w:r w:rsidRPr="009220E1">
        <w:rPr>
          <w:rFonts w:cs="SimSun"/>
          <w:color w:val="000000"/>
          <w:szCs w:val="24"/>
          <w:lang w:eastAsia="zh-CN"/>
        </w:rPr>
        <w:t>第</w:t>
      </w:r>
      <w:r>
        <w:rPr>
          <w:rFonts w:eastAsia="Times New Roman"/>
          <w:szCs w:val="24"/>
          <w:lang w:eastAsia="zh-CN"/>
        </w:rPr>
        <w:t>19</w:t>
      </w:r>
      <w:r w:rsidRPr="009220E1">
        <w:rPr>
          <w:rFonts w:eastAsia="Times New Roman"/>
          <w:szCs w:val="24"/>
          <w:lang w:eastAsia="zh-CN"/>
        </w:rPr>
        <w:t>/13</w:t>
      </w:r>
      <w:r w:rsidRPr="009220E1">
        <w:rPr>
          <w:rFonts w:cs="SimSun"/>
          <w:color w:val="000000"/>
          <w:szCs w:val="24"/>
          <w:lang w:eastAsia="zh-CN"/>
        </w:rPr>
        <w:t>号课题的继续</w:t>
      </w:r>
      <w:r w:rsidR="007E64D6">
        <w:rPr>
          <w:rFonts w:cs="SimSun" w:hint="eastAsia"/>
          <w:color w:val="000000"/>
          <w:szCs w:val="24"/>
          <w:lang w:eastAsia="zh-CN"/>
        </w:rPr>
        <w:t>以及第</w:t>
      </w:r>
      <w:r w:rsidR="007E64D6">
        <w:rPr>
          <w:rFonts w:cs="SimSun" w:hint="eastAsia"/>
          <w:color w:val="000000"/>
          <w:szCs w:val="24"/>
          <w:lang w:eastAsia="zh-CN"/>
        </w:rPr>
        <w:t>8/13</w:t>
      </w:r>
      <w:r w:rsidR="007E64D6">
        <w:rPr>
          <w:rFonts w:cs="SimSun" w:hint="eastAsia"/>
          <w:color w:val="000000"/>
          <w:szCs w:val="24"/>
          <w:lang w:eastAsia="zh-CN"/>
        </w:rPr>
        <w:t>号课题的一部分</w:t>
      </w:r>
      <w:r w:rsidRPr="009220E1">
        <w:rPr>
          <w:lang w:eastAsia="zh-CN"/>
        </w:rPr>
        <w:t>）</w:t>
      </w:r>
    </w:p>
    <w:p w:rsidR="009220E1" w:rsidRPr="009220E1" w:rsidRDefault="009220E1" w:rsidP="009220E1">
      <w:pPr>
        <w:pStyle w:val="Headingb0"/>
        <w:rPr>
          <w:rFonts w:eastAsia="Times New Roman"/>
          <w:szCs w:val="24"/>
          <w:lang w:eastAsia="zh-CN"/>
        </w:rPr>
      </w:pPr>
      <w:r w:rsidRPr="009220E1">
        <w:rPr>
          <w:lang w:eastAsia="zh-CN"/>
        </w:rPr>
        <w:t>目的</w:t>
      </w:r>
    </w:p>
    <w:p w:rsidR="009220E1" w:rsidRPr="009220E1" w:rsidRDefault="009220E1" w:rsidP="009220E1">
      <w:pPr>
        <w:ind w:firstLineChars="200" w:firstLine="480"/>
        <w:rPr>
          <w:rFonts w:eastAsia="Times New Roman"/>
          <w:szCs w:val="24"/>
          <w:lang w:eastAsia="zh-CN"/>
        </w:rPr>
      </w:pPr>
      <w:r w:rsidRPr="009220E1">
        <w:rPr>
          <w:rFonts w:cs="SimSun"/>
          <w:szCs w:val="24"/>
          <w:lang w:eastAsia="zh-CN"/>
        </w:rPr>
        <w:t>云计算作为一种服务模式，可以使服务用户通过网络随时随地、便捷地按需访问可配置计算资源（包括网络、服务器、存储、应用和服务）共享池，共享池能以最少的管理或服务提供商互动迅速提供计算资源和与其断开。云计算模式具备五个基本特征（按需服务、借助宽带网络接入提供服务、资源整合、快速灵活、可计量的自主服务），分为五种云计算服务模式（分别是软件即服务（</w:t>
      </w:r>
      <w:r w:rsidRPr="009220E1">
        <w:rPr>
          <w:rFonts w:eastAsia="Times New Roman"/>
          <w:szCs w:val="24"/>
          <w:lang w:eastAsia="zh-CN"/>
        </w:rPr>
        <w:t>SaaS</w:t>
      </w:r>
      <w:r w:rsidRPr="009220E1">
        <w:rPr>
          <w:rFonts w:cs="SimSun"/>
          <w:szCs w:val="24"/>
          <w:lang w:eastAsia="zh-CN"/>
        </w:rPr>
        <w:t>）、通信即服务（</w:t>
      </w:r>
      <w:proofErr w:type="spellStart"/>
      <w:r w:rsidRPr="009220E1">
        <w:rPr>
          <w:rFonts w:eastAsia="Times New Roman"/>
          <w:szCs w:val="24"/>
          <w:lang w:eastAsia="zh-CN"/>
        </w:rPr>
        <w:t>CaaS</w:t>
      </w:r>
      <w:proofErr w:type="spellEnd"/>
      <w:r w:rsidRPr="009220E1">
        <w:rPr>
          <w:rFonts w:cs="SimSun"/>
          <w:szCs w:val="24"/>
          <w:lang w:eastAsia="zh-CN"/>
        </w:rPr>
        <w:t>）、平台即服务（</w:t>
      </w:r>
      <w:proofErr w:type="spellStart"/>
      <w:r w:rsidRPr="009220E1">
        <w:rPr>
          <w:rFonts w:eastAsia="Times New Roman"/>
          <w:szCs w:val="24"/>
          <w:lang w:eastAsia="zh-CN"/>
        </w:rPr>
        <w:t>PaaS</w:t>
      </w:r>
      <w:proofErr w:type="spellEnd"/>
      <w:r w:rsidRPr="009220E1">
        <w:rPr>
          <w:rFonts w:cs="SimSun"/>
          <w:szCs w:val="24"/>
          <w:lang w:eastAsia="zh-CN"/>
        </w:rPr>
        <w:t>）、基础设施即服务（</w:t>
      </w:r>
      <w:proofErr w:type="spellStart"/>
      <w:r w:rsidRPr="009220E1">
        <w:rPr>
          <w:rFonts w:eastAsia="Times New Roman"/>
          <w:szCs w:val="24"/>
          <w:lang w:eastAsia="zh-CN"/>
        </w:rPr>
        <w:t>IaaS</w:t>
      </w:r>
      <w:proofErr w:type="spellEnd"/>
      <w:r w:rsidRPr="009220E1">
        <w:rPr>
          <w:rFonts w:cs="SimSun"/>
          <w:szCs w:val="24"/>
          <w:lang w:eastAsia="zh-CN"/>
        </w:rPr>
        <w:t>）以及网络即服务（</w:t>
      </w:r>
      <w:proofErr w:type="spellStart"/>
      <w:r w:rsidRPr="009220E1">
        <w:rPr>
          <w:rFonts w:eastAsia="Times New Roman"/>
          <w:szCs w:val="24"/>
          <w:lang w:eastAsia="zh-CN"/>
        </w:rPr>
        <w:t>NaaS</w:t>
      </w:r>
      <w:proofErr w:type="spellEnd"/>
      <w:r w:rsidRPr="009220E1">
        <w:rPr>
          <w:rFonts w:cs="SimSun"/>
          <w:szCs w:val="24"/>
          <w:lang w:eastAsia="zh-CN"/>
        </w:rPr>
        <w:t>）），并拥有不同的部署模型（公共云、私有云、混合云</w:t>
      </w:r>
      <w:r w:rsidRPr="009220E1">
        <w:rPr>
          <w:rFonts w:eastAsia="Times New Roman"/>
          <w:szCs w:val="24"/>
          <w:lang w:eastAsia="zh-CN"/>
        </w:rPr>
        <w:t>...</w:t>
      </w:r>
      <w:r w:rsidRPr="009220E1">
        <w:rPr>
          <w:rFonts w:eastAsiaTheme="minorEastAsia"/>
          <w:szCs w:val="24"/>
          <w:lang w:eastAsia="zh-CN"/>
        </w:rPr>
        <w:t>...</w:t>
      </w:r>
      <w:r w:rsidRPr="009220E1">
        <w:rPr>
          <w:rFonts w:cs="SimSun"/>
          <w:szCs w:val="24"/>
          <w:lang w:eastAsia="zh-CN"/>
        </w:rPr>
        <w:t>）。</w:t>
      </w:r>
    </w:p>
    <w:p w:rsidR="009220E1" w:rsidRPr="009220E1" w:rsidRDefault="009220E1" w:rsidP="009220E1">
      <w:pPr>
        <w:ind w:firstLineChars="200" w:firstLine="480"/>
        <w:rPr>
          <w:rFonts w:eastAsiaTheme="minorEastAsia"/>
          <w:szCs w:val="24"/>
          <w:lang w:eastAsia="zh-CN"/>
        </w:rPr>
      </w:pPr>
      <w:r w:rsidRPr="009220E1">
        <w:rPr>
          <w:rFonts w:ascii="SimSun" w:hAnsi="SimSun"/>
          <w:szCs w:val="24"/>
          <w:lang w:eastAsia="zh-CN"/>
        </w:rPr>
        <w:t>“</w:t>
      </w:r>
      <w:r w:rsidRPr="009220E1">
        <w:rPr>
          <w:rFonts w:eastAsiaTheme="minorEastAsia"/>
          <w:szCs w:val="24"/>
          <w:lang w:eastAsia="zh-CN"/>
        </w:rPr>
        <w:t>多重云</w:t>
      </w:r>
      <w:r w:rsidRPr="009220E1">
        <w:rPr>
          <w:rFonts w:ascii="SimSun" w:hAnsi="SimSun"/>
          <w:szCs w:val="24"/>
          <w:lang w:eastAsia="zh-CN"/>
        </w:rPr>
        <w:t>”</w:t>
      </w:r>
      <w:r w:rsidRPr="009220E1">
        <w:rPr>
          <w:rFonts w:eastAsiaTheme="minorEastAsia"/>
          <w:szCs w:val="24"/>
          <w:lang w:eastAsia="zh-CN"/>
        </w:rPr>
        <w:t>这一术语用来指其应用（组成部分）可能部署在一个或多个云提供商上的云服务。在此种情境下两个云提供商之间可能出现云际交换。实际架构因用于各项设计的应用不同而有所不同。</w:t>
      </w:r>
    </w:p>
    <w:p w:rsidR="009220E1" w:rsidRPr="009220E1" w:rsidRDefault="009220E1" w:rsidP="009220E1">
      <w:pPr>
        <w:ind w:firstLineChars="200" w:firstLine="480"/>
        <w:rPr>
          <w:rFonts w:eastAsiaTheme="minorEastAsia"/>
          <w:szCs w:val="24"/>
          <w:lang w:eastAsia="zh-CN"/>
        </w:rPr>
      </w:pPr>
      <w:r w:rsidRPr="009220E1">
        <w:rPr>
          <w:rFonts w:eastAsiaTheme="minorEastAsia"/>
          <w:szCs w:val="24"/>
          <w:lang w:eastAsia="zh-CN"/>
        </w:rPr>
        <w:t>由于电信和信息技术服务在云计算领域的融合，电信行业</w:t>
      </w:r>
      <w:r w:rsidRPr="009220E1">
        <w:rPr>
          <w:rFonts w:cstheme="majorBidi"/>
          <w:szCs w:val="24"/>
          <w:lang w:eastAsia="zh-CN"/>
        </w:rPr>
        <w:t>在新兴的云计算市场及生态系统中也具有十分重要的作用。电信网络作为多用户群云计算架构的核心组成部门，可以提供质量优越、资源利用最为合理的多种服务</w:t>
      </w:r>
      <w:r w:rsidRPr="009220E1">
        <w:rPr>
          <w:rFonts w:eastAsiaTheme="minorEastAsia"/>
          <w:szCs w:val="24"/>
          <w:lang w:eastAsia="zh-CN"/>
        </w:rPr>
        <w:t>。</w:t>
      </w:r>
    </w:p>
    <w:p w:rsidR="009220E1" w:rsidRPr="009220E1" w:rsidRDefault="009220E1" w:rsidP="007E64D6">
      <w:pPr>
        <w:ind w:firstLineChars="200" w:firstLine="480"/>
        <w:rPr>
          <w:rFonts w:eastAsiaTheme="minorEastAsia"/>
          <w:szCs w:val="24"/>
          <w:lang w:eastAsia="zh-CN"/>
        </w:rPr>
      </w:pPr>
      <w:bookmarkStart w:id="8" w:name="OLE_LINK138"/>
      <w:bookmarkStart w:id="9" w:name="OLE_LINK139"/>
      <w:r w:rsidRPr="009220E1">
        <w:rPr>
          <w:rFonts w:eastAsiaTheme="minorEastAsia"/>
          <w:szCs w:val="24"/>
          <w:lang w:eastAsia="zh-CN"/>
        </w:rPr>
        <w:t>采用云服务，</w:t>
      </w:r>
      <w:bookmarkEnd w:id="8"/>
      <w:bookmarkEnd w:id="9"/>
      <w:r w:rsidRPr="009220E1">
        <w:rPr>
          <w:rFonts w:eastAsiaTheme="minorEastAsia"/>
          <w:szCs w:val="24"/>
          <w:lang w:eastAsia="zh-CN"/>
        </w:rPr>
        <w:t>某一组织的网络、计算、存储和应用边界将扩展至云服务提供商域。因此，某一组织的信任边界将变成动态的且将超出其内部控制。组织对谁有权获取信息和资源（无论那些资源位于何处）失去控制是云计算中需要考虑的一个方面，这也是对云管理</w:t>
      </w:r>
      <w:r w:rsidR="007E64D6">
        <w:rPr>
          <w:rFonts w:eastAsiaTheme="minorEastAsia" w:hint="eastAsia"/>
          <w:szCs w:val="24"/>
          <w:lang w:eastAsia="zh-CN"/>
        </w:rPr>
        <w:t>和安全</w:t>
      </w:r>
      <w:r w:rsidRPr="009220E1">
        <w:rPr>
          <w:rFonts w:eastAsiaTheme="minorEastAsia"/>
          <w:szCs w:val="24"/>
          <w:lang w:eastAsia="zh-CN"/>
        </w:rPr>
        <w:t>构成的挑战。可通过使用包括云身份联盟在内的云特定身份管理解决方案，与云服务提供商（</w:t>
      </w:r>
      <w:r w:rsidRPr="009220E1">
        <w:rPr>
          <w:rFonts w:eastAsiaTheme="minorEastAsia"/>
          <w:szCs w:val="24"/>
          <w:lang w:eastAsia="zh-CN"/>
        </w:rPr>
        <w:t>CSP</w:t>
      </w:r>
      <w:r w:rsidRPr="009220E1">
        <w:rPr>
          <w:rFonts w:eastAsiaTheme="minorEastAsia"/>
          <w:szCs w:val="24"/>
          <w:lang w:eastAsia="zh-CN"/>
        </w:rPr>
        <w:t>）共享身份信息来应对这一挑战。此项工作将在与安全相关课题的密切协作中完成。</w:t>
      </w:r>
    </w:p>
    <w:p w:rsidR="009220E1" w:rsidRPr="009220E1" w:rsidRDefault="009220E1" w:rsidP="007E64D6">
      <w:pPr>
        <w:ind w:firstLineChars="200" w:firstLine="480"/>
        <w:rPr>
          <w:rFonts w:eastAsiaTheme="minorEastAsia"/>
          <w:szCs w:val="24"/>
          <w:lang w:eastAsia="zh-CN"/>
        </w:rPr>
      </w:pPr>
      <w:r w:rsidRPr="009220E1">
        <w:rPr>
          <w:rFonts w:eastAsiaTheme="minorEastAsia"/>
          <w:szCs w:val="24"/>
          <w:lang w:eastAsia="zh-CN"/>
        </w:rPr>
        <w:t>本课题的研究重点是云服务和基础设施管理以及使用各种电信和</w:t>
      </w:r>
      <w:r w:rsidRPr="009220E1">
        <w:rPr>
          <w:rFonts w:eastAsiaTheme="minorEastAsia"/>
          <w:szCs w:val="24"/>
          <w:lang w:eastAsia="zh-CN"/>
        </w:rPr>
        <w:t>IT</w:t>
      </w:r>
      <w:r w:rsidRPr="009220E1">
        <w:rPr>
          <w:rFonts w:eastAsiaTheme="minorEastAsia"/>
          <w:szCs w:val="24"/>
          <w:lang w:eastAsia="zh-CN"/>
        </w:rPr>
        <w:t>基础设施资源的复合云服务及其组成部分的管理。这些云服务通常由可能从第三方获得或者暴露给第三方的单个服务要素构成。这是一个非常复杂的管理环境而且需要研究标准，这些标准提供了一种手段，实现对不同服务提供商域暴露出的服务和技术的一致性端到端、多重云管理和监测。该课题还包括研究</w:t>
      </w:r>
      <w:r w:rsidR="007E64D6">
        <w:rPr>
          <w:rFonts w:eastAsiaTheme="minorEastAsia" w:hint="eastAsia"/>
          <w:szCs w:val="24"/>
          <w:lang w:eastAsia="zh-CN"/>
        </w:rPr>
        <w:t>安全机制以及简化和管理</w:t>
      </w:r>
      <w:r w:rsidRPr="009220E1">
        <w:rPr>
          <w:rFonts w:eastAsiaTheme="minorEastAsia"/>
          <w:szCs w:val="24"/>
          <w:lang w:eastAsia="zh-CN"/>
        </w:rPr>
        <w:t>服务使用周期内服务提供机制的方法，这样就能够创建并高效提供服务。</w:t>
      </w:r>
    </w:p>
    <w:p w:rsidR="009220E1" w:rsidRDefault="009220E1" w:rsidP="009220E1">
      <w:pPr>
        <w:ind w:firstLineChars="200" w:firstLine="480"/>
        <w:rPr>
          <w:rFonts w:eastAsiaTheme="minorEastAsia"/>
          <w:szCs w:val="24"/>
          <w:lang w:eastAsia="zh-CN"/>
        </w:rPr>
      </w:pPr>
      <w:r w:rsidRPr="009220E1">
        <w:rPr>
          <w:rFonts w:eastAsiaTheme="minorEastAsia"/>
          <w:szCs w:val="24"/>
          <w:lang w:eastAsia="zh-CN"/>
        </w:rPr>
        <w:t>应当注意到，</w:t>
      </w:r>
      <w:r w:rsidRPr="009220E1">
        <w:rPr>
          <w:rFonts w:ascii="SimSun" w:hAnsi="SimSun"/>
          <w:szCs w:val="24"/>
          <w:lang w:eastAsia="zh-CN"/>
        </w:rPr>
        <w:t>“</w:t>
      </w:r>
      <w:r w:rsidRPr="009220E1">
        <w:rPr>
          <w:rFonts w:eastAsiaTheme="minorEastAsia"/>
          <w:szCs w:val="24"/>
          <w:lang w:eastAsia="zh-CN"/>
        </w:rPr>
        <w:t>端到端</w:t>
      </w:r>
      <w:r w:rsidRPr="009220E1">
        <w:rPr>
          <w:rFonts w:ascii="SimSun" w:hAnsi="SimSun"/>
          <w:szCs w:val="24"/>
          <w:lang w:eastAsia="zh-CN"/>
        </w:rPr>
        <w:t>”</w:t>
      </w:r>
      <w:r w:rsidRPr="009220E1">
        <w:rPr>
          <w:rFonts w:eastAsiaTheme="minorEastAsia"/>
          <w:szCs w:val="24"/>
          <w:lang w:eastAsia="zh-CN"/>
        </w:rPr>
        <w:t>这一术语此处用在信息技术背景下，而且并非意指端点或用户设备的管理，因为如果使用电信技术背景，则另有其它含义。简单地说，在本课题范围内，端到端这一术语指的是一种整体、多层、多组成部分和多重云管理</w:t>
      </w:r>
      <w:r w:rsidR="007E64D6">
        <w:rPr>
          <w:rFonts w:eastAsiaTheme="minorEastAsia" w:hint="eastAsia"/>
          <w:szCs w:val="24"/>
          <w:lang w:eastAsia="zh-CN"/>
        </w:rPr>
        <w:t>和安全</w:t>
      </w:r>
      <w:r w:rsidRPr="009220E1">
        <w:rPr>
          <w:rFonts w:eastAsiaTheme="minorEastAsia"/>
          <w:szCs w:val="24"/>
          <w:lang w:eastAsia="zh-CN"/>
        </w:rPr>
        <w:t>。</w:t>
      </w:r>
    </w:p>
    <w:p w:rsidR="009220E1" w:rsidRPr="009220E1" w:rsidRDefault="009220E1" w:rsidP="009220E1">
      <w:pPr>
        <w:pStyle w:val="Headingb0"/>
        <w:rPr>
          <w:lang w:eastAsia="zh-CN"/>
        </w:rPr>
      </w:pPr>
      <w:r w:rsidRPr="009220E1">
        <w:rPr>
          <w:lang w:eastAsia="zh-CN"/>
        </w:rPr>
        <w:t>课题</w:t>
      </w:r>
    </w:p>
    <w:p w:rsidR="009220E1" w:rsidRPr="009220E1" w:rsidRDefault="009220E1" w:rsidP="009220E1">
      <w:pPr>
        <w:ind w:firstLineChars="200" w:firstLine="480"/>
        <w:rPr>
          <w:rFonts w:eastAsia="Times New Roman"/>
          <w:szCs w:val="24"/>
          <w:lang w:eastAsia="zh-CN"/>
        </w:rPr>
      </w:pPr>
      <w:r w:rsidRPr="009220E1">
        <w:rPr>
          <w:rFonts w:cs="SimSun"/>
          <w:szCs w:val="24"/>
          <w:lang w:eastAsia="zh-CN"/>
        </w:rPr>
        <w:t>需要考虑的研究项目包括应制定有关下列方面的哪些新建议书：</w:t>
      </w:r>
    </w:p>
    <w:p w:rsidR="009220E1" w:rsidRPr="009220E1" w:rsidRDefault="009220E1" w:rsidP="009220E1">
      <w:pPr>
        <w:pStyle w:val="enumlev1"/>
        <w:rPr>
          <w:rFonts w:asciiTheme="minorHAnsi" w:hAnsiTheme="minorHAnsi"/>
          <w:lang w:eastAsia="zh-CN"/>
        </w:rPr>
      </w:pPr>
      <w:r w:rsidRPr="009220E1">
        <w:rPr>
          <w:rFonts w:asciiTheme="minorHAnsi" w:eastAsia="Times New Roman" w:hAnsiTheme="minorHAnsi"/>
          <w:lang w:val="en-US" w:eastAsia="zh-CN"/>
        </w:rPr>
        <w:t>•</w:t>
      </w:r>
      <w:r w:rsidRPr="009220E1">
        <w:rPr>
          <w:rFonts w:asciiTheme="minorHAnsi" w:eastAsia="Times New Roman" w:hAnsiTheme="minorHAnsi"/>
          <w:lang w:val="en-US" w:eastAsia="zh-CN"/>
        </w:rPr>
        <w:tab/>
      </w:r>
      <w:r w:rsidRPr="009220E1">
        <w:rPr>
          <w:rFonts w:asciiTheme="minorHAnsi" w:hAnsiTheme="minorHAnsi"/>
          <w:lang w:val="en-US" w:eastAsia="zh-CN"/>
        </w:rPr>
        <w:t>云服务管理</w:t>
      </w:r>
      <w:r w:rsidRPr="009220E1">
        <w:rPr>
          <w:rFonts w:asciiTheme="minorHAnsi" w:hAnsiTheme="minorHAnsi"/>
          <w:lang w:eastAsia="zh-CN"/>
        </w:rPr>
        <w:t>（与第</w:t>
      </w:r>
      <w:r w:rsidRPr="009220E1">
        <w:rPr>
          <w:rFonts w:asciiTheme="minorHAnsi" w:hAnsiTheme="minorHAnsi"/>
          <w:lang w:eastAsia="zh-CN"/>
        </w:rPr>
        <w:t>2</w:t>
      </w:r>
      <w:r w:rsidRPr="009220E1">
        <w:rPr>
          <w:rFonts w:asciiTheme="minorHAnsi" w:hAnsiTheme="minorHAnsi"/>
          <w:lang w:eastAsia="zh-CN"/>
        </w:rPr>
        <w:t>研究组合作）以及云基础设施和资源管理，理念上利用常见的基本原则、最佳做法、基本因素、框架和设计、电信运营商和服务开发商提出的某项要求。</w:t>
      </w:r>
    </w:p>
    <w:p w:rsidR="009220E1" w:rsidRPr="009220E1" w:rsidRDefault="009220E1" w:rsidP="009220E1">
      <w:pPr>
        <w:pStyle w:val="enumlev1"/>
        <w:rPr>
          <w:rFonts w:asciiTheme="minorHAnsi" w:hAnsiTheme="minorHAnsi"/>
          <w:szCs w:val="24"/>
          <w:lang w:eastAsia="zh-CN"/>
        </w:rPr>
      </w:pPr>
      <w:r w:rsidRPr="009220E1">
        <w:rPr>
          <w:rFonts w:asciiTheme="minorHAnsi" w:eastAsia="Times New Roman" w:hAnsiTheme="minorHAnsi"/>
          <w:lang w:val="en-US" w:eastAsia="zh-CN"/>
        </w:rPr>
        <w:t>•</w:t>
      </w:r>
      <w:r w:rsidRPr="009220E1">
        <w:rPr>
          <w:rFonts w:asciiTheme="minorHAnsi" w:eastAsia="Times New Roman" w:hAnsiTheme="minorHAnsi"/>
          <w:lang w:val="en-US" w:eastAsia="zh-CN"/>
        </w:rPr>
        <w:tab/>
      </w:r>
      <w:r w:rsidRPr="009220E1">
        <w:rPr>
          <w:rFonts w:asciiTheme="minorHAnsi" w:hAnsiTheme="minorHAnsi"/>
          <w:lang w:val="en-US" w:eastAsia="zh-CN"/>
        </w:rPr>
        <w:t>这一范围包括多重云管理、用于云服务和云基础设施</w:t>
      </w:r>
      <w:r w:rsidRPr="009220E1">
        <w:rPr>
          <w:rFonts w:asciiTheme="minorHAnsi" w:hAnsiTheme="minorHAnsi"/>
          <w:lang w:val="en-US" w:eastAsia="zh-CN"/>
        </w:rPr>
        <w:t>/</w:t>
      </w:r>
      <w:r w:rsidRPr="009220E1">
        <w:rPr>
          <w:rFonts w:asciiTheme="minorHAnsi" w:hAnsiTheme="minorHAnsi"/>
          <w:lang w:val="en-US" w:eastAsia="zh-CN"/>
        </w:rPr>
        <w:t>资源的端到端</w:t>
      </w:r>
      <w:r w:rsidRPr="009220E1">
        <w:rPr>
          <w:rFonts w:asciiTheme="minorHAnsi" w:hAnsiTheme="minorHAnsi"/>
          <w:szCs w:val="24"/>
          <w:lang w:eastAsia="zh-CN"/>
        </w:rPr>
        <w:t>管理方案。</w:t>
      </w:r>
    </w:p>
    <w:p w:rsidR="009220E1" w:rsidRPr="009220E1" w:rsidRDefault="009220E1" w:rsidP="00800E01">
      <w:pPr>
        <w:pStyle w:val="enumlev1"/>
        <w:rPr>
          <w:rFonts w:asciiTheme="minorHAnsi" w:hAnsiTheme="minorHAnsi"/>
          <w:szCs w:val="24"/>
          <w:lang w:eastAsia="zh-CN"/>
        </w:rPr>
      </w:pPr>
      <w:r w:rsidRPr="009220E1">
        <w:rPr>
          <w:rFonts w:asciiTheme="minorHAnsi" w:eastAsia="Times New Roman" w:hAnsiTheme="minorHAnsi"/>
          <w:lang w:val="en-US" w:eastAsia="zh-CN"/>
        </w:rPr>
        <w:lastRenderedPageBreak/>
        <w:t>•</w:t>
      </w:r>
      <w:r w:rsidRPr="009220E1">
        <w:rPr>
          <w:rFonts w:asciiTheme="minorHAnsi" w:eastAsia="Times New Roman" w:hAnsiTheme="minorHAnsi"/>
          <w:lang w:val="en-US" w:eastAsia="zh-CN"/>
        </w:rPr>
        <w:tab/>
      </w:r>
      <w:r w:rsidR="00800E01">
        <w:rPr>
          <w:rFonts w:asciiTheme="minorHAnsi" w:eastAsiaTheme="minorEastAsia" w:hAnsiTheme="minorHAnsi" w:hint="eastAsia"/>
          <w:lang w:val="en-US" w:eastAsia="zh-CN"/>
        </w:rPr>
        <w:t>（</w:t>
      </w:r>
      <w:r w:rsidRPr="009220E1">
        <w:rPr>
          <w:rFonts w:asciiTheme="minorHAnsi" w:hAnsiTheme="minorHAnsi"/>
          <w:lang w:val="en-US" w:eastAsia="zh-CN"/>
        </w:rPr>
        <w:t>与</w:t>
      </w:r>
      <w:r w:rsidR="00800E01">
        <w:rPr>
          <w:rFonts w:asciiTheme="minorHAnsi" w:hAnsiTheme="minorHAnsi" w:hint="eastAsia"/>
          <w:lang w:val="en-US" w:eastAsia="zh-CN"/>
        </w:rPr>
        <w:t>第</w:t>
      </w:r>
      <w:r w:rsidR="00800E01">
        <w:rPr>
          <w:rFonts w:asciiTheme="minorHAnsi" w:hAnsiTheme="minorHAnsi" w:hint="eastAsia"/>
          <w:lang w:val="en-US" w:eastAsia="zh-CN"/>
        </w:rPr>
        <w:t>17</w:t>
      </w:r>
      <w:r w:rsidR="00800E01">
        <w:rPr>
          <w:rFonts w:asciiTheme="minorHAnsi" w:hAnsiTheme="minorHAnsi" w:hint="eastAsia"/>
          <w:lang w:val="en-US" w:eastAsia="zh-CN"/>
        </w:rPr>
        <w:t>研究组</w:t>
      </w:r>
      <w:r w:rsidRPr="009220E1">
        <w:rPr>
          <w:rFonts w:asciiTheme="minorHAnsi" w:hAnsiTheme="minorHAnsi"/>
          <w:lang w:val="en-US" w:eastAsia="zh-CN"/>
        </w:rPr>
        <w:t>协作</w:t>
      </w:r>
      <w:r w:rsidR="00800E01">
        <w:rPr>
          <w:rFonts w:asciiTheme="minorHAnsi" w:hAnsiTheme="minorHAnsi" w:hint="eastAsia"/>
          <w:lang w:val="en-US" w:eastAsia="zh-CN"/>
        </w:rPr>
        <w:t>）</w:t>
      </w:r>
      <w:r w:rsidRPr="009220E1">
        <w:rPr>
          <w:rFonts w:asciiTheme="minorHAnsi" w:hAnsiTheme="minorHAnsi"/>
          <w:lang w:val="en-US" w:eastAsia="zh-CN"/>
        </w:rPr>
        <w:t>在此类特定云方案确实存在（尚未建立）的范围内，研究特定云身份、接入和安全</w:t>
      </w:r>
      <w:r w:rsidR="00800E01">
        <w:rPr>
          <w:rFonts w:asciiTheme="minorHAnsi" w:hAnsiTheme="minorHAnsi" w:hint="eastAsia"/>
          <w:lang w:val="en-US" w:eastAsia="zh-CN"/>
        </w:rPr>
        <w:t>机制</w:t>
      </w:r>
      <w:r w:rsidRPr="009220E1">
        <w:rPr>
          <w:rFonts w:asciiTheme="minorHAnsi" w:hAnsiTheme="minorHAnsi"/>
          <w:szCs w:val="24"/>
          <w:lang w:eastAsia="zh-CN"/>
        </w:rPr>
        <w:t>，实现对多个提供商方案中云资源毫不费力的受信任访问</w:t>
      </w:r>
    </w:p>
    <w:p w:rsidR="009220E1" w:rsidRPr="009220E1" w:rsidRDefault="009220E1" w:rsidP="009220E1">
      <w:pPr>
        <w:pStyle w:val="Headingb0"/>
        <w:rPr>
          <w:lang w:eastAsia="zh-CN"/>
        </w:rPr>
      </w:pPr>
      <w:r w:rsidRPr="009220E1">
        <w:rPr>
          <w:lang w:eastAsia="zh-CN"/>
        </w:rPr>
        <w:t>任务</w:t>
      </w:r>
    </w:p>
    <w:p w:rsidR="009220E1" w:rsidRPr="009220E1" w:rsidRDefault="009220E1" w:rsidP="009220E1">
      <w:pPr>
        <w:ind w:firstLineChars="200" w:firstLine="480"/>
        <w:rPr>
          <w:rFonts w:eastAsia="Times New Roman"/>
          <w:szCs w:val="24"/>
          <w:lang w:eastAsia="zh-CN"/>
        </w:rPr>
      </w:pPr>
      <w:r w:rsidRPr="009220E1">
        <w:rPr>
          <w:rFonts w:cs="SimSun"/>
          <w:szCs w:val="24"/>
          <w:lang w:eastAsia="zh-CN"/>
        </w:rPr>
        <w:t>任务包括：</w:t>
      </w:r>
    </w:p>
    <w:p w:rsidR="009220E1" w:rsidRPr="009220E1" w:rsidRDefault="009220E1" w:rsidP="009220E1">
      <w:pPr>
        <w:pStyle w:val="enumlev1"/>
        <w:rPr>
          <w:rFonts w:asciiTheme="minorHAnsi" w:hAnsiTheme="minorHAnsi"/>
          <w:szCs w:val="24"/>
          <w:lang w:eastAsia="zh-CN"/>
        </w:rPr>
      </w:pPr>
      <w:r w:rsidRPr="009220E1">
        <w:rPr>
          <w:rFonts w:asciiTheme="minorHAnsi" w:eastAsia="Times New Roman" w:hAnsiTheme="minorHAnsi"/>
          <w:lang w:val="en-US" w:eastAsia="zh-CN"/>
        </w:rPr>
        <w:t>•</w:t>
      </w:r>
      <w:r w:rsidRPr="009220E1">
        <w:rPr>
          <w:rFonts w:asciiTheme="minorHAnsi" w:eastAsia="Times New Roman" w:hAnsiTheme="minorHAnsi"/>
          <w:lang w:val="en-US" w:eastAsia="zh-CN"/>
        </w:rPr>
        <w:tab/>
      </w:r>
      <w:r w:rsidRPr="009220E1">
        <w:rPr>
          <w:rFonts w:asciiTheme="minorHAnsi" w:hAnsiTheme="minorHAnsi"/>
          <w:lang w:val="en-US" w:eastAsia="zh-CN"/>
        </w:rPr>
        <w:t>制定包括云基础设施和资源管理在内端到端云计算服务管理的高层次要求和性能的建议书。</w:t>
      </w:r>
    </w:p>
    <w:p w:rsidR="009220E1" w:rsidRPr="009220E1" w:rsidRDefault="009220E1" w:rsidP="00800E01">
      <w:pPr>
        <w:pStyle w:val="enumlev1"/>
        <w:rPr>
          <w:rFonts w:asciiTheme="minorHAnsi" w:hAnsiTheme="minorHAnsi"/>
          <w:szCs w:val="24"/>
          <w:lang w:eastAsia="zh-CN"/>
        </w:rPr>
      </w:pPr>
      <w:r w:rsidRPr="009220E1">
        <w:rPr>
          <w:rFonts w:asciiTheme="minorHAnsi" w:eastAsia="Times New Roman" w:hAnsiTheme="minorHAnsi"/>
          <w:lang w:val="en-US" w:eastAsia="zh-CN"/>
        </w:rPr>
        <w:t>•</w:t>
      </w:r>
      <w:r w:rsidRPr="009220E1">
        <w:rPr>
          <w:rFonts w:asciiTheme="minorHAnsi" w:eastAsia="Times New Roman" w:hAnsiTheme="minorHAnsi"/>
          <w:lang w:val="en-US" w:eastAsia="zh-CN"/>
        </w:rPr>
        <w:tab/>
      </w:r>
      <w:r w:rsidRPr="009220E1">
        <w:rPr>
          <w:rFonts w:asciiTheme="minorHAnsi" w:hAnsiTheme="minorHAnsi"/>
          <w:lang w:val="en-US" w:eastAsia="zh-CN"/>
        </w:rPr>
        <w:t>制定有关云联盟身份和接入管理（如有必要）的建议书</w:t>
      </w:r>
      <w:r w:rsidRPr="009220E1">
        <w:rPr>
          <w:rFonts w:asciiTheme="minorHAnsi" w:hAnsiTheme="minorHAnsi"/>
          <w:szCs w:val="24"/>
          <w:lang w:eastAsia="zh-CN"/>
        </w:rPr>
        <w:t>。</w:t>
      </w:r>
    </w:p>
    <w:p w:rsidR="006C6786" w:rsidRPr="00B34E49" w:rsidRDefault="00B34E49" w:rsidP="0047773B">
      <w:pPr>
        <w:pStyle w:val="enumlev1"/>
        <w:rPr>
          <w:rFonts w:asciiTheme="minorHAnsi" w:eastAsiaTheme="minorEastAsia" w:hAnsiTheme="minorHAnsi"/>
          <w:lang w:val="en-US" w:eastAsia="zh-CN"/>
        </w:rPr>
      </w:pPr>
      <w:r w:rsidRPr="009220E1">
        <w:rPr>
          <w:rFonts w:asciiTheme="minorHAnsi" w:eastAsia="Times New Roman" w:hAnsiTheme="minorHAnsi"/>
          <w:lang w:val="en-US" w:eastAsia="zh-CN"/>
        </w:rPr>
        <w:t>•</w:t>
      </w:r>
      <w:r w:rsidRPr="009220E1">
        <w:rPr>
          <w:rFonts w:asciiTheme="minorHAnsi" w:eastAsia="Times New Roman" w:hAnsiTheme="minorHAnsi"/>
          <w:lang w:val="en-US" w:eastAsia="zh-CN"/>
        </w:rPr>
        <w:tab/>
      </w:r>
      <w:r>
        <w:rPr>
          <w:rFonts w:asciiTheme="minorHAnsi" w:eastAsiaTheme="minorEastAsia" w:hAnsiTheme="minorHAnsi" w:hint="eastAsia"/>
          <w:lang w:val="en-US" w:eastAsia="zh-CN"/>
        </w:rPr>
        <w:t>制定第</w:t>
      </w:r>
      <w:r>
        <w:rPr>
          <w:rFonts w:asciiTheme="minorHAnsi" w:eastAsiaTheme="minorEastAsia" w:hAnsiTheme="minorHAnsi" w:hint="eastAsia"/>
          <w:lang w:val="en-US" w:eastAsia="zh-CN"/>
        </w:rPr>
        <w:t>13</w:t>
      </w:r>
      <w:r>
        <w:rPr>
          <w:rFonts w:asciiTheme="minorHAnsi" w:eastAsiaTheme="minorEastAsia" w:hAnsiTheme="minorHAnsi" w:hint="eastAsia"/>
          <w:lang w:val="en-US" w:eastAsia="zh-CN"/>
        </w:rPr>
        <w:t>研究组与第</w:t>
      </w:r>
      <w:r>
        <w:rPr>
          <w:rFonts w:asciiTheme="minorHAnsi" w:eastAsiaTheme="minorEastAsia" w:hAnsiTheme="minorHAnsi" w:hint="eastAsia"/>
          <w:lang w:val="en-US" w:eastAsia="zh-CN"/>
        </w:rPr>
        <w:t>17</w:t>
      </w:r>
      <w:r>
        <w:rPr>
          <w:rFonts w:asciiTheme="minorHAnsi" w:eastAsiaTheme="minorEastAsia" w:hAnsiTheme="minorHAnsi" w:hint="eastAsia"/>
          <w:lang w:val="en-US" w:eastAsia="zh-CN"/>
        </w:rPr>
        <w:t>研究组之间云计算安全协作（</w:t>
      </w:r>
      <w:r w:rsidR="0047773B" w:rsidRPr="003B6BD7">
        <w:rPr>
          <w:rFonts w:asciiTheme="minorHAnsi" w:hAnsiTheme="minorHAnsi"/>
          <w:lang w:eastAsia="zh-CN"/>
        </w:rPr>
        <w:t>COM 13-R 10</w:t>
      </w:r>
      <w:r w:rsidR="0047773B" w:rsidRPr="003B6BD7">
        <w:rPr>
          <w:rFonts w:asciiTheme="minorHAnsi" w:hAnsiTheme="minorHAnsi"/>
          <w:lang w:eastAsia="zh-CN"/>
        </w:rPr>
        <w:t>号文件附件</w:t>
      </w:r>
      <w:r w:rsidR="0047773B" w:rsidRPr="003B6BD7">
        <w:rPr>
          <w:rFonts w:asciiTheme="minorHAnsi" w:hAnsiTheme="minorHAnsi"/>
          <w:lang w:eastAsia="zh-CN"/>
        </w:rPr>
        <w:t>6</w:t>
      </w:r>
      <w:r>
        <w:rPr>
          <w:rFonts w:asciiTheme="minorHAnsi" w:eastAsiaTheme="minorEastAsia" w:hAnsiTheme="minorHAnsi" w:hint="eastAsia"/>
          <w:lang w:val="en-US" w:eastAsia="zh-CN"/>
        </w:rPr>
        <w:t>）中规定的、云计算安全所需的建议书</w:t>
      </w:r>
      <w:r w:rsidR="0047773B">
        <w:rPr>
          <w:rFonts w:asciiTheme="minorHAnsi" w:eastAsiaTheme="minorEastAsia" w:hAnsiTheme="minorHAnsi" w:hint="eastAsia"/>
          <w:lang w:val="en-US" w:eastAsia="zh-CN"/>
        </w:rPr>
        <w:t>。</w:t>
      </w:r>
    </w:p>
    <w:p w:rsidR="003B6BD7" w:rsidRDefault="009220E1" w:rsidP="003B6BD7">
      <w:pPr>
        <w:pStyle w:val="enumlev1"/>
        <w:rPr>
          <w:rFonts w:asciiTheme="minorHAnsi" w:hAnsiTheme="minorHAnsi"/>
          <w:szCs w:val="24"/>
          <w:lang w:eastAsia="zh-CN"/>
        </w:rPr>
      </w:pPr>
      <w:r w:rsidRPr="009220E1">
        <w:rPr>
          <w:rFonts w:asciiTheme="minorHAnsi" w:eastAsia="Times New Roman" w:hAnsiTheme="minorHAnsi"/>
          <w:lang w:val="en-US" w:eastAsia="zh-CN"/>
        </w:rPr>
        <w:t>•</w:t>
      </w:r>
      <w:r w:rsidRPr="009220E1">
        <w:rPr>
          <w:rFonts w:asciiTheme="minorHAnsi" w:eastAsia="Times New Roman" w:hAnsiTheme="minorHAnsi"/>
          <w:lang w:val="en-US" w:eastAsia="zh-CN"/>
        </w:rPr>
        <w:tab/>
      </w:r>
      <w:r w:rsidRPr="009220E1">
        <w:rPr>
          <w:rFonts w:asciiTheme="minorHAnsi" w:hAnsiTheme="minorHAnsi"/>
          <w:lang w:val="en-US" w:eastAsia="zh-CN"/>
        </w:rPr>
        <w:t>与外部</w:t>
      </w:r>
      <w:r w:rsidRPr="009220E1">
        <w:rPr>
          <w:rFonts w:asciiTheme="minorHAnsi" w:hAnsiTheme="minorHAnsi"/>
          <w:lang w:val="en-US" w:eastAsia="zh-CN"/>
        </w:rPr>
        <w:t>SDO</w:t>
      </w:r>
      <w:r w:rsidRPr="009220E1">
        <w:rPr>
          <w:rFonts w:asciiTheme="minorHAnsi" w:hAnsiTheme="minorHAnsi"/>
          <w:lang w:val="en-US" w:eastAsia="zh-CN"/>
        </w:rPr>
        <w:t>、联盟和论坛开展必要的协作，研究云计算架构和基础设施，最大限度地减少重复劳动</w:t>
      </w:r>
      <w:r w:rsidRPr="009220E1">
        <w:rPr>
          <w:rFonts w:asciiTheme="minorHAnsi" w:hAnsiTheme="minorHAnsi"/>
          <w:szCs w:val="24"/>
          <w:lang w:eastAsia="zh-CN"/>
        </w:rPr>
        <w:t>。</w:t>
      </w:r>
    </w:p>
    <w:p w:rsidR="009220E1" w:rsidRPr="003B6BD7" w:rsidRDefault="003B6BD7" w:rsidP="003B6BD7">
      <w:pPr>
        <w:pStyle w:val="enumlev1"/>
        <w:rPr>
          <w:rFonts w:asciiTheme="minorHAnsi" w:hAnsiTheme="minorHAnsi"/>
          <w:szCs w:val="24"/>
          <w:lang w:eastAsia="zh-CN"/>
        </w:rPr>
      </w:pPr>
      <w:r w:rsidRPr="009220E1">
        <w:rPr>
          <w:rFonts w:asciiTheme="minorHAnsi" w:eastAsia="Times New Roman" w:hAnsiTheme="minorHAnsi"/>
          <w:lang w:val="en-US" w:eastAsia="zh-CN"/>
        </w:rPr>
        <w:t>•</w:t>
      </w:r>
      <w:r>
        <w:rPr>
          <w:rFonts w:asciiTheme="minorHAnsi" w:eastAsia="Times New Roman" w:hAnsiTheme="minorHAnsi"/>
          <w:lang w:val="en-US" w:eastAsia="zh-CN"/>
        </w:rPr>
        <w:tab/>
      </w:r>
      <w:r w:rsidR="009220E1" w:rsidRPr="009220E1">
        <w:rPr>
          <w:rFonts w:asciiTheme="minorHAnsi" w:hAnsiTheme="minorHAnsi"/>
          <w:lang w:eastAsia="zh-CN"/>
        </w:rPr>
        <w:t>此课题下所开展工作的最新情况见第</w:t>
      </w:r>
      <w:r w:rsidR="009220E1" w:rsidRPr="009220E1">
        <w:rPr>
          <w:rFonts w:asciiTheme="minorHAnsi" w:eastAsia="Times New Roman" w:hAnsiTheme="minorHAnsi"/>
          <w:lang w:eastAsia="zh-CN"/>
        </w:rPr>
        <w:t>13</w:t>
      </w:r>
      <w:r w:rsidR="009220E1" w:rsidRPr="009220E1">
        <w:rPr>
          <w:rFonts w:asciiTheme="minorHAnsi" w:hAnsiTheme="minorHAnsi"/>
          <w:lang w:eastAsia="zh-CN"/>
        </w:rPr>
        <w:t>工作组工作计划：</w:t>
      </w:r>
      <w:r w:rsidR="009220E1" w:rsidRPr="009220E1">
        <w:rPr>
          <w:rFonts w:asciiTheme="minorHAnsi" w:hAnsiTheme="minorHAnsi"/>
          <w:lang w:eastAsia="zh-CN"/>
        </w:rPr>
        <w:br/>
      </w:r>
      <w:r w:rsidR="009220E1" w:rsidRPr="009220E1">
        <w:rPr>
          <w:rFonts w:asciiTheme="minorHAnsi" w:eastAsiaTheme="minorEastAsia" w:hAnsiTheme="minorHAnsi"/>
          <w:szCs w:val="24"/>
          <w:lang w:eastAsia="zh-CN"/>
        </w:rPr>
        <w:t>（</w:t>
      </w:r>
      <w:hyperlink r:id="rId15" w:history="1">
        <w:r w:rsidR="009220E1" w:rsidRPr="009220E1">
          <w:rPr>
            <w:rStyle w:val="Hyperlink"/>
            <w:rFonts w:asciiTheme="minorHAnsi" w:hAnsiTheme="minorHAnsi"/>
          </w:rPr>
          <w:t>http://www.itu.int/ITU-T/workprog/wp_search.aspx?Q=19/13</w:t>
        </w:r>
      </w:hyperlink>
      <w:r w:rsidR="009220E1" w:rsidRPr="009220E1">
        <w:rPr>
          <w:rFonts w:asciiTheme="minorHAnsi" w:hAnsiTheme="minorHAnsi"/>
          <w:lang w:val="en-US" w:eastAsia="zh-CN"/>
        </w:rPr>
        <w:t>）</w:t>
      </w:r>
    </w:p>
    <w:p w:rsidR="009220E1" w:rsidRPr="009220E1" w:rsidRDefault="009220E1" w:rsidP="009220E1">
      <w:pPr>
        <w:pStyle w:val="Headingb0"/>
        <w:rPr>
          <w:rFonts w:eastAsia="Times New Roman"/>
          <w:szCs w:val="24"/>
          <w:lang w:eastAsia="zh-CN"/>
        </w:rPr>
      </w:pPr>
      <w:r w:rsidRPr="009220E1">
        <w:rPr>
          <w:lang w:eastAsia="zh-CN"/>
        </w:rPr>
        <w:t>关系</w:t>
      </w:r>
    </w:p>
    <w:p w:rsidR="009220E1" w:rsidRPr="0047773B" w:rsidRDefault="009220E1" w:rsidP="009220E1">
      <w:pPr>
        <w:pStyle w:val="Headingb0"/>
        <w:rPr>
          <w:rFonts w:eastAsia="Times New Roman"/>
          <w:b w:val="0"/>
          <w:bCs/>
          <w:szCs w:val="24"/>
          <w:lang w:val="en-US" w:eastAsia="zh-CN"/>
        </w:rPr>
      </w:pPr>
      <w:r w:rsidRPr="0047773B">
        <w:rPr>
          <w:b w:val="0"/>
          <w:bCs/>
          <w:lang w:eastAsia="zh-CN"/>
        </w:rPr>
        <w:t>课题：</w:t>
      </w:r>
    </w:p>
    <w:p w:rsidR="009220E1" w:rsidRPr="009220E1" w:rsidRDefault="009220E1" w:rsidP="0047773B">
      <w:pPr>
        <w:pStyle w:val="enumlev1"/>
        <w:rPr>
          <w:rFonts w:asciiTheme="minorHAnsi" w:eastAsiaTheme="minorEastAsia" w:hAnsiTheme="minorHAnsi"/>
          <w:lang w:eastAsia="zh-CN"/>
        </w:rPr>
      </w:pPr>
      <w:r w:rsidRPr="009220E1">
        <w:rPr>
          <w:rFonts w:asciiTheme="minorHAnsi" w:hAnsiTheme="minorHAnsi"/>
          <w:lang w:val="en-US" w:eastAsia="zh-CN"/>
        </w:rPr>
        <w:t>•</w:t>
      </w:r>
      <w:r w:rsidRPr="009220E1">
        <w:rPr>
          <w:rFonts w:asciiTheme="minorHAnsi" w:hAnsiTheme="minorHAnsi"/>
          <w:lang w:val="en-US" w:eastAsia="zh-CN"/>
        </w:rPr>
        <w:tab/>
      </w:r>
      <w:r w:rsidR="00C72638">
        <w:rPr>
          <w:rFonts w:asciiTheme="minorHAnsi" w:hAnsiTheme="minorHAnsi"/>
          <w:lang w:val="en-US" w:eastAsia="zh-CN"/>
        </w:rPr>
        <w:t>ITU-T</w:t>
      </w:r>
      <w:r w:rsidRPr="009220E1">
        <w:rPr>
          <w:rFonts w:asciiTheme="minorHAnsi" w:hAnsiTheme="minorHAnsi" w:cs="SimSun"/>
          <w:lang w:eastAsia="zh-CN"/>
        </w:rPr>
        <w:t>第</w:t>
      </w:r>
      <w:r w:rsidRPr="009220E1">
        <w:rPr>
          <w:rFonts w:asciiTheme="minorHAnsi" w:hAnsiTheme="minorHAnsi"/>
          <w:lang w:eastAsia="zh-CN"/>
        </w:rPr>
        <w:t>13</w:t>
      </w:r>
      <w:r w:rsidRPr="009220E1">
        <w:rPr>
          <w:rFonts w:asciiTheme="minorHAnsi" w:hAnsiTheme="minorHAnsi" w:cs="SimSun"/>
          <w:lang w:eastAsia="zh-CN"/>
        </w:rPr>
        <w:t>研究组内</w:t>
      </w:r>
      <w:r w:rsidRPr="009220E1">
        <w:rPr>
          <w:rFonts w:asciiTheme="minorHAnsi" w:hAnsiTheme="minorHAnsi"/>
          <w:lang w:eastAsia="zh-CN"/>
        </w:rPr>
        <w:t>（</w:t>
      </w:r>
      <w:r w:rsidRPr="009220E1">
        <w:rPr>
          <w:rFonts w:asciiTheme="minorHAnsi" w:hAnsiTheme="minorHAnsi"/>
          <w:lang w:eastAsia="zh-CN"/>
        </w:rPr>
        <w:t>6/13</w:t>
      </w:r>
      <w:r w:rsidRPr="009220E1">
        <w:rPr>
          <w:rFonts w:asciiTheme="minorHAnsi" w:eastAsiaTheme="minorEastAsia" w:hAnsiTheme="minorHAnsi"/>
          <w:lang w:eastAsia="zh-CN"/>
        </w:rPr>
        <w:t>、</w:t>
      </w:r>
      <w:r w:rsidRPr="009220E1">
        <w:rPr>
          <w:rFonts w:asciiTheme="minorHAnsi" w:eastAsiaTheme="minorEastAsia" w:hAnsiTheme="minorHAnsi"/>
          <w:lang w:eastAsia="zh-CN"/>
        </w:rPr>
        <w:t>17/13</w:t>
      </w:r>
      <w:r w:rsidRPr="009220E1">
        <w:rPr>
          <w:rFonts w:asciiTheme="minorHAnsi" w:eastAsiaTheme="minorEastAsia" w:hAnsiTheme="minorHAnsi"/>
          <w:lang w:eastAsia="zh-CN"/>
        </w:rPr>
        <w:t>、</w:t>
      </w:r>
      <w:r w:rsidRPr="009220E1">
        <w:rPr>
          <w:rFonts w:asciiTheme="minorHAnsi" w:eastAsiaTheme="minorEastAsia" w:hAnsiTheme="minorHAnsi"/>
          <w:lang w:eastAsia="zh-CN"/>
        </w:rPr>
        <w:t>18</w:t>
      </w:r>
      <w:r w:rsidRPr="009220E1">
        <w:rPr>
          <w:rFonts w:asciiTheme="minorHAnsi" w:hAnsiTheme="minorHAnsi"/>
          <w:lang w:eastAsia="zh-CN"/>
        </w:rPr>
        <w:t>/13</w:t>
      </w:r>
      <w:r w:rsidR="0047773B">
        <w:rPr>
          <w:rFonts w:asciiTheme="minorHAnsi" w:hAnsiTheme="minorHAnsi" w:hint="eastAsia"/>
          <w:lang w:eastAsia="zh-CN"/>
        </w:rPr>
        <w:t>以及</w:t>
      </w:r>
      <w:r w:rsidR="0047773B">
        <w:rPr>
          <w:rFonts w:asciiTheme="minorHAnsi" w:eastAsiaTheme="minorEastAsia" w:hAnsiTheme="minorHAnsi" w:hint="eastAsia"/>
          <w:lang w:eastAsia="zh-CN"/>
        </w:rPr>
        <w:t>14</w:t>
      </w:r>
      <w:r w:rsidRPr="009220E1">
        <w:rPr>
          <w:rFonts w:asciiTheme="minorHAnsi" w:eastAsiaTheme="minorEastAsia" w:hAnsiTheme="minorHAnsi"/>
          <w:lang w:eastAsia="zh-CN"/>
        </w:rPr>
        <w:t>/13</w:t>
      </w:r>
      <w:r w:rsidRPr="009220E1">
        <w:rPr>
          <w:rFonts w:asciiTheme="minorHAnsi" w:eastAsiaTheme="minorEastAsia" w:hAnsiTheme="minorHAnsi"/>
          <w:lang w:eastAsia="zh-CN"/>
        </w:rPr>
        <w:t>、</w:t>
      </w:r>
      <w:r w:rsidRPr="009220E1">
        <w:rPr>
          <w:rFonts w:asciiTheme="minorHAnsi" w:eastAsiaTheme="minorEastAsia" w:hAnsiTheme="minorHAnsi"/>
          <w:lang w:eastAsia="zh-CN"/>
        </w:rPr>
        <w:t>15/13</w:t>
      </w:r>
      <w:r w:rsidRPr="009220E1">
        <w:rPr>
          <w:rFonts w:asciiTheme="minorHAnsi" w:eastAsiaTheme="minorEastAsia" w:hAnsiTheme="minorHAnsi"/>
          <w:lang w:eastAsia="zh-CN"/>
        </w:rPr>
        <w:t>、</w:t>
      </w:r>
      <w:r w:rsidRPr="009220E1">
        <w:rPr>
          <w:rFonts w:asciiTheme="minorHAnsi" w:eastAsiaTheme="minorEastAsia" w:hAnsiTheme="minorHAnsi"/>
          <w:lang w:eastAsia="zh-CN"/>
        </w:rPr>
        <w:t>16/13</w:t>
      </w:r>
      <w:r w:rsidR="0047773B">
        <w:rPr>
          <w:rFonts w:asciiTheme="minorHAnsi" w:eastAsiaTheme="minorEastAsia" w:hAnsiTheme="minorHAnsi" w:hint="eastAsia"/>
          <w:lang w:eastAsia="zh-CN"/>
        </w:rPr>
        <w:t>号课题</w:t>
      </w:r>
      <w:r w:rsidRPr="009220E1">
        <w:rPr>
          <w:rFonts w:asciiTheme="minorHAnsi" w:eastAsiaTheme="minorEastAsia" w:hAnsiTheme="minorHAnsi"/>
          <w:lang w:eastAsia="zh-CN"/>
        </w:rPr>
        <w:t>）、</w:t>
      </w:r>
      <w:r w:rsidR="0047773B">
        <w:rPr>
          <w:rFonts w:asciiTheme="minorHAnsi" w:eastAsiaTheme="minorEastAsia" w:hAnsiTheme="minorHAnsi" w:hint="eastAsia"/>
          <w:lang w:eastAsia="zh-CN"/>
        </w:rPr>
        <w:t>第</w:t>
      </w:r>
      <w:r w:rsidR="0047773B">
        <w:rPr>
          <w:rFonts w:asciiTheme="minorHAnsi" w:eastAsiaTheme="minorEastAsia" w:hAnsiTheme="minorHAnsi" w:hint="eastAsia"/>
          <w:lang w:eastAsia="zh-CN"/>
        </w:rPr>
        <w:t>2</w:t>
      </w:r>
      <w:r w:rsidR="0047773B">
        <w:rPr>
          <w:rFonts w:asciiTheme="minorHAnsi" w:eastAsiaTheme="minorEastAsia" w:hAnsiTheme="minorHAnsi" w:hint="eastAsia"/>
          <w:lang w:eastAsia="zh-CN"/>
        </w:rPr>
        <w:t>研究组内</w:t>
      </w:r>
      <w:r w:rsidRPr="009220E1">
        <w:rPr>
          <w:rFonts w:asciiTheme="minorHAnsi" w:hAnsiTheme="minorHAnsi"/>
          <w:lang w:eastAsia="zh-CN"/>
        </w:rPr>
        <w:t>（</w:t>
      </w:r>
      <w:r w:rsidR="0047773B">
        <w:rPr>
          <w:rFonts w:asciiTheme="minorHAnsi" w:hAnsiTheme="minorHAnsi" w:hint="eastAsia"/>
          <w:lang w:eastAsia="zh-CN"/>
        </w:rPr>
        <w:t>第</w:t>
      </w:r>
      <w:r w:rsidRPr="009220E1">
        <w:rPr>
          <w:rFonts w:asciiTheme="minorHAnsi" w:hAnsiTheme="minorHAnsi"/>
          <w:lang w:eastAsia="zh-CN"/>
        </w:rPr>
        <w:t>5/2</w:t>
      </w:r>
      <w:r w:rsidR="0047773B">
        <w:rPr>
          <w:rFonts w:asciiTheme="minorHAnsi" w:hAnsiTheme="minorHAnsi" w:hint="eastAsia"/>
          <w:lang w:eastAsia="zh-CN"/>
        </w:rPr>
        <w:t>、</w:t>
      </w:r>
      <w:r w:rsidR="0047773B">
        <w:rPr>
          <w:rFonts w:asciiTheme="minorHAnsi" w:hAnsiTheme="minorHAnsi" w:hint="eastAsia"/>
          <w:lang w:eastAsia="zh-CN"/>
        </w:rPr>
        <w:t>7/2</w:t>
      </w:r>
      <w:r w:rsidR="0047773B">
        <w:rPr>
          <w:rFonts w:asciiTheme="minorHAnsi" w:hAnsiTheme="minorHAnsi" w:hint="eastAsia"/>
          <w:lang w:eastAsia="zh-CN"/>
        </w:rPr>
        <w:t>号课题</w:t>
      </w:r>
      <w:r w:rsidRPr="009220E1">
        <w:rPr>
          <w:rFonts w:asciiTheme="minorHAnsi" w:hAnsiTheme="minorHAnsi"/>
          <w:lang w:eastAsia="zh-CN"/>
        </w:rPr>
        <w:t>）</w:t>
      </w:r>
      <w:r w:rsidRPr="009220E1">
        <w:rPr>
          <w:rFonts w:asciiTheme="minorHAnsi" w:eastAsiaTheme="minorEastAsia" w:hAnsiTheme="minorHAnsi"/>
          <w:lang w:eastAsia="zh-CN"/>
        </w:rPr>
        <w:t>、</w:t>
      </w:r>
      <w:r w:rsidR="0047773B">
        <w:rPr>
          <w:rFonts w:asciiTheme="minorHAnsi" w:eastAsiaTheme="minorEastAsia" w:hAnsiTheme="minorHAnsi" w:hint="eastAsia"/>
          <w:lang w:eastAsia="zh-CN"/>
        </w:rPr>
        <w:t>第</w:t>
      </w:r>
      <w:r w:rsidRPr="009220E1">
        <w:rPr>
          <w:rFonts w:asciiTheme="minorHAnsi" w:hAnsiTheme="minorHAnsi"/>
          <w:lang w:eastAsia="zh-CN"/>
        </w:rPr>
        <w:t>17</w:t>
      </w:r>
      <w:r w:rsidR="0047773B">
        <w:rPr>
          <w:rFonts w:asciiTheme="minorHAnsi" w:hAnsiTheme="minorHAnsi" w:hint="eastAsia"/>
          <w:lang w:eastAsia="zh-CN"/>
        </w:rPr>
        <w:t>研究组内</w:t>
      </w:r>
      <w:r w:rsidRPr="009220E1">
        <w:rPr>
          <w:rFonts w:asciiTheme="minorHAnsi" w:hAnsiTheme="minorHAnsi"/>
          <w:lang w:eastAsia="zh-CN"/>
        </w:rPr>
        <w:t>（</w:t>
      </w:r>
      <w:r w:rsidR="0047773B">
        <w:rPr>
          <w:rFonts w:asciiTheme="minorHAnsi" w:hAnsiTheme="minorHAnsi" w:hint="eastAsia"/>
          <w:lang w:eastAsia="zh-CN"/>
        </w:rPr>
        <w:t>第</w:t>
      </w:r>
      <w:r w:rsidRPr="009220E1">
        <w:rPr>
          <w:rFonts w:asciiTheme="minorHAnsi" w:hAnsiTheme="minorHAnsi"/>
          <w:lang w:eastAsia="zh-CN"/>
        </w:rPr>
        <w:t>8/17</w:t>
      </w:r>
      <w:r w:rsidR="0047773B">
        <w:rPr>
          <w:rFonts w:asciiTheme="minorHAnsi" w:hAnsiTheme="minorHAnsi" w:hint="eastAsia"/>
          <w:lang w:eastAsia="zh-CN"/>
        </w:rPr>
        <w:t>、</w:t>
      </w:r>
      <w:r w:rsidR="0047773B">
        <w:rPr>
          <w:rFonts w:asciiTheme="minorHAnsi" w:hAnsiTheme="minorHAnsi" w:hint="eastAsia"/>
          <w:lang w:eastAsia="zh-CN"/>
        </w:rPr>
        <w:t>10/17</w:t>
      </w:r>
      <w:r w:rsidR="0047773B">
        <w:rPr>
          <w:rFonts w:asciiTheme="minorHAnsi" w:hAnsiTheme="minorHAnsi" w:hint="eastAsia"/>
          <w:lang w:eastAsia="zh-CN"/>
        </w:rPr>
        <w:t>号课题</w:t>
      </w:r>
      <w:r w:rsidRPr="009220E1">
        <w:rPr>
          <w:rFonts w:asciiTheme="minorHAnsi" w:hAnsiTheme="minorHAnsi"/>
          <w:lang w:eastAsia="zh-CN"/>
        </w:rPr>
        <w:t>）</w:t>
      </w:r>
      <w:r w:rsidR="0047773B" w:rsidRPr="009220E1">
        <w:rPr>
          <w:rFonts w:asciiTheme="minorHAnsi" w:hAnsiTheme="minorHAnsi" w:cs="SimSun"/>
          <w:lang w:eastAsia="zh-CN"/>
        </w:rPr>
        <w:t>与云计算相关的所有课题</w:t>
      </w:r>
    </w:p>
    <w:p w:rsidR="009220E1" w:rsidRPr="0047773B" w:rsidRDefault="009220E1" w:rsidP="009220E1">
      <w:pPr>
        <w:pStyle w:val="Headingb0"/>
        <w:rPr>
          <w:rFonts w:eastAsia="Times New Roman"/>
          <w:b w:val="0"/>
          <w:bCs/>
          <w:szCs w:val="24"/>
          <w:lang w:val="en-US" w:eastAsia="zh-CN"/>
        </w:rPr>
      </w:pPr>
      <w:r w:rsidRPr="0047773B">
        <w:rPr>
          <w:b w:val="0"/>
          <w:bCs/>
          <w:lang w:eastAsia="zh-CN"/>
        </w:rPr>
        <w:t>标准化机构、论坛及联盟：</w:t>
      </w:r>
    </w:p>
    <w:p w:rsidR="009220E1" w:rsidRPr="009220E1" w:rsidRDefault="009220E1" w:rsidP="009220E1">
      <w:pPr>
        <w:pStyle w:val="enumlev1"/>
        <w:rPr>
          <w:rFonts w:asciiTheme="minorHAnsi" w:hAnsiTheme="minorHAnsi"/>
          <w:lang w:eastAsia="zh-CN"/>
        </w:rPr>
      </w:pPr>
      <w:r w:rsidRPr="009220E1">
        <w:rPr>
          <w:rFonts w:asciiTheme="minorHAnsi" w:hAnsiTheme="minorHAnsi"/>
          <w:lang w:val="en-US" w:eastAsia="zh-CN"/>
        </w:rPr>
        <w:t>•</w:t>
      </w:r>
      <w:r w:rsidRPr="009220E1">
        <w:rPr>
          <w:rFonts w:asciiTheme="minorHAnsi" w:hAnsiTheme="minorHAnsi"/>
          <w:lang w:val="en-US" w:eastAsia="zh-CN"/>
        </w:rPr>
        <w:tab/>
      </w:r>
      <w:r w:rsidRPr="009220E1">
        <w:rPr>
          <w:rFonts w:asciiTheme="minorHAnsi" w:hAnsiTheme="minorHAnsi"/>
          <w:lang w:eastAsia="zh-CN"/>
        </w:rPr>
        <w:t>ISO/IEC JTC 1/SC 38</w:t>
      </w:r>
    </w:p>
    <w:p w:rsidR="009220E1" w:rsidRPr="009220E1" w:rsidRDefault="009220E1" w:rsidP="009220E1">
      <w:pPr>
        <w:pStyle w:val="enumlev1"/>
        <w:rPr>
          <w:rFonts w:asciiTheme="minorHAnsi" w:hAnsiTheme="minorHAnsi"/>
          <w:lang w:eastAsia="zh-CN"/>
        </w:rPr>
      </w:pPr>
      <w:r w:rsidRPr="009220E1">
        <w:rPr>
          <w:rFonts w:asciiTheme="minorHAnsi" w:hAnsiTheme="minorHAnsi"/>
          <w:lang w:val="en-US" w:eastAsia="zh-CN"/>
        </w:rPr>
        <w:t>•</w:t>
      </w:r>
      <w:r w:rsidRPr="009220E1">
        <w:rPr>
          <w:rFonts w:asciiTheme="minorHAnsi" w:hAnsiTheme="minorHAnsi"/>
          <w:lang w:val="en-US" w:eastAsia="zh-CN"/>
        </w:rPr>
        <w:tab/>
      </w:r>
      <w:r w:rsidRPr="009220E1">
        <w:rPr>
          <w:rFonts w:asciiTheme="minorHAnsi" w:hAnsiTheme="minorHAnsi" w:cs="SimSun"/>
          <w:lang w:eastAsia="zh-CN"/>
        </w:rPr>
        <w:t>分布式管理任务组</w:t>
      </w:r>
      <w:r w:rsidRPr="009220E1">
        <w:rPr>
          <w:rFonts w:asciiTheme="minorHAnsi" w:eastAsiaTheme="minorEastAsia" w:hAnsiTheme="minorHAnsi"/>
          <w:lang w:eastAsia="zh-CN"/>
        </w:rPr>
        <w:t>（</w:t>
      </w:r>
      <w:r w:rsidRPr="009220E1">
        <w:rPr>
          <w:rFonts w:asciiTheme="minorHAnsi" w:hAnsiTheme="minorHAnsi"/>
          <w:lang w:eastAsia="zh-CN"/>
        </w:rPr>
        <w:t>DMTF</w:t>
      </w:r>
      <w:r w:rsidRPr="009220E1">
        <w:rPr>
          <w:rFonts w:asciiTheme="minorHAnsi" w:eastAsiaTheme="minorEastAsia" w:hAnsiTheme="minorHAnsi"/>
          <w:lang w:eastAsia="zh-CN"/>
        </w:rPr>
        <w:t>）</w:t>
      </w:r>
      <w:r w:rsidRPr="009220E1">
        <w:rPr>
          <w:rFonts w:asciiTheme="minorHAnsi" w:hAnsiTheme="minorHAnsi"/>
          <w:lang w:eastAsia="zh-CN"/>
        </w:rPr>
        <w:t xml:space="preserve"> </w:t>
      </w:r>
    </w:p>
    <w:p w:rsidR="009220E1" w:rsidRPr="009220E1" w:rsidRDefault="009220E1" w:rsidP="009220E1">
      <w:pPr>
        <w:pStyle w:val="enumlev1"/>
        <w:rPr>
          <w:rFonts w:asciiTheme="minorHAnsi" w:eastAsiaTheme="minorEastAsia" w:hAnsiTheme="minorHAnsi"/>
          <w:lang w:eastAsia="zh-CN"/>
        </w:rPr>
      </w:pPr>
      <w:r w:rsidRPr="009220E1">
        <w:rPr>
          <w:rFonts w:asciiTheme="minorHAnsi" w:eastAsia="Times New Roman" w:hAnsiTheme="minorHAnsi"/>
          <w:lang w:val="en-US" w:eastAsia="zh-CN"/>
        </w:rPr>
        <w:t>•</w:t>
      </w:r>
      <w:r w:rsidRPr="009220E1">
        <w:rPr>
          <w:rFonts w:asciiTheme="minorHAnsi" w:eastAsia="Times New Roman" w:hAnsiTheme="minorHAnsi"/>
          <w:lang w:val="en-US" w:eastAsia="zh-CN"/>
        </w:rPr>
        <w:tab/>
      </w:r>
      <w:r w:rsidRPr="009220E1">
        <w:rPr>
          <w:rFonts w:asciiTheme="minorHAnsi" w:hAnsiTheme="minorHAnsi"/>
          <w:lang w:eastAsia="zh-CN"/>
        </w:rPr>
        <w:t>存储网络行业协会（</w:t>
      </w:r>
      <w:r w:rsidRPr="009220E1">
        <w:rPr>
          <w:rFonts w:asciiTheme="minorHAnsi" w:eastAsia="Times New Roman" w:hAnsiTheme="minorHAnsi"/>
          <w:lang w:eastAsia="zh-CN"/>
        </w:rPr>
        <w:t>SNIA</w:t>
      </w:r>
      <w:r w:rsidRPr="009220E1">
        <w:rPr>
          <w:rFonts w:asciiTheme="minorHAnsi" w:eastAsiaTheme="minorEastAsia" w:hAnsiTheme="minorHAnsi"/>
          <w:lang w:eastAsia="zh-CN"/>
        </w:rPr>
        <w:t>）</w:t>
      </w:r>
    </w:p>
    <w:p w:rsidR="009220E1" w:rsidRPr="009220E1" w:rsidRDefault="009220E1" w:rsidP="009220E1">
      <w:pPr>
        <w:pStyle w:val="enumlev1"/>
        <w:rPr>
          <w:rFonts w:asciiTheme="minorHAnsi" w:eastAsiaTheme="minorEastAsia" w:hAnsiTheme="minorHAnsi"/>
          <w:lang w:eastAsia="zh-CN"/>
        </w:rPr>
      </w:pPr>
      <w:r w:rsidRPr="009220E1">
        <w:rPr>
          <w:rFonts w:asciiTheme="minorHAnsi" w:hAnsiTheme="minorHAnsi"/>
          <w:lang w:val="en-US" w:eastAsia="zh-CN"/>
        </w:rPr>
        <w:t>•</w:t>
      </w:r>
      <w:r w:rsidRPr="009220E1">
        <w:rPr>
          <w:rFonts w:asciiTheme="minorHAnsi" w:hAnsiTheme="minorHAnsi"/>
          <w:lang w:val="en-US" w:eastAsia="zh-CN"/>
        </w:rPr>
        <w:tab/>
      </w:r>
      <w:r w:rsidRPr="009220E1">
        <w:rPr>
          <w:rFonts w:asciiTheme="minorHAnsi" w:hAnsiTheme="minorHAnsi"/>
          <w:lang w:eastAsia="zh-CN"/>
        </w:rPr>
        <w:t>TM</w:t>
      </w:r>
      <w:r w:rsidRPr="009220E1">
        <w:rPr>
          <w:rFonts w:asciiTheme="minorHAnsi" w:eastAsiaTheme="minorEastAsia" w:hAnsiTheme="minorHAnsi"/>
          <w:lang w:eastAsia="zh-CN"/>
        </w:rPr>
        <w:t>论坛</w:t>
      </w:r>
    </w:p>
    <w:p w:rsidR="009220E1" w:rsidRPr="009220E1" w:rsidRDefault="009220E1" w:rsidP="009220E1">
      <w:pPr>
        <w:pStyle w:val="enumlev1"/>
        <w:rPr>
          <w:rFonts w:asciiTheme="minorHAnsi" w:hAnsiTheme="minorHAnsi"/>
          <w:lang w:eastAsia="zh-CN"/>
        </w:rPr>
      </w:pPr>
      <w:r w:rsidRPr="009220E1">
        <w:rPr>
          <w:rFonts w:asciiTheme="minorHAnsi" w:hAnsiTheme="minorHAnsi"/>
          <w:lang w:val="en-US" w:eastAsia="zh-CN"/>
        </w:rPr>
        <w:t>•</w:t>
      </w:r>
      <w:r w:rsidRPr="009220E1">
        <w:rPr>
          <w:rFonts w:asciiTheme="minorHAnsi" w:hAnsiTheme="minorHAnsi"/>
          <w:lang w:val="en-US" w:eastAsia="zh-CN"/>
        </w:rPr>
        <w:tab/>
      </w:r>
      <w:r w:rsidRPr="009220E1">
        <w:rPr>
          <w:rFonts w:asciiTheme="minorHAnsi" w:hAnsiTheme="minorHAnsi"/>
          <w:lang w:eastAsia="zh-CN"/>
        </w:rPr>
        <w:t>OASIS</w:t>
      </w:r>
    </w:p>
    <w:p w:rsidR="009220E1" w:rsidRPr="009220E1" w:rsidRDefault="009220E1" w:rsidP="009220E1">
      <w:pPr>
        <w:pStyle w:val="enumlev1"/>
        <w:rPr>
          <w:rFonts w:asciiTheme="minorHAnsi" w:eastAsiaTheme="minorEastAsia" w:hAnsiTheme="minorHAnsi"/>
          <w:lang w:val="en-US" w:eastAsia="zh-CN"/>
        </w:rPr>
      </w:pPr>
      <w:r w:rsidRPr="009220E1">
        <w:rPr>
          <w:rFonts w:asciiTheme="minorHAnsi" w:hAnsiTheme="minorHAnsi"/>
          <w:lang w:val="en-US" w:eastAsia="zh-CN"/>
        </w:rPr>
        <w:t>•</w:t>
      </w:r>
      <w:r w:rsidRPr="009220E1">
        <w:rPr>
          <w:rFonts w:asciiTheme="minorHAnsi" w:hAnsiTheme="minorHAnsi"/>
          <w:lang w:val="en-US" w:eastAsia="zh-CN"/>
        </w:rPr>
        <w:tab/>
      </w:r>
      <w:r w:rsidRPr="009220E1">
        <w:rPr>
          <w:rFonts w:asciiTheme="minorHAnsi" w:hAnsiTheme="minorHAnsi"/>
          <w:lang w:eastAsia="zh-CN"/>
        </w:rPr>
        <w:t>I</w:t>
      </w:r>
      <w:r w:rsidRPr="009220E1">
        <w:rPr>
          <w:rFonts w:asciiTheme="minorHAnsi" w:hAnsiTheme="minorHAnsi"/>
          <w:lang w:val="en-US" w:eastAsia="zh-CN"/>
        </w:rPr>
        <w:t>ETF</w:t>
      </w:r>
    </w:p>
    <w:p w:rsidR="0088678B" w:rsidRDefault="0047773B" w:rsidP="00C72638">
      <w:pPr>
        <w:spacing w:before="360"/>
        <w:jc w:val="both"/>
        <w:rPr>
          <w:lang w:eastAsia="zh-CN"/>
        </w:rPr>
      </w:pPr>
      <w:r>
        <w:rPr>
          <w:rFonts w:hint="eastAsia"/>
          <w:b/>
          <w:bCs/>
          <w:lang w:eastAsia="zh-CN"/>
        </w:rPr>
        <w:t>说明：</w:t>
      </w:r>
      <w:r w:rsidR="003207F2" w:rsidRPr="00E33665">
        <w:rPr>
          <w:rFonts w:hint="eastAsia"/>
          <w:lang w:eastAsia="zh-CN"/>
        </w:rPr>
        <w:t>第</w:t>
      </w:r>
      <w:r w:rsidR="003207F2">
        <w:rPr>
          <w:rFonts w:hint="eastAsia"/>
          <w:lang w:eastAsia="zh-CN"/>
        </w:rPr>
        <w:t>8</w:t>
      </w:r>
      <w:r w:rsidR="003207F2" w:rsidRPr="00817175">
        <w:rPr>
          <w:lang w:eastAsia="zh-CN"/>
        </w:rPr>
        <w:t>/13</w:t>
      </w:r>
      <w:r w:rsidR="003207F2" w:rsidRPr="00E33665">
        <w:rPr>
          <w:rFonts w:hint="eastAsia"/>
          <w:lang w:eastAsia="zh-CN"/>
        </w:rPr>
        <w:t>号课题</w:t>
      </w:r>
      <w:r w:rsidR="003207F2">
        <w:rPr>
          <w:rFonts w:hint="eastAsia"/>
          <w:lang w:eastAsia="zh-CN"/>
        </w:rPr>
        <w:t>作为一个单独的课题已在第</w:t>
      </w:r>
      <w:r w:rsidR="003207F2">
        <w:rPr>
          <w:rFonts w:hint="eastAsia"/>
          <w:lang w:eastAsia="zh-CN"/>
        </w:rPr>
        <w:t>13</w:t>
      </w:r>
      <w:r w:rsidR="003207F2">
        <w:rPr>
          <w:rFonts w:hint="eastAsia"/>
          <w:lang w:eastAsia="zh-CN"/>
        </w:rPr>
        <w:t>研究组结束（</w:t>
      </w:r>
      <w:r w:rsidR="003207F2">
        <w:rPr>
          <w:rFonts w:hint="eastAsia"/>
          <w:lang w:eastAsia="zh-CN"/>
        </w:rPr>
        <w:t>2013</w:t>
      </w:r>
      <w:r w:rsidR="003207F2">
        <w:rPr>
          <w:rFonts w:hint="eastAsia"/>
          <w:lang w:eastAsia="zh-CN"/>
        </w:rPr>
        <w:t>年秋起未开展新的工作，</w:t>
      </w:r>
      <w:r w:rsidR="003207F2">
        <w:rPr>
          <w:rFonts w:hint="eastAsia"/>
          <w:lang w:eastAsia="zh-CN"/>
        </w:rPr>
        <w:t>2014</w:t>
      </w:r>
      <w:r w:rsidR="003207F2">
        <w:rPr>
          <w:rFonts w:hint="eastAsia"/>
          <w:lang w:eastAsia="zh-CN"/>
        </w:rPr>
        <w:t>年</w:t>
      </w:r>
      <w:r w:rsidR="003207F2">
        <w:rPr>
          <w:rFonts w:hint="eastAsia"/>
          <w:lang w:eastAsia="zh-CN"/>
        </w:rPr>
        <w:t>2</w:t>
      </w:r>
      <w:r w:rsidR="003207F2">
        <w:rPr>
          <w:rFonts w:hint="eastAsia"/>
          <w:lang w:eastAsia="zh-CN"/>
        </w:rPr>
        <w:t>月起</w:t>
      </w:r>
      <w:r w:rsidR="00C72638">
        <w:rPr>
          <w:rFonts w:hint="eastAsia"/>
          <w:lang w:eastAsia="zh-CN"/>
        </w:rPr>
        <w:t>再</w:t>
      </w:r>
      <w:r w:rsidR="003207F2">
        <w:rPr>
          <w:rFonts w:hint="eastAsia"/>
          <w:lang w:eastAsia="zh-CN"/>
        </w:rPr>
        <w:t>未收到新的文稿），因此将其工作分配到第</w:t>
      </w:r>
      <w:r w:rsidR="003207F2">
        <w:rPr>
          <w:rFonts w:hint="eastAsia"/>
          <w:lang w:eastAsia="zh-CN"/>
        </w:rPr>
        <w:t>13</w:t>
      </w:r>
      <w:r w:rsidR="003207F2">
        <w:rPr>
          <w:rFonts w:hint="eastAsia"/>
          <w:lang w:eastAsia="zh-CN"/>
        </w:rPr>
        <w:t>研究组的其他课题是适当的。故此，</w:t>
      </w:r>
      <w:r w:rsidR="00234796">
        <w:rPr>
          <w:rFonts w:hint="eastAsia"/>
          <w:lang w:eastAsia="zh-CN"/>
        </w:rPr>
        <w:t>第</w:t>
      </w:r>
      <w:r w:rsidR="00234796" w:rsidRPr="00817175">
        <w:rPr>
          <w:lang w:eastAsia="zh-CN"/>
        </w:rPr>
        <w:t>1</w:t>
      </w:r>
      <w:r w:rsidR="00234796">
        <w:rPr>
          <w:rFonts w:hint="eastAsia"/>
          <w:lang w:eastAsia="zh-CN"/>
        </w:rPr>
        <w:t>9</w:t>
      </w:r>
      <w:r w:rsidR="00234796" w:rsidRPr="00817175">
        <w:rPr>
          <w:lang w:eastAsia="zh-CN"/>
        </w:rPr>
        <w:t>/13</w:t>
      </w:r>
      <w:r w:rsidR="00234796" w:rsidRPr="00E33665">
        <w:rPr>
          <w:rFonts w:hint="eastAsia"/>
          <w:lang w:eastAsia="zh-CN"/>
        </w:rPr>
        <w:t>号课题</w:t>
      </w:r>
      <w:r w:rsidR="00234796">
        <w:rPr>
          <w:rFonts w:hint="eastAsia"/>
          <w:lang w:eastAsia="zh-CN"/>
        </w:rPr>
        <w:t>继承了云计算安全方面的工作。第</w:t>
      </w:r>
      <w:r w:rsidR="00234796">
        <w:rPr>
          <w:rFonts w:hint="eastAsia"/>
          <w:lang w:eastAsia="zh-CN"/>
        </w:rPr>
        <w:t>8/13</w:t>
      </w:r>
      <w:r w:rsidR="00234796">
        <w:rPr>
          <w:rFonts w:hint="eastAsia"/>
          <w:lang w:eastAsia="zh-CN"/>
        </w:rPr>
        <w:t>号课题有关云计算的工作事项</w:t>
      </w:r>
      <w:r w:rsidR="003207F2">
        <w:rPr>
          <w:rFonts w:hint="eastAsia"/>
          <w:lang w:eastAsia="zh-CN"/>
        </w:rPr>
        <w:t>交给了第</w:t>
      </w:r>
      <w:r w:rsidR="003207F2" w:rsidRPr="00817175">
        <w:rPr>
          <w:lang w:eastAsia="zh-CN"/>
        </w:rPr>
        <w:t>1</w:t>
      </w:r>
      <w:r w:rsidR="003207F2">
        <w:rPr>
          <w:rFonts w:hint="eastAsia"/>
          <w:lang w:eastAsia="zh-CN"/>
        </w:rPr>
        <w:t>9</w:t>
      </w:r>
      <w:r w:rsidR="003207F2" w:rsidRPr="00817175">
        <w:rPr>
          <w:lang w:eastAsia="zh-CN"/>
        </w:rPr>
        <w:t>/13</w:t>
      </w:r>
      <w:r w:rsidR="003207F2" w:rsidRPr="00E33665">
        <w:rPr>
          <w:rFonts w:hint="eastAsia"/>
          <w:lang w:eastAsia="zh-CN"/>
        </w:rPr>
        <w:t>号课题</w:t>
      </w:r>
      <w:r w:rsidR="00234796">
        <w:rPr>
          <w:rFonts w:hint="eastAsia"/>
          <w:lang w:eastAsia="zh-CN"/>
        </w:rPr>
        <w:t>，其余工作事项被终止</w:t>
      </w:r>
      <w:r w:rsidR="003207F2">
        <w:rPr>
          <w:rFonts w:hint="eastAsia"/>
          <w:lang w:eastAsia="zh-CN"/>
        </w:rPr>
        <w:t>。为此，</w:t>
      </w:r>
      <w:r w:rsidR="003207F2" w:rsidRPr="00E33665">
        <w:rPr>
          <w:rFonts w:hint="eastAsia"/>
          <w:lang w:eastAsia="zh-CN"/>
        </w:rPr>
        <w:t>第</w:t>
      </w:r>
      <w:r w:rsidR="003207F2" w:rsidRPr="00817175">
        <w:rPr>
          <w:lang w:eastAsia="zh-CN"/>
        </w:rPr>
        <w:t>1</w:t>
      </w:r>
      <w:r w:rsidR="00657E11">
        <w:rPr>
          <w:rFonts w:hint="eastAsia"/>
          <w:lang w:eastAsia="zh-CN"/>
        </w:rPr>
        <w:t>9</w:t>
      </w:r>
      <w:r w:rsidR="003207F2" w:rsidRPr="00817175">
        <w:rPr>
          <w:lang w:eastAsia="zh-CN"/>
        </w:rPr>
        <w:t>/13</w:t>
      </w:r>
      <w:r w:rsidR="003207F2" w:rsidRPr="00E33665">
        <w:rPr>
          <w:rFonts w:hint="eastAsia"/>
          <w:lang w:eastAsia="zh-CN"/>
        </w:rPr>
        <w:t>号课题</w:t>
      </w:r>
      <w:r w:rsidR="003207F2">
        <w:rPr>
          <w:rFonts w:hint="eastAsia"/>
          <w:lang w:eastAsia="zh-CN"/>
        </w:rPr>
        <w:t>的案文进行了细微的修改，以便将重点关注的安全工作纳入到其范围中。建议在咨询成员国之后删除第</w:t>
      </w:r>
      <w:r w:rsidR="003207F2">
        <w:rPr>
          <w:rFonts w:hint="eastAsia"/>
          <w:lang w:eastAsia="zh-CN"/>
        </w:rPr>
        <w:t>8/13</w:t>
      </w:r>
      <w:r w:rsidR="003207F2">
        <w:rPr>
          <w:rFonts w:hint="eastAsia"/>
          <w:lang w:eastAsia="zh-CN"/>
        </w:rPr>
        <w:t>号课题（参见第</w:t>
      </w:r>
      <w:r w:rsidR="003207F2">
        <w:rPr>
          <w:rFonts w:hint="eastAsia"/>
          <w:lang w:eastAsia="zh-CN"/>
        </w:rPr>
        <w:t>157</w:t>
      </w:r>
      <w:r w:rsidR="003207F2">
        <w:rPr>
          <w:rFonts w:hint="eastAsia"/>
          <w:lang w:eastAsia="zh-CN"/>
        </w:rPr>
        <w:t>号通函）。</w:t>
      </w:r>
      <w:r w:rsidR="0088678B" w:rsidRPr="00080739">
        <w:rPr>
          <w:lang w:eastAsia="zh-CN"/>
        </w:rPr>
        <w:t xml:space="preserve"> </w:t>
      </w:r>
    </w:p>
    <w:p w:rsidR="0088678B" w:rsidRDefault="0088678B" w:rsidP="003B4EF9">
      <w:pPr>
        <w:pStyle w:val="Reasons"/>
        <w:rPr>
          <w:lang w:eastAsia="zh-CN"/>
        </w:rPr>
      </w:pPr>
    </w:p>
    <w:p w:rsidR="00250E35" w:rsidRDefault="00250E35" w:rsidP="003B4EF9">
      <w:pPr>
        <w:pStyle w:val="Reasons"/>
        <w:rPr>
          <w:lang w:eastAsia="zh-CN"/>
        </w:rPr>
      </w:pPr>
    </w:p>
    <w:p w:rsidR="0088678B" w:rsidRDefault="0088678B">
      <w:pPr>
        <w:jc w:val="center"/>
      </w:pPr>
      <w:r>
        <w:t>______________</w:t>
      </w:r>
    </w:p>
    <w:sectPr w:rsidR="0088678B" w:rsidSect="00BC32DD">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aperSrc w:first="15" w:other="15"/>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F9" w:rsidRDefault="003B4EF9">
      <w:r>
        <w:separator/>
      </w:r>
    </w:p>
  </w:endnote>
  <w:endnote w:type="continuationSeparator" w:id="0">
    <w:p w:rsidR="003B4EF9" w:rsidRDefault="003B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F9" w:rsidRPr="00F44948" w:rsidRDefault="003B4EF9" w:rsidP="0088678B">
    <w:pPr>
      <w:pStyle w:val="Footer"/>
      <w:rPr>
        <w:lang w:val="en-US"/>
      </w:rPr>
    </w:pPr>
    <w:r>
      <w:fldChar w:fldCharType="begin"/>
    </w:r>
    <w:r w:rsidRPr="00F44948">
      <w:rPr>
        <w:lang w:val="en-US"/>
      </w:rPr>
      <w:instrText xml:space="preserve"> FILENAME \p \* MERGEFORMAT </w:instrText>
    </w:r>
    <w:r>
      <w:fldChar w:fldCharType="separate"/>
    </w:r>
    <w:r w:rsidR="00F44948" w:rsidRPr="00F44948">
      <w:rPr>
        <w:noProof/>
        <w:lang w:val="en-US"/>
      </w:rPr>
      <w:t>M:\OFFICE\Circ-Coll\Circular\156C.docx</w:t>
    </w:r>
    <w:r>
      <w:fldChar w:fldCharType="end"/>
    </w:r>
    <w:r w:rsidRPr="00F44948">
      <w:rPr>
        <w:lang w:val="en-US"/>
      </w:rPr>
      <w:t xml:space="preserve"> (383225)</w:t>
    </w:r>
    <w:r w:rsidRPr="00F44948">
      <w:rPr>
        <w:lang w:val="en-US"/>
      </w:rPr>
      <w:tab/>
    </w:r>
    <w:r>
      <w:rPr>
        <w:lang w:val="fr-FR"/>
      </w:rPr>
      <w:fldChar w:fldCharType="begin"/>
    </w:r>
    <w:r>
      <w:rPr>
        <w:lang w:val="fr-FR"/>
      </w:rPr>
      <w:instrText xml:space="preserve"> DATE \@ "dd/MM/yyyy" </w:instrText>
    </w:r>
    <w:r>
      <w:rPr>
        <w:lang w:val="fr-FR"/>
      </w:rPr>
      <w:fldChar w:fldCharType="separate"/>
    </w:r>
    <w:r w:rsidR="00F44948">
      <w:rPr>
        <w:noProof/>
        <w:lang w:val="fr-FR"/>
      </w:rPr>
      <w:t>26/06/2015</w:t>
    </w:r>
    <w:r>
      <w:rPr>
        <w:lang w:val="fr-FR"/>
      </w:rPr>
      <w:fldChar w:fldCharType="end"/>
    </w:r>
    <w:r w:rsidRPr="00F44948">
      <w:rPr>
        <w:lang w:val="en-US"/>
      </w:rPr>
      <w:tab/>
    </w:r>
    <w:r>
      <w:rPr>
        <w:lang w:val="fr-FR"/>
      </w:rPr>
      <w:fldChar w:fldCharType="begin"/>
    </w:r>
    <w:r>
      <w:rPr>
        <w:lang w:val="fr-FR"/>
      </w:rPr>
      <w:instrText xml:space="preserve"> DATE \@ "dd/MM/yyyy" </w:instrText>
    </w:r>
    <w:r>
      <w:rPr>
        <w:lang w:val="fr-FR"/>
      </w:rPr>
      <w:fldChar w:fldCharType="separate"/>
    </w:r>
    <w:r w:rsidR="00F44948">
      <w:rPr>
        <w:noProof/>
        <w:lang w:val="fr-FR"/>
      </w:rPr>
      <w:t>26/06/2015</w:t>
    </w:r>
    <w:r>
      <w:rPr>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F9" w:rsidRPr="00E41E39" w:rsidRDefault="003B4EF9" w:rsidP="0088678B">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F9" w:rsidRDefault="003B4E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AE" w:rsidRPr="00196AB1" w:rsidRDefault="000E79AE" w:rsidP="000E79AE">
    <w:pPr>
      <w:pStyle w:val="Footer"/>
      <w:rPr>
        <w:lang w:val="fr-CH"/>
      </w:rPr>
    </w:pPr>
    <w:r w:rsidRPr="00801170">
      <w:rPr>
        <w:lang w:val="fr-CH"/>
      </w:rPr>
      <w:t>ITU-T\BUREAU\CIRC\</w:t>
    </w:r>
    <w:r>
      <w:rPr>
        <w:lang w:val="fr-CH"/>
      </w:rPr>
      <w:t>156C</w:t>
    </w:r>
    <w:r w:rsidRPr="00801170">
      <w:rPr>
        <w:lang w:val="fr-CH"/>
      </w:rPr>
      <w:t>.DOC</w:t>
    </w:r>
  </w:p>
  <w:p w:rsidR="003B4EF9" w:rsidRPr="000E79AE" w:rsidRDefault="003B4EF9" w:rsidP="003F1CCA">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9E" w:rsidRPr="00196AB1" w:rsidRDefault="00E9419E" w:rsidP="00E9419E">
    <w:pPr>
      <w:pStyle w:val="Footer"/>
      <w:rPr>
        <w:lang w:val="fr-CH"/>
      </w:rPr>
    </w:pPr>
    <w:r w:rsidRPr="00801170">
      <w:rPr>
        <w:lang w:val="fr-CH"/>
      </w:rPr>
      <w:t>ITU-T\BUREAU\CIRC\</w:t>
    </w:r>
    <w:r>
      <w:rPr>
        <w:lang w:val="fr-CH"/>
      </w:rPr>
      <w:t>156C</w:t>
    </w:r>
    <w:r w:rsidRPr="0080117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F9" w:rsidRDefault="003B4EF9">
      <w:r>
        <w:separator/>
      </w:r>
    </w:p>
  </w:footnote>
  <w:footnote w:type="continuationSeparator" w:id="0">
    <w:p w:rsidR="003B4EF9" w:rsidRDefault="003B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F9" w:rsidRDefault="00CB3217" w:rsidP="005C3CD1">
    <w:pPr>
      <w:pStyle w:val="Header"/>
    </w:pPr>
    <w:sdt>
      <w:sdtPr>
        <w:id w:val="526448189"/>
        <w:docPartObj>
          <w:docPartGallery w:val="Page Numbers (Top of Page)"/>
          <w:docPartUnique/>
        </w:docPartObj>
      </w:sdtPr>
      <w:sdtEndPr>
        <w:rPr>
          <w:noProof/>
        </w:rPr>
      </w:sdtEndPr>
      <w:sdtContent>
        <w:r w:rsidR="005C3CD1">
          <w:t>3</w:t>
        </w:r>
      </w:sdtContent>
    </w:sdt>
  </w:p>
  <w:p w:rsidR="003B4EF9" w:rsidRPr="00C740E1" w:rsidRDefault="003B4EF9">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F9" w:rsidRDefault="003B4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35" w:rsidRDefault="00CB3217" w:rsidP="00250E35">
    <w:pPr>
      <w:pStyle w:val="Header"/>
    </w:pPr>
    <w:sdt>
      <w:sdtPr>
        <w:id w:val="324244469"/>
        <w:docPartObj>
          <w:docPartGallery w:val="Page Numbers (Top of Page)"/>
          <w:docPartUnique/>
        </w:docPartObj>
      </w:sdtPr>
      <w:sdtEndPr>
        <w:rPr>
          <w:noProof/>
        </w:rPr>
      </w:sdtEndPr>
      <w:sdtContent>
        <w:r w:rsidR="00250E35">
          <w:t xml:space="preserve">- </w:t>
        </w:r>
        <w:r w:rsidR="00250E35">
          <w:fldChar w:fldCharType="begin"/>
        </w:r>
        <w:r w:rsidR="00250E35">
          <w:instrText xml:space="preserve"> PAGE   \* MERGEFORMAT </w:instrText>
        </w:r>
        <w:r w:rsidR="00250E35">
          <w:fldChar w:fldCharType="separate"/>
        </w:r>
        <w:r>
          <w:rPr>
            <w:noProof/>
          </w:rPr>
          <w:t>10</w:t>
        </w:r>
        <w:r w:rsidR="00250E35">
          <w:rPr>
            <w:noProof/>
          </w:rPr>
          <w:fldChar w:fldCharType="end"/>
        </w:r>
      </w:sdtContent>
    </w:sdt>
    <w:r w:rsidR="00250E35">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35" w:rsidRDefault="00CB3217" w:rsidP="00250E35">
    <w:pPr>
      <w:pStyle w:val="Header"/>
    </w:pPr>
    <w:sdt>
      <w:sdtPr>
        <w:id w:val="-169259210"/>
        <w:docPartObj>
          <w:docPartGallery w:val="Page Numbers (Top of Page)"/>
          <w:docPartUnique/>
        </w:docPartObj>
      </w:sdtPr>
      <w:sdtEndPr>
        <w:rPr>
          <w:noProof/>
        </w:rPr>
      </w:sdtEndPr>
      <w:sdtContent>
        <w:r w:rsidR="00250E35">
          <w:t xml:space="preserve">- </w:t>
        </w:r>
        <w:r w:rsidR="00250E35">
          <w:fldChar w:fldCharType="begin"/>
        </w:r>
        <w:r w:rsidR="00250E35">
          <w:instrText xml:space="preserve"> PAGE   \* MERGEFORMAT </w:instrText>
        </w:r>
        <w:r w:rsidR="00250E35">
          <w:fldChar w:fldCharType="separate"/>
        </w:r>
        <w:r>
          <w:rPr>
            <w:noProof/>
          </w:rPr>
          <w:t>2</w:t>
        </w:r>
        <w:r w:rsidR="00250E35">
          <w:rPr>
            <w:noProof/>
          </w:rPr>
          <w:fldChar w:fldCharType="end"/>
        </w:r>
      </w:sdtContent>
    </w:sdt>
    <w:r w:rsidR="00250E35">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9284A0"/>
    <w:lvl w:ilvl="0">
      <w:numFmt w:val="decimal"/>
      <w:lvlText w:val="*"/>
      <w:lvlJc w:val="left"/>
    </w:lvl>
  </w:abstractNum>
  <w:abstractNum w:abstractNumId="1" w15:restartNumberingAfterBreak="0">
    <w:nsid w:val="040D1924"/>
    <w:multiLevelType w:val="multilevel"/>
    <w:tmpl w:val="4B5C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90494"/>
    <w:multiLevelType w:val="hybridMultilevel"/>
    <w:tmpl w:val="801645AE"/>
    <w:lvl w:ilvl="0" w:tplc="5142BB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D71FE"/>
    <w:multiLevelType w:val="multilevel"/>
    <w:tmpl w:val="C47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285B7668"/>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7466D"/>
    <w:multiLevelType w:val="multilevel"/>
    <w:tmpl w:val="0F20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B4E7B"/>
    <w:multiLevelType w:val="multilevel"/>
    <w:tmpl w:val="2AB4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14710"/>
    <w:multiLevelType w:val="multilevel"/>
    <w:tmpl w:val="08D4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04FCE"/>
    <w:multiLevelType w:val="multilevel"/>
    <w:tmpl w:val="C828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D3BEC"/>
    <w:multiLevelType w:val="multilevel"/>
    <w:tmpl w:val="0C94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0C55E2"/>
    <w:multiLevelType w:val="multilevel"/>
    <w:tmpl w:val="1F2E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10"/>
  </w:num>
  <w:num w:numId="5">
    <w:abstractNumId w:val="8"/>
  </w:num>
  <w:num w:numId="6">
    <w:abstractNumId w:val="3"/>
  </w:num>
  <w:num w:numId="7">
    <w:abstractNumId w:val="11"/>
  </w:num>
  <w:num w:numId="8">
    <w:abstractNumId w:val="1"/>
  </w:num>
  <w:num w:numId="9">
    <w:abstractNumId w:val="6"/>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50"/>
    <w:rsid w:val="00027EE3"/>
    <w:rsid w:val="000325B3"/>
    <w:rsid w:val="00081BA5"/>
    <w:rsid w:val="00090E72"/>
    <w:rsid w:val="0009159E"/>
    <w:rsid w:val="00094C0B"/>
    <w:rsid w:val="000A2484"/>
    <w:rsid w:val="000E79AE"/>
    <w:rsid w:val="00117471"/>
    <w:rsid w:val="001434D0"/>
    <w:rsid w:val="00160A43"/>
    <w:rsid w:val="001D6E70"/>
    <w:rsid w:val="001E1F11"/>
    <w:rsid w:val="001F3503"/>
    <w:rsid w:val="00234796"/>
    <w:rsid w:val="00234A9B"/>
    <w:rsid w:val="00250E35"/>
    <w:rsid w:val="00282732"/>
    <w:rsid w:val="00284869"/>
    <w:rsid w:val="002E05E3"/>
    <w:rsid w:val="00303A2A"/>
    <w:rsid w:val="003064AD"/>
    <w:rsid w:val="003207F2"/>
    <w:rsid w:val="0032728F"/>
    <w:rsid w:val="00334A24"/>
    <w:rsid w:val="0035674D"/>
    <w:rsid w:val="003A0251"/>
    <w:rsid w:val="003B4EF9"/>
    <w:rsid w:val="003B6BD7"/>
    <w:rsid w:val="003F1CCA"/>
    <w:rsid w:val="003F48DB"/>
    <w:rsid w:val="00416B35"/>
    <w:rsid w:val="00464015"/>
    <w:rsid w:val="0047773B"/>
    <w:rsid w:val="00486359"/>
    <w:rsid w:val="004E70FE"/>
    <w:rsid w:val="00590119"/>
    <w:rsid w:val="005C26FD"/>
    <w:rsid w:val="005C3CD1"/>
    <w:rsid w:val="005E0D6C"/>
    <w:rsid w:val="00627AE8"/>
    <w:rsid w:val="0063445E"/>
    <w:rsid w:val="00637F95"/>
    <w:rsid w:val="00657E11"/>
    <w:rsid w:val="006B463C"/>
    <w:rsid w:val="006C6786"/>
    <w:rsid w:val="006D22B1"/>
    <w:rsid w:val="006D42C6"/>
    <w:rsid w:val="006F61AD"/>
    <w:rsid w:val="00751C8A"/>
    <w:rsid w:val="007568DA"/>
    <w:rsid w:val="00786640"/>
    <w:rsid w:val="007B7150"/>
    <w:rsid w:val="007E1349"/>
    <w:rsid w:val="007E64D6"/>
    <w:rsid w:val="00800E01"/>
    <w:rsid w:val="00817175"/>
    <w:rsid w:val="00821878"/>
    <w:rsid w:val="00841612"/>
    <w:rsid w:val="0084436D"/>
    <w:rsid w:val="0088678B"/>
    <w:rsid w:val="008B2B60"/>
    <w:rsid w:val="008B2BDA"/>
    <w:rsid w:val="008C6796"/>
    <w:rsid w:val="008D60EC"/>
    <w:rsid w:val="008E7344"/>
    <w:rsid w:val="009128F1"/>
    <w:rsid w:val="009220E1"/>
    <w:rsid w:val="00925A76"/>
    <w:rsid w:val="009424FC"/>
    <w:rsid w:val="00956D38"/>
    <w:rsid w:val="009727EA"/>
    <w:rsid w:val="00974486"/>
    <w:rsid w:val="009C2FF6"/>
    <w:rsid w:val="009D4927"/>
    <w:rsid w:val="00A04D0B"/>
    <w:rsid w:val="00A1090D"/>
    <w:rsid w:val="00A16AB0"/>
    <w:rsid w:val="00A55D76"/>
    <w:rsid w:val="00B01F79"/>
    <w:rsid w:val="00B34E49"/>
    <w:rsid w:val="00B56B75"/>
    <w:rsid w:val="00BB5392"/>
    <w:rsid w:val="00BC32DD"/>
    <w:rsid w:val="00BC7AEE"/>
    <w:rsid w:val="00BE339D"/>
    <w:rsid w:val="00C02B4D"/>
    <w:rsid w:val="00C03E87"/>
    <w:rsid w:val="00C058F3"/>
    <w:rsid w:val="00C17047"/>
    <w:rsid w:val="00C5111F"/>
    <w:rsid w:val="00C6016A"/>
    <w:rsid w:val="00C7008A"/>
    <w:rsid w:val="00C72638"/>
    <w:rsid w:val="00C916ED"/>
    <w:rsid w:val="00CB3217"/>
    <w:rsid w:val="00CB5806"/>
    <w:rsid w:val="00CE7113"/>
    <w:rsid w:val="00CF2510"/>
    <w:rsid w:val="00D16F47"/>
    <w:rsid w:val="00D34F86"/>
    <w:rsid w:val="00D37852"/>
    <w:rsid w:val="00D37FBE"/>
    <w:rsid w:val="00D77C9F"/>
    <w:rsid w:val="00E11816"/>
    <w:rsid w:val="00E2782A"/>
    <w:rsid w:val="00E33665"/>
    <w:rsid w:val="00E35907"/>
    <w:rsid w:val="00E37C7D"/>
    <w:rsid w:val="00E41E39"/>
    <w:rsid w:val="00E47AFF"/>
    <w:rsid w:val="00E9419E"/>
    <w:rsid w:val="00E96AF8"/>
    <w:rsid w:val="00EF64B6"/>
    <w:rsid w:val="00F07A3C"/>
    <w:rsid w:val="00F346AB"/>
    <w:rsid w:val="00F44948"/>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5B7BE5D-AC49-431E-8859-2BD8F2E2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37FB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rFonts w:ascii="Times New Roman" w:hAnsi="Times New Roman"/>
      <w:b/>
    </w:rPr>
  </w:style>
  <w:style w:type="paragraph" w:styleId="Heading2">
    <w:name w:val="heading 2"/>
    <w:basedOn w:val="Normal"/>
    <w:next w:val="Normal"/>
    <w:link w:val="Heading2Char"/>
    <w:semiHidden/>
    <w:unhideWhenUsed/>
    <w:qFormat/>
    <w:rsid w:val="00E336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37F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D37FBE"/>
    <w:rPr>
      <w:b/>
      <w:sz w:val="24"/>
      <w:lang w:val="en-GB" w:eastAsia="en-US"/>
    </w:rPr>
  </w:style>
  <w:style w:type="character" w:customStyle="1" w:styleId="Heading3Char">
    <w:name w:val="Heading 3 Char"/>
    <w:basedOn w:val="DefaultParagraphFont"/>
    <w:link w:val="Heading3"/>
    <w:rsid w:val="00D37FBE"/>
    <w:rPr>
      <w:rFonts w:ascii="Arial" w:hAnsi="Arial" w:cs="Arial"/>
      <w:b/>
      <w:bCs/>
      <w:sz w:val="26"/>
      <w:szCs w:val="26"/>
      <w:lang w:val="en-GB" w:eastAsia="en-US"/>
    </w:rPr>
  </w:style>
  <w:style w:type="character" w:customStyle="1" w:styleId="FooterChar">
    <w:name w:val="Footer Char"/>
    <w:basedOn w:val="DefaultParagraphFont"/>
    <w:link w:val="Footer"/>
    <w:rsid w:val="00D37FBE"/>
    <w:rPr>
      <w:rFonts w:asciiTheme="minorHAnsi" w:hAnsiTheme="minorHAnsi"/>
      <w:caps/>
      <w:sz w:val="18"/>
      <w:lang w:val="en-GB" w:eastAsia="en-US"/>
    </w:rPr>
  </w:style>
  <w:style w:type="character" w:customStyle="1" w:styleId="HeaderChar">
    <w:name w:val="Header Char"/>
    <w:basedOn w:val="DefaultParagraphFont"/>
    <w:link w:val="Header"/>
    <w:uiPriority w:val="99"/>
    <w:rsid w:val="00D37FBE"/>
    <w:rPr>
      <w:rFonts w:asciiTheme="minorHAnsi" w:hAnsiTheme="minorHAnsi"/>
      <w:sz w:val="22"/>
      <w:lang w:val="en-GB" w:eastAsia="en-US"/>
    </w:rPr>
  </w:style>
  <w:style w:type="character" w:customStyle="1" w:styleId="BodyTextChar">
    <w:name w:val="Body Text Char"/>
    <w:basedOn w:val="DefaultParagraphFont"/>
    <w:link w:val="BodyText"/>
    <w:rsid w:val="00D37FBE"/>
    <w:rPr>
      <w:rFonts w:ascii="Futura Lt BT" w:hAnsi="Futura Lt BT"/>
      <w:sz w:val="18"/>
      <w:lang w:val="fr-FR" w:eastAsia="en-US"/>
    </w:rPr>
  </w:style>
  <w:style w:type="paragraph" w:customStyle="1" w:styleId="AppendixRef">
    <w:name w:val="Appendix_Ref"/>
    <w:basedOn w:val="Normal"/>
    <w:next w:val="Normal"/>
    <w:rsid w:val="00D37FBE"/>
    <w:pPr>
      <w:keepNext/>
      <w:keepLines/>
      <w:jc w:val="center"/>
    </w:pPr>
    <w:rPr>
      <w:rFonts w:ascii="Times New Roman" w:eastAsia="Times New Roman" w:hAnsi="Times New Roman"/>
    </w:rPr>
  </w:style>
  <w:style w:type="paragraph" w:customStyle="1" w:styleId="CharChar">
    <w:name w:val="Char Char"/>
    <w:basedOn w:val="Normal"/>
    <w:rsid w:val="00D37FB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D37FB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Reasons">
    <w:name w:val="Reasons"/>
    <w:basedOn w:val="Normal"/>
    <w:qFormat/>
    <w:rsid w:val="00D37FB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No">
    <w:name w:val="Annex_No"/>
    <w:basedOn w:val="Normal"/>
    <w:next w:val="Normal"/>
    <w:rsid w:val="00D37FBE"/>
    <w:pPr>
      <w:keepNext/>
      <w:keepLines/>
      <w:spacing w:before="480" w:after="80"/>
      <w:jc w:val="center"/>
    </w:pPr>
    <w:rPr>
      <w:rFonts w:ascii="Times New Roman" w:hAnsi="Times New Roman"/>
      <w:caps/>
      <w:sz w:val="28"/>
    </w:rPr>
  </w:style>
  <w:style w:type="paragraph" w:customStyle="1" w:styleId="AnnexTitle">
    <w:name w:val="Annex_Title"/>
    <w:basedOn w:val="Normal"/>
    <w:next w:val="Normal"/>
    <w:rsid w:val="00D37FBE"/>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title">
    <w:name w:val="Annex_No &amp; title"/>
    <w:basedOn w:val="Normal"/>
    <w:next w:val="Normal"/>
    <w:rsid w:val="00D37FBE"/>
    <w:pPr>
      <w:keepNext/>
      <w:keepLines/>
      <w:spacing w:before="480"/>
      <w:jc w:val="center"/>
    </w:pPr>
    <w:rPr>
      <w:rFonts w:ascii="Times New Roman" w:eastAsiaTheme="minorEastAsia" w:hAnsi="Times New Roman"/>
      <w:b/>
      <w:sz w:val="28"/>
    </w:rPr>
  </w:style>
  <w:style w:type="paragraph" w:customStyle="1" w:styleId="enumlev1">
    <w:name w:val="enumlev1"/>
    <w:basedOn w:val="Normal"/>
    <w:link w:val="enumlev1Char"/>
    <w:rsid w:val="00D37FBE"/>
    <w:pPr>
      <w:overflowPunct/>
      <w:autoSpaceDE/>
      <w:autoSpaceDN/>
      <w:adjustRightInd/>
      <w:spacing w:before="80"/>
      <w:ind w:left="794" w:hanging="794"/>
      <w:textAlignment w:val="auto"/>
    </w:pPr>
    <w:rPr>
      <w:rFonts w:ascii="Times New Roman" w:hAnsi="Times New Roman"/>
    </w:rPr>
  </w:style>
  <w:style w:type="paragraph" w:customStyle="1" w:styleId="enumlev2">
    <w:name w:val="enumlev2"/>
    <w:basedOn w:val="enumlev1"/>
    <w:rsid w:val="00D37FBE"/>
    <w:pPr>
      <w:ind w:left="1191" w:hanging="397"/>
    </w:pPr>
  </w:style>
  <w:style w:type="paragraph" w:customStyle="1" w:styleId="headingb">
    <w:name w:val="heading_b"/>
    <w:basedOn w:val="Heading3"/>
    <w:next w:val="Normal"/>
    <w:rsid w:val="00D37FBE"/>
    <w:pPr>
      <w:keepLines/>
      <w:tabs>
        <w:tab w:val="clear" w:pos="1191"/>
        <w:tab w:val="clear" w:pos="1588"/>
        <w:tab w:val="clear" w:pos="1985"/>
        <w:tab w:val="left" w:pos="2127"/>
        <w:tab w:val="left" w:pos="2410"/>
        <w:tab w:val="left" w:pos="2921"/>
        <w:tab w:val="left" w:pos="3261"/>
      </w:tabs>
      <w:overflowPunct/>
      <w:autoSpaceDE/>
      <w:autoSpaceDN/>
      <w:adjustRightInd/>
      <w:spacing w:before="160" w:after="0"/>
      <w:textAlignment w:val="auto"/>
      <w:outlineLvl w:val="9"/>
    </w:pPr>
    <w:rPr>
      <w:rFonts w:ascii="Times New Roman" w:hAnsi="Times New Roman" w:cs="Times New Roman"/>
      <w:bCs w:val="0"/>
      <w:sz w:val="24"/>
      <w:szCs w:val="20"/>
    </w:rPr>
  </w:style>
  <w:style w:type="paragraph" w:customStyle="1" w:styleId="Headingb0">
    <w:name w:val="Heading_b"/>
    <w:basedOn w:val="Normal"/>
    <w:next w:val="Normal"/>
    <w:qFormat/>
    <w:rsid w:val="00D37FBE"/>
    <w:pPr>
      <w:keepNext/>
      <w:spacing w:before="160"/>
    </w:pPr>
    <w:rPr>
      <w:rFonts w:ascii="Times New Roman" w:hAnsi="Times New Roman"/>
      <w:b/>
    </w:rPr>
  </w:style>
  <w:style w:type="character" w:customStyle="1" w:styleId="enumlev1Char">
    <w:name w:val="enumlev1 Char"/>
    <w:basedOn w:val="DefaultParagraphFont"/>
    <w:link w:val="enumlev1"/>
    <w:rsid w:val="00D37FBE"/>
    <w:rPr>
      <w:sz w:val="24"/>
      <w:lang w:val="en-GB" w:eastAsia="en-US"/>
    </w:rPr>
  </w:style>
  <w:style w:type="paragraph" w:styleId="BalloonText">
    <w:name w:val="Balloon Text"/>
    <w:basedOn w:val="Normal"/>
    <w:link w:val="BalloonTextChar"/>
    <w:rsid w:val="00D37FBE"/>
    <w:pPr>
      <w:spacing w:before="0"/>
    </w:pPr>
    <w:rPr>
      <w:rFonts w:ascii="Tahoma" w:hAnsi="Tahoma" w:cs="Tahoma"/>
      <w:sz w:val="16"/>
      <w:szCs w:val="16"/>
    </w:rPr>
  </w:style>
  <w:style w:type="character" w:customStyle="1" w:styleId="BalloonTextChar">
    <w:name w:val="Balloon Text Char"/>
    <w:basedOn w:val="DefaultParagraphFont"/>
    <w:link w:val="BalloonText"/>
    <w:rsid w:val="00D37FBE"/>
    <w:rPr>
      <w:rFonts w:ascii="Tahoma" w:hAnsi="Tahoma" w:cs="Tahoma"/>
      <w:sz w:val="16"/>
      <w:szCs w:val="16"/>
      <w:lang w:val="en-GB" w:eastAsia="en-US"/>
    </w:rPr>
  </w:style>
  <w:style w:type="character" w:customStyle="1" w:styleId="Heading2Char">
    <w:name w:val="Heading 2 Char"/>
    <w:basedOn w:val="DefaultParagraphFont"/>
    <w:link w:val="Heading2"/>
    <w:semiHidden/>
    <w:rsid w:val="00E33665"/>
    <w:rPr>
      <w:rFonts w:asciiTheme="majorHAnsi" w:eastAsiaTheme="majorEastAsia" w:hAnsiTheme="majorHAnsi" w:cstheme="majorBidi"/>
      <w:color w:val="365F91" w:themeColor="accent1" w:themeShade="BF"/>
      <w:sz w:val="26"/>
      <w:szCs w:val="26"/>
      <w:lang w:val="en-GB" w:eastAsia="en-US"/>
    </w:rPr>
  </w:style>
  <w:style w:type="paragraph" w:styleId="FootnoteText">
    <w:name w:val="footnote text"/>
    <w:basedOn w:val="Normal"/>
    <w:link w:val="FootnoteTextChar"/>
    <w:rsid w:val="00817175"/>
    <w:pPr>
      <w:keepLines/>
      <w:tabs>
        <w:tab w:val="left" w:pos="255"/>
      </w:tabs>
    </w:pPr>
    <w:rPr>
      <w:rFonts w:eastAsia="Times New Roman"/>
    </w:rPr>
  </w:style>
  <w:style w:type="character" w:customStyle="1" w:styleId="FootnoteTextChar">
    <w:name w:val="Footnote Text Char"/>
    <w:basedOn w:val="DefaultParagraphFont"/>
    <w:link w:val="FootnoteText"/>
    <w:rsid w:val="00817175"/>
    <w:rPr>
      <w:rFonts w:asciiTheme="minorHAnsi" w:eastAsia="Times New Roma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T/workprog/wp_search.aspx?Q=19/13" TargetMode="External"/><Relationship Id="rId23" Type="http://schemas.openxmlformats.org/officeDocument/2006/relationships/theme" Target="theme/theme1.xml"/><Relationship Id="rId10" Type="http://schemas.openxmlformats.org/officeDocument/2006/relationships/hyperlink" Target="mailto:tsbsg13@itu.in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workprog/wp_search.aspx?isn_sp=545&amp;isn_sg=552&amp;isn_wp=1721&amp;isn_qu=1722&amp;isn_status=-1,1,3&amp;details=0&amp;field=aebcgfkj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043B8-1D8C-4A6D-A846-BA0331D2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17</TotalTime>
  <Pages>10</Pages>
  <Words>5741</Words>
  <Characters>1554</Characters>
  <Application>Microsoft Office Word</Application>
  <DocSecurity>0</DocSecurity>
  <Lines>12</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7281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cp:keywords/>
  <dc:description>156C.docx  For: _x000d_Document date: _x000d_Saved by ITU51008698 at 14:55:38 on 26.06.2015</dc:description>
  <cp:lastModifiedBy>Aveline, Marion</cp:lastModifiedBy>
  <cp:revision>4</cp:revision>
  <cp:lastPrinted>2015-06-26T13:58:00Z</cp:lastPrinted>
  <dcterms:created xsi:type="dcterms:W3CDTF">2015-06-26T13:38:00Z</dcterms:created>
  <dcterms:modified xsi:type="dcterms:W3CDTF">2015-06-26T14:40:00Z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