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D52A57" w:rsidTr="00CB634F">
        <w:trPr>
          <w:cantSplit/>
        </w:trPr>
        <w:tc>
          <w:tcPr>
            <w:tcW w:w="1418" w:type="dxa"/>
            <w:vAlign w:val="center"/>
          </w:tcPr>
          <w:p w:rsidR="00341117" w:rsidRPr="00D52A57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D52A57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D52A57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D52A5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D52A57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D52A5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D52A5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D52A57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D52A57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D52A5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F16460" w:rsidRDefault="00517A03" w:rsidP="00292D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D52A57">
        <w:rPr>
          <w:rFonts w:asciiTheme="minorHAnsi" w:hAnsiTheme="minorHAnsi"/>
          <w:lang w:val="fr-CH"/>
        </w:rPr>
        <w:tab/>
      </w:r>
      <w:r w:rsidRPr="00F16460">
        <w:rPr>
          <w:rFonts w:asciiTheme="minorHAnsi" w:hAnsiTheme="minorHAnsi"/>
          <w:lang w:val="fr-CH"/>
        </w:rPr>
        <w:t xml:space="preserve">Genève, le </w:t>
      </w:r>
      <w:r w:rsidR="00292D1A" w:rsidRPr="00F16460">
        <w:rPr>
          <w:rFonts w:asciiTheme="minorHAnsi" w:hAnsiTheme="minorHAnsi"/>
          <w:lang w:val="fr-CH"/>
        </w:rPr>
        <w:t xml:space="preserve">1er juillet </w:t>
      </w:r>
      <w:r w:rsidR="008B6818" w:rsidRPr="00F16460">
        <w:rPr>
          <w:rFonts w:asciiTheme="minorHAnsi" w:hAnsiTheme="minorHAnsi"/>
          <w:lang w:val="fr-CH"/>
        </w:rPr>
        <w:t>2016</w:t>
      </w:r>
    </w:p>
    <w:p w:rsidR="00517A03" w:rsidRPr="00F16460" w:rsidRDefault="00517A03" w:rsidP="00A5280F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F16460" w:rsidTr="00697BC1">
        <w:trPr>
          <w:cantSplit/>
          <w:trHeight w:val="340"/>
        </w:trPr>
        <w:tc>
          <w:tcPr>
            <w:tcW w:w="822" w:type="dxa"/>
          </w:tcPr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Tél.:</w:t>
            </w:r>
            <w:r w:rsidRPr="00F16460">
              <w:rPr>
                <w:rFonts w:asciiTheme="minorHAnsi" w:hAnsiTheme="minorHAnsi"/>
                <w:lang w:val="fr-CH"/>
              </w:rPr>
              <w:br/>
              <w:t>Fax:</w:t>
            </w:r>
            <w:r w:rsidRPr="00F16460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F16460" w:rsidRDefault="00517A03" w:rsidP="00292D1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F16460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8B6818" w:rsidRPr="00F16460">
              <w:rPr>
                <w:rFonts w:asciiTheme="minorHAnsi" w:hAnsiTheme="minorHAnsi"/>
                <w:b/>
                <w:lang w:val="fr-CH"/>
              </w:rPr>
              <w:t>2</w:t>
            </w:r>
            <w:r w:rsidR="00292D1A" w:rsidRPr="00F16460">
              <w:rPr>
                <w:rFonts w:asciiTheme="minorHAnsi" w:hAnsiTheme="minorHAnsi"/>
                <w:b/>
                <w:lang w:val="fr-CH"/>
              </w:rPr>
              <w:t>31</w:t>
            </w:r>
          </w:p>
          <w:p w:rsidR="00517A03" w:rsidRPr="00F16460" w:rsidRDefault="00292D1A" w:rsidP="00292D1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Ateliers du TSB</w:t>
            </w:r>
            <w:r w:rsidR="008B6818" w:rsidRPr="00F16460">
              <w:rPr>
                <w:rFonts w:asciiTheme="minorHAnsi" w:hAnsiTheme="minorHAnsi"/>
                <w:lang w:val="fr-CH"/>
              </w:rPr>
              <w:t>/CB</w:t>
            </w:r>
          </w:p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16460" w:rsidRDefault="00517A03" w:rsidP="00292D1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8B6818" w:rsidRPr="00F16460">
              <w:rPr>
                <w:rFonts w:asciiTheme="minorHAnsi" w:hAnsiTheme="minorHAnsi"/>
                <w:lang w:val="fr-CH"/>
              </w:rPr>
              <w:t>6301</w:t>
            </w:r>
            <w:r w:rsidRPr="00F16460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F16460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292D1A" w:rsidRPr="00F16460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greenstandard@itu.int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F16460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8B6818" w:rsidRPr="00F16460">
              <w:rPr>
                <w:rFonts w:asciiTheme="minorHAnsi" w:hAnsiTheme="minorHAnsi"/>
                <w:lang w:val="fr-CH"/>
              </w:rPr>
              <w:t>'</w:t>
            </w:r>
            <w:r w:rsidRPr="00F16460">
              <w:rPr>
                <w:rFonts w:asciiTheme="minorHAnsi" w:hAnsiTheme="minorHAnsi"/>
                <w:lang w:val="fr-CH"/>
              </w:rPr>
              <w:t>Union</w:t>
            </w:r>
            <w:r w:rsidR="000C13B9" w:rsidRPr="00F16460">
              <w:rPr>
                <w:rFonts w:asciiTheme="minorHAnsi" w:hAnsiTheme="minorHAnsi"/>
                <w:lang w:val="fr-CH"/>
              </w:rPr>
              <w:t>;</w:t>
            </w:r>
          </w:p>
          <w:p w:rsidR="008B6818" w:rsidRPr="00F16460" w:rsidRDefault="008B681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8B6818" w:rsidRPr="00F16460" w:rsidRDefault="008B681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8B6818" w:rsidRPr="00F16460" w:rsidRDefault="008B6818" w:rsidP="000C13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 xml:space="preserve">Aux établissements universitaires participant </w:t>
            </w:r>
            <w:r w:rsidRPr="00F16460">
              <w:rPr>
                <w:rFonts w:asciiTheme="minorHAnsi" w:hAnsiTheme="minorHAnsi"/>
                <w:lang w:val="fr-CH"/>
              </w:rPr>
              <w:br/>
              <w:t>aux travaux de l'UIT</w:t>
            </w:r>
          </w:p>
        </w:tc>
      </w:tr>
      <w:tr w:rsidR="00517A03" w:rsidRPr="00F16460" w:rsidTr="00697BC1">
        <w:trPr>
          <w:cantSplit/>
        </w:trPr>
        <w:tc>
          <w:tcPr>
            <w:tcW w:w="822" w:type="dxa"/>
          </w:tcPr>
          <w:p w:rsidR="00517A03" w:rsidRPr="00F1646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F16460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F16460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b/>
                <w:lang w:val="fr-CH"/>
              </w:rPr>
              <w:t>Copie</w:t>
            </w:r>
            <w:r w:rsidRPr="00F16460">
              <w:rPr>
                <w:rFonts w:asciiTheme="minorHAnsi" w:hAnsiTheme="minorHAnsi"/>
                <w:lang w:val="fr-CH"/>
              </w:rPr>
              <w:t>:</w:t>
            </w:r>
          </w:p>
          <w:p w:rsidR="00517A03" w:rsidRPr="00F16460" w:rsidRDefault="00517A03" w:rsidP="000C13B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Aux Président</w:t>
            </w:r>
            <w:r w:rsidR="0096262F" w:rsidRPr="00F16460">
              <w:rPr>
                <w:rFonts w:asciiTheme="minorHAnsi" w:hAnsiTheme="minorHAnsi"/>
                <w:lang w:val="fr-CH"/>
              </w:rPr>
              <w:t>s</w:t>
            </w:r>
            <w:r w:rsidRPr="00F16460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0C13B9" w:rsidRPr="00F16460">
              <w:rPr>
                <w:rFonts w:asciiTheme="minorHAnsi" w:hAnsiTheme="minorHAnsi"/>
                <w:lang w:val="fr-CH"/>
              </w:rPr>
              <w:t>s</w:t>
            </w:r>
            <w:r w:rsidRPr="00F16460">
              <w:rPr>
                <w:rFonts w:asciiTheme="minorHAnsi" w:hAnsiTheme="minorHAnsi"/>
                <w:lang w:val="fr-CH"/>
              </w:rPr>
              <w:t xml:space="preserve"> Commission</w:t>
            </w:r>
            <w:r w:rsidR="000C13B9" w:rsidRPr="00F16460">
              <w:rPr>
                <w:rFonts w:asciiTheme="minorHAnsi" w:hAnsiTheme="minorHAnsi"/>
                <w:lang w:val="fr-CH"/>
              </w:rPr>
              <w:t>s</w:t>
            </w:r>
            <w:r w:rsidRPr="00F16460">
              <w:rPr>
                <w:rFonts w:asciiTheme="minorHAnsi" w:hAnsiTheme="minorHAnsi"/>
                <w:lang w:val="fr-CH"/>
              </w:rPr>
              <w:t xml:space="preserve"> d</w:t>
            </w:r>
            <w:r w:rsidR="008B6818" w:rsidRPr="00F16460">
              <w:rPr>
                <w:rFonts w:asciiTheme="minorHAnsi" w:hAnsiTheme="minorHAnsi"/>
                <w:lang w:val="fr-CH"/>
              </w:rPr>
              <w:t>'</w:t>
            </w:r>
            <w:r w:rsidRPr="00F16460">
              <w:rPr>
                <w:rFonts w:asciiTheme="minorHAnsi" w:hAnsiTheme="minorHAnsi"/>
                <w:lang w:val="fr-CH"/>
              </w:rPr>
              <w:t xml:space="preserve">études </w:t>
            </w:r>
            <w:r w:rsidR="008B6818" w:rsidRPr="00F16460">
              <w:rPr>
                <w:rFonts w:asciiTheme="minorHAnsi" w:hAnsiTheme="minorHAnsi"/>
                <w:lang w:val="fr-CH"/>
              </w:rPr>
              <w:t>de l'UIT-T</w:t>
            </w:r>
            <w:r w:rsidRPr="00F16460">
              <w:rPr>
                <w:rFonts w:asciiTheme="minorHAnsi" w:hAnsiTheme="minorHAnsi"/>
                <w:lang w:val="fr-CH"/>
              </w:rPr>
              <w:t>;</w:t>
            </w:r>
          </w:p>
          <w:p w:rsidR="00517A03" w:rsidRPr="00F16460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F16460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16460">
              <w:rPr>
                <w:rFonts w:asciiTheme="minorHAnsi" w:hAnsiTheme="minorHAnsi"/>
                <w:lang w:val="fr-CH"/>
              </w:rPr>
              <w:t>-</w:t>
            </w:r>
            <w:r w:rsidRPr="00F16460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F16460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F16460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F16460" w:rsidRDefault="00517A03" w:rsidP="006D1DAB">
            <w:pPr>
              <w:tabs>
                <w:tab w:val="left" w:pos="4111"/>
              </w:tabs>
              <w:spacing w:before="240" w:after="240"/>
              <w:ind w:left="57"/>
              <w:rPr>
                <w:rFonts w:asciiTheme="minorHAnsi" w:hAnsiTheme="minorHAnsi"/>
                <w:lang w:val="fr-CH" w:eastAsia="ja-JP"/>
              </w:rPr>
            </w:pPr>
            <w:r w:rsidRPr="00F16460">
              <w:rPr>
                <w:rFonts w:asciiTheme="minorHAnsi" w:hAnsiTheme="minorHAnsi"/>
                <w:lang w:val="fr-CH" w:eastAsia="ja-JP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F16460" w:rsidRDefault="00292D1A" w:rsidP="006D1DAB">
            <w:pPr>
              <w:tabs>
                <w:tab w:val="left" w:pos="4111"/>
              </w:tabs>
              <w:spacing w:before="240" w:after="240"/>
              <w:ind w:left="57"/>
              <w:rPr>
                <w:rFonts w:asciiTheme="minorHAnsi" w:hAnsiTheme="minorHAnsi"/>
                <w:b/>
                <w:bCs/>
                <w:lang w:val="fr-CH" w:eastAsia="ja-JP"/>
              </w:rPr>
            </w:pPr>
            <w:r w:rsidRPr="00F16460">
              <w:rPr>
                <w:rFonts w:asciiTheme="minorHAnsi" w:hAnsiTheme="minorHAnsi"/>
                <w:b/>
                <w:lang w:val="fr-CH"/>
              </w:rPr>
              <w:t>Première réunion de l'initiative Tous unis pour des villes intelligentes et durables (U4SSC)</w:t>
            </w:r>
            <w:r w:rsidR="00B868DA" w:rsidRPr="00F16460">
              <w:rPr>
                <w:rFonts w:asciiTheme="minorHAnsi" w:hAnsiTheme="minorHAnsi"/>
                <w:b/>
                <w:lang w:val="fr-CH"/>
              </w:rPr>
              <w:t>, Genève</w:t>
            </w:r>
            <w:r w:rsidRPr="00F16460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761A3D" w:rsidRPr="00F16460">
              <w:rPr>
                <w:rFonts w:asciiTheme="minorHAnsi" w:hAnsiTheme="minorHAnsi"/>
                <w:b/>
                <w:lang w:val="fr-CH"/>
              </w:rPr>
              <w:t>(</w:t>
            </w:r>
            <w:r w:rsidRPr="00F16460">
              <w:rPr>
                <w:rFonts w:asciiTheme="minorHAnsi" w:hAnsiTheme="minorHAnsi"/>
                <w:b/>
                <w:lang w:val="fr-CH"/>
              </w:rPr>
              <w:t>S</w:t>
            </w:r>
            <w:r w:rsidR="00B868DA" w:rsidRPr="00F16460">
              <w:rPr>
                <w:rFonts w:asciiTheme="minorHAnsi" w:hAnsiTheme="minorHAnsi"/>
                <w:b/>
                <w:lang w:val="fr-CH"/>
              </w:rPr>
              <w:t>uisse</w:t>
            </w:r>
            <w:r w:rsidR="00761A3D" w:rsidRPr="00F16460">
              <w:rPr>
                <w:rFonts w:asciiTheme="minorHAnsi" w:hAnsiTheme="minorHAnsi"/>
                <w:b/>
                <w:lang w:val="fr-CH"/>
              </w:rPr>
              <w:t>)</w:t>
            </w:r>
            <w:r w:rsidRPr="00F16460">
              <w:rPr>
                <w:rFonts w:asciiTheme="minorHAnsi" w:hAnsiTheme="minorHAnsi"/>
                <w:b/>
                <w:lang w:val="fr-CH"/>
              </w:rPr>
              <w:t xml:space="preserve">, 21-22 </w:t>
            </w:r>
            <w:r w:rsidR="00B868DA" w:rsidRPr="00F16460">
              <w:rPr>
                <w:rFonts w:asciiTheme="minorHAnsi" w:hAnsiTheme="minorHAnsi"/>
                <w:b/>
                <w:lang w:val="fr-CH"/>
              </w:rPr>
              <w:t xml:space="preserve">juillet </w:t>
            </w:r>
            <w:r w:rsidRPr="00F16460">
              <w:rPr>
                <w:rFonts w:asciiTheme="minorHAnsi" w:hAnsiTheme="minorHAnsi"/>
                <w:b/>
                <w:lang w:val="fr-CH"/>
              </w:rPr>
              <w:t>2016</w:t>
            </w:r>
          </w:p>
        </w:tc>
      </w:tr>
    </w:tbl>
    <w:p w:rsidR="008B6818" w:rsidRPr="00F16460" w:rsidRDefault="008B6818" w:rsidP="00ED0CEC">
      <w:pPr>
        <w:spacing w:before="240"/>
        <w:rPr>
          <w:rFonts w:asciiTheme="minorHAnsi" w:hAnsiTheme="minorHAnsi"/>
          <w:lang w:val="fr-CH"/>
        </w:rPr>
      </w:pPr>
      <w:bookmarkStart w:id="1" w:name="StartTyping_F"/>
      <w:bookmarkEnd w:id="1"/>
      <w:r w:rsidRPr="00F16460">
        <w:rPr>
          <w:rFonts w:asciiTheme="minorHAnsi" w:hAnsiTheme="minorHAnsi"/>
          <w:lang w:val="fr-CH"/>
        </w:rPr>
        <w:t>Madame, Monsieur,</w:t>
      </w:r>
    </w:p>
    <w:p w:rsidR="00761A3D" w:rsidRPr="00F16460" w:rsidRDefault="00761A3D" w:rsidP="00761A3D">
      <w:pPr>
        <w:rPr>
          <w:rFonts w:asciiTheme="minorHAnsi" w:hAnsiTheme="minorHAnsi"/>
          <w:b/>
          <w:bCs/>
          <w:lang w:val="fr-CH"/>
        </w:rPr>
      </w:pPr>
      <w:r w:rsidRPr="00F16460">
        <w:rPr>
          <w:rFonts w:asciiTheme="minorHAnsi" w:hAnsiTheme="minorHAnsi"/>
          <w:bCs/>
          <w:lang w:val="fr-CH"/>
        </w:rPr>
        <w:t>1</w:t>
      </w:r>
      <w:r w:rsidRPr="00F16460">
        <w:rPr>
          <w:rFonts w:asciiTheme="minorHAnsi" w:hAnsiTheme="minorHAnsi"/>
          <w:lang w:val="fr-CH"/>
        </w:rPr>
        <w:tab/>
        <w:t>L'Union internationale des télécommunications (UIT) en collaboration avec la Commission économique des Nations Unies pour l'Europe (CEE</w:t>
      </w:r>
      <w:r w:rsidR="00B52C0F" w:rsidRPr="00F16460">
        <w:rPr>
          <w:rFonts w:asciiTheme="minorHAnsi" w:hAnsiTheme="minorHAnsi"/>
          <w:lang w:val="fr-CH"/>
        </w:rPr>
        <w:t>-ONU</w:t>
      </w:r>
      <w:r w:rsidRPr="00F16460">
        <w:rPr>
          <w:rFonts w:asciiTheme="minorHAnsi" w:hAnsiTheme="minorHAnsi"/>
          <w:lang w:val="fr-CH"/>
        </w:rPr>
        <w:t xml:space="preserve">) organisent la première </w:t>
      </w:r>
      <w:r w:rsidRPr="00F16460">
        <w:rPr>
          <w:rFonts w:asciiTheme="minorHAnsi" w:hAnsiTheme="minorHAnsi"/>
          <w:b/>
          <w:bCs/>
          <w:lang w:val="fr-CH"/>
        </w:rPr>
        <w:t xml:space="preserve">réunion </w:t>
      </w:r>
      <w:r w:rsidRPr="00F16460">
        <w:rPr>
          <w:rFonts w:asciiTheme="minorHAnsi" w:hAnsiTheme="minorHAnsi"/>
          <w:b/>
          <w:lang w:val="fr-CH"/>
        </w:rPr>
        <w:t>de l'initiative Tous unis pour des villes intelligentes et durables</w:t>
      </w:r>
      <w:r w:rsidRPr="00F16460">
        <w:rPr>
          <w:rFonts w:asciiTheme="minorHAnsi" w:hAnsiTheme="minorHAnsi"/>
          <w:b/>
          <w:bCs/>
          <w:lang w:val="fr-CH"/>
        </w:rPr>
        <w:t xml:space="preserve"> (U4SSC), les 21 et 22 juillet 2016 </w:t>
      </w:r>
      <w:r w:rsidRPr="00F16460">
        <w:rPr>
          <w:rFonts w:asciiTheme="minorHAnsi" w:hAnsiTheme="minorHAnsi"/>
          <w:lang w:val="fr-CH"/>
        </w:rPr>
        <w:t>à Genève (Suisse).</w:t>
      </w:r>
    </w:p>
    <w:p w:rsidR="00761A3D" w:rsidRPr="00F16460" w:rsidRDefault="00761A3D" w:rsidP="00761A3D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 xml:space="preserve">La réunion se tiendra de 17 heures à 19 heures le 21 juillet 2016 et de 9 heures à 16 heures le </w:t>
      </w:r>
      <w:r w:rsidR="00AF1BA2" w:rsidRPr="00F16460">
        <w:rPr>
          <w:rFonts w:asciiTheme="minorHAnsi" w:hAnsiTheme="minorHAnsi"/>
          <w:lang w:val="fr-CH"/>
        </w:rPr>
        <w:t>22 </w:t>
      </w:r>
      <w:r w:rsidRPr="00F16460">
        <w:rPr>
          <w:rFonts w:asciiTheme="minorHAnsi" w:hAnsiTheme="minorHAnsi"/>
          <w:lang w:val="fr-CH"/>
        </w:rPr>
        <w:t xml:space="preserve">juillet 2016. </w:t>
      </w:r>
    </w:p>
    <w:p w:rsidR="00761A3D" w:rsidRPr="00F16460" w:rsidRDefault="00761A3D" w:rsidP="00761A3D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 xml:space="preserve">L'enregistrement des participants aura lieu de 13 h 30 à 17 heures le 21 juillet 2016 </w:t>
      </w:r>
      <w:r w:rsidR="00DE59F3" w:rsidRPr="00F16460">
        <w:rPr>
          <w:rFonts w:asciiTheme="minorHAnsi" w:hAnsiTheme="minorHAnsi"/>
          <w:lang w:val="fr-CH"/>
        </w:rPr>
        <w:t>et débutera à 8 </w:t>
      </w:r>
      <w:r w:rsidRPr="00F16460">
        <w:rPr>
          <w:rFonts w:asciiTheme="minorHAnsi" w:hAnsiTheme="minorHAnsi"/>
          <w:lang w:val="fr-CH"/>
        </w:rPr>
        <w:t xml:space="preserve">h 30 le 22 juillet 2016 à l'entrée </w:t>
      </w:r>
      <w:r w:rsidR="00E2594A" w:rsidRPr="00F16460">
        <w:rPr>
          <w:rFonts w:asciiTheme="minorHAnsi" w:hAnsiTheme="minorHAnsi"/>
          <w:lang w:val="fr-CH"/>
        </w:rPr>
        <w:t xml:space="preserve">du bâtiment </w:t>
      </w:r>
      <w:r w:rsidRPr="00F16460">
        <w:rPr>
          <w:rFonts w:asciiTheme="minorHAnsi" w:hAnsiTheme="minorHAnsi"/>
          <w:lang w:val="fr-CH"/>
        </w:rPr>
        <w:t>Montbrillant</w:t>
      </w:r>
      <w:r w:rsidR="00E2594A" w:rsidRPr="00F16460">
        <w:rPr>
          <w:rFonts w:asciiTheme="minorHAnsi" w:hAnsiTheme="minorHAnsi"/>
          <w:lang w:val="fr-CH"/>
        </w:rPr>
        <w:t xml:space="preserve"> de l'UIT</w:t>
      </w:r>
      <w:r w:rsidRPr="00F16460">
        <w:rPr>
          <w:rFonts w:asciiTheme="minorHAnsi" w:hAnsiTheme="minorHAnsi"/>
          <w:lang w:val="fr-CH"/>
        </w:rPr>
        <w:t>. Les précisions relatives à la salle de réunion seront affichées sur les écrans placés aux entrées du siège de l'UIT.</w:t>
      </w:r>
    </w:p>
    <w:p w:rsidR="00761A3D" w:rsidRPr="00F16460" w:rsidRDefault="00761A3D" w:rsidP="00761A3D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2</w:t>
      </w:r>
      <w:r w:rsidRPr="00F16460">
        <w:rPr>
          <w:rFonts w:asciiTheme="minorHAnsi" w:hAnsiTheme="minorHAnsi"/>
          <w:lang w:val="fr-CH"/>
        </w:rPr>
        <w:tab/>
        <w:t xml:space="preserve">L'initiative Tous unis pour des villes intelligentes et durables (U4SSC) a été lancée le </w:t>
      </w:r>
      <w:r w:rsidR="00DE59F3" w:rsidRPr="00F16460">
        <w:rPr>
          <w:rFonts w:asciiTheme="minorHAnsi" w:hAnsiTheme="minorHAnsi"/>
          <w:lang w:val="fr-CH"/>
        </w:rPr>
        <w:t>18 mai </w:t>
      </w:r>
      <w:r w:rsidRPr="00F16460">
        <w:rPr>
          <w:rFonts w:asciiTheme="minorHAnsi" w:hAnsiTheme="minorHAnsi"/>
          <w:lang w:val="fr-CH"/>
        </w:rPr>
        <w:t>2016 à l'occasion du Forum sur le thème "Pour des villes plus intelligentes et durables: Comment atteindre les objectifs de développement durable"</w:t>
      </w:r>
      <w:r w:rsidR="00E2594A" w:rsidRPr="00F16460">
        <w:rPr>
          <w:rFonts w:asciiTheme="minorHAnsi" w:hAnsiTheme="minorHAnsi"/>
          <w:lang w:val="fr-CH"/>
        </w:rPr>
        <w:t>.</w:t>
      </w:r>
      <w:r w:rsidRPr="00F16460">
        <w:rPr>
          <w:rFonts w:asciiTheme="minorHAnsi" w:hAnsiTheme="minorHAnsi"/>
          <w:lang w:val="fr-CH"/>
        </w:rPr>
        <w:t xml:space="preserve"> On trouvera de plus amples informations </w:t>
      </w:r>
      <w:r w:rsidR="00E173F0" w:rsidRPr="00F16460">
        <w:rPr>
          <w:rFonts w:asciiTheme="minorHAnsi" w:hAnsiTheme="minorHAnsi"/>
          <w:lang w:val="fr-CH"/>
        </w:rPr>
        <w:t>sur</w:t>
      </w:r>
      <w:r w:rsidRPr="00F16460">
        <w:rPr>
          <w:rFonts w:asciiTheme="minorHAnsi" w:hAnsiTheme="minorHAnsi"/>
          <w:lang w:val="fr-CH"/>
        </w:rPr>
        <w:t xml:space="preserve"> cette initiative à l'adresse</w:t>
      </w:r>
      <w:r w:rsidR="00DE59F3" w:rsidRPr="00F16460">
        <w:rPr>
          <w:rFonts w:asciiTheme="minorHAnsi" w:hAnsiTheme="minorHAnsi"/>
          <w:lang w:val="fr-CH"/>
        </w:rPr>
        <w:t>:</w:t>
      </w:r>
      <w:r w:rsidRPr="00F16460">
        <w:rPr>
          <w:rFonts w:asciiTheme="minorHAnsi" w:hAnsiTheme="minorHAnsi"/>
          <w:lang w:val="fr-CH"/>
        </w:rPr>
        <w:t xml:space="preserve"> </w:t>
      </w:r>
      <w:hyperlink r:id="rId11" w:history="1">
        <w:r w:rsidR="00DE59F3" w:rsidRPr="00F16460">
          <w:rPr>
            <w:rFonts w:asciiTheme="minorHAnsi" w:hAnsiTheme="minorHAnsi"/>
            <w:color w:val="0000FF"/>
            <w:u w:val="single"/>
            <w:lang w:val="fr-CH"/>
          </w:rPr>
          <w:t>http://www.itu.int/en/ITU</w:t>
        </w:r>
        <w:r w:rsidR="00DE59F3" w:rsidRPr="00F16460">
          <w:rPr>
            <w:rFonts w:asciiTheme="minorHAnsi" w:hAnsiTheme="minorHAnsi"/>
            <w:color w:val="0000FF"/>
            <w:u w:val="single"/>
            <w:lang w:val="fr-CH"/>
          </w:rPr>
          <w:noBreakHyphen/>
        </w:r>
        <w:r w:rsidRPr="00F16460">
          <w:rPr>
            <w:rFonts w:asciiTheme="minorHAnsi" w:hAnsiTheme="minorHAnsi"/>
            <w:color w:val="0000FF"/>
            <w:u w:val="single"/>
            <w:lang w:val="fr-CH"/>
          </w:rPr>
          <w:t>T/ssc/united/Pages/default.aspx</w:t>
        </w:r>
      </w:hyperlink>
      <w:r w:rsidR="00DE59F3" w:rsidRPr="00F16460">
        <w:rPr>
          <w:rFonts w:asciiTheme="minorHAnsi" w:hAnsiTheme="minorHAnsi"/>
          <w:lang w:val="fr-CH"/>
        </w:rPr>
        <w:t>.</w:t>
      </w:r>
    </w:p>
    <w:p w:rsidR="00761A3D" w:rsidRPr="00F16460" w:rsidRDefault="00761A3D" w:rsidP="00761A3D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bCs/>
          <w:lang w:val="fr-CH"/>
        </w:rPr>
        <w:t>3</w:t>
      </w:r>
      <w:r w:rsidRPr="00F16460">
        <w:rPr>
          <w:rFonts w:asciiTheme="minorHAnsi" w:hAnsiTheme="minorHAnsi"/>
          <w:lang w:val="fr-CH"/>
        </w:rPr>
        <w:tab/>
        <w:t>Les débats auront lieu en anglais.</w:t>
      </w:r>
    </w:p>
    <w:p w:rsidR="00761A3D" w:rsidRPr="00F16460" w:rsidRDefault="00761A3D" w:rsidP="00761A3D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4</w:t>
      </w:r>
      <w:r w:rsidRPr="00F16460">
        <w:rPr>
          <w:rFonts w:asciiTheme="minorHAnsi" w:hAnsiTheme="minorHAnsi"/>
          <w:lang w:val="fr-CH"/>
        </w:rPr>
        <w:tab/>
        <w:t xml:space="preserve">La participation à cette réunion est ouverte à tous. Toutefois, aucune bourse ne sera accordée. </w:t>
      </w:r>
    </w:p>
    <w:p w:rsidR="00DE59F3" w:rsidRPr="00D52A57" w:rsidRDefault="00DE59F3" w:rsidP="00E2594A">
      <w:pPr>
        <w:rPr>
          <w:rFonts w:ascii="Calibri" w:hAnsi="Calibri"/>
          <w:lang w:val="fr-CH"/>
        </w:rPr>
      </w:pPr>
      <w:r w:rsidRPr="00D52A57">
        <w:rPr>
          <w:rFonts w:ascii="Calibri" w:hAnsi="Calibri"/>
          <w:lang w:val="fr-CH"/>
        </w:rPr>
        <w:br w:type="page"/>
      </w:r>
    </w:p>
    <w:p w:rsidR="00761A3D" w:rsidRPr="00F16460" w:rsidRDefault="00761A3D" w:rsidP="00E2594A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lastRenderedPageBreak/>
        <w:t>5</w:t>
      </w:r>
      <w:r w:rsidRPr="00F16460">
        <w:rPr>
          <w:rFonts w:asciiTheme="minorHAnsi" w:hAnsiTheme="minorHAnsi"/>
          <w:lang w:val="fr-CH"/>
        </w:rPr>
        <w:tab/>
      </w:r>
      <w:r w:rsidR="00B52C0F" w:rsidRPr="00F16460">
        <w:rPr>
          <w:rFonts w:asciiTheme="minorHAnsi" w:hAnsiTheme="minorHAnsi"/>
          <w:lang w:val="fr-CH"/>
        </w:rPr>
        <w:t xml:space="preserve">L'initiative </w:t>
      </w:r>
      <w:r w:rsidRPr="00F16460">
        <w:rPr>
          <w:rFonts w:asciiTheme="minorHAnsi" w:hAnsiTheme="minorHAnsi"/>
          <w:lang w:val="fr-CH"/>
        </w:rPr>
        <w:t xml:space="preserve">U4SSC </w:t>
      </w:r>
      <w:r w:rsidR="00B52C0F" w:rsidRPr="00F16460">
        <w:rPr>
          <w:rFonts w:asciiTheme="minorHAnsi" w:hAnsiTheme="minorHAnsi"/>
          <w:lang w:val="fr-CH"/>
        </w:rPr>
        <w:t xml:space="preserve">vise essentiellement à </w:t>
      </w:r>
      <w:r w:rsidR="00E2594A" w:rsidRPr="00F16460">
        <w:rPr>
          <w:rFonts w:asciiTheme="minorHAnsi" w:hAnsiTheme="minorHAnsi"/>
          <w:lang w:val="fr-CH"/>
        </w:rPr>
        <w:t xml:space="preserve">promouvoir </w:t>
      </w:r>
      <w:r w:rsidR="00B52C0F" w:rsidRPr="00F16460">
        <w:rPr>
          <w:rFonts w:asciiTheme="minorHAnsi" w:hAnsiTheme="minorHAnsi"/>
          <w:lang w:val="fr-CH"/>
        </w:rPr>
        <w:t xml:space="preserve">des politiques publiques </w:t>
      </w:r>
      <w:r w:rsidR="00E2594A" w:rsidRPr="00F16460">
        <w:rPr>
          <w:rFonts w:asciiTheme="minorHAnsi" w:hAnsiTheme="minorHAnsi"/>
          <w:lang w:val="fr-CH"/>
        </w:rPr>
        <w:t>qui encouragent</w:t>
      </w:r>
      <w:r w:rsidR="00881964" w:rsidRPr="00F16460">
        <w:rPr>
          <w:rFonts w:asciiTheme="minorHAnsi" w:hAnsiTheme="minorHAnsi"/>
          <w:lang w:val="fr-CH"/>
        </w:rPr>
        <w:t xml:space="preserve"> l'utilisation des TIC pour </w:t>
      </w:r>
      <w:r w:rsidRPr="00F16460">
        <w:rPr>
          <w:rFonts w:asciiTheme="minorHAnsi" w:hAnsiTheme="minorHAnsi"/>
          <w:lang w:val="fr-CH"/>
        </w:rPr>
        <w:t>facilit</w:t>
      </w:r>
      <w:r w:rsidR="00881964" w:rsidRPr="00F16460">
        <w:rPr>
          <w:rFonts w:asciiTheme="minorHAnsi" w:hAnsiTheme="minorHAnsi"/>
          <w:lang w:val="fr-CH"/>
        </w:rPr>
        <w:t xml:space="preserve">er et simplifier la </w:t>
      </w:r>
      <w:r w:rsidRPr="00F16460">
        <w:rPr>
          <w:rFonts w:asciiTheme="minorHAnsi" w:hAnsiTheme="minorHAnsi"/>
          <w:lang w:val="fr-CH"/>
        </w:rPr>
        <w:t xml:space="preserve">transition </w:t>
      </w:r>
      <w:r w:rsidR="00881964" w:rsidRPr="00F16460">
        <w:rPr>
          <w:rFonts w:asciiTheme="minorHAnsi" w:hAnsiTheme="minorHAnsi"/>
          <w:lang w:val="fr-CH"/>
        </w:rPr>
        <w:t>vers des villes intelligentes et durables</w:t>
      </w:r>
      <w:r w:rsidRPr="00F16460">
        <w:rPr>
          <w:rFonts w:asciiTheme="minorHAnsi" w:hAnsiTheme="minorHAnsi"/>
          <w:lang w:val="fr-CH"/>
        </w:rPr>
        <w:t xml:space="preserve">. </w:t>
      </w:r>
      <w:r w:rsidR="00B52C0F" w:rsidRPr="00F16460">
        <w:rPr>
          <w:rFonts w:asciiTheme="minorHAnsi" w:hAnsiTheme="minorHAnsi"/>
          <w:lang w:val="fr-CH"/>
        </w:rPr>
        <w:t>Les principaux objectif</w:t>
      </w:r>
      <w:r w:rsidRPr="00F16460">
        <w:rPr>
          <w:rFonts w:asciiTheme="minorHAnsi" w:hAnsiTheme="minorHAnsi"/>
          <w:lang w:val="fr-CH"/>
        </w:rPr>
        <w:t xml:space="preserve">s </w:t>
      </w:r>
      <w:r w:rsidR="00B52C0F" w:rsidRPr="00F16460">
        <w:rPr>
          <w:rFonts w:asciiTheme="minorHAnsi" w:hAnsiTheme="minorHAnsi"/>
          <w:lang w:val="fr-CH"/>
        </w:rPr>
        <w:t>de cette réunion sont les suivants</w:t>
      </w:r>
      <w:r w:rsidRPr="00F16460">
        <w:rPr>
          <w:rFonts w:asciiTheme="minorHAnsi" w:hAnsiTheme="minorHAnsi"/>
          <w:lang w:val="fr-CH"/>
        </w:rPr>
        <w:t>:</w:t>
      </w:r>
    </w:p>
    <w:p w:rsidR="00761A3D" w:rsidRPr="00F16460" w:rsidRDefault="00DE59F3" w:rsidP="00DE59F3">
      <w:pPr>
        <w:pStyle w:val="enumlev1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•</w:t>
      </w:r>
      <w:r w:rsidRPr="00F16460">
        <w:rPr>
          <w:rFonts w:asciiTheme="minorHAnsi" w:hAnsiTheme="minorHAnsi"/>
          <w:lang w:val="fr-CH"/>
        </w:rPr>
        <w:tab/>
      </w:r>
      <w:r w:rsidR="00B52C0F" w:rsidRPr="00F16460">
        <w:rPr>
          <w:rFonts w:asciiTheme="minorHAnsi" w:hAnsiTheme="minorHAnsi"/>
          <w:lang w:val="fr-CH"/>
        </w:rPr>
        <w:t>A</w:t>
      </w:r>
      <w:r w:rsidR="00761A3D" w:rsidRPr="00F16460">
        <w:rPr>
          <w:rFonts w:asciiTheme="minorHAnsi" w:hAnsiTheme="minorHAnsi"/>
          <w:lang w:val="fr-CH"/>
        </w:rPr>
        <w:t>ppro</w:t>
      </w:r>
      <w:r w:rsidR="00B52C0F" w:rsidRPr="00F16460">
        <w:rPr>
          <w:rFonts w:asciiTheme="minorHAnsi" w:hAnsiTheme="minorHAnsi"/>
          <w:lang w:val="fr-CH"/>
        </w:rPr>
        <w:t>u</w:t>
      </w:r>
      <w:r w:rsidR="00761A3D" w:rsidRPr="00F16460">
        <w:rPr>
          <w:rFonts w:asciiTheme="minorHAnsi" w:hAnsiTheme="minorHAnsi"/>
          <w:lang w:val="fr-CH"/>
        </w:rPr>
        <w:t>ve</w:t>
      </w:r>
      <w:r w:rsidR="00B52C0F" w:rsidRPr="00F16460">
        <w:rPr>
          <w:rFonts w:asciiTheme="minorHAnsi" w:hAnsiTheme="minorHAnsi"/>
          <w:lang w:val="fr-CH"/>
        </w:rPr>
        <w:t xml:space="preserve">r le mandat des groupes de travail de l'initiative </w:t>
      </w:r>
      <w:r w:rsidR="0082576F" w:rsidRPr="00F16460">
        <w:rPr>
          <w:rFonts w:asciiTheme="minorHAnsi" w:hAnsiTheme="minorHAnsi"/>
          <w:lang w:val="fr-CH"/>
        </w:rPr>
        <w:t>U4SSC.</w:t>
      </w:r>
    </w:p>
    <w:p w:rsidR="00761A3D" w:rsidRPr="00F16460" w:rsidRDefault="00DE59F3" w:rsidP="0082576F">
      <w:pPr>
        <w:pStyle w:val="enumlev1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•</w:t>
      </w:r>
      <w:r w:rsidRPr="00F16460">
        <w:rPr>
          <w:rFonts w:asciiTheme="minorHAnsi" w:hAnsiTheme="minorHAnsi"/>
          <w:lang w:val="fr-CH"/>
        </w:rPr>
        <w:tab/>
      </w:r>
      <w:r w:rsidR="00B52C0F" w:rsidRPr="00F16460">
        <w:rPr>
          <w:rFonts w:asciiTheme="minorHAnsi" w:hAnsiTheme="minorHAnsi"/>
          <w:lang w:val="fr-CH"/>
        </w:rPr>
        <w:t>F</w:t>
      </w:r>
      <w:r w:rsidR="00761A3D" w:rsidRPr="00F16460">
        <w:rPr>
          <w:rFonts w:asciiTheme="minorHAnsi" w:hAnsiTheme="minorHAnsi"/>
          <w:lang w:val="fr-CH"/>
        </w:rPr>
        <w:t>ormul</w:t>
      </w:r>
      <w:r w:rsidR="00B52C0F" w:rsidRPr="00F16460">
        <w:rPr>
          <w:rFonts w:asciiTheme="minorHAnsi" w:hAnsiTheme="minorHAnsi"/>
          <w:lang w:val="fr-CH"/>
        </w:rPr>
        <w:t xml:space="preserve">er des propositions pour le plan d'action de l'initiative </w:t>
      </w:r>
      <w:r w:rsidR="00761A3D" w:rsidRPr="00F16460">
        <w:rPr>
          <w:rFonts w:asciiTheme="minorHAnsi" w:hAnsiTheme="minorHAnsi"/>
          <w:lang w:val="fr-CH"/>
        </w:rPr>
        <w:t>U4SSC</w:t>
      </w:r>
      <w:r w:rsidR="0082576F" w:rsidRPr="00F16460">
        <w:rPr>
          <w:rFonts w:asciiTheme="minorHAnsi" w:hAnsiTheme="minorHAnsi"/>
          <w:lang w:val="fr-CH"/>
        </w:rPr>
        <w:t>.</w:t>
      </w:r>
    </w:p>
    <w:p w:rsidR="00761A3D" w:rsidRPr="00F16460" w:rsidRDefault="00DE59F3" w:rsidP="00451554">
      <w:pPr>
        <w:pStyle w:val="enumlev1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•</w:t>
      </w:r>
      <w:r w:rsidRPr="00F16460">
        <w:rPr>
          <w:rFonts w:asciiTheme="minorHAnsi" w:hAnsiTheme="minorHAnsi"/>
          <w:lang w:val="fr-CH"/>
        </w:rPr>
        <w:tab/>
      </w:r>
      <w:r w:rsidR="00E173F0" w:rsidRPr="00F16460">
        <w:rPr>
          <w:rFonts w:asciiTheme="minorHAnsi" w:hAnsiTheme="minorHAnsi"/>
          <w:lang w:val="fr-CH"/>
        </w:rPr>
        <w:t>Recueillir</w:t>
      </w:r>
      <w:r w:rsidR="00B52C0F" w:rsidRPr="00F16460">
        <w:rPr>
          <w:rFonts w:asciiTheme="minorHAnsi" w:hAnsiTheme="minorHAnsi"/>
          <w:lang w:val="fr-CH"/>
        </w:rPr>
        <w:t xml:space="preserve"> des commentaires sur les indicateurs fondamentaux de </w:t>
      </w:r>
      <w:r w:rsidR="00761A3D" w:rsidRPr="00F16460">
        <w:rPr>
          <w:rFonts w:asciiTheme="minorHAnsi" w:hAnsiTheme="minorHAnsi"/>
          <w:lang w:val="fr-CH"/>
        </w:rPr>
        <w:t xml:space="preserve">performance </w:t>
      </w:r>
      <w:r w:rsidR="00B52C0F" w:rsidRPr="00F16460">
        <w:rPr>
          <w:rFonts w:asciiTheme="minorHAnsi" w:hAnsiTheme="minorHAnsi"/>
          <w:lang w:val="fr-CH"/>
        </w:rPr>
        <w:t>(KPI</w:t>
      </w:r>
      <w:r w:rsidR="00761A3D" w:rsidRPr="00F16460">
        <w:rPr>
          <w:rFonts w:asciiTheme="minorHAnsi" w:hAnsiTheme="minorHAnsi"/>
          <w:lang w:val="fr-CH"/>
        </w:rPr>
        <w:t xml:space="preserve">) </w:t>
      </w:r>
      <w:r w:rsidR="00B52C0F" w:rsidRPr="00F16460">
        <w:rPr>
          <w:rFonts w:asciiTheme="minorHAnsi" w:hAnsiTheme="minorHAnsi"/>
          <w:lang w:val="fr-CH"/>
        </w:rPr>
        <w:t>pour les villes intelligentes et durables établis par l'UIT et la CEE-ONU en collaboration avec d'autres parties prenantes</w:t>
      </w:r>
      <w:r w:rsidR="00761A3D" w:rsidRPr="00F16460">
        <w:rPr>
          <w:rFonts w:asciiTheme="minorHAnsi" w:hAnsiTheme="minorHAnsi"/>
          <w:lang w:val="fr-CH"/>
        </w:rPr>
        <w:t>.</w:t>
      </w:r>
    </w:p>
    <w:p w:rsidR="00761A3D" w:rsidRPr="00F16460" w:rsidRDefault="00761A3D" w:rsidP="00ED0CEC">
      <w:pPr>
        <w:rPr>
          <w:rFonts w:asciiTheme="minorHAnsi" w:hAnsiTheme="minorHAnsi"/>
          <w:color w:val="1F497D"/>
          <w:lang w:val="fr-CH"/>
        </w:rPr>
      </w:pPr>
      <w:r w:rsidRPr="00F16460">
        <w:rPr>
          <w:rFonts w:asciiTheme="minorHAnsi" w:hAnsiTheme="minorHAnsi"/>
          <w:lang w:val="fr-CH"/>
        </w:rPr>
        <w:t>6</w:t>
      </w:r>
      <w:r w:rsidRPr="00F16460">
        <w:rPr>
          <w:rFonts w:asciiTheme="minorHAnsi" w:hAnsiTheme="minorHAnsi"/>
          <w:lang w:val="fr-CH"/>
        </w:rPr>
        <w:tab/>
      </w:r>
      <w:r w:rsidR="00881964" w:rsidRPr="00F16460">
        <w:rPr>
          <w:rFonts w:asciiTheme="minorHAnsi" w:hAnsiTheme="minorHAnsi"/>
          <w:lang w:val="fr-CH"/>
        </w:rPr>
        <w:t>Un projet de programme</w:t>
      </w:r>
      <w:r w:rsidRPr="00F16460">
        <w:rPr>
          <w:rFonts w:asciiTheme="minorHAnsi" w:hAnsiTheme="minorHAnsi"/>
          <w:lang w:val="fr-CH"/>
        </w:rPr>
        <w:t xml:space="preserve"> </w:t>
      </w:r>
      <w:r w:rsidR="00881964" w:rsidRPr="00F16460">
        <w:rPr>
          <w:rFonts w:asciiTheme="minorHAnsi" w:hAnsiTheme="minorHAnsi"/>
          <w:lang w:val="fr-CH"/>
        </w:rPr>
        <w:t xml:space="preserve">ainsi que des </w:t>
      </w:r>
      <w:r w:rsidRPr="00F16460">
        <w:rPr>
          <w:rFonts w:asciiTheme="minorHAnsi" w:hAnsiTheme="minorHAnsi"/>
          <w:lang w:val="fr-CH"/>
        </w:rPr>
        <w:t>information</w:t>
      </w:r>
      <w:r w:rsidR="00881964" w:rsidRPr="00F16460">
        <w:rPr>
          <w:rFonts w:asciiTheme="minorHAnsi" w:hAnsiTheme="minorHAnsi"/>
          <w:lang w:val="fr-CH"/>
        </w:rPr>
        <w:t xml:space="preserve">s pratiques pour les </w:t>
      </w:r>
      <w:r w:rsidRPr="00F16460">
        <w:rPr>
          <w:rFonts w:asciiTheme="minorHAnsi" w:hAnsiTheme="minorHAnsi"/>
          <w:lang w:val="fr-CH"/>
        </w:rPr>
        <w:t>participants</w:t>
      </w:r>
      <w:r w:rsidR="00881964" w:rsidRPr="00F16460">
        <w:rPr>
          <w:rFonts w:asciiTheme="minorHAnsi" w:hAnsiTheme="minorHAnsi"/>
          <w:lang w:val="fr-CH"/>
        </w:rPr>
        <w:t xml:space="preserve"> seront disponibles sur le site web de l'UIT</w:t>
      </w:r>
      <w:r w:rsidR="00881964" w:rsidRPr="00F16460">
        <w:rPr>
          <w:rFonts w:asciiTheme="minorHAnsi" w:hAnsiTheme="minorHAnsi"/>
          <w:lang w:val="fr-CH"/>
        </w:rPr>
        <w:noBreakHyphen/>
        <w:t xml:space="preserve">T à l'adresse </w:t>
      </w:r>
      <w:r w:rsidR="00E173F0" w:rsidRPr="00F16460">
        <w:rPr>
          <w:rFonts w:asciiTheme="minorHAnsi" w:hAnsiTheme="minorHAnsi"/>
          <w:lang w:val="fr-CH"/>
        </w:rPr>
        <w:t>suivante</w:t>
      </w:r>
      <w:r w:rsidRPr="00F16460">
        <w:rPr>
          <w:rFonts w:asciiTheme="minorHAnsi" w:hAnsiTheme="minorHAnsi"/>
          <w:lang w:val="fr-CH"/>
        </w:rPr>
        <w:t xml:space="preserve">: </w:t>
      </w:r>
      <w:hyperlink r:id="rId12" w:history="1">
        <w:r w:rsidR="00ED0CEC" w:rsidRPr="00F16460">
          <w:rPr>
            <w:rStyle w:val="Hyperlink"/>
            <w:rFonts w:asciiTheme="minorHAnsi" w:hAnsiTheme="minorHAnsi"/>
            <w:lang w:val="fr-CH"/>
          </w:rPr>
          <w:t>http://www.itu.int/en/ITU-T/ssc/united/Pages/201607/meeting.aspx</w:t>
        </w:r>
      </w:hyperlink>
      <w:r w:rsidR="00DE59F3" w:rsidRPr="00F16460">
        <w:rPr>
          <w:rFonts w:asciiTheme="minorHAnsi" w:hAnsiTheme="minorHAnsi"/>
          <w:lang w:val="fr-CH"/>
        </w:rPr>
        <w:t>.</w:t>
      </w:r>
    </w:p>
    <w:p w:rsidR="00881964" w:rsidRPr="00F16460" w:rsidRDefault="00881964" w:rsidP="00E2594A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Ce site web sera actualisé à mesure que parviendront des informations nouvelles ou modifiées. Les participants sont priés de le consulter régulièrement pour prendre connaissance des dernières informations.</w:t>
      </w:r>
    </w:p>
    <w:p w:rsidR="00881964" w:rsidRPr="00F16460" w:rsidRDefault="00761A3D" w:rsidP="00E2594A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7</w:t>
      </w:r>
      <w:r w:rsidRPr="00F16460">
        <w:rPr>
          <w:rFonts w:asciiTheme="minorHAnsi" w:hAnsiTheme="minorHAnsi"/>
          <w:lang w:val="fr-CH"/>
        </w:rPr>
        <w:tab/>
      </w:r>
      <w:r w:rsidR="00881964" w:rsidRPr="00F16460">
        <w:rPr>
          <w:rFonts w:asciiTheme="minorHAnsi" w:hAnsiTheme="minorHAnsi"/>
          <w:lang w:val="fr-CH"/>
        </w:rPr>
        <w:t xml:space="preserve">Afin de permettre au TSB prendre les dispositions nécessaires concernant l'organisation </w:t>
      </w:r>
      <w:r w:rsidR="00E2594A" w:rsidRPr="00F16460">
        <w:rPr>
          <w:rFonts w:asciiTheme="minorHAnsi" w:hAnsiTheme="minorHAnsi"/>
          <w:lang w:val="fr-CH"/>
        </w:rPr>
        <w:t>de la réunion</w:t>
      </w:r>
      <w:r w:rsidR="00881964" w:rsidRPr="00F16460">
        <w:rPr>
          <w:rFonts w:asciiTheme="minorHAnsi" w:hAnsiTheme="minorHAnsi"/>
          <w:lang w:val="fr-CH"/>
        </w:rPr>
        <w:t xml:space="preserve">, nous vous saurions gré de bien vouloir vous inscrire au moyen du formulaire en ligne </w:t>
      </w:r>
      <w:r w:rsidR="00E173F0" w:rsidRPr="00F16460">
        <w:rPr>
          <w:rFonts w:asciiTheme="minorHAnsi" w:hAnsiTheme="minorHAnsi"/>
          <w:lang w:val="fr-CH"/>
        </w:rPr>
        <w:t>disponible</w:t>
      </w:r>
      <w:r w:rsidR="00881964" w:rsidRPr="00F16460">
        <w:rPr>
          <w:rFonts w:asciiTheme="minorHAnsi" w:hAnsiTheme="minorHAnsi"/>
          <w:lang w:val="fr-CH"/>
        </w:rPr>
        <w:t xml:space="preserve"> sur le </w:t>
      </w:r>
      <w:hyperlink r:id="rId13" w:history="1">
        <w:r w:rsidRPr="00F16460">
          <w:rPr>
            <w:rFonts w:asciiTheme="minorHAnsi" w:hAnsiTheme="minorHAnsi"/>
            <w:color w:val="0000FF"/>
            <w:u w:val="single"/>
            <w:lang w:val="fr-CH"/>
          </w:rPr>
          <w:t>sit</w:t>
        </w:r>
        <w:r w:rsidR="00881964" w:rsidRPr="00F16460">
          <w:rPr>
            <w:rFonts w:asciiTheme="minorHAnsi" w:hAnsiTheme="minorHAnsi"/>
            <w:color w:val="0000FF"/>
            <w:u w:val="single"/>
            <w:lang w:val="fr-CH"/>
          </w:rPr>
          <w:t>e web</w:t>
        </w:r>
      </w:hyperlink>
      <w:r w:rsidR="00881964" w:rsidRPr="00F16460">
        <w:rPr>
          <w:rFonts w:asciiTheme="minorHAnsi" w:hAnsiTheme="minorHAnsi"/>
          <w:lang w:val="fr-CH"/>
        </w:rPr>
        <w:t xml:space="preserve"> de la réunion</w:t>
      </w:r>
      <w:r w:rsidRPr="00F16460">
        <w:rPr>
          <w:rFonts w:asciiTheme="minorHAnsi" w:hAnsiTheme="minorHAnsi"/>
          <w:lang w:val="fr-CH"/>
        </w:rPr>
        <w:t xml:space="preserve">, </w:t>
      </w:r>
      <w:r w:rsidR="00881964" w:rsidRPr="00F16460">
        <w:rPr>
          <w:rFonts w:asciiTheme="minorHAnsi" w:hAnsiTheme="minorHAnsi"/>
          <w:lang w:val="fr-CH"/>
        </w:rPr>
        <w:t xml:space="preserve">dès que possible, et </w:t>
      </w:r>
      <w:r w:rsidR="00881964" w:rsidRPr="00F16460">
        <w:rPr>
          <w:rFonts w:asciiTheme="minorHAnsi" w:hAnsiTheme="minorHAnsi"/>
          <w:b/>
          <w:bCs/>
          <w:lang w:val="fr-CH"/>
        </w:rPr>
        <w:t xml:space="preserve">au plus tard le 18 juillet 2016. Veuillez noter que l'inscription préalable des participants à la réunion se fait exclusivement </w:t>
      </w:r>
      <w:r w:rsidR="00881964" w:rsidRPr="00F16460">
        <w:rPr>
          <w:rFonts w:asciiTheme="minorHAnsi" w:hAnsiTheme="minorHAnsi"/>
          <w:b/>
          <w:bCs/>
          <w:i/>
          <w:iCs/>
          <w:lang w:val="fr-CH"/>
        </w:rPr>
        <w:t>en ligne</w:t>
      </w:r>
      <w:r w:rsidR="00DE59F3" w:rsidRPr="00F16460">
        <w:rPr>
          <w:rFonts w:asciiTheme="minorHAnsi" w:hAnsiTheme="minorHAnsi"/>
          <w:lang w:val="fr-CH"/>
        </w:rPr>
        <w:t>.</w:t>
      </w:r>
    </w:p>
    <w:p w:rsidR="00881964" w:rsidRPr="00F16460" w:rsidRDefault="00761A3D" w:rsidP="00881964">
      <w:pPr>
        <w:tabs>
          <w:tab w:val="left" w:pos="1080"/>
        </w:tabs>
        <w:snapToGrid w:val="0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8</w:t>
      </w:r>
      <w:r w:rsidRPr="00F16460">
        <w:rPr>
          <w:rFonts w:asciiTheme="minorHAnsi" w:hAnsiTheme="minorHAnsi"/>
          <w:lang w:val="fr-CH"/>
        </w:rPr>
        <w:tab/>
      </w:r>
      <w:r w:rsidR="00881964" w:rsidRPr="00F16460">
        <w:rPr>
          <w:rFonts w:asciiTheme="minorHAnsi" w:hAnsiTheme="minorHAnsi"/>
          <w:lang w:val="fr-CH"/>
        </w:rPr>
        <w:t xml:space="preserve">Je vous rappelle que, pour les ressortissants de certains pays, l'entrée et le séjour, quelle qu'en soit la durée, sur le territoire de la Suisse sont soumis à l'obtention d'un visa. </w:t>
      </w:r>
      <w:r w:rsidR="00881964" w:rsidRPr="00F16460">
        <w:rPr>
          <w:rFonts w:asciiTheme="minorHAnsi" w:hAnsiTheme="minorHAnsi"/>
          <w:b/>
          <w:bCs/>
          <w:lang w:val="fr-CH"/>
        </w:rPr>
        <w:t xml:space="preserve">Ce visa doit être demandé au moins quatre (4) semaines avant la date de début de la réunion </w:t>
      </w:r>
      <w:r w:rsidR="00881964" w:rsidRPr="00F16460">
        <w:rPr>
          <w:rFonts w:asciiTheme="minorHAnsi" w:hAnsiTheme="minorHAnsi"/>
          <w:lang w:val="fr-CH"/>
        </w:rPr>
        <w:t xml:space="preserve">et obtenu auprès de la représentation de la Suisse (ambassade ou consulat) dans votre pays ou, à défaut, dans le pays le plus proche de votre pays de départ. </w:t>
      </w:r>
    </w:p>
    <w:p w:rsidR="00881964" w:rsidRPr="00F16460" w:rsidRDefault="00881964" w:rsidP="00881964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Vous voudrez bien vous reporter à la page web de cette réunion si vous avez besoin de plus amples informations sur les formalités de visa.</w:t>
      </w:r>
    </w:p>
    <w:p w:rsidR="00B77763" w:rsidRDefault="008B6818" w:rsidP="00DE59F3">
      <w:pPr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EF6E32" w:rsidRPr="00F16460" w:rsidRDefault="00EF6E32" w:rsidP="00DE59F3">
      <w:pPr>
        <w:rPr>
          <w:rFonts w:asciiTheme="minorHAnsi" w:hAnsiTheme="minorHAnsi"/>
          <w:lang w:val="fr-CH"/>
        </w:rPr>
      </w:pPr>
      <w:bookmarkStart w:id="2" w:name="_GoBack"/>
    </w:p>
    <w:bookmarkEnd w:id="2"/>
    <w:p w:rsidR="00517A03" w:rsidRPr="00F16460" w:rsidRDefault="008B6818" w:rsidP="00EF6E32">
      <w:pPr>
        <w:spacing w:before="0"/>
        <w:ind w:right="-284"/>
        <w:rPr>
          <w:rFonts w:asciiTheme="minorHAnsi" w:hAnsiTheme="minorHAnsi"/>
          <w:lang w:val="fr-CH"/>
        </w:rPr>
      </w:pPr>
      <w:r w:rsidRPr="00F16460">
        <w:rPr>
          <w:rFonts w:asciiTheme="minorHAnsi" w:hAnsiTheme="minorHAnsi"/>
          <w:lang w:val="fr-CH"/>
        </w:rPr>
        <w:t>Chaesub Lee</w:t>
      </w:r>
      <w:r w:rsidRPr="00F16460">
        <w:rPr>
          <w:rFonts w:asciiTheme="minorHAnsi" w:hAnsiTheme="minorHAnsi"/>
          <w:lang w:val="fr-CH"/>
        </w:rPr>
        <w:br/>
        <w:t>Directeur du Bureau de la</w:t>
      </w:r>
      <w:r w:rsidRPr="00F16460">
        <w:rPr>
          <w:rFonts w:asciiTheme="minorHAnsi" w:hAnsiTheme="minorHAnsi"/>
          <w:lang w:val="fr-CH"/>
        </w:rPr>
        <w:br/>
        <w:t>normalisation des télécommunications</w:t>
      </w:r>
    </w:p>
    <w:sectPr w:rsidR="00517A03" w:rsidRPr="00F16460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18" w:rsidRDefault="008B6818">
      <w:r>
        <w:separator/>
      </w:r>
    </w:p>
  </w:endnote>
  <w:endnote w:type="continuationSeparator" w:id="0">
    <w:p w:rsidR="008B6818" w:rsidRDefault="008B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50" w:rsidRPr="00ED0CEC" w:rsidRDefault="00ED0CEC" w:rsidP="00ED0CEC">
    <w:pPr>
      <w:pStyle w:val="Footer"/>
      <w:rPr>
        <w:rFonts w:asciiTheme="minorHAnsi" w:hAnsiTheme="minorHAnsi"/>
        <w:sz w:val="16"/>
        <w:szCs w:val="16"/>
      </w:rPr>
    </w:pPr>
    <w:r w:rsidRPr="00ED0CEC">
      <w:rPr>
        <w:rFonts w:asciiTheme="minorHAnsi" w:hAnsiTheme="minorHAnsi"/>
        <w:sz w:val="16"/>
        <w:szCs w:val="16"/>
      </w:rPr>
      <w:t>ITU-T\BUREAU\CIRC\231</w:t>
    </w:r>
    <w:r>
      <w:rPr>
        <w:rFonts w:asciiTheme="minorHAnsi" w:hAnsiTheme="minorHAnsi"/>
        <w:sz w:val="16"/>
        <w:szCs w:val="16"/>
      </w:rPr>
      <w:t>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Default="004977C9" w:rsidP="004977C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0000FF"/>
        <w:sz w:val="18"/>
        <w:szCs w:val="18"/>
        <w:u w:val="single"/>
        <w:lang w:val="fr-CH"/>
      </w:rPr>
    </w:pPr>
    <w:r w:rsidRPr="00B77763">
      <w:rPr>
        <w:rFonts w:ascii="Calibri" w:hAnsi="Calibri" w:cs="Calibri"/>
        <w:sz w:val="18"/>
        <w:szCs w:val="18"/>
        <w:lang w:val="fr-CH"/>
      </w:rPr>
      <w:t>Union internationale des télécom</w:t>
    </w:r>
    <w:r w:rsidR="00B77763">
      <w:rPr>
        <w:rFonts w:ascii="Calibri" w:hAnsi="Calibri" w:cs="Calibri"/>
        <w:sz w:val="18"/>
        <w:szCs w:val="18"/>
        <w:lang w:val="fr-CH"/>
      </w:rPr>
      <w:t xml:space="preserve">munications • Place des Nations </w:t>
    </w:r>
    <w:r w:rsidR="00B77763" w:rsidRPr="00B77763">
      <w:rPr>
        <w:rFonts w:ascii="Calibri" w:hAnsi="Calibri" w:cs="Calibri"/>
        <w:sz w:val="18"/>
        <w:szCs w:val="18"/>
        <w:lang w:val="fr-CH"/>
      </w:rPr>
      <w:t>•</w:t>
    </w:r>
    <w:r w:rsidR="00B77763">
      <w:rPr>
        <w:rFonts w:ascii="Calibri" w:hAnsi="Calibri" w:cs="Calibri"/>
        <w:sz w:val="18"/>
        <w:szCs w:val="18"/>
        <w:lang w:val="fr-CH"/>
      </w:rPr>
      <w:t xml:space="preserve"> CH</w:t>
    </w:r>
    <w:r w:rsidR="00B77763">
      <w:rPr>
        <w:rFonts w:ascii="Calibri" w:hAnsi="Calibri" w:cs="Calibri"/>
        <w:sz w:val="18"/>
        <w:szCs w:val="18"/>
        <w:lang w:val="fr-CH"/>
      </w:rPr>
      <w:noBreakHyphen/>
      <w:t xml:space="preserve">1211 Genève 20 </w:t>
    </w:r>
    <w:r w:rsidR="00B77763" w:rsidRPr="00B77763">
      <w:rPr>
        <w:rFonts w:ascii="Calibri" w:hAnsi="Calibri" w:cs="Calibri"/>
        <w:sz w:val="18"/>
        <w:szCs w:val="18"/>
        <w:lang w:val="fr-CH"/>
      </w:rPr>
      <w:t>•</w:t>
    </w:r>
    <w:r w:rsidRPr="00B77763">
      <w:rPr>
        <w:rFonts w:ascii="Calibri" w:hAnsi="Calibri" w:cs="Calibri"/>
        <w:sz w:val="18"/>
        <w:szCs w:val="18"/>
        <w:lang w:val="fr-CH"/>
      </w:rPr>
      <w:t xml:space="preserve"> Suisse </w:t>
    </w:r>
    <w:r w:rsidRPr="00B77763">
      <w:rPr>
        <w:rFonts w:ascii="Calibri" w:hAnsi="Calibri" w:cs="Calibri"/>
        <w:sz w:val="18"/>
        <w:szCs w:val="18"/>
        <w:lang w:val="fr-CH"/>
      </w:rPr>
      <w:br/>
      <w:t>Tél</w:t>
    </w:r>
    <w:r w:rsidR="0096262F">
      <w:rPr>
        <w:rFonts w:ascii="Calibri" w:hAnsi="Calibri" w:cs="Calibri"/>
        <w:sz w:val="18"/>
        <w:szCs w:val="18"/>
        <w:lang w:val="fr-CH"/>
      </w:rPr>
      <w:t>.</w:t>
    </w:r>
    <w:r w:rsidRPr="00B77763">
      <w:rPr>
        <w:rFonts w:ascii="Calibri" w:hAnsi="Calibri" w:cs="Calibri"/>
        <w:sz w:val="18"/>
        <w:szCs w:val="18"/>
        <w:lang w:val="fr-CH"/>
      </w:rPr>
      <w:t>: +41 22 730</w:t>
    </w:r>
    <w:r w:rsidR="00B77763">
      <w:rPr>
        <w:rFonts w:ascii="Calibri" w:hAnsi="Calibri" w:cs="Calibri"/>
        <w:sz w:val="18"/>
        <w:szCs w:val="18"/>
        <w:lang w:val="fr-CH"/>
      </w:rPr>
      <w:t xml:space="preserve"> 5111 • Fax: +41 22 733 7256 • C</w:t>
    </w:r>
    <w:r w:rsidRPr="00B77763">
      <w:rPr>
        <w:rFonts w:ascii="Calibri" w:hAnsi="Calibri" w:cs="Calibri"/>
        <w:sz w:val="18"/>
        <w:szCs w:val="18"/>
        <w:lang w:val="fr-CH"/>
      </w:rPr>
      <w:t xml:space="preserve">ourriel: </w:t>
    </w:r>
    <w:hyperlink r:id="rId1" w:history="1">
      <w:r w:rsidRPr="00B77763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B77763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B77763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B77763">
      <w:rPr>
        <w:rFonts w:ascii="Calibri" w:hAnsi="Calibri" w:cs="Calibri"/>
        <w:sz w:val="18"/>
        <w:szCs w:val="18"/>
        <w:lang w:val="fr-CH"/>
      </w:rPr>
      <w:t xml:space="preserve"> • </w:t>
    </w:r>
    <w:hyperlink r:id="rId3" w:history="1"/>
    <w:r w:rsidRPr="00B77763">
      <w:rPr>
        <w:rFonts w:ascii="Calibri" w:hAnsi="Calibri" w:cs="Calibri"/>
        <w:sz w:val="16"/>
        <w:szCs w:val="22"/>
        <w:lang w:val="fr-CH" w:eastAsia="ko-KR"/>
      </w:rPr>
      <w:t xml:space="preserve"> </w:t>
    </w:r>
    <w:hyperlink r:id="rId4" w:history="1">
      <w:r w:rsidRPr="00B77763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B77763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18" w:rsidRDefault="008B6818">
      <w:r>
        <w:t>____________________</w:t>
      </w:r>
    </w:p>
  </w:footnote>
  <w:footnote w:type="continuationSeparator" w:id="0">
    <w:p w:rsidR="008B6818" w:rsidRDefault="008B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ED0CEC" w:rsidRDefault="007635C3" w:rsidP="00697BC1">
    <w:pPr>
      <w:pStyle w:val="Header"/>
      <w:rPr>
        <w:rFonts w:asciiTheme="minorHAnsi" w:hAnsiTheme="minorHAnsi"/>
        <w:sz w:val="16"/>
        <w:szCs w:val="16"/>
      </w:rPr>
    </w:pPr>
    <w:r w:rsidRPr="00ED0CEC">
      <w:rPr>
        <w:rFonts w:asciiTheme="minorHAnsi" w:hAnsiTheme="minorHAnsi"/>
        <w:sz w:val="16"/>
        <w:szCs w:val="16"/>
      </w:rPr>
      <w:t>-</w:t>
    </w:r>
    <w:sdt>
      <w:sdtPr>
        <w:rPr>
          <w:rFonts w:asciiTheme="minorHAnsi" w:hAnsiTheme="minorHAnsi"/>
          <w:sz w:val="16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ED0CEC">
          <w:rPr>
            <w:rFonts w:asciiTheme="minorHAnsi" w:hAnsiTheme="minorHAnsi"/>
            <w:sz w:val="16"/>
            <w:szCs w:val="16"/>
          </w:rPr>
          <w:t xml:space="preserve"> </w:t>
        </w:r>
        <w:r w:rsidR="00697BC1" w:rsidRPr="00ED0CEC">
          <w:rPr>
            <w:rFonts w:asciiTheme="minorHAnsi" w:hAnsiTheme="minorHAnsi"/>
            <w:sz w:val="16"/>
            <w:szCs w:val="16"/>
          </w:rPr>
          <w:fldChar w:fldCharType="begin"/>
        </w:r>
        <w:r w:rsidR="00697BC1" w:rsidRPr="00ED0CEC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697BC1" w:rsidRPr="00ED0CEC">
          <w:rPr>
            <w:rFonts w:asciiTheme="minorHAnsi" w:hAnsiTheme="minorHAnsi"/>
            <w:sz w:val="16"/>
            <w:szCs w:val="16"/>
          </w:rPr>
          <w:fldChar w:fldCharType="separate"/>
        </w:r>
        <w:r w:rsidR="00EF6E32">
          <w:rPr>
            <w:rFonts w:asciiTheme="minorHAnsi" w:hAnsiTheme="minorHAnsi"/>
            <w:noProof/>
            <w:sz w:val="16"/>
            <w:szCs w:val="16"/>
          </w:rPr>
          <w:t>2</w:t>
        </w:r>
        <w:r w:rsidR="00697BC1" w:rsidRPr="00ED0CEC">
          <w:rPr>
            <w:rFonts w:asciiTheme="minorHAnsi" w:hAnsiTheme="minorHAnsi"/>
            <w:noProof/>
            <w:sz w:val="16"/>
            <w:szCs w:val="16"/>
          </w:rPr>
          <w:fldChar w:fldCharType="end"/>
        </w:r>
      </w:sdtContent>
    </w:sdt>
    <w:r w:rsidR="00697BC1" w:rsidRPr="00ED0CEC">
      <w:rPr>
        <w:rFonts w:asciiTheme="minorHAnsi" w:hAnsiTheme="minorHAnsi"/>
        <w:noProof/>
        <w:sz w:val="16"/>
        <w:szCs w:val="16"/>
      </w:rPr>
      <w:t xml:space="preserve"> </w:t>
    </w:r>
    <w:r w:rsidRPr="00ED0CEC">
      <w:rPr>
        <w:rFonts w:asciiTheme="minorHAnsi" w:hAnsiTheme="minorHAnsi"/>
        <w:noProof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ABE62EA"/>
    <w:multiLevelType w:val="hybridMultilevel"/>
    <w:tmpl w:val="D856D474"/>
    <w:lvl w:ilvl="0" w:tplc="0896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8"/>
    <w:rsid w:val="000039EE"/>
    <w:rsid w:val="00005622"/>
    <w:rsid w:val="0002519E"/>
    <w:rsid w:val="00035B43"/>
    <w:rsid w:val="000758B3"/>
    <w:rsid w:val="000B0D96"/>
    <w:rsid w:val="000B59D8"/>
    <w:rsid w:val="000C13B9"/>
    <w:rsid w:val="000C1F6B"/>
    <w:rsid w:val="000C56BE"/>
    <w:rsid w:val="001026FD"/>
    <w:rsid w:val="001077FD"/>
    <w:rsid w:val="00115B57"/>
    <w:rsid w:val="00115DD7"/>
    <w:rsid w:val="00154E50"/>
    <w:rsid w:val="00167472"/>
    <w:rsid w:val="00167F92"/>
    <w:rsid w:val="00173738"/>
    <w:rsid w:val="001B79A3"/>
    <w:rsid w:val="002152A3"/>
    <w:rsid w:val="00292D1A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51554"/>
    <w:rsid w:val="004977C9"/>
    <w:rsid w:val="004B732E"/>
    <w:rsid w:val="004D51F4"/>
    <w:rsid w:val="004D64E0"/>
    <w:rsid w:val="0051210D"/>
    <w:rsid w:val="005136D2"/>
    <w:rsid w:val="00517A03"/>
    <w:rsid w:val="005A3DD9"/>
    <w:rsid w:val="005B1DFC"/>
    <w:rsid w:val="005E582C"/>
    <w:rsid w:val="00601682"/>
    <w:rsid w:val="00625E79"/>
    <w:rsid w:val="006333F7"/>
    <w:rsid w:val="006427A1"/>
    <w:rsid w:val="00644741"/>
    <w:rsid w:val="00697BC1"/>
    <w:rsid w:val="006A6FFE"/>
    <w:rsid w:val="006C5A91"/>
    <w:rsid w:val="006D1DAB"/>
    <w:rsid w:val="00716BBC"/>
    <w:rsid w:val="007321BC"/>
    <w:rsid w:val="00760063"/>
    <w:rsid w:val="00761A3D"/>
    <w:rsid w:val="007635C3"/>
    <w:rsid w:val="00775E4B"/>
    <w:rsid w:val="0079553B"/>
    <w:rsid w:val="00795679"/>
    <w:rsid w:val="007A40FE"/>
    <w:rsid w:val="00810105"/>
    <w:rsid w:val="008157E0"/>
    <w:rsid w:val="0082576F"/>
    <w:rsid w:val="00854E1D"/>
    <w:rsid w:val="00881964"/>
    <w:rsid w:val="00887FA6"/>
    <w:rsid w:val="008A3871"/>
    <w:rsid w:val="008B6818"/>
    <w:rsid w:val="008C4397"/>
    <w:rsid w:val="008C465A"/>
    <w:rsid w:val="008F2C9B"/>
    <w:rsid w:val="00912E9A"/>
    <w:rsid w:val="00923CD6"/>
    <w:rsid w:val="00935AA8"/>
    <w:rsid w:val="00940076"/>
    <w:rsid w:val="0096262F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AF1BA2"/>
    <w:rsid w:val="00B27B41"/>
    <w:rsid w:val="00B52C0F"/>
    <w:rsid w:val="00B77763"/>
    <w:rsid w:val="00B8573E"/>
    <w:rsid w:val="00B868DA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2A57"/>
    <w:rsid w:val="00D542A5"/>
    <w:rsid w:val="00DC3D47"/>
    <w:rsid w:val="00DD77DA"/>
    <w:rsid w:val="00DE59F3"/>
    <w:rsid w:val="00E06C61"/>
    <w:rsid w:val="00E13DB3"/>
    <w:rsid w:val="00E173F0"/>
    <w:rsid w:val="00E2408B"/>
    <w:rsid w:val="00E2594A"/>
    <w:rsid w:val="00E62CEA"/>
    <w:rsid w:val="00E72AE1"/>
    <w:rsid w:val="00EB2752"/>
    <w:rsid w:val="00EC3B7B"/>
    <w:rsid w:val="00ED0CEC"/>
    <w:rsid w:val="00ED6A7A"/>
    <w:rsid w:val="00EE00D6"/>
    <w:rsid w:val="00EE4C36"/>
    <w:rsid w:val="00EF6E32"/>
    <w:rsid w:val="00F16460"/>
    <w:rsid w:val="00F346CE"/>
    <w:rsid w:val="00F34F98"/>
    <w:rsid w:val="00F40540"/>
    <w:rsid w:val="00F67402"/>
    <w:rsid w:val="00F766A2"/>
    <w:rsid w:val="00F76DFD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E4F674F-66B7-428B-963B-C7AE4708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B6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sc/united/Pages/201607/meeting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sc/united/Pages/201607/meeting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B58B-D9B5-408D-A94D-DC63244B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26</TotalTime>
  <Pages>2</Pages>
  <Words>628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4434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Acien, Clara</dc:creator>
  <cp:keywords/>
  <dc:description>212F.DOCX  For: _x000d_Document date: _x000d_Saved by ITU51010859 at 10:01:00 on 01.04.2016</dc:description>
  <cp:lastModifiedBy>Millet, Lia</cp:lastModifiedBy>
  <cp:revision>13</cp:revision>
  <cp:lastPrinted>2016-07-15T08:38:00Z</cp:lastPrinted>
  <dcterms:created xsi:type="dcterms:W3CDTF">2016-07-07T09:04:00Z</dcterms:created>
  <dcterms:modified xsi:type="dcterms:W3CDTF">2016-07-15T08:39:00Z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