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8729D8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296F2EE" wp14:editId="73F24A08">
                  <wp:extent cx="979805" cy="879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89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76085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8D4E41">
        <w:rPr>
          <w:rFonts w:ascii="Calibri" w:hAnsi="Calibri"/>
          <w:szCs w:val="24"/>
          <w:lang w:eastAsia="zh-CN"/>
        </w:rPr>
        <w:t>6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76085F">
        <w:rPr>
          <w:rFonts w:ascii="Calibri" w:hAnsi="Calibri"/>
          <w:szCs w:val="24"/>
          <w:lang w:eastAsia="zh-CN"/>
        </w:rPr>
        <w:t>10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76085F">
        <w:t>21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02"/>
        <w:gridCol w:w="4770"/>
      </w:tblGrid>
      <w:tr w:rsidR="00624880" w:rsidRPr="006E1157" w:rsidTr="0076085F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D0E61">
              <w:rPr>
                <w:rFonts w:ascii="Calibri" w:hAnsi="Calibri"/>
                <w:b/>
                <w:bCs/>
                <w:szCs w:val="24"/>
                <w:lang w:eastAsia="zh-CN"/>
              </w:rPr>
              <w:t>文号</w:t>
            </w:r>
            <w:r w:rsidRPr="006E1157">
              <w:rPr>
                <w:rFonts w:ascii="Calibri" w:hAnsi="Calibri"/>
                <w:szCs w:val="24"/>
                <w:lang w:eastAsia="zh-CN"/>
              </w:rPr>
              <w:t>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624880" w:rsidRPr="006E1157" w:rsidRDefault="00624880" w:rsidP="0076085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624880" w:rsidRPr="006E1157" w:rsidRDefault="00624880" w:rsidP="006A292C">
            <w:pPr>
              <w:tabs>
                <w:tab w:val="left" w:pos="4111"/>
              </w:tabs>
              <w:adjustRightInd/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D0E61">
              <w:rPr>
                <w:rFonts w:ascii="Calibri" w:hAnsi="Calibri"/>
                <w:b/>
                <w:bCs/>
                <w:szCs w:val="24"/>
                <w:lang w:eastAsia="zh-CN"/>
              </w:rPr>
              <w:t>电话</w:t>
            </w:r>
            <w:r w:rsidRPr="006E1157">
              <w:rPr>
                <w:rFonts w:ascii="Calibri" w:hAnsi="Calibri"/>
                <w:szCs w:val="24"/>
                <w:lang w:eastAsia="zh-CN"/>
              </w:rPr>
              <w:t>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D0E61">
              <w:rPr>
                <w:rFonts w:ascii="Calibri" w:hAnsi="Calibri"/>
                <w:b/>
                <w:bCs/>
                <w:szCs w:val="24"/>
                <w:lang w:eastAsia="zh-CN"/>
              </w:rPr>
              <w:t>传真</w:t>
            </w:r>
            <w:r w:rsidRPr="006E1157">
              <w:rPr>
                <w:rFonts w:ascii="Calibri" w:hAnsi="Calibri"/>
                <w:szCs w:val="24"/>
                <w:lang w:eastAsia="zh-CN"/>
              </w:rPr>
              <w:t>：</w:t>
            </w:r>
          </w:p>
        </w:tc>
        <w:tc>
          <w:tcPr>
            <w:tcW w:w="4102" w:type="dxa"/>
          </w:tcPr>
          <w:p w:rsidR="00624880" w:rsidRPr="006E1157" w:rsidRDefault="00624880" w:rsidP="00250E2C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76085F">
              <w:rPr>
                <w:b/>
                <w:bCs/>
                <w:lang w:eastAsia="zh-CN"/>
              </w:rPr>
              <w:t>250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624880" w:rsidRPr="006E1157" w:rsidRDefault="0076085F" w:rsidP="0076085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>
              <w:rPr>
                <w:lang w:eastAsia="zh-CN"/>
              </w:rPr>
              <w:t>SG2/JZ</w:t>
            </w:r>
            <w:r w:rsidR="00B92061">
              <w:rPr>
                <w:lang w:eastAsia="zh-CN"/>
              </w:rPr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br/>
            </w:r>
            <w:r>
              <w:rPr>
                <w:lang w:val="en-US" w:eastAsia="zh-CN"/>
              </w:rPr>
              <w:t>+41 22 730 5855</w:t>
            </w:r>
          </w:p>
          <w:p w:rsidR="00624880" w:rsidRPr="006E1157" w:rsidRDefault="0076085F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770" w:type="dxa"/>
          </w:tcPr>
          <w:p w:rsidR="0056389D" w:rsidRPr="006E1157" w:rsidRDefault="0056389D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bookmarkStart w:id="1" w:name="Addressee_E"/>
            <w:bookmarkEnd w:id="1"/>
            <w:r w:rsidRPr="006D0E61">
              <w:rPr>
                <w:rFonts w:ascii="Calibri" w:hAnsi="Calibri" w:hint="eastAsia"/>
                <w:b/>
                <w:bCs/>
                <w:lang w:eastAsia="zh-CN"/>
              </w:rPr>
              <w:t>致</w:t>
            </w:r>
            <w:r w:rsidRPr="006E1157">
              <w:rPr>
                <w:rFonts w:ascii="Calibri" w:hAnsi="Calibri" w:hint="eastAsia"/>
                <w:lang w:eastAsia="zh-CN"/>
              </w:rPr>
              <w:t>：</w:t>
            </w:r>
          </w:p>
          <w:p w:rsidR="00624880" w:rsidRPr="006E1157" w:rsidRDefault="00E25554" w:rsidP="006A29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E02380">
              <w:rPr>
                <w:lang w:eastAsia="zh-CN"/>
              </w:rPr>
              <w:t>–</w:t>
            </w:r>
            <w:r w:rsidR="00624880" w:rsidRPr="006E1157">
              <w:rPr>
                <w:rFonts w:ascii="Calibri" w:hAnsi="Calibri"/>
                <w:lang w:eastAsia="zh-CN"/>
              </w:rPr>
              <w:tab/>
            </w:r>
            <w:r w:rsidR="00533B25">
              <w:rPr>
                <w:rFonts w:ascii="Calibri" w:hAnsi="Calibri" w:hint="eastAsia"/>
                <w:lang w:eastAsia="zh-CN"/>
              </w:rPr>
              <w:t>国际电联各成员国主管部门</w:t>
            </w:r>
          </w:p>
        </w:tc>
      </w:tr>
      <w:tr w:rsidR="00624880" w:rsidRPr="006E1157" w:rsidTr="0076085F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D0E61">
              <w:rPr>
                <w:rFonts w:ascii="Calibri" w:hAnsi="Calibri"/>
                <w:b/>
                <w:bCs/>
                <w:szCs w:val="24"/>
                <w:lang w:eastAsia="zh-CN"/>
              </w:rPr>
              <w:t>电子</w:t>
            </w:r>
            <w:r w:rsidRPr="006D0E61">
              <w:rPr>
                <w:rFonts w:ascii="Calibri" w:hAnsi="Calibri"/>
                <w:b/>
                <w:bCs/>
                <w:szCs w:val="24"/>
                <w:lang w:eastAsia="zh-CN"/>
              </w:rPr>
              <w:br/>
            </w:r>
            <w:r w:rsidRPr="006D0E61">
              <w:rPr>
                <w:rFonts w:ascii="Calibri" w:hAnsi="Calibri"/>
                <w:b/>
                <w:bCs/>
                <w:szCs w:val="24"/>
                <w:lang w:eastAsia="zh-CN"/>
              </w:rPr>
              <w:t>邮件</w:t>
            </w:r>
            <w:r w:rsidRPr="006E1157">
              <w:rPr>
                <w:rFonts w:ascii="Calibri" w:hAnsi="Calibri"/>
                <w:szCs w:val="24"/>
                <w:lang w:eastAsia="zh-CN"/>
              </w:rPr>
              <w:t>：</w:t>
            </w:r>
          </w:p>
        </w:tc>
        <w:tc>
          <w:tcPr>
            <w:tcW w:w="4102" w:type="dxa"/>
          </w:tcPr>
          <w:p w:rsidR="003960C5" w:rsidRDefault="003960C5" w:rsidP="005863D0">
            <w:pPr>
              <w:tabs>
                <w:tab w:val="left" w:pos="4111"/>
              </w:tabs>
              <w:spacing w:before="0" w:after="20"/>
            </w:pPr>
          </w:p>
          <w:p w:rsidR="00624880" w:rsidRPr="006E1157" w:rsidRDefault="00BE4473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hyperlink r:id="rId10" w:history="1">
              <w:r w:rsidR="0076085F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4770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76085F" w:rsidRPr="006E1157" w:rsidRDefault="00E25554" w:rsidP="0076085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E02380">
              <w:rPr>
                <w:lang w:eastAsia="zh-CN"/>
              </w:rPr>
              <w:t>–</w:t>
            </w:r>
            <w:r w:rsidR="0076085F" w:rsidRPr="006E1157">
              <w:rPr>
                <w:rFonts w:ascii="Calibri" w:hAnsi="Calibri" w:hint="eastAsia"/>
                <w:lang w:eastAsia="zh-CN"/>
              </w:rPr>
              <w:tab/>
            </w:r>
            <w:r w:rsidR="0076085F" w:rsidRPr="006E1157">
              <w:rPr>
                <w:rFonts w:ascii="Calibri" w:hAnsi="Calibri"/>
                <w:lang w:eastAsia="zh-CN"/>
              </w:rPr>
              <w:t>ITU-T</w:t>
            </w:r>
            <w:r w:rsidR="0076085F"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76085F" w:rsidRPr="006E1157" w:rsidRDefault="00E25554" w:rsidP="0076085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val="en-US" w:eastAsia="zh-CN"/>
              </w:rPr>
            </w:pPr>
            <w:r w:rsidRPr="00E02380">
              <w:rPr>
                <w:lang w:eastAsia="zh-CN"/>
              </w:rPr>
              <w:t>–</w:t>
            </w:r>
            <w:r w:rsidR="0076085F" w:rsidRPr="006E1157">
              <w:rPr>
                <w:rFonts w:ascii="Calibri" w:hAnsi="Calibri"/>
                <w:lang w:eastAsia="zh-CN"/>
              </w:rPr>
              <w:tab/>
            </w:r>
            <w:r w:rsidR="0076085F">
              <w:rPr>
                <w:rFonts w:ascii="Calibri" w:hAnsi="Calibri" w:hint="eastAsia"/>
                <w:lang w:eastAsia="zh-CN"/>
              </w:rPr>
              <w:t>参加</w:t>
            </w:r>
            <w:r w:rsidR="0076085F" w:rsidRPr="006E1157">
              <w:rPr>
                <w:rFonts w:ascii="Calibri" w:hAnsi="Calibri"/>
                <w:lang w:eastAsia="zh-CN"/>
              </w:rPr>
              <w:t>ITU-T</w:t>
            </w:r>
            <w:r w:rsidR="0076085F">
              <w:rPr>
                <w:rFonts w:ascii="Calibri" w:hAnsi="Calibri" w:hint="eastAsia"/>
                <w:lang w:eastAsia="zh-CN"/>
              </w:rPr>
              <w:t>第</w:t>
            </w:r>
            <w:r w:rsidR="0076085F">
              <w:rPr>
                <w:rFonts w:ascii="Calibri" w:hAnsi="Calibri" w:hint="eastAsia"/>
                <w:lang w:eastAsia="zh-CN"/>
              </w:rPr>
              <w:t>2</w:t>
            </w:r>
            <w:r w:rsidR="0076085F">
              <w:rPr>
                <w:rFonts w:ascii="Calibri" w:hAnsi="Calibri" w:hint="eastAsia"/>
                <w:lang w:eastAsia="zh-CN"/>
              </w:rPr>
              <w:t>研究组</w:t>
            </w:r>
            <w:r w:rsidR="0076085F">
              <w:rPr>
                <w:rFonts w:ascii="Calibri" w:hAnsi="Calibri"/>
                <w:lang w:eastAsia="zh-CN"/>
              </w:rPr>
              <w:t>工作的</w:t>
            </w:r>
            <w:r w:rsidR="0076085F"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624880" w:rsidRPr="006E1157" w:rsidRDefault="00E25554" w:rsidP="00E25554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rPr>
                <w:rFonts w:ascii="Calibri" w:hAnsi="Calibri"/>
                <w:b/>
                <w:bCs/>
                <w:lang w:eastAsia="zh-CN"/>
              </w:rPr>
            </w:pPr>
            <w:r w:rsidRPr="00E02380">
              <w:rPr>
                <w:lang w:eastAsia="zh-CN"/>
              </w:rPr>
              <w:t>–</w:t>
            </w:r>
            <w:r w:rsidR="0076085F" w:rsidRPr="006E1157">
              <w:rPr>
                <w:rFonts w:ascii="Calibri" w:hAnsi="Calibri" w:hint="eastAsia"/>
                <w:lang w:eastAsia="zh-CN"/>
              </w:rPr>
              <w:tab/>
            </w:r>
            <w:r w:rsidR="0076085F" w:rsidRPr="006E1157">
              <w:rPr>
                <w:rFonts w:ascii="Calibri" w:hAnsi="Calibri" w:hint="eastAsia"/>
                <w:lang w:eastAsia="zh-CN"/>
              </w:rPr>
              <w:t>国际电联学术成员</w:t>
            </w:r>
            <w:r w:rsidR="00533B25">
              <w:rPr>
                <w:rFonts w:ascii="Calibri" w:hAnsi="Calibri" w:hint="eastAsia"/>
                <w:lang w:eastAsia="zh-CN"/>
              </w:rPr>
              <w:t>；</w:t>
            </w:r>
            <w:r w:rsidR="0076085F">
              <w:rPr>
                <w:rFonts w:ascii="Calibri" w:hAnsi="Calibri"/>
                <w:lang w:eastAsia="zh-CN"/>
              </w:rPr>
              <w:br/>
            </w:r>
            <w:r w:rsidRPr="00E02380">
              <w:rPr>
                <w:lang w:eastAsia="zh-CN"/>
              </w:rPr>
              <w:t>–</w:t>
            </w:r>
            <w:r w:rsidR="00624880" w:rsidRPr="006E1157">
              <w:rPr>
                <w:rFonts w:ascii="Calibri" w:hAnsi="Calibri"/>
                <w:lang w:eastAsia="zh-CN"/>
              </w:rPr>
              <w:tab/>
            </w:r>
            <w:r w:rsidR="00624880" w:rsidRPr="006E1157">
              <w:rPr>
                <w:rFonts w:ascii="Calibri" w:hAnsi="Calibri" w:hint="eastAsia"/>
                <w:lang w:eastAsia="zh-CN"/>
              </w:rPr>
              <w:t>ITU-T</w:t>
            </w:r>
            <w:r w:rsidR="0076085F">
              <w:rPr>
                <w:rFonts w:ascii="Calibri" w:hAnsi="Calibri" w:hint="eastAsia"/>
                <w:lang w:eastAsia="zh-CN"/>
              </w:rPr>
              <w:t>第</w:t>
            </w:r>
            <w:r w:rsidR="0076085F">
              <w:rPr>
                <w:lang w:val="fr-CH" w:eastAsia="zh-CN"/>
              </w:rPr>
              <w:t>2</w:t>
            </w:r>
            <w:r w:rsidR="00624880" w:rsidRPr="006E1157">
              <w:rPr>
                <w:rFonts w:ascii="Calibri" w:hAnsi="Calibri" w:hint="eastAsia"/>
                <w:lang w:eastAsia="zh-CN"/>
              </w:rPr>
              <w:t>研究组正副主席；</w:t>
            </w:r>
          </w:p>
          <w:p w:rsidR="00624880" w:rsidRPr="006E1157" w:rsidRDefault="00E25554" w:rsidP="00E255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E02380">
              <w:rPr>
                <w:lang w:eastAsia="zh-CN"/>
              </w:rPr>
              <w:t>–</w:t>
            </w:r>
            <w:r w:rsidR="00624880" w:rsidRPr="006E1157">
              <w:rPr>
                <w:rFonts w:ascii="Calibri" w:hAnsi="Calibri" w:hint="eastAsia"/>
                <w:lang w:eastAsia="zh-CN"/>
              </w:rPr>
              <w:tab/>
            </w:r>
            <w:r w:rsidR="00624880"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="00624880" w:rsidRPr="006E1157">
              <w:rPr>
                <w:rFonts w:ascii="Calibri" w:hAnsi="Calibri"/>
                <w:lang w:eastAsia="zh-CN"/>
              </w:rPr>
              <w:t>；</w:t>
            </w:r>
          </w:p>
          <w:p w:rsidR="00C43D7F" w:rsidRPr="006E1157" w:rsidRDefault="00E25554" w:rsidP="006A292C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E02380">
              <w:rPr>
                <w:lang w:eastAsia="zh-CN"/>
              </w:rPr>
              <w:t>–</w:t>
            </w:r>
            <w:r w:rsidR="00624880" w:rsidRPr="006E1157">
              <w:rPr>
                <w:rFonts w:ascii="Calibri" w:hAnsi="Calibri" w:hint="eastAsia"/>
                <w:lang w:eastAsia="zh-CN"/>
              </w:rPr>
              <w:tab/>
            </w:r>
            <w:r w:rsidR="00533B25">
              <w:rPr>
                <w:rFonts w:ascii="Calibri" w:hAnsi="Calibri"/>
                <w:lang w:eastAsia="zh-CN"/>
              </w:rPr>
              <w:t>无线电通信局主任</w:t>
            </w: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8885"/>
      </w:tblGrid>
      <w:tr w:rsidR="00624880" w:rsidRPr="006E1157" w:rsidTr="00830567">
        <w:trPr>
          <w:cantSplit/>
          <w:trHeight w:val="1032"/>
        </w:trPr>
        <w:tc>
          <w:tcPr>
            <w:tcW w:w="994" w:type="dxa"/>
          </w:tcPr>
          <w:p w:rsidR="00624880" w:rsidRPr="002161F1" w:rsidRDefault="00624880" w:rsidP="006A292C">
            <w:pPr>
              <w:tabs>
                <w:tab w:val="left" w:pos="4111"/>
              </w:tabs>
              <w:adjustRightInd/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D0E61">
              <w:rPr>
                <w:rFonts w:ascii="Calibri" w:hAnsi="Calibri" w:hint="eastAsia"/>
                <w:b/>
                <w:bCs/>
                <w:szCs w:val="24"/>
                <w:lang w:eastAsia="zh-CN"/>
              </w:rPr>
              <w:t>事由</w:t>
            </w:r>
            <w:r w:rsidRPr="002161F1">
              <w:rPr>
                <w:rFonts w:ascii="Calibri" w:hAnsi="Calibri" w:hint="eastAsia"/>
                <w:szCs w:val="24"/>
                <w:lang w:eastAsia="zh-CN"/>
              </w:rPr>
              <w:t>：</w:t>
            </w:r>
          </w:p>
        </w:tc>
        <w:tc>
          <w:tcPr>
            <w:tcW w:w="8885" w:type="dxa"/>
          </w:tcPr>
          <w:p w:rsidR="0076085F" w:rsidRPr="00FC2010" w:rsidRDefault="00533B25" w:rsidP="006A292C">
            <w:pPr>
              <w:tabs>
                <w:tab w:val="left" w:pos="4111"/>
              </w:tabs>
              <w:adjustRightInd/>
              <w:spacing w:before="0"/>
              <w:rPr>
                <w:rFonts w:eastAsiaTheme="minorEastAsia"/>
                <w:lang w:eastAsia="zh-CN"/>
              </w:rPr>
            </w:pPr>
            <w:r>
              <w:rPr>
                <w:b/>
                <w:lang w:eastAsia="zh-CN"/>
              </w:rPr>
              <w:t>ITU-T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第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2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研究组按照世界电信标准化全会</w:t>
            </w:r>
            <w:r w:rsidR="0076085F">
              <w:rPr>
                <w:rFonts w:ascii="Calibri" w:hAnsi="Calibri" w:hint="eastAsia"/>
                <w:b/>
                <w:lang w:eastAsia="zh-CN"/>
              </w:rPr>
              <w:t>（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2012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年，迪</w:t>
            </w:r>
            <w:r w:rsidR="0076085F" w:rsidRPr="0076085F">
              <w:rPr>
                <w:rFonts w:ascii="Calibri" w:hAnsi="Calibri" w:hint="eastAsia"/>
                <w:b/>
                <w:lang w:eastAsia="zh-CN"/>
              </w:rPr>
              <w:t>拜</w:t>
            </w:r>
            <w:r w:rsidR="0076085F">
              <w:rPr>
                <w:rFonts w:ascii="Calibri" w:hAnsi="Calibri" w:hint="eastAsia"/>
                <w:b/>
                <w:lang w:eastAsia="zh-CN"/>
              </w:rPr>
              <w:t>）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第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1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号决议第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9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节的规定为批准</w:t>
            </w:r>
            <w:r w:rsidR="0076085F">
              <w:rPr>
                <w:b/>
                <w:lang w:eastAsia="zh-CN"/>
              </w:rPr>
              <w:t>ITU-T E.119</w:t>
            </w:r>
            <w:r w:rsidR="0076085F">
              <w:rPr>
                <w:rFonts w:hint="eastAsia"/>
                <w:b/>
                <w:lang w:eastAsia="zh-CN"/>
              </w:rPr>
              <w:t>（原</w:t>
            </w:r>
            <w:r w:rsidR="0076085F">
              <w:rPr>
                <w:b/>
                <w:lang w:eastAsia="zh-CN"/>
              </w:rPr>
              <w:t>E.RDR-SCBM</w:t>
            </w:r>
            <w:r w:rsidR="0076085F">
              <w:rPr>
                <w:rFonts w:hint="eastAsia"/>
                <w:b/>
                <w:lang w:eastAsia="zh-CN"/>
              </w:rPr>
              <w:t>）新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建议书草案而召开的会议</w:t>
            </w:r>
            <w:r w:rsidR="0076085F" w:rsidRPr="0076085F">
              <w:rPr>
                <w:rFonts w:ascii="Calibri" w:hAnsi="Calibri"/>
                <w:b/>
                <w:lang w:eastAsia="zh-CN"/>
              </w:rPr>
              <w:br/>
            </w:r>
            <w:r w:rsidR="00EE6C92">
              <w:rPr>
                <w:b/>
                <w:lang w:eastAsia="zh-CN"/>
              </w:rPr>
              <w:t>2017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年</w:t>
            </w:r>
            <w:r w:rsidR="00EE6C92">
              <w:rPr>
                <w:rFonts w:ascii="Calibri" w:hAnsi="Calibri"/>
                <w:b/>
                <w:lang w:eastAsia="zh-CN"/>
              </w:rPr>
              <w:t>3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月</w:t>
            </w:r>
            <w:r w:rsidR="00EE6C92">
              <w:rPr>
                <w:b/>
                <w:lang w:eastAsia="zh-CN"/>
              </w:rPr>
              <w:t>29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日</w:t>
            </w:r>
            <w:r w:rsidR="00EE6C92">
              <w:rPr>
                <w:b/>
                <w:lang w:eastAsia="zh-CN"/>
              </w:rPr>
              <w:t>-4</w:t>
            </w:r>
            <w:r w:rsidR="00EE6C92">
              <w:rPr>
                <w:rFonts w:hint="eastAsia"/>
                <w:b/>
                <w:lang w:eastAsia="zh-CN"/>
              </w:rPr>
              <w:t>月</w:t>
            </w:r>
            <w:r w:rsidR="00EE6C92">
              <w:rPr>
                <w:b/>
                <w:lang w:eastAsia="zh-CN"/>
              </w:rPr>
              <w:t>7</w:t>
            </w:r>
            <w:r w:rsidR="00EE6C92">
              <w:rPr>
                <w:rFonts w:hint="eastAsia"/>
                <w:b/>
                <w:lang w:eastAsia="zh-CN"/>
              </w:rPr>
              <w:t>日</w:t>
            </w:r>
            <w:r w:rsidR="00EE6C92">
              <w:rPr>
                <w:b/>
                <w:lang w:eastAsia="zh-CN"/>
              </w:rPr>
              <w:t>，</w:t>
            </w:r>
            <w:r w:rsidR="0076085F" w:rsidRPr="0076085F">
              <w:rPr>
                <w:rFonts w:ascii="Calibri" w:hAnsi="Calibri"/>
                <w:b/>
                <w:lang w:eastAsia="zh-CN"/>
              </w:rPr>
              <w:t>日内瓦</w:t>
            </w:r>
          </w:p>
        </w:tc>
      </w:tr>
    </w:tbl>
    <w:p w:rsidR="0076085F" w:rsidRDefault="0076085F" w:rsidP="00E25554">
      <w:pPr>
        <w:spacing w:before="36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76085F" w:rsidRDefault="0076085F" w:rsidP="00533B25">
      <w:pPr>
        <w:rPr>
          <w:szCs w:val="22"/>
          <w:lang w:eastAsia="zh-CN"/>
        </w:rPr>
      </w:pPr>
      <w:r>
        <w:rPr>
          <w:bCs/>
          <w:szCs w:val="22"/>
          <w:lang w:eastAsia="zh-CN"/>
        </w:rPr>
        <w:t>1</w:t>
      </w:r>
      <w:r>
        <w:rPr>
          <w:szCs w:val="22"/>
          <w:lang w:eastAsia="zh-CN"/>
        </w:rPr>
        <w:tab/>
      </w:r>
      <w:r>
        <w:rPr>
          <w:rFonts w:hint="eastAsia"/>
          <w:lang w:eastAsia="zh-CN"/>
        </w:rPr>
        <w:t>应第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研究组（</w:t>
      </w:r>
      <w:r w:rsidRPr="005A2228">
        <w:rPr>
          <w:rFonts w:ascii="STKaiti" w:eastAsia="STKaiti" w:hAnsi="STKaiti" w:hint="eastAsia"/>
          <w:lang w:eastAsia="zh-CN"/>
        </w:rPr>
        <w:t>业务提供、网络和性能的</w:t>
      </w:r>
      <w:r w:rsidR="00EE6C92">
        <w:rPr>
          <w:rFonts w:ascii="STKaiti" w:eastAsia="STKaiti" w:hAnsi="STKaiti" w:hint="eastAsia"/>
          <w:lang w:eastAsia="zh-CN"/>
        </w:rPr>
        <w:t>运营</w:t>
      </w:r>
      <w:r w:rsidRPr="005A2228">
        <w:rPr>
          <w:rFonts w:ascii="STKaiti" w:eastAsia="STKaiti" w:hAnsi="STKaiti" w:hint="eastAsia"/>
          <w:lang w:eastAsia="zh-CN"/>
        </w:rPr>
        <w:t>方面</w:t>
      </w:r>
      <w:r>
        <w:rPr>
          <w:rFonts w:hint="eastAsia"/>
          <w:lang w:eastAsia="zh-CN"/>
        </w:rPr>
        <w:t>）主席的请求，我荣幸地告知您，该研究组将于</w:t>
      </w:r>
      <w:r w:rsidR="00EE6C92">
        <w:rPr>
          <w:lang w:eastAsia="zh-CN"/>
        </w:rPr>
        <w:t>2017</w:t>
      </w:r>
      <w:r>
        <w:rPr>
          <w:rFonts w:hint="eastAsia"/>
          <w:lang w:eastAsia="zh-CN"/>
        </w:rPr>
        <w:t>年</w:t>
      </w:r>
      <w:r w:rsidR="00EE6C92">
        <w:rPr>
          <w:lang w:eastAsia="zh-CN"/>
        </w:rPr>
        <w:t>3</w:t>
      </w:r>
      <w:r>
        <w:rPr>
          <w:rFonts w:hint="eastAsia"/>
          <w:lang w:eastAsia="zh-CN"/>
        </w:rPr>
        <w:t>月</w:t>
      </w:r>
      <w:r w:rsidR="00EE6C92">
        <w:rPr>
          <w:lang w:eastAsia="zh-CN"/>
        </w:rPr>
        <w:t>29</w:t>
      </w:r>
      <w:r w:rsidR="00533B25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至</w:t>
      </w:r>
      <w:r w:rsidR="00EE6C92">
        <w:rPr>
          <w:lang w:eastAsia="zh-CN"/>
        </w:rPr>
        <w:t>4</w:t>
      </w:r>
      <w:r>
        <w:rPr>
          <w:rFonts w:hint="eastAsia"/>
          <w:lang w:eastAsia="zh-CN"/>
        </w:rPr>
        <w:t>月</w:t>
      </w:r>
      <w:r w:rsidR="00EE6C92">
        <w:rPr>
          <w:lang w:eastAsia="zh-CN"/>
        </w:rPr>
        <w:t>7</w:t>
      </w:r>
      <w:r>
        <w:rPr>
          <w:rFonts w:hint="eastAsia"/>
          <w:lang w:eastAsia="zh-CN"/>
        </w:rPr>
        <w:t>日召开会议，并将采用世界电信标准化全会</w:t>
      </w:r>
      <w:r w:rsidR="00EE6C92">
        <w:rPr>
          <w:color w:val="000000"/>
          <w:lang w:eastAsia="zh-CN"/>
        </w:rPr>
        <w:t>（</w:t>
      </w:r>
      <w:r w:rsidR="00EE6C92">
        <w:rPr>
          <w:color w:val="000000"/>
          <w:lang w:eastAsia="zh-CN"/>
        </w:rPr>
        <w:t>2012</w:t>
      </w:r>
      <w:r w:rsidR="00EE6C92">
        <w:rPr>
          <w:color w:val="000000"/>
          <w:lang w:eastAsia="zh-CN"/>
        </w:rPr>
        <w:t>年，迪拜）第</w:t>
      </w:r>
      <w:r w:rsidR="00EE6C92">
        <w:rPr>
          <w:color w:val="000000"/>
          <w:lang w:eastAsia="zh-CN"/>
        </w:rPr>
        <w:t>1</w:t>
      </w:r>
      <w:r w:rsidR="00EE6C92">
        <w:rPr>
          <w:color w:val="000000"/>
          <w:lang w:eastAsia="zh-CN"/>
        </w:rPr>
        <w:t>号决议第</w:t>
      </w:r>
      <w:r w:rsidR="00EE6C92">
        <w:rPr>
          <w:color w:val="000000"/>
          <w:lang w:eastAsia="zh-CN"/>
        </w:rPr>
        <w:t>9</w:t>
      </w:r>
      <w:r w:rsidR="00EE6C92">
        <w:rPr>
          <w:color w:val="000000"/>
          <w:lang w:eastAsia="zh-CN"/>
        </w:rPr>
        <w:t>节规定的程序来批准上述建议书草案</w:t>
      </w:r>
      <w:r w:rsidR="00EE6C92">
        <w:rPr>
          <w:rFonts w:hint="eastAsia"/>
          <w:color w:val="000000"/>
          <w:lang w:eastAsia="zh-CN"/>
        </w:rPr>
        <w:t>。</w:t>
      </w:r>
    </w:p>
    <w:p w:rsidR="0076085F" w:rsidRDefault="0076085F" w:rsidP="00533B25">
      <w:pPr>
        <w:rPr>
          <w:szCs w:val="22"/>
          <w:lang w:eastAsia="zh-CN"/>
        </w:rPr>
      </w:pPr>
      <w:r>
        <w:rPr>
          <w:bCs/>
          <w:szCs w:val="22"/>
          <w:lang w:eastAsia="zh-CN"/>
        </w:rPr>
        <w:t>2</w:t>
      </w:r>
      <w:r>
        <w:rPr>
          <w:szCs w:val="22"/>
          <w:lang w:eastAsia="zh-CN"/>
        </w:rPr>
        <w:tab/>
      </w:r>
      <w:r>
        <w:rPr>
          <w:rFonts w:hint="eastAsia"/>
          <w:lang w:eastAsia="zh-CN"/>
        </w:rPr>
        <w:t>建议批准的</w:t>
      </w:r>
      <w:r w:rsidR="00EE6C92">
        <w:rPr>
          <w:szCs w:val="22"/>
          <w:lang w:eastAsia="zh-CN"/>
        </w:rPr>
        <w:t>ITU-T</w:t>
      </w:r>
      <w:r>
        <w:rPr>
          <w:rFonts w:hint="eastAsia"/>
          <w:lang w:eastAsia="zh-CN"/>
        </w:rPr>
        <w:t>新</w:t>
      </w:r>
      <w:r w:rsidR="00EE6C92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草案的标题、摘要及出处见</w:t>
      </w:r>
      <w:r w:rsidRPr="00721EE2">
        <w:rPr>
          <w:rFonts w:hint="eastAsia"/>
          <w:lang w:eastAsia="zh-CN"/>
        </w:rPr>
        <w:t>附件</w:t>
      </w:r>
      <w:r w:rsidRPr="00721EE2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76085F" w:rsidRDefault="0076085F" w:rsidP="00533B25">
      <w:pPr>
        <w:rPr>
          <w:rFonts w:ascii="SimSun" w:hAnsi="SimSun" w:cs="SimSun"/>
          <w:color w:val="000000"/>
          <w:lang w:eastAsia="zh-CN"/>
        </w:rPr>
      </w:pPr>
      <w:r>
        <w:rPr>
          <w:bCs/>
          <w:szCs w:val="22"/>
          <w:lang w:eastAsia="zh-CN"/>
        </w:rPr>
        <w:t>3</w:t>
      </w:r>
      <w:r>
        <w:rPr>
          <w:szCs w:val="22"/>
          <w:lang w:eastAsia="zh-CN"/>
        </w:rPr>
        <w:tab/>
      </w:r>
      <w:r w:rsidR="00533B25">
        <w:rPr>
          <w:color w:val="000000"/>
          <w:lang w:eastAsia="zh-CN"/>
        </w:rPr>
        <w:t>所有了解自己或他人持有的专利可能整体或部分地涉及建议批准的</w:t>
      </w:r>
      <w:r w:rsidR="00EE6C92">
        <w:rPr>
          <w:color w:val="000000"/>
          <w:lang w:eastAsia="zh-CN"/>
        </w:rPr>
        <w:t>建议书草案内容的国际电联成员国、部门成员、部门准成员或学术机构，均需按照</w:t>
      </w:r>
      <w:r w:rsidR="00EE6C92">
        <w:rPr>
          <w:color w:val="000000"/>
          <w:lang w:eastAsia="zh-CN"/>
        </w:rPr>
        <w:t>ITU-T/ITU-R/ISO</w:t>
      </w:r>
      <w:r w:rsidR="00EE6C92">
        <w:rPr>
          <w:color w:val="000000"/>
          <w:lang w:eastAsia="zh-CN"/>
        </w:rPr>
        <w:t>（国际标准化组织）</w:t>
      </w:r>
      <w:r w:rsidR="00EE6C92">
        <w:rPr>
          <w:color w:val="000000"/>
          <w:lang w:eastAsia="zh-CN"/>
        </w:rPr>
        <w:t>/IEC</w:t>
      </w:r>
      <w:r w:rsidR="00EE6C92">
        <w:rPr>
          <w:color w:val="000000"/>
          <w:lang w:eastAsia="zh-CN"/>
        </w:rPr>
        <w:t>（国际电工委员会）的</w:t>
      </w:r>
      <w:r w:rsidR="00533B25">
        <w:rPr>
          <w:color w:val="000000"/>
          <w:lang w:eastAsia="zh-CN"/>
        </w:rPr>
        <w:t>通用</w:t>
      </w:r>
      <w:r w:rsidR="00EE6C92">
        <w:rPr>
          <w:color w:val="000000"/>
          <w:lang w:eastAsia="zh-CN"/>
        </w:rPr>
        <w:t>专利政策，向电信标准化局</w:t>
      </w:r>
      <w:r w:rsidR="00533B25">
        <w:rPr>
          <w:rFonts w:hint="eastAsia"/>
          <w:color w:val="000000"/>
          <w:lang w:eastAsia="zh-CN"/>
        </w:rPr>
        <w:t>通报</w:t>
      </w:r>
      <w:r w:rsidR="00EE6C92">
        <w:rPr>
          <w:color w:val="000000"/>
          <w:lang w:eastAsia="zh-CN"/>
        </w:rPr>
        <w:t>这类信息</w:t>
      </w:r>
      <w:r w:rsidR="00EE6C92">
        <w:rPr>
          <w:rFonts w:ascii="SimSun" w:hAnsi="SimSun" w:cs="SimSun" w:hint="eastAsia"/>
          <w:color w:val="000000"/>
          <w:lang w:eastAsia="zh-CN"/>
        </w:rPr>
        <w:t>。</w:t>
      </w:r>
    </w:p>
    <w:p w:rsidR="006A292C" w:rsidRPr="006A292C" w:rsidRDefault="00EE6C92" w:rsidP="003005F1">
      <w:pPr>
        <w:ind w:firstLineChars="200" w:firstLine="480"/>
        <w:rPr>
          <w:rFonts w:asciiTheme="minorEastAsia" w:eastAsiaTheme="minorEastAsia" w:hAnsiTheme="minorEastAsia" w:cs="Microsoft YaHei"/>
        </w:rPr>
      </w:pPr>
      <w:proofErr w:type="spellStart"/>
      <w:r w:rsidRPr="006A292C">
        <w:rPr>
          <w:rFonts w:asciiTheme="minorEastAsia" w:eastAsiaTheme="minorEastAsia" w:hAnsiTheme="minorEastAsia" w:cs="Microsoft YaHei" w:hint="eastAsia"/>
        </w:rPr>
        <w:t>可通过</w:t>
      </w:r>
      <w:proofErr w:type="spellEnd"/>
      <w:r w:rsidRPr="006A292C">
        <w:rPr>
          <w:lang w:eastAsia="zh-CN"/>
        </w:rPr>
        <w:t>ITU-T</w:t>
      </w:r>
      <w:r w:rsidRPr="006A292C">
        <w:rPr>
          <w:rFonts w:hint="eastAsia"/>
          <w:lang w:eastAsia="zh-CN"/>
        </w:rPr>
        <w:t>网站（</w:t>
      </w:r>
      <w:r w:rsidR="003005F1" w:rsidRPr="00360C3E">
        <w:fldChar w:fldCharType="begin"/>
      </w:r>
      <w:r w:rsidR="003005F1">
        <w:instrText xml:space="preserve"> HYPERLINK "http://www.itu.int/ipr/" </w:instrText>
      </w:r>
      <w:r w:rsidR="003005F1" w:rsidRPr="00360C3E">
        <w:fldChar w:fldCharType="separate"/>
      </w:r>
      <w:r w:rsidR="003005F1">
        <w:rPr>
          <w:rStyle w:val="Hyperlink"/>
          <w:szCs w:val="22"/>
        </w:rPr>
        <w:t>www.itu.int/ipr/</w:t>
      </w:r>
      <w:r w:rsidR="003005F1" w:rsidRPr="00360C3E">
        <w:rPr>
          <w:rStyle w:val="Hyperlink"/>
          <w:szCs w:val="22"/>
        </w:rPr>
        <w:fldChar w:fldCharType="end"/>
      </w:r>
      <w:r w:rsidRPr="006A292C">
        <w:rPr>
          <w:rFonts w:hint="eastAsia"/>
          <w:lang w:eastAsia="zh-CN"/>
        </w:rPr>
        <w:t>）在线查询已公布</w:t>
      </w:r>
      <w:proofErr w:type="spellStart"/>
      <w:r w:rsidRPr="006A292C">
        <w:rPr>
          <w:rFonts w:asciiTheme="minorEastAsia" w:eastAsiaTheme="minorEastAsia" w:hAnsiTheme="minorEastAsia" w:cs="Microsoft YaHei" w:hint="eastAsia"/>
        </w:rPr>
        <w:t>的专利信息</w:t>
      </w:r>
      <w:proofErr w:type="spellEnd"/>
      <w:r w:rsidRPr="006A292C">
        <w:rPr>
          <w:rFonts w:asciiTheme="minorEastAsia" w:eastAsiaTheme="minorEastAsia" w:hAnsiTheme="minorEastAsia" w:cs="Microsoft YaHei" w:hint="eastAsia"/>
        </w:rPr>
        <w:t>。</w:t>
      </w:r>
    </w:p>
    <w:p w:rsidR="00FF303D" w:rsidRPr="006A292C" w:rsidRDefault="0076085F" w:rsidP="006A292C">
      <w:pPr>
        <w:rPr>
          <w:lang w:eastAsia="zh-CN"/>
        </w:rPr>
      </w:pPr>
      <w:r w:rsidRPr="006A292C">
        <w:rPr>
          <w:lang w:eastAsia="zh-CN"/>
        </w:rPr>
        <w:t>4</w:t>
      </w:r>
      <w:r w:rsidRPr="006A292C">
        <w:rPr>
          <w:lang w:eastAsia="zh-CN"/>
        </w:rPr>
        <w:tab/>
      </w:r>
      <w:r w:rsidR="00FF303D" w:rsidRPr="006A292C">
        <w:rPr>
          <w:rFonts w:hint="eastAsia"/>
          <w:lang w:eastAsia="zh-CN"/>
        </w:rPr>
        <w:t>考虑到第</w:t>
      </w:r>
      <w:r w:rsidR="00FF303D" w:rsidRPr="006A292C">
        <w:rPr>
          <w:lang w:eastAsia="zh-CN"/>
        </w:rPr>
        <w:t>1</w:t>
      </w:r>
      <w:r w:rsidR="00FF303D" w:rsidRPr="006A292C">
        <w:rPr>
          <w:rFonts w:hint="eastAsia"/>
          <w:lang w:eastAsia="zh-CN"/>
        </w:rPr>
        <w:t>号决议第</w:t>
      </w:r>
      <w:r w:rsidR="00FF303D" w:rsidRPr="006A292C">
        <w:rPr>
          <w:lang w:eastAsia="zh-CN"/>
        </w:rPr>
        <w:t>9</w:t>
      </w:r>
      <w:r w:rsidR="00FF303D" w:rsidRPr="006A292C">
        <w:rPr>
          <w:rFonts w:hint="eastAsia"/>
          <w:lang w:eastAsia="zh-CN"/>
        </w:rPr>
        <w:t>节的规定，请您在</w:t>
      </w:r>
      <w:r w:rsidR="00FF303D" w:rsidRPr="00721EE2">
        <w:rPr>
          <w:b/>
          <w:bCs/>
          <w:lang w:eastAsia="zh-CN"/>
        </w:rPr>
        <w:t>2017</w:t>
      </w:r>
      <w:r w:rsidR="00FF303D" w:rsidRPr="00721EE2">
        <w:rPr>
          <w:rFonts w:hint="eastAsia"/>
          <w:b/>
          <w:bCs/>
          <w:lang w:eastAsia="zh-CN"/>
        </w:rPr>
        <w:t>年</w:t>
      </w:r>
      <w:r w:rsidR="00FF303D" w:rsidRPr="00721EE2">
        <w:rPr>
          <w:b/>
          <w:bCs/>
          <w:lang w:eastAsia="zh-CN"/>
        </w:rPr>
        <w:t>3</w:t>
      </w:r>
      <w:r w:rsidR="00FF303D" w:rsidRPr="00721EE2">
        <w:rPr>
          <w:rFonts w:hint="eastAsia"/>
          <w:b/>
          <w:bCs/>
          <w:lang w:eastAsia="zh-CN"/>
        </w:rPr>
        <w:t>月</w:t>
      </w:r>
      <w:r w:rsidR="00FF303D" w:rsidRPr="00721EE2">
        <w:rPr>
          <w:b/>
          <w:bCs/>
          <w:lang w:eastAsia="zh-CN"/>
        </w:rPr>
        <w:t>17</w:t>
      </w:r>
      <w:r w:rsidR="00FF303D" w:rsidRPr="00721EE2">
        <w:rPr>
          <w:rFonts w:hint="eastAsia"/>
          <w:b/>
          <w:bCs/>
          <w:lang w:eastAsia="zh-CN"/>
        </w:rPr>
        <w:t>日</w:t>
      </w:r>
      <w:r w:rsidR="00FF303D" w:rsidRPr="006A292C">
        <w:rPr>
          <w:rFonts w:hint="eastAsia"/>
          <w:lang w:eastAsia="zh-CN"/>
        </w:rPr>
        <w:t>协调世界时</w:t>
      </w:r>
      <w:r w:rsidR="00FF303D" w:rsidRPr="006A292C">
        <w:rPr>
          <w:lang w:eastAsia="zh-CN"/>
        </w:rPr>
        <w:t>24</w:t>
      </w:r>
      <w:r w:rsidR="00FF303D" w:rsidRPr="006A292C">
        <w:rPr>
          <w:rFonts w:hint="eastAsia"/>
          <w:lang w:eastAsia="zh-CN"/>
        </w:rPr>
        <w:t>时之前告知我，贵主管部门是否同意授权</w:t>
      </w:r>
      <w:r w:rsidR="00FF303D" w:rsidRPr="006A292C">
        <w:rPr>
          <w:lang w:eastAsia="zh-CN"/>
        </w:rPr>
        <w:t>ITU-T</w:t>
      </w:r>
      <w:r w:rsidR="00FF303D" w:rsidRPr="006A292C">
        <w:rPr>
          <w:rFonts w:hint="eastAsia"/>
          <w:lang w:eastAsia="zh-CN"/>
        </w:rPr>
        <w:t>第</w:t>
      </w:r>
      <w:r w:rsidR="00FF303D" w:rsidRPr="006A292C">
        <w:rPr>
          <w:lang w:eastAsia="zh-CN"/>
        </w:rPr>
        <w:t>2</w:t>
      </w:r>
      <w:r w:rsidR="00FF303D" w:rsidRPr="006A292C">
        <w:rPr>
          <w:rFonts w:hint="eastAsia"/>
          <w:lang w:eastAsia="zh-CN"/>
        </w:rPr>
        <w:t>研究组在该研究组会议上审议并批准该新建议书草案。</w:t>
      </w:r>
    </w:p>
    <w:p w:rsidR="0076085F" w:rsidRDefault="00FF303D" w:rsidP="006A292C">
      <w:pPr>
        <w:ind w:firstLineChars="200" w:firstLine="480"/>
        <w:rPr>
          <w:lang w:eastAsia="zh-CN"/>
        </w:rPr>
      </w:pPr>
      <w:r>
        <w:rPr>
          <w:color w:val="000000"/>
          <w:lang w:eastAsia="zh-CN"/>
        </w:rPr>
        <w:t>如有成员国认为不应进入审议批准程序，</w:t>
      </w:r>
      <w:r>
        <w:rPr>
          <w:rFonts w:hint="eastAsia"/>
          <w:color w:val="000000"/>
          <w:lang w:eastAsia="zh-CN"/>
        </w:rPr>
        <w:t>则</w:t>
      </w:r>
      <w:r>
        <w:rPr>
          <w:color w:val="000000"/>
          <w:lang w:eastAsia="zh-CN"/>
        </w:rPr>
        <w:t>应阐明其反对</w:t>
      </w:r>
      <w:r w:rsidR="00533B25">
        <w:rPr>
          <w:rFonts w:hint="eastAsia"/>
          <w:color w:val="000000"/>
          <w:lang w:eastAsia="zh-CN"/>
        </w:rPr>
        <w:t>理由</w:t>
      </w:r>
      <w:r>
        <w:rPr>
          <w:color w:val="000000"/>
          <w:lang w:eastAsia="zh-CN"/>
        </w:rPr>
        <w:t>并提出可能的修改意见，以推动对</w:t>
      </w:r>
      <w:r>
        <w:rPr>
          <w:rFonts w:hint="eastAsia"/>
          <w:color w:val="000000"/>
          <w:lang w:eastAsia="zh-CN"/>
        </w:rPr>
        <w:t>该新</w:t>
      </w:r>
      <w:r>
        <w:rPr>
          <w:color w:val="000000"/>
          <w:lang w:eastAsia="zh-CN"/>
        </w:rPr>
        <w:t>建议书草案的进一步审议</w:t>
      </w:r>
      <w:r>
        <w:rPr>
          <w:rFonts w:hint="eastAsia"/>
          <w:lang w:eastAsia="zh-CN"/>
        </w:rPr>
        <w:t>和批准工作。</w:t>
      </w:r>
    </w:p>
    <w:p w:rsidR="00FF303D" w:rsidRDefault="0076085F" w:rsidP="006A292C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FF303D">
        <w:rPr>
          <w:color w:val="000000"/>
          <w:lang w:eastAsia="zh-CN"/>
        </w:rPr>
        <w:t>如果</w:t>
      </w:r>
      <w:r w:rsidR="00FF303D">
        <w:rPr>
          <w:color w:val="000000"/>
          <w:lang w:eastAsia="zh-CN"/>
        </w:rPr>
        <w:t>70%</w:t>
      </w:r>
      <w:r w:rsidR="00533B25">
        <w:rPr>
          <w:rFonts w:hint="eastAsia"/>
          <w:color w:val="000000"/>
          <w:lang w:eastAsia="zh-CN"/>
        </w:rPr>
        <w:t>或</w:t>
      </w:r>
      <w:r w:rsidR="00FF303D">
        <w:rPr>
          <w:color w:val="000000"/>
          <w:lang w:eastAsia="zh-CN"/>
        </w:rPr>
        <w:t>以上的成员国在回复中支持在该研究组会议上审议并批准上述</w:t>
      </w:r>
      <w:r w:rsidR="00FF303D">
        <w:rPr>
          <w:rFonts w:hint="eastAsia"/>
          <w:color w:val="000000"/>
          <w:lang w:eastAsia="zh-CN"/>
        </w:rPr>
        <w:t>新</w:t>
      </w:r>
      <w:r w:rsidR="00FF303D">
        <w:rPr>
          <w:color w:val="000000"/>
          <w:lang w:eastAsia="zh-CN"/>
        </w:rPr>
        <w:t>建议书草案，则将于</w:t>
      </w:r>
      <w:r w:rsidR="00FF303D" w:rsidRPr="00533B25">
        <w:rPr>
          <w:b/>
          <w:lang w:eastAsia="zh-CN"/>
        </w:rPr>
        <w:t>2017</w:t>
      </w:r>
      <w:r w:rsidR="00FF303D" w:rsidRPr="00533B25">
        <w:rPr>
          <w:b/>
          <w:color w:val="000000"/>
          <w:lang w:eastAsia="zh-CN"/>
        </w:rPr>
        <w:t>年</w:t>
      </w:r>
      <w:r w:rsidR="00FF303D" w:rsidRPr="00533B25">
        <w:rPr>
          <w:b/>
          <w:color w:val="000000"/>
          <w:lang w:eastAsia="zh-CN"/>
        </w:rPr>
        <w:t>4</w:t>
      </w:r>
      <w:r w:rsidR="00FF303D" w:rsidRPr="00533B25">
        <w:rPr>
          <w:b/>
          <w:color w:val="000000"/>
          <w:lang w:eastAsia="zh-CN"/>
        </w:rPr>
        <w:t>月</w:t>
      </w:r>
      <w:r w:rsidR="00FF303D" w:rsidRPr="00533B25">
        <w:rPr>
          <w:b/>
          <w:lang w:eastAsia="zh-CN"/>
        </w:rPr>
        <w:t>7</w:t>
      </w:r>
      <w:r w:rsidR="00FF303D" w:rsidRPr="00533B25">
        <w:rPr>
          <w:b/>
          <w:color w:val="000000"/>
          <w:lang w:eastAsia="zh-CN"/>
        </w:rPr>
        <w:t>日</w:t>
      </w:r>
      <w:r w:rsidR="00FF303D">
        <w:rPr>
          <w:color w:val="000000"/>
          <w:lang w:eastAsia="zh-CN"/>
        </w:rPr>
        <w:t>召开一次全体会议，实施该批准程序</w:t>
      </w:r>
      <w:r w:rsidR="00FF303D">
        <w:rPr>
          <w:rFonts w:ascii="SimSun" w:hAnsi="SimSun" w:cs="SimSun" w:hint="eastAsia"/>
          <w:color w:val="000000"/>
          <w:lang w:eastAsia="zh-CN"/>
        </w:rPr>
        <w:t>。</w:t>
      </w:r>
    </w:p>
    <w:p w:rsidR="0076085F" w:rsidRDefault="00FF303D" w:rsidP="006A292C">
      <w:pPr>
        <w:ind w:firstLineChars="200" w:firstLine="480"/>
        <w:rPr>
          <w:lang w:eastAsia="zh-CN"/>
        </w:rPr>
      </w:pPr>
      <w:r>
        <w:rPr>
          <w:color w:val="000000"/>
          <w:lang w:eastAsia="zh-CN"/>
        </w:rPr>
        <w:t>为此，我邀请贵主管部门派出一名代表参加会议。请</w:t>
      </w:r>
      <w:r w:rsidRPr="00347D48">
        <w:rPr>
          <w:b/>
          <w:color w:val="000000"/>
          <w:lang w:eastAsia="zh-CN"/>
        </w:rPr>
        <w:t>国际电联各成员国主管部门</w:t>
      </w:r>
      <w:r>
        <w:rPr>
          <w:color w:val="000000"/>
          <w:lang w:eastAsia="zh-CN"/>
        </w:rPr>
        <w:t>提供其代表团团长的姓名。如果贵主管部门希望由一家经认可的运营机构、一个科学或工业组织或</w:t>
      </w:r>
      <w:r>
        <w:rPr>
          <w:color w:val="000000"/>
          <w:lang w:eastAsia="zh-CN"/>
        </w:rPr>
        <w:lastRenderedPageBreak/>
        <w:t>处理电信问题的另一实体作为代表参加会议，则应按照国际电联《公约》第</w:t>
      </w:r>
      <w:r>
        <w:rPr>
          <w:color w:val="000000"/>
          <w:lang w:eastAsia="zh-CN"/>
        </w:rPr>
        <w:t>19</w:t>
      </w:r>
      <w:r>
        <w:rPr>
          <w:color w:val="000000"/>
          <w:lang w:eastAsia="zh-CN"/>
        </w:rPr>
        <w:t>条第</w:t>
      </w:r>
      <w:r>
        <w:rPr>
          <w:color w:val="000000"/>
          <w:lang w:eastAsia="zh-CN"/>
        </w:rPr>
        <w:t>239</w:t>
      </w:r>
      <w:r>
        <w:rPr>
          <w:color w:val="000000"/>
          <w:lang w:eastAsia="zh-CN"/>
        </w:rPr>
        <w:t>款的规定，将有关情况适时向主任通报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:rsidR="0076085F" w:rsidRDefault="0076085F" w:rsidP="006A292C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347D48">
        <w:rPr>
          <w:color w:val="000000"/>
          <w:lang w:eastAsia="zh-CN"/>
        </w:rPr>
        <w:t>有关</w:t>
      </w:r>
      <w:r w:rsidR="00347D48">
        <w:rPr>
          <w:color w:val="000000"/>
          <w:lang w:eastAsia="zh-CN"/>
        </w:rPr>
        <w:t>ITU-T</w:t>
      </w:r>
      <w:r w:rsidR="00347D48">
        <w:rPr>
          <w:color w:val="000000"/>
          <w:lang w:eastAsia="zh-CN"/>
        </w:rPr>
        <w:t>第</w:t>
      </w:r>
      <w:r w:rsidR="00347D48">
        <w:rPr>
          <w:color w:val="000000"/>
          <w:lang w:eastAsia="zh-CN"/>
        </w:rPr>
        <w:t>2</w:t>
      </w:r>
      <w:r w:rsidR="00347D48">
        <w:rPr>
          <w:color w:val="000000"/>
          <w:lang w:eastAsia="zh-CN"/>
        </w:rPr>
        <w:t>研究组会议的议程和所有相关信息将在第</w:t>
      </w:r>
      <w:r w:rsidR="00347D48">
        <w:rPr>
          <w:lang w:eastAsia="zh-CN"/>
        </w:rPr>
        <w:t>1</w:t>
      </w:r>
      <w:r w:rsidR="00347D48" w:rsidRPr="00EF2BE9">
        <w:rPr>
          <w:lang w:eastAsia="zh-CN"/>
        </w:rPr>
        <w:t>/2</w:t>
      </w:r>
      <w:r w:rsidR="00347D48">
        <w:rPr>
          <w:color w:val="000000"/>
          <w:lang w:eastAsia="zh-CN"/>
        </w:rPr>
        <w:t>号集体函</w:t>
      </w:r>
      <w:r w:rsidR="00347D48">
        <w:rPr>
          <w:rFonts w:hint="eastAsia"/>
          <w:color w:val="000000"/>
          <w:lang w:eastAsia="zh-CN"/>
        </w:rPr>
        <w:t>（尚未</w:t>
      </w:r>
      <w:r w:rsidR="00347D48">
        <w:rPr>
          <w:color w:val="000000"/>
          <w:lang w:eastAsia="zh-CN"/>
        </w:rPr>
        <w:t>发布</w:t>
      </w:r>
      <w:r w:rsidR="00347D48">
        <w:rPr>
          <w:rFonts w:hint="eastAsia"/>
          <w:color w:val="000000"/>
          <w:lang w:eastAsia="zh-CN"/>
        </w:rPr>
        <w:t>）</w:t>
      </w:r>
      <w:r w:rsidR="00347D48">
        <w:rPr>
          <w:color w:val="000000"/>
          <w:lang w:eastAsia="zh-CN"/>
        </w:rPr>
        <w:t>中提供</w:t>
      </w:r>
      <w:r w:rsidR="00347D48">
        <w:rPr>
          <w:rFonts w:ascii="SimSun" w:hAnsi="SimSun" w:cs="SimSun" w:hint="eastAsia"/>
          <w:color w:val="000000"/>
          <w:lang w:eastAsia="zh-CN"/>
        </w:rPr>
        <w:t>。</w:t>
      </w:r>
    </w:p>
    <w:p w:rsidR="00347D48" w:rsidRDefault="0076085F" w:rsidP="006A292C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347D48">
        <w:rPr>
          <w:color w:val="000000"/>
          <w:lang w:eastAsia="zh-CN"/>
        </w:rPr>
        <w:t>会后</w:t>
      </w:r>
      <w:r w:rsidR="00347D48">
        <w:rPr>
          <w:rFonts w:hint="eastAsia"/>
          <w:color w:val="000000"/>
          <w:lang w:eastAsia="zh-CN"/>
        </w:rPr>
        <w:t>，</w:t>
      </w:r>
      <w:r w:rsidR="00347D48">
        <w:rPr>
          <w:color w:val="000000"/>
          <w:lang w:eastAsia="zh-CN"/>
        </w:rPr>
        <w:t>电信标准化局主任将以通函的形式通报就此建议书做出的决定。此信息还将在《国际电联操作公报》中公布</w:t>
      </w:r>
      <w:r w:rsidR="00347D48">
        <w:rPr>
          <w:rFonts w:ascii="SimSun" w:hAnsi="SimSun" w:cs="SimSun" w:hint="eastAsia"/>
          <w:color w:val="000000"/>
          <w:lang w:eastAsia="zh-CN"/>
        </w:rPr>
        <w:t>。</w:t>
      </w:r>
    </w:p>
    <w:p w:rsidR="0076085F" w:rsidRDefault="0076085F" w:rsidP="0076085F">
      <w:pPr>
        <w:rPr>
          <w:lang w:eastAsia="zh-CN"/>
        </w:rPr>
      </w:pPr>
    </w:p>
    <w:p w:rsidR="00347D48" w:rsidRPr="008F7128" w:rsidRDefault="00347D48" w:rsidP="00830567">
      <w:pPr>
        <w:rPr>
          <w:lang w:eastAsia="zh-CN"/>
        </w:rPr>
      </w:pPr>
    </w:p>
    <w:p w:rsidR="00347D48" w:rsidRPr="008F7128" w:rsidRDefault="00347D48" w:rsidP="00347D48">
      <w:pPr>
        <w:rPr>
          <w:lang w:val="en-US" w:eastAsia="zh-CN"/>
        </w:rPr>
      </w:pPr>
      <w:r w:rsidRPr="008F7128">
        <w:rPr>
          <w:lang w:eastAsia="zh-CN"/>
        </w:rPr>
        <w:t>顺致敬意！</w:t>
      </w:r>
    </w:p>
    <w:p w:rsidR="00347D48" w:rsidRDefault="00347D48" w:rsidP="00347D48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noProof/>
          <w:lang w:val="en-US" w:eastAsia="zh-CN"/>
        </w:rPr>
      </w:pPr>
    </w:p>
    <w:p w:rsidR="00BE4473" w:rsidRDefault="00BE4473" w:rsidP="00347D48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noProof/>
          <w:lang w:val="en-US" w:eastAsia="zh-CN"/>
        </w:rPr>
      </w:pPr>
    </w:p>
    <w:p w:rsidR="00BE4473" w:rsidRPr="00BE4473" w:rsidRDefault="00BE4473" w:rsidP="00347D48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val="en-US" w:eastAsia="zh-CN"/>
        </w:rPr>
      </w:pPr>
      <w:bookmarkStart w:id="3" w:name="_GoBack"/>
      <w:bookmarkEnd w:id="3"/>
    </w:p>
    <w:p w:rsidR="00347D48" w:rsidRPr="008F7128" w:rsidRDefault="00347D48" w:rsidP="00347D48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  <w:r w:rsidRPr="008F7128">
        <w:rPr>
          <w:rFonts w:cs="SimSun"/>
          <w:lang w:eastAsia="zh-CN"/>
        </w:rPr>
        <w:t>电信标准化局主任</w:t>
      </w:r>
    </w:p>
    <w:p w:rsidR="00347D48" w:rsidRPr="008F7128" w:rsidRDefault="00347D48" w:rsidP="00347D48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李在摄</w:t>
      </w:r>
    </w:p>
    <w:p w:rsidR="00347D48" w:rsidRDefault="00347D48" w:rsidP="0076085F">
      <w:pPr>
        <w:rPr>
          <w:lang w:eastAsia="zh-CN"/>
        </w:rPr>
      </w:pPr>
    </w:p>
    <w:p w:rsidR="0076085F" w:rsidRDefault="00347D48" w:rsidP="00347D48">
      <w:pPr>
        <w:spacing w:before="360"/>
        <w:rPr>
          <w:b/>
          <w:bCs/>
          <w:lang w:eastAsia="zh-CN"/>
        </w:rPr>
      </w:pPr>
      <w:r>
        <w:rPr>
          <w:rFonts w:hint="eastAsia"/>
          <w:b/>
          <w:lang w:eastAsia="zh-CN"/>
        </w:rPr>
        <w:t>附件：</w:t>
      </w:r>
      <w:r w:rsidR="0076085F">
        <w:rPr>
          <w:b/>
          <w:lang w:eastAsia="zh-CN"/>
        </w:rPr>
        <w:t>1</w:t>
      </w:r>
      <w:r>
        <w:rPr>
          <w:rFonts w:hint="eastAsia"/>
          <w:b/>
          <w:lang w:eastAsia="zh-CN"/>
        </w:rPr>
        <w:t>件</w:t>
      </w:r>
    </w:p>
    <w:p w:rsidR="0076085F" w:rsidRDefault="0076085F" w:rsidP="007608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6085F" w:rsidRPr="006A292C" w:rsidRDefault="00347D48" w:rsidP="006A292C">
      <w:pPr>
        <w:pStyle w:val="AnnexNo0"/>
        <w:rPr>
          <w:b/>
          <w:bCs/>
          <w:lang w:eastAsia="zh-CN"/>
        </w:rPr>
      </w:pPr>
      <w:r w:rsidRPr="006A292C">
        <w:rPr>
          <w:rFonts w:hint="eastAsia"/>
          <w:b/>
          <w:bCs/>
          <w:lang w:eastAsia="zh-CN"/>
        </w:rPr>
        <w:lastRenderedPageBreak/>
        <w:t>（电信标准化局第</w:t>
      </w:r>
      <w:r w:rsidRPr="006A292C">
        <w:rPr>
          <w:rFonts w:hint="eastAsia"/>
          <w:b/>
          <w:bCs/>
          <w:lang w:eastAsia="zh-CN"/>
        </w:rPr>
        <w:t>250</w:t>
      </w:r>
      <w:r w:rsidRPr="006A292C">
        <w:rPr>
          <w:rFonts w:hint="eastAsia"/>
          <w:b/>
          <w:bCs/>
          <w:lang w:eastAsia="zh-CN"/>
        </w:rPr>
        <w:t>号通函）</w:t>
      </w:r>
      <w:r w:rsidRPr="006A292C">
        <w:rPr>
          <w:b/>
          <w:bCs/>
          <w:lang w:eastAsia="zh-CN"/>
        </w:rPr>
        <w:t xml:space="preserve"> </w:t>
      </w:r>
      <w:r w:rsidR="0076085F" w:rsidRPr="006A292C">
        <w:rPr>
          <w:b/>
          <w:bCs/>
          <w:lang w:eastAsia="zh-CN"/>
        </w:rPr>
        <w:br/>
      </w:r>
      <w:r w:rsidRPr="006A292C">
        <w:rPr>
          <w:rFonts w:hint="eastAsia"/>
          <w:b/>
          <w:bCs/>
          <w:lang w:eastAsia="zh-CN"/>
        </w:rPr>
        <w:t>附件</w:t>
      </w:r>
      <w:r w:rsidRPr="006A292C">
        <w:rPr>
          <w:b/>
          <w:bCs/>
          <w:lang w:eastAsia="zh-CN"/>
        </w:rPr>
        <w:t>1</w:t>
      </w:r>
    </w:p>
    <w:p w:rsidR="0076085F" w:rsidRPr="00347D48" w:rsidRDefault="00347D48" w:rsidP="0076085F">
      <w:pPr>
        <w:pStyle w:val="Annextitl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摘要</w:t>
      </w:r>
      <w:r>
        <w:rPr>
          <w:rFonts w:eastAsiaTheme="minorEastAsia"/>
          <w:lang w:eastAsia="zh-CN"/>
        </w:rPr>
        <w:t>及出处</w:t>
      </w:r>
    </w:p>
    <w:p w:rsidR="0076085F" w:rsidRPr="0076085F" w:rsidRDefault="0076085F" w:rsidP="00347D48">
      <w:pPr>
        <w:pStyle w:val="Heading1"/>
        <w:rPr>
          <w:lang w:val="en-US" w:eastAsia="zh-CN"/>
        </w:rPr>
      </w:pPr>
      <w:r w:rsidRPr="0076085F">
        <w:rPr>
          <w:lang w:val="en-US" w:eastAsia="zh-CN"/>
        </w:rPr>
        <w:t>1</w:t>
      </w:r>
      <w:r w:rsidRPr="0076085F">
        <w:rPr>
          <w:lang w:val="en-US" w:eastAsia="zh-CN"/>
        </w:rPr>
        <w:tab/>
        <w:t>ITU-T E.119</w:t>
      </w:r>
      <w:r w:rsidR="00347D48">
        <w:rPr>
          <w:rFonts w:eastAsiaTheme="minorEastAsia" w:hint="eastAsia"/>
          <w:lang w:val="en-US" w:eastAsia="zh-CN"/>
        </w:rPr>
        <w:t>（原</w:t>
      </w:r>
      <w:r w:rsidR="00347D48" w:rsidRPr="0076085F">
        <w:rPr>
          <w:lang w:val="en-US" w:eastAsia="zh-CN"/>
        </w:rPr>
        <w:t>E.RDR-SCBM</w:t>
      </w:r>
      <w:r w:rsidR="00347D48">
        <w:rPr>
          <w:rFonts w:eastAsiaTheme="minorEastAsia" w:hint="eastAsia"/>
          <w:lang w:val="en-US" w:eastAsia="zh-CN"/>
        </w:rPr>
        <w:t>）新建议书</w:t>
      </w:r>
      <w:r w:rsidR="00347D48">
        <w:rPr>
          <w:rFonts w:eastAsiaTheme="minorEastAsia"/>
          <w:lang w:val="en-US" w:eastAsia="zh-CN"/>
        </w:rPr>
        <w:t>草案（</w:t>
      </w:r>
      <w:hyperlink r:id="rId11" w:history="1">
        <w:r w:rsidR="00347D48" w:rsidRPr="0076085F">
          <w:rPr>
            <w:rStyle w:val="Hyperlink"/>
            <w:lang w:val="en-US" w:eastAsia="zh-CN"/>
          </w:rPr>
          <w:t>COM2-R 22</w:t>
        </w:r>
      </w:hyperlink>
      <w:r w:rsidR="00347D48">
        <w:rPr>
          <w:rFonts w:eastAsiaTheme="minorEastAsia"/>
          <w:lang w:val="en-US" w:eastAsia="zh-CN"/>
        </w:rPr>
        <w:t>）</w:t>
      </w:r>
    </w:p>
    <w:p w:rsidR="0076085F" w:rsidRDefault="00347D48" w:rsidP="00347D48">
      <w:pPr>
        <w:rPr>
          <w:lang w:eastAsia="zh-CN"/>
        </w:rPr>
      </w:pPr>
      <w:r w:rsidRPr="00347D48">
        <w:rPr>
          <w:rFonts w:hint="eastAsia"/>
          <w:lang w:eastAsia="zh-CN"/>
        </w:rPr>
        <w:t>救灾安全确认和广播消息服务要求</w:t>
      </w:r>
    </w:p>
    <w:p w:rsidR="0076085F" w:rsidRPr="00347D48" w:rsidRDefault="00347D48" w:rsidP="0076085F">
      <w:pPr>
        <w:pStyle w:val="Heading2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摘要</w:t>
      </w:r>
    </w:p>
    <w:p w:rsidR="00347D48" w:rsidRDefault="009612FB" w:rsidP="00E25554">
      <w:pPr>
        <w:ind w:firstLineChars="200" w:firstLine="480"/>
        <w:rPr>
          <w:lang w:eastAsia="zh-CN"/>
        </w:rPr>
      </w:pPr>
      <w:r>
        <w:rPr>
          <w:lang w:eastAsia="zh-CN"/>
        </w:rPr>
        <w:t>ITU-T E.119</w:t>
      </w:r>
      <w:r>
        <w:rPr>
          <w:rFonts w:hint="eastAsia"/>
          <w:lang w:eastAsia="zh-CN"/>
        </w:rPr>
        <w:t>建议书描述了救灾</w:t>
      </w:r>
      <w:r w:rsidRPr="009612FB">
        <w:rPr>
          <w:rFonts w:hint="eastAsia"/>
          <w:lang w:eastAsia="zh-CN"/>
        </w:rPr>
        <w:t>安全确认和广播消息传送的要求，</w:t>
      </w:r>
      <w:r>
        <w:rPr>
          <w:rFonts w:hint="eastAsia"/>
          <w:lang w:eastAsia="zh-CN"/>
        </w:rPr>
        <w:t>这</w:t>
      </w:r>
      <w:r>
        <w:rPr>
          <w:lang w:eastAsia="zh-CN"/>
        </w:rPr>
        <w:t>有助于</w:t>
      </w:r>
      <w:r w:rsidRPr="009612FB">
        <w:rPr>
          <w:rFonts w:hint="eastAsia"/>
          <w:lang w:eastAsia="zh-CN"/>
        </w:rPr>
        <w:t>实现公共</w:t>
      </w:r>
      <w:r>
        <w:rPr>
          <w:rFonts w:hint="eastAsia"/>
          <w:lang w:eastAsia="zh-CN"/>
        </w:rPr>
        <w:t>机构</w:t>
      </w:r>
      <w:r w:rsidRPr="009612FB">
        <w:rPr>
          <w:rFonts w:hint="eastAsia"/>
          <w:lang w:eastAsia="zh-CN"/>
        </w:rPr>
        <w:t>的业务连续性</w:t>
      </w:r>
      <w:r>
        <w:rPr>
          <w:rFonts w:hint="eastAsia"/>
          <w:lang w:eastAsia="zh-CN"/>
        </w:rPr>
        <w:t>方案（</w:t>
      </w:r>
      <w:r>
        <w:rPr>
          <w:lang w:eastAsia="zh-CN"/>
        </w:rPr>
        <w:t>BCP</w:t>
      </w:r>
      <w:r>
        <w:rPr>
          <w:rFonts w:hint="eastAsia"/>
          <w:lang w:eastAsia="zh-CN"/>
        </w:rPr>
        <w:t>），并有助于</w:t>
      </w:r>
      <w:r w:rsidR="00533B25">
        <w:rPr>
          <w:rFonts w:hint="eastAsia"/>
          <w:lang w:eastAsia="zh-CN"/>
        </w:rPr>
        <w:t>这些机构</w:t>
      </w:r>
      <w:r w:rsidRPr="009612FB">
        <w:rPr>
          <w:rFonts w:hint="eastAsia"/>
          <w:lang w:eastAsia="zh-CN"/>
        </w:rPr>
        <w:t>在</w:t>
      </w:r>
      <w:r w:rsidR="00533B25">
        <w:rPr>
          <w:rFonts w:hint="eastAsia"/>
          <w:lang w:eastAsia="zh-CN"/>
        </w:rPr>
        <w:t>灾害发生</w:t>
      </w:r>
      <w:r w:rsidR="00533B25">
        <w:rPr>
          <w:lang w:eastAsia="zh-CN"/>
        </w:rPr>
        <w:t>时尽其所能</w:t>
      </w:r>
      <w:r w:rsidRPr="009612FB">
        <w:rPr>
          <w:rFonts w:hint="eastAsia"/>
          <w:lang w:eastAsia="zh-CN"/>
        </w:rPr>
        <w:t>保护生命和财产</w:t>
      </w:r>
      <w:r>
        <w:rPr>
          <w:rFonts w:hint="eastAsia"/>
          <w:lang w:eastAsia="zh-CN"/>
        </w:rPr>
        <w:t>安全</w:t>
      </w:r>
      <w:r>
        <w:rPr>
          <w:lang w:eastAsia="zh-CN"/>
        </w:rPr>
        <w:t>。</w:t>
      </w:r>
    </w:p>
    <w:p w:rsidR="009612FB" w:rsidRDefault="009612FB" w:rsidP="00E2555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灾害</w:t>
      </w:r>
      <w:r w:rsidRPr="009612FB">
        <w:rPr>
          <w:rFonts w:hint="eastAsia"/>
          <w:lang w:eastAsia="zh-CN"/>
        </w:rPr>
        <w:t>发生时</w:t>
      </w:r>
      <w:r>
        <w:rPr>
          <w:rFonts w:hint="eastAsia"/>
          <w:lang w:eastAsia="zh-CN"/>
        </w:rPr>
        <w:t>，</w:t>
      </w:r>
      <w:r w:rsidRPr="009612FB">
        <w:rPr>
          <w:rFonts w:hint="eastAsia"/>
          <w:lang w:eastAsia="zh-CN"/>
        </w:rPr>
        <w:t>电信公司</w:t>
      </w:r>
      <w:r>
        <w:rPr>
          <w:rFonts w:hint="eastAsia"/>
          <w:lang w:eastAsia="zh-CN"/>
        </w:rPr>
        <w:t>、</w:t>
      </w:r>
      <w:r w:rsidRPr="009612FB">
        <w:rPr>
          <w:rFonts w:hint="eastAsia"/>
          <w:lang w:eastAsia="zh-CN"/>
        </w:rPr>
        <w:t>电力公司</w:t>
      </w:r>
      <w:r>
        <w:rPr>
          <w:rFonts w:hint="eastAsia"/>
          <w:lang w:eastAsia="zh-CN"/>
        </w:rPr>
        <w:t>、</w:t>
      </w:r>
      <w:r w:rsidRPr="009612FB">
        <w:rPr>
          <w:rFonts w:hint="eastAsia"/>
          <w:lang w:eastAsia="zh-CN"/>
        </w:rPr>
        <w:t>医院</w:t>
      </w:r>
      <w:r>
        <w:rPr>
          <w:rFonts w:hint="eastAsia"/>
          <w:lang w:eastAsia="zh-CN"/>
        </w:rPr>
        <w:t>、</w:t>
      </w:r>
      <w:r w:rsidRPr="009612FB">
        <w:rPr>
          <w:rFonts w:hint="eastAsia"/>
          <w:lang w:eastAsia="zh-CN"/>
        </w:rPr>
        <w:t>消防部门和地方政府等公共</w:t>
      </w:r>
      <w:r>
        <w:rPr>
          <w:rFonts w:hint="eastAsia"/>
          <w:lang w:eastAsia="zh-CN"/>
        </w:rPr>
        <w:t>机构</w:t>
      </w:r>
      <w:r w:rsidR="00533B25" w:rsidRPr="009612FB">
        <w:rPr>
          <w:rFonts w:hint="eastAsia"/>
          <w:lang w:eastAsia="zh-CN"/>
        </w:rPr>
        <w:t>继续</w:t>
      </w:r>
      <w:r>
        <w:rPr>
          <w:rFonts w:hint="eastAsia"/>
          <w:lang w:eastAsia="zh-CN"/>
        </w:rPr>
        <w:t>保持</w:t>
      </w:r>
      <w:r w:rsidRPr="009612FB">
        <w:rPr>
          <w:rFonts w:hint="eastAsia"/>
          <w:lang w:eastAsia="zh-CN"/>
        </w:rPr>
        <w:t>运营并</w:t>
      </w:r>
      <w:r>
        <w:rPr>
          <w:rFonts w:hint="eastAsia"/>
          <w:lang w:eastAsia="zh-CN"/>
        </w:rPr>
        <w:t>为</w:t>
      </w:r>
      <w:r w:rsidRPr="009612FB">
        <w:rPr>
          <w:rFonts w:hint="eastAsia"/>
          <w:lang w:eastAsia="zh-CN"/>
        </w:rPr>
        <w:t>拯救</w:t>
      </w:r>
      <w:r>
        <w:rPr>
          <w:rFonts w:hint="eastAsia"/>
          <w:lang w:eastAsia="zh-CN"/>
        </w:rPr>
        <w:t>受灾</w:t>
      </w:r>
      <w:r w:rsidRPr="009612FB">
        <w:rPr>
          <w:rFonts w:hint="eastAsia"/>
          <w:lang w:eastAsia="zh-CN"/>
        </w:rPr>
        <w:t>者生命</w:t>
      </w:r>
      <w:r w:rsidR="000A4C80">
        <w:rPr>
          <w:rFonts w:hint="eastAsia"/>
          <w:lang w:eastAsia="zh-CN"/>
        </w:rPr>
        <w:t>贡献</w:t>
      </w:r>
      <w:r w:rsidR="000A4C80">
        <w:rPr>
          <w:lang w:eastAsia="zh-CN"/>
        </w:rPr>
        <w:t>力量</w:t>
      </w:r>
      <w:r w:rsidR="000A4C80">
        <w:rPr>
          <w:rFonts w:hint="eastAsia"/>
          <w:lang w:eastAsia="zh-CN"/>
        </w:rPr>
        <w:t>至关重要</w:t>
      </w:r>
      <w:r w:rsidR="000A4C80">
        <w:rPr>
          <w:lang w:eastAsia="zh-CN"/>
        </w:rPr>
        <w:t>。</w:t>
      </w:r>
      <w:r w:rsidRPr="009612FB">
        <w:rPr>
          <w:rFonts w:hint="eastAsia"/>
          <w:lang w:eastAsia="zh-CN"/>
        </w:rPr>
        <w:t>确认官员或公司工作人员的安全</w:t>
      </w:r>
      <w:r w:rsidR="000A4C80">
        <w:rPr>
          <w:rFonts w:hint="eastAsia"/>
          <w:lang w:eastAsia="zh-CN"/>
        </w:rPr>
        <w:t>非常</w:t>
      </w:r>
      <w:r w:rsidRPr="009612FB">
        <w:rPr>
          <w:rFonts w:hint="eastAsia"/>
          <w:lang w:eastAsia="zh-CN"/>
        </w:rPr>
        <w:t>重要</w:t>
      </w:r>
      <w:r w:rsidR="000A4C80">
        <w:rPr>
          <w:rFonts w:hint="eastAsia"/>
          <w:lang w:eastAsia="zh-CN"/>
        </w:rPr>
        <w:t>，</w:t>
      </w:r>
      <w:r w:rsidRPr="009612FB">
        <w:rPr>
          <w:rFonts w:hint="eastAsia"/>
          <w:lang w:eastAsia="zh-CN"/>
        </w:rPr>
        <w:t>以便继续执行其必要的任务</w:t>
      </w:r>
      <w:r w:rsidR="000A4C80">
        <w:rPr>
          <w:rFonts w:hint="eastAsia"/>
          <w:lang w:eastAsia="zh-CN"/>
        </w:rPr>
        <w:t>。</w:t>
      </w:r>
      <w:r w:rsidRPr="009612FB">
        <w:rPr>
          <w:rFonts w:hint="eastAsia"/>
          <w:lang w:eastAsia="zh-CN"/>
        </w:rPr>
        <w:t>此外，</w:t>
      </w:r>
      <w:r w:rsidR="000A4C80" w:rsidRPr="000A4C80">
        <w:rPr>
          <w:lang w:eastAsia="zh-CN"/>
        </w:rPr>
        <w:t>为了更有效的完成任</w:t>
      </w:r>
      <w:r w:rsidR="000A4C80" w:rsidRPr="000A4C80">
        <w:rPr>
          <w:rFonts w:hint="eastAsia"/>
          <w:lang w:eastAsia="zh-CN"/>
        </w:rPr>
        <w:t>务</w:t>
      </w:r>
      <w:r w:rsidR="000A4C80">
        <w:rPr>
          <w:rFonts w:hint="eastAsia"/>
          <w:lang w:eastAsia="zh-CN"/>
        </w:rPr>
        <w:t>，广播消息系统应自动确认官员或工作人员的状况。</w:t>
      </w:r>
    </w:p>
    <w:p w:rsidR="006D0E61" w:rsidRPr="006D0E61" w:rsidRDefault="006D0E61" w:rsidP="00E25554">
      <w:pPr>
        <w:ind w:firstLineChars="200" w:firstLine="480"/>
        <w:rPr>
          <w:lang w:eastAsia="zh-CN"/>
        </w:rPr>
      </w:pPr>
    </w:p>
    <w:p w:rsidR="00C43D7F" w:rsidRPr="00E43BFB" w:rsidRDefault="00E43BFB" w:rsidP="005863D0">
      <w:pPr>
        <w:jc w:val="center"/>
        <w:rPr>
          <w:rFonts w:ascii="Calibri" w:hAnsi="Calibri"/>
          <w:bCs/>
          <w:szCs w:val="24"/>
        </w:rPr>
      </w:pPr>
      <w:r>
        <w:t>______________</w:t>
      </w:r>
    </w:p>
    <w:sectPr w:rsidR="00C43D7F" w:rsidRPr="00E43BFB" w:rsidSect="00C43D7F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D3" w:rsidRDefault="00E505D3">
      <w:r>
        <w:separator/>
      </w:r>
    </w:p>
  </w:endnote>
  <w:endnote w:type="continuationSeparator" w:id="0">
    <w:p w:rsidR="00E505D3" w:rsidRDefault="00E5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54" w:rsidRPr="00E25554" w:rsidRDefault="00E25554" w:rsidP="00B16696">
    <w:pPr>
      <w:pStyle w:val="Footer"/>
      <w:rPr>
        <w:sz w:val="16"/>
        <w:lang w:val="fr-CH"/>
      </w:rPr>
    </w:pPr>
    <w:r>
      <w:rPr>
        <w:noProof/>
        <w:sz w:val="16"/>
      </w:rPr>
      <w:fldChar w:fldCharType="begin"/>
    </w:r>
    <w:r w:rsidRPr="00E25554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="00B16696">
      <w:rPr>
        <w:noProof/>
        <w:sz w:val="16"/>
        <w:lang w:val="fr-CH"/>
      </w:rPr>
      <w:t>ITU-T\BUREAU\CIRC\</w:t>
    </w:r>
    <w:r w:rsidRPr="00E25554">
      <w:rPr>
        <w:noProof/>
        <w:sz w:val="16"/>
        <w:lang w:val="fr-CH"/>
      </w:rPr>
      <w:t>250C.doc</w:t>
    </w:r>
    <w:r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FC2010" w:rsidRDefault="00930BB2" w:rsidP="00FC2010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D3" w:rsidRDefault="00E505D3">
      <w:r>
        <w:separator/>
      </w:r>
    </w:p>
  </w:footnote>
  <w:footnote w:type="continuationSeparator" w:id="0">
    <w:p w:rsidR="00E505D3" w:rsidRDefault="00E50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Default="00930BB2">
    <w:pPr>
      <w:pStyle w:val="Header"/>
    </w:pPr>
  </w:p>
  <w:p w:rsidR="00930BB2" w:rsidRDefault="00930B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C43D7F" w:rsidRDefault="00930BB2" w:rsidP="00063269">
    <w:pPr>
      <w:pStyle w:val="Header"/>
      <w:rPr>
        <w:sz w:val="18"/>
        <w:szCs w:val="16"/>
        <w:lang w:val="en-US" w:eastAsia="zh-CN"/>
      </w:rPr>
    </w:pPr>
    <w:r w:rsidRPr="00C43D7F">
      <w:rPr>
        <w:rFonts w:hint="eastAsia"/>
        <w:sz w:val="18"/>
        <w:szCs w:val="16"/>
        <w:lang w:val="en-US" w:eastAsia="zh-CN"/>
      </w:rPr>
      <w:t xml:space="preserve">- </w:t>
    </w:r>
    <w:r w:rsidRPr="00C43D7F">
      <w:rPr>
        <w:rStyle w:val="PageNumber"/>
        <w:sz w:val="18"/>
        <w:szCs w:val="16"/>
      </w:rPr>
      <w:fldChar w:fldCharType="begin"/>
    </w:r>
    <w:r w:rsidRPr="00C43D7F">
      <w:rPr>
        <w:rStyle w:val="PageNumber"/>
        <w:sz w:val="18"/>
        <w:szCs w:val="16"/>
      </w:rPr>
      <w:instrText xml:space="preserve"> PAGE </w:instrText>
    </w:r>
    <w:r w:rsidRPr="00C43D7F">
      <w:rPr>
        <w:rStyle w:val="PageNumber"/>
        <w:sz w:val="18"/>
        <w:szCs w:val="16"/>
      </w:rPr>
      <w:fldChar w:fldCharType="separate"/>
    </w:r>
    <w:r w:rsidR="00BE4473">
      <w:rPr>
        <w:rStyle w:val="PageNumber"/>
        <w:noProof/>
        <w:sz w:val="18"/>
        <w:szCs w:val="16"/>
      </w:rPr>
      <w:t>3</w:t>
    </w:r>
    <w:r w:rsidRPr="00C43D7F">
      <w:rPr>
        <w:rStyle w:val="PageNumber"/>
        <w:sz w:val="18"/>
        <w:szCs w:val="16"/>
      </w:rPr>
      <w:fldChar w:fldCharType="end"/>
    </w:r>
    <w:r w:rsidRPr="00C43D7F">
      <w:rPr>
        <w:rStyle w:val="PageNumber"/>
        <w:rFonts w:hint="eastAsia"/>
        <w:sz w:val="18"/>
        <w:szCs w:val="16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63269"/>
    <w:rsid w:val="0008011B"/>
    <w:rsid w:val="00081BA5"/>
    <w:rsid w:val="00090E72"/>
    <w:rsid w:val="00094C0B"/>
    <w:rsid w:val="000A2484"/>
    <w:rsid w:val="000A4C80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A2BF1"/>
    <w:rsid w:val="001B3ADB"/>
    <w:rsid w:val="001D17F0"/>
    <w:rsid w:val="001D6E70"/>
    <w:rsid w:val="001E1AB0"/>
    <w:rsid w:val="001E6394"/>
    <w:rsid w:val="002161F1"/>
    <w:rsid w:val="00234A9B"/>
    <w:rsid w:val="00242ECD"/>
    <w:rsid w:val="00246DC3"/>
    <w:rsid w:val="00250E2C"/>
    <w:rsid w:val="00260540"/>
    <w:rsid w:val="00282732"/>
    <w:rsid w:val="00284869"/>
    <w:rsid w:val="002A7507"/>
    <w:rsid w:val="002D5FD6"/>
    <w:rsid w:val="002E05E3"/>
    <w:rsid w:val="002F2A51"/>
    <w:rsid w:val="003005F1"/>
    <w:rsid w:val="00303A2A"/>
    <w:rsid w:val="003064AD"/>
    <w:rsid w:val="00334A24"/>
    <w:rsid w:val="00347D48"/>
    <w:rsid w:val="0035674D"/>
    <w:rsid w:val="00357364"/>
    <w:rsid w:val="003960C5"/>
    <w:rsid w:val="003C2BDA"/>
    <w:rsid w:val="003C7F1B"/>
    <w:rsid w:val="003D2BCE"/>
    <w:rsid w:val="003E6F2D"/>
    <w:rsid w:val="003F1CCA"/>
    <w:rsid w:val="003F3694"/>
    <w:rsid w:val="00423352"/>
    <w:rsid w:val="004257D5"/>
    <w:rsid w:val="00460BD0"/>
    <w:rsid w:val="00464015"/>
    <w:rsid w:val="00486359"/>
    <w:rsid w:val="004967A0"/>
    <w:rsid w:val="004E7B27"/>
    <w:rsid w:val="00533B25"/>
    <w:rsid w:val="0056389D"/>
    <w:rsid w:val="00572F80"/>
    <w:rsid w:val="005863D0"/>
    <w:rsid w:val="00590119"/>
    <w:rsid w:val="005C26FD"/>
    <w:rsid w:val="00616474"/>
    <w:rsid w:val="00624880"/>
    <w:rsid w:val="00627AE8"/>
    <w:rsid w:val="0063445E"/>
    <w:rsid w:val="006A292C"/>
    <w:rsid w:val="006A4A7F"/>
    <w:rsid w:val="006A7EBB"/>
    <w:rsid w:val="006B463C"/>
    <w:rsid w:val="006D0E61"/>
    <w:rsid w:val="006D22B1"/>
    <w:rsid w:val="006D42C6"/>
    <w:rsid w:val="006E1157"/>
    <w:rsid w:val="00721EE2"/>
    <w:rsid w:val="00730BF1"/>
    <w:rsid w:val="007568DA"/>
    <w:rsid w:val="0076085F"/>
    <w:rsid w:val="0076181F"/>
    <w:rsid w:val="00771C63"/>
    <w:rsid w:val="00793B6D"/>
    <w:rsid w:val="007E427B"/>
    <w:rsid w:val="00830567"/>
    <w:rsid w:val="00841612"/>
    <w:rsid w:val="0084436D"/>
    <w:rsid w:val="00850040"/>
    <w:rsid w:val="008729D8"/>
    <w:rsid w:val="008B2BDA"/>
    <w:rsid w:val="008D4E41"/>
    <w:rsid w:val="008D7CF5"/>
    <w:rsid w:val="009128F1"/>
    <w:rsid w:val="00930BB2"/>
    <w:rsid w:val="009424FC"/>
    <w:rsid w:val="00942D2A"/>
    <w:rsid w:val="009551D3"/>
    <w:rsid w:val="00956D38"/>
    <w:rsid w:val="009612FB"/>
    <w:rsid w:val="009642E9"/>
    <w:rsid w:val="009727EA"/>
    <w:rsid w:val="00974486"/>
    <w:rsid w:val="00995B5D"/>
    <w:rsid w:val="009C2FF6"/>
    <w:rsid w:val="009C477A"/>
    <w:rsid w:val="009E1579"/>
    <w:rsid w:val="009E25ED"/>
    <w:rsid w:val="00A045AF"/>
    <w:rsid w:val="00A1090D"/>
    <w:rsid w:val="00A16AB0"/>
    <w:rsid w:val="00A32510"/>
    <w:rsid w:val="00A55D76"/>
    <w:rsid w:val="00A7185C"/>
    <w:rsid w:val="00AF35D5"/>
    <w:rsid w:val="00B01F79"/>
    <w:rsid w:val="00B16696"/>
    <w:rsid w:val="00B36F7E"/>
    <w:rsid w:val="00B44EAB"/>
    <w:rsid w:val="00B56B75"/>
    <w:rsid w:val="00B753A5"/>
    <w:rsid w:val="00B85625"/>
    <w:rsid w:val="00B92061"/>
    <w:rsid w:val="00BB5392"/>
    <w:rsid w:val="00BC7AEE"/>
    <w:rsid w:val="00BE339D"/>
    <w:rsid w:val="00BE407B"/>
    <w:rsid w:val="00BE4473"/>
    <w:rsid w:val="00BE71CB"/>
    <w:rsid w:val="00C03E87"/>
    <w:rsid w:val="00C0550B"/>
    <w:rsid w:val="00C16BE1"/>
    <w:rsid w:val="00C26518"/>
    <w:rsid w:val="00C43D7F"/>
    <w:rsid w:val="00C6016A"/>
    <w:rsid w:val="00C7008A"/>
    <w:rsid w:val="00C71304"/>
    <w:rsid w:val="00C77729"/>
    <w:rsid w:val="00C8459F"/>
    <w:rsid w:val="00C916ED"/>
    <w:rsid w:val="00CB58D9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2EFF"/>
    <w:rsid w:val="00D862BA"/>
    <w:rsid w:val="00DB0888"/>
    <w:rsid w:val="00DB7E57"/>
    <w:rsid w:val="00DD4F0C"/>
    <w:rsid w:val="00DD7DF4"/>
    <w:rsid w:val="00DE64D9"/>
    <w:rsid w:val="00E11DBB"/>
    <w:rsid w:val="00E25554"/>
    <w:rsid w:val="00E33628"/>
    <w:rsid w:val="00E35907"/>
    <w:rsid w:val="00E3761C"/>
    <w:rsid w:val="00E41E39"/>
    <w:rsid w:val="00E43BFB"/>
    <w:rsid w:val="00E44DFF"/>
    <w:rsid w:val="00E47AFF"/>
    <w:rsid w:val="00E50139"/>
    <w:rsid w:val="00E505D3"/>
    <w:rsid w:val="00E579D9"/>
    <w:rsid w:val="00E9172B"/>
    <w:rsid w:val="00EE6C92"/>
    <w:rsid w:val="00F06584"/>
    <w:rsid w:val="00F07A3C"/>
    <w:rsid w:val="00F346AB"/>
    <w:rsid w:val="00F92859"/>
    <w:rsid w:val="00F9383A"/>
    <w:rsid w:val="00FC2010"/>
    <w:rsid w:val="00FD6891"/>
    <w:rsid w:val="00FE3FCB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6438956-68CF-4899-916B-5FABD955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085F"/>
    <w:pPr>
      <w:keepNext/>
      <w:keepLines/>
      <w:spacing w:before="280"/>
      <w:ind w:left="1134" w:hanging="1134"/>
      <w:outlineLvl w:val="0"/>
    </w:pPr>
    <w:rPr>
      <w:rFonts w:ascii="Calibri" w:eastAsia="Times New Roman" w:hAnsi="Calibri"/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6085F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  <w:style w:type="character" w:customStyle="1" w:styleId="Heading1Char">
    <w:name w:val="Heading 1 Char"/>
    <w:basedOn w:val="DefaultParagraphFont"/>
    <w:link w:val="Heading1"/>
    <w:rsid w:val="0076085F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6085F"/>
    <w:rPr>
      <w:rFonts w:ascii="Calibri" w:eastAsia="Times New Roman" w:hAnsi="Calibri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76085F"/>
    <w:pPr>
      <w:keepNext/>
      <w:keepLines/>
      <w:spacing w:before="240" w:after="280"/>
      <w:jc w:val="center"/>
    </w:pPr>
    <w:rPr>
      <w:rFonts w:ascii="Calibri" w:eastAsia="Times New Roman" w:hAnsi="Calibri"/>
      <w:b/>
      <w:sz w:val="28"/>
    </w:rPr>
  </w:style>
  <w:style w:type="paragraph" w:customStyle="1" w:styleId="Char">
    <w:name w:val="Char"/>
    <w:basedOn w:val="Normal"/>
    <w:rsid w:val="007608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Annexno">
    <w:name w:val="Annex_no"/>
    <w:basedOn w:val="Annextitle"/>
    <w:rsid w:val="00E25554"/>
    <w:rPr>
      <w:rFonts w:eastAsiaTheme="minorEastAsia"/>
    </w:rPr>
  </w:style>
  <w:style w:type="paragraph" w:customStyle="1" w:styleId="AnnexNo0">
    <w:name w:val="Annex_No"/>
    <w:basedOn w:val="Normal"/>
    <w:next w:val="Normal"/>
    <w:rsid w:val="006A292C"/>
    <w:pPr>
      <w:keepNext/>
      <w:keepLines/>
      <w:spacing w:before="480" w:after="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02-R-00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EFB61-F24E-40CC-AEAD-C4A4A1E0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32</TotalTime>
  <Pages>3</Pages>
  <Words>1179</Words>
  <Characters>444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1620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14</cp:revision>
  <cp:lastPrinted>2016-10-31T16:17:00Z</cp:lastPrinted>
  <dcterms:created xsi:type="dcterms:W3CDTF">2016-10-24T14:49:00Z</dcterms:created>
  <dcterms:modified xsi:type="dcterms:W3CDTF">2016-10-31T16:17:00Z</dcterms:modified>
</cp:coreProperties>
</file>