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D71E86" w:rsidTr="00FE11DC">
        <w:trPr>
          <w:cantSplit/>
        </w:trPr>
        <w:tc>
          <w:tcPr>
            <w:tcW w:w="1383" w:type="dxa"/>
            <w:vAlign w:val="center"/>
            <w:hideMark/>
          </w:tcPr>
          <w:p w:rsidR="00D71E86" w:rsidRPr="00031E6B" w:rsidRDefault="00D71E86" w:rsidP="00FE11DC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 wp14:anchorId="2AA87A89" wp14:editId="1C7199C3">
                  <wp:extent cx="723900" cy="800100"/>
                  <wp:effectExtent l="0" t="0" r="0" b="0"/>
                  <wp:docPr id="1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D71E86" w:rsidRPr="00031E6B" w:rsidRDefault="00D71E86" w:rsidP="00FE11DC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D71E86" w:rsidRPr="00400909" w:rsidRDefault="00D71E86" w:rsidP="00FE11DC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D71E86" w:rsidRPr="00031E6B" w:rsidRDefault="00D71E86" w:rsidP="00FE11DC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 wp14:anchorId="4D2485F6" wp14:editId="0D340A15">
                  <wp:extent cx="885825" cy="790575"/>
                  <wp:effectExtent l="0" t="0" r="9525" b="9525"/>
                  <wp:docPr id="2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E86" w:rsidRPr="000A3B30" w:rsidTr="00FE11DC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1E86" w:rsidRPr="000A3B30" w:rsidRDefault="00D71E86" w:rsidP="00FE11DC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1E86" w:rsidRPr="000A3B30" w:rsidRDefault="00D71E86" w:rsidP="00FE11DC">
            <w:pPr>
              <w:spacing w:before="0"/>
              <w:rPr>
                <w:rFonts w:eastAsia="Times New Roman"/>
              </w:rPr>
            </w:pPr>
          </w:p>
        </w:tc>
      </w:tr>
      <w:tr w:rsidR="00D71E86" w:rsidTr="00FE11DC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71E86" w:rsidRPr="00400909" w:rsidRDefault="00D71E86" w:rsidP="00FE11DC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D71E86" w:rsidRPr="00031E6B" w:rsidRDefault="00D71E86" w:rsidP="00FE11DC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D71E86" w:rsidTr="00FE11DC">
        <w:trPr>
          <w:cantSplit/>
        </w:trPr>
        <w:tc>
          <w:tcPr>
            <w:tcW w:w="6614" w:type="dxa"/>
            <w:gridSpan w:val="2"/>
          </w:tcPr>
          <w:p w:rsidR="00D71E86" w:rsidRPr="00031E6B" w:rsidRDefault="00D71E86" w:rsidP="00FE11DC">
            <w:pPr>
              <w:spacing w:before="0"/>
              <w:rPr>
                <w:sz w:val="22"/>
                <w:szCs w:val="22"/>
                <w:lang w:eastAsia="zh-CN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D71E86" w:rsidRPr="00622560" w:rsidRDefault="00D71E86" w:rsidP="00FE11D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42 (Add.15)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D71E86" w:rsidTr="00FE11DC">
        <w:trPr>
          <w:cantSplit/>
        </w:trPr>
        <w:tc>
          <w:tcPr>
            <w:tcW w:w="6614" w:type="dxa"/>
            <w:gridSpan w:val="2"/>
          </w:tcPr>
          <w:p w:rsidR="00D71E86" w:rsidRPr="00C324A8" w:rsidRDefault="00D71E86" w:rsidP="00FE11DC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D71E86" w:rsidRPr="00622560" w:rsidRDefault="00D71E86" w:rsidP="00FE11DC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D71E86" w:rsidTr="00FE11DC">
        <w:trPr>
          <w:cantSplit/>
        </w:trPr>
        <w:tc>
          <w:tcPr>
            <w:tcW w:w="6614" w:type="dxa"/>
            <w:gridSpan w:val="2"/>
          </w:tcPr>
          <w:p w:rsidR="00D71E86" w:rsidRPr="00031E6B" w:rsidRDefault="00D71E86" w:rsidP="00FE11D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D71E86" w:rsidRPr="00622560" w:rsidRDefault="00D71E86" w:rsidP="00FE11D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D71E86" w:rsidTr="00FE11DC">
        <w:trPr>
          <w:cantSplit/>
        </w:trPr>
        <w:tc>
          <w:tcPr>
            <w:tcW w:w="9811" w:type="dxa"/>
            <w:gridSpan w:val="3"/>
          </w:tcPr>
          <w:p w:rsidR="00D71E86" w:rsidRPr="00031E6B" w:rsidRDefault="00D71E86" w:rsidP="00FE11DC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D71E86" w:rsidTr="00FE11DC">
        <w:trPr>
          <w:cantSplit/>
        </w:trPr>
        <w:tc>
          <w:tcPr>
            <w:tcW w:w="9811" w:type="dxa"/>
            <w:gridSpan w:val="3"/>
            <w:hideMark/>
          </w:tcPr>
          <w:p w:rsidR="00D71E86" w:rsidRPr="00031E6B" w:rsidRDefault="00D71E86" w:rsidP="00FE11DC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D71E86" w:rsidTr="00FE11DC">
        <w:trPr>
          <w:cantSplit/>
        </w:trPr>
        <w:tc>
          <w:tcPr>
            <w:tcW w:w="9811" w:type="dxa"/>
            <w:gridSpan w:val="3"/>
            <w:hideMark/>
          </w:tcPr>
          <w:p w:rsidR="00D71E86" w:rsidRPr="00400909" w:rsidRDefault="008B4043" w:rsidP="003E5192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[afcp-4]</w:t>
            </w:r>
            <w:r>
              <w:rPr>
                <w:rFonts w:hint="eastAsia"/>
                <w:lang w:eastAsia="zh-CN"/>
              </w:rPr>
              <w:t>号</w:t>
            </w:r>
            <w:r w:rsidRPr="006720E5">
              <w:rPr>
                <w:lang w:eastAsia="zh-CN"/>
              </w:rPr>
              <w:t>新决议草案</w:t>
            </w:r>
            <w:r>
              <w:rPr>
                <w:rFonts w:hint="eastAsia"/>
                <w:lang w:eastAsia="zh-CN"/>
              </w:rPr>
              <w:t xml:space="preserve"> </w:t>
            </w:r>
            <w:r w:rsidR="00D00E60"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</w:t>
            </w:r>
            <w:r w:rsidR="00D71E86" w:rsidRPr="006720E5">
              <w:rPr>
                <w:lang w:eastAsia="zh-CN"/>
              </w:rPr>
              <w:t>电信标准化部门</w:t>
            </w:r>
            <w:r w:rsidR="003E5192">
              <w:rPr>
                <w:lang w:eastAsia="zh-CN"/>
              </w:rPr>
              <w:br/>
            </w:r>
            <w:r w:rsidR="00D71E86" w:rsidRPr="006720E5">
              <w:rPr>
                <w:lang w:eastAsia="zh-CN"/>
              </w:rPr>
              <w:t>参与</w:t>
            </w:r>
            <w:r w:rsidR="00D71E86">
              <w:rPr>
                <w:rFonts w:hint="eastAsia"/>
                <w:lang w:eastAsia="zh-CN"/>
              </w:rPr>
              <w:t>《</w:t>
            </w:r>
            <w:r w:rsidR="00D71E86" w:rsidRPr="006720E5">
              <w:rPr>
                <w:lang w:eastAsia="zh-CN"/>
              </w:rPr>
              <w:t>国际电信规则</w:t>
            </w:r>
            <w:r w:rsidR="00D71E86">
              <w:rPr>
                <w:rFonts w:hint="eastAsia"/>
                <w:lang w:eastAsia="zh-CN"/>
              </w:rPr>
              <w:t>》</w:t>
            </w:r>
            <w:r w:rsidR="00D71E86" w:rsidRPr="006720E5">
              <w:rPr>
                <w:lang w:eastAsia="zh-CN"/>
              </w:rPr>
              <w:t>的修订和</w:t>
            </w:r>
            <w:r w:rsidR="00D71E86" w:rsidRPr="006720E5">
              <w:rPr>
                <w:rFonts w:hint="eastAsia"/>
                <w:lang w:eastAsia="zh-CN"/>
              </w:rPr>
              <w:t>定期审议</w:t>
            </w:r>
          </w:p>
        </w:tc>
      </w:tr>
      <w:tr w:rsidR="00D71E86" w:rsidTr="00FE11DC">
        <w:trPr>
          <w:cantSplit/>
        </w:trPr>
        <w:tc>
          <w:tcPr>
            <w:tcW w:w="9811" w:type="dxa"/>
            <w:gridSpan w:val="3"/>
            <w:hideMark/>
          </w:tcPr>
          <w:p w:rsidR="00D71E86" w:rsidRPr="00400909" w:rsidRDefault="00D71E86" w:rsidP="00FE11DC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D71E86" w:rsidTr="00FE11DC">
        <w:trPr>
          <w:cantSplit/>
        </w:trPr>
        <w:tc>
          <w:tcPr>
            <w:tcW w:w="9811" w:type="dxa"/>
            <w:gridSpan w:val="3"/>
          </w:tcPr>
          <w:p w:rsidR="00D71E86" w:rsidRPr="000273B7" w:rsidRDefault="00D71E86" w:rsidP="00FE11DC">
            <w:pPr>
              <w:pStyle w:val="Agendaitem"/>
            </w:pPr>
          </w:p>
        </w:tc>
      </w:tr>
    </w:tbl>
    <w:p w:rsidR="00D71E86" w:rsidRDefault="00D71E86" w:rsidP="00D71E86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036"/>
        <w:gridCol w:w="8775"/>
      </w:tblGrid>
      <w:tr w:rsidR="00D71E86" w:rsidRPr="00426748" w:rsidTr="00F429ED">
        <w:trPr>
          <w:cantSplit/>
        </w:trPr>
        <w:tc>
          <w:tcPr>
            <w:tcW w:w="1036" w:type="dxa"/>
          </w:tcPr>
          <w:p w:rsidR="00D71E86" w:rsidRPr="00426748" w:rsidRDefault="00D71E86" w:rsidP="00FE11DC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asciiTheme="majorBidi" w:eastAsiaTheme="minorEastAsia" w:hAnsiTheme="majorBidi" w:cstheme="majorBidi"/>
              <w:spacing w:val="-6"/>
              <w:lang w:val="en-US" w:eastAsia="zh-CN"/>
            </w:rPr>
            <w:alias w:val="Abstract"/>
            <w:tag w:val="Abstract"/>
            <w:id w:val="-939903723"/>
            <w:placeholder>
              <w:docPart w:val="6F56C21CBB204472B457063D9405FA4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775" w:type="dxa"/>
              </w:tcPr>
              <w:p w:rsidR="00D71E86" w:rsidRPr="00F429ED" w:rsidRDefault="00F429ED" w:rsidP="00F429ED">
                <w:pPr>
                  <w:adjustRightInd/>
                  <w:rPr>
                    <w:rFonts w:asciiTheme="majorBidi" w:eastAsiaTheme="minorEastAsia" w:hAnsiTheme="majorBidi" w:cstheme="majorBidi"/>
                    <w:lang w:eastAsia="zh-CN"/>
                  </w:rPr>
                </w:pPr>
                <w:r w:rsidRPr="00F429ED">
                  <w:rPr>
                    <w:rFonts w:asciiTheme="majorBidi" w:eastAsiaTheme="minorEastAsia" w:hAnsiTheme="majorBidi" w:cstheme="majorBidi"/>
                    <w:spacing w:val="-6"/>
                    <w:lang w:val="en-US" w:eastAsia="zh-CN"/>
                  </w:rPr>
                  <w:t>非洲成员国提交的本文稿提出了一项有关</w:t>
                </w:r>
                <w:r w:rsidRPr="00F429ED">
                  <w:rPr>
                    <w:rFonts w:asciiTheme="majorBidi" w:eastAsiaTheme="minorEastAsia" w:hAnsiTheme="majorBidi" w:cstheme="majorBidi"/>
                    <w:spacing w:val="-6"/>
                    <w:lang w:val="en-US" w:eastAsia="zh-CN"/>
                  </w:rPr>
                  <w:t>ITU-T</w:t>
                </w:r>
                <w:r w:rsidRPr="00F429ED">
                  <w:rPr>
                    <w:rFonts w:asciiTheme="majorBidi" w:eastAsiaTheme="minorEastAsia" w:hAnsiTheme="majorBidi" w:cstheme="majorBidi"/>
                    <w:spacing w:val="-6"/>
                    <w:lang w:val="en-US" w:eastAsia="zh-CN"/>
                  </w:rPr>
                  <w:t>开展世界电信标准化</w:t>
                </w:r>
                <w:r w:rsidRPr="00F429ED">
                  <w:rPr>
                    <w:rFonts w:asciiTheme="majorBidi" w:eastAsiaTheme="minorEastAsia" w:hAnsiTheme="majorBidi" w:cstheme="majorBidi" w:hint="eastAsia"/>
                    <w:spacing w:val="-6"/>
                    <w:lang w:val="en-US" w:eastAsia="zh-CN"/>
                  </w:rPr>
                  <w:t>全会（</w:t>
                </w:r>
                <w:r w:rsidRPr="00F429ED">
                  <w:rPr>
                    <w:rFonts w:asciiTheme="majorBidi" w:eastAsiaTheme="minorEastAsia" w:hAnsiTheme="majorBidi" w:cstheme="majorBidi" w:hint="eastAsia"/>
                    <w:spacing w:val="-6"/>
                    <w:lang w:val="en-US" w:eastAsia="zh-CN"/>
                  </w:rPr>
                  <w:t>WTSA</w:t>
                </w:r>
                <w:r w:rsidRPr="00F429ED">
                  <w:rPr>
                    <w:rFonts w:asciiTheme="majorBidi" w:eastAsiaTheme="minorEastAsia" w:hAnsiTheme="majorBidi" w:cstheme="majorBidi" w:hint="eastAsia"/>
                    <w:spacing w:val="-6"/>
                    <w:lang w:val="en-US" w:eastAsia="zh-CN"/>
                  </w:rPr>
                  <w:t>）</w:t>
                </w:r>
                <w:r w:rsidRPr="00F429ED">
                  <w:rPr>
                    <w:rFonts w:asciiTheme="majorBidi" w:eastAsiaTheme="minorEastAsia" w:hAnsiTheme="majorBidi" w:cstheme="majorBidi"/>
                    <w:spacing w:val="-6"/>
                    <w:lang w:val="en-US" w:eastAsia="zh-CN"/>
                  </w:rPr>
                  <w:t>决议落实情况的监测与评估研究的新决议草案。</w:t>
                </w:r>
              </w:p>
            </w:tc>
          </w:sdtContent>
        </w:sdt>
      </w:tr>
    </w:tbl>
    <w:p w:rsidR="00D71E86" w:rsidRDefault="00D71E86" w:rsidP="00D71E86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D71E86" w:rsidRPr="00E01672" w:rsidRDefault="00D71E86" w:rsidP="008B404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</w:t>
      </w:r>
      <w:r w:rsidRPr="006D6D75">
        <w:rPr>
          <w:rFonts w:hint="eastAsia"/>
          <w:lang w:eastAsia="zh-CN"/>
        </w:rPr>
        <w:t>国际电信规则</w:t>
      </w:r>
      <w:r>
        <w:rPr>
          <w:rFonts w:hint="eastAsia"/>
          <w:lang w:eastAsia="zh-CN"/>
        </w:rPr>
        <w:t>》（</w:t>
      </w:r>
      <w:r w:rsidRPr="00B4071E">
        <w:rPr>
          <w:lang w:eastAsia="zh-CN"/>
        </w:rPr>
        <w:t>ITR</w:t>
      </w:r>
      <w:r>
        <w:rPr>
          <w:rFonts w:hint="eastAsia"/>
          <w:lang w:eastAsia="zh-CN"/>
        </w:rPr>
        <w:t>）</w:t>
      </w:r>
      <w:r w:rsidRPr="006D6D75">
        <w:rPr>
          <w:rFonts w:hint="eastAsia"/>
          <w:lang w:eastAsia="zh-CN"/>
        </w:rPr>
        <w:t>在迪拜</w:t>
      </w:r>
      <w:r>
        <w:rPr>
          <w:rFonts w:hint="eastAsia"/>
          <w:lang w:eastAsia="zh-CN"/>
        </w:rPr>
        <w:t>举行的</w:t>
      </w:r>
      <w:r w:rsidRPr="006D6D75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Pr="00B4071E">
        <w:rPr>
          <w:rFonts w:hint="eastAsia"/>
          <w:lang w:eastAsia="zh-CN"/>
        </w:rPr>
        <w:t>国际电信世界大会</w:t>
      </w:r>
      <w:r>
        <w:rPr>
          <w:rFonts w:hint="eastAsia"/>
          <w:lang w:eastAsia="zh-CN"/>
        </w:rPr>
        <w:t>上得到</w:t>
      </w:r>
      <w:r w:rsidRPr="006D6D75">
        <w:rPr>
          <w:rFonts w:hint="eastAsia"/>
          <w:lang w:eastAsia="zh-CN"/>
        </w:rPr>
        <w:t>通过。</w:t>
      </w:r>
      <w:r>
        <w:rPr>
          <w:rFonts w:hint="eastAsia"/>
          <w:lang w:eastAsia="zh-CN"/>
        </w:rPr>
        <w:t>但</w:t>
      </w:r>
      <w:r w:rsidR="007C5BA1">
        <w:rPr>
          <w:rFonts w:hint="eastAsia"/>
          <w:lang w:eastAsia="zh-CN"/>
        </w:rPr>
        <w:t>鉴于存在</w:t>
      </w:r>
      <w:r>
        <w:rPr>
          <w:rFonts w:hint="eastAsia"/>
          <w:lang w:eastAsia="zh-CN"/>
        </w:rPr>
        <w:t>意见分歧</w:t>
      </w:r>
      <w:r w:rsidRPr="006D6D75">
        <w:rPr>
          <w:rFonts w:hint="eastAsia"/>
          <w:lang w:eastAsia="zh-CN"/>
        </w:rPr>
        <w:t>，</w:t>
      </w:r>
      <w:r w:rsidR="002541BD">
        <w:rPr>
          <w:rFonts w:hint="eastAsia"/>
          <w:lang w:eastAsia="zh-CN"/>
        </w:rPr>
        <w:t>因而试</w:t>
      </w:r>
      <w:r w:rsidR="007C5BA1">
        <w:rPr>
          <w:rFonts w:hint="eastAsia"/>
          <w:lang w:eastAsia="zh-CN"/>
        </w:rPr>
        <w:t>想</w:t>
      </w:r>
      <w:r w:rsidRPr="006D6D75">
        <w:rPr>
          <w:rFonts w:hint="eastAsia"/>
          <w:lang w:eastAsia="zh-CN"/>
        </w:rPr>
        <w:t>通过征求</w:t>
      </w:r>
      <w:r w:rsidRPr="006D6D75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成</w:t>
      </w:r>
      <w:r w:rsidRPr="006D6D75">
        <w:rPr>
          <w:rFonts w:hint="eastAsia"/>
          <w:lang w:eastAsia="zh-CN"/>
        </w:rPr>
        <w:t>员</w:t>
      </w:r>
      <w:r>
        <w:rPr>
          <w:rFonts w:hint="eastAsia"/>
          <w:lang w:eastAsia="zh-CN"/>
        </w:rPr>
        <w:t>的</w:t>
      </w:r>
      <w:r w:rsidRPr="006D6D75">
        <w:rPr>
          <w:rFonts w:hint="eastAsia"/>
          <w:lang w:eastAsia="zh-CN"/>
        </w:rPr>
        <w:t>意见</w:t>
      </w:r>
      <w:r>
        <w:rPr>
          <w:rFonts w:hint="eastAsia"/>
          <w:lang w:eastAsia="zh-CN"/>
        </w:rPr>
        <w:t>推动</w:t>
      </w:r>
      <w:r w:rsidRPr="00B4071E">
        <w:rPr>
          <w:lang w:eastAsia="zh-CN"/>
        </w:rPr>
        <w:t>ITR</w:t>
      </w:r>
      <w:r>
        <w:rPr>
          <w:lang w:eastAsia="zh-CN"/>
        </w:rPr>
        <w:t>的</w:t>
      </w:r>
      <w:r w:rsidRPr="006D6D75">
        <w:rPr>
          <w:rFonts w:hint="eastAsia"/>
          <w:lang w:eastAsia="zh-CN"/>
        </w:rPr>
        <w:t>修订</w:t>
      </w:r>
      <w:r>
        <w:rPr>
          <w:rFonts w:hint="eastAsia"/>
          <w:lang w:eastAsia="zh-CN"/>
        </w:rPr>
        <w:t>工作</w:t>
      </w:r>
      <w:r w:rsidRPr="006D6D75">
        <w:rPr>
          <w:rFonts w:hint="eastAsia"/>
          <w:lang w:eastAsia="zh-CN"/>
        </w:rPr>
        <w:t>。</w:t>
      </w:r>
    </w:p>
    <w:p w:rsidR="00D71E86" w:rsidRDefault="00D71E86" w:rsidP="00D71E86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挑战</w:t>
      </w:r>
    </w:p>
    <w:p w:rsidR="00D71E86" w:rsidRPr="00764AB1" w:rsidRDefault="00D71E86" w:rsidP="0054246B">
      <w:pPr>
        <w:ind w:firstLineChars="200" w:firstLine="480"/>
        <w:rPr>
          <w:lang w:eastAsia="zh-CN"/>
        </w:rPr>
      </w:pPr>
      <w:r w:rsidRPr="006E03C7">
        <w:rPr>
          <w:rFonts w:hint="eastAsia"/>
          <w:lang w:eastAsia="zh-CN"/>
        </w:rPr>
        <w:t>ITR</w:t>
      </w:r>
      <w:r w:rsidRPr="006E03C7">
        <w:rPr>
          <w:rFonts w:hint="eastAsia"/>
          <w:lang w:eastAsia="zh-CN"/>
        </w:rPr>
        <w:t>是</w:t>
      </w:r>
      <w:r w:rsidR="002541BD" w:rsidRPr="006E03C7">
        <w:rPr>
          <w:rFonts w:hint="eastAsia"/>
          <w:lang w:eastAsia="zh-CN"/>
        </w:rPr>
        <w:t>管理</w:t>
      </w:r>
      <w:r>
        <w:rPr>
          <w:rFonts w:hint="eastAsia"/>
          <w:lang w:eastAsia="zh-CN"/>
        </w:rPr>
        <w:t>成</w:t>
      </w:r>
      <w:r w:rsidRPr="006E03C7">
        <w:rPr>
          <w:rFonts w:hint="eastAsia"/>
          <w:lang w:eastAsia="zh-CN"/>
        </w:rPr>
        <w:t>员</w:t>
      </w:r>
      <w:r>
        <w:rPr>
          <w:rFonts w:hint="eastAsia"/>
          <w:lang w:eastAsia="zh-CN"/>
        </w:rPr>
        <w:t>国</w:t>
      </w:r>
      <w:r w:rsidR="002541BD">
        <w:rPr>
          <w:rFonts w:hint="eastAsia"/>
          <w:lang w:eastAsia="zh-CN"/>
        </w:rPr>
        <w:t>间</w:t>
      </w:r>
      <w:r>
        <w:rPr>
          <w:rFonts w:hint="eastAsia"/>
          <w:lang w:eastAsia="zh-CN"/>
        </w:rPr>
        <w:t>国际电信业务</w:t>
      </w:r>
      <w:r w:rsidRPr="006E03C7">
        <w:rPr>
          <w:rFonts w:hint="eastAsia"/>
          <w:lang w:eastAsia="zh-CN"/>
        </w:rPr>
        <w:t>关系的</w:t>
      </w:r>
      <w:r>
        <w:rPr>
          <w:rFonts w:hint="eastAsia"/>
          <w:lang w:eastAsia="zh-CN"/>
        </w:rPr>
        <w:t>有力</w:t>
      </w:r>
      <w:r w:rsidRPr="006E03C7">
        <w:rPr>
          <w:rFonts w:hint="eastAsia"/>
          <w:lang w:eastAsia="zh-CN"/>
        </w:rPr>
        <w:t>工具。然而，</w:t>
      </w:r>
      <w:r>
        <w:rPr>
          <w:rFonts w:hint="eastAsia"/>
          <w:lang w:eastAsia="zh-CN"/>
        </w:rPr>
        <w:t>必须就</w:t>
      </w:r>
      <w:r w:rsidR="008B4043">
        <w:rPr>
          <w:rFonts w:hint="eastAsia"/>
          <w:lang w:eastAsia="zh-CN"/>
        </w:rPr>
        <w:t>该《</w:t>
      </w:r>
      <w:r w:rsidR="008B4043">
        <w:rPr>
          <w:lang w:eastAsia="zh-CN"/>
        </w:rPr>
        <w:t>规则》</w:t>
      </w:r>
      <w:r w:rsidR="008B4043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促进</w:t>
      </w:r>
      <w:r w:rsidR="008B4043" w:rsidRPr="006E03C7">
        <w:rPr>
          <w:rFonts w:hint="eastAsia"/>
          <w:lang w:eastAsia="zh-CN"/>
        </w:rPr>
        <w:t>世界</w:t>
      </w:r>
      <w:r w:rsidR="008B4043">
        <w:rPr>
          <w:rFonts w:hint="eastAsia"/>
          <w:lang w:eastAsia="zh-CN"/>
        </w:rPr>
        <w:t>各</w:t>
      </w:r>
      <w:r w:rsidR="008B4043" w:rsidRPr="006E03C7">
        <w:rPr>
          <w:rFonts w:hint="eastAsia"/>
          <w:lang w:eastAsia="zh-CN"/>
        </w:rPr>
        <w:t>区</w:t>
      </w:r>
      <w:r w:rsidR="008B4043">
        <w:rPr>
          <w:rFonts w:hint="eastAsia"/>
          <w:lang w:eastAsia="zh-CN"/>
        </w:rPr>
        <w:t>域</w:t>
      </w:r>
      <w:r w:rsidRPr="006E03C7">
        <w:rPr>
          <w:rFonts w:hint="eastAsia"/>
          <w:lang w:eastAsia="zh-CN"/>
        </w:rPr>
        <w:t>发达</w:t>
      </w:r>
      <w:r w:rsidR="008B4043" w:rsidRPr="006E03C7">
        <w:rPr>
          <w:rFonts w:hint="eastAsia"/>
          <w:lang w:eastAsia="zh-CN"/>
        </w:rPr>
        <w:t>国家</w:t>
      </w:r>
      <w:r>
        <w:rPr>
          <w:rFonts w:hint="eastAsia"/>
          <w:lang w:eastAsia="zh-CN"/>
        </w:rPr>
        <w:t>和</w:t>
      </w:r>
      <w:r w:rsidRPr="006E03C7">
        <w:rPr>
          <w:rFonts w:hint="eastAsia"/>
          <w:lang w:eastAsia="zh-CN"/>
        </w:rPr>
        <w:t>发展中国家</w:t>
      </w:r>
      <w:r w:rsidR="008B4043">
        <w:rPr>
          <w:rFonts w:hint="eastAsia"/>
          <w:lang w:eastAsia="zh-CN"/>
        </w:rPr>
        <w:t>电信</w:t>
      </w:r>
      <w:r w:rsidRPr="006E03C7">
        <w:rPr>
          <w:rFonts w:hint="eastAsia"/>
          <w:lang w:eastAsia="zh-CN"/>
        </w:rPr>
        <w:t>协调</w:t>
      </w:r>
      <w:r>
        <w:rPr>
          <w:rFonts w:hint="eastAsia"/>
          <w:lang w:eastAsia="zh-CN"/>
        </w:rPr>
        <w:t>发展的</w:t>
      </w:r>
      <w:r w:rsidRPr="006E03C7">
        <w:rPr>
          <w:rFonts w:hint="eastAsia"/>
          <w:lang w:eastAsia="zh-CN"/>
        </w:rPr>
        <w:t>重要性</w:t>
      </w:r>
      <w:r>
        <w:rPr>
          <w:rFonts w:hint="eastAsia"/>
          <w:lang w:eastAsia="zh-CN"/>
        </w:rPr>
        <w:t>达成</w:t>
      </w:r>
      <w:r w:rsidRPr="006E03C7">
        <w:rPr>
          <w:rFonts w:hint="eastAsia"/>
          <w:lang w:eastAsia="zh-CN"/>
        </w:rPr>
        <w:t>共识，</w:t>
      </w:r>
      <w:r>
        <w:rPr>
          <w:rFonts w:hint="eastAsia"/>
          <w:lang w:eastAsia="zh-CN"/>
        </w:rPr>
        <w:t>才能将</w:t>
      </w:r>
      <w:r w:rsidR="008B4043">
        <w:rPr>
          <w:rFonts w:hint="eastAsia"/>
          <w:lang w:eastAsia="zh-CN"/>
        </w:rPr>
        <w:t>其</w:t>
      </w:r>
      <w:r>
        <w:rPr>
          <w:lang w:eastAsia="zh-CN"/>
        </w:rPr>
        <w:t>付诸实施</w:t>
      </w:r>
      <w:r w:rsidRPr="006E03C7">
        <w:rPr>
          <w:rFonts w:hint="eastAsia"/>
          <w:lang w:eastAsia="zh-CN"/>
        </w:rPr>
        <w:t>。</w:t>
      </w:r>
      <w:r w:rsidR="005A7179" w:rsidRPr="005A7179">
        <w:rPr>
          <w:rFonts w:hint="eastAsia"/>
          <w:lang w:eastAsia="zh-CN"/>
        </w:rPr>
        <w:t>《国际电信规则》</w:t>
      </w:r>
      <w:r w:rsidRPr="006E03C7">
        <w:rPr>
          <w:rFonts w:hint="eastAsia"/>
          <w:lang w:eastAsia="zh-CN"/>
        </w:rPr>
        <w:t>专家组（</w:t>
      </w:r>
      <w:r w:rsidRPr="00C0304F">
        <w:rPr>
          <w:lang w:eastAsia="zh-CN"/>
        </w:rPr>
        <w:t>EG-ITR</w:t>
      </w:r>
      <w:r w:rsidRPr="006E03C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的成立，</w:t>
      </w:r>
      <w:r w:rsidR="00E04204">
        <w:rPr>
          <w:rFonts w:hint="eastAsia"/>
          <w:lang w:eastAsia="zh-CN"/>
        </w:rPr>
        <w:t>既</w:t>
      </w:r>
      <w:r w:rsidR="008B4043">
        <w:rPr>
          <w:rFonts w:hint="eastAsia"/>
          <w:lang w:eastAsia="zh-CN"/>
        </w:rPr>
        <w:t>体现</w:t>
      </w:r>
      <w:r w:rsidR="008B4043">
        <w:rPr>
          <w:lang w:eastAsia="zh-CN"/>
        </w:rPr>
        <w:t>了相关各方考虑</w:t>
      </w:r>
      <w:r w:rsidR="00E04204">
        <w:rPr>
          <w:rFonts w:hint="eastAsia"/>
          <w:lang w:eastAsia="zh-CN"/>
        </w:rPr>
        <w:t>对</w:t>
      </w:r>
      <w:r w:rsidR="00956896" w:rsidRPr="006E03C7">
        <w:rPr>
          <w:rFonts w:hint="eastAsia"/>
          <w:lang w:eastAsia="zh-CN"/>
        </w:rPr>
        <w:t>2012</w:t>
      </w:r>
      <w:r w:rsidR="00956896">
        <w:rPr>
          <w:rFonts w:hint="eastAsia"/>
          <w:lang w:eastAsia="zh-CN"/>
        </w:rPr>
        <w:t>年</w:t>
      </w:r>
      <w:r w:rsidR="00956896" w:rsidRPr="008A16CF">
        <w:rPr>
          <w:lang w:eastAsia="zh-CN"/>
        </w:rPr>
        <w:t>ITR</w:t>
      </w:r>
      <w:r w:rsidR="008B4043">
        <w:rPr>
          <w:rFonts w:hint="eastAsia"/>
          <w:lang w:eastAsia="zh-CN"/>
        </w:rPr>
        <w:t>承</w:t>
      </w:r>
      <w:r w:rsidR="00E04204">
        <w:rPr>
          <w:lang w:eastAsia="zh-CN"/>
        </w:rPr>
        <w:t>担</w:t>
      </w:r>
      <w:r w:rsidR="00956896">
        <w:rPr>
          <w:lang w:eastAsia="zh-CN"/>
        </w:rPr>
        <w:t>责</w:t>
      </w:r>
      <w:r w:rsidR="00E04204">
        <w:rPr>
          <w:lang w:eastAsia="zh-CN"/>
        </w:rPr>
        <w:t>任</w:t>
      </w:r>
      <w:r w:rsidR="005A7179">
        <w:rPr>
          <w:rFonts w:hint="eastAsia"/>
          <w:lang w:eastAsia="zh-CN"/>
        </w:rPr>
        <w:t>的</w:t>
      </w:r>
      <w:r w:rsidR="00956896">
        <w:rPr>
          <w:lang w:eastAsia="zh-CN"/>
        </w:rPr>
        <w:t>必要</w:t>
      </w:r>
      <w:r w:rsidR="008B4043">
        <w:rPr>
          <w:rFonts w:hint="eastAsia"/>
          <w:lang w:eastAsia="zh-CN"/>
        </w:rPr>
        <w:t>性</w:t>
      </w:r>
      <w:r w:rsidR="00E04204">
        <w:rPr>
          <w:rFonts w:hint="eastAsia"/>
          <w:lang w:eastAsia="zh-CN"/>
        </w:rPr>
        <w:t>，</w:t>
      </w:r>
      <w:r w:rsidR="005A7179">
        <w:rPr>
          <w:rFonts w:hint="eastAsia"/>
          <w:lang w:eastAsia="zh-CN"/>
        </w:rPr>
        <w:t>也为</w:t>
      </w:r>
      <w:r w:rsidRPr="006E03C7">
        <w:rPr>
          <w:rFonts w:hint="eastAsia"/>
          <w:lang w:eastAsia="zh-CN"/>
        </w:rPr>
        <w:t>各主</w:t>
      </w:r>
      <w:r>
        <w:rPr>
          <w:rFonts w:hint="eastAsia"/>
          <w:lang w:eastAsia="zh-CN"/>
        </w:rPr>
        <w:t>要</w:t>
      </w:r>
      <w:r w:rsidRPr="006E03C7">
        <w:rPr>
          <w:rFonts w:hint="eastAsia"/>
          <w:lang w:eastAsia="zh-CN"/>
        </w:rPr>
        <w:t>参与方</w:t>
      </w:r>
      <w:r w:rsidR="0054246B">
        <w:rPr>
          <w:rFonts w:hint="eastAsia"/>
          <w:lang w:eastAsia="zh-CN"/>
        </w:rPr>
        <w:t>（</w:t>
      </w:r>
      <w:r w:rsidRPr="006E03C7">
        <w:rPr>
          <w:rFonts w:hint="eastAsia"/>
          <w:lang w:eastAsia="zh-CN"/>
        </w:rPr>
        <w:t>ITU-T</w:t>
      </w:r>
      <w:r w:rsidR="0054246B">
        <w:rPr>
          <w:rFonts w:hint="eastAsia"/>
          <w:lang w:eastAsia="zh-CN"/>
        </w:rPr>
        <w:t>各</w:t>
      </w:r>
      <w:r w:rsidRPr="006E03C7">
        <w:rPr>
          <w:rFonts w:hint="eastAsia"/>
          <w:lang w:eastAsia="zh-CN"/>
        </w:rPr>
        <w:t>研究组</w:t>
      </w:r>
      <w:r w:rsidR="0054246B">
        <w:rPr>
          <w:rFonts w:hint="eastAsia"/>
          <w:lang w:eastAsia="zh-CN"/>
        </w:rPr>
        <w:t>）</w:t>
      </w:r>
      <w:r w:rsidR="00E04204">
        <w:rPr>
          <w:rFonts w:hint="eastAsia"/>
          <w:lang w:eastAsia="zh-CN"/>
        </w:rPr>
        <w:t>参与</w:t>
      </w:r>
      <w:r w:rsidR="004E023C" w:rsidRPr="006E03C7">
        <w:rPr>
          <w:rFonts w:hint="eastAsia"/>
          <w:lang w:eastAsia="zh-CN"/>
        </w:rPr>
        <w:t>可能的</w:t>
      </w:r>
      <w:r w:rsidR="004E023C" w:rsidRPr="006510B0">
        <w:rPr>
          <w:lang w:eastAsia="zh-CN"/>
        </w:rPr>
        <w:t>ITR</w:t>
      </w:r>
      <w:r w:rsidR="004E023C" w:rsidRPr="006E03C7">
        <w:rPr>
          <w:rFonts w:hint="eastAsia"/>
          <w:lang w:eastAsia="zh-CN"/>
        </w:rPr>
        <w:t>修订</w:t>
      </w:r>
      <w:r w:rsidR="004E023C">
        <w:rPr>
          <w:rFonts w:hint="eastAsia"/>
          <w:lang w:eastAsia="zh-CN"/>
        </w:rPr>
        <w:t>进</w:t>
      </w:r>
      <w:r w:rsidR="004E023C" w:rsidRPr="006E03C7">
        <w:rPr>
          <w:rFonts w:hint="eastAsia"/>
          <w:lang w:eastAsia="zh-CN"/>
        </w:rPr>
        <w:t>程</w:t>
      </w:r>
      <w:r w:rsidR="005A7179">
        <w:rPr>
          <w:rFonts w:hint="eastAsia"/>
          <w:lang w:eastAsia="zh-CN"/>
        </w:rPr>
        <w:t>提供了</w:t>
      </w:r>
      <w:r w:rsidR="004E023C">
        <w:rPr>
          <w:rFonts w:hint="eastAsia"/>
          <w:lang w:eastAsia="zh-CN"/>
        </w:rPr>
        <w:t>良</w:t>
      </w:r>
      <w:r>
        <w:rPr>
          <w:rFonts w:hint="eastAsia"/>
          <w:lang w:eastAsia="zh-CN"/>
        </w:rPr>
        <w:t>机。</w:t>
      </w:r>
    </w:p>
    <w:p w:rsidR="00D71E86" w:rsidRDefault="00D71E86" w:rsidP="0054246B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54246B">
        <w:rPr>
          <w:lang w:eastAsia="zh-CN"/>
        </w:rPr>
        <w:t>结论和</w:t>
      </w:r>
      <w:r>
        <w:rPr>
          <w:lang w:eastAsia="zh-CN"/>
        </w:rPr>
        <w:t>有关新决议草案的提案</w:t>
      </w:r>
    </w:p>
    <w:p w:rsidR="00D71E86" w:rsidRPr="00764AB1" w:rsidRDefault="00D71E86" w:rsidP="0054246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建议</w:t>
      </w:r>
      <w:r w:rsidR="0054246B">
        <w:rPr>
          <w:rFonts w:hint="eastAsia"/>
          <w:lang w:eastAsia="zh-CN"/>
        </w:rPr>
        <w:t>通过</w:t>
      </w:r>
      <w:r w:rsidR="0054246B">
        <w:rPr>
          <w:lang w:eastAsia="zh-CN"/>
        </w:rPr>
        <w:t>一项</w:t>
      </w:r>
      <w:r w:rsidR="0054246B">
        <w:rPr>
          <w:rFonts w:hint="eastAsia"/>
          <w:lang w:eastAsia="zh-CN"/>
        </w:rPr>
        <w:t>新</w:t>
      </w:r>
      <w:r w:rsidR="0054246B">
        <w:rPr>
          <w:lang w:eastAsia="zh-CN"/>
        </w:rPr>
        <w:t>的</w:t>
      </w:r>
      <w:r w:rsidR="0054246B">
        <w:rPr>
          <w:lang w:eastAsia="zh-CN"/>
        </w:rPr>
        <w:t>WTSA</w:t>
      </w:r>
      <w:r w:rsidR="0054246B">
        <w:rPr>
          <w:lang w:eastAsia="zh-CN"/>
        </w:rPr>
        <w:t>决议，以利于</w:t>
      </w:r>
      <w:r w:rsidR="0054246B">
        <w:rPr>
          <w:lang w:eastAsia="zh-CN"/>
        </w:rPr>
        <w:t>ITU-T</w:t>
      </w:r>
      <w:r w:rsidR="0054246B">
        <w:rPr>
          <w:lang w:eastAsia="zh-CN"/>
        </w:rPr>
        <w:t>各研究组</w:t>
      </w:r>
      <w:r w:rsidR="0054246B">
        <w:rPr>
          <w:rFonts w:hint="eastAsia"/>
          <w:lang w:eastAsia="zh-CN"/>
        </w:rPr>
        <w:t>参与</w:t>
      </w:r>
      <w:r w:rsidR="0054246B" w:rsidRPr="00374201">
        <w:rPr>
          <w:lang w:eastAsia="zh-CN"/>
        </w:rPr>
        <w:t>EG-ITR</w:t>
      </w:r>
      <w:r w:rsidR="0054246B" w:rsidRPr="006510B0">
        <w:rPr>
          <w:rFonts w:hint="eastAsia"/>
          <w:lang w:eastAsia="zh-CN"/>
        </w:rPr>
        <w:t>的活动</w:t>
      </w:r>
      <w:r w:rsidR="00371E02">
        <w:rPr>
          <w:rFonts w:hint="eastAsia"/>
          <w:lang w:eastAsia="zh-CN"/>
        </w:rPr>
        <w:t>，</w:t>
      </w:r>
      <w:r w:rsidR="0054246B">
        <w:rPr>
          <w:lang w:eastAsia="zh-CN"/>
        </w:rPr>
        <w:t>在</w:t>
      </w:r>
      <w:r w:rsidR="00D53F1B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有关</w:t>
      </w:r>
      <w:r w:rsidRPr="006510B0">
        <w:rPr>
          <w:lang w:eastAsia="zh-CN"/>
        </w:rPr>
        <w:t>ITR</w:t>
      </w:r>
      <w:r>
        <w:rPr>
          <w:lang w:eastAsia="zh-CN"/>
        </w:rPr>
        <w:t>对其职责范围影响</w:t>
      </w:r>
      <w:r w:rsidRPr="006510B0">
        <w:rPr>
          <w:rFonts w:hint="eastAsia"/>
          <w:lang w:eastAsia="zh-CN"/>
        </w:rPr>
        <w:t>意见</w:t>
      </w:r>
      <w:r w:rsidR="0054246B">
        <w:rPr>
          <w:rFonts w:hint="eastAsia"/>
          <w:lang w:eastAsia="zh-CN"/>
        </w:rPr>
        <w:t>的</w:t>
      </w:r>
      <w:r w:rsidR="0054246B">
        <w:rPr>
          <w:lang w:eastAsia="zh-CN"/>
        </w:rPr>
        <w:t>基础上</w:t>
      </w:r>
      <w:r>
        <w:rPr>
          <w:rFonts w:hint="eastAsia"/>
          <w:lang w:eastAsia="zh-CN"/>
        </w:rPr>
        <w:t>提出</w:t>
      </w:r>
      <w:r w:rsidRPr="006510B0">
        <w:rPr>
          <w:rFonts w:hint="eastAsia"/>
          <w:lang w:eastAsia="zh-CN"/>
        </w:rPr>
        <w:t>建议</w:t>
      </w:r>
      <w:r w:rsidR="0054246B">
        <w:rPr>
          <w:rFonts w:hint="eastAsia"/>
          <w:lang w:eastAsia="zh-CN"/>
        </w:rPr>
        <w:t>。</w:t>
      </w:r>
      <w:r w:rsidRPr="006510B0">
        <w:rPr>
          <w:rFonts w:hint="eastAsia"/>
          <w:lang w:eastAsia="zh-CN"/>
        </w:rPr>
        <w:t>鼓励成员国和部门成员参与这些活动。</w:t>
      </w:r>
    </w:p>
    <w:p w:rsidR="00D71E86" w:rsidRDefault="00D71E86" w:rsidP="00D71E86">
      <w:pPr>
        <w:rPr>
          <w:lang w:eastAsia="zh-CN"/>
        </w:rPr>
      </w:pPr>
    </w:p>
    <w:p w:rsidR="00D71E86" w:rsidRDefault="00D71E86" w:rsidP="00D71E8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71E86" w:rsidRDefault="00D71E86" w:rsidP="00D71E86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AFCP/42A15/1</w:t>
      </w:r>
    </w:p>
    <w:p w:rsidR="00D71E86" w:rsidRDefault="0054246B" w:rsidP="0054246B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D71E86">
        <w:rPr>
          <w:lang w:eastAsia="zh-CN"/>
        </w:rPr>
        <w:t>[AFCP-4]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</w:p>
    <w:p w:rsidR="00D71E86" w:rsidRPr="00650C6D" w:rsidRDefault="00D71E86" w:rsidP="00D71E86">
      <w:pPr>
        <w:pStyle w:val="Restitle"/>
        <w:rPr>
          <w:lang w:eastAsia="zh-CN"/>
        </w:rPr>
      </w:pPr>
      <w:r w:rsidRPr="00374201">
        <w:rPr>
          <w:lang w:eastAsia="zh-CN"/>
        </w:rPr>
        <w:t>电信标准化部门参与《国际电信规则》的修订和</w:t>
      </w:r>
      <w:r w:rsidRPr="00374201">
        <w:rPr>
          <w:rFonts w:hint="eastAsia"/>
          <w:lang w:eastAsia="zh-CN"/>
        </w:rPr>
        <w:t>定期审议</w:t>
      </w:r>
      <w:r w:rsidRPr="00650C6D">
        <w:rPr>
          <w:lang w:eastAsia="zh-CN"/>
        </w:rPr>
        <w:t xml:space="preserve"> </w:t>
      </w:r>
    </w:p>
    <w:p w:rsidR="00D71E86" w:rsidRPr="00650C6D" w:rsidRDefault="00D71E86" w:rsidP="00D71E86">
      <w:pPr>
        <w:pStyle w:val="Resref"/>
        <w:rPr>
          <w:lang w:eastAsia="zh-CN"/>
        </w:rPr>
      </w:pPr>
      <w:r>
        <w:rPr>
          <w:lang w:eastAsia="zh-CN"/>
        </w:rPr>
        <w:t>(2016</w:t>
      </w:r>
      <w:r>
        <w:rPr>
          <w:lang w:eastAsia="zh-CN"/>
        </w:rPr>
        <w:t>年</w:t>
      </w:r>
      <w:r>
        <w:rPr>
          <w:rFonts w:hint="eastAsia"/>
          <w:lang w:eastAsia="zh-CN"/>
        </w:rPr>
        <w:t>，</w:t>
      </w:r>
      <w:r w:rsidRPr="00704491">
        <w:rPr>
          <w:lang w:eastAsia="zh-CN"/>
        </w:rPr>
        <w:t>哈马马特</w:t>
      </w:r>
      <w:r>
        <w:rPr>
          <w:lang w:eastAsia="zh-CN"/>
        </w:rPr>
        <w:t>)</w:t>
      </w:r>
    </w:p>
    <w:p w:rsidR="00D71E86" w:rsidRPr="0022795C" w:rsidRDefault="00D71E86" w:rsidP="00D31BC8">
      <w:pPr>
        <w:pStyle w:val="Normalaftertitle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世界电信标准化全会</w:t>
      </w:r>
      <w:r w:rsidR="00D53F1B">
        <w:rPr>
          <w:rFonts w:hint="eastAsia"/>
          <w:lang w:eastAsia="zh-CN"/>
        </w:rPr>
        <w:t>（</w:t>
      </w:r>
      <w:r w:rsidRPr="00374201">
        <w:rPr>
          <w:rFonts w:eastAsia="Times New Roman"/>
          <w:lang w:eastAsia="zh-CN"/>
        </w:rPr>
        <w:t>2016</w:t>
      </w:r>
      <w:r w:rsidRPr="00374201">
        <w:rPr>
          <w:rFonts w:hint="eastAsia"/>
          <w:lang w:eastAsia="zh-CN"/>
        </w:rPr>
        <w:t>年，</w:t>
      </w:r>
      <w:r w:rsidRPr="00704491">
        <w:rPr>
          <w:rFonts w:hint="eastAsia"/>
          <w:lang w:eastAsia="zh-CN"/>
        </w:rPr>
        <w:t>哈马马特</w:t>
      </w:r>
      <w:r w:rsidR="00D53F1B">
        <w:rPr>
          <w:rFonts w:hint="eastAsia"/>
          <w:lang w:eastAsia="zh-CN"/>
        </w:rPr>
        <w:t>）</w:t>
      </w:r>
      <w:r w:rsidRPr="00704491">
        <w:rPr>
          <w:rFonts w:asciiTheme="minorEastAsia" w:eastAsiaTheme="minorEastAsia" w:hAnsiTheme="minorEastAsia"/>
          <w:lang w:eastAsia="zh-CN"/>
        </w:rPr>
        <w:t>,</w:t>
      </w:r>
    </w:p>
    <w:p w:rsidR="00D71E86" w:rsidRPr="00F429ED" w:rsidRDefault="00D71E86" w:rsidP="00F429ED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t>忆及</w:t>
      </w:r>
    </w:p>
    <w:p w:rsidR="00D71E86" w:rsidRPr="0022795C" w:rsidRDefault="00D53F1B" w:rsidP="00F429ED">
      <w:pPr>
        <w:numPr>
          <w:ilvl w:val="0"/>
          <w:numId w:val="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eastAsia="Times New Roman"/>
          <w:sz w:val="22"/>
          <w:szCs w:val="22"/>
          <w:lang w:val="en-US" w:eastAsia="zh-CN"/>
        </w:rPr>
      </w:pPr>
      <w:r>
        <w:rPr>
          <w:rFonts w:hint="eastAsia"/>
          <w:szCs w:val="24"/>
          <w:lang w:eastAsia="zh-CN"/>
        </w:rPr>
        <w:t>有关国际电信世界大会（</w:t>
      </w:r>
      <w:r>
        <w:rPr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）</w:t>
      </w:r>
      <w:r>
        <w:rPr>
          <w:rFonts w:hint="eastAsia"/>
          <w:szCs w:val="24"/>
          <w:lang w:eastAsia="zh-CN"/>
        </w:rPr>
        <w:t>的</w:t>
      </w:r>
      <w:r w:rsidR="00D71E86">
        <w:rPr>
          <w:rFonts w:hint="eastAsia"/>
          <w:szCs w:val="24"/>
          <w:lang w:eastAsia="zh-CN"/>
        </w:rPr>
        <w:t>国际电联《组织法》第</w:t>
      </w:r>
      <w:r w:rsidR="00D71E86">
        <w:rPr>
          <w:szCs w:val="24"/>
          <w:lang w:eastAsia="zh-CN"/>
        </w:rPr>
        <w:t>25</w:t>
      </w:r>
      <w:r w:rsidR="00D71E86">
        <w:rPr>
          <w:rFonts w:hint="eastAsia"/>
          <w:szCs w:val="24"/>
          <w:lang w:eastAsia="zh-CN"/>
        </w:rPr>
        <w:t>条；</w:t>
      </w:r>
    </w:p>
    <w:p w:rsidR="00D71E86" w:rsidRPr="00704491" w:rsidRDefault="00D71E86" w:rsidP="00F429ED">
      <w:pPr>
        <w:numPr>
          <w:ilvl w:val="0"/>
          <w:numId w:val="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Theme="majorBidi" w:eastAsia="Times New Roman" w:hAnsiTheme="majorBidi" w:cstheme="majorBidi"/>
          <w:sz w:val="22"/>
          <w:szCs w:val="22"/>
          <w:lang w:val="en-US" w:eastAsia="zh-CN"/>
        </w:rPr>
      </w:pPr>
      <w:r>
        <w:rPr>
          <w:rFonts w:hint="eastAsia"/>
          <w:szCs w:val="24"/>
          <w:lang w:eastAsia="zh-CN"/>
        </w:rPr>
        <w:t>有关其它大会和</w:t>
      </w:r>
      <w:r w:rsidRPr="00704491">
        <w:rPr>
          <w:rFonts w:asciiTheme="majorBidi" w:hAnsiTheme="majorBidi" w:cstheme="majorBidi"/>
          <w:szCs w:val="24"/>
          <w:lang w:eastAsia="zh-CN"/>
        </w:rPr>
        <w:t>全会的国际电联《公约》</w:t>
      </w:r>
      <w:r w:rsidR="00D53F1B" w:rsidRPr="00704491">
        <w:rPr>
          <w:rFonts w:asciiTheme="majorBidi" w:hAnsiTheme="majorBidi" w:cstheme="majorBidi"/>
          <w:szCs w:val="24"/>
          <w:lang w:eastAsia="zh-CN"/>
        </w:rPr>
        <w:t>第</w:t>
      </w:r>
      <w:r w:rsidR="00D53F1B" w:rsidRPr="00704491">
        <w:rPr>
          <w:rFonts w:asciiTheme="majorBidi" w:hAnsiTheme="majorBidi" w:cstheme="majorBidi"/>
          <w:szCs w:val="24"/>
          <w:lang w:eastAsia="zh-CN"/>
        </w:rPr>
        <w:t>3</w:t>
      </w:r>
      <w:r w:rsidR="00D53F1B" w:rsidRPr="00704491">
        <w:rPr>
          <w:rFonts w:asciiTheme="majorBidi" w:hAnsiTheme="majorBidi" w:cstheme="majorBidi"/>
          <w:szCs w:val="24"/>
          <w:lang w:eastAsia="zh-CN"/>
        </w:rPr>
        <w:t>条</w:t>
      </w:r>
      <w:r w:rsidRPr="00704491">
        <w:rPr>
          <w:rFonts w:asciiTheme="majorBidi" w:hAnsiTheme="majorBidi" w:cstheme="majorBidi"/>
          <w:szCs w:val="24"/>
          <w:lang w:eastAsia="zh-CN"/>
        </w:rPr>
        <w:t>第</w:t>
      </w:r>
      <w:r w:rsidRPr="00704491">
        <w:rPr>
          <w:rFonts w:asciiTheme="majorBidi" w:hAnsiTheme="majorBidi" w:cstheme="majorBidi"/>
          <w:szCs w:val="24"/>
          <w:lang w:eastAsia="zh-CN"/>
        </w:rPr>
        <w:t>48</w:t>
      </w:r>
      <w:r w:rsidRPr="00704491">
        <w:rPr>
          <w:rFonts w:asciiTheme="majorBidi" w:hAnsiTheme="majorBidi" w:cstheme="majorBidi"/>
          <w:szCs w:val="24"/>
          <w:lang w:eastAsia="zh-CN"/>
        </w:rPr>
        <w:t>款；</w:t>
      </w:r>
    </w:p>
    <w:p w:rsidR="00D71E86" w:rsidRPr="00704491" w:rsidRDefault="00D53F1B" w:rsidP="00F429ED">
      <w:pPr>
        <w:numPr>
          <w:ilvl w:val="0"/>
          <w:numId w:val="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Theme="majorBidi" w:eastAsia="Times New Roman" w:hAnsiTheme="majorBidi" w:cstheme="majorBidi"/>
          <w:sz w:val="22"/>
          <w:szCs w:val="22"/>
          <w:lang w:val="en-US" w:eastAsia="zh-CN"/>
        </w:rPr>
      </w:pPr>
      <w:r w:rsidRPr="00704491">
        <w:rPr>
          <w:rFonts w:asciiTheme="majorBidi" w:hAnsiTheme="majorBidi" w:cstheme="majorBidi"/>
          <w:szCs w:val="24"/>
          <w:lang w:val="en-US" w:eastAsia="zh-CN"/>
        </w:rPr>
        <w:t>有关定期审议《国际电信规则》</w:t>
      </w:r>
      <w:r w:rsidR="00704491" w:rsidRPr="00704491">
        <w:rPr>
          <w:rFonts w:asciiTheme="majorBidi" w:hAnsiTheme="majorBidi" w:cstheme="majorBidi"/>
          <w:szCs w:val="24"/>
          <w:lang w:val="en-US" w:eastAsia="zh-CN"/>
        </w:rPr>
        <w:t>（</w:t>
      </w:r>
      <w:r w:rsidR="00704491" w:rsidRPr="00704491">
        <w:rPr>
          <w:rFonts w:asciiTheme="majorBidi" w:hAnsiTheme="majorBidi" w:cstheme="majorBidi"/>
          <w:szCs w:val="24"/>
          <w:lang w:val="en-US" w:eastAsia="zh-CN"/>
        </w:rPr>
        <w:t>ITR</w:t>
      </w:r>
      <w:r w:rsidR="00704491" w:rsidRPr="00704491">
        <w:rPr>
          <w:rFonts w:asciiTheme="majorBidi" w:hAnsiTheme="majorBidi" w:cstheme="majorBidi"/>
          <w:szCs w:val="24"/>
          <w:lang w:val="en-US" w:eastAsia="zh-CN"/>
        </w:rPr>
        <w:t>）</w:t>
      </w:r>
      <w:r w:rsidRPr="00704491">
        <w:rPr>
          <w:rFonts w:asciiTheme="majorBidi" w:hAnsiTheme="majorBidi" w:cstheme="majorBidi"/>
          <w:szCs w:val="24"/>
          <w:lang w:val="en-US" w:eastAsia="zh-CN"/>
        </w:rPr>
        <w:t>的</w:t>
      </w:r>
      <w:r w:rsidR="00D71E86" w:rsidRPr="00704491">
        <w:rPr>
          <w:rFonts w:asciiTheme="majorBidi" w:hAnsiTheme="majorBidi" w:cstheme="majorBidi"/>
          <w:szCs w:val="24"/>
          <w:lang w:val="en-US" w:eastAsia="zh-CN"/>
        </w:rPr>
        <w:t>国际电信世界大会第</w:t>
      </w:r>
      <w:r w:rsidR="00D71E86" w:rsidRPr="00704491">
        <w:rPr>
          <w:rFonts w:asciiTheme="majorBidi" w:hAnsiTheme="majorBidi" w:cstheme="majorBidi"/>
          <w:szCs w:val="24"/>
          <w:lang w:val="en-US" w:eastAsia="zh-CN"/>
        </w:rPr>
        <w:t>4</w:t>
      </w:r>
      <w:r w:rsidR="00D71E86" w:rsidRPr="00704491">
        <w:rPr>
          <w:rFonts w:asciiTheme="majorBidi" w:hAnsiTheme="majorBidi" w:cstheme="majorBidi"/>
          <w:szCs w:val="24"/>
          <w:lang w:val="en-US" w:eastAsia="zh-CN"/>
        </w:rPr>
        <w:t>号决议（</w:t>
      </w:r>
      <w:r w:rsidR="00D71E86" w:rsidRPr="00704491">
        <w:rPr>
          <w:rFonts w:asciiTheme="majorBidi" w:hAnsiTheme="majorBidi" w:cstheme="majorBidi"/>
          <w:szCs w:val="24"/>
          <w:lang w:val="en-US" w:eastAsia="zh-CN"/>
        </w:rPr>
        <w:t>2012</w:t>
      </w:r>
      <w:r w:rsidR="00D71E86" w:rsidRPr="00704491">
        <w:rPr>
          <w:rFonts w:asciiTheme="majorBidi" w:hAnsiTheme="majorBidi" w:cstheme="majorBidi"/>
          <w:szCs w:val="24"/>
          <w:lang w:val="en-US" w:eastAsia="zh-CN"/>
        </w:rPr>
        <w:t>年，迪拜）</w:t>
      </w:r>
      <w:r w:rsidR="00D71E86" w:rsidRPr="00704491">
        <w:rPr>
          <w:rFonts w:asciiTheme="majorBidi" w:hAnsiTheme="majorBidi" w:cstheme="majorBidi"/>
          <w:szCs w:val="24"/>
          <w:lang w:eastAsia="zh-CN"/>
        </w:rPr>
        <w:t>；</w:t>
      </w:r>
    </w:p>
    <w:p w:rsidR="00D71E86" w:rsidRPr="00704491" w:rsidRDefault="00D53F1B" w:rsidP="00F429ED">
      <w:pPr>
        <w:numPr>
          <w:ilvl w:val="0"/>
          <w:numId w:val="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Theme="majorBidi" w:eastAsia="Times New Roman" w:hAnsiTheme="majorBidi" w:cstheme="majorBidi"/>
          <w:sz w:val="22"/>
          <w:szCs w:val="22"/>
          <w:lang w:val="en-US" w:eastAsia="zh-CN"/>
        </w:rPr>
      </w:pPr>
      <w:r w:rsidRPr="00704491">
        <w:rPr>
          <w:rFonts w:asciiTheme="majorBidi" w:hAnsiTheme="majorBidi" w:cstheme="majorBidi"/>
          <w:szCs w:val="24"/>
          <w:lang w:eastAsia="zh-CN"/>
        </w:rPr>
        <w:t>关于</w:t>
      </w:r>
      <w:r w:rsidRPr="00704491">
        <w:rPr>
          <w:rFonts w:asciiTheme="majorBidi" w:hAnsiTheme="majorBidi" w:cstheme="majorBidi"/>
          <w:lang w:eastAsia="zh-CN"/>
        </w:rPr>
        <w:t>定期审议和修订</w:t>
      </w:r>
      <w:bookmarkStart w:id="0" w:name="_Toc413838428"/>
      <w:bookmarkStart w:id="1" w:name="_Toc407024804"/>
      <w:r w:rsidRPr="00704491">
        <w:rPr>
          <w:rFonts w:asciiTheme="majorBidi" w:hAnsiTheme="majorBidi" w:cstheme="majorBidi"/>
          <w:lang w:eastAsia="zh-CN"/>
        </w:rPr>
        <w:t>《国际电信规则》的</w:t>
      </w:r>
      <w:bookmarkEnd w:id="0"/>
      <w:bookmarkEnd w:id="1"/>
      <w:r w:rsidRPr="00704491">
        <w:rPr>
          <w:rFonts w:asciiTheme="majorBidi" w:hAnsiTheme="majorBidi" w:cstheme="majorBidi"/>
          <w:lang w:eastAsia="zh-CN"/>
        </w:rPr>
        <w:t>全权代表大会第</w:t>
      </w:r>
      <w:r w:rsidRPr="00704491">
        <w:rPr>
          <w:rFonts w:asciiTheme="majorBidi" w:hAnsiTheme="majorBidi" w:cstheme="majorBidi"/>
          <w:lang w:eastAsia="zh-CN"/>
        </w:rPr>
        <w:t>146</w:t>
      </w:r>
      <w:r w:rsidRPr="00704491">
        <w:rPr>
          <w:rFonts w:asciiTheme="majorBidi" w:hAnsiTheme="majorBidi" w:cstheme="majorBidi"/>
          <w:lang w:eastAsia="zh-CN"/>
        </w:rPr>
        <w:t>号决议（</w:t>
      </w:r>
      <w:r w:rsidRPr="00704491">
        <w:rPr>
          <w:rFonts w:asciiTheme="majorBidi" w:hAnsiTheme="majorBidi" w:cstheme="majorBidi"/>
          <w:lang w:eastAsia="zh-CN"/>
        </w:rPr>
        <w:t>2014</w:t>
      </w:r>
      <w:r w:rsidRPr="00704491">
        <w:rPr>
          <w:rFonts w:asciiTheme="majorBidi" w:hAnsiTheme="majorBidi" w:cstheme="majorBidi"/>
          <w:lang w:eastAsia="zh-CN"/>
        </w:rPr>
        <w:t>年，釜山）</w:t>
      </w:r>
      <w:r w:rsidR="00704491">
        <w:rPr>
          <w:rFonts w:asciiTheme="majorBidi" w:hAnsiTheme="majorBidi" w:cstheme="majorBidi" w:hint="eastAsia"/>
          <w:lang w:eastAsia="zh-CN"/>
        </w:rPr>
        <w:t>的</w:t>
      </w:r>
      <w:r w:rsidR="00D71E86" w:rsidRPr="00704491">
        <w:rPr>
          <w:rFonts w:ascii="STKaiti" w:eastAsia="STKaiti" w:hAnsi="STKaiti" w:cstheme="majorBidi"/>
          <w:szCs w:val="24"/>
          <w:lang w:eastAsia="zh-CN"/>
        </w:rPr>
        <w:t>认识到</w:t>
      </w:r>
      <w:r w:rsidR="00704491">
        <w:rPr>
          <w:rFonts w:asciiTheme="majorBidi" w:hAnsiTheme="majorBidi" w:cstheme="majorBidi" w:hint="eastAsia"/>
          <w:lang w:eastAsia="zh-CN"/>
        </w:rPr>
        <w:t>一</w:t>
      </w:r>
      <w:r w:rsidR="00704491">
        <w:rPr>
          <w:rFonts w:asciiTheme="majorBidi" w:hAnsiTheme="majorBidi" w:cstheme="majorBidi"/>
          <w:lang w:eastAsia="zh-CN"/>
        </w:rPr>
        <w:t>节；国际电联电信标准化部门的</w:t>
      </w:r>
      <w:r w:rsidR="00D71E86" w:rsidRPr="00704491">
        <w:rPr>
          <w:rFonts w:asciiTheme="majorBidi" w:hAnsiTheme="majorBidi" w:cstheme="majorBidi"/>
          <w:lang w:eastAsia="zh-CN"/>
        </w:rPr>
        <w:t>大部分工作与《国际电信规则》相关；</w:t>
      </w:r>
    </w:p>
    <w:p w:rsidR="00D71E86" w:rsidRPr="00704491" w:rsidRDefault="00D71E86" w:rsidP="00F429ED">
      <w:pPr>
        <w:numPr>
          <w:ilvl w:val="0"/>
          <w:numId w:val="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Theme="majorBidi" w:eastAsia="Times New Roman" w:hAnsiTheme="majorBidi" w:cstheme="majorBidi"/>
          <w:sz w:val="22"/>
          <w:szCs w:val="22"/>
          <w:lang w:val="en-US" w:eastAsia="zh-CN"/>
        </w:rPr>
      </w:pPr>
      <w:r w:rsidRPr="00704491">
        <w:rPr>
          <w:rFonts w:asciiTheme="majorBidi" w:hAnsiTheme="majorBidi" w:cstheme="majorBidi"/>
          <w:lang w:eastAsia="zh-CN"/>
        </w:rPr>
        <w:t>关于《国际电信规则》专家组（</w:t>
      </w:r>
      <w:r w:rsidRPr="00704491">
        <w:rPr>
          <w:rFonts w:asciiTheme="majorBidi" w:hAnsiTheme="majorBidi" w:cstheme="majorBidi"/>
          <w:lang w:eastAsia="zh-CN"/>
        </w:rPr>
        <w:t>EG-ITR</w:t>
      </w:r>
      <w:r w:rsidRPr="00704491">
        <w:rPr>
          <w:rFonts w:asciiTheme="majorBidi" w:hAnsiTheme="majorBidi" w:cstheme="majorBidi"/>
          <w:lang w:eastAsia="zh-CN"/>
        </w:rPr>
        <w:t>）的理事会第</w:t>
      </w:r>
      <w:r w:rsidRPr="00704491">
        <w:rPr>
          <w:rFonts w:asciiTheme="majorBidi" w:hAnsiTheme="majorBidi" w:cstheme="majorBidi"/>
          <w:lang w:eastAsia="zh-CN"/>
        </w:rPr>
        <w:t>1379</w:t>
      </w:r>
      <w:r w:rsidR="00D51177" w:rsidRPr="00704491">
        <w:rPr>
          <w:rFonts w:asciiTheme="majorBidi" w:hAnsiTheme="majorBidi" w:cstheme="majorBidi"/>
          <w:lang w:eastAsia="zh-CN"/>
        </w:rPr>
        <w:t>号决议，</w:t>
      </w:r>
    </w:p>
    <w:p w:rsidR="00D71E86" w:rsidRPr="00F429ED" w:rsidRDefault="00D71E86" w:rsidP="00F429ED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t>顾及</w:t>
      </w:r>
    </w:p>
    <w:p w:rsidR="00D71E86" w:rsidRPr="0022795C" w:rsidRDefault="00D51177" w:rsidP="00F429ED">
      <w:pPr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eastAsia="Times New Roman"/>
          <w:sz w:val="22"/>
          <w:szCs w:val="22"/>
          <w:lang w:val="en-US" w:eastAsia="zh-CN"/>
        </w:rPr>
      </w:pPr>
      <w:r>
        <w:rPr>
          <w:rFonts w:hint="eastAsia"/>
          <w:lang w:eastAsia="zh-CN"/>
        </w:rPr>
        <w:t>一些</w:t>
      </w:r>
      <w:r w:rsidRPr="00916819">
        <w:rPr>
          <w:rFonts w:hint="eastAsia"/>
          <w:lang w:eastAsia="zh-CN"/>
        </w:rPr>
        <w:t>新兴技术</w:t>
      </w:r>
      <w:r w:rsidR="00704491">
        <w:rPr>
          <w:rFonts w:hint="eastAsia"/>
          <w:lang w:eastAsia="zh-CN"/>
        </w:rPr>
        <w:t>与</w:t>
      </w:r>
      <w:r w:rsidR="00D71E86" w:rsidRPr="00916819">
        <w:rPr>
          <w:rFonts w:hint="eastAsia"/>
          <w:lang w:eastAsia="zh-CN"/>
        </w:rPr>
        <w:t>社会</w:t>
      </w:r>
      <w:r w:rsidR="00704491">
        <w:rPr>
          <w:rFonts w:hint="eastAsia"/>
          <w:lang w:eastAsia="zh-CN"/>
        </w:rPr>
        <w:t>要求（</w:t>
      </w:r>
      <w:r w:rsidR="00D71E86">
        <w:rPr>
          <w:rFonts w:hint="eastAsia"/>
          <w:lang w:eastAsia="zh-CN"/>
        </w:rPr>
        <w:t>尤其</w:t>
      </w:r>
      <w:r w:rsidR="00D71E86" w:rsidRPr="00916819">
        <w:rPr>
          <w:rFonts w:hint="eastAsia"/>
          <w:lang w:eastAsia="zh-CN"/>
        </w:rPr>
        <w:t>是发展中国家和最不发达国家</w:t>
      </w:r>
      <w:r w:rsidRPr="00916819">
        <w:rPr>
          <w:rFonts w:hint="eastAsia"/>
          <w:lang w:eastAsia="zh-CN"/>
        </w:rPr>
        <w:t>的</w:t>
      </w:r>
      <w:r w:rsidR="00D71E86" w:rsidRPr="00916819">
        <w:rPr>
          <w:rFonts w:hint="eastAsia"/>
          <w:lang w:eastAsia="zh-CN"/>
        </w:rPr>
        <w:t>要求</w:t>
      </w:r>
      <w:r w:rsidR="00704491">
        <w:rPr>
          <w:rFonts w:hint="eastAsia"/>
          <w:lang w:eastAsia="zh-CN"/>
        </w:rPr>
        <w:t>）不</w:t>
      </w:r>
      <w:r w:rsidR="00704491">
        <w:rPr>
          <w:lang w:eastAsia="zh-CN"/>
        </w:rPr>
        <w:t>对称</w:t>
      </w:r>
      <w:r w:rsidR="00D71E86" w:rsidRPr="00916819">
        <w:rPr>
          <w:rFonts w:hint="eastAsia"/>
          <w:lang w:eastAsia="zh-CN"/>
        </w:rPr>
        <w:t>；</w:t>
      </w:r>
    </w:p>
    <w:p w:rsidR="00D71E86" w:rsidRPr="000B273B" w:rsidRDefault="00D71E86" w:rsidP="00F429ED">
      <w:pPr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lang w:eastAsia="zh-CN"/>
        </w:rPr>
      </w:pPr>
      <w:r w:rsidRPr="000B273B">
        <w:rPr>
          <w:rFonts w:hint="eastAsia"/>
          <w:lang w:eastAsia="zh-CN"/>
        </w:rPr>
        <w:t>互联网协议网络和应用程序</w:t>
      </w:r>
      <w:r w:rsidR="00A707C9" w:rsidRPr="000B273B">
        <w:rPr>
          <w:rFonts w:hint="eastAsia"/>
          <w:lang w:eastAsia="zh-CN"/>
        </w:rPr>
        <w:t>使用</w:t>
      </w:r>
      <w:r w:rsidRPr="000B273B">
        <w:rPr>
          <w:rFonts w:hint="eastAsia"/>
          <w:lang w:eastAsia="zh-CN"/>
        </w:rPr>
        <w:t>的</w:t>
      </w:r>
      <w:r w:rsidR="00A707C9" w:rsidRPr="000B273B">
        <w:rPr>
          <w:rFonts w:hint="eastAsia"/>
          <w:lang w:eastAsia="zh-CN"/>
        </w:rPr>
        <w:t>日益</w:t>
      </w:r>
      <w:r w:rsidR="00704491">
        <w:rPr>
          <w:rFonts w:hint="eastAsia"/>
          <w:lang w:eastAsia="zh-CN"/>
        </w:rPr>
        <w:t>普及</w:t>
      </w:r>
      <w:r w:rsidRPr="000B273B">
        <w:rPr>
          <w:rFonts w:hint="eastAsia"/>
          <w:lang w:eastAsia="zh-CN"/>
        </w:rPr>
        <w:t>使网络安全的重要性与日俱增；</w:t>
      </w:r>
    </w:p>
    <w:p w:rsidR="00D71E86" w:rsidRPr="0022795C" w:rsidRDefault="00A707C9" w:rsidP="00F429ED">
      <w:pPr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eastAsia="Times New Roman"/>
          <w:sz w:val="22"/>
          <w:szCs w:val="22"/>
          <w:lang w:val="en-US" w:eastAsia="zh-CN"/>
        </w:rPr>
      </w:pPr>
      <w:r w:rsidRPr="000B273B">
        <w:rPr>
          <w:rFonts w:hint="eastAsia"/>
          <w:lang w:eastAsia="zh-CN"/>
        </w:rPr>
        <w:t>各方已就</w:t>
      </w:r>
      <w:r w:rsidR="00704491" w:rsidRPr="000B273B">
        <w:rPr>
          <w:rFonts w:hint="eastAsia"/>
          <w:lang w:eastAsia="zh-CN"/>
        </w:rPr>
        <w:t>使</w:t>
      </w:r>
      <w:r w:rsidR="00D71E86" w:rsidRPr="000B273B">
        <w:rPr>
          <w:lang w:eastAsia="zh-CN"/>
        </w:rPr>
        <w:t>ITR</w:t>
      </w:r>
      <w:r w:rsidR="00704491" w:rsidRPr="000B273B">
        <w:rPr>
          <w:rFonts w:hint="eastAsia"/>
          <w:lang w:eastAsia="zh-CN"/>
        </w:rPr>
        <w:t>适应</w:t>
      </w:r>
      <w:r w:rsidR="00D71E86" w:rsidRPr="000B273B">
        <w:rPr>
          <w:rFonts w:hint="eastAsia"/>
          <w:lang w:eastAsia="zh-CN"/>
        </w:rPr>
        <w:t>我们</w:t>
      </w:r>
      <w:r w:rsidRPr="000B273B">
        <w:rPr>
          <w:rFonts w:hint="eastAsia"/>
          <w:lang w:eastAsia="zh-CN"/>
        </w:rPr>
        <w:t>日新月异</w:t>
      </w:r>
      <w:r w:rsidR="00D71E86" w:rsidRPr="000B273B">
        <w:rPr>
          <w:rFonts w:hint="eastAsia"/>
          <w:lang w:eastAsia="zh-CN"/>
        </w:rPr>
        <w:t>的世界</w:t>
      </w:r>
      <w:r w:rsidRPr="000B273B">
        <w:rPr>
          <w:rFonts w:hint="eastAsia"/>
          <w:lang w:eastAsia="zh-CN"/>
        </w:rPr>
        <w:t>达</w:t>
      </w:r>
      <w:r w:rsidR="00D71E86" w:rsidRPr="000B273B">
        <w:rPr>
          <w:rFonts w:hint="eastAsia"/>
          <w:lang w:eastAsia="zh-CN"/>
        </w:rPr>
        <w:t>成共识</w:t>
      </w:r>
      <w:r w:rsidR="00704491">
        <w:rPr>
          <w:rFonts w:hint="eastAsia"/>
          <w:lang w:eastAsia="zh-CN"/>
        </w:rPr>
        <w:t>，</w:t>
      </w:r>
    </w:p>
    <w:p w:rsidR="00D71E86" w:rsidRPr="00F429ED" w:rsidRDefault="00D71E86" w:rsidP="00F429ED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t>做出决议，责成电信标准化局主任</w:t>
      </w:r>
      <w:r w:rsidRPr="00F429ED">
        <w:rPr>
          <w:lang w:eastAsia="zh-CN"/>
        </w:rPr>
        <w:t xml:space="preserve"> </w:t>
      </w:r>
    </w:p>
    <w:p w:rsidR="00D71E86" w:rsidRPr="000B273B" w:rsidRDefault="00F429ED" w:rsidP="00F429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textAlignment w:val="auto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D71E86" w:rsidRPr="000B273B">
        <w:rPr>
          <w:rFonts w:hint="eastAsia"/>
          <w:lang w:eastAsia="zh-CN"/>
        </w:rPr>
        <w:t>向</w:t>
      </w:r>
      <w:r w:rsidR="00704491">
        <w:rPr>
          <w:rFonts w:hint="eastAsia"/>
          <w:lang w:eastAsia="zh-CN"/>
        </w:rPr>
        <w:t>各</w:t>
      </w:r>
      <w:r w:rsidR="00D71E86" w:rsidRPr="000B273B">
        <w:rPr>
          <w:rFonts w:hint="eastAsia"/>
          <w:lang w:eastAsia="zh-CN"/>
        </w:rPr>
        <w:t>研究组提出可能</w:t>
      </w:r>
      <w:r w:rsidR="000B273B">
        <w:rPr>
          <w:rFonts w:hint="eastAsia"/>
          <w:lang w:eastAsia="zh-CN"/>
        </w:rPr>
        <w:t>对</w:t>
      </w:r>
      <w:r w:rsidR="000B273B" w:rsidRPr="000B273B">
        <w:rPr>
          <w:rFonts w:hint="eastAsia"/>
          <w:lang w:eastAsia="zh-CN"/>
        </w:rPr>
        <w:t>其授权</w:t>
      </w:r>
      <w:r w:rsidR="00704491">
        <w:rPr>
          <w:rFonts w:hint="eastAsia"/>
          <w:lang w:eastAsia="zh-CN"/>
        </w:rPr>
        <w:t>产</w:t>
      </w:r>
      <w:r w:rsidR="00704491">
        <w:rPr>
          <w:lang w:eastAsia="zh-CN"/>
        </w:rPr>
        <w:t>生</w:t>
      </w:r>
      <w:r w:rsidR="00D71E86" w:rsidRPr="000B273B">
        <w:rPr>
          <w:rFonts w:hint="eastAsia"/>
          <w:lang w:eastAsia="zh-CN"/>
        </w:rPr>
        <w:t>影响或</w:t>
      </w:r>
      <w:r w:rsidR="00704491">
        <w:rPr>
          <w:rFonts w:hint="eastAsia"/>
          <w:lang w:eastAsia="zh-CN"/>
        </w:rPr>
        <w:t>有</w:t>
      </w:r>
      <w:r w:rsidR="000B273B" w:rsidRPr="000B273B">
        <w:rPr>
          <w:rFonts w:hint="eastAsia"/>
          <w:lang w:eastAsia="zh-CN"/>
        </w:rPr>
        <w:t>新</w:t>
      </w:r>
      <w:r w:rsidR="000B273B">
        <w:rPr>
          <w:rFonts w:hint="eastAsia"/>
          <w:lang w:eastAsia="zh-CN"/>
        </w:rPr>
        <w:t>增</w:t>
      </w:r>
      <w:r w:rsidR="000B273B" w:rsidRPr="000B273B">
        <w:rPr>
          <w:rFonts w:hint="eastAsia"/>
          <w:lang w:eastAsia="zh-CN"/>
        </w:rPr>
        <w:t>权责</w:t>
      </w:r>
      <w:r w:rsidR="00D71E86" w:rsidRPr="000B273B">
        <w:rPr>
          <w:rFonts w:hint="eastAsia"/>
          <w:lang w:eastAsia="zh-CN"/>
        </w:rPr>
        <w:t>需要的</w:t>
      </w:r>
      <w:r w:rsidR="00D71E86" w:rsidRPr="000B273B">
        <w:rPr>
          <w:lang w:eastAsia="zh-CN"/>
        </w:rPr>
        <w:t>2012</w:t>
      </w:r>
      <w:r w:rsidR="00D71E86" w:rsidRPr="000B273B">
        <w:rPr>
          <w:rFonts w:hint="eastAsia"/>
          <w:lang w:eastAsia="zh-CN"/>
        </w:rPr>
        <w:t>年</w:t>
      </w:r>
      <w:r w:rsidR="00704491">
        <w:rPr>
          <w:rFonts w:hint="eastAsia"/>
          <w:lang w:eastAsia="zh-CN"/>
        </w:rPr>
        <w:t>版</w:t>
      </w:r>
      <w:r w:rsidR="00D71E86" w:rsidRPr="000B273B">
        <w:rPr>
          <w:rFonts w:hint="eastAsia"/>
          <w:lang w:eastAsia="zh-CN"/>
        </w:rPr>
        <w:t>《国际电信规则》相关条款；</w:t>
      </w:r>
    </w:p>
    <w:p w:rsidR="00D71E86" w:rsidRPr="000B273B" w:rsidRDefault="001A36BC" w:rsidP="001A36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textAlignment w:val="auto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704491">
        <w:rPr>
          <w:rFonts w:hint="eastAsia"/>
          <w:lang w:eastAsia="zh-CN"/>
        </w:rPr>
        <w:t>要求</w:t>
      </w:r>
      <w:r w:rsidR="00D71E86" w:rsidRPr="000B273B">
        <w:rPr>
          <w:rFonts w:hint="eastAsia"/>
          <w:lang w:eastAsia="zh-CN"/>
        </w:rPr>
        <w:t>ITU-T</w:t>
      </w:r>
      <w:r w:rsidR="00704491">
        <w:rPr>
          <w:rFonts w:hint="eastAsia"/>
          <w:lang w:eastAsia="zh-CN"/>
        </w:rPr>
        <w:t>各</w:t>
      </w:r>
      <w:r w:rsidR="00D71E86" w:rsidRPr="000B273B">
        <w:rPr>
          <w:rFonts w:hint="eastAsia"/>
          <w:lang w:eastAsia="zh-CN"/>
        </w:rPr>
        <w:t>研究组根据</w:t>
      </w:r>
      <w:r w:rsidR="00D71E86" w:rsidRPr="000B273B">
        <w:rPr>
          <w:rFonts w:hint="eastAsia"/>
          <w:lang w:eastAsia="zh-CN"/>
        </w:rPr>
        <w:t>2012</w:t>
      </w:r>
      <w:r w:rsidR="00D71E86" w:rsidRPr="000B273B">
        <w:rPr>
          <w:rFonts w:hint="eastAsia"/>
          <w:lang w:eastAsia="zh-CN"/>
        </w:rPr>
        <w:t>年</w:t>
      </w:r>
      <w:r w:rsidR="00704491">
        <w:rPr>
          <w:rFonts w:hint="eastAsia"/>
          <w:lang w:eastAsia="zh-CN"/>
        </w:rPr>
        <w:t>版</w:t>
      </w:r>
      <w:r w:rsidR="00D71E86" w:rsidRPr="000B273B">
        <w:rPr>
          <w:rFonts w:hint="eastAsia"/>
          <w:lang w:eastAsia="zh-CN"/>
        </w:rPr>
        <w:t>《国际电信规则》的相关条款，审议和提出对其权</w:t>
      </w:r>
      <w:r w:rsidR="00704491" w:rsidRPr="000B273B">
        <w:rPr>
          <w:rFonts w:hint="eastAsia"/>
          <w:lang w:eastAsia="zh-CN"/>
        </w:rPr>
        <w:t>责</w:t>
      </w:r>
      <w:r w:rsidR="00D71E86" w:rsidRPr="000B273B">
        <w:rPr>
          <w:rFonts w:hint="eastAsia"/>
          <w:lang w:eastAsia="zh-CN"/>
        </w:rPr>
        <w:t>的修改或</w:t>
      </w:r>
      <w:r w:rsidR="00704491">
        <w:rPr>
          <w:rFonts w:hint="eastAsia"/>
          <w:lang w:eastAsia="zh-CN"/>
        </w:rPr>
        <w:t>新</w:t>
      </w:r>
      <w:r w:rsidR="0082325B">
        <w:rPr>
          <w:rFonts w:hint="eastAsia"/>
          <w:lang w:eastAsia="zh-CN"/>
        </w:rPr>
        <w:t>增</w:t>
      </w:r>
      <w:r w:rsidR="00704491">
        <w:rPr>
          <w:rFonts w:hint="eastAsia"/>
          <w:lang w:eastAsia="zh-CN"/>
        </w:rPr>
        <w:t>内容</w:t>
      </w:r>
      <w:r w:rsidR="00D71E86" w:rsidRPr="000B273B">
        <w:rPr>
          <w:rFonts w:hint="eastAsia"/>
          <w:lang w:eastAsia="zh-CN"/>
        </w:rPr>
        <w:t>；</w:t>
      </w:r>
    </w:p>
    <w:p w:rsidR="00D71E86" w:rsidRPr="0022795C" w:rsidRDefault="001A36BC" w:rsidP="001A36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textAlignment w:val="auto"/>
        <w:rPr>
          <w:rFonts w:eastAsia="Times New Roman"/>
          <w:sz w:val="22"/>
          <w:szCs w:val="22"/>
          <w:lang w:val="en-US"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D71E86" w:rsidRPr="000B273B">
        <w:rPr>
          <w:rFonts w:hint="eastAsia"/>
          <w:lang w:eastAsia="zh-CN"/>
        </w:rPr>
        <w:t>如果在</w:t>
      </w:r>
      <w:r w:rsidR="00D71E86" w:rsidRPr="000B273B">
        <w:rPr>
          <w:lang w:eastAsia="zh-CN"/>
        </w:rPr>
        <w:t>EG-ITR</w:t>
      </w:r>
      <w:r w:rsidR="00704491">
        <w:rPr>
          <w:rFonts w:hint="eastAsia"/>
          <w:lang w:eastAsia="zh-CN"/>
        </w:rPr>
        <w:t>最后一次会议之前不</w:t>
      </w:r>
      <w:r w:rsidR="00D71E86" w:rsidRPr="000B273B">
        <w:rPr>
          <w:rFonts w:hint="eastAsia"/>
          <w:lang w:eastAsia="zh-CN"/>
        </w:rPr>
        <w:t>召开电信标准化顾问组会议，</w:t>
      </w:r>
      <w:r w:rsidR="00704491">
        <w:rPr>
          <w:rFonts w:hint="eastAsia"/>
          <w:lang w:eastAsia="zh-CN"/>
        </w:rPr>
        <w:t>则</w:t>
      </w:r>
      <w:r w:rsidR="00D71E86" w:rsidRPr="000B273B">
        <w:rPr>
          <w:rFonts w:hint="eastAsia"/>
          <w:lang w:eastAsia="zh-CN"/>
        </w:rPr>
        <w:t>直接向</w:t>
      </w:r>
      <w:r w:rsidR="0082325B" w:rsidRPr="000B273B">
        <w:rPr>
          <w:rFonts w:hint="eastAsia"/>
          <w:lang w:eastAsia="zh-CN"/>
        </w:rPr>
        <w:t>下次</w:t>
      </w:r>
      <w:r w:rsidR="00D71E86" w:rsidRPr="000B273B">
        <w:rPr>
          <w:lang w:eastAsia="zh-CN"/>
        </w:rPr>
        <w:t>EG-ITR</w:t>
      </w:r>
      <w:r w:rsidR="00D71E86" w:rsidRPr="000B273B">
        <w:rPr>
          <w:rFonts w:hint="eastAsia"/>
          <w:lang w:eastAsia="zh-CN"/>
        </w:rPr>
        <w:t>会议提交研究组</w:t>
      </w:r>
      <w:r w:rsidR="0082325B">
        <w:rPr>
          <w:rFonts w:hint="eastAsia"/>
          <w:lang w:val="en-US" w:eastAsia="zh-CN"/>
        </w:rPr>
        <w:t>就</w:t>
      </w:r>
      <w:r w:rsidR="00D71E86" w:rsidRPr="000B273B">
        <w:rPr>
          <w:rFonts w:hint="eastAsia"/>
          <w:lang w:eastAsia="zh-CN"/>
        </w:rPr>
        <w:t>《国际电信规则》</w:t>
      </w:r>
      <w:r w:rsidR="0082325B">
        <w:rPr>
          <w:rFonts w:hint="eastAsia"/>
          <w:lang w:eastAsia="zh-CN"/>
        </w:rPr>
        <w:t>提出</w:t>
      </w:r>
      <w:r w:rsidR="00D71E86" w:rsidRPr="000B273B">
        <w:rPr>
          <w:rFonts w:hint="eastAsia"/>
          <w:lang w:eastAsia="zh-CN"/>
        </w:rPr>
        <w:t>的建议，</w:t>
      </w:r>
    </w:p>
    <w:p w:rsidR="00D71E86" w:rsidRPr="00F429ED" w:rsidRDefault="00D71E86" w:rsidP="00F429ED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t>责成电信标准化顾问组</w:t>
      </w:r>
    </w:p>
    <w:p w:rsidR="00D71E86" w:rsidRPr="0082325B" w:rsidRDefault="001A36BC" w:rsidP="00D31BC8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D71E86" w:rsidRPr="0082325B">
        <w:rPr>
          <w:rFonts w:hint="eastAsia"/>
          <w:lang w:eastAsia="zh-CN"/>
        </w:rPr>
        <w:t>审议</w:t>
      </w:r>
      <w:r w:rsidR="00D71E86" w:rsidRPr="0082325B">
        <w:rPr>
          <w:rFonts w:hint="eastAsia"/>
          <w:lang w:eastAsia="zh-CN"/>
        </w:rPr>
        <w:t>ITU-T</w:t>
      </w:r>
      <w:r w:rsidR="00D71E86" w:rsidRPr="0082325B">
        <w:rPr>
          <w:rFonts w:hint="eastAsia"/>
          <w:lang w:eastAsia="zh-CN"/>
        </w:rPr>
        <w:t>研究组有关</w:t>
      </w:r>
      <w:r w:rsidR="00D71E86" w:rsidRPr="0082325B">
        <w:rPr>
          <w:rFonts w:hint="eastAsia"/>
          <w:lang w:eastAsia="zh-CN"/>
        </w:rPr>
        <w:t>2012</w:t>
      </w:r>
      <w:r w:rsidR="00D71E86" w:rsidRPr="0082325B">
        <w:rPr>
          <w:rFonts w:hint="eastAsia"/>
          <w:lang w:eastAsia="zh-CN"/>
        </w:rPr>
        <w:t>年</w:t>
      </w:r>
      <w:r w:rsidR="00704491">
        <w:rPr>
          <w:rFonts w:hint="eastAsia"/>
          <w:lang w:eastAsia="zh-CN"/>
        </w:rPr>
        <w:t>版</w:t>
      </w:r>
      <w:r w:rsidR="00D71E86" w:rsidRPr="0082325B">
        <w:rPr>
          <w:rFonts w:hint="eastAsia"/>
          <w:lang w:eastAsia="zh-CN"/>
        </w:rPr>
        <w:t>《国际电信规则》的建议；</w:t>
      </w:r>
    </w:p>
    <w:p w:rsidR="00D71E86" w:rsidRPr="0082325B" w:rsidRDefault="001A36BC" w:rsidP="00D31BC8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D71E86" w:rsidRPr="0082325B">
        <w:rPr>
          <w:rFonts w:hint="eastAsia"/>
          <w:lang w:eastAsia="zh-CN"/>
        </w:rPr>
        <w:t>提交</w:t>
      </w:r>
      <w:r w:rsidR="00704491" w:rsidRPr="0082325B">
        <w:rPr>
          <w:rFonts w:hint="eastAsia"/>
          <w:lang w:eastAsia="zh-CN"/>
        </w:rPr>
        <w:t>电信标准化顾问组就</w:t>
      </w:r>
      <w:r w:rsidR="00704491" w:rsidRPr="0082325B">
        <w:rPr>
          <w:lang w:eastAsia="zh-CN"/>
        </w:rPr>
        <w:t>ITR</w:t>
      </w:r>
      <w:r w:rsidR="00704491" w:rsidRPr="0082325B">
        <w:rPr>
          <w:lang w:eastAsia="zh-CN"/>
        </w:rPr>
        <w:t>提出</w:t>
      </w:r>
      <w:r w:rsidR="00704491" w:rsidRPr="0082325B">
        <w:rPr>
          <w:rFonts w:hint="eastAsia"/>
          <w:lang w:eastAsia="zh-CN"/>
        </w:rPr>
        <w:t>的建议</w:t>
      </w:r>
      <w:r w:rsidR="00371E02">
        <w:rPr>
          <w:rFonts w:hint="eastAsia"/>
          <w:lang w:eastAsia="zh-CN"/>
        </w:rPr>
        <w:t>，</w:t>
      </w:r>
      <w:r w:rsidR="00704491">
        <w:rPr>
          <w:rFonts w:hint="eastAsia"/>
          <w:lang w:eastAsia="zh-CN"/>
        </w:rPr>
        <w:t>供</w:t>
      </w:r>
      <w:r w:rsidR="00D71E86" w:rsidRPr="0082325B">
        <w:rPr>
          <w:lang w:eastAsia="zh-CN"/>
        </w:rPr>
        <w:t>EG-ITR</w:t>
      </w:r>
      <w:r w:rsidR="00D71E86" w:rsidRPr="0082325B">
        <w:rPr>
          <w:rFonts w:hint="eastAsia"/>
          <w:lang w:eastAsia="zh-CN"/>
        </w:rPr>
        <w:t>审议，</w:t>
      </w:r>
    </w:p>
    <w:p w:rsidR="00D71E86" w:rsidRPr="001A36BC" w:rsidRDefault="00D71E86" w:rsidP="001A36BC">
      <w:pPr>
        <w:pStyle w:val="Call"/>
        <w:rPr>
          <w:lang w:eastAsia="zh-CN"/>
        </w:rPr>
      </w:pPr>
      <w:r w:rsidRPr="001A36BC">
        <w:rPr>
          <w:rFonts w:hint="eastAsia"/>
          <w:lang w:eastAsia="zh-CN"/>
        </w:rPr>
        <w:t>责成电信标准化部门</w:t>
      </w:r>
      <w:r w:rsidR="00704491" w:rsidRPr="001A36BC">
        <w:rPr>
          <w:rFonts w:hint="eastAsia"/>
          <w:lang w:eastAsia="zh-CN"/>
        </w:rPr>
        <w:t>各</w:t>
      </w:r>
      <w:r w:rsidRPr="001A36BC">
        <w:rPr>
          <w:rFonts w:hint="eastAsia"/>
          <w:lang w:eastAsia="zh-CN"/>
        </w:rPr>
        <w:t>研究组</w:t>
      </w:r>
    </w:p>
    <w:p w:rsidR="00D71E86" w:rsidRPr="0082325B" w:rsidRDefault="00C4237E" w:rsidP="00D25AB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76" w:lineRule="auto"/>
        <w:ind w:firstLineChars="200" w:firstLine="480"/>
        <w:textAlignment w:val="auto"/>
        <w:rPr>
          <w:lang w:eastAsia="zh-CN"/>
        </w:rPr>
      </w:pPr>
      <w:r w:rsidRPr="0082325B">
        <w:rPr>
          <w:rFonts w:hint="eastAsia"/>
          <w:lang w:eastAsia="zh-CN"/>
        </w:rPr>
        <w:t>在其职责范围内</w:t>
      </w:r>
      <w:r w:rsidR="00D71E86" w:rsidRPr="0082325B">
        <w:rPr>
          <w:rFonts w:hint="eastAsia"/>
          <w:lang w:eastAsia="zh-CN"/>
        </w:rPr>
        <w:t>参与</w:t>
      </w:r>
      <w:r w:rsidR="00D71E86" w:rsidRPr="0082325B">
        <w:rPr>
          <w:lang w:eastAsia="zh-CN"/>
        </w:rPr>
        <w:t>ITR</w:t>
      </w:r>
      <w:r w:rsidR="00D71E86" w:rsidRPr="0082325B">
        <w:rPr>
          <w:rFonts w:hint="eastAsia"/>
          <w:lang w:eastAsia="zh-CN"/>
        </w:rPr>
        <w:t>相关工作，并向电信标准化顾问组会议提</w:t>
      </w:r>
      <w:r w:rsidR="00704491">
        <w:rPr>
          <w:rFonts w:hint="eastAsia"/>
          <w:lang w:eastAsia="zh-CN"/>
        </w:rPr>
        <w:t>交建议，</w:t>
      </w:r>
    </w:p>
    <w:p w:rsidR="00D71E86" w:rsidRPr="00F429ED" w:rsidRDefault="00D71E86" w:rsidP="00F429ED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lastRenderedPageBreak/>
        <w:t>请成员国和部</w:t>
      </w:r>
      <w:bookmarkStart w:id="2" w:name="_GoBack"/>
      <w:bookmarkEnd w:id="2"/>
      <w:r w:rsidRPr="00F429ED">
        <w:rPr>
          <w:rFonts w:hint="eastAsia"/>
          <w:lang w:eastAsia="zh-CN"/>
        </w:rPr>
        <w:t>门成员</w:t>
      </w:r>
    </w:p>
    <w:p w:rsidR="00D71E86" w:rsidRDefault="00704491" w:rsidP="00D25AB4">
      <w:pPr>
        <w:ind w:firstLineChars="200" w:firstLine="480"/>
        <w:rPr>
          <w:rFonts w:eastAsia="Times New Roman"/>
          <w:sz w:val="22"/>
          <w:szCs w:val="22"/>
          <w:lang w:eastAsia="zh-CN"/>
        </w:rPr>
      </w:pPr>
      <w:r>
        <w:rPr>
          <w:rStyle w:val="high-light-bg4"/>
          <w:rFonts w:ascii="Arial" w:hAnsi="Arial" w:cs="Arial" w:hint="eastAsia"/>
          <w:lang w:eastAsia="zh-CN"/>
        </w:rPr>
        <w:t>提交</w:t>
      </w:r>
      <w:r>
        <w:rPr>
          <w:rStyle w:val="high-light-bg4"/>
          <w:rFonts w:ascii="Arial" w:hAnsi="Arial" w:cs="Arial"/>
          <w:lang w:eastAsia="zh-CN"/>
        </w:rPr>
        <w:t>文稿并</w:t>
      </w:r>
      <w:r w:rsidR="00D71E86">
        <w:rPr>
          <w:rStyle w:val="high-light-bg4"/>
          <w:rFonts w:ascii="Arial" w:hAnsi="Arial" w:cs="Arial"/>
          <w:lang w:eastAsia="zh-CN"/>
        </w:rPr>
        <w:t>参与</w:t>
      </w:r>
      <w:r>
        <w:rPr>
          <w:rStyle w:val="high-light-bg4"/>
          <w:rFonts w:ascii="Arial" w:hAnsi="Arial" w:cs="Arial" w:hint="eastAsia"/>
          <w:lang w:eastAsia="zh-CN"/>
        </w:rPr>
        <w:t>各</w:t>
      </w:r>
      <w:r w:rsidR="00D71E86">
        <w:rPr>
          <w:rStyle w:val="high-light-bg4"/>
          <w:rFonts w:ascii="Arial" w:hAnsi="Arial" w:cs="Arial"/>
          <w:lang w:eastAsia="zh-CN"/>
        </w:rPr>
        <w:t>研究组</w:t>
      </w:r>
      <w:r>
        <w:rPr>
          <w:rStyle w:val="high-light-bg4"/>
          <w:rFonts w:ascii="Arial" w:hAnsi="Arial" w:cs="Arial" w:hint="eastAsia"/>
          <w:lang w:eastAsia="zh-CN"/>
        </w:rPr>
        <w:t>与</w:t>
      </w:r>
      <w:r w:rsidR="00D71E86">
        <w:rPr>
          <w:rStyle w:val="high-light-bg4"/>
          <w:rFonts w:ascii="Arial" w:hAnsi="Arial" w:cs="Arial" w:hint="eastAsia"/>
          <w:lang w:eastAsia="zh-CN"/>
        </w:rPr>
        <w:t>《</w:t>
      </w:r>
      <w:r w:rsidR="00D71E86">
        <w:rPr>
          <w:rStyle w:val="high-light-bg4"/>
          <w:rFonts w:ascii="Arial" w:hAnsi="Arial" w:cs="Arial"/>
          <w:lang w:eastAsia="zh-CN"/>
        </w:rPr>
        <w:t>国际电信</w:t>
      </w:r>
      <w:r w:rsidR="00D71E86">
        <w:rPr>
          <w:rStyle w:val="high-light-bg4"/>
          <w:rFonts w:ascii="Arial" w:hAnsi="Arial" w:cs="Arial" w:hint="eastAsia"/>
          <w:lang w:eastAsia="zh-CN"/>
        </w:rPr>
        <w:t>规则》</w:t>
      </w:r>
      <w:r w:rsidR="00D71E86">
        <w:rPr>
          <w:rStyle w:val="high-light-bg4"/>
          <w:rFonts w:ascii="Arial" w:hAnsi="Arial" w:cs="Arial"/>
          <w:lang w:eastAsia="zh-CN"/>
        </w:rPr>
        <w:t>修订</w:t>
      </w:r>
      <w:r>
        <w:rPr>
          <w:rStyle w:val="high-light-bg4"/>
          <w:rFonts w:ascii="Arial" w:hAnsi="Arial" w:cs="Arial" w:hint="eastAsia"/>
          <w:lang w:eastAsia="zh-CN"/>
        </w:rPr>
        <w:t>相关</w:t>
      </w:r>
      <w:r>
        <w:rPr>
          <w:rStyle w:val="high-light-bg4"/>
          <w:rFonts w:ascii="Arial" w:hAnsi="Arial" w:cs="Arial"/>
          <w:lang w:eastAsia="zh-CN"/>
        </w:rPr>
        <w:t>的</w:t>
      </w:r>
      <w:r w:rsidR="00D71E86">
        <w:rPr>
          <w:rStyle w:val="high-light-bg4"/>
          <w:rFonts w:ascii="Arial" w:hAnsi="Arial" w:cs="Arial"/>
          <w:lang w:eastAsia="zh-CN"/>
        </w:rPr>
        <w:t>活动</w:t>
      </w:r>
      <w:r w:rsidR="00D71E86">
        <w:rPr>
          <w:rStyle w:val="high-light-bg4"/>
          <w:rFonts w:ascii="Arial" w:hAnsi="Arial" w:cs="Arial" w:hint="eastAsia"/>
          <w:lang w:eastAsia="zh-CN"/>
        </w:rPr>
        <w:t>。</w:t>
      </w:r>
    </w:p>
    <w:p w:rsidR="00D71E86" w:rsidRDefault="00D71E86" w:rsidP="00D71E86">
      <w:pPr>
        <w:pStyle w:val="Reasons"/>
        <w:rPr>
          <w:lang w:eastAsia="zh-CN"/>
        </w:rPr>
      </w:pPr>
    </w:p>
    <w:p w:rsidR="00D71E86" w:rsidRDefault="00D71E86" w:rsidP="00D71E86">
      <w:pPr>
        <w:jc w:val="center"/>
      </w:pPr>
      <w:r>
        <w:t>______________</w:t>
      </w:r>
    </w:p>
    <w:sectPr w:rsidR="00D71E8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AF" w:rsidRDefault="003660AF">
      <w:r>
        <w:separator/>
      </w:r>
    </w:p>
  </w:endnote>
  <w:endnote w:type="continuationSeparator" w:id="0">
    <w:p w:rsidR="003660AF" w:rsidRDefault="0036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43" w:rsidRPr="008B4043" w:rsidRDefault="008B4043" w:rsidP="008B4043">
    <w:pPr>
      <w:pStyle w:val="Footer"/>
      <w:rPr>
        <w:lang w:val="fr-CH"/>
      </w:rPr>
    </w:pPr>
    <w:r>
      <w:fldChar w:fldCharType="begin"/>
    </w:r>
    <w:r w:rsidRPr="008B4043">
      <w:rPr>
        <w:lang w:val="fr-CH"/>
      </w:rPr>
      <w:instrText xml:space="preserve"> FILENAME \p  \* MERGEFORMAT </w:instrText>
    </w:r>
    <w:r>
      <w:fldChar w:fldCharType="separate"/>
    </w:r>
    <w:r w:rsidRPr="008B4043">
      <w:rPr>
        <w:lang w:val="fr-CH"/>
      </w:rPr>
      <w:t>P:\CHI\ITU-T\CONF-T\WTSA16\000\042ADD15C.docx</w:t>
    </w:r>
    <w:r>
      <w:fldChar w:fldCharType="end"/>
    </w:r>
    <w:r w:rsidRPr="008B4043">
      <w:rPr>
        <w:lang w:val="fr-CH"/>
      </w:rPr>
      <w:t xml:space="preserve"> </w:t>
    </w:r>
    <w:r w:rsidRPr="00734BCC">
      <w:rPr>
        <w:lang w:val="fr-CH"/>
      </w:rPr>
      <w:t>(406498)</w:t>
    </w:r>
    <w:r w:rsidRPr="008B4043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43" w:rsidRPr="008B4043" w:rsidRDefault="008B4043" w:rsidP="008B4043">
    <w:pPr>
      <w:pStyle w:val="Footer"/>
      <w:rPr>
        <w:lang w:val="fr-CH"/>
      </w:rPr>
    </w:pPr>
    <w:r>
      <w:fldChar w:fldCharType="begin"/>
    </w:r>
    <w:r w:rsidRPr="008B4043">
      <w:rPr>
        <w:lang w:val="fr-CH"/>
      </w:rPr>
      <w:instrText xml:space="preserve"> FILENAME \p  \* MERGEFORMAT </w:instrText>
    </w:r>
    <w:r>
      <w:fldChar w:fldCharType="separate"/>
    </w:r>
    <w:r w:rsidRPr="008B4043">
      <w:rPr>
        <w:lang w:val="fr-CH"/>
      </w:rPr>
      <w:t>P:\CHI\ITU-T\CONF-T\WTSA16\000\042ADD15C.docx</w:t>
    </w:r>
    <w:r>
      <w:fldChar w:fldCharType="end"/>
    </w:r>
    <w:r w:rsidRPr="008B4043">
      <w:rPr>
        <w:lang w:val="fr-CH"/>
      </w:rPr>
      <w:t xml:space="preserve"> </w:t>
    </w:r>
    <w:r w:rsidRPr="00734BCC">
      <w:rPr>
        <w:lang w:val="fr-CH"/>
      </w:rPr>
      <w:t>(406498)</w:t>
    </w:r>
    <w:r w:rsidRPr="008B4043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AF" w:rsidRDefault="003660AF">
      <w:r>
        <w:t>____________________</w:t>
      </w:r>
    </w:p>
  </w:footnote>
  <w:footnote w:type="continuationSeparator" w:id="0">
    <w:p w:rsidR="003660AF" w:rsidRDefault="0036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AF7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WTSA16/42(Add.15)-C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7A64"/>
    <w:multiLevelType w:val="hybridMultilevel"/>
    <w:tmpl w:val="38C2ECC4"/>
    <w:lvl w:ilvl="0" w:tplc="F8CE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5B32FE"/>
    <w:multiLevelType w:val="hybridMultilevel"/>
    <w:tmpl w:val="E59E7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33C07"/>
    <w:multiLevelType w:val="hybridMultilevel"/>
    <w:tmpl w:val="C5887BE4"/>
    <w:lvl w:ilvl="0" w:tplc="61382CB0">
      <w:start w:val="1"/>
      <w:numFmt w:val="lowerLetter"/>
      <w:lvlText w:val="%1)"/>
      <w:lvlJc w:val="left"/>
      <w:pPr>
        <w:ind w:left="360" w:hanging="360"/>
      </w:pPr>
      <w:rPr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2214D"/>
    <w:multiLevelType w:val="hybridMultilevel"/>
    <w:tmpl w:val="49B2A964"/>
    <w:lvl w:ilvl="0" w:tplc="57B2C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760A86"/>
    <w:multiLevelType w:val="hybridMultilevel"/>
    <w:tmpl w:val="B4222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C163D3"/>
    <w:multiLevelType w:val="hybridMultilevel"/>
    <w:tmpl w:val="CBFAB6F0"/>
    <w:lvl w:ilvl="0" w:tplc="B1268690">
      <w:start w:val="1"/>
      <w:numFmt w:val="lowerLetter"/>
      <w:lvlText w:val="%1)"/>
      <w:lvlJc w:val="left"/>
      <w:pPr>
        <w:ind w:left="360" w:hanging="360"/>
      </w:pPr>
      <w:rPr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3169"/>
    <w:rsid w:val="00037C90"/>
    <w:rsid w:val="00081F9B"/>
    <w:rsid w:val="000A3B30"/>
    <w:rsid w:val="000B273B"/>
    <w:rsid w:val="000C09BA"/>
    <w:rsid w:val="000C1F1E"/>
    <w:rsid w:val="000C6AA7"/>
    <w:rsid w:val="000E26F6"/>
    <w:rsid w:val="00123B64"/>
    <w:rsid w:val="00166859"/>
    <w:rsid w:val="001765EC"/>
    <w:rsid w:val="001853E8"/>
    <w:rsid w:val="001A36BC"/>
    <w:rsid w:val="001B6360"/>
    <w:rsid w:val="001F4EA6"/>
    <w:rsid w:val="00214959"/>
    <w:rsid w:val="0022795C"/>
    <w:rsid w:val="00231452"/>
    <w:rsid w:val="00246C4C"/>
    <w:rsid w:val="002541BD"/>
    <w:rsid w:val="0028063B"/>
    <w:rsid w:val="00281E93"/>
    <w:rsid w:val="002A4C9C"/>
    <w:rsid w:val="002B509B"/>
    <w:rsid w:val="002D162B"/>
    <w:rsid w:val="002D625E"/>
    <w:rsid w:val="002E2A59"/>
    <w:rsid w:val="002E4866"/>
    <w:rsid w:val="00305254"/>
    <w:rsid w:val="003169D2"/>
    <w:rsid w:val="0034628C"/>
    <w:rsid w:val="003468CA"/>
    <w:rsid w:val="003556C0"/>
    <w:rsid w:val="003660AF"/>
    <w:rsid w:val="00371E02"/>
    <w:rsid w:val="00372FC2"/>
    <w:rsid w:val="00374201"/>
    <w:rsid w:val="003A69EA"/>
    <w:rsid w:val="003B4BEF"/>
    <w:rsid w:val="003C14AC"/>
    <w:rsid w:val="003C6B45"/>
    <w:rsid w:val="003D3767"/>
    <w:rsid w:val="003E5192"/>
    <w:rsid w:val="003F0C01"/>
    <w:rsid w:val="00400909"/>
    <w:rsid w:val="0041282E"/>
    <w:rsid w:val="00437869"/>
    <w:rsid w:val="00465A34"/>
    <w:rsid w:val="00495D8C"/>
    <w:rsid w:val="004C390C"/>
    <w:rsid w:val="004C4554"/>
    <w:rsid w:val="004D04A4"/>
    <w:rsid w:val="004D2DEC"/>
    <w:rsid w:val="004E023C"/>
    <w:rsid w:val="004F2BE6"/>
    <w:rsid w:val="00502B2E"/>
    <w:rsid w:val="00524E4B"/>
    <w:rsid w:val="00527E8A"/>
    <w:rsid w:val="00534930"/>
    <w:rsid w:val="00536193"/>
    <w:rsid w:val="0054246B"/>
    <w:rsid w:val="00542E85"/>
    <w:rsid w:val="00562479"/>
    <w:rsid w:val="00576849"/>
    <w:rsid w:val="005939E5"/>
    <w:rsid w:val="005A0ACB"/>
    <w:rsid w:val="005A7179"/>
    <w:rsid w:val="005C7B12"/>
    <w:rsid w:val="005E69AB"/>
    <w:rsid w:val="005E7FD8"/>
    <w:rsid w:val="00611DCC"/>
    <w:rsid w:val="00622560"/>
    <w:rsid w:val="0062392D"/>
    <w:rsid w:val="00637760"/>
    <w:rsid w:val="00644391"/>
    <w:rsid w:val="00647712"/>
    <w:rsid w:val="006510B0"/>
    <w:rsid w:val="00662E12"/>
    <w:rsid w:val="006720E5"/>
    <w:rsid w:val="00691142"/>
    <w:rsid w:val="00693A14"/>
    <w:rsid w:val="006B6525"/>
    <w:rsid w:val="006B67CE"/>
    <w:rsid w:val="006C38ED"/>
    <w:rsid w:val="006D6D75"/>
    <w:rsid w:val="006E03C7"/>
    <w:rsid w:val="006E6182"/>
    <w:rsid w:val="006F3C60"/>
    <w:rsid w:val="006F409E"/>
    <w:rsid w:val="00704491"/>
    <w:rsid w:val="00707454"/>
    <w:rsid w:val="00713A3C"/>
    <w:rsid w:val="00734BCC"/>
    <w:rsid w:val="00736415"/>
    <w:rsid w:val="007637C7"/>
    <w:rsid w:val="00770D2A"/>
    <w:rsid w:val="00775B71"/>
    <w:rsid w:val="007838AE"/>
    <w:rsid w:val="007864F6"/>
    <w:rsid w:val="007B7C4B"/>
    <w:rsid w:val="007C5BA1"/>
    <w:rsid w:val="007F0FC5"/>
    <w:rsid w:val="007F1339"/>
    <w:rsid w:val="007F5C36"/>
    <w:rsid w:val="008047DB"/>
    <w:rsid w:val="008129A9"/>
    <w:rsid w:val="00820712"/>
    <w:rsid w:val="008221A4"/>
    <w:rsid w:val="0082325B"/>
    <w:rsid w:val="0082361D"/>
    <w:rsid w:val="00824BD6"/>
    <w:rsid w:val="0083672D"/>
    <w:rsid w:val="00844734"/>
    <w:rsid w:val="00857FA1"/>
    <w:rsid w:val="00865DFB"/>
    <w:rsid w:val="00871863"/>
    <w:rsid w:val="008A16CF"/>
    <w:rsid w:val="008A7416"/>
    <w:rsid w:val="008B4043"/>
    <w:rsid w:val="008B6852"/>
    <w:rsid w:val="008C26FF"/>
    <w:rsid w:val="008C360B"/>
    <w:rsid w:val="008D1D14"/>
    <w:rsid w:val="008E1785"/>
    <w:rsid w:val="008E7127"/>
    <w:rsid w:val="008E7C8E"/>
    <w:rsid w:val="00912959"/>
    <w:rsid w:val="009146AA"/>
    <w:rsid w:val="0092075B"/>
    <w:rsid w:val="0093565B"/>
    <w:rsid w:val="00956896"/>
    <w:rsid w:val="009608E4"/>
    <w:rsid w:val="009657F9"/>
    <w:rsid w:val="009759FE"/>
    <w:rsid w:val="0099525B"/>
    <w:rsid w:val="009B5727"/>
    <w:rsid w:val="009C72B7"/>
    <w:rsid w:val="009D164C"/>
    <w:rsid w:val="00A0052C"/>
    <w:rsid w:val="00A06370"/>
    <w:rsid w:val="00A16B3A"/>
    <w:rsid w:val="00A31B14"/>
    <w:rsid w:val="00A323DC"/>
    <w:rsid w:val="00A5030F"/>
    <w:rsid w:val="00A707C9"/>
    <w:rsid w:val="00A815BE"/>
    <w:rsid w:val="00AA5DA1"/>
    <w:rsid w:val="00AB7F81"/>
    <w:rsid w:val="00AE369F"/>
    <w:rsid w:val="00B026CB"/>
    <w:rsid w:val="00B3362F"/>
    <w:rsid w:val="00B4071E"/>
    <w:rsid w:val="00B5601F"/>
    <w:rsid w:val="00B637AD"/>
    <w:rsid w:val="00B851D4"/>
    <w:rsid w:val="00B867D6"/>
    <w:rsid w:val="00B868FC"/>
    <w:rsid w:val="00B95072"/>
    <w:rsid w:val="00BB26CD"/>
    <w:rsid w:val="00BC2FB0"/>
    <w:rsid w:val="00C0304F"/>
    <w:rsid w:val="00C07239"/>
    <w:rsid w:val="00C3353A"/>
    <w:rsid w:val="00C364B1"/>
    <w:rsid w:val="00C4237E"/>
    <w:rsid w:val="00C47D87"/>
    <w:rsid w:val="00C627F9"/>
    <w:rsid w:val="00C63632"/>
    <w:rsid w:val="00C642AD"/>
    <w:rsid w:val="00C6584D"/>
    <w:rsid w:val="00C929E0"/>
    <w:rsid w:val="00C96AF7"/>
    <w:rsid w:val="00CB4E5A"/>
    <w:rsid w:val="00CC73D7"/>
    <w:rsid w:val="00CF0AD7"/>
    <w:rsid w:val="00CF0BE1"/>
    <w:rsid w:val="00CF25B1"/>
    <w:rsid w:val="00CF5665"/>
    <w:rsid w:val="00D00E60"/>
    <w:rsid w:val="00D061C5"/>
    <w:rsid w:val="00D25AB4"/>
    <w:rsid w:val="00D31BC8"/>
    <w:rsid w:val="00D51177"/>
    <w:rsid w:val="00D52A14"/>
    <w:rsid w:val="00D53F1B"/>
    <w:rsid w:val="00D71E86"/>
    <w:rsid w:val="00D74599"/>
    <w:rsid w:val="00D90575"/>
    <w:rsid w:val="00DA0469"/>
    <w:rsid w:val="00DD13B7"/>
    <w:rsid w:val="00DF3B0C"/>
    <w:rsid w:val="00E04204"/>
    <w:rsid w:val="00E148F2"/>
    <w:rsid w:val="00E14984"/>
    <w:rsid w:val="00E22A25"/>
    <w:rsid w:val="00E2414B"/>
    <w:rsid w:val="00E249E0"/>
    <w:rsid w:val="00E27443"/>
    <w:rsid w:val="00E4252D"/>
    <w:rsid w:val="00E560F1"/>
    <w:rsid w:val="00E9167E"/>
    <w:rsid w:val="00E92319"/>
    <w:rsid w:val="00F429ED"/>
    <w:rsid w:val="00F469EB"/>
    <w:rsid w:val="00F532F9"/>
    <w:rsid w:val="00F65C1D"/>
    <w:rsid w:val="00F66B87"/>
    <w:rsid w:val="00F81523"/>
    <w:rsid w:val="00F837F4"/>
    <w:rsid w:val="00F95AD3"/>
    <w:rsid w:val="00F97CDA"/>
    <w:rsid w:val="00FB5A79"/>
    <w:rsid w:val="00FC59C4"/>
    <w:rsid w:val="00FE2016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6AF4D14B-BC62-4C24-A4B9-78FE5C73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customStyle="1" w:styleId="high-light-bg4">
    <w:name w:val="high-light-bg4"/>
    <w:basedOn w:val="DefaultParagraphFont"/>
    <w:rsid w:val="00D71E86"/>
  </w:style>
  <w:style w:type="paragraph" w:styleId="ListParagraph">
    <w:name w:val="List Paragraph"/>
    <w:basedOn w:val="Normal"/>
    <w:uiPriority w:val="34"/>
    <w:qFormat/>
    <w:rsid w:val="008232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56C21CBB204472B457063D9405FA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57C28D-71E1-4EF6-9965-85D98C7A134A}"/>
      </w:docPartPr>
      <w:docPartBody>
        <w:p w:rsidR="00B05180" w:rsidRDefault="00B61AC1" w:rsidP="00B61AC1">
          <w:pPr>
            <w:pStyle w:val="6F56C21CBB204472B457063D9405FA4C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2C6A20"/>
    <w:rsid w:val="0034351E"/>
    <w:rsid w:val="00357890"/>
    <w:rsid w:val="00372A40"/>
    <w:rsid w:val="00391D2E"/>
    <w:rsid w:val="00513778"/>
    <w:rsid w:val="0052388B"/>
    <w:rsid w:val="00635868"/>
    <w:rsid w:val="0069764D"/>
    <w:rsid w:val="00715632"/>
    <w:rsid w:val="00750CCB"/>
    <w:rsid w:val="007E51D8"/>
    <w:rsid w:val="00A84AF3"/>
    <w:rsid w:val="00A92CE8"/>
    <w:rsid w:val="00B05180"/>
    <w:rsid w:val="00B61AC1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AC1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6F56C21CBB204472B457063D9405FA4C">
    <w:name w:val="6F56C21CBB204472B457063D9405FA4C"/>
    <w:rsid w:val="00B61AC1"/>
    <w:pPr>
      <w:widowControl w:val="0"/>
      <w:spacing w:after="0" w:line="240" w:lineRule="auto"/>
      <w:jc w:val="both"/>
    </w:pPr>
    <w:rPr>
      <w:kern w:val="2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023409b-9f47-4ed9-9b18-8014b433291e" targetNamespace="http://schemas.microsoft.com/office/2006/metadata/properties" ma:root="true" ma:fieldsID="d41af5c836d734370eb92e7ee5f83852" ns2:_="" ns3:_="">
    <xsd:import namespace="996b2e75-67fd-4955-a3b0-5ab9934cb50b"/>
    <xsd:import namespace="f023409b-9f47-4ed9-9b18-8014b43329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3409b-9f47-4ed9-9b18-8014b43329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023409b-9f47-4ed9-9b18-8014b433291e">Documents Proposals Manager (DPM)</DPM_x0020_Author>
    <DPM_x0020_File_x0020_name xmlns="f023409b-9f47-4ed9-9b18-8014b433291e">T13-WTSA.16-C-0042!A15!MSW-C</DPM_x0020_File_x0020_name>
    <DPM_x0020_Version xmlns="f023409b-9f47-4ed9-9b18-8014b433291e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023409b-9f47-4ed9-9b18-8014b4332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f023409b-9f47-4ed9-9b18-8014b433291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1101</Words>
  <Characters>271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T13-WTSA.16-C-0042!A15!MSW-C</vt:lpstr>
    </vt:vector>
  </TitlesOfParts>
  <Manager>General Secretariat - Pool</Manager>
  <Company>International Telecommunication Union (ITU)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T13-WTSA.16-C-0042!A15!MSW-C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Yuan, Tianxiang</cp:lastModifiedBy>
  <cp:revision>27</cp:revision>
  <cp:lastPrinted>2016-06-07T13:24:00Z</cp:lastPrinted>
  <dcterms:created xsi:type="dcterms:W3CDTF">2016-10-14T08:46:00Z</dcterms:created>
  <dcterms:modified xsi:type="dcterms:W3CDTF">2016-10-14T13:30:00Z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