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18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new Resolution [IAP-7] - Admission of Small and Medium Enterprises in the work of the Telecommunication Standardization Sector of ITU</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A516AE"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C20E61" w:rsidP="00C20E61">
                <w:pPr>
                  <w:rPr>
                    <w:color w:val="000000" w:themeColor="text1"/>
                  </w:rPr>
                </w:pPr>
                <w:r w:rsidRPr="00C20E61">
                  <w:rPr>
                    <w:color w:val="000000" w:themeColor="text1"/>
                    <w:lang w:val="en-US"/>
                  </w:rPr>
                  <w:t xml:space="preserve">This contribution presents a proposal for a new resolution about admission of small and medium enterprises in the work of the telecommunication standardization sector of ITU.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E66E83" w:rsidRDefault="00C20E61">
      <w:pPr>
        <w:pStyle w:val="Proposal"/>
      </w:pPr>
      <w:r>
        <w:lastRenderedPageBreak/>
        <w:t>ADD</w:t>
      </w:r>
      <w:r>
        <w:tab/>
        <w:t>IAP/46A18/1</w:t>
      </w:r>
    </w:p>
    <w:p w:rsidR="00187BD9" w:rsidRPr="00A516AE" w:rsidRDefault="00C57FDD" w:rsidP="00E8284D">
      <w:pPr>
        <w:pStyle w:val="ResNo"/>
      </w:pPr>
      <w:r>
        <w:t>DRAFT NEW RESOLUTION [IAP-7]</w:t>
      </w:r>
      <w:bookmarkStart w:id="0" w:name="_GoBack"/>
      <w:bookmarkEnd w:id="0"/>
    </w:p>
    <w:p w:rsidR="00C20E61" w:rsidRDefault="00C20E61" w:rsidP="00C20E61">
      <w:pPr>
        <w:pStyle w:val="Restitle"/>
      </w:pPr>
      <w:r>
        <w:t xml:space="preserve">Admission of Small and Medium </w:t>
      </w:r>
      <w:r w:rsidRPr="006C0D40">
        <w:rPr>
          <w:szCs w:val="28"/>
          <w:lang w:val="en-US" w:eastAsia="en-AU"/>
        </w:rPr>
        <w:t>Enterprises</w:t>
      </w:r>
      <w:r w:rsidRPr="006C0D40">
        <w:rPr>
          <w:position w:val="6"/>
          <w:szCs w:val="28"/>
          <w:lang w:val="es-ES_tradnl" w:eastAsia="en-AU"/>
        </w:rPr>
        <w:footnoteReference w:id="1"/>
      </w:r>
      <w:r w:rsidRPr="006C0D40">
        <w:rPr>
          <w:szCs w:val="28"/>
          <w:lang w:val="en-US" w:eastAsia="en-AU"/>
        </w:rPr>
        <w:t xml:space="preserve"> in </w:t>
      </w:r>
      <w:r>
        <w:t>the work of the Telecommunication Standardization Sector of ITU</w:t>
      </w:r>
    </w:p>
    <w:p w:rsidR="00C20E61" w:rsidRDefault="00C20E61" w:rsidP="00C20E61">
      <w:pPr>
        <w:pStyle w:val="Resref"/>
      </w:pPr>
      <w:r>
        <w:t>(</w:t>
      </w:r>
      <w:proofErr w:type="spellStart"/>
      <w:r>
        <w:t>Hammamet</w:t>
      </w:r>
      <w:proofErr w:type="spellEnd"/>
      <w:r>
        <w:t>, 2016)</w:t>
      </w:r>
    </w:p>
    <w:p w:rsidR="00C20E61" w:rsidRDefault="00C20E61" w:rsidP="00C20E61">
      <w:pPr>
        <w:pStyle w:val="Normalaftertitle0"/>
      </w:pPr>
      <w:r>
        <w:t>The World Telecommunication Standardization Assembly (</w:t>
      </w:r>
      <w:proofErr w:type="spellStart"/>
      <w:r>
        <w:t>Hammamet</w:t>
      </w:r>
      <w:proofErr w:type="spellEnd"/>
      <w:r>
        <w:t>, 2016),</w:t>
      </w:r>
    </w:p>
    <w:p w:rsidR="00C20E61" w:rsidRDefault="00C20E61" w:rsidP="00C20E61">
      <w:pPr>
        <w:pStyle w:val="Call"/>
      </w:pPr>
      <w:proofErr w:type="gramStart"/>
      <w:r>
        <w:t>considering</w:t>
      </w:r>
      <w:proofErr w:type="gramEnd"/>
    </w:p>
    <w:p w:rsidR="00C20E61" w:rsidRDefault="00C20E61" w:rsidP="00C20E61">
      <w:r w:rsidRPr="00C20E61">
        <w:rPr>
          <w:i/>
          <w:iCs/>
        </w:rPr>
        <w:t>a)</w:t>
      </w:r>
      <w:r>
        <w:tab/>
        <w:t>Resolution 71 (Rev. Busan, 2014) of the Plenipotentiary Conference on the Strategic Plan of the Union for 2016-2019, which on its Goal 4 “Innovation and partnership – Lead, improve and adapt to the changes in the telecommunication/ICT environment” establishes Target 4.2 with regard to the promotion of “Effective partnerships of stakeholders in the telecommunications /ICT environment”;</w:t>
      </w:r>
    </w:p>
    <w:p w:rsidR="00C20E61" w:rsidRDefault="00C20E61" w:rsidP="00C20E61">
      <w:r w:rsidRPr="00C20E61">
        <w:rPr>
          <w:i/>
          <w:iCs/>
        </w:rPr>
        <w:t>b)</w:t>
      </w:r>
      <w:r>
        <w:tab/>
        <w:t>Resolution 123 (Rev. Busan, 2014) of the Plenipotentiary Conference on “Bridging the standardization gap between developing and developed countries” requests the identification of the means and mechanisms to support the participation of representatives of developing countries in the meetings of the three Sectors of ITU and the dissemination of standardization information;</w:t>
      </w:r>
    </w:p>
    <w:p w:rsidR="00C20E61" w:rsidRDefault="00C20E61" w:rsidP="00C20E61">
      <w:r w:rsidRPr="00C20E61">
        <w:rPr>
          <w:i/>
          <w:iCs/>
        </w:rPr>
        <w:t>c)</w:t>
      </w:r>
      <w:r>
        <w:tab/>
        <w:t>the Geneva Action Plan and the Tunis Agenda for the Information Society of the World Summit on the Information Society (WSIS) which insists on the efforts to be made to bridge the digital divide and the disparity in terms of development;</w:t>
      </w:r>
    </w:p>
    <w:p w:rsidR="00C20E61" w:rsidRDefault="00C20E61" w:rsidP="00C20E61">
      <w:r w:rsidRPr="00C20E61">
        <w:rPr>
          <w:i/>
          <w:iCs/>
        </w:rPr>
        <w:t>d)</w:t>
      </w:r>
      <w:r>
        <w:tab/>
      </w:r>
      <w:proofErr w:type="gramStart"/>
      <w:r>
        <w:t>that</w:t>
      </w:r>
      <w:proofErr w:type="gramEnd"/>
      <w:r>
        <w:t xml:space="preserve"> in the framework of the New Agenda for Sustainable Development approved by the United Nations, Sustainable Development Goal 17 refers to “Partnerships for the Goals”;</w:t>
      </w:r>
    </w:p>
    <w:p w:rsidR="00C20E61" w:rsidRDefault="00C20E61" w:rsidP="00C20E61">
      <w:r w:rsidRPr="00C20E61">
        <w:rPr>
          <w:i/>
          <w:iCs/>
        </w:rPr>
        <w:t>e)</w:t>
      </w:r>
      <w:r>
        <w:tab/>
      </w:r>
      <w:proofErr w:type="gramStart"/>
      <w:r>
        <w:t>that</w:t>
      </w:r>
      <w:proofErr w:type="gramEnd"/>
      <w:r>
        <w:t xml:space="preserve"> in 2016, the World Telecommunication and Information Society Day (WTISD-2016) focused on the theme: “ICT entrepreneurship for social impact” (Resolution 68, endorsed by the ITU Council 2015),</w:t>
      </w:r>
    </w:p>
    <w:p w:rsidR="00C20E61" w:rsidRDefault="00C20E61" w:rsidP="00C20E61">
      <w:pPr>
        <w:pStyle w:val="Call"/>
      </w:pPr>
      <w:proofErr w:type="gramStart"/>
      <w:r>
        <w:t>recognizing</w:t>
      </w:r>
      <w:proofErr w:type="gramEnd"/>
    </w:p>
    <w:p w:rsidR="00C20E61" w:rsidRDefault="00C20E61" w:rsidP="00C20E61">
      <w:r w:rsidRPr="00C20E61">
        <w:rPr>
          <w:i/>
          <w:iCs/>
        </w:rPr>
        <w:t>a)</w:t>
      </w:r>
      <w:r>
        <w:tab/>
        <w:t>that in the duties and missions of the ITU Sectors (Resolution 71, Rev. Busan, 2014), the mission of the ITU-T is to provide a unique forum for industry and government to work together to foster the development and use of interoperable, non-discriminatory and demand-driven international standards. These standards are based on openness and take into account needs of users, in order to create an environment where users can access affordable services worldwide regardless of underlying technology, particularly in developing countries, while establishing links between the activities of ITU-T and the relevant WSIS outcomes;</w:t>
      </w:r>
    </w:p>
    <w:p w:rsidR="00C20E61" w:rsidRDefault="00C20E61" w:rsidP="00C20E61">
      <w:r w:rsidRPr="00C20E61">
        <w:rPr>
          <w:i/>
          <w:iCs/>
        </w:rPr>
        <w:t>b)</w:t>
      </w:r>
      <w:r>
        <w:tab/>
        <w:t>that the same Resolution, establishes as outcome of ITU-T in the Strategic Plan of the Union for 2016-2019: “Increased participation in the ITU-T standardization process, including attendance of meetings, submission of contributions, taking leadership positions and hosting of meetings/workshops, especially from developing countries ”;</w:t>
      </w:r>
    </w:p>
    <w:p w:rsidR="00C20E61" w:rsidRDefault="00C20E61" w:rsidP="00C20E61">
      <w:r w:rsidRPr="00C20E61">
        <w:rPr>
          <w:i/>
          <w:iCs/>
        </w:rPr>
        <w:lastRenderedPageBreak/>
        <w:t>c)</w:t>
      </w:r>
      <w:r>
        <w:tab/>
        <w:t>that an increased participation of the developing countries in the elaboration and application of standards could also be beneficial for the activities of ITU-T, as well as of the telecommunication/ICT market in general;</w:t>
      </w:r>
    </w:p>
    <w:p w:rsidR="00C20E61" w:rsidRDefault="00C20E61" w:rsidP="00C20E61">
      <w:r w:rsidRPr="00C20E61">
        <w:rPr>
          <w:i/>
          <w:iCs/>
        </w:rPr>
        <w:t>d)</w:t>
      </w:r>
      <w:r>
        <w:tab/>
      </w:r>
      <w:proofErr w:type="gramStart"/>
      <w:r>
        <w:t>that</w:t>
      </w:r>
      <w:proofErr w:type="gramEnd"/>
      <w:r>
        <w:t xml:space="preserve"> the socio-economic and technological needs  and facts vary from one country to another as well as from one region to another, and in many cases developing countries do not have the opportunity or the mechanisms to make them public;</w:t>
      </w:r>
    </w:p>
    <w:p w:rsidR="00C20E61" w:rsidRDefault="00C20E61" w:rsidP="00C20E61">
      <w:r w:rsidRPr="00C20E61">
        <w:rPr>
          <w:i/>
          <w:iCs/>
        </w:rPr>
        <w:t>e)</w:t>
      </w:r>
      <w:r>
        <w:tab/>
      </w:r>
      <w:proofErr w:type="gramStart"/>
      <w:r>
        <w:t>that</w:t>
      </w:r>
      <w:proofErr w:type="gramEnd"/>
      <w:r>
        <w:t xml:space="preserve">, aware of this, ITU launched in 2014 a “Global ICT Entrepreneurship Initiative”, and that subsequently, ITU TELECOM has been calling for participation in the SME Platform during the event, </w:t>
      </w:r>
    </w:p>
    <w:p w:rsidR="00C20E61" w:rsidRDefault="00C20E61" w:rsidP="00C20E61">
      <w:pPr>
        <w:pStyle w:val="Call"/>
      </w:pPr>
      <w:proofErr w:type="gramStart"/>
      <w:r>
        <w:t>taking</w:t>
      </w:r>
      <w:proofErr w:type="gramEnd"/>
      <w:r>
        <w:t xml:space="preserve"> into account</w:t>
      </w:r>
    </w:p>
    <w:p w:rsidR="00C20E61" w:rsidRDefault="00C20E61" w:rsidP="00C20E61">
      <w:r>
        <w:t>1</w:t>
      </w:r>
      <w:r>
        <w:tab/>
        <w:t xml:space="preserve">that more increasingly each day it is the small, innovative and micro enterprises that boost development in the ICT ecosystem in every corner of the planet; </w:t>
      </w:r>
    </w:p>
    <w:p w:rsidR="00C20E61" w:rsidRDefault="00C20E61" w:rsidP="00C20E61">
      <w:r>
        <w:t>2</w:t>
      </w:r>
      <w:r>
        <w:tab/>
        <w:t>That small and medium enterprises (SME), micro enterprises and local businesses, new enterprises and entrepreneurs are essential to guarantee sustainable and inclusive economic growth, both in developed countries and in incipient economies;</w:t>
      </w:r>
    </w:p>
    <w:p w:rsidR="00C20E61" w:rsidRDefault="00C20E61" w:rsidP="00C20E61">
      <w:r>
        <w:t>3</w:t>
      </w:r>
      <w:r>
        <w:tab/>
        <w:t>That small and medium enterprises, are key actors of developing countries, representing a significantly relevant percentage of their private sector and fostering their economic growth and technological development;</w:t>
      </w:r>
    </w:p>
    <w:p w:rsidR="00C20E61" w:rsidRDefault="00C20E61" w:rsidP="00C20E61">
      <w:r>
        <w:t>4</w:t>
      </w:r>
      <w:r>
        <w:tab/>
        <w:t xml:space="preserve">That SMEs could contribute to increase participation of developing countries in the standardization process of ITU-T, besides contributing to disseminate information on the activities of the Union in telecommunication/ICT related environments around the globe, </w:t>
      </w:r>
    </w:p>
    <w:p w:rsidR="00C20E61" w:rsidRDefault="00C20E61" w:rsidP="00C20E61">
      <w:pPr>
        <w:pStyle w:val="Call"/>
      </w:pPr>
      <w:proofErr w:type="gramStart"/>
      <w:r>
        <w:t>resolves</w:t>
      </w:r>
      <w:proofErr w:type="gramEnd"/>
    </w:p>
    <w:p w:rsidR="00C20E61" w:rsidRDefault="00C20E61" w:rsidP="00C20E61">
      <w:r>
        <w:t xml:space="preserve"> 1</w:t>
      </w:r>
      <w:r>
        <w:tab/>
        <w:t>To establish a test period for the participation of Small and Medium Enterprises (SME) in the Study Groups and/or Study Questions of ITU-T in order to assess the potential benefit for the work of the Union, and in particular of the Telecommunication Standardization Sector;</w:t>
      </w:r>
    </w:p>
    <w:p w:rsidR="00C20E61" w:rsidRDefault="00C20E61" w:rsidP="00C20E61">
      <w:r>
        <w:t>2</w:t>
      </w:r>
      <w:r>
        <w:tab/>
        <w:t>To request the TSAG to examine the need for other additional measures and/or provisions to facilitate the participation of small and medium enterprises, in order to harness their technical knowledge, and to submit a report through the Director of the Telecommunication Standardization Bureau, to the ITU Council and the next WTSA in 2020,</w:t>
      </w:r>
    </w:p>
    <w:p w:rsidR="00C20E61" w:rsidRDefault="00C20E61" w:rsidP="00C20E61">
      <w:pPr>
        <w:pStyle w:val="Call"/>
      </w:pPr>
      <w:proofErr w:type="gramStart"/>
      <w:r>
        <w:t>entrusts</w:t>
      </w:r>
      <w:proofErr w:type="gramEnd"/>
      <w:r>
        <w:t xml:space="preserve"> the Director of the Telecommunication Standardization Bureau </w:t>
      </w:r>
    </w:p>
    <w:p w:rsidR="00C20E61" w:rsidRDefault="00C20E61" w:rsidP="00C20E61">
      <w:r>
        <w:t>1</w:t>
      </w:r>
      <w:r>
        <w:tab/>
        <w:t>the task of exploring and recommending, based in part on the advice of the TSAG, the Study Group and/or Study Question in which the test period should start;</w:t>
      </w:r>
    </w:p>
    <w:p w:rsidR="00C20E61" w:rsidRDefault="00C20E61" w:rsidP="00C20E61">
      <w:r>
        <w:t>2</w:t>
      </w:r>
      <w:r>
        <w:tab/>
        <w:t>to keep the ITU Council informed about the advances and results of the tests;</w:t>
      </w:r>
    </w:p>
    <w:p w:rsidR="00C20E61" w:rsidRDefault="00C20E61" w:rsidP="00C20E61">
      <w:r>
        <w:t>3</w:t>
      </w:r>
      <w:r>
        <w:tab/>
        <w:t>to cooperate with ITU TELECOM and its SME Platform to make public the value of SME´s participation in ITU-T,</w:t>
      </w:r>
    </w:p>
    <w:p w:rsidR="00C20E61" w:rsidRDefault="00C20E61" w:rsidP="00C20E61">
      <w:pPr>
        <w:pStyle w:val="Call"/>
      </w:pPr>
      <w:proofErr w:type="gramStart"/>
      <w:r>
        <w:t>invites</w:t>
      </w:r>
      <w:proofErr w:type="gramEnd"/>
      <w:r>
        <w:t xml:space="preserve"> the Council</w:t>
      </w:r>
    </w:p>
    <w:p w:rsidR="00C20E61" w:rsidRDefault="00C20E61" w:rsidP="00C20E61">
      <w:r>
        <w:t>to consider, upon submitting their report to the next Plenipotentiary Conference in 2018, the positive contribution to the different activities of ITU-T made by small and medium enterprises, and to recommend further promotion and participation in ITU,</w:t>
      </w:r>
    </w:p>
    <w:p w:rsidR="00C20E61" w:rsidRDefault="00C20E61" w:rsidP="00C20E61">
      <w:proofErr w:type="gramStart"/>
      <w:r>
        <w:t>invites</w:t>
      </w:r>
      <w:proofErr w:type="gramEnd"/>
      <w:r>
        <w:t xml:space="preserve"> ITU Members</w:t>
      </w:r>
    </w:p>
    <w:p w:rsidR="00E66E83" w:rsidRDefault="00C20E61" w:rsidP="00C20E61">
      <w:proofErr w:type="gramStart"/>
      <w:r>
        <w:t>to</w:t>
      </w:r>
      <w:proofErr w:type="gramEnd"/>
      <w:r>
        <w:t xml:space="preserve"> disseminate this Resolution among their small and medium enterprises and to support and encourage their participation in the activities of ITU-T.</w:t>
      </w:r>
    </w:p>
    <w:sectPr w:rsidR="00E66E8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57FDD">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20E61" w:rsidRDefault="00C20E61" w:rsidP="00C20E61">
    <w:pPr>
      <w:rPr>
        <w:caps/>
        <w:noProof/>
        <w:sz w:val="16"/>
        <w:lang w:val="fr-CH"/>
      </w:rPr>
    </w:pPr>
    <w:r w:rsidRPr="00C20E61">
      <w:rPr>
        <w:caps/>
        <w:noProof/>
        <w:sz w:val="16"/>
        <w:lang w:val="fr-CH"/>
      </w:rPr>
      <w:t>ITU-T\CONF-T\WTSA16\000\046ADD18E.DOC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C20E61" w:rsidRPr="00C20E61" w:rsidTr="001873D7">
      <w:trPr>
        <w:cantSplit/>
        <w:trHeight w:val="204"/>
      </w:trPr>
      <w:tc>
        <w:tcPr>
          <w:tcW w:w="1617" w:type="dxa"/>
          <w:tcBorders>
            <w:top w:val="single" w:sz="12" w:space="0" w:color="auto"/>
          </w:tcBorders>
        </w:tcPr>
        <w:p w:rsidR="00C20E61" w:rsidRPr="00C20E61" w:rsidRDefault="00C20E61" w:rsidP="00C20E61">
          <w:pPr>
            <w:rPr>
              <w:b/>
              <w:bCs/>
            </w:rPr>
          </w:pPr>
          <w:bookmarkStart w:id="1" w:name="dcontact"/>
          <w:r w:rsidRPr="00C20E61">
            <w:rPr>
              <w:b/>
              <w:bCs/>
            </w:rPr>
            <w:t>Contact:</w:t>
          </w:r>
        </w:p>
      </w:tc>
      <w:tc>
        <w:tcPr>
          <w:tcW w:w="4394" w:type="dxa"/>
          <w:tcBorders>
            <w:top w:val="single" w:sz="12" w:space="0" w:color="auto"/>
          </w:tcBorders>
        </w:tcPr>
        <w:p w:rsidR="00C20E61" w:rsidRPr="00C20E61" w:rsidRDefault="00C20E61" w:rsidP="00C20E61">
          <w:pPr>
            <w:rPr>
              <w:lang w:val="es-ES"/>
            </w:rPr>
          </w:pPr>
          <w:r w:rsidRPr="00C20E61">
            <w:rPr>
              <w:lang w:val="es-ES"/>
            </w:rPr>
            <w:t>Oscar León</w:t>
          </w:r>
        </w:p>
        <w:p w:rsidR="00C20E61" w:rsidRPr="00C20E61" w:rsidRDefault="00C20E61" w:rsidP="00C20E61">
          <w:pPr>
            <w:spacing w:before="0"/>
            <w:rPr>
              <w:lang w:val="es-ES"/>
            </w:rPr>
          </w:pPr>
          <w:r w:rsidRPr="00C20E61">
            <w:rPr>
              <w:lang w:val="es-ES"/>
            </w:rPr>
            <w:t>CITEL</w:t>
          </w:r>
        </w:p>
        <w:p w:rsidR="00C20E61" w:rsidRPr="00C20E61" w:rsidRDefault="00C20E61" w:rsidP="00C20E61">
          <w:pPr>
            <w:spacing w:before="0"/>
            <w:rPr>
              <w:lang w:val="es-ES"/>
            </w:rPr>
          </w:pPr>
          <w:r w:rsidRPr="00C20E61">
            <w:rPr>
              <w:lang w:val="es-ES"/>
            </w:rPr>
            <w:t>Washington, DC, USA</w:t>
          </w:r>
        </w:p>
      </w:tc>
      <w:tc>
        <w:tcPr>
          <w:tcW w:w="3912" w:type="dxa"/>
          <w:tcBorders>
            <w:top w:val="single" w:sz="12" w:space="0" w:color="auto"/>
          </w:tcBorders>
        </w:tcPr>
        <w:p w:rsidR="00C20E61" w:rsidRPr="00C20E61" w:rsidRDefault="00C20E61" w:rsidP="00C20E61">
          <w:r w:rsidRPr="00C20E61">
            <w:t>Tel: + 1 (202) 370-4713</w:t>
          </w:r>
        </w:p>
        <w:p w:rsidR="00C20E61" w:rsidRPr="00C20E61" w:rsidRDefault="00C20E61" w:rsidP="00C20E61">
          <w:pPr>
            <w:spacing w:before="0"/>
          </w:pPr>
          <w:r w:rsidRPr="00C20E61">
            <w:t>Fax: + 1 (202) 458-6854</w:t>
          </w:r>
        </w:p>
        <w:p w:rsidR="00C20E61" w:rsidRPr="00C20E61" w:rsidRDefault="00C20E61" w:rsidP="00C20E61">
          <w:pPr>
            <w:spacing w:before="0"/>
          </w:pPr>
          <w:r w:rsidRPr="00C20E61">
            <w:t>Email: citel@oas.org</w:t>
          </w:r>
        </w:p>
      </w:tc>
    </w:tr>
    <w:bookmarkEnd w:id="1"/>
  </w:tbl>
  <w:p w:rsidR="00864CD2" w:rsidRPr="00C20E61" w:rsidRDefault="00864CD2" w:rsidP="00C20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C20E61" w:rsidRPr="00F938DB" w:rsidRDefault="00C20E61" w:rsidP="00C20E61">
      <w:pPr>
        <w:pStyle w:val="FootnoteText"/>
        <w:rPr>
          <w:lang w:val="en-US"/>
        </w:rPr>
      </w:pPr>
      <w:r>
        <w:rPr>
          <w:rStyle w:val="FootnoteReference"/>
        </w:rPr>
        <w:footnoteRef/>
      </w:r>
      <w:r w:rsidRPr="00F938DB">
        <w:rPr>
          <w:lang w:val="en-US"/>
        </w:rPr>
        <w:t xml:space="preserve"> Includes innovators, entrepreneurs, start-ups, local businesses, </w:t>
      </w:r>
      <w:proofErr w:type="gramStart"/>
      <w:r w:rsidRPr="00F938DB">
        <w:rPr>
          <w:lang w:val="en-US"/>
        </w:rPr>
        <w:t>micro</w:t>
      </w:r>
      <w:proofErr w:type="gramEnd"/>
      <w:r w:rsidRPr="00F938DB">
        <w:rPr>
          <w:lang w:val="en-US"/>
        </w:rPr>
        <w:t>, small and</w:t>
      </w:r>
      <w:r>
        <w:rPr>
          <w:lang w:val="en-US"/>
        </w:rPr>
        <w:t xml:space="preserve"> medium enterprises.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C57FDD">
      <w:rPr>
        <w:noProof/>
      </w:rPr>
      <w:t>3</w:t>
    </w:r>
    <w:r>
      <w:fldChar w:fldCharType="end"/>
    </w:r>
  </w:p>
  <w:p w:rsidR="00A066F1" w:rsidRPr="00C72D5C" w:rsidRDefault="00C72D5C" w:rsidP="008E67E5">
    <w:pPr>
      <w:pStyle w:val="Header"/>
    </w:pPr>
    <w:r>
      <w:t>WTSA16/</w:t>
    </w:r>
    <w:r w:rsidR="008E67E5">
      <w:t>46(Add.18)-E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16AE"/>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0E61"/>
    <w:rsid w:val="00C214ED"/>
    <w:rsid w:val="00C234E6"/>
    <w:rsid w:val="00C324A8"/>
    <w:rsid w:val="00C479FD"/>
    <w:rsid w:val="00C54517"/>
    <w:rsid w:val="00C57FDD"/>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66E83"/>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d8809b-46c6-49a7-bb5c-386a713432a9" targetNamespace="http://schemas.microsoft.com/office/2006/metadata/properties" ma:root="true" ma:fieldsID="d41af5c836d734370eb92e7ee5f83852" ns2:_="" ns3:_="">
    <xsd:import namespace="996b2e75-67fd-4955-a3b0-5ab9934cb50b"/>
    <xsd:import namespace="13d8809b-46c6-49a7-bb5c-386a713432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d8809b-46c6-49a7-bb5c-386a713432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3d8809b-46c6-49a7-bb5c-386a713432a9">Documents Proposals Manager (DPM)</DPM_x0020_Author>
    <DPM_x0020_File_x0020_name xmlns="13d8809b-46c6-49a7-bb5c-386a713432a9">T13-WTSA.16-C-0046!A18!MSW-E</DPM_x0020_File_x0020_name>
    <DPM_x0020_Version xmlns="13d8809b-46c6-49a7-bb5c-386a713432a9">DPM_v2016.9.21.2_prod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d8809b-46c6-49a7-bb5c-386a71343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schemas.microsoft.com/office/2006/metadata/properties"/>
    <ds:schemaRef ds:uri="http://purl.org/dc/elements/1.1/"/>
    <ds:schemaRef ds:uri="http://schemas.openxmlformats.org/package/2006/metadata/core-properties"/>
    <ds:schemaRef ds:uri="13d8809b-46c6-49a7-bb5c-386a713432a9"/>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6834184-DCC1-4246-90A1-56F00BDE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928</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T13-WTSA.16-C-0046!A18!MSW-E</vt:lpstr>
    </vt:vector>
  </TitlesOfParts>
  <Manager>General Secretariat - Pool</Manager>
  <Company>International Telecommunication Union (ITU)</Company>
  <LinksUpToDate>false</LinksUpToDate>
  <CharactersWithSpaces>6277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T13-WTSA.16-C-0046!A18!MSW-E</dc:title>
  <dc:subject>World Telecommunication Standardization Assembly</dc:subject>
  <dc:creator>Documents Proposals Manager (DPM)</dc:creator>
  <cp:keywords>DPM_v2016.9.21.2_prod</cp:keywords>
  <dc:description>Template used by DPM and CPI for the WTSA-16</dc:description>
  <cp:lastModifiedBy>Clark, Robert</cp:lastModifiedBy>
  <cp:revision>4</cp:revision>
  <cp:lastPrinted>2016-06-06T07:49:00Z</cp:lastPrinted>
  <dcterms:created xsi:type="dcterms:W3CDTF">2016-09-22T17:14:00Z</dcterms:created>
  <dcterms:modified xsi:type="dcterms:W3CDTF">2016-09-23T06:49:00Z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