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538"/>
        <w:gridCol w:w="3471"/>
        <w:gridCol w:w="2908"/>
        <w:gridCol w:w="1988"/>
      </w:tblGrid>
      <w:tr w:rsidR="003E5F3C" w:rsidRPr="00282902" w14:paraId="2E0A436A" w14:textId="77777777" w:rsidTr="0080660A">
        <w:trPr>
          <w:cantSplit/>
        </w:trPr>
        <w:tc>
          <w:tcPr>
            <w:tcW w:w="1531" w:type="dxa"/>
            <w:gridSpan w:val="3"/>
            <w:vAlign w:val="center"/>
          </w:tcPr>
          <w:p w14:paraId="1769A45C" w14:textId="77777777" w:rsidR="003E5F3C" w:rsidRPr="00282902" w:rsidRDefault="0010404C" w:rsidP="00DE15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82902">
              <w:rPr>
                <w:noProof/>
                <w:lang w:val="en-US"/>
              </w:rPr>
              <w:drawing>
                <wp:inline distT="0" distB="0" distL="0" distR="0" wp14:anchorId="73550651" wp14:editId="1FE033F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AD329C6" w14:textId="77777777" w:rsidR="003E5F3C" w:rsidRPr="00282902" w:rsidRDefault="003E5F3C" w:rsidP="00DE156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829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1F66E4B" w14:textId="77777777" w:rsidR="003E5F3C" w:rsidRPr="00282902" w:rsidRDefault="003E5F3C" w:rsidP="00DE15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829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829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8" w:type="dxa"/>
            <w:vAlign w:val="center"/>
          </w:tcPr>
          <w:p w14:paraId="05F1F32A" w14:textId="77777777" w:rsidR="003E5F3C" w:rsidRPr="00282902" w:rsidRDefault="003E5F3C" w:rsidP="00DE15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82902" w14:paraId="40CBCCBE" w14:textId="77777777" w:rsidTr="00DE1560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5AC8F2FA" w14:textId="77777777" w:rsidR="00F71ACC" w:rsidRPr="00282902" w:rsidRDefault="00F71ACC" w:rsidP="00DE156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09" w:type="dxa"/>
            <w:gridSpan w:val="2"/>
          </w:tcPr>
          <w:p w14:paraId="6A1E46DF" w14:textId="77777777" w:rsidR="00F71ACC" w:rsidRPr="00282902" w:rsidRDefault="00F71ACC" w:rsidP="00DE156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2691C1FD" w14:textId="7AD03D26" w:rsidR="00F71ACC" w:rsidRPr="00282902" w:rsidRDefault="00F71ACC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</w:rPr>
              <w:t>Genève, le</w:t>
            </w:r>
            <w:r w:rsidR="009D6A21" w:rsidRPr="00282902">
              <w:rPr>
                <w:rFonts w:asciiTheme="minorHAnsi" w:hAnsiTheme="minorHAnsi"/>
              </w:rPr>
              <w:t xml:space="preserve"> </w:t>
            </w:r>
            <w:r w:rsidR="00335D7A">
              <w:rPr>
                <w:rFonts w:asciiTheme="minorHAnsi" w:hAnsiTheme="minorHAnsi"/>
              </w:rPr>
              <w:t>8 septembre</w:t>
            </w:r>
            <w:r w:rsidR="00EC4551" w:rsidRPr="00282902">
              <w:rPr>
                <w:rFonts w:asciiTheme="minorHAnsi" w:hAnsiTheme="minorHAnsi"/>
              </w:rPr>
              <w:t xml:space="preserve"> 2021</w:t>
            </w:r>
          </w:p>
        </w:tc>
      </w:tr>
      <w:tr w:rsidR="00F71ACC" w:rsidRPr="00282902" w14:paraId="2DC17128" w14:textId="77777777" w:rsidTr="00DE1560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657A79F3" w14:textId="77777777" w:rsidR="00F71ACC" w:rsidRPr="00282902" w:rsidRDefault="00F71ACC" w:rsidP="00DE15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09" w:type="dxa"/>
            <w:gridSpan w:val="2"/>
          </w:tcPr>
          <w:p w14:paraId="26A552D2" w14:textId="2ECB355C" w:rsidR="00F71ACC" w:rsidRPr="00282902" w:rsidRDefault="00F71ACC" w:rsidP="00DE15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  <w:b/>
              </w:rPr>
              <w:t xml:space="preserve">Lettre collective TSB </w:t>
            </w:r>
            <w:r w:rsidR="00335D7A">
              <w:rPr>
                <w:rFonts w:asciiTheme="minorHAnsi" w:hAnsiTheme="minorHAnsi"/>
                <w:b/>
              </w:rPr>
              <w:t>10</w:t>
            </w:r>
            <w:r w:rsidR="009D6A21" w:rsidRPr="00282902">
              <w:rPr>
                <w:rFonts w:asciiTheme="minorHAnsi" w:hAnsiTheme="minorHAnsi"/>
                <w:b/>
              </w:rPr>
              <w:t>/2</w:t>
            </w:r>
          </w:p>
          <w:p w14:paraId="2F66F936" w14:textId="132FC898" w:rsidR="00F71ACC" w:rsidRPr="00282902" w:rsidRDefault="00A01BD6" w:rsidP="00DE156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282902">
              <w:rPr>
                <w:rFonts w:asciiTheme="minorHAnsi" w:hAnsiTheme="minorHAnsi"/>
                <w:bCs/>
              </w:rPr>
              <w:t xml:space="preserve">CE </w:t>
            </w:r>
            <w:r w:rsidR="009D6A21" w:rsidRPr="00282902">
              <w:rPr>
                <w:rFonts w:asciiTheme="minorHAnsi" w:hAnsiTheme="minorHAnsi"/>
                <w:bCs/>
              </w:rPr>
              <w:t>2</w:t>
            </w:r>
            <w:r w:rsidR="00F71ACC" w:rsidRPr="00282902">
              <w:rPr>
                <w:rFonts w:asciiTheme="minorHAnsi" w:hAnsiTheme="minorHAnsi"/>
                <w:bCs/>
              </w:rPr>
              <w:t>/</w:t>
            </w:r>
            <w:r w:rsidR="009D6801" w:rsidRPr="00282902">
              <w:rPr>
                <w:rFonts w:asciiTheme="minorHAnsi" w:hAnsiTheme="minorHAnsi"/>
                <w:bCs/>
              </w:rPr>
              <w:t>RC</w:t>
            </w:r>
          </w:p>
        </w:tc>
        <w:tc>
          <w:tcPr>
            <w:tcW w:w="4896" w:type="dxa"/>
            <w:gridSpan w:val="2"/>
            <w:vMerge w:val="restart"/>
          </w:tcPr>
          <w:p w14:paraId="42E0845C" w14:textId="343140CC" w:rsidR="009D6A21" w:rsidRPr="00282902" w:rsidRDefault="009D6A21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27" w:hanging="170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 xml:space="preserve">Aux </w:t>
            </w:r>
            <w:r w:rsidR="0080660A">
              <w:rPr>
                <w:rFonts w:cstheme="minorHAnsi"/>
                <w:szCs w:val="24"/>
              </w:rPr>
              <w:t>A</w:t>
            </w:r>
            <w:r w:rsidRPr="00282902">
              <w:rPr>
                <w:rFonts w:cstheme="minorHAnsi"/>
                <w:szCs w:val="24"/>
              </w:rPr>
              <w:t xml:space="preserve">dministrations des </w:t>
            </w:r>
            <w:r w:rsidR="009D6801" w:rsidRPr="00282902">
              <w:rPr>
                <w:rFonts w:cstheme="minorHAnsi"/>
                <w:szCs w:val="24"/>
              </w:rPr>
              <w:t>États</w:t>
            </w:r>
            <w:r w:rsidRPr="00282902">
              <w:rPr>
                <w:rFonts w:cstheme="minorHAnsi"/>
                <w:szCs w:val="24"/>
              </w:rPr>
              <w:t xml:space="preserve"> Membres de </w:t>
            </w:r>
            <w:proofErr w:type="gramStart"/>
            <w:r w:rsidRPr="00282902">
              <w:rPr>
                <w:rFonts w:cstheme="minorHAnsi"/>
                <w:szCs w:val="24"/>
              </w:rPr>
              <w:t>l</w:t>
            </w:r>
            <w:r w:rsidR="002171F0">
              <w:rPr>
                <w:rFonts w:cstheme="minorHAnsi"/>
                <w:szCs w:val="24"/>
              </w:rPr>
              <w:t>'</w:t>
            </w:r>
            <w:r w:rsidRPr="00282902">
              <w:rPr>
                <w:rFonts w:cstheme="minorHAnsi"/>
                <w:szCs w:val="24"/>
              </w:rPr>
              <w:t>Union;</w:t>
            </w:r>
            <w:proofErr w:type="gramEnd"/>
            <w:r w:rsidRPr="00282902">
              <w:rPr>
                <w:rFonts w:cstheme="minorHAnsi"/>
                <w:szCs w:val="24"/>
              </w:rPr>
              <w:t xml:space="preserve"> </w:t>
            </w:r>
          </w:p>
          <w:p w14:paraId="3A42A2F3" w14:textId="0B60E709" w:rsidR="009D6A21" w:rsidRPr="00282902" w:rsidRDefault="0064079D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Membres du Secteur UIT-</w:t>
            </w:r>
            <w:proofErr w:type="gramStart"/>
            <w:r w:rsidR="009D6A21" w:rsidRPr="00282902">
              <w:rPr>
                <w:rFonts w:cstheme="minorHAnsi"/>
                <w:szCs w:val="24"/>
              </w:rPr>
              <w:t>T;</w:t>
            </w:r>
            <w:proofErr w:type="gramEnd"/>
          </w:p>
          <w:p w14:paraId="297222D7" w14:textId="7FF6C4C4" w:rsidR="009D6A21" w:rsidRPr="00282902" w:rsidRDefault="0064079D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Associés de l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>UIT-T participant aux travaux de la Commission d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 xml:space="preserve">études </w:t>
            </w:r>
            <w:proofErr w:type="gramStart"/>
            <w:r w:rsidR="009D6A21" w:rsidRPr="00282902">
              <w:rPr>
                <w:rFonts w:cstheme="minorHAnsi"/>
                <w:szCs w:val="24"/>
              </w:rPr>
              <w:t>2;</w:t>
            </w:r>
            <w:proofErr w:type="gramEnd"/>
          </w:p>
          <w:p w14:paraId="6BAB82AF" w14:textId="284B004E" w:rsidR="00F71ACC" w:rsidRPr="00282902" w:rsidRDefault="0064079D" w:rsidP="00DE156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établissements universitaires participant aux travaux de l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>UIT</w:t>
            </w:r>
          </w:p>
        </w:tc>
      </w:tr>
      <w:tr w:rsidR="00F71ACC" w:rsidRPr="00282902" w14:paraId="6D4132FD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11ECF7D" w14:textId="77777777" w:rsidR="00F71ACC" w:rsidRPr="00282902" w:rsidRDefault="00F71ACC" w:rsidP="00DE15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09" w:type="dxa"/>
            <w:gridSpan w:val="2"/>
          </w:tcPr>
          <w:p w14:paraId="460AE4F2" w14:textId="719A73A3" w:rsidR="00F71ACC" w:rsidRPr="00282902" w:rsidRDefault="00F71ACC" w:rsidP="00DE15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82902">
              <w:rPr>
                <w:rFonts w:asciiTheme="minorHAnsi" w:hAnsiTheme="minorHAnsi"/>
                <w:szCs w:val="22"/>
              </w:rPr>
              <w:t xml:space="preserve">+41 22 730 </w:t>
            </w:r>
            <w:r w:rsidR="00FC1E56" w:rsidRPr="00282902">
              <w:rPr>
                <w:rFonts w:asciiTheme="minorHAnsi" w:hAnsiTheme="minorHAnsi"/>
                <w:szCs w:val="22"/>
              </w:rPr>
              <w:t>5415</w:t>
            </w:r>
          </w:p>
        </w:tc>
        <w:tc>
          <w:tcPr>
            <w:tcW w:w="4896" w:type="dxa"/>
            <w:gridSpan w:val="2"/>
            <w:vMerge/>
          </w:tcPr>
          <w:p w14:paraId="2AFDFF8B" w14:textId="77777777" w:rsidR="00F71ACC" w:rsidRPr="00282902" w:rsidRDefault="00F71ACC" w:rsidP="00DE156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82902" w14:paraId="71F5E139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94DF64A" w14:textId="24D7E1A8" w:rsidR="00F71ACC" w:rsidRPr="00282902" w:rsidRDefault="00335D7A" w:rsidP="00DE15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Télécopie</w:t>
            </w:r>
            <w:r w:rsidR="00F71ACC" w:rsidRPr="0028290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09" w:type="dxa"/>
            <w:gridSpan w:val="2"/>
          </w:tcPr>
          <w:p w14:paraId="3EEE61C1" w14:textId="77777777" w:rsidR="00F71ACC" w:rsidRPr="00282902" w:rsidRDefault="00F71ACC" w:rsidP="00DE15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8290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A29001B" w14:textId="77777777" w:rsidR="00F71ACC" w:rsidRPr="00282902" w:rsidRDefault="00F71ACC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82902" w14:paraId="186F67D7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00CE4A9C" w14:textId="4C8BFEBB" w:rsidR="00F71ACC" w:rsidRPr="00282902" w:rsidRDefault="00A01BD6" w:rsidP="00DE15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Courriel</w:t>
            </w:r>
            <w:r w:rsidR="00F71ACC" w:rsidRPr="0028290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09" w:type="dxa"/>
            <w:gridSpan w:val="2"/>
          </w:tcPr>
          <w:p w14:paraId="051102BD" w14:textId="51ABD6FF" w:rsidR="00F71ACC" w:rsidRPr="00282902" w:rsidRDefault="00302B4E" w:rsidP="00DE156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D6A21" w:rsidRPr="00282902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8A2CBBF" w14:textId="77777777" w:rsidR="00F71ACC" w:rsidRPr="00282902" w:rsidRDefault="00F71ACC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282902" w14:paraId="37314AED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04EF6AAA" w14:textId="3B0457C3" w:rsidR="00C17CEC" w:rsidRPr="00282902" w:rsidRDefault="00C17CEC" w:rsidP="00DE156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82902">
              <w:rPr>
                <w:rFonts w:asciiTheme="minorHAnsi" w:hAnsiTheme="minorHAnsi"/>
              </w:rPr>
              <w:t xml:space="preserve">Site </w:t>
            </w:r>
            <w:proofErr w:type="gramStart"/>
            <w:r w:rsidRPr="0028290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09" w:type="dxa"/>
            <w:gridSpan w:val="2"/>
          </w:tcPr>
          <w:p w14:paraId="6FDBC124" w14:textId="7F9E8C58" w:rsidR="00C17CEC" w:rsidRPr="00282902" w:rsidRDefault="00302B4E" w:rsidP="00DE156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17CEC" w:rsidRPr="00282902">
                <w:rPr>
                  <w:rStyle w:val="Hyperlink"/>
                </w:rPr>
                <w:t>www.itu.int/go/tsg2</w:t>
              </w:r>
            </w:hyperlink>
          </w:p>
        </w:tc>
        <w:tc>
          <w:tcPr>
            <w:tcW w:w="4896" w:type="dxa"/>
            <w:gridSpan w:val="2"/>
            <w:vMerge/>
          </w:tcPr>
          <w:p w14:paraId="5C8D638F" w14:textId="77777777" w:rsidR="00C17CEC" w:rsidRPr="00282902" w:rsidRDefault="00C17CEC" w:rsidP="00DE15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282902" w14:paraId="31FA0678" w14:textId="77777777" w:rsidTr="00DE1560">
        <w:trPr>
          <w:gridBefore w:val="1"/>
          <w:wBefore w:w="8" w:type="dxa"/>
          <w:cantSplit/>
        </w:trPr>
        <w:tc>
          <w:tcPr>
            <w:tcW w:w="985" w:type="dxa"/>
          </w:tcPr>
          <w:p w14:paraId="7914481A" w14:textId="77777777" w:rsidR="00C17CEC" w:rsidRPr="00282902" w:rsidRDefault="00C17CEC" w:rsidP="00DE1560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282902">
              <w:rPr>
                <w:rFonts w:asciiTheme="minorHAnsi" w:hAnsiTheme="minorHAnsi"/>
                <w:b/>
              </w:rPr>
              <w:t>Objet:</w:t>
            </w:r>
            <w:proofErr w:type="gramEnd"/>
          </w:p>
        </w:tc>
        <w:tc>
          <w:tcPr>
            <w:tcW w:w="8905" w:type="dxa"/>
            <w:gridSpan w:val="4"/>
          </w:tcPr>
          <w:p w14:paraId="1A1EFDC4" w14:textId="026DB3A1" w:rsidR="00C17CEC" w:rsidRPr="00282902" w:rsidRDefault="00C17CEC" w:rsidP="00DE1560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  <w:b/>
                <w:bCs/>
              </w:rPr>
              <w:t>Réunion virtuelle de la</w:t>
            </w:r>
            <w:r w:rsidR="001E6273" w:rsidRPr="00282902">
              <w:rPr>
                <w:rFonts w:asciiTheme="minorHAnsi" w:hAnsiTheme="minorHAnsi"/>
                <w:b/>
                <w:bCs/>
              </w:rPr>
              <w:t xml:space="preserve"> Commission d</w:t>
            </w:r>
            <w:r w:rsidR="002171F0">
              <w:rPr>
                <w:rFonts w:asciiTheme="minorHAnsi" w:hAnsiTheme="minorHAnsi"/>
                <w:b/>
                <w:bCs/>
              </w:rPr>
              <w:t>'</w:t>
            </w:r>
            <w:r w:rsidR="001E6273" w:rsidRPr="00282902">
              <w:rPr>
                <w:rFonts w:asciiTheme="minorHAnsi" w:hAnsiTheme="minorHAnsi"/>
                <w:b/>
                <w:bCs/>
              </w:rPr>
              <w:t xml:space="preserve">études 2, </w:t>
            </w:r>
            <w:r w:rsidR="00335D7A">
              <w:rPr>
                <w:rFonts w:asciiTheme="minorHAnsi" w:hAnsiTheme="minorHAnsi"/>
                <w:b/>
                <w:bCs/>
              </w:rPr>
              <w:t>8-19 novembre</w:t>
            </w:r>
            <w:r w:rsidR="00EC4551" w:rsidRPr="00282902">
              <w:rPr>
                <w:rFonts w:asciiTheme="minorHAnsi" w:hAnsiTheme="minorHAnsi"/>
                <w:b/>
                <w:bCs/>
              </w:rPr>
              <w:t xml:space="preserve"> 2021</w:t>
            </w:r>
          </w:p>
        </w:tc>
      </w:tr>
    </w:tbl>
    <w:p w14:paraId="3A6C4F2C" w14:textId="77777777" w:rsidR="009D6A21" w:rsidRPr="00282902" w:rsidRDefault="009D6A21" w:rsidP="00DE1560">
      <w:pPr>
        <w:spacing w:before="360" w:after="120"/>
      </w:pPr>
      <w:r w:rsidRPr="00282902">
        <w:t>Madame, Monsieur,</w:t>
      </w:r>
    </w:p>
    <w:p w14:paraId="6826166F" w14:textId="0AC1AC0F" w:rsidR="009D6A21" w:rsidRPr="00DE1560" w:rsidRDefault="009D6A21" w:rsidP="00DE1560">
      <w:pPr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J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ai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honneur de vous inviter à participer à la prochaine réunion de la Commission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 xml:space="preserve">études 2 </w:t>
      </w:r>
      <w:r w:rsidR="001E6273" w:rsidRPr="00282902">
        <w:rPr>
          <w:rFonts w:cstheme="minorHAnsi"/>
          <w:szCs w:val="24"/>
        </w:rPr>
        <w:t>de l</w:t>
      </w:r>
      <w:r w:rsidR="002171F0">
        <w:rPr>
          <w:rFonts w:cstheme="minorHAnsi"/>
          <w:szCs w:val="24"/>
        </w:rPr>
        <w:t>'</w:t>
      </w:r>
      <w:r w:rsidR="001E6273" w:rsidRPr="00282902">
        <w:rPr>
          <w:rFonts w:cstheme="minorHAnsi"/>
          <w:szCs w:val="24"/>
        </w:rPr>
        <w:t xml:space="preserve">UIT-T </w:t>
      </w:r>
      <w:r w:rsidRPr="00282902">
        <w:rPr>
          <w:rFonts w:cstheme="minorHAnsi"/>
          <w:szCs w:val="24"/>
        </w:rPr>
        <w:t>(</w:t>
      </w:r>
      <w:r w:rsidR="0080660A">
        <w:rPr>
          <w:rFonts w:cstheme="minorHAnsi"/>
          <w:i/>
          <w:iCs/>
          <w:szCs w:val="24"/>
        </w:rPr>
        <w:t>Aspects </w:t>
      </w:r>
      <w:r w:rsidRPr="00282902">
        <w:rPr>
          <w:rFonts w:cstheme="minorHAnsi"/>
          <w:i/>
          <w:iCs/>
          <w:szCs w:val="24"/>
        </w:rPr>
        <w:t>opérationnels de la fourniture de services et de la gestion des télécommunications</w:t>
      </w:r>
      <w:r w:rsidRPr="00282902">
        <w:rPr>
          <w:rFonts w:cstheme="minorHAnsi"/>
          <w:szCs w:val="24"/>
        </w:rPr>
        <w:t>), qui</w:t>
      </w:r>
      <w:r w:rsidR="001E6273" w:rsidRPr="00282902">
        <w:rPr>
          <w:rFonts w:cstheme="minorHAnsi"/>
          <w:szCs w:val="24"/>
        </w:rPr>
        <w:t xml:space="preserve"> doit se dérouler </w:t>
      </w:r>
      <w:r w:rsidR="001E6273" w:rsidRPr="00DE1560">
        <w:rPr>
          <w:rFonts w:cstheme="minorHAnsi"/>
          <w:szCs w:val="24"/>
        </w:rPr>
        <w:t>de manière entièrement virtuelle</w:t>
      </w:r>
      <w:r w:rsidR="00EC4551" w:rsidRPr="00DE1560">
        <w:rPr>
          <w:rFonts w:cstheme="minorHAnsi"/>
          <w:szCs w:val="24"/>
        </w:rPr>
        <w:t xml:space="preserve"> du </w:t>
      </w:r>
      <w:r w:rsidR="00335D7A" w:rsidRPr="00DE1560">
        <w:rPr>
          <w:rFonts w:asciiTheme="minorHAnsi" w:hAnsiTheme="minorHAnsi"/>
          <w:bCs/>
        </w:rPr>
        <w:t xml:space="preserve">8 au 19 novembre </w:t>
      </w:r>
      <w:r w:rsidR="00EC4551" w:rsidRPr="00DE1560">
        <w:rPr>
          <w:rFonts w:cstheme="minorHAnsi"/>
          <w:szCs w:val="24"/>
        </w:rPr>
        <w:t>2021 inclus.</w:t>
      </w:r>
    </w:p>
    <w:p w14:paraId="365F699D" w14:textId="2419B309" w:rsidR="00C17CEC" w:rsidRPr="00282902" w:rsidRDefault="009D6A21" w:rsidP="00DE1560">
      <w:pPr>
        <w:rPr>
          <w:rFonts w:cstheme="minorHAnsi"/>
          <w:szCs w:val="24"/>
        </w:rPr>
      </w:pPr>
      <w:bookmarkStart w:id="0" w:name="lt_pId041"/>
      <w:r w:rsidRPr="00282902">
        <w:rPr>
          <w:rFonts w:cstheme="minorHAnsi"/>
          <w:szCs w:val="24"/>
        </w:rPr>
        <w:t xml:space="preserve">La </w:t>
      </w:r>
      <w:r w:rsidR="001E6273" w:rsidRPr="00282902">
        <w:rPr>
          <w:rFonts w:cstheme="minorHAnsi"/>
          <w:szCs w:val="24"/>
        </w:rPr>
        <w:t>C</w:t>
      </w:r>
      <w:r w:rsidR="00810B21" w:rsidRPr="00282902">
        <w:rPr>
          <w:rFonts w:cstheme="minorHAnsi"/>
          <w:szCs w:val="24"/>
        </w:rPr>
        <w:t>ommission d</w:t>
      </w:r>
      <w:r w:rsidR="002171F0">
        <w:rPr>
          <w:rFonts w:cstheme="minorHAnsi"/>
          <w:szCs w:val="24"/>
        </w:rPr>
        <w:t>'</w:t>
      </w:r>
      <w:r w:rsidR="00810B21" w:rsidRPr="00282902">
        <w:rPr>
          <w:rFonts w:cstheme="minorHAnsi"/>
          <w:szCs w:val="24"/>
        </w:rPr>
        <w:t>études</w:t>
      </w:r>
      <w:r w:rsidRPr="00282902">
        <w:rPr>
          <w:rFonts w:cstheme="minorHAnsi"/>
          <w:szCs w:val="24"/>
        </w:rPr>
        <w:t> 2 de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 xml:space="preserve">UIT-T est la </w:t>
      </w:r>
      <w:r w:rsidR="007D25E9">
        <w:rPr>
          <w:rFonts w:cstheme="minorHAnsi"/>
          <w:szCs w:val="24"/>
        </w:rPr>
        <w:t>c</w:t>
      </w:r>
      <w:r w:rsidRPr="00282902">
        <w:rPr>
          <w:rFonts w:cstheme="minorHAnsi"/>
          <w:szCs w:val="24"/>
        </w:rPr>
        <w:t>ommission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études directrice pour le numérotage, le nommage,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adressage,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identification et le routage, pour la définition des services, pour les télécommunications utilisées pour les secours en cas de catastrophe/l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alerte avancée, la résilience et le rétablissement des réseaux ainsi que pour la gestion des télécommunications.</w:t>
      </w:r>
      <w:bookmarkEnd w:id="0"/>
      <w:r w:rsidR="00EC4551" w:rsidRPr="00282902">
        <w:rPr>
          <w:rFonts w:cstheme="minorHAnsi"/>
          <w:szCs w:val="24"/>
        </w:rPr>
        <w:t xml:space="preserve"> </w:t>
      </w:r>
      <w:bookmarkStart w:id="1" w:name="lt_pId048"/>
      <w:r w:rsidR="00EC4551" w:rsidRPr="00282902">
        <w:rPr>
          <w:rFonts w:cstheme="minorHAnsi"/>
          <w:szCs w:val="24"/>
        </w:rPr>
        <w:t>Les sujets d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étude en cours au sein de la CE 2 de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UIT-T se trouvent à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adresse </w:t>
      </w:r>
      <w:hyperlink r:id="rId11" w:history="1">
        <w:r w:rsidR="00EC4551" w:rsidRPr="00282902">
          <w:rPr>
            <w:rStyle w:val="Hyperlink"/>
            <w:rFonts w:cstheme="minorHAnsi"/>
            <w:szCs w:val="24"/>
          </w:rPr>
          <w:t>www.itu.int/itu-t/workprog/wp_search.aspx?sg=2</w:t>
        </w:r>
      </w:hyperlink>
      <w:r w:rsidR="00EC4551" w:rsidRPr="00282902">
        <w:rPr>
          <w:rFonts w:cstheme="minorHAnsi"/>
          <w:szCs w:val="24"/>
        </w:rPr>
        <w:t>.</w:t>
      </w:r>
      <w:bookmarkEnd w:id="1"/>
      <w:r w:rsidR="00EC4551" w:rsidRPr="00282902">
        <w:rPr>
          <w:rFonts w:cstheme="minorHAnsi"/>
          <w:szCs w:val="24"/>
        </w:rPr>
        <w:t xml:space="preserve"> Le gabarit pour la s</w:t>
      </w:r>
      <w:r w:rsidR="0080660A">
        <w:rPr>
          <w:rFonts w:cstheme="minorHAnsi"/>
          <w:szCs w:val="24"/>
        </w:rPr>
        <w:t>oumission des contributions est </w:t>
      </w:r>
      <w:r w:rsidR="00EC4551" w:rsidRPr="00282902">
        <w:rPr>
          <w:rFonts w:cstheme="minorHAnsi"/>
          <w:szCs w:val="24"/>
        </w:rPr>
        <w:t>disponible sur la page web de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UIT relative au </w:t>
      </w:r>
      <w:hyperlink r:id="rId12" w:history="1">
        <w:r w:rsidR="00EC4551" w:rsidRPr="00282902">
          <w:rPr>
            <w:rStyle w:val="Hyperlink"/>
            <w:rFonts w:cstheme="minorHAnsi"/>
            <w:szCs w:val="24"/>
          </w:rPr>
          <w:t>système direct de publication des documents en ligne</w:t>
        </w:r>
      </w:hyperlink>
      <w:bookmarkStart w:id="2" w:name="lt_pId045"/>
      <w:r w:rsidR="0080660A">
        <w:rPr>
          <w:rFonts w:cstheme="minorHAnsi"/>
          <w:szCs w:val="24"/>
        </w:rPr>
        <w:t xml:space="preserve"> e</w:t>
      </w:r>
      <w:r w:rsidR="00EC4551" w:rsidRPr="00282902">
        <w:rPr>
          <w:rFonts w:cstheme="minorHAnsi"/>
          <w:szCs w:val="24"/>
        </w:rPr>
        <w:t>t les lignes directrices pour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élaboration des contributions peuvent être consultées à </w:t>
      </w:r>
      <w:proofErr w:type="gramStart"/>
      <w:r w:rsidR="00EC4551" w:rsidRPr="00282902">
        <w:rPr>
          <w:rFonts w:cstheme="minorHAnsi"/>
          <w:szCs w:val="24"/>
        </w:rPr>
        <w:t>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adresse:</w:t>
      </w:r>
      <w:bookmarkEnd w:id="2"/>
      <w:proofErr w:type="gramEnd"/>
      <w:r w:rsidR="00EC4551" w:rsidRPr="00282902">
        <w:rPr>
          <w:rFonts w:cstheme="minorHAnsi"/>
          <w:szCs w:val="24"/>
        </w:rPr>
        <w:t xml:space="preserve"> </w:t>
      </w:r>
      <w:bookmarkStart w:id="3" w:name="lt_pId046"/>
      <w:r w:rsidR="0080660A" w:rsidRPr="00B85B23">
        <w:fldChar w:fldCharType="begin"/>
      </w:r>
      <w:r w:rsidR="0080660A" w:rsidRPr="00B85B23">
        <w:instrText xml:space="preserve"> HYPERLINK "http://www.itu.int/rec/T-REC-A.2-201211-I" </w:instrText>
      </w:r>
      <w:r w:rsidR="0080660A" w:rsidRPr="00B85B23">
        <w:fldChar w:fldCharType="separate"/>
      </w:r>
      <w:r w:rsidR="0080660A" w:rsidRPr="00B85B23">
        <w:rPr>
          <w:rStyle w:val="Hyperlink"/>
          <w:rFonts w:cstheme="minorHAnsi"/>
          <w:szCs w:val="22"/>
        </w:rPr>
        <w:t>http://www.itu.int/rec/T-REC-A.2-201211-I</w:t>
      </w:r>
      <w:r w:rsidR="0080660A" w:rsidRPr="00B85B23">
        <w:fldChar w:fldCharType="end"/>
      </w:r>
      <w:r w:rsidR="00EC4551" w:rsidRPr="00B85B23">
        <w:rPr>
          <w:rFonts w:cstheme="minorHAnsi"/>
          <w:szCs w:val="24"/>
        </w:rPr>
        <w:t>.</w:t>
      </w:r>
      <w:bookmarkEnd w:id="3"/>
    </w:p>
    <w:p w14:paraId="5F95BE80" w14:textId="0B521556" w:rsidR="00C17CEC" w:rsidRPr="00282902" w:rsidRDefault="002C7C60" w:rsidP="00DE1560">
      <w:pPr>
        <w:rPr>
          <w:szCs w:val="24"/>
        </w:rPr>
      </w:pPr>
      <w:r w:rsidRPr="00282902">
        <w:rPr>
          <w:szCs w:val="24"/>
        </w:rPr>
        <w:t>Étant donné qu</w:t>
      </w:r>
      <w:r w:rsidR="002171F0">
        <w:rPr>
          <w:szCs w:val="24"/>
        </w:rPr>
        <w:t>'</w:t>
      </w:r>
      <w:r w:rsidRPr="00282902">
        <w:rPr>
          <w:szCs w:val="24"/>
        </w:rPr>
        <w:t>il s</w:t>
      </w:r>
      <w:r w:rsidR="002171F0">
        <w:rPr>
          <w:szCs w:val="24"/>
        </w:rPr>
        <w:t>'</w:t>
      </w:r>
      <w:r w:rsidRPr="00282902">
        <w:rPr>
          <w:szCs w:val="24"/>
        </w:rPr>
        <w:t>agira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une réunion entièrement virtuelle, </w:t>
      </w:r>
      <w:r w:rsidR="00C17CEC" w:rsidRPr="00282902">
        <w:rPr>
          <w:szCs w:val="24"/>
        </w:rPr>
        <w:t>aucune</w:t>
      </w:r>
      <w:r w:rsidRPr="00282902">
        <w:rPr>
          <w:szCs w:val="24"/>
        </w:rPr>
        <w:t xml:space="preserve"> bourse ne sera accordée. L</w:t>
      </w:r>
      <w:r w:rsidR="00C17CEC" w:rsidRPr="00282902">
        <w:rPr>
          <w:szCs w:val="24"/>
        </w:rPr>
        <w:t>a réunion se déroulera intégralement et uniquement en anglais sans interprétation.</w:t>
      </w:r>
    </w:p>
    <w:p w14:paraId="4CA67BCE" w14:textId="25A59E80" w:rsidR="002C7C60" w:rsidRPr="00282902" w:rsidRDefault="002C7C60" w:rsidP="00DE1560">
      <w:pPr>
        <w:rPr>
          <w:rFonts w:cstheme="minorHAnsi"/>
          <w:szCs w:val="24"/>
        </w:rPr>
      </w:pPr>
      <w:r w:rsidRPr="00282902">
        <w:rPr>
          <w:szCs w:val="24"/>
        </w:rPr>
        <w:t xml:space="preserve">Les séances </w:t>
      </w:r>
      <w:r w:rsidR="00335D7A">
        <w:rPr>
          <w:color w:val="000000"/>
        </w:rPr>
        <w:t>ordinaires</w:t>
      </w:r>
      <w:r w:rsidR="00335D7A" w:rsidRPr="00282902">
        <w:rPr>
          <w:szCs w:val="24"/>
        </w:rPr>
        <w:t xml:space="preserve"> </w:t>
      </w:r>
      <w:r w:rsidRPr="00282902">
        <w:rPr>
          <w:szCs w:val="24"/>
        </w:rPr>
        <w:t xml:space="preserve">se dérouleront de 11 </w:t>
      </w:r>
      <w:r w:rsidR="00DE1560">
        <w:rPr>
          <w:szCs w:val="24"/>
        </w:rPr>
        <w:t xml:space="preserve">h 00 </w:t>
      </w:r>
      <w:r w:rsidRPr="00282902">
        <w:rPr>
          <w:szCs w:val="24"/>
        </w:rPr>
        <w:t>à 15 h</w:t>
      </w:r>
      <w:r w:rsidR="00DE1560">
        <w:rPr>
          <w:szCs w:val="24"/>
        </w:rPr>
        <w:t xml:space="preserve"> 00</w:t>
      </w:r>
      <w:r w:rsidRPr="00282902">
        <w:rPr>
          <w:szCs w:val="24"/>
        </w:rPr>
        <w:t>, heure de Genève,</w:t>
      </w:r>
      <w:r w:rsidR="00335D7A" w:rsidRPr="00335D7A">
        <w:t xml:space="preserve"> </w:t>
      </w:r>
      <w:r w:rsidR="00335D7A" w:rsidRPr="00335D7A">
        <w:rPr>
          <w:szCs w:val="24"/>
        </w:rPr>
        <w:t>exception</w:t>
      </w:r>
      <w:r w:rsidR="007D25E9">
        <w:rPr>
          <w:szCs w:val="24"/>
        </w:rPr>
        <w:t xml:space="preserve"> faite</w:t>
      </w:r>
      <w:r w:rsidR="00335D7A" w:rsidRPr="00335D7A">
        <w:rPr>
          <w:szCs w:val="24"/>
        </w:rPr>
        <w:t xml:space="preserve"> de la </w:t>
      </w:r>
      <w:r w:rsidR="00335D7A" w:rsidRPr="00282902">
        <w:rPr>
          <w:szCs w:val="24"/>
        </w:rPr>
        <w:t>séance</w:t>
      </w:r>
      <w:r w:rsidR="00335D7A">
        <w:rPr>
          <w:szCs w:val="24"/>
        </w:rPr>
        <w:t xml:space="preserve"> </w:t>
      </w:r>
      <w:r w:rsidR="00335D7A" w:rsidRPr="00335D7A">
        <w:rPr>
          <w:szCs w:val="24"/>
        </w:rPr>
        <w:t>plénière de clôture de la Commission d'étude</w:t>
      </w:r>
      <w:r w:rsidR="00335D7A">
        <w:rPr>
          <w:szCs w:val="24"/>
        </w:rPr>
        <w:t>s</w:t>
      </w:r>
      <w:r w:rsidR="00335D7A" w:rsidRPr="00335D7A">
        <w:rPr>
          <w:szCs w:val="24"/>
        </w:rPr>
        <w:t xml:space="preserve"> 2, qui se terminera à 15</w:t>
      </w:r>
      <w:r w:rsidR="00DE1560">
        <w:rPr>
          <w:szCs w:val="24"/>
        </w:rPr>
        <w:t xml:space="preserve"> </w:t>
      </w:r>
      <w:r w:rsidR="00335D7A" w:rsidRPr="00335D7A">
        <w:rPr>
          <w:szCs w:val="24"/>
        </w:rPr>
        <w:t>h</w:t>
      </w:r>
      <w:r w:rsidR="00DE1560">
        <w:rPr>
          <w:szCs w:val="24"/>
        </w:rPr>
        <w:t xml:space="preserve"> </w:t>
      </w:r>
      <w:r w:rsidR="00335D7A" w:rsidRPr="00335D7A">
        <w:rPr>
          <w:szCs w:val="24"/>
        </w:rPr>
        <w:t xml:space="preserve">30. Toutes les </w:t>
      </w:r>
      <w:r w:rsidR="00335D7A" w:rsidRPr="00282902">
        <w:rPr>
          <w:szCs w:val="24"/>
        </w:rPr>
        <w:t>séances</w:t>
      </w:r>
      <w:r w:rsidR="00335D7A" w:rsidRPr="00335D7A">
        <w:rPr>
          <w:szCs w:val="24"/>
        </w:rPr>
        <w:t xml:space="preserve"> se </w:t>
      </w:r>
      <w:r w:rsidR="00335D7A">
        <w:rPr>
          <w:szCs w:val="24"/>
        </w:rPr>
        <w:t>tiendront</w:t>
      </w:r>
      <w:r w:rsidRPr="00282902">
        <w:rPr>
          <w:szCs w:val="24"/>
        </w:rPr>
        <w:t xml:space="preserve"> </w:t>
      </w:r>
      <w:r w:rsidR="006A3C1C" w:rsidRPr="00282902">
        <w:rPr>
          <w:szCs w:val="24"/>
        </w:rPr>
        <w:t>via</w:t>
      </w:r>
      <w:r w:rsidR="00B85B23">
        <w:rPr>
          <w:szCs w:val="24"/>
        </w:rPr>
        <w:t xml:space="preserve"> l'</w:t>
      </w:r>
      <w:hyperlink r:id="rId13" w:history="1">
        <w:r w:rsidR="006A3C1C" w:rsidRPr="00282902">
          <w:rPr>
            <w:rStyle w:val="Hyperlink"/>
            <w:szCs w:val="24"/>
          </w:rPr>
          <w:t xml:space="preserve">outil de participation à distance </w:t>
        </w:r>
        <w:proofErr w:type="spellStart"/>
        <w:r w:rsidR="006A3C1C" w:rsidRPr="00282902">
          <w:rPr>
            <w:rStyle w:val="Hyperlink"/>
            <w:szCs w:val="24"/>
          </w:rPr>
          <w:t>MyMeetings</w:t>
        </w:r>
        <w:proofErr w:type="spellEnd"/>
      </w:hyperlink>
      <w:r w:rsidR="006A3C1C" w:rsidRPr="00282902">
        <w:rPr>
          <w:szCs w:val="24"/>
        </w:rPr>
        <w:t>.</w:t>
      </w:r>
    </w:p>
    <w:p w14:paraId="5387BD1D" w14:textId="56B9F100" w:rsidR="009D6A21" w:rsidRPr="00282902" w:rsidRDefault="009D6A21" w:rsidP="00DE1560">
      <w:pPr>
        <w:pStyle w:val="headingb"/>
        <w:spacing w:before="240" w:after="12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 xml:space="preserve">Principales </w:t>
      </w:r>
      <w:proofErr w:type="gramStart"/>
      <w:r w:rsidRPr="00282902">
        <w:rPr>
          <w:rFonts w:cstheme="minorHAnsi"/>
          <w:szCs w:val="24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9D6A21" w:rsidRPr="00282902" w14:paraId="01730860" w14:textId="77777777" w:rsidTr="00DE1560">
        <w:tc>
          <w:tcPr>
            <w:tcW w:w="2122" w:type="dxa"/>
            <w:shd w:val="clear" w:color="auto" w:fill="auto"/>
          </w:tcPr>
          <w:p w14:paraId="196ED263" w14:textId="26039BDD" w:rsidR="009D6A21" w:rsidRPr="00282902" w:rsidRDefault="00335D7A" w:rsidP="00DE1560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 septembre</w:t>
            </w:r>
            <w:r w:rsidR="00EC4551" w:rsidRPr="00282902">
              <w:rPr>
                <w:rFonts w:cstheme="minorHAnsi"/>
                <w:szCs w:val="22"/>
              </w:rPr>
              <w:t xml:space="preserve"> 2021</w:t>
            </w:r>
          </w:p>
        </w:tc>
        <w:tc>
          <w:tcPr>
            <w:tcW w:w="7507" w:type="dxa"/>
            <w:shd w:val="clear" w:color="auto" w:fill="auto"/>
          </w:tcPr>
          <w:p w14:paraId="4B89D311" w14:textId="450B5CBD" w:rsidR="009D6A21" w:rsidRPr="00282902" w:rsidRDefault="009D6A21" w:rsidP="00DE1560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</w:r>
            <w:hyperlink r:id="rId14" w:history="1">
              <w:r w:rsidRPr="00282902">
                <w:rPr>
                  <w:rStyle w:val="Hyperlink"/>
                  <w:rFonts w:cstheme="minorHAnsi"/>
                  <w:szCs w:val="22"/>
                </w:rPr>
                <w:t>Soumission des contributions des Membres de l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UIT-T</w:t>
              </w:r>
            </w:hyperlink>
            <w:r w:rsidRPr="00282902">
              <w:rPr>
                <w:rFonts w:cstheme="minorHAnsi"/>
                <w:szCs w:val="22"/>
              </w:rPr>
              <w:t xml:space="preserve"> pour lesquelles une traduction est demandée.</w:t>
            </w:r>
          </w:p>
        </w:tc>
      </w:tr>
      <w:tr w:rsidR="009D6A21" w:rsidRPr="00282902" w14:paraId="7659AE97" w14:textId="77777777" w:rsidTr="00DE1560">
        <w:tc>
          <w:tcPr>
            <w:tcW w:w="2122" w:type="dxa"/>
            <w:shd w:val="clear" w:color="auto" w:fill="auto"/>
          </w:tcPr>
          <w:p w14:paraId="259BABAA" w14:textId="40AE3EA9" w:rsidR="009D6A21" w:rsidRPr="00282902" w:rsidRDefault="00335D7A" w:rsidP="00DE1560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 octobre</w:t>
            </w:r>
            <w:r w:rsidR="00EC4551" w:rsidRPr="00282902">
              <w:rPr>
                <w:rFonts w:cstheme="minorHAnsi"/>
                <w:szCs w:val="22"/>
              </w:rPr>
              <w:t xml:space="preserve"> 2021</w:t>
            </w:r>
          </w:p>
        </w:tc>
        <w:tc>
          <w:tcPr>
            <w:tcW w:w="7507" w:type="dxa"/>
            <w:shd w:val="clear" w:color="auto" w:fill="auto"/>
          </w:tcPr>
          <w:p w14:paraId="2CAFFBC0" w14:textId="21283F77" w:rsidR="009D6A21" w:rsidRPr="00282902" w:rsidRDefault="009D6A21" w:rsidP="00DE1560">
            <w:pPr>
              <w:pStyle w:val="TableText"/>
              <w:ind w:left="317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  <w:t>Inscription (au moyen du formulaire d</w:t>
            </w:r>
            <w:r w:rsidR="002171F0">
              <w:rPr>
                <w:rFonts w:cstheme="minorHAnsi"/>
                <w:szCs w:val="22"/>
              </w:rPr>
              <w:t>'</w:t>
            </w:r>
            <w:r w:rsidRPr="00282902">
              <w:rPr>
                <w:rFonts w:cstheme="minorHAnsi"/>
                <w:szCs w:val="22"/>
              </w:rPr>
              <w:t xml:space="preserve">inscription en ligne depuis la </w:t>
            </w:r>
            <w:hyperlink r:id="rId15" w:history="1">
              <w:r w:rsidRPr="00282902">
                <w:rPr>
                  <w:rStyle w:val="Hyperlink"/>
                  <w:rFonts w:cstheme="minorHAnsi"/>
                  <w:szCs w:val="22"/>
                </w:rPr>
                <w:t>page d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accueil de la commission d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études</w:t>
              </w:r>
            </w:hyperlink>
            <w:r w:rsidRPr="00282902">
              <w:rPr>
                <w:rFonts w:cstheme="minorHAnsi"/>
                <w:szCs w:val="22"/>
              </w:rPr>
              <w:t>).</w:t>
            </w:r>
          </w:p>
        </w:tc>
      </w:tr>
      <w:tr w:rsidR="009D6A21" w:rsidRPr="00282902" w14:paraId="298255D7" w14:textId="77777777" w:rsidTr="00DE1560">
        <w:tc>
          <w:tcPr>
            <w:tcW w:w="2122" w:type="dxa"/>
            <w:shd w:val="clear" w:color="auto" w:fill="auto"/>
          </w:tcPr>
          <w:p w14:paraId="698BDFBF" w14:textId="52422A71" w:rsidR="009D6A21" w:rsidRPr="00282902" w:rsidRDefault="00335D7A" w:rsidP="00DE1560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26 octobre</w:t>
            </w:r>
            <w:r w:rsidR="00450E11" w:rsidRPr="00282902">
              <w:rPr>
                <w:rFonts w:cstheme="minorHAnsi"/>
                <w:szCs w:val="22"/>
              </w:rPr>
              <w:t xml:space="preserve"> 2021</w:t>
            </w:r>
          </w:p>
        </w:tc>
        <w:tc>
          <w:tcPr>
            <w:tcW w:w="7507" w:type="dxa"/>
            <w:shd w:val="clear" w:color="auto" w:fill="auto"/>
          </w:tcPr>
          <w:p w14:paraId="36139D32" w14:textId="6A688D71" w:rsidR="009D6A21" w:rsidRPr="00282902" w:rsidRDefault="009D6A21" w:rsidP="00DE1560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</w:r>
            <w:hyperlink r:id="rId16" w:history="1"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t>Soumission des contributions des Membres de l</w:t>
              </w:r>
              <w:r w:rsidR="002171F0">
                <w:rPr>
                  <w:rFonts w:cstheme="minorHAnsi"/>
                  <w:color w:val="0000FF"/>
                  <w:szCs w:val="22"/>
                  <w:u w:val="single"/>
                </w:rPr>
                <w:t>'</w:t>
              </w:r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t>UIT</w:t>
              </w:r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noBreakHyphen/>
                <w:t>T</w:t>
              </w:r>
            </w:hyperlink>
            <w:r w:rsidRPr="00282902">
              <w:rPr>
                <w:rFonts w:cstheme="minorHAnsi"/>
                <w:szCs w:val="22"/>
              </w:rPr>
              <w:t xml:space="preserve"> (au moyen du système direct de publication des documents en ligne)</w:t>
            </w:r>
            <w:r w:rsidR="00282902">
              <w:rPr>
                <w:rFonts w:cstheme="minorHAnsi"/>
                <w:szCs w:val="22"/>
              </w:rPr>
              <w:t>.</w:t>
            </w:r>
          </w:p>
        </w:tc>
      </w:tr>
    </w:tbl>
    <w:p w14:paraId="35BDCDB8" w14:textId="77777777" w:rsidR="009132BD" w:rsidRPr="00282902" w:rsidRDefault="009132BD" w:rsidP="00DE1560">
      <w:pPr>
        <w:keepNext/>
        <w:keepLines/>
        <w:spacing w:before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br w:type="page"/>
      </w:r>
    </w:p>
    <w:p w14:paraId="0823E84F" w14:textId="14CEC28C" w:rsidR="009D6A21" w:rsidRPr="00282902" w:rsidRDefault="009D6A21" w:rsidP="00DE1560">
      <w:pPr>
        <w:keepNext/>
        <w:keepLines/>
        <w:spacing w:before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lastRenderedPageBreak/>
        <w:t>Des informations pratiques concernant la réunion sont données dans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Annexe A</w:t>
      </w:r>
      <w:r w:rsidRPr="00282902">
        <w:rPr>
          <w:rFonts w:cstheme="minorHAnsi"/>
          <w:szCs w:val="24"/>
        </w:rPr>
        <w:t>. Un projet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ordre du jour</w:t>
      </w:r>
      <w:r w:rsidR="00DC138F" w:rsidRPr="00282902">
        <w:rPr>
          <w:rFonts w:cstheme="minorHAnsi"/>
          <w:b/>
          <w:bCs/>
          <w:szCs w:val="24"/>
        </w:rPr>
        <w:t xml:space="preserve"> </w:t>
      </w:r>
      <w:r w:rsidR="002C36F0">
        <w:rPr>
          <w:rFonts w:cstheme="minorHAnsi"/>
          <w:szCs w:val="24"/>
        </w:rPr>
        <w:t>et un </w:t>
      </w:r>
      <w:r w:rsidR="00810B21" w:rsidRPr="00282902">
        <w:rPr>
          <w:rFonts w:cstheme="minorHAnsi"/>
          <w:szCs w:val="24"/>
        </w:rPr>
        <w:t>projet de</w:t>
      </w:r>
      <w:r w:rsidR="00810B21" w:rsidRPr="00282902">
        <w:rPr>
          <w:rFonts w:cstheme="minorHAnsi"/>
          <w:b/>
          <w:bCs/>
          <w:szCs w:val="24"/>
        </w:rPr>
        <w:t xml:space="preserve"> </w:t>
      </w:r>
      <w:r w:rsidR="00335D7A">
        <w:rPr>
          <w:color w:val="000000"/>
        </w:rPr>
        <w:t xml:space="preserve">programme de travail </w:t>
      </w:r>
      <w:r w:rsidR="00DC138F" w:rsidRPr="00282902">
        <w:rPr>
          <w:rFonts w:cstheme="minorHAnsi"/>
          <w:szCs w:val="24"/>
        </w:rPr>
        <w:t>de la réunion</w:t>
      </w:r>
      <w:r w:rsidR="006A3C1C" w:rsidRPr="00282902">
        <w:rPr>
          <w:rFonts w:cstheme="minorHAnsi"/>
          <w:szCs w:val="24"/>
        </w:rPr>
        <w:t>, établi</w:t>
      </w:r>
      <w:r w:rsidR="00810B21" w:rsidRPr="00282902">
        <w:rPr>
          <w:rFonts w:cstheme="minorHAnsi"/>
          <w:szCs w:val="24"/>
        </w:rPr>
        <w:t>s</w:t>
      </w:r>
      <w:r w:rsidRPr="00282902">
        <w:rPr>
          <w:rFonts w:cstheme="minorHAnsi"/>
          <w:szCs w:val="24"/>
        </w:rPr>
        <w:t xml:space="preserve"> </w:t>
      </w:r>
      <w:r w:rsidR="00FC1E56" w:rsidRPr="00282902">
        <w:rPr>
          <w:rFonts w:cstheme="minorHAnsi"/>
          <w:szCs w:val="24"/>
        </w:rPr>
        <w:t>par</w:t>
      </w:r>
      <w:r w:rsidRPr="00282902">
        <w:rPr>
          <w:rFonts w:cstheme="minorHAnsi"/>
          <w:szCs w:val="24"/>
        </w:rPr>
        <w:t xml:space="preserve"> M. Phil Rus</w:t>
      </w:r>
      <w:r w:rsidR="00B85B23">
        <w:rPr>
          <w:rFonts w:cstheme="minorHAnsi"/>
          <w:szCs w:val="24"/>
        </w:rPr>
        <w:t>h</w:t>
      </w:r>
      <w:r w:rsidR="002C36F0">
        <w:rPr>
          <w:rFonts w:cstheme="minorHAnsi"/>
          <w:szCs w:val="24"/>
        </w:rPr>
        <w:t>ton (Royaume-Uni), Président de la </w:t>
      </w:r>
      <w:r w:rsidR="006A3C1C" w:rsidRPr="00282902">
        <w:rPr>
          <w:rFonts w:cstheme="minorHAnsi"/>
          <w:szCs w:val="24"/>
        </w:rPr>
        <w:t>Commission d</w:t>
      </w:r>
      <w:r w:rsidR="002171F0">
        <w:rPr>
          <w:rFonts w:cstheme="minorHAnsi"/>
          <w:szCs w:val="24"/>
        </w:rPr>
        <w:t>'</w:t>
      </w:r>
      <w:r w:rsidR="006A3C1C" w:rsidRPr="00282902">
        <w:rPr>
          <w:rFonts w:cstheme="minorHAnsi"/>
          <w:szCs w:val="24"/>
        </w:rPr>
        <w:t>études, figure</w:t>
      </w:r>
      <w:r w:rsidR="00810B21" w:rsidRPr="00282902">
        <w:rPr>
          <w:rFonts w:cstheme="minorHAnsi"/>
          <w:szCs w:val="24"/>
        </w:rPr>
        <w:t>nt</w:t>
      </w:r>
      <w:r w:rsidRPr="00282902">
        <w:rPr>
          <w:rFonts w:cstheme="minorHAnsi"/>
          <w:szCs w:val="24"/>
        </w:rPr>
        <w:t xml:space="preserve"> dans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Annexe B</w:t>
      </w:r>
      <w:r w:rsidRPr="00282902">
        <w:rPr>
          <w:rFonts w:cstheme="minorHAnsi"/>
          <w:szCs w:val="24"/>
        </w:rPr>
        <w:t>.</w:t>
      </w:r>
      <w:r w:rsidR="00450E11" w:rsidRPr="00282902">
        <w:rPr>
          <w:rFonts w:cstheme="minorHAnsi"/>
          <w:szCs w:val="24"/>
        </w:rPr>
        <w:t xml:space="preserve"> </w:t>
      </w:r>
      <w:r w:rsidR="00810B21" w:rsidRPr="00282902">
        <w:rPr>
          <w:rFonts w:cstheme="minorHAnsi"/>
          <w:szCs w:val="24"/>
        </w:rPr>
        <w:t>Les mises à jour de l</w:t>
      </w:r>
      <w:r w:rsidR="002171F0">
        <w:rPr>
          <w:rFonts w:cstheme="minorHAnsi"/>
          <w:szCs w:val="24"/>
        </w:rPr>
        <w:t>'</w:t>
      </w:r>
      <w:r w:rsidR="00810B21" w:rsidRPr="00282902">
        <w:rPr>
          <w:rFonts w:cstheme="minorHAnsi"/>
          <w:szCs w:val="24"/>
        </w:rPr>
        <w:t>ordre du jour figurent dans le Document</w:t>
      </w:r>
      <w:r w:rsidR="002C36F0">
        <w:rPr>
          <w:rFonts w:cstheme="minorHAnsi"/>
          <w:szCs w:val="24"/>
        </w:rPr>
        <w:t> </w:t>
      </w:r>
      <w:hyperlink r:id="rId17" w:history="1">
        <w:r w:rsidR="00335D7A" w:rsidRPr="00A20505">
          <w:rPr>
            <w:rStyle w:val="Hyperlink"/>
            <w:rFonts w:cstheme="minorHAnsi"/>
            <w:szCs w:val="22"/>
          </w:rPr>
          <w:t>SG2-TD002/PLEN</w:t>
        </w:r>
      </w:hyperlink>
      <w:r w:rsidR="00335D7A" w:rsidRPr="00A20505">
        <w:rPr>
          <w:rFonts w:cstheme="minorHAnsi"/>
          <w:szCs w:val="22"/>
        </w:rPr>
        <w:t>.</w:t>
      </w:r>
      <w:r w:rsidR="00450E11" w:rsidRPr="00282902">
        <w:rPr>
          <w:rFonts w:cstheme="minorHAnsi"/>
          <w:szCs w:val="24"/>
        </w:rPr>
        <w:t xml:space="preserve"> </w:t>
      </w:r>
      <w:r w:rsidR="00810B21" w:rsidRPr="00282902">
        <w:rPr>
          <w:rFonts w:cstheme="minorHAnsi"/>
          <w:szCs w:val="24"/>
        </w:rPr>
        <w:t xml:space="preserve">Les mises à jour du </w:t>
      </w:r>
      <w:r w:rsidR="00335D7A">
        <w:rPr>
          <w:color w:val="000000"/>
        </w:rPr>
        <w:t>programme de travail</w:t>
      </w:r>
      <w:r w:rsidR="005C38D8">
        <w:rPr>
          <w:color w:val="000000"/>
        </w:rPr>
        <w:t xml:space="preserve"> </w:t>
      </w:r>
      <w:r w:rsidR="00810B21" w:rsidRPr="00282902">
        <w:rPr>
          <w:rFonts w:cstheme="minorHAnsi"/>
          <w:szCs w:val="24"/>
        </w:rPr>
        <w:t>figurent dans le Document</w:t>
      </w:r>
      <w:r w:rsidR="002C36F0">
        <w:rPr>
          <w:rFonts w:cstheme="minorHAnsi"/>
          <w:szCs w:val="24"/>
        </w:rPr>
        <w:t> </w:t>
      </w:r>
      <w:hyperlink r:id="rId18" w:history="1">
        <w:r w:rsidR="002C36F0">
          <w:rPr>
            <w:rStyle w:val="Hyperlink"/>
          </w:rPr>
          <w:t>SG2</w:t>
        </w:r>
        <w:r w:rsidR="002C36F0" w:rsidRPr="002C36F0">
          <w:rPr>
            <w:u w:val="single"/>
          </w:rPr>
          <w:noBreakHyphen/>
        </w:r>
        <w:r w:rsidR="002C36F0" w:rsidRPr="002C36F0">
          <w:rPr>
            <w:rStyle w:val="Hyperlink"/>
          </w:rPr>
          <w:t>TD001/PLEN</w:t>
        </w:r>
      </w:hyperlink>
      <w:r w:rsidR="00450E11" w:rsidRPr="00282902">
        <w:rPr>
          <w:rFonts w:cstheme="minorHAnsi"/>
          <w:szCs w:val="24"/>
        </w:rPr>
        <w:t>.</w:t>
      </w:r>
    </w:p>
    <w:p w14:paraId="56212CB8" w14:textId="7DBE1FF4" w:rsidR="00A01BD6" w:rsidRPr="00282902" w:rsidRDefault="009D6A21" w:rsidP="00DE1560">
      <w:pPr>
        <w:spacing w:after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Je vous souhaite une réunion constructive et agréable.</w:t>
      </w:r>
    </w:p>
    <w:p w14:paraId="7FD7FD33" w14:textId="0F3525C3" w:rsidR="00F7608A" w:rsidRPr="00282902" w:rsidRDefault="00A01BD6" w:rsidP="00DE1560">
      <w:pPr>
        <w:spacing w:after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Veuillez agréer, Madame, Monsieur,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9D6A21" w:rsidRPr="00282902" w14:paraId="76F1CBF1" w14:textId="77777777" w:rsidTr="009D6A21">
        <w:trPr>
          <w:cantSplit/>
          <w:trHeight w:val="1955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16758DE0" w14:textId="7A237ED4" w:rsidR="009D6A21" w:rsidRPr="00282902" w:rsidRDefault="00302B4E" w:rsidP="00DE1560">
            <w:pPr>
              <w:spacing w:before="1680"/>
              <w:rPr>
                <w:szCs w:val="22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EC591E3" wp14:editId="5FC54898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427990</wp:posOffset>
                  </wp:positionV>
                  <wp:extent cx="529166" cy="396875"/>
                  <wp:effectExtent l="0" t="0" r="4445" b="3175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41" cy="39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A21" w:rsidRPr="00282902">
              <w:rPr>
                <w:szCs w:val="24"/>
              </w:rPr>
              <w:t>Chaesub Lee</w:t>
            </w:r>
            <w:r w:rsidR="009D6A21" w:rsidRPr="00282902">
              <w:rPr>
                <w:szCs w:val="24"/>
              </w:rPr>
              <w:br/>
              <w:t xml:space="preserve">Directeur du Bureau de la normalisation </w:t>
            </w:r>
            <w:r w:rsidR="009D6A21" w:rsidRPr="00282902">
              <w:rPr>
                <w:szCs w:val="24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07A54" w14:textId="6A52F4F1" w:rsidR="009D6A21" w:rsidRPr="00282902" w:rsidRDefault="002C36F0" w:rsidP="00DE1560">
            <w:pPr>
              <w:spacing w:before="0"/>
              <w:ind w:left="113" w:right="113"/>
              <w:jc w:val="center"/>
            </w:pPr>
            <w:r w:rsidRPr="00A20505">
              <w:rPr>
                <w:rFonts w:cstheme="minorHAnsi"/>
                <w:noProof/>
                <w:szCs w:val="22"/>
                <w:lang w:val="en-US"/>
              </w:rPr>
              <w:drawing>
                <wp:inline distT="0" distB="0" distL="0" distR="0" wp14:anchorId="0B8BB8EA" wp14:editId="0A41AA0D">
                  <wp:extent cx="985520" cy="985520"/>
                  <wp:effectExtent l="0" t="0" r="5080" b="508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BD6" w:rsidRPr="00282902">
              <w:rPr>
                <w:rFonts w:eastAsia="SimSun" w:cs="Arial"/>
                <w:sz w:val="20"/>
                <w:lang w:eastAsia="zh-CN"/>
              </w:rPr>
              <w:t>CE 2 de l</w:t>
            </w:r>
            <w:r w:rsidR="002171F0">
              <w:rPr>
                <w:rFonts w:eastAsia="SimSun" w:cs="Arial"/>
                <w:sz w:val="20"/>
                <w:lang w:eastAsia="zh-CN"/>
              </w:rPr>
              <w:t>'</w:t>
            </w:r>
            <w:r w:rsidR="00A01BD6" w:rsidRPr="00282902">
              <w:rPr>
                <w:rFonts w:eastAsia="SimSun" w:cs="Arial"/>
                <w:sz w:val="20"/>
                <w:lang w:eastAsia="zh-CN"/>
              </w:rPr>
              <w:t>U</w:t>
            </w:r>
            <w:r w:rsidR="009D6A21" w:rsidRPr="00282902">
              <w:rPr>
                <w:rFonts w:eastAsia="SimSun" w:cs="Arial"/>
                <w:sz w:val="20"/>
                <w:lang w:eastAsia="zh-CN"/>
              </w:rPr>
              <w:t>IT-T</w:t>
            </w:r>
            <w:r w:rsidR="009D6801" w:rsidRPr="00282902">
              <w:rPr>
                <w:rFonts w:eastAsia="SimSun" w:cs="Arial"/>
                <w:sz w:val="20"/>
                <w:lang w:eastAsia="zh-CN"/>
              </w:rPr>
              <w:t xml:space="preserve"> </w:t>
            </w:r>
          </w:p>
        </w:tc>
      </w:tr>
      <w:tr w:rsidR="009D6A21" w:rsidRPr="00282902" w14:paraId="23EBF913" w14:textId="77777777" w:rsidTr="009D6A21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3529DE2D" w14:textId="77777777" w:rsidR="009D6A21" w:rsidRPr="00282902" w:rsidRDefault="009D6A21" w:rsidP="00DE1560">
            <w:pPr>
              <w:spacing w:before="480"/>
              <w:rPr>
                <w:szCs w:val="22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77B" w14:textId="77777777" w:rsidR="009D6A21" w:rsidRPr="00282902" w:rsidRDefault="009D6A21" w:rsidP="00DE1560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282902">
              <w:rPr>
                <w:sz w:val="20"/>
              </w:rPr>
              <w:t>Informations les plus récentes concernant la réunion</w:t>
            </w:r>
          </w:p>
        </w:tc>
      </w:tr>
    </w:tbl>
    <w:p w14:paraId="2EBF1B01" w14:textId="1FD306A2" w:rsidR="009D6A21" w:rsidRPr="00282902" w:rsidRDefault="009D6A21" w:rsidP="00DE15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280"/>
        <w:textAlignment w:val="auto"/>
        <w:rPr>
          <w:b/>
          <w:bCs/>
          <w:szCs w:val="24"/>
        </w:rPr>
      </w:pPr>
      <w:proofErr w:type="gramStart"/>
      <w:r w:rsidRPr="00282902">
        <w:rPr>
          <w:b/>
          <w:bCs/>
          <w:szCs w:val="24"/>
        </w:rPr>
        <w:t>Annexes</w:t>
      </w:r>
      <w:r w:rsidRPr="00282902">
        <w:rPr>
          <w:bCs/>
          <w:szCs w:val="24"/>
        </w:rPr>
        <w:t>:</w:t>
      </w:r>
      <w:proofErr w:type="gramEnd"/>
      <w:r w:rsidRPr="00282902">
        <w:rPr>
          <w:bCs/>
          <w:szCs w:val="24"/>
        </w:rPr>
        <w:t xml:space="preserve"> 2</w:t>
      </w:r>
      <w:r w:rsidRPr="00282902">
        <w:rPr>
          <w:b/>
          <w:bCs/>
          <w:caps/>
          <w:szCs w:val="24"/>
        </w:rPr>
        <w:br w:type="page"/>
      </w:r>
    </w:p>
    <w:p w14:paraId="747BCBAE" w14:textId="77777777" w:rsidR="009D6A21" w:rsidRPr="00282902" w:rsidRDefault="009D6A21" w:rsidP="00DE1560">
      <w:pPr>
        <w:pStyle w:val="Annextitle0"/>
        <w:rPr>
          <w:bCs/>
          <w:lang w:val="fr-FR"/>
        </w:rPr>
      </w:pPr>
      <w:r w:rsidRPr="00282902">
        <w:rPr>
          <w:bCs/>
          <w:lang w:val="fr-FR"/>
        </w:rPr>
        <w:lastRenderedPageBreak/>
        <w:t>ANNEXE A</w:t>
      </w:r>
      <w:r w:rsidRPr="00282902">
        <w:rPr>
          <w:bCs/>
          <w:caps/>
          <w:lang w:val="fr-FR"/>
        </w:rPr>
        <w:br/>
      </w:r>
      <w:r w:rsidRPr="00282902">
        <w:rPr>
          <w:bCs/>
          <w:lang w:val="fr-FR"/>
        </w:rPr>
        <w:t>Informations pratiques concernant la réunion</w:t>
      </w:r>
    </w:p>
    <w:p w14:paraId="4C41B5A4" w14:textId="77777777" w:rsidR="009D6A21" w:rsidRPr="00282902" w:rsidRDefault="009D6A21" w:rsidP="00DE1560">
      <w:pPr>
        <w:pStyle w:val="headingb"/>
        <w:jc w:val="center"/>
      </w:pPr>
      <w:r w:rsidRPr="00282902">
        <w:t>MÉTHODES DE TRAVAIL ET INSTALLATIONS</w:t>
      </w:r>
    </w:p>
    <w:p w14:paraId="1D9E6BA2" w14:textId="20567845" w:rsidR="00AE46CC" w:rsidRPr="00282902" w:rsidRDefault="009D6A21" w:rsidP="00DE1560">
      <w:pPr>
        <w:spacing w:after="120"/>
        <w:rPr>
          <w:rFonts w:cstheme="majorBidi"/>
          <w:szCs w:val="24"/>
        </w:rPr>
      </w:pPr>
      <w:r w:rsidRPr="00282902">
        <w:rPr>
          <w:rFonts w:eastAsia="SimSun"/>
          <w:b/>
          <w:bCs/>
          <w:szCs w:val="24"/>
          <w:lang w:eastAsia="zh-CN"/>
        </w:rPr>
        <w:t xml:space="preserve">SOUMISSION DES DOCUMENTS ET </w:t>
      </w:r>
      <w:proofErr w:type="gramStart"/>
      <w:r w:rsidRPr="00282902">
        <w:rPr>
          <w:rFonts w:eastAsia="SimSun"/>
          <w:b/>
          <w:bCs/>
          <w:szCs w:val="24"/>
          <w:lang w:eastAsia="zh-CN"/>
        </w:rPr>
        <w:t>ACCÈS</w:t>
      </w:r>
      <w:r w:rsidRPr="00282902">
        <w:rPr>
          <w:rFonts w:eastAsia="SimSun"/>
          <w:szCs w:val="24"/>
          <w:lang w:eastAsia="zh-CN"/>
        </w:rPr>
        <w:t>:</w:t>
      </w:r>
      <w:proofErr w:type="gramEnd"/>
      <w:r w:rsidRPr="00282902">
        <w:rPr>
          <w:rFonts w:cstheme="majorBidi"/>
          <w:szCs w:val="24"/>
        </w:rPr>
        <w:t xml:space="preserve"> Les contributions des Membres doivent être soumises au moyen du </w:t>
      </w:r>
      <w:hyperlink r:id="rId21" w:history="1">
        <w:r w:rsidRPr="00282902">
          <w:rPr>
            <w:rStyle w:val="Hyperlink"/>
            <w:rFonts w:cstheme="majorBidi"/>
            <w:szCs w:val="24"/>
          </w:rPr>
          <w:t>système direct de publication des documents en ligne</w:t>
        </w:r>
      </w:hyperlink>
      <w:r w:rsidRPr="00282902">
        <w:rPr>
          <w:rFonts w:cstheme="majorBidi"/>
          <w:szCs w:val="24"/>
        </w:rPr>
        <w:t>; les projets de document temporaire (TD) doivent être soumis par courrier électronique au secrétariat de la commission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 xml:space="preserve">études en utilisant le </w:t>
      </w:r>
      <w:hyperlink r:id="rId22" w:history="1">
        <w:r w:rsidRPr="00282902">
          <w:rPr>
            <w:rStyle w:val="Hyperlink"/>
            <w:rFonts w:cstheme="majorBidi"/>
            <w:szCs w:val="24"/>
          </w:rPr>
          <w:t>gabarit approprié</w:t>
        </w:r>
      </w:hyperlink>
      <w:r w:rsidRPr="00282902">
        <w:rPr>
          <w:rFonts w:cstheme="majorBidi"/>
          <w:szCs w:val="24"/>
        </w:rPr>
        <w:t>. Les documents de réunion sont accessibles depuis la page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accueil de la commission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études, et l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accès est réservé aux Membres de l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UIT</w:t>
      </w:r>
      <w:r w:rsidRPr="00282902">
        <w:rPr>
          <w:rFonts w:cstheme="majorBidi"/>
          <w:szCs w:val="24"/>
        </w:rPr>
        <w:noBreakHyphen/>
        <w:t>T</w:t>
      </w:r>
      <w:r w:rsidR="00FC1E56" w:rsidRPr="00282902">
        <w:rPr>
          <w:rFonts w:cstheme="majorBidi"/>
          <w:szCs w:val="24"/>
        </w:rPr>
        <w:t xml:space="preserve"> disposant d</w:t>
      </w:r>
      <w:r w:rsidR="002171F0">
        <w:rPr>
          <w:rFonts w:cstheme="majorBidi"/>
          <w:szCs w:val="24"/>
        </w:rPr>
        <w:t>'</w:t>
      </w:r>
      <w:r w:rsidR="00FC1E56" w:rsidRPr="00282902">
        <w:rPr>
          <w:rFonts w:cstheme="majorBidi"/>
          <w:szCs w:val="24"/>
        </w:rPr>
        <w:t xml:space="preserve">un </w:t>
      </w:r>
      <w:hyperlink r:id="rId23" w:history="1">
        <w:r w:rsidR="00FC1E56" w:rsidRPr="00282902">
          <w:rPr>
            <w:rStyle w:val="Hyperlink"/>
            <w:rFonts w:cstheme="majorBidi"/>
            <w:szCs w:val="24"/>
          </w:rPr>
          <w:t>compte utilisateur UIT</w:t>
        </w:r>
      </w:hyperlink>
      <w:r w:rsidR="00FC1E56" w:rsidRPr="00282902">
        <w:rPr>
          <w:rFonts w:cstheme="majorBidi"/>
          <w:szCs w:val="24"/>
        </w:rPr>
        <w:t xml:space="preserve"> avec accès TIES.</w:t>
      </w:r>
    </w:p>
    <w:p w14:paraId="5E92E484" w14:textId="77777777" w:rsidR="00AE46CC" w:rsidRPr="00282902" w:rsidRDefault="00AE46CC" w:rsidP="00DE1560">
      <w:pPr>
        <w:rPr>
          <w:rFonts w:asciiTheme="minorHAnsi" w:eastAsia="SimSun" w:hAnsiTheme="minorHAnsi"/>
          <w:lang w:eastAsia="zh-CN"/>
        </w:rPr>
      </w:pPr>
      <w:r w:rsidRPr="00282902">
        <w:rPr>
          <w:rFonts w:eastAsia="SimSun"/>
          <w:b/>
          <w:bCs/>
          <w:lang w:eastAsia="zh-CN"/>
        </w:rPr>
        <w:t xml:space="preserve">LANGUE DE </w:t>
      </w:r>
      <w:proofErr w:type="gramStart"/>
      <w:r w:rsidRPr="00282902">
        <w:rPr>
          <w:rFonts w:eastAsia="SimSun"/>
          <w:b/>
          <w:bCs/>
          <w:lang w:eastAsia="zh-CN"/>
        </w:rPr>
        <w:t>TRAVAIL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La réunion se déroulera intégralement et uniquement en anglais.</w:t>
      </w:r>
    </w:p>
    <w:p w14:paraId="1D22DB64" w14:textId="39C6C195" w:rsidR="00AE46CC" w:rsidRPr="00282902" w:rsidRDefault="00AE46CC" w:rsidP="00DE1560">
      <w:pPr>
        <w:rPr>
          <w:rFonts w:eastAsia="SimSun"/>
          <w:lang w:eastAsia="zh-CN"/>
        </w:rPr>
      </w:pPr>
      <w:r w:rsidRPr="00282902">
        <w:rPr>
          <w:rFonts w:eastAsia="SimSun"/>
          <w:b/>
          <w:bCs/>
          <w:lang w:eastAsia="zh-CN"/>
        </w:rPr>
        <w:t xml:space="preserve">PARTICIPATION INTERACTIVE À </w:t>
      </w:r>
      <w:proofErr w:type="gramStart"/>
      <w:r w:rsidRPr="00282902">
        <w:rPr>
          <w:rFonts w:eastAsia="SimSun"/>
          <w:b/>
          <w:bCs/>
          <w:lang w:eastAsia="zh-CN"/>
        </w:rPr>
        <w:t>DISTANCE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outil </w:t>
      </w:r>
      <w:hyperlink r:id="rId24" w:tgtFrame="_blank" w:history="1">
        <w:proofErr w:type="spellStart"/>
        <w:r w:rsidRPr="0028290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282902">
        <w:rPr>
          <w:rFonts w:eastAsia="SimSun"/>
          <w:lang w:eastAsia="zh-CN"/>
        </w:rPr>
        <w:t xml:space="preserve"> sera utilisé pour assurer la participation à distance pour toutes les séances. Les délégués doivent s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inscrire pour participer à la réunion, et s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identifier et indiquer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entité qu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un participant à distance ne parvient pas à se connecter, à écouter les autres participants ou à se faire entendre, selon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appréciation du Président. Si les propos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un participant à distance sont difficilement audibles en raison de la qualité du son jugée insuffisante, le Président peut interrompre ce participant et renoncer à lui donner la parole tant que rien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indique que le problème est résolu.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outil de discussion à disposition fait partie intégrante de la </w:t>
      </w:r>
      <w:proofErr w:type="gramStart"/>
      <w:r w:rsidRPr="00282902">
        <w:rPr>
          <w:rFonts w:eastAsia="SimSun"/>
          <w:lang w:eastAsia="zh-CN"/>
        </w:rPr>
        <w:t>réunion;</w:t>
      </w:r>
      <w:proofErr w:type="gramEnd"/>
      <w:r w:rsidRPr="00282902">
        <w:rPr>
          <w:rFonts w:eastAsia="SimSun"/>
          <w:lang w:eastAsia="zh-CN"/>
        </w:rPr>
        <w:t xml:space="preserve"> son utilisation est encouragée pour faciliter la gestion efficace du temps au cours des séances.</w:t>
      </w:r>
    </w:p>
    <w:p w14:paraId="5F85D8DF" w14:textId="779BF6D9" w:rsidR="00512A5D" w:rsidRPr="005C38D8" w:rsidRDefault="00512A5D" w:rsidP="00DE1560">
      <w:proofErr w:type="gramStart"/>
      <w:r w:rsidRPr="00282902">
        <w:rPr>
          <w:b/>
          <w:bCs/>
        </w:rPr>
        <w:t>ACCESSIBILITÉ</w:t>
      </w:r>
      <w:r w:rsidRPr="00282902">
        <w:t>:</w:t>
      </w:r>
      <w:proofErr w:type="gramEnd"/>
      <w:r w:rsidRPr="00282902">
        <w:t xml:space="preserve"> </w:t>
      </w:r>
      <w:r w:rsidRPr="005C38D8">
        <w:t>Un</w:t>
      </w:r>
      <w:r w:rsidR="00335D7A" w:rsidRPr="005C38D8">
        <w:t xml:space="preserve"> </w:t>
      </w:r>
      <w:r w:rsidR="00335D7A" w:rsidRPr="005C38D8">
        <w:rPr>
          <w:rStyle w:val="bri1"/>
          <w:b w:val="0"/>
          <w:color w:val="auto"/>
        </w:rPr>
        <w:t>service de</w:t>
      </w:r>
      <w:r w:rsidRPr="005C38D8">
        <w:t xml:space="preserve"> sous-titrage en temps réel </w:t>
      </w:r>
      <w:r w:rsidR="00335D7A" w:rsidRPr="005C38D8">
        <w:t>sera</w:t>
      </w:r>
      <w:r w:rsidRPr="005C38D8">
        <w:t xml:space="preserve"> </w:t>
      </w:r>
      <w:r w:rsidR="00335D7A" w:rsidRPr="005C38D8">
        <w:t>assuré</w:t>
      </w:r>
      <w:r w:rsidR="005C38D8">
        <w:t xml:space="preserve"> </w:t>
      </w:r>
      <w:r w:rsidRPr="005C38D8">
        <w:t>pour les séances</w:t>
      </w:r>
      <w:r w:rsidR="005C38D8">
        <w:t xml:space="preserve"> </w:t>
      </w:r>
      <w:r w:rsidR="00335D7A" w:rsidRPr="005C38D8">
        <w:t>durant lesquelles</w:t>
      </w:r>
      <w:r w:rsidRPr="005C38D8">
        <w:t xml:space="preserve"> </w:t>
      </w:r>
      <w:r w:rsidR="00335D7A" w:rsidRPr="005C38D8">
        <w:t>les questions d'accessibilité sont susceptibles d'être examinées,</w:t>
      </w:r>
      <w:r w:rsidR="005C38D8">
        <w:t xml:space="preserve"> </w:t>
      </w:r>
      <w:r w:rsidRPr="005C38D8">
        <w:t xml:space="preserve">sous réserve de la disponibilité </w:t>
      </w:r>
      <w:r w:rsidR="00810B21" w:rsidRPr="005C38D8">
        <w:t xml:space="preserve">de </w:t>
      </w:r>
      <w:r w:rsidR="00342B60" w:rsidRPr="005C38D8">
        <w:t xml:space="preserve">personnes responsables du sous-titrage </w:t>
      </w:r>
      <w:r w:rsidRPr="005C38D8">
        <w:t>et en fonction des ressources financières disponibles. Ces services d</w:t>
      </w:r>
      <w:r w:rsidR="002171F0" w:rsidRPr="005C38D8">
        <w:t>'</w:t>
      </w:r>
      <w:r w:rsidRPr="005C38D8">
        <w:t>accessibilité doivent être demandés au moins deux mois avant le début de la réunion, en cochant la case correspondante sur le formulaire d</w:t>
      </w:r>
      <w:r w:rsidR="002171F0" w:rsidRPr="005C38D8">
        <w:t>'</w:t>
      </w:r>
      <w:r w:rsidRPr="005C38D8">
        <w:t>inscription.</w:t>
      </w:r>
    </w:p>
    <w:p w14:paraId="0122D3FE" w14:textId="79E6A663" w:rsidR="009D6A21" w:rsidRPr="00282902" w:rsidRDefault="009D6A21" w:rsidP="00DE1560">
      <w:pPr>
        <w:pStyle w:val="headingb"/>
        <w:jc w:val="center"/>
      </w:pPr>
      <w:r w:rsidRPr="00282902">
        <w:t>INSCRIPTION, NOUVEAUX DÉLÉGUÉS, BOURSES ET DEMANDES DE VISAS</w:t>
      </w:r>
    </w:p>
    <w:p w14:paraId="302B5B2A" w14:textId="27527381" w:rsidR="009D6A21" w:rsidRPr="00282902" w:rsidRDefault="009D6A21" w:rsidP="00DE1560">
      <w:pPr>
        <w:rPr>
          <w:szCs w:val="24"/>
        </w:rPr>
      </w:pPr>
      <w:proofErr w:type="gramStart"/>
      <w:r w:rsidRPr="00282902">
        <w:rPr>
          <w:b/>
          <w:bCs/>
          <w:szCs w:val="24"/>
        </w:rPr>
        <w:t>INSCRIPTION</w:t>
      </w:r>
      <w:r w:rsidRPr="00282902">
        <w:rPr>
          <w:szCs w:val="24"/>
        </w:rPr>
        <w:t>:</w:t>
      </w:r>
      <w:proofErr w:type="gramEnd"/>
      <w:r w:rsidRPr="00282902">
        <w:rPr>
          <w:b/>
          <w:bCs/>
          <w:szCs w:val="24"/>
        </w:rPr>
        <w:t xml:space="preserve"> </w:t>
      </w:r>
      <w:r w:rsidRPr="00282902">
        <w:rPr>
          <w:szCs w:val="24"/>
        </w:rPr>
        <w:t>L</w:t>
      </w:r>
      <w:r w:rsidR="002171F0">
        <w:rPr>
          <w:szCs w:val="24"/>
        </w:rPr>
        <w:t>'</w:t>
      </w:r>
      <w:r w:rsidRPr="00282902">
        <w:rPr>
          <w:szCs w:val="24"/>
        </w:rPr>
        <w:t>inscription est obligatoire et doit se faire en ligne depuis la page d</w:t>
      </w:r>
      <w:r w:rsidR="002171F0">
        <w:rPr>
          <w:szCs w:val="24"/>
        </w:rPr>
        <w:t>'</w:t>
      </w:r>
      <w:r w:rsidRPr="00282902">
        <w:rPr>
          <w:szCs w:val="24"/>
        </w:rPr>
        <w:t>accueil</w:t>
      </w:r>
      <w:r w:rsidR="00D428DA" w:rsidRPr="00282902">
        <w:rPr>
          <w:szCs w:val="24"/>
        </w:rPr>
        <w:t> </w:t>
      </w:r>
      <w:r w:rsidRPr="00282902">
        <w:rPr>
          <w:szCs w:val="24"/>
        </w:rPr>
        <w:t>de la commission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études </w:t>
      </w:r>
      <w:r w:rsidRPr="00282902">
        <w:rPr>
          <w:b/>
          <w:bCs/>
          <w:szCs w:val="24"/>
        </w:rPr>
        <w:t>au moins un mois avant le début de la réunion</w:t>
      </w:r>
      <w:r w:rsidRPr="00282902">
        <w:rPr>
          <w:szCs w:val="24"/>
        </w:rPr>
        <w:t xml:space="preserve">. Comme indiqué dans la </w:t>
      </w:r>
      <w:hyperlink r:id="rId25" w:history="1">
        <w:r w:rsidRPr="00282902">
          <w:rPr>
            <w:rStyle w:val="Hyperlink"/>
            <w:szCs w:val="24"/>
          </w:rPr>
          <w:t>Circulaire TSB 68</w:t>
        </w:r>
      </w:hyperlink>
      <w:r w:rsidRPr="00282902">
        <w:rPr>
          <w:szCs w:val="24"/>
        </w:rPr>
        <w:t>, dans le cadre du système d</w:t>
      </w:r>
      <w:r w:rsidR="002171F0">
        <w:rPr>
          <w:szCs w:val="24"/>
        </w:rPr>
        <w:t>'</w:t>
      </w:r>
      <w:r w:rsidRPr="00282902">
        <w:rPr>
          <w:szCs w:val="24"/>
        </w:rPr>
        <w:t>inscription</w:t>
      </w:r>
      <w:r w:rsidR="00FC1E56" w:rsidRPr="00282902">
        <w:rPr>
          <w:szCs w:val="24"/>
        </w:rPr>
        <w:t xml:space="preserve"> de l</w:t>
      </w:r>
      <w:r w:rsidR="002171F0">
        <w:rPr>
          <w:szCs w:val="24"/>
        </w:rPr>
        <w:t>'</w:t>
      </w:r>
      <w:r w:rsidR="00FC1E56" w:rsidRPr="00282902">
        <w:rPr>
          <w:szCs w:val="24"/>
        </w:rPr>
        <w:t>UIT-T</w:t>
      </w:r>
      <w:r w:rsidRPr="00282902">
        <w:rPr>
          <w:szCs w:val="24"/>
        </w:rPr>
        <w:t>, le coordonnateur responsable doit approuver les demandes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inscription. </w:t>
      </w:r>
      <w:r w:rsidR="00331C22" w:rsidRPr="00282902">
        <w:rPr>
          <w:szCs w:val="24"/>
        </w:rPr>
        <w:t xml:space="preserve">La </w:t>
      </w:r>
      <w:hyperlink r:id="rId26" w:history="1">
        <w:r w:rsidR="00331C22" w:rsidRPr="00282902">
          <w:rPr>
            <w:rStyle w:val="Hyperlink"/>
            <w:szCs w:val="24"/>
          </w:rPr>
          <w:t>Circulaire TSB 118</w:t>
        </w:r>
      </w:hyperlink>
      <w:r w:rsidR="00331C22" w:rsidRPr="00282902">
        <w:rPr>
          <w:szCs w:val="24"/>
        </w:rPr>
        <w:t xml:space="preserve"> indique comment mettre en place l</w:t>
      </w:r>
      <w:r w:rsidR="002171F0">
        <w:rPr>
          <w:szCs w:val="24"/>
        </w:rPr>
        <w:t>'</w:t>
      </w:r>
      <w:r w:rsidR="00331C22" w:rsidRPr="00282902">
        <w:rPr>
          <w:szCs w:val="24"/>
        </w:rPr>
        <w:t>approbation automatique de ces demandes. Certaines options du formulaire d</w:t>
      </w:r>
      <w:r w:rsidR="002171F0">
        <w:rPr>
          <w:szCs w:val="24"/>
        </w:rPr>
        <w:t>'</w:t>
      </w:r>
      <w:r w:rsidR="00331C22" w:rsidRPr="00282902">
        <w:rPr>
          <w:szCs w:val="24"/>
        </w:rPr>
        <w:t>inscription ne s</w:t>
      </w:r>
      <w:r w:rsidR="002171F0">
        <w:rPr>
          <w:szCs w:val="24"/>
        </w:rPr>
        <w:t>'</w:t>
      </w:r>
      <w:r w:rsidR="006A3C1C" w:rsidRPr="00282902">
        <w:rPr>
          <w:szCs w:val="24"/>
        </w:rPr>
        <w:t>appliquent qu</w:t>
      </w:r>
      <w:r w:rsidR="002171F0">
        <w:rPr>
          <w:szCs w:val="24"/>
        </w:rPr>
        <w:t>'</w:t>
      </w:r>
      <w:r w:rsidR="006A3C1C" w:rsidRPr="00282902">
        <w:rPr>
          <w:szCs w:val="24"/>
        </w:rPr>
        <w:t>aux États Membres</w:t>
      </w:r>
      <w:r w:rsidR="00331C22" w:rsidRPr="00282902">
        <w:rPr>
          <w:szCs w:val="24"/>
        </w:rPr>
        <w:t xml:space="preserve">. </w:t>
      </w:r>
      <w:r w:rsidRPr="00282902">
        <w:rPr>
          <w:szCs w:val="24"/>
        </w:rPr>
        <w:t>Les membres sont invités à inclure des femmes dans leurs délégations chaque fois que cela est possible.</w:t>
      </w:r>
    </w:p>
    <w:p w14:paraId="07E7D96A" w14:textId="1DE160EC" w:rsidR="00D50E50" w:rsidRPr="00282902" w:rsidRDefault="00D50E50" w:rsidP="00DE1560">
      <w:pPr>
        <w:rPr>
          <w:rFonts w:asciiTheme="minorHAnsi" w:eastAsia="SimSun" w:hAnsiTheme="minorHAnsi"/>
          <w:lang w:eastAsia="zh-CN"/>
        </w:rPr>
      </w:pPr>
      <w:r w:rsidRPr="00282902">
        <w:rPr>
          <w:rFonts w:eastAsia="SimSun"/>
          <w:lang w:eastAsia="zh-CN"/>
        </w:rPr>
        <w:t>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inscription est obligatoire et doit se faire au moyen du formulaire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inscription en ligne disponible sur la </w:t>
      </w:r>
      <w:hyperlink r:id="rId27" w:history="1">
        <w:r w:rsidRPr="00282902">
          <w:rPr>
            <w:rStyle w:val="Hyperlink"/>
            <w:rFonts w:eastAsia="SimSun"/>
            <w:lang w:eastAsia="zh-CN"/>
          </w:rPr>
          <w:t>page d</w:t>
        </w:r>
        <w:r w:rsidR="002171F0">
          <w:rPr>
            <w:rStyle w:val="Hyperlink"/>
            <w:rFonts w:eastAsia="SimSun"/>
            <w:lang w:eastAsia="zh-CN"/>
          </w:rPr>
          <w:t>'</w:t>
        </w:r>
        <w:r w:rsidRPr="00282902">
          <w:rPr>
            <w:rStyle w:val="Hyperlink"/>
            <w:rFonts w:eastAsia="SimSun"/>
            <w:lang w:eastAsia="zh-CN"/>
          </w:rPr>
          <w:t>accueil de la commission d</w:t>
        </w:r>
        <w:r w:rsidR="002171F0">
          <w:rPr>
            <w:rStyle w:val="Hyperlink"/>
            <w:rFonts w:eastAsia="SimSun"/>
            <w:lang w:eastAsia="zh-CN"/>
          </w:rPr>
          <w:t>'</w:t>
        </w:r>
        <w:r w:rsidRPr="00282902">
          <w:rPr>
            <w:rStyle w:val="Hyperlink"/>
            <w:rFonts w:eastAsia="SimSun"/>
            <w:lang w:eastAsia="zh-CN"/>
          </w:rPr>
          <w:t>études</w:t>
        </w:r>
      </w:hyperlink>
      <w:r w:rsidRPr="00282902">
        <w:rPr>
          <w:rFonts w:eastAsia="SimSun"/>
          <w:lang w:eastAsia="zh-CN"/>
        </w:rPr>
        <w:t xml:space="preserve">. Les délégués </w:t>
      </w:r>
      <w:r w:rsidR="006A3C1C" w:rsidRPr="00282902">
        <w:rPr>
          <w:rFonts w:eastAsia="SimSun"/>
          <w:lang w:eastAsia="zh-CN"/>
        </w:rPr>
        <w:t>qui ne se seront pas inscrits</w:t>
      </w:r>
      <w:r w:rsidRPr="00282902">
        <w:rPr>
          <w:rFonts w:eastAsia="SimSun"/>
          <w:lang w:eastAsia="zh-CN"/>
        </w:rPr>
        <w:t xml:space="preserve"> ne pourront pas accéder à l</w:t>
      </w:r>
      <w:r w:rsidR="002171F0">
        <w:rPr>
          <w:rFonts w:eastAsia="SimSun"/>
          <w:lang w:eastAsia="zh-CN"/>
        </w:rPr>
        <w:t>'</w:t>
      </w:r>
      <w:hyperlink r:id="rId28" w:history="1">
        <w:r w:rsidRPr="00282902">
          <w:rPr>
            <w:rStyle w:val="Hyperlink"/>
            <w:rFonts w:eastAsia="SimSun"/>
            <w:lang w:eastAsia="zh-CN"/>
          </w:rPr>
          <w:t xml:space="preserve">outil de participation à distance </w:t>
        </w:r>
        <w:proofErr w:type="spellStart"/>
        <w:r w:rsidRPr="0028290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282902">
        <w:rPr>
          <w:rFonts w:eastAsia="SimSun"/>
          <w:lang w:eastAsia="zh-CN"/>
        </w:rPr>
        <w:t>.</w:t>
      </w:r>
    </w:p>
    <w:p w14:paraId="604336EA" w14:textId="2523035A" w:rsidR="009D6A21" w:rsidRPr="00282902" w:rsidRDefault="00D50E50" w:rsidP="00DE1560">
      <w:pPr>
        <w:rPr>
          <w:szCs w:val="24"/>
        </w:rPr>
      </w:pPr>
      <w:r w:rsidRPr="00282902">
        <w:rPr>
          <w:rFonts w:eastAsia="SimSun"/>
          <w:b/>
          <w:bCs/>
          <w:lang w:eastAsia="zh-CN"/>
        </w:rPr>
        <w:t xml:space="preserve">NOUVEAUX DÉLÉGUÉS, BOURSES ET DEMANDE DE </w:t>
      </w:r>
      <w:proofErr w:type="gramStart"/>
      <w:r w:rsidRPr="00282902">
        <w:rPr>
          <w:rFonts w:eastAsia="SimSun"/>
          <w:b/>
          <w:bCs/>
          <w:lang w:eastAsia="zh-CN"/>
        </w:rPr>
        <w:t>VISA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Étant donné que les réunions virtuelles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exigent aucun déplacement, aucune bourse ne sera accordée et les demandes de visa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ont pas lieu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être. Des séances de présentation seront tenues à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intention des nouveaux délégués si cela est jugé opportun par le président de la commission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études.</w:t>
      </w:r>
    </w:p>
    <w:p w14:paraId="6F01A6D6" w14:textId="77777777" w:rsidR="005C38D8" w:rsidRPr="005C38D8" w:rsidRDefault="009D6A21" w:rsidP="005C38D8">
      <w:pPr>
        <w:keepNext/>
        <w:keepLines/>
        <w:spacing w:before="0" w:line="259" w:lineRule="auto"/>
        <w:jc w:val="center"/>
        <w:rPr>
          <w:bCs/>
          <w:sz w:val="28"/>
          <w:lang w:val="en-US"/>
        </w:rPr>
      </w:pPr>
      <w:r w:rsidRPr="00161E36">
        <w:rPr>
          <w:b/>
          <w:bCs/>
          <w:szCs w:val="22"/>
          <w:lang w:val="en-GB"/>
        </w:rPr>
        <w:br w:type="page"/>
      </w:r>
      <w:r w:rsidR="005C38D8" w:rsidRPr="005C38D8">
        <w:rPr>
          <w:b/>
          <w:sz w:val="28"/>
          <w:lang w:val="en-US"/>
        </w:rPr>
        <w:lastRenderedPageBreak/>
        <w:t xml:space="preserve">ANNEX B - </w:t>
      </w:r>
      <w:r w:rsidR="005C38D8" w:rsidRPr="005C38D8">
        <w:rPr>
          <w:b/>
          <w:bCs/>
          <w:sz w:val="28"/>
          <w:lang w:val="en-US"/>
        </w:rPr>
        <w:t xml:space="preserve">Draft agenda </w:t>
      </w:r>
    </w:p>
    <w:p w14:paraId="2D6A54C8" w14:textId="77777777" w:rsidR="005C38D8" w:rsidRPr="005C38D8" w:rsidRDefault="005C38D8" w:rsidP="005C38D8">
      <w:pPr>
        <w:spacing w:after="120" w:line="259" w:lineRule="auto"/>
        <w:rPr>
          <w:b/>
          <w:lang w:val="en-US"/>
        </w:rPr>
      </w:pPr>
      <w:r w:rsidRPr="005C38D8">
        <w:rPr>
          <w:lang w:val="en-US"/>
        </w:rPr>
        <w:t xml:space="preserve">NOTE - Updates to the agenda can be found in </w:t>
      </w:r>
      <w:hyperlink r:id="rId29" w:history="1">
        <w:r w:rsidRPr="005C38D8">
          <w:rPr>
            <w:rStyle w:val="Hyperlink"/>
            <w:lang w:val="en-US"/>
          </w:rPr>
          <w:t>SG2-TD002/PLEN</w:t>
        </w:r>
      </w:hyperlink>
      <w:r w:rsidRPr="005C38D8">
        <w:rPr>
          <w:lang w:val="en-US"/>
        </w:rPr>
        <w:t xml:space="preserve">. </w:t>
      </w:r>
    </w:p>
    <w:p w14:paraId="63434C01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rFonts w:eastAsia="SimSun"/>
          <w:b/>
          <w:lang w:val="en-US"/>
        </w:rPr>
      </w:pPr>
      <w:r w:rsidRPr="00A20505">
        <w:rPr>
          <w:rFonts w:eastAsia="SimSun"/>
          <w:b/>
          <w:lang w:val="en-US"/>
        </w:rPr>
        <w:t>1</w:t>
      </w:r>
      <w:r w:rsidRPr="00A20505">
        <w:rPr>
          <w:rFonts w:eastAsia="SimSun"/>
          <w:b/>
          <w:lang w:val="en-US"/>
        </w:rPr>
        <w:tab/>
        <w:t>Opening plenary meeting</w:t>
      </w:r>
    </w:p>
    <w:p w14:paraId="27C7A9EA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1.1</w:t>
      </w:r>
      <w:r w:rsidRPr="00A20505">
        <w:rPr>
          <w:lang w:val="en-US"/>
        </w:rPr>
        <w:tab/>
        <w:t>Opening of the meeting</w:t>
      </w:r>
    </w:p>
    <w:p w14:paraId="31CE50E6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A20505">
        <w:rPr>
          <w:lang w:val="en-US"/>
        </w:rPr>
        <w:t>1.2</w:t>
      </w:r>
      <w:r w:rsidRPr="00A20505">
        <w:rPr>
          <w:lang w:val="en-US"/>
        </w:rPr>
        <w:tab/>
        <w:t>Adoption of the agenda and other administrative issues</w:t>
      </w:r>
    </w:p>
    <w:p w14:paraId="530247B1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a)</w:t>
      </w:r>
      <w:r w:rsidRPr="00A20505">
        <w:rPr>
          <w:bCs/>
          <w:lang w:val="en-US"/>
        </w:rPr>
        <w:tab/>
      </w:r>
      <w:r w:rsidRPr="00A20505">
        <w:rPr>
          <w:lang w:val="en-US"/>
        </w:rPr>
        <w:t xml:space="preserve">Proposed time plan </w:t>
      </w:r>
      <w:hyperlink r:id="rId30" w:history="1">
        <w:r w:rsidRPr="005C38D8">
          <w:rPr>
            <w:rStyle w:val="Hyperlink"/>
            <w:lang w:val="en-US"/>
          </w:rPr>
          <w:t>SG2-TD001/PLEN</w:t>
        </w:r>
      </w:hyperlink>
    </w:p>
    <w:p w14:paraId="19853DBA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b)</w:t>
      </w:r>
      <w:r w:rsidRPr="00A20505">
        <w:rPr>
          <w:bCs/>
          <w:lang w:val="en-US"/>
        </w:rPr>
        <w:tab/>
        <w:t xml:space="preserve">Use of virtual meeting rooms </w:t>
      </w:r>
      <w:hyperlink r:id="rId31" w:history="1">
        <w:r w:rsidRPr="00A20505">
          <w:rPr>
            <w:rStyle w:val="Hyperlink"/>
            <w:bCs/>
            <w:lang w:val="en-US"/>
          </w:rPr>
          <w:t>SG2-TD005/PLEN</w:t>
        </w:r>
      </w:hyperlink>
    </w:p>
    <w:p w14:paraId="279DB5AE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c)</w:t>
      </w:r>
      <w:r w:rsidRPr="00A20505">
        <w:rPr>
          <w:bCs/>
          <w:lang w:val="en-US"/>
        </w:rPr>
        <w:tab/>
        <w:t>WTSA-20 update</w:t>
      </w:r>
    </w:p>
    <w:p w14:paraId="684F9506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d)</w:t>
      </w:r>
      <w:r w:rsidRPr="00A20505">
        <w:rPr>
          <w:bCs/>
          <w:lang w:val="en-US"/>
        </w:rPr>
        <w:tab/>
      </w:r>
      <w:r w:rsidRPr="00A20505">
        <w:rPr>
          <w:lang w:val="en-US"/>
        </w:rPr>
        <w:t xml:space="preserve">Study group </w:t>
      </w:r>
      <w:hyperlink r:id="rId32" w:history="1">
        <w:r w:rsidRPr="00A20505">
          <w:rPr>
            <w:rStyle w:val="Hyperlink"/>
            <w:lang w:val="en-US"/>
          </w:rPr>
          <w:t>structure</w:t>
        </w:r>
      </w:hyperlink>
      <w:r w:rsidRPr="00A20505">
        <w:rPr>
          <w:lang w:val="en-US"/>
        </w:rPr>
        <w:t xml:space="preserve"> and </w:t>
      </w:r>
      <w:hyperlink r:id="rId33" w:history="1">
        <w:r w:rsidRPr="00A20505">
          <w:rPr>
            <w:rStyle w:val="Hyperlink"/>
            <w:lang w:val="en-US"/>
          </w:rPr>
          <w:t>leadership</w:t>
        </w:r>
      </w:hyperlink>
    </w:p>
    <w:p w14:paraId="5014E597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1.3</w:t>
      </w:r>
      <w:r w:rsidRPr="00A20505">
        <w:rPr>
          <w:lang w:val="en-US"/>
        </w:rPr>
        <w:tab/>
        <w:t>Reports of SG2 work and follow-up actions</w:t>
      </w:r>
    </w:p>
    <w:p w14:paraId="4CB8A699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 w:line="259" w:lineRule="auto"/>
        <w:ind w:right="91"/>
        <w:rPr>
          <w:bCs/>
          <w:color w:val="0000FF"/>
          <w:u w:val="single"/>
          <w:lang w:val="en-US" w:eastAsia="zh-CN"/>
        </w:rPr>
      </w:pPr>
      <w:r w:rsidRPr="00A20505">
        <w:rPr>
          <w:bCs/>
          <w:lang w:val="en-US"/>
        </w:rPr>
        <w:tab/>
        <w:t>a)</w:t>
      </w:r>
      <w:r w:rsidRPr="00A20505">
        <w:rPr>
          <w:bCs/>
          <w:lang w:val="en-US"/>
        </w:rPr>
        <w:tab/>
        <w:t xml:space="preserve">Approval of SG meeting report (31 May – 11 June 2021) </w:t>
      </w:r>
      <w:hyperlink r:id="rId34" w:history="1">
        <w:r w:rsidRPr="00A20505">
          <w:rPr>
            <w:rStyle w:val="Hyperlink"/>
            <w:bCs/>
            <w:lang w:val="en-US"/>
          </w:rPr>
          <w:t>SG</w:t>
        </w:r>
        <w:r w:rsidRPr="00A20505">
          <w:rPr>
            <w:rStyle w:val="Hyperlink"/>
            <w:bCs/>
            <w:lang w:val="en-US" w:eastAsia="zh-CN"/>
          </w:rPr>
          <w:t>2-R31R1</w:t>
        </w:r>
      </w:hyperlink>
    </w:p>
    <w:p w14:paraId="62DC2621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b)</w:t>
      </w:r>
      <w:r w:rsidRPr="00A20505">
        <w:rPr>
          <w:bCs/>
          <w:lang w:val="en-US"/>
        </w:rPr>
        <w:tab/>
        <w:t>Activities since the last meeting of SG2: Rapporteur meetings and interim activities</w:t>
      </w:r>
    </w:p>
    <w:p w14:paraId="32AFA511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c)</w:t>
      </w:r>
      <w:r w:rsidRPr="00A20505">
        <w:rPr>
          <w:bCs/>
          <w:lang w:val="en-US"/>
        </w:rPr>
        <w:tab/>
        <w:t>Report on Numbering</w:t>
      </w:r>
      <w:r w:rsidRPr="00A20505">
        <w:rPr>
          <w:bCs/>
          <w:lang w:val="en-US" w:eastAsia="zh-CN"/>
        </w:rPr>
        <w:t xml:space="preserve">, </w:t>
      </w:r>
      <w:r w:rsidRPr="005C38D8">
        <w:rPr>
          <w:lang w:val="en-US"/>
        </w:rPr>
        <w:t>Naming, Addressing and Identification</w:t>
      </w:r>
      <w:r w:rsidRPr="00A20505">
        <w:rPr>
          <w:bCs/>
          <w:lang w:val="en-US"/>
        </w:rPr>
        <w:t xml:space="preserve"> issues, including NCT (Numbering Coordination Team) </w:t>
      </w:r>
      <w:hyperlink r:id="rId35" w:history="1">
        <w:r w:rsidRPr="00A20505">
          <w:rPr>
            <w:rStyle w:val="Hyperlink"/>
            <w:bCs/>
            <w:lang w:val="en-US"/>
          </w:rPr>
          <w:t>SG2-TD021/PLEN</w:t>
        </w:r>
      </w:hyperlink>
    </w:p>
    <w:p w14:paraId="175C584B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d)</w:t>
      </w:r>
      <w:r w:rsidRPr="00A20505">
        <w:rPr>
          <w:bCs/>
          <w:lang w:val="en-US"/>
        </w:rPr>
        <w:tab/>
        <w:t xml:space="preserve">Report on activities related to misuse of numbering resources </w:t>
      </w:r>
      <w:hyperlink r:id="rId36" w:history="1">
        <w:r w:rsidRPr="00A20505">
          <w:rPr>
            <w:rStyle w:val="Hyperlink"/>
            <w:bCs/>
            <w:lang w:val="en-US"/>
          </w:rPr>
          <w:t>SG2-TD023/PLEN</w:t>
        </w:r>
      </w:hyperlink>
    </w:p>
    <w:p w14:paraId="4CB3E3ED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e)</w:t>
      </w:r>
      <w:r w:rsidRPr="00A20505">
        <w:rPr>
          <w:bCs/>
          <w:lang w:val="en-US"/>
        </w:rPr>
        <w:tab/>
        <w:t xml:space="preserve">Report on activities related to developing countries, including reports of regional groups </w:t>
      </w:r>
      <w:hyperlink r:id="rId37" w:history="1">
        <w:r w:rsidRPr="00A20505">
          <w:rPr>
            <w:rStyle w:val="Hyperlink"/>
            <w:bCs/>
            <w:lang w:val="en-US"/>
          </w:rPr>
          <w:t>SG2</w:t>
        </w:r>
        <w:r w:rsidRPr="00A20505">
          <w:rPr>
            <w:rStyle w:val="Hyperlink"/>
            <w:bCs/>
            <w:lang w:val="en-US"/>
          </w:rPr>
          <w:noBreakHyphen/>
          <w:t>TD043/PLEN</w:t>
        </w:r>
      </w:hyperlink>
    </w:p>
    <w:p w14:paraId="2C3BDB28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f)</w:t>
      </w:r>
      <w:r w:rsidRPr="00A20505">
        <w:rPr>
          <w:bCs/>
          <w:lang w:val="en-US"/>
        </w:rPr>
        <w:tab/>
        <w:t>Status of discussions regarding Recommendations to be Determined or Consented</w:t>
      </w:r>
    </w:p>
    <w:p w14:paraId="0F536221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g)</w:t>
      </w:r>
      <w:r w:rsidRPr="00A20505">
        <w:rPr>
          <w:bCs/>
          <w:lang w:val="en-US"/>
        </w:rPr>
        <w:tab/>
      </w:r>
      <w:r w:rsidRPr="00A20505">
        <w:rPr>
          <w:lang w:val="en-US"/>
        </w:rPr>
        <w:t>Liaison statements sent and received</w:t>
      </w:r>
    </w:p>
    <w:p w14:paraId="0CE8423D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1.4</w:t>
      </w:r>
      <w:r w:rsidRPr="00A20505">
        <w:rPr>
          <w:lang w:val="en-US"/>
        </w:rPr>
        <w:tab/>
        <w:t>Reports of other meetings</w:t>
      </w:r>
    </w:p>
    <w:p w14:paraId="4541E51E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a)</w:t>
      </w:r>
      <w:r w:rsidRPr="00A20505">
        <w:rPr>
          <w:bCs/>
          <w:lang w:val="en-US"/>
        </w:rPr>
        <w:tab/>
        <w:t xml:space="preserve">TSAG </w:t>
      </w:r>
      <w:r w:rsidRPr="005C38D8">
        <w:rPr>
          <w:lang w:val="en-US"/>
        </w:rPr>
        <w:t xml:space="preserve">highlights (25-29 October 2021) </w:t>
      </w:r>
      <w:hyperlink r:id="rId38" w:history="1">
        <w:r w:rsidRPr="005C38D8">
          <w:rPr>
            <w:rStyle w:val="Hyperlink"/>
            <w:lang w:val="en-US"/>
          </w:rPr>
          <w:t>SG2-TD020</w:t>
        </w:r>
      </w:hyperlink>
    </w:p>
    <w:p w14:paraId="0BFF8A44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it-IT"/>
        </w:rPr>
      </w:pPr>
      <w:r w:rsidRPr="00A20505">
        <w:rPr>
          <w:bCs/>
          <w:lang w:val="it-IT"/>
        </w:rPr>
        <w:t>b)</w:t>
      </w:r>
      <w:r w:rsidRPr="00A20505">
        <w:rPr>
          <w:bCs/>
          <w:lang w:val="it-IT"/>
        </w:rPr>
        <w:tab/>
        <w:t xml:space="preserve">ITU-T Focus Group on AI for Natural Disaster Management (FG-AI4NDM) </w:t>
      </w:r>
      <w:hyperlink r:id="rId39" w:history="1">
        <w:r w:rsidRPr="005C38D8">
          <w:rPr>
            <w:rStyle w:val="Hyperlink"/>
            <w:lang w:val="en-US"/>
          </w:rPr>
          <w:t>SG2-TD</w:t>
        </w:r>
        <w:r w:rsidRPr="00A20505">
          <w:rPr>
            <w:rStyle w:val="Hyperlink"/>
            <w:bCs/>
            <w:lang w:val="it-IT"/>
          </w:rPr>
          <w:t>042/PLEN</w:t>
        </w:r>
      </w:hyperlink>
    </w:p>
    <w:p w14:paraId="6568086D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1.5</w:t>
      </w:r>
      <w:r w:rsidRPr="00A20505">
        <w:rPr>
          <w:lang w:val="en-US"/>
        </w:rPr>
        <w:tab/>
        <w:t>Working methods</w:t>
      </w:r>
    </w:p>
    <w:p w14:paraId="63182080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1.6</w:t>
      </w:r>
      <w:r w:rsidRPr="00A20505">
        <w:rPr>
          <w:lang w:val="en-US"/>
        </w:rPr>
        <w:tab/>
        <w:t>Other issues for this meeting</w:t>
      </w:r>
    </w:p>
    <w:p w14:paraId="2FA3C5B6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1.7</w:t>
      </w:r>
      <w:r w:rsidRPr="00A20505">
        <w:rPr>
          <w:lang w:val="en-US"/>
        </w:rPr>
        <w:tab/>
        <w:t>Procedural notifications</w:t>
      </w:r>
    </w:p>
    <w:p w14:paraId="38E4B095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240" w:line="240" w:lineRule="atLeast"/>
        <w:rPr>
          <w:b/>
          <w:lang w:val="en-US"/>
        </w:rPr>
      </w:pPr>
      <w:r w:rsidRPr="00A20505">
        <w:rPr>
          <w:b/>
          <w:lang w:val="en-US"/>
        </w:rPr>
        <w:t>2</w:t>
      </w:r>
      <w:r w:rsidRPr="00A20505">
        <w:rPr>
          <w:b/>
          <w:lang w:val="en-US"/>
        </w:rPr>
        <w:tab/>
        <w:t>Closing plenary meeting</w:t>
      </w:r>
    </w:p>
    <w:p w14:paraId="38571953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A20505">
        <w:rPr>
          <w:lang w:val="en-US"/>
        </w:rPr>
        <w:t>2.1</w:t>
      </w:r>
      <w:r w:rsidRPr="00A20505">
        <w:rPr>
          <w:lang w:val="en-US"/>
        </w:rPr>
        <w:tab/>
        <w:t>Reports of the meetings:</w:t>
      </w:r>
    </w:p>
    <w:p w14:paraId="00734CCA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ab/>
        <w:t>a)</w:t>
      </w:r>
      <w:r w:rsidRPr="00A20505">
        <w:rPr>
          <w:lang w:val="en-US"/>
        </w:rPr>
        <w:tab/>
        <w:t xml:space="preserve">working parties, </w:t>
      </w:r>
    </w:p>
    <w:p w14:paraId="6255875F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ab/>
        <w:t>b)</w:t>
      </w:r>
      <w:r w:rsidRPr="00A20505">
        <w:rPr>
          <w:lang w:val="en-US"/>
        </w:rPr>
        <w:tab/>
        <w:t>ad hoc group on developing country issues</w:t>
      </w:r>
    </w:p>
    <w:p w14:paraId="063724E1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ab/>
        <w:t>c)</w:t>
      </w:r>
      <w:r w:rsidRPr="00A20505">
        <w:rPr>
          <w:lang w:val="en-US"/>
        </w:rPr>
        <w:tab/>
        <w:t>ad hoc on vocabulary and terminology</w:t>
      </w:r>
    </w:p>
    <w:p w14:paraId="0C8E70C2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A20505">
        <w:rPr>
          <w:lang w:val="en-US"/>
        </w:rPr>
        <w:t>2.2</w:t>
      </w:r>
      <w:r w:rsidRPr="00A20505">
        <w:rPr>
          <w:lang w:val="en-US"/>
        </w:rPr>
        <w:tab/>
        <w:t>Approval of Recommendations under TAP (Traditional Approval Process)</w:t>
      </w:r>
    </w:p>
    <w:p w14:paraId="4F886B9D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2.3</w:t>
      </w:r>
      <w:r w:rsidRPr="00A20505">
        <w:rPr>
          <w:lang w:val="en-US"/>
        </w:rPr>
        <w:tab/>
        <w:t xml:space="preserve">Determination of Recommendations under TAP </w:t>
      </w:r>
    </w:p>
    <w:p w14:paraId="3F953529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2.4</w:t>
      </w:r>
      <w:r w:rsidRPr="00A20505">
        <w:rPr>
          <w:lang w:val="en-US"/>
        </w:rPr>
        <w:tab/>
        <w:t>Consent of Recommendations under AAP (Alternative Approval Process)</w:t>
      </w:r>
    </w:p>
    <w:p w14:paraId="5A25388A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2.5</w:t>
      </w:r>
      <w:r w:rsidRPr="00A20505">
        <w:rPr>
          <w:lang w:val="en-US"/>
        </w:rPr>
        <w:tab/>
        <w:t>Deletion or renumbering of Recommendations</w:t>
      </w:r>
    </w:p>
    <w:p w14:paraId="60F6ED62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2.6</w:t>
      </w:r>
      <w:r w:rsidRPr="00A20505">
        <w:rPr>
          <w:lang w:val="en-US"/>
        </w:rPr>
        <w:tab/>
        <w:t>Agreement of Supplements/non-normative amendments</w:t>
      </w:r>
    </w:p>
    <w:p w14:paraId="7BFDADFA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2.7</w:t>
      </w:r>
      <w:r w:rsidRPr="00A20505">
        <w:rPr>
          <w:lang w:val="en-US"/>
        </w:rPr>
        <w:tab/>
        <w:t xml:space="preserve">Agreement of Technical Reports </w:t>
      </w:r>
    </w:p>
    <w:p w14:paraId="4E0846CE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2.8</w:t>
      </w:r>
      <w:r w:rsidRPr="00A20505">
        <w:rPr>
          <w:lang w:val="en-US"/>
        </w:rPr>
        <w:tab/>
        <w:t>Outgoing liaison statements, including those reporting to TSAG on lead study group activities:</w:t>
      </w:r>
    </w:p>
    <w:p w14:paraId="2E9137C3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a)</w:t>
      </w:r>
      <w:r w:rsidRPr="00A20505">
        <w:rPr>
          <w:bCs/>
          <w:lang w:val="en-US"/>
        </w:rPr>
        <w:tab/>
        <w:t xml:space="preserve">Numbering, naming, addressing, </w:t>
      </w:r>
      <w:proofErr w:type="gramStart"/>
      <w:r w:rsidRPr="00A20505">
        <w:rPr>
          <w:bCs/>
          <w:lang w:val="en-US"/>
        </w:rPr>
        <w:t>identification</w:t>
      </w:r>
      <w:proofErr w:type="gramEnd"/>
      <w:r w:rsidRPr="00A20505">
        <w:rPr>
          <w:bCs/>
          <w:lang w:val="en-US"/>
        </w:rPr>
        <w:t xml:space="preserve"> and routing</w:t>
      </w:r>
    </w:p>
    <w:p w14:paraId="1414EF09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b)</w:t>
      </w:r>
      <w:r w:rsidRPr="00A20505">
        <w:rPr>
          <w:bCs/>
          <w:lang w:val="en-US"/>
        </w:rPr>
        <w:tab/>
        <w:t>Service definition</w:t>
      </w:r>
    </w:p>
    <w:p w14:paraId="0222F2C8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c)</w:t>
      </w:r>
      <w:r w:rsidRPr="00A20505">
        <w:rPr>
          <w:bCs/>
          <w:lang w:val="en-US"/>
        </w:rPr>
        <w:tab/>
        <w:t>Telecommunications for disaster relief/early warning, network resilience and recovery</w:t>
      </w:r>
    </w:p>
    <w:p w14:paraId="11C89337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d)</w:t>
      </w:r>
      <w:r w:rsidRPr="00A20505">
        <w:rPr>
          <w:bCs/>
          <w:lang w:val="en-US"/>
        </w:rPr>
        <w:tab/>
        <w:t>Telecommunication Management</w:t>
      </w:r>
    </w:p>
    <w:p w14:paraId="56C44D12" w14:textId="77777777" w:rsidR="005C38D8" w:rsidRPr="00A20505" w:rsidRDefault="005C38D8" w:rsidP="005C38D8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A20505">
        <w:rPr>
          <w:bCs/>
          <w:lang w:val="en-US"/>
        </w:rPr>
        <w:t>e)</w:t>
      </w:r>
      <w:r w:rsidRPr="00A20505">
        <w:rPr>
          <w:bCs/>
          <w:lang w:val="en-US"/>
        </w:rPr>
        <w:tab/>
        <w:t>Other</w:t>
      </w:r>
    </w:p>
    <w:p w14:paraId="43CD7CD6" w14:textId="77777777" w:rsidR="005C38D8" w:rsidRPr="00A20505" w:rsidRDefault="005C38D8" w:rsidP="005C38D8">
      <w:pPr>
        <w:spacing w:before="40"/>
        <w:rPr>
          <w:lang w:val="en-US"/>
        </w:rPr>
      </w:pPr>
      <w:r w:rsidRPr="00A20505">
        <w:rPr>
          <w:lang w:val="en-US"/>
        </w:rPr>
        <w:t>2.9</w:t>
      </w:r>
      <w:r w:rsidRPr="00A20505">
        <w:rPr>
          <w:lang w:val="en-US"/>
        </w:rPr>
        <w:tab/>
        <w:t>Recommendation status and work plans</w:t>
      </w:r>
    </w:p>
    <w:p w14:paraId="3D3AFAA7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2.10</w:t>
      </w:r>
      <w:r w:rsidRPr="00A20505">
        <w:rPr>
          <w:lang w:val="en-US"/>
        </w:rPr>
        <w:tab/>
        <w:t>Date and place of future meetings</w:t>
      </w:r>
    </w:p>
    <w:p w14:paraId="1AAEBB80" w14:textId="77777777" w:rsidR="005C38D8" w:rsidRPr="00A20505" w:rsidRDefault="005C38D8" w:rsidP="005C38D8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A20505">
        <w:rPr>
          <w:lang w:val="en-US"/>
        </w:rPr>
        <w:t>2.11</w:t>
      </w:r>
      <w:r w:rsidRPr="00A20505">
        <w:rPr>
          <w:lang w:val="en-US"/>
        </w:rPr>
        <w:tab/>
        <w:t>Other business</w:t>
      </w:r>
    </w:p>
    <w:p w14:paraId="3C5BE761" w14:textId="77777777" w:rsidR="005C38D8" w:rsidRPr="00A20505" w:rsidRDefault="005C38D8" w:rsidP="005C38D8">
      <w:pPr>
        <w:spacing w:before="40"/>
        <w:ind w:right="-194"/>
        <w:rPr>
          <w:lang w:val="en-US"/>
        </w:rPr>
      </w:pPr>
      <w:r w:rsidRPr="00A20505">
        <w:rPr>
          <w:lang w:val="en-US"/>
        </w:rPr>
        <w:t>2.12</w:t>
      </w:r>
      <w:r w:rsidRPr="00A20505">
        <w:rPr>
          <w:lang w:val="en-US"/>
        </w:rPr>
        <w:tab/>
        <w:t>Closure of the meeting</w:t>
      </w:r>
    </w:p>
    <w:p w14:paraId="2CC851D3" w14:textId="77777777" w:rsidR="005C38D8" w:rsidRPr="005C38D8" w:rsidRDefault="005C38D8" w:rsidP="005C38D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Style w:val="Hyperlink"/>
          <w:rFonts w:eastAsia="SimSun" w:cs="Calibri"/>
          <w:szCs w:val="22"/>
          <w:lang w:val="en-US" w:eastAsia="ja-JP"/>
        </w:rPr>
      </w:pPr>
      <w:r w:rsidRPr="005C38D8">
        <w:rPr>
          <w:rFonts w:eastAsia="MS Mincho" w:cs="Calibri"/>
          <w:b/>
          <w:sz w:val="28"/>
          <w:szCs w:val="24"/>
          <w:lang w:val="en-US" w:eastAsia="ja-JP"/>
        </w:rPr>
        <w:lastRenderedPageBreak/>
        <w:t xml:space="preserve">Initial Study Group </w:t>
      </w:r>
      <w:proofErr w:type="gramStart"/>
      <w:r w:rsidRPr="005C38D8">
        <w:rPr>
          <w:rFonts w:eastAsia="MS Mincho" w:cs="Calibri"/>
          <w:b/>
          <w:sz w:val="28"/>
          <w:szCs w:val="24"/>
          <w:lang w:val="en-US" w:eastAsia="ja-JP"/>
        </w:rPr>
        <w:t>2 time</w:t>
      </w:r>
      <w:proofErr w:type="gramEnd"/>
      <w:r w:rsidRPr="005C38D8">
        <w:rPr>
          <w:rFonts w:eastAsia="MS Mincho" w:cs="Calibri"/>
          <w:b/>
          <w:sz w:val="28"/>
          <w:szCs w:val="24"/>
          <w:lang w:val="en-US" w:eastAsia="ja-JP"/>
        </w:rPr>
        <w:t xml:space="preserve"> plan (</w:t>
      </w:r>
      <w:r w:rsidRPr="005C38D8">
        <w:rPr>
          <w:rFonts w:eastAsia="SimSun" w:cs="Calibri"/>
          <w:b/>
          <w:sz w:val="28"/>
          <w:szCs w:val="24"/>
          <w:lang w:val="en-US" w:eastAsia="ja-JP"/>
        </w:rPr>
        <w:t>virtual, 8-19 November 2021)</w:t>
      </w:r>
      <w:r w:rsidRPr="005C38D8">
        <w:rPr>
          <w:rFonts w:eastAsia="SimSun" w:cs="Calibri"/>
          <w:b/>
          <w:sz w:val="28"/>
          <w:szCs w:val="24"/>
          <w:lang w:val="en-US" w:eastAsia="ja-JP"/>
        </w:rPr>
        <w:br/>
      </w:r>
      <w:r w:rsidRPr="005C38D8">
        <w:rPr>
          <w:rFonts w:eastAsia="SimSun" w:cs="Calibri"/>
          <w:szCs w:val="22"/>
          <w:lang w:val="en-US" w:eastAsia="ja-JP"/>
        </w:rPr>
        <w:t>This time plan is liable to change before and during the meeting. Participants are encouraged to monitor updates to the time plan (</w:t>
      </w:r>
      <w:hyperlink r:id="rId40" w:history="1">
        <w:r w:rsidRPr="005C38D8">
          <w:rPr>
            <w:rStyle w:val="Hyperlink"/>
            <w:rFonts w:eastAsia="SimSun" w:cs="Calibri"/>
            <w:szCs w:val="22"/>
            <w:lang w:val="en-US" w:eastAsia="ja-JP"/>
          </w:rPr>
          <w:t>SG2-TD001/PLEN</w:t>
        </w:r>
      </w:hyperlink>
      <w:r w:rsidRPr="005C38D8">
        <w:rPr>
          <w:rStyle w:val="Hyperlink"/>
          <w:rFonts w:eastAsia="SimSun" w:cs="Calibri"/>
          <w:szCs w:val="22"/>
          <w:lang w:val="en-US" w:eastAsia="ja-JP"/>
        </w:rPr>
        <w:t>)</w:t>
      </w:r>
      <w:r w:rsidRPr="005C38D8">
        <w:rPr>
          <w:rFonts w:eastAsia="SimSun" w:cs="Calibri"/>
          <w:szCs w:val="22"/>
          <w:lang w:val="en-US" w:eastAsia="ja-JP"/>
        </w:rPr>
        <w:t xml:space="preserve">, to the </w:t>
      </w:r>
      <w:proofErr w:type="spellStart"/>
      <w:r w:rsidRPr="005C38D8">
        <w:rPr>
          <w:rFonts w:eastAsia="SimSun" w:cs="Calibri"/>
          <w:szCs w:val="22"/>
          <w:lang w:val="en-US" w:eastAsia="ja-JP"/>
        </w:rPr>
        <w:t>MyMeetings</w:t>
      </w:r>
      <w:proofErr w:type="spellEnd"/>
      <w:r w:rsidRPr="005C38D8">
        <w:rPr>
          <w:rFonts w:eastAsia="SimSun" w:cs="Calibri"/>
          <w:szCs w:val="22"/>
          <w:lang w:val="en-US" w:eastAsia="ja-JP"/>
        </w:rPr>
        <w:t xml:space="preserve"> page, and the Question-specific agendas</w:t>
      </w:r>
    </w:p>
    <w:p w14:paraId="1BF7E079" w14:textId="77777777" w:rsidR="005C38D8" w:rsidRPr="005C38D8" w:rsidRDefault="005C38D8" w:rsidP="005C38D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Times New Roman" w:eastAsia="SimSun" w:hAnsi="Times New Roman"/>
          <w:sz w:val="24"/>
          <w:szCs w:val="24"/>
          <w:lang w:val="en-US" w:eastAsia="ja-JP"/>
        </w:rPr>
      </w:pPr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5C38D8" w:rsidRPr="00A20505" w14:paraId="6CFDA0E4" w14:textId="77777777" w:rsidTr="002B2724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F6B4D1D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7A0C2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Monday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8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3F30297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Tuesday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br/>
              <w:t xml:space="preserve">9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35B3FED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Wednesday</w:t>
            </w:r>
            <w:proofErr w:type="spellEnd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10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55446FE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Thursday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11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3D86873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Friday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</w:tr>
      <w:tr w:rsidR="005C38D8" w:rsidRPr="00A20505" w14:paraId="0F609E48" w14:textId="77777777" w:rsidTr="002B2724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2443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AF5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86BA1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99E704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E4739A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B82E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65A8E0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6B0834E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E36EB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41C589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E7FBCC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7AC86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2681A7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D619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26980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A3362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5C38D8" w:rsidRPr="00A20505" w14:paraId="63522513" w14:textId="77777777" w:rsidTr="002B2724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8A4E12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5EB3C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4243AA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1CEBE71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210C90C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A1B0A1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A5E1DF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B08D3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B26FE0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41ED2EF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432F5EF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0B5B348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44F9D54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3F773F1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CBCF1D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579752D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0E73BF1E" w14:textId="77777777" w:rsidTr="002B2724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6165265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07D9D2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035D3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21C556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4056C5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1A459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DEC484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9CF1B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F2602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C60CF5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8FEA4B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01696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D35705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624281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4234D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296122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3110A32A" w14:textId="77777777" w:rsidTr="002B2724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0977A8D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4E95B3E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2440D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9D79B3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F699E0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DFB28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DD1C6C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3C3AE4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02193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C8EF02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2A014C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4B20B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732EC5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7A09F1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0504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738ADB6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1FC7B00C" w14:textId="77777777" w:rsidTr="002B2724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504F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7127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CD3D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38EE0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381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5ABD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DF3CB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9F76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FA1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9EF50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A630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10A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B717E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0A6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EE0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A95F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367D8DBC" w14:textId="77777777" w:rsidTr="002B2724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B9805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C99F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B59D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22876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0CB9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F258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ACFF62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1FF0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2258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A6B8C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AC8F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C611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B522B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C5C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54B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1643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71F82557" w14:textId="77777777" w:rsidTr="002B2724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9B3285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01AB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AD379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33A91A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22F1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5A8D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A2B73B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0002CFA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E51EE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1EDF203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4C52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6C801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447A2C2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DFC801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CA43A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93177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08E99C5D" w14:textId="77777777" w:rsidTr="002B2724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57BD772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A904F5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41478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C60D37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99E420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578AF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47AF4B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C0A889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27C62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FEA8FB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497C0A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C7E0A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B03244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29403B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360A0B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02364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2DC81F30" w14:textId="77777777" w:rsidTr="002B2724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520496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D591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FFC0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B3B01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75A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275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DDA9B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5AAE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A217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23430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01BA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06AB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C9F08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4EE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927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3E9A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5C7201BB" w14:textId="77777777" w:rsidTr="002B2724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6134A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DB7B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CF70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CD15A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40F7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22EB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17BF5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4F6D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DE4A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49B90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292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6126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AC1E4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74F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433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E1E6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65420570" w14:textId="77777777" w:rsidTr="002B2724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B93D6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4489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D10C1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DA9D1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9514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540B78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CED8D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0AB0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8E3B5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86F52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SimSun" w:cs="Calibri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7F21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E8F788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10EDB6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155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B579E0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56352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</w:tr>
      <w:tr w:rsidR="005C38D8" w:rsidRPr="00A20505" w14:paraId="253BC0D1" w14:textId="77777777" w:rsidTr="002B2724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D785A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Other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F746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292066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0CC64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0883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B164C5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7BA5C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4C7D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9C48F8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C3F06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E9C99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2E8D9C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F7EC2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2A8E5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6A3CD7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50D2B1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161E36" w14:paraId="1F36676A" w14:textId="77777777" w:rsidTr="002B2724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0DE22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10;</w:t>
            </w:r>
            <w:r w:rsidRPr="005C38D8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   </w:t>
            </w:r>
            <w:proofErr w:type="gramEnd"/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2 – 12h25-13h35;</w:t>
            </w:r>
            <w:r w:rsidRPr="005C38D8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   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3 – 13h50-15h00</w:t>
            </w:r>
          </w:p>
        </w:tc>
      </w:tr>
      <w:tr w:rsidR="005C38D8" w:rsidRPr="00161E36" w14:paraId="3A8DFFE9" w14:textId="77777777" w:rsidTr="002B2724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2A15AB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>:</w:t>
            </w:r>
            <w:r w:rsidRPr="005C38D8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  </w:t>
            </w: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sym w:font="Webdings" w:char="F0B9"/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5C38D8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webcast; </w:t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749F6FB9" w14:textId="77777777" w:rsidR="005C38D8" w:rsidRPr="005C38D8" w:rsidRDefault="005C38D8" w:rsidP="005C38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 w:cs="Calibri"/>
          <w:sz w:val="16"/>
          <w:szCs w:val="16"/>
          <w:lang w:val="en-US" w:eastAsia="ja-JP"/>
        </w:rPr>
      </w:pPr>
    </w:p>
    <w:p w14:paraId="238E037F" w14:textId="77777777" w:rsidR="005C38D8" w:rsidRPr="005C38D8" w:rsidRDefault="005C38D8" w:rsidP="005C38D8">
      <w:pPr>
        <w:rPr>
          <w:lang w:val="en-US"/>
        </w:rPr>
      </w:pPr>
    </w:p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5C38D8" w:rsidRPr="00A20505" w14:paraId="3BA2372C" w14:textId="77777777" w:rsidTr="002B2724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28D935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21975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Monday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15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B7398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Tuesday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16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2692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Wednesday</w:t>
            </w:r>
            <w:proofErr w:type="spellEnd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17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F745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Thursday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18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F3C1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Friday</w:t>
            </w: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 xml:space="preserve">19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November</w:t>
            </w:r>
            <w:proofErr w:type="spellEnd"/>
          </w:p>
        </w:tc>
      </w:tr>
      <w:tr w:rsidR="005C38D8" w:rsidRPr="00A20505" w14:paraId="67067166" w14:textId="77777777" w:rsidTr="002B2724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B589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28F3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A6E170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779D0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0C63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B50817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84BF5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DADD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F322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83D77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F03A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BA8F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53E8F6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15E8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44CA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D031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CCDAA6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0F323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5C38D8" w:rsidRPr="00A20505" w14:paraId="529B060B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D3934D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ACED5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31985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21C0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E1120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77CCED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76C2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9D563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0200A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1E0042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0CEF5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46C7E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F6FC6F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3056E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82DB1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1B24D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6059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5AC74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</w:tr>
      <w:tr w:rsidR="005C38D8" w:rsidRPr="00A20505" w14:paraId="2AC166A6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3B06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2780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853182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D377A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A2EEF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AB5EEF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9C676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37715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042D2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4479D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02C7E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BCD05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591CCD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BF3C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74D2F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CD4EB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C5213F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D558E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5E63B1CF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BAD0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7973E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6146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DAA2E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A917D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D040B5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2DA1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E5C95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6A344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3642C3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00D1B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7AE30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464533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D85BD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48F7B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5302F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FA48F8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22D5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4D8BBA30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A936E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C1A8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7CD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A553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3455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8F7B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134BB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BB1F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6794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7E6B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7A1A3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BE0B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852D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F398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9EE30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9895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5E49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F012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40615D8B" w14:textId="77777777" w:rsidTr="002B2724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72A3C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933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6711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E07A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777C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A709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BE61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3C18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4AE7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6C5B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8B719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0A61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6EB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50CD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2A9F8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798F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45D8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B3D78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77CBEE6F" w14:textId="77777777" w:rsidTr="002B2724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4E7A1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F4B2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20B6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D37A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CE07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2B935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C12CB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C28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C585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55A3E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7E761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4422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EA425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090B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BDDA9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869B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7D543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3E88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1B92CDF2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871A6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0CA17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9BD12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B3034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92AE3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632368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624B2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EB184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E9DC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1C82F9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D707A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4CF4E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65BD8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92271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F2D41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BFEA7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892F58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E31B1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2B61BC13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F3842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5BD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D28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B431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965C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170E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446AC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1954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9CDF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E730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97F197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198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E84A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3BE5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59772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FCC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025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C15EE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422B1794" w14:textId="77777777" w:rsidTr="002B2724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78F2A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C58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03DA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A34A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3476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73EF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476FE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DF46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4C47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1EEE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A9726C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77AB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3AF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FDAB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95AFE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96D6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715B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996C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65C1A1E5" w14:textId="77777777" w:rsidTr="002B2724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4723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90D8B1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79D70D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FE6AC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428F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BB56F0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71B98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6993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025CC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906EF1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0EC8A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4883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E5A356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0D6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CE356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39139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D472B9E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614C8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A20505" w14:paraId="28B34678" w14:textId="77777777" w:rsidTr="002B2724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CB9A3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proofErr w:type="spellStart"/>
            <w:r w:rsidRPr="00A20505">
              <w:rPr>
                <w:rFonts w:eastAsia="Calibri" w:cs="Calibri"/>
                <w:b/>
                <w:sz w:val="16"/>
                <w:szCs w:val="16"/>
                <w:lang w:eastAsia="ja-JP"/>
              </w:rPr>
              <w:t>Other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61A8E2F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3CD9775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386368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A6904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0ABAF4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0BF37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47B32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A20505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6FB5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74173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AB42DD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106B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4DC03E1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DC7C0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4D1B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E1F76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3E9E4BB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F8C53A" w14:textId="77777777" w:rsidR="005C38D8" w:rsidRPr="00A20505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C38D8" w:rsidRPr="00161E36" w14:paraId="12254D96" w14:textId="77777777" w:rsidTr="002B2724">
        <w:trPr>
          <w:jc w:val="center"/>
        </w:trPr>
        <w:tc>
          <w:tcPr>
            <w:tcW w:w="759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341F0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10;</w:t>
            </w:r>
            <w:r w:rsidRPr="005C38D8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   </w:t>
            </w:r>
            <w:proofErr w:type="gramEnd"/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2 – 12h25-13h35</w:t>
            </w:r>
            <w:r w:rsidRPr="00A20505">
              <w:rPr>
                <w:rFonts w:eastAsia="Calibri" w:cs="Calibri"/>
                <w:b/>
                <w:bCs/>
                <w:color w:val="FF0000"/>
                <w:sz w:val="16"/>
                <w:szCs w:val="16"/>
                <w:vertAlign w:val="superscript"/>
                <w:lang w:val="en-US" w:eastAsia="ja-JP"/>
              </w:rPr>
              <w:t xml:space="preserve"> A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;</w:t>
            </w:r>
            <w:r w:rsidRPr="005C38D8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   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3 – 13h50-15h00</w:t>
            </w:r>
            <w:r w:rsidRPr="00A20505">
              <w:rPr>
                <w:rFonts w:eastAsia="Calibri" w:cs="Calibri"/>
                <w:b/>
                <w:bCs/>
                <w:color w:val="FF0000"/>
                <w:sz w:val="16"/>
                <w:szCs w:val="16"/>
                <w:vertAlign w:val="superscript"/>
                <w:lang w:val="en-US" w:eastAsia="ja-JP"/>
              </w:rPr>
              <w:t>A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;</w:t>
            </w:r>
            <w:r w:rsidRPr="005C38D8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   </w:t>
            </w: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4 – 15h00-16h00</w:t>
            </w:r>
          </w:p>
        </w:tc>
      </w:tr>
      <w:tr w:rsidR="005C38D8" w:rsidRPr="00161E36" w14:paraId="6C930C36" w14:textId="77777777" w:rsidTr="002B2724">
        <w:trPr>
          <w:jc w:val="center"/>
        </w:trPr>
        <w:tc>
          <w:tcPr>
            <w:tcW w:w="7591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E2C37" w14:textId="77777777" w:rsidR="005C38D8" w:rsidRPr="005C38D8" w:rsidRDefault="005C38D8" w:rsidP="002B27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A20505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>:</w:t>
            </w:r>
            <w:r w:rsidRPr="005C38D8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  </w:t>
            </w:r>
            <w:r w:rsidRPr="00A20505">
              <w:rPr>
                <w:rFonts w:eastAsia="Calibri" w:cs="Calibri"/>
                <w:sz w:val="16"/>
                <w:szCs w:val="16"/>
                <w:lang w:eastAsia="ja-JP"/>
              </w:rPr>
              <w:sym w:font="Webdings" w:char="F0B9"/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5C38D8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webcast; </w:t>
            </w:r>
            <w:r w:rsidRPr="00A20505">
              <w:rPr>
                <w:rFonts w:eastAsia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60486E0C" w14:textId="77777777" w:rsidR="005C38D8" w:rsidRPr="005C38D8" w:rsidRDefault="005C38D8" w:rsidP="005C38D8">
      <w:pPr>
        <w:keepNext/>
        <w:keepLines/>
        <w:rPr>
          <w:rFonts w:eastAsia="Calibri"/>
          <w:b/>
          <w:bCs/>
          <w:lang w:val="en-US" w:eastAsia="ja-JP"/>
        </w:rPr>
      </w:pPr>
      <w:r w:rsidRPr="005C38D8">
        <w:rPr>
          <w:rFonts w:eastAsia="Calibri"/>
          <w:b/>
          <w:bCs/>
          <w:lang w:val="en-US" w:eastAsia="ja-JP"/>
        </w:rPr>
        <w:br w:type="page"/>
      </w:r>
    </w:p>
    <w:p w14:paraId="55B2BB11" w14:textId="77777777" w:rsidR="005C38D8" w:rsidRPr="00A20505" w:rsidRDefault="005C38D8" w:rsidP="005C38D8">
      <w:pPr>
        <w:keepNext/>
        <w:keepLines/>
        <w:rPr>
          <w:rFonts w:eastAsia="Calibri"/>
          <w:b/>
          <w:bCs/>
          <w:lang w:eastAsia="ja-JP"/>
        </w:rPr>
      </w:pPr>
      <w:r w:rsidRPr="00A20505">
        <w:rPr>
          <w:rFonts w:eastAsia="Calibri"/>
          <w:b/>
          <w:bCs/>
          <w:lang w:eastAsia="ja-JP"/>
        </w:rPr>
        <w:lastRenderedPageBreak/>
        <w:t>Notes</w:t>
      </w:r>
    </w:p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8"/>
        <w:gridCol w:w="9924"/>
      </w:tblGrid>
      <w:tr w:rsidR="005C38D8" w:rsidRPr="00A20505" w14:paraId="00A9B1C1" w14:textId="77777777" w:rsidTr="002B2724">
        <w:tc>
          <w:tcPr>
            <w:tcW w:w="708" w:type="dxa"/>
            <w:vAlign w:val="center"/>
          </w:tcPr>
          <w:p w14:paraId="44BF6CEB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eastAsia="ja-JP"/>
              </w:rPr>
              <w:t>AA</w:t>
            </w:r>
          </w:p>
        </w:tc>
        <w:tc>
          <w:tcPr>
            <w:tcW w:w="9924" w:type="dxa"/>
            <w:vAlign w:val="center"/>
          </w:tcPr>
          <w:p w14:paraId="7EC242DE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The Management Team will meet:</w:t>
            </w:r>
          </w:p>
          <w:p w14:paraId="7D8C3422" w14:textId="77777777" w:rsidR="005C38D8" w:rsidRPr="00A20505" w:rsidRDefault="005C38D8" w:rsidP="005C38D8">
            <w:pPr>
              <w:keepNext/>
              <w:keepLines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Thursday, 4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November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2021, 1515 to 1615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hours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>.</w:t>
            </w:r>
          </w:p>
          <w:p w14:paraId="06B8F55D" w14:textId="77777777" w:rsidR="005C38D8" w:rsidRPr="00A20505" w:rsidRDefault="005C38D8" w:rsidP="005C38D8">
            <w:pPr>
              <w:keepNext/>
              <w:keepLines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Thursday, 18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November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2021, 1500 to 1600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hours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>.</w:t>
            </w:r>
          </w:p>
        </w:tc>
      </w:tr>
      <w:tr w:rsidR="005C38D8" w:rsidRPr="00161E36" w14:paraId="48A5EAA9" w14:textId="77777777" w:rsidTr="002B2724">
        <w:tc>
          <w:tcPr>
            <w:tcW w:w="708" w:type="dxa"/>
            <w:vAlign w:val="center"/>
          </w:tcPr>
          <w:p w14:paraId="0914D8BD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eastAsia="ja-JP"/>
              </w:rPr>
              <w:t>A</w:t>
            </w:r>
          </w:p>
        </w:tc>
        <w:tc>
          <w:tcPr>
            <w:tcW w:w="9924" w:type="dxa"/>
            <w:vAlign w:val="center"/>
          </w:tcPr>
          <w:p w14:paraId="7FCB70CC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Cs w:val="24"/>
                <w:lang w:val="en-US" w:eastAsia="ja-JP"/>
              </w:rPr>
            </w:pPr>
            <w:r w:rsidRPr="005C38D8">
              <w:rPr>
                <w:rFonts w:eastAsia="SimSun" w:cs="Calibri"/>
                <w:b/>
                <w:szCs w:val="24"/>
                <w:lang w:val="en-US" w:eastAsia="ja-JP"/>
              </w:rPr>
              <w:t>Opening plenary of Study Group 2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 xml:space="preserve">: 1100 to 12h10 hours on Monday, </w:t>
            </w:r>
            <w:r w:rsidRPr="005C38D8">
              <w:rPr>
                <w:rFonts w:eastAsia="Calibri" w:cs="Calibri"/>
                <w:szCs w:val="24"/>
                <w:lang w:val="en-US" w:eastAsia="ja-JP"/>
              </w:rPr>
              <w:t>8 November 2021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>.</w:t>
            </w:r>
          </w:p>
          <w:p w14:paraId="3AB338E9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Cs w:val="24"/>
                <w:lang w:val="en-US" w:eastAsia="ja-JP"/>
              </w:rPr>
            </w:pPr>
            <w:r w:rsidRPr="005C38D8">
              <w:rPr>
                <w:rFonts w:eastAsia="SimSun" w:cs="Calibri"/>
                <w:b/>
                <w:szCs w:val="24"/>
                <w:lang w:val="en-US" w:eastAsia="ja-JP"/>
              </w:rPr>
              <w:t>Closing plenary of Study Group 2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 xml:space="preserve">: 1250 to 1530 hours on Friday, </w:t>
            </w:r>
            <w:r w:rsidRPr="005C38D8">
              <w:rPr>
                <w:rFonts w:eastAsia="Calibri" w:cs="Calibri"/>
                <w:szCs w:val="24"/>
                <w:lang w:val="en-US" w:eastAsia="ja-JP"/>
              </w:rPr>
              <w:t>19 November 2021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>.</w:t>
            </w:r>
          </w:p>
          <w:p w14:paraId="089B0902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240" w:after="40"/>
              <w:ind w:left="122"/>
              <w:textAlignment w:val="auto"/>
              <w:rPr>
                <w:rFonts w:eastAsia="SimSun" w:cs="Calibri"/>
                <w:b/>
                <w:szCs w:val="24"/>
                <w:lang w:val="en-US" w:eastAsia="ja-JP"/>
              </w:rPr>
            </w:pPr>
            <w:r w:rsidRPr="005C38D8">
              <w:rPr>
                <w:rFonts w:eastAsia="SimSun" w:cs="Calibri"/>
                <w:b/>
                <w:szCs w:val="24"/>
                <w:lang w:val="en-US" w:eastAsia="ja-JP"/>
              </w:rPr>
              <w:t>Opening plenaries of WP1/2 and WP2/2</w:t>
            </w:r>
            <w:r w:rsidRPr="005C38D8">
              <w:rPr>
                <w:rFonts w:eastAsia="SimSun" w:cs="Calibri"/>
                <w:bCs/>
                <w:szCs w:val="24"/>
                <w:lang w:val="en-US" w:eastAsia="ja-JP"/>
              </w:rPr>
              <w:t xml:space="preserve">: 1225 to 1335 hours on 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 xml:space="preserve">Monday, </w:t>
            </w:r>
            <w:r w:rsidRPr="005C38D8">
              <w:rPr>
                <w:rFonts w:eastAsia="Calibri" w:cs="Calibri"/>
                <w:szCs w:val="24"/>
                <w:lang w:val="en-US" w:eastAsia="ja-JP"/>
              </w:rPr>
              <w:t>8 November 2021(in parallel)</w:t>
            </w:r>
            <w:r w:rsidRPr="005C38D8">
              <w:rPr>
                <w:rFonts w:eastAsia="SimSun" w:cs="Calibri"/>
                <w:bCs/>
                <w:szCs w:val="24"/>
                <w:lang w:val="en-US" w:eastAsia="ja-JP"/>
              </w:rPr>
              <w:t>.</w:t>
            </w:r>
          </w:p>
          <w:p w14:paraId="3EB53458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SimSun" w:cs="Calibri"/>
                <w:b/>
                <w:szCs w:val="24"/>
                <w:lang w:val="en-US" w:eastAsia="ja-JP"/>
              </w:rPr>
              <w:t>Closing plenaries of WP1/2 and WP2/2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 xml:space="preserve">: 1100 to 1210 hours on Friday, </w:t>
            </w:r>
            <w:r w:rsidRPr="005C38D8">
              <w:rPr>
                <w:rFonts w:eastAsia="Calibri" w:cs="Calibri"/>
                <w:szCs w:val="24"/>
                <w:lang w:val="en-US" w:eastAsia="ja-JP"/>
              </w:rPr>
              <w:t>19 November 2021 (in parallel)</w:t>
            </w:r>
            <w:r w:rsidRPr="005C38D8">
              <w:rPr>
                <w:rFonts w:eastAsia="SimSun" w:cs="Calibri"/>
                <w:szCs w:val="24"/>
                <w:lang w:val="en-US" w:eastAsia="ja-JP"/>
              </w:rPr>
              <w:t>.</w:t>
            </w:r>
          </w:p>
        </w:tc>
      </w:tr>
      <w:tr w:rsidR="005C38D8" w:rsidRPr="00161E36" w14:paraId="0E4C7021" w14:textId="77777777" w:rsidTr="002B2724">
        <w:tc>
          <w:tcPr>
            <w:tcW w:w="708" w:type="dxa"/>
            <w:vAlign w:val="center"/>
          </w:tcPr>
          <w:p w14:paraId="2028354E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1</w:t>
            </w:r>
          </w:p>
        </w:tc>
        <w:tc>
          <w:tcPr>
            <w:tcW w:w="9924" w:type="dxa"/>
            <w:vAlign w:val="center"/>
          </w:tcPr>
          <w:p w14:paraId="4191B7FE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 xml:space="preserve">Newcomer session </w:t>
            </w:r>
            <w:hyperlink r:id="rId41" w:history="1">
              <w:r w:rsidRPr="005C38D8">
                <w:rPr>
                  <w:rStyle w:val="Hyperlink"/>
                  <w:rFonts w:eastAsia="Calibri" w:cs="Calibri"/>
                  <w:bCs/>
                  <w:szCs w:val="24"/>
                  <w:lang w:val="en-US" w:eastAsia="ja-JP"/>
                </w:rPr>
                <w:t>SG2-TD007/PLEN</w:t>
              </w:r>
            </w:hyperlink>
          </w:p>
        </w:tc>
      </w:tr>
      <w:tr w:rsidR="005C38D8" w:rsidRPr="00161E36" w14:paraId="6462EAF9" w14:textId="77777777" w:rsidTr="002B2724">
        <w:tc>
          <w:tcPr>
            <w:tcW w:w="708" w:type="dxa"/>
            <w:vAlign w:val="center"/>
          </w:tcPr>
          <w:p w14:paraId="25766833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2</w:t>
            </w:r>
          </w:p>
        </w:tc>
        <w:tc>
          <w:tcPr>
            <w:tcW w:w="9924" w:type="dxa"/>
            <w:vAlign w:val="center"/>
          </w:tcPr>
          <w:p w14:paraId="4A882792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 xml:space="preserve">Developing countries session </w:t>
            </w:r>
            <w:hyperlink r:id="rId42" w:history="1">
              <w:r w:rsidRPr="005C38D8">
                <w:rPr>
                  <w:rStyle w:val="Hyperlink"/>
                  <w:rFonts w:eastAsia="Calibri" w:cs="Calibri"/>
                  <w:bCs/>
                  <w:szCs w:val="24"/>
                  <w:lang w:val="en-US" w:eastAsia="ja-JP"/>
                </w:rPr>
                <w:t>SG2-TD039/PLEN</w:t>
              </w:r>
            </w:hyperlink>
          </w:p>
        </w:tc>
      </w:tr>
      <w:tr w:rsidR="005C38D8" w:rsidRPr="00161E36" w14:paraId="746BCEC8" w14:textId="77777777" w:rsidTr="002B2724">
        <w:tc>
          <w:tcPr>
            <w:tcW w:w="708" w:type="dxa"/>
            <w:vAlign w:val="center"/>
          </w:tcPr>
          <w:p w14:paraId="41DD319E" w14:textId="77777777" w:rsidR="005C38D8" w:rsidRPr="00A20505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3</w:t>
            </w:r>
          </w:p>
        </w:tc>
        <w:tc>
          <w:tcPr>
            <w:tcW w:w="9924" w:type="dxa"/>
            <w:vAlign w:val="center"/>
          </w:tcPr>
          <w:p w14:paraId="5DC54819" w14:textId="77777777" w:rsidR="005C38D8" w:rsidRPr="005C38D8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Joint session of Q1/2 and Q2/2.</w:t>
            </w:r>
          </w:p>
        </w:tc>
      </w:tr>
      <w:tr w:rsidR="005C38D8" w:rsidRPr="00A20505" w14:paraId="3FAD3598" w14:textId="77777777" w:rsidTr="002B2724">
        <w:tc>
          <w:tcPr>
            <w:tcW w:w="708" w:type="dxa"/>
            <w:vAlign w:val="center"/>
          </w:tcPr>
          <w:p w14:paraId="66E8B77B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4</w:t>
            </w:r>
          </w:p>
        </w:tc>
        <w:tc>
          <w:tcPr>
            <w:tcW w:w="9924" w:type="dxa"/>
            <w:vAlign w:val="center"/>
          </w:tcPr>
          <w:p w14:paraId="08D3C806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eastAsia="ja-JP"/>
              </w:rPr>
            </w:pPr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Liaison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Statement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</w:t>
            </w:r>
            <w:proofErr w:type="gram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coordination:</w:t>
            </w:r>
            <w:proofErr w:type="gram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Q1, 2, 3/2.</w:t>
            </w:r>
          </w:p>
        </w:tc>
      </w:tr>
      <w:tr w:rsidR="005C38D8" w:rsidRPr="00161E36" w14:paraId="5A54533C" w14:textId="77777777" w:rsidTr="002B2724">
        <w:tc>
          <w:tcPr>
            <w:tcW w:w="708" w:type="dxa"/>
            <w:vAlign w:val="center"/>
          </w:tcPr>
          <w:p w14:paraId="72EDD086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5</w:t>
            </w:r>
          </w:p>
        </w:tc>
        <w:tc>
          <w:tcPr>
            <w:tcW w:w="9924" w:type="dxa"/>
            <w:vAlign w:val="center"/>
          </w:tcPr>
          <w:p w14:paraId="28658963" w14:textId="77777777" w:rsidR="005C38D8" w:rsidRPr="005C38D8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Joint session of Q5/2 and Q6/2.</w:t>
            </w:r>
          </w:p>
        </w:tc>
      </w:tr>
      <w:tr w:rsidR="005C38D8" w:rsidRPr="00161E36" w14:paraId="70A8B385" w14:textId="77777777" w:rsidTr="002B2724">
        <w:tc>
          <w:tcPr>
            <w:tcW w:w="708" w:type="dxa"/>
            <w:vAlign w:val="center"/>
          </w:tcPr>
          <w:p w14:paraId="700A0E71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6</w:t>
            </w:r>
          </w:p>
        </w:tc>
        <w:tc>
          <w:tcPr>
            <w:tcW w:w="9924" w:type="dxa"/>
            <w:vAlign w:val="center"/>
          </w:tcPr>
          <w:p w14:paraId="4CD90999" w14:textId="77777777" w:rsidR="005C38D8" w:rsidRPr="00A20505" w:rsidRDefault="005C38D8" w:rsidP="002B2724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color w:val="0000FF"/>
                <w:szCs w:val="24"/>
                <w:u w:val="single"/>
                <w:lang w:eastAsia="ja-JP"/>
              </w:rPr>
            </w:pP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Vocabulary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and </w:t>
            </w:r>
            <w:proofErr w:type="spell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terminology</w:t>
            </w:r>
            <w:proofErr w:type="spellEnd"/>
            <w:r w:rsidRPr="00A20505">
              <w:rPr>
                <w:rFonts w:eastAsia="Calibri" w:cs="Calibri"/>
                <w:bCs/>
                <w:szCs w:val="24"/>
                <w:lang w:eastAsia="ja-JP"/>
              </w:rPr>
              <w:t xml:space="preserve"> </w:t>
            </w:r>
            <w:proofErr w:type="gramStart"/>
            <w:r w:rsidRPr="00A20505">
              <w:rPr>
                <w:rFonts w:eastAsia="Calibri" w:cs="Calibri"/>
                <w:bCs/>
                <w:szCs w:val="24"/>
                <w:lang w:eastAsia="ja-JP"/>
              </w:rPr>
              <w:t>sessions:</w:t>
            </w:r>
            <w:proofErr w:type="gramEnd"/>
          </w:p>
          <w:p w14:paraId="3D5218DC" w14:textId="77777777" w:rsidR="005C38D8" w:rsidRPr="005C38D8" w:rsidRDefault="005C38D8" w:rsidP="005C38D8">
            <w:pPr>
              <w:keepNext/>
              <w:keepLines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1350 to 1500 hours on Thursday, 11 November 2021</w:t>
            </w:r>
          </w:p>
          <w:p w14:paraId="11908771" w14:textId="77777777" w:rsidR="005C38D8" w:rsidRPr="005C38D8" w:rsidRDefault="005C38D8" w:rsidP="005C38D8">
            <w:pPr>
              <w:keepNext/>
              <w:keepLines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1000 to 1050 hours on Wednesday, 17 November2021</w:t>
            </w:r>
          </w:p>
        </w:tc>
      </w:tr>
      <w:tr w:rsidR="005C38D8" w:rsidRPr="00161E36" w14:paraId="332DE733" w14:textId="77777777" w:rsidTr="002B2724">
        <w:tc>
          <w:tcPr>
            <w:tcW w:w="708" w:type="dxa"/>
            <w:vAlign w:val="center"/>
          </w:tcPr>
          <w:p w14:paraId="12FBDB5F" w14:textId="77777777" w:rsidR="005C38D8" w:rsidRPr="00A20505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7</w:t>
            </w:r>
          </w:p>
        </w:tc>
        <w:tc>
          <w:tcPr>
            <w:tcW w:w="9924" w:type="dxa"/>
            <w:vAlign w:val="center"/>
          </w:tcPr>
          <w:p w14:paraId="631B8E45" w14:textId="77777777" w:rsidR="005C38D8" w:rsidRPr="005C38D8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Session devoted to finalizing meeting reports.</w:t>
            </w: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br/>
              <w:t>If Q2/2 and Q3/2 conclude early, the remaining time will be given to Q1/2.</w:t>
            </w:r>
          </w:p>
        </w:tc>
      </w:tr>
      <w:tr w:rsidR="005C38D8" w:rsidRPr="00161E36" w14:paraId="782A6586" w14:textId="77777777" w:rsidTr="002B2724">
        <w:tc>
          <w:tcPr>
            <w:tcW w:w="708" w:type="dxa"/>
            <w:vAlign w:val="center"/>
          </w:tcPr>
          <w:p w14:paraId="030B6C38" w14:textId="77777777" w:rsidR="005C38D8" w:rsidRPr="00A20505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val="fr-CH" w:eastAsia="ja-JP"/>
              </w:rPr>
              <w:t>8</w:t>
            </w:r>
          </w:p>
        </w:tc>
        <w:tc>
          <w:tcPr>
            <w:tcW w:w="9924" w:type="dxa"/>
            <w:vAlign w:val="center"/>
          </w:tcPr>
          <w:p w14:paraId="684347E7" w14:textId="77777777" w:rsidR="005C38D8" w:rsidRPr="005C38D8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Liaison Statement coordination: Q1, 2, 3, 5, 6, 7/2.</w:t>
            </w: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br/>
              <w:t>If this session concludes early, the remaining time will be given to Q1/2, and to WP2/2.</w:t>
            </w:r>
          </w:p>
        </w:tc>
      </w:tr>
      <w:tr w:rsidR="005C38D8" w:rsidRPr="00161E36" w14:paraId="09D353C8" w14:textId="77777777" w:rsidTr="002B2724">
        <w:tc>
          <w:tcPr>
            <w:tcW w:w="708" w:type="dxa"/>
            <w:vAlign w:val="center"/>
          </w:tcPr>
          <w:p w14:paraId="0D85B926" w14:textId="77777777" w:rsidR="005C38D8" w:rsidRPr="00A20505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Cs w:val="24"/>
                <w:lang w:eastAsia="ja-JP"/>
              </w:rPr>
            </w:pPr>
            <w:r w:rsidRPr="00A20505">
              <w:rPr>
                <w:rFonts w:eastAsia="Calibri" w:cs="Calibri"/>
                <w:b/>
                <w:color w:val="FF0000"/>
                <w:szCs w:val="24"/>
                <w:lang w:eastAsia="ja-JP"/>
              </w:rPr>
              <w:t>9</w:t>
            </w:r>
          </w:p>
        </w:tc>
        <w:tc>
          <w:tcPr>
            <w:tcW w:w="9924" w:type="dxa"/>
            <w:vAlign w:val="center"/>
          </w:tcPr>
          <w:p w14:paraId="5E1C96D5" w14:textId="77777777" w:rsidR="005C38D8" w:rsidRPr="005C38D8" w:rsidRDefault="005C38D8" w:rsidP="002B2724">
            <w:pPr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Cs w:val="24"/>
                <w:lang w:val="en-US" w:eastAsia="ja-JP"/>
              </w:rPr>
            </w:pPr>
            <w:r w:rsidRPr="005C38D8">
              <w:rPr>
                <w:rFonts w:eastAsia="Calibri" w:cs="Calibri"/>
                <w:bCs/>
                <w:szCs w:val="24"/>
                <w:lang w:val="en-US" w:eastAsia="ja-JP"/>
              </w:rPr>
              <w:t>Joint session of Q5/, 6/2 and 7/2.</w:t>
            </w:r>
          </w:p>
        </w:tc>
      </w:tr>
    </w:tbl>
    <w:p w14:paraId="0B41D070" w14:textId="63151F7F" w:rsidR="005C38D8" w:rsidRDefault="005C38D8" w:rsidP="005C38D8">
      <w:pPr>
        <w:overflowPunct/>
        <w:autoSpaceDE/>
        <w:autoSpaceDN/>
        <w:adjustRightInd/>
        <w:textAlignment w:val="auto"/>
        <w:rPr>
          <w:rFonts w:eastAsia="SimSun" w:cs="Calibri"/>
          <w:szCs w:val="24"/>
          <w:lang w:eastAsia="ja-JP"/>
        </w:rPr>
      </w:pPr>
      <w:r w:rsidRPr="00A20505">
        <w:rPr>
          <w:rFonts w:eastAsia="SimSun" w:cs="Calibri"/>
          <w:szCs w:val="24"/>
          <w:lang w:eastAsia="ja-JP"/>
        </w:rPr>
        <w:t>* All times Geneva time.</w:t>
      </w:r>
    </w:p>
    <w:p w14:paraId="37909ED0" w14:textId="77777777" w:rsidR="005C38D8" w:rsidRDefault="005C38D8" w:rsidP="00411C49">
      <w:pPr>
        <w:pStyle w:val="Reasons"/>
      </w:pPr>
    </w:p>
    <w:p w14:paraId="3C6630F7" w14:textId="7FBD76F9" w:rsidR="005C38D8" w:rsidRPr="00A20505" w:rsidRDefault="005C38D8" w:rsidP="005C38D8">
      <w:pPr>
        <w:jc w:val="center"/>
        <w:rPr>
          <w:rFonts w:eastAsia="SimSun" w:cs="Calibri"/>
          <w:szCs w:val="24"/>
          <w:lang w:eastAsia="ja-JP"/>
        </w:rPr>
      </w:pPr>
      <w:r>
        <w:t>______________</w:t>
      </w:r>
    </w:p>
    <w:sectPr w:rsidR="005C38D8" w:rsidRPr="00A20505" w:rsidSect="00FE292E">
      <w:headerReference w:type="default" r:id="rId43"/>
      <w:footerReference w:type="first" r:id="rId44"/>
      <w:pgSz w:w="11907" w:h="16834" w:code="9"/>
      <w:pgMar w:top="964" w:right="851" w:bottom="284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E102" w14:textId="77777777" w:rsidR="009D6A21" w:rsidRDefault="009D6A21">
      <w:r>
        <w:separator/>
      </w:r>
    </w:p>
  </w:endnote>
  <w:endnote w:type="continuationSeparator" w:id="0">
    <w:p w14:paraId="51C084D8" w14:textId="77777777" w:rsidR="009D6A21" w:rsidRDefault="009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C69" w14:textId="77777777" w:rsidR="00FE292E" w:rsidRPr="00490458" w:rsidRDefault="00FE292E" w:rsidP="00FE292E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473" w14:textId="77777777" w:rsidR="009D6A21" w:rsidRDefault="009D6A21">
      <w:r>
        <w:t>____________________</w:t>
      </w:r>
    </w:p>
  </w:footnote>
  <w:footnote w:type="continuationSeparator" w:id="0">
    <w:p w14:paraId="4673A409" w14:textId="77777777" w:rsidR="009D6A21" w:rsidRDefault="009D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98F" w14:textId="4F56A286" w:rsidR="009D6A21" w:rsidRPr="001706BF" w:rsidRDefault="00302B4E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311530830"/>
        <w:docPartObj>
          <w:docPartGallery w:val="AutoText"/>
        </w:docPartObj>
      </w:sdtPr>
      <w:sdtEndPr/>
      <w:sdtContent>
        <w:r w:rsidR="009D6A21" w:rsidRPr="001706BF">
          <w:rPr>
            <w:sz w:val="18"/>
            <w:szCs w:val="18"/>
          </w:rPr>
          <w:t xml:space="preserve">- </w:t>
        </w:r>
        <w:r w:rsidR="009D6A21" w:rsidRPr="001706BF">
          <w:rPr>
            <w:sz w:val="18"/>
            <w:szCs w:val="18"/>
          </w:rPr>
          <w:fldChar w:fldCharType="begin"/>
        </w:r>
        <w:r w:rsidR="009D6A21" w:rsidRPr="001706BF">
          <w:rPr>
            <w:sz w:val="18"/>
            <w:szCs w:val="18"/>
          </w:rPr>
          <w:instrText xml:space="preserve"> PAGE   \* MERGEFORMAT </w:instrText>
        </w:r>
        <w:r w:rsidR="009D6A21" w:rsidRPr="001706BF">
          <w:rPr>
            <w:sz w:val="18"/>
            <w:szCs w:val="18"/>
          </w:rPr>
          <w:fldChar w:fldCharType="separate"/>
        </w:r>
        <w:r w:rsidR="00FE292E">
          <w:rPr>
            <w:noProof/>
            <w:sz w:val="18"/>
            <w:szCs w:val="18"/>
          </w:rPr>
          <w:t>2</w:t>
        </w:r>
        <w:r w:rsidR="009D6A21" w:rsidRPr="001706BF">
          <w:rPr>
            <w:sz w:val="18"/>
            <w:szCs w:val="18"/>
          </w:rPr>
          <w:fldChar w:fldCharType="end"/>
        </w:r>
      </w:sdtContent>
    </w:sdt>
    <w:r w:rsidR="009D6A21" w:rsidRPr="001706BF">
      <w:rPr>
        <w:sz w:val="18"/>
        <w:szCs w:val="18"/>
      </w:rPr>
      <w:t xml:space="preserve"> -</w:t>
    </w:r>
  </w:p>
  <w:p w14:paraId="2FA49707" w14:textId="73B1B8DE" w:rsidR="009D6A21" w:rsidRPr="001706BF" w:rsidRDefault="009D6A21" w:rsidP="009D6A21">
    <w:pPr>
      <w:pStyle w:val="Header"/>
      <w:rPr>
        <w:sz w:val="18"/>
        <w:szCs w:val="18"/>
        <w:lang w:val="en-US"/>
      </w:rPr>
    </w:pPr>
    <w:r w:rsidRPr="001706BF">
      <w:rPr>
        <w:sz w:val="18"/>
        <w:szCs w:val="18"/>
      </w:rPr>
      <w:t xml:space="preserve">Lettre collective </w:t>
    </w:r>
    <w:r w:rsidR="00450E11">
      <w:rPr>
        <w:sz w:val="18"/>
        <w:szCs w:val="18"/>
      </w:rPr>
      <w:t>9</w:t>
    </w:r>
    <w:r w:rsidRPr="001706BF">
      <w:rPr>
        <w:sz w:val="18"/>
        <w:szCs w:val="18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DC35C6-AF34-4841-B66F-ADF369A9C257}"/>
    <w:docVar w:name="dgnword-eventsink" w:val="2238948857440"/>
  </w:docVars>
  <w:rsids>
    <w:rsidRoot w:val="00E02924"/>
    <w:rsid w:val="00002622"/>
    <w:rsid w:val="00011E7C"/>
    <w:rsid w:val="00016DA6"/>
    <w:rsid w:val="0002146C"/>
    <w:rsid w:val="00034C8C"/>
    <w:rsid w:val="00036A40"/>
    <w:rsid w:val="000545BD"/>
    <w:rsid w:val="00055E35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6186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4055"/>
    <w:rsid w:val="00122BC5"/>
    <w:rsid w:val="001241E5"/>
    <w:rsid w:val="00125B30"/>
    <w:rsid w:val="001322EE"/>
    <w:rsid w:val="00140D55"/>
    <w:rsid w:val="0015083C"/>
    <w:rsid w:val="00152F89"/>
    <w:rsid w:val="00157DEF"/>
    <w:rsid w:val="0016153A"/>
    <w:rsid w:val="00161E36"/>
    <w:rsid w:val="00164614"/>
    <w:rsid w:val="0016601A"/>
    <w:rsid w:val="00167799"/>
    <w:rsid w:val="001706BF"/>
    <w:rsid w:val="00173D34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3583"/>
    <w:rsid w:val="001C7B93"/>
    <w:rsid w:val="001D1A36"/>
    <w:rsid w:val="001D5C4D"/>
    <w:rsid w:val="001E0E1E"/>
    <w:rsid w:val="001E42ED"/>
    <w:rsid w:val="001E6273"/>
    <w:rsid w:val="001F2573"/>
    <w:rsid w:val="001F3EB5"/>
    <w:rsid w:val="001F48C4"/>
    <w:rsid w:val="001F7BB9"/>
    <w:rsid w:val="00206009"/>
    <w:rsid w:val="0021396F"/>
    <w:rsid w:val="002171F0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82902"/>
    <w:rsid w:val="0029340B"/>
    <w:rsid w:val="002A1B14"/>
    <w:rsid w:val="002A3B14"/>
    <w:rsid w:val="002A3CBF"/>
    <w:rsid w:val="002A4DCE"/>
    <w:rsid w:val="002A7DD3"/>
    <w:rsid w:val="002B17FA"/>
    <w:rsid w:val="002B3903"/>
    <w:rsid w:val="002C1D26"/>
    <w:rsid w:val="002C1F30"/>
    <w:rsid w:val="002C24E7"/>
    <w:rsid w:val="002C30AA"/>
    <w:rsid w:val="002C36F0"/>
    <w:rsid w:val="002C45FC"/>
    <w:rsid w:val="002C6469"/>
    <w:rsid w:val="002C7498"/>
    <w:rsid w:val="002C74A5"/>
    <w:rsid w:val="002C75C2"/>
    <w:rsid w:val="002C7C60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2B4E"/>
    <w:rsid w:val="003044B7"/>
    <w:rsid w:val="00310985"/>
    <w:rsid w:val="00320975"/>
    <w:rsid w:val="0032158F"/>
    <w:rsid w:val="0032161B"/>
    <w:rsid w:val="003222B0"/>
    <w:rsid w:val="003278F5"/>
    <w:rsid w:val="00331C22"/>
    <w:rsid w:val="00333903"/>
    <w:rsid w:val="00333D60"/>
    <w:rsid w:val="00335D7A"/>
    <w:rsid w:val="00342317"/>
    <w:rsid w:val="00342B60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7BBB"/>
    <w:rsid w:val="00381130"/>
    <w:rsid w:val="00385B9D"/>
    <w:rsid w:val="00391B68"/>
    <w:rsid w:val="00392A51"/>
    <w:rsid w:val="00395E4C"/>
    <w:rsid w:val="003B03C5"/>
    <w:rsid w:val="003B7123"/>
    <w:rsid w:val="003C177C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0E11"/>
    <w:rsid w:val="00452304"/>
    <w:rsid w:val="00455BA8"/>
    <w:rsid w:val="00464FB6"/>
    <w:rsid w:val="0046635E"/>
    <w:rsid w:val="004703A3"/>
    <w:rsid w:val="00472220"/>
    <w:rsid w:val="0047256D"/>
    <w:rsid w:val="0048073E"/>
    <w:rsid w:val="00481EAC"/>
    <w:rsid w:val="00482B46"/>
    <w:rsid w:val="00486E9E"/>
    <w:rsid w:val="004962EC"/>
    <w:rsid w:val="0049733B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5D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3FF2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8D8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079D"/>
    <w:rsid w:val="006425AE"/>
    <w:rsid w:val="00643AB4"/>
    <w:rsid w:val="00644079"/>
    <w:rsid w:val="00646DC2"/>
    <w:rsid w:val="00656243"/>
    <w:rsid w:val="00667960"/>
    <w:rsid w:val="006703AE"/>
    <w:rsid w:val="00675CEF"/>
    <w:rsid w:val="00680C3D"/>
    <w:rsid w:val="00681206"/>
    <w:rsid w:val="00686E0F"/>
    <w:rsid w:val="00687813"/>
    <w:rsid w:val="00692717"/>
    <w:rsid w:val="006927DC"/>
    <w:rsid w:val="006A15C6"/>
    <w:rsid w:val="006A3C1C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F76"/>
    <w:rsid w:val="00741886"/>
    <w:rsid w:val="00743563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25E9"/>
    <w:rsid w:val="007D5C68"/>
    <w:rsid w:val="007D6430"/>
    <w:rsid w:val="007E467B"/>
    <w:rsid w:val="0080659A"/>
    <w:rsid w:val="0080660A"/>
    <w:rsid w:val="0080695C"/>
    <w:rsid w:val="00806FDF"/>
    <w:rsid w:val="00810B21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48F3"/>
    <w:rsid w:val="00856B7B"/>
    <w:rsid w:val="00865675"/>
    <w:rsid w:val="00892810"/>
    <w:rsid w:val="0089465A"/>
    <w:rsid w:val="008A6379"/>
    <w:rsid w:val="008A69A3"/>
    <w:rsid w:val="008A6BD2"/>
    <w:rsid w:val="008A7A01"/>
    <w:rsid w:val="008B585F"/>
    <w:rsid w:val="008B72D1"/>
    <w:rsid w:val="008B7B8C"/>
    <w:rsid w:val="008C1991"/>
    <w:rsid w:val="008C19B9"/>
    <w:rsid w:val="008C2EA4"/>
    <w:rsid w:val="008D34E6"/>
    <w:rsid w:val="008D566F"/>
    <w:rsid w:val="008E0CF2"/>
    <w:rsid w:val="008E4983"/>
    <w:rsid w:val="008E7EA8"/>
    <w:rsid w:val="008F5532"/>
    <w:rsid w:val="008F5E4B"/>
    <w:rsid w:val="009012B7"/>
    <w:rsid w:val="00902680"/>
    <w:rsid w:val="00902BD5"/>
    <w:rsid w:val="0090478A"/>
    <w:rsid w:val="00910790"/>
    <w:rsid w:val="00912ADB"/>
    <w:rsid w:val="009132BD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5EA1"/>
    <w:rsid w:val="009C0208"/>
    <w:rsid w:val="009C2588"/>
    <w:rsid w:val="009C783A"/>
    <w:rsid w:val="009D014D"/>
    <w:rsid w:val="009D5C72"/>
    <w:rsid w:val="009D6801"/>
    <w:rsid w:val="009D6A21"/>
    <w:rsid w:val="009E0E56"/>
    <w:rsid w:val="00A002B2"/>
    <w:rsid w:val="00A01BD6"/>
    <w:rsid w:val="00A02FDD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0B07"/>
    <w:rsid w:val="00AC5975"/>
    <w:rsid w:val="00AC5CFE"/>
    <w:rsid w:val="00AD3CEA"/>
    <w:rsid w:val="00AD63F7"/>
    <w:rsid w:val="00AE0833"/>
    <w:rsid w:val="00AE46CC"/>
    <w:rsid w:val="00AF6BB1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3891"/>
    <w:rsid w:val="00B40234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485D"/>
    <w:rsid w:val="00B85B23"/>
    <w:rsid w:val="00B92119"/>
    <w:rsid w:val="00B94FD0"/>
    <w:rsid w:val="00BA221C"/>
    <w:rsid w:val="00BA5FDE"/>
    <w:rsid w:val="00BB6706"/>
    <w:rsid w:val="00BC13AB"/>
    <w:rsid w:val="00BE6664"/>
    <w:rsid w:val="00BE6AC6"/>
    <w:rsid w:val="00BF17E2"/>
    <w:rsid w:val="00BF3B98"/>
    <w:rsid w:val="00BF783A"/>
    <w:rsid w:val="00C00DA4"/>
    <w:rsid w:val="00C165E5"/>
    <w:rsid w:val="00C17596"/>
    <w:rsid w:val="00C17CEC"/>
    <w:rsid w:val="00C26483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6B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28DA"/>
    <w:rsid w:val="00D44BA5"/>
    <w:rsid w:val="00D44EC0"/>
    <w:rsid w:val="00D4601F"/>
    <w:rsid w:val="00D46CC2"/>
    <w:rsid w:val="00D50E50"/>
    <w:rsid w:val="00D62807"/>
    <w:rsid w:val="00D67923"/>
    <w:rsid w:val="00D73BD9"/>
    <w:rsid w:val="00D94DB9"/>
    <w:rsid w:val="00DA2736"/>
    <w:rsid w:val="00DB0239"/>
    <w:rsid w:val="00DC138F"/>
    <w:rsid w:val="00DC2963"/>
    <w:rsid w:val="00DC3E6E"/>
    <w:rsid w:val="00DD5C00"/>
    <w:rsid w:val="00DD74DC"/>
    <w:rsid w:val="00DE1560"/>
    <w:rsid w:val="00DE176A"/>
    <w:rsid w:val="00DE1F24"/>
    <w:rsid w:val="00DE3E9E"/>
    <w:rsid w:val="00DE59C8"/>
    <w:rsid w:val="00DE6814"/>
    <w:rsid w:val="00DF3317"/>
    <w:rsid w:val="00DF3BEF"/>
    <w:rsid w:val="00DF739F"/>
    <w:rsid w:val="00DF79ED"/>
    <w:rsid w:val="00E01C58"/>
    <w:rsid w:val="00E02924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200C"/>
    <w:rsid w:val="00EA4E24"/>
    <w:rsid w:val="00EC4551"/>
    <w:rsid w:val="00EC6E02"/>
    <w:rsid w:val="00EC724B"/>
    <w:rsid w:val="00EF58BF"/>
    <w:rsid w:val="00F0470E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608A"/>
    <w:rsid w:val="00F77B28"/>
    <w:rsid w:val="00F812CF"/>
    <w:rsid w:val="00F922B4"/>
    <w:rsid w:val="00F92C27"/>
    <w:rsid w:val="00F94201"/>
    <w:rsid w:val="00FA1939"/>
    <w:rsid w:val="00FA3CBD"/>
    <w:rsid w:val="00FA7F67"/>
    <w:rsid w:val="00FC1E56"/>
    <w:rsid w:val="00FC281C"/>
    <w:rsid w:val="00FC60F9"/>
    <w:rsid w:val="00FC6D06"/>
    <w:rsid w:val="00FD7219"/>
    <w:rsid w:val="00FE292E"/>
    <w:rsid w:val="00FE3584"/>
    <w:rsid w:val="00FE4FE4"/>
    <w:rsid w:val="00FE5E31"/>
    <w:rsid w:val="00FF155D"/>
    <w:rsid w:val="00FF241B"/>
    <w:rsid w:val="00FF2D7B"/>
    <w:rsid w:val="00FF549F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0DE332B"/>
  <w15:docId w15:val="{D336472A-FD69-47A3-AB7E-4FA1D76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011E7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1E7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11E7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11E7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11E7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11E7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11E7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11E7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11E7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11E7C"/>
  </w:style>
  <w:style w:type="paragraph" w:styleId="TOC7">
    <w:name w:val="toc 7"/>
    <w:basedOn w:val="TOC3"/>
    <w:semiHidden/>
    <w:rsid w:val="00011E7C"/>
  </w:style>
  <w:style w:type="paragraph" w:styleId="TOC6">
    <w:name w:val="toc 6"/>
    <w:basedOn w:val="TOC3"/>
    <w:semiHidden/>
    <w:rsid w:val="00011E7C"/>
  </w:style>
  <w:style w:type="paragraph" w:styleId="TOC5">
    <w:name w:val="toc 5"/>
    <w:basedOn w:val="TOC3"/>
    <w:semiHidden/>
    <w:rsid w:val="00011E7C"/>
  </w:style>
  <w:style w:type="paragraph" w:styleId="TOC4">
    <w:name w:val="toc 4"/>
    <w:basedOn w:val="TOC3"/>
    <w:semiHidden/>
    <w:rsid w:val="00011E7C"/>
  </w:style>
  <w:style w:type="paragraph" w:styleId="TOC3">
    <w:name w:val="toc 3"/>
    <w:basedOn w:val="TOC2"/>
    <w:semiHidden/>
    <w:rsid w:val="00011E7C"/>
    <w:pPr>
      <w:spacing w:before="80"/>
    </w:pPr>
  </w:style>
  <w:style w:type="paragraph" w:styleId="TOC2">
    <w:name w:val="toc 2"/>
    <w:basedOn w:val="TOC1"/>
    <w:semiHidden/>
    <w:rsid w:val="00011E7C"/>
    <w:pPr>
      <w:spacing w:before="120"/>
    </w:pPr>
  </w:style>
  <w:style w:type="paragraph" w:styleId="TOC1">
    <w:name w:val="toc 1"/>
    <w:basedOn w:val="Normal"/>
    <w:semiHidden/>
    <w:rsid w:val="00011E7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11E7C"/>
    <w:pPr>
      <w:ind w:left="1698"/>
    </w:pPr>
  </w:style>
  <w:style w:type="paragraph" w:styleId="Index6">
    <w:name w:val="index 6"/>
    <w:basedOn w:val="Normal"/>
    <w:next w:val="Normal"/>
    <w:semiHidden/>
    <w:rsid w:val="00011E7C"/>
    <w:pPr>
      <w:ind w:left="1415"/>
    </w:pPr>
  </w:style>
  <w:style w:type="paragraph" w:styleId="Index5">
    <w:name w:val="index 5"/>
    <w:basedOn w:val="Normal"/>
    <w:next w:val="Normal"/>
    <w:semiHidden/>
    <w:rsid w:val="00011E7C"/>
    <w:pPr>
      <w:ind w:left="1132"/>
    </w:pPr>
  </w:style>
  <w:style w:type="paragraph" w:styleId="Index4">
    <w:name w:val="index 4"/>
    <w:basedOn w:val="Normal"/>
    <w:next w:val="Normal"/>
    <w:semiHidden/>
    <w:rsid w:val="00011E7C"/>
    <w:pPr>
      <w:ind w:left="849"/>
    </w:pPr>
  </w:style>
  <w:style w:type="paragraph" w:styleId="Index3">
    <w:name w:val="index 3"/>
    <w:basedOn w:val="Normal"/>
    <w:next w:val="Normal"/>
    <w:semiHidden/>
    <w:rsid w:val="00011E7C"/>
    <w:pPr>
      <w:ind w:left="566"/>
    </w:pPr>
  </w:style>
  <w:style w:type="paragraph" w:styleId="Index2">
    <w:name w:val="index 2"/>
    <w:basedOn w:val="Normal"/>
    <w:next w:val="Normal"/>
    <w:semiHidden/>
    <w:rsid w:val="00011E7C"/>
    <w:pPr>
      <w:ind w:left="283"/>
    </w:pPr>
  </w:style>
  <w:style w:type="paragraph" w:styleId="Index1">
    <w:name w:val="index 1"/>
    <w:basedOn w:val="Normal"/>
    <w:next w:val="Normal"/>
    <w:semiHidden/>
    <w:rsid w:val="00011E7C"/>
  </w:style>
  <w:style w:type="character" w:styleId="LineNumber">
    <w:name w:val="line number"/>
    <w:basedOn w:val="DefaultParagraphFont"/>
    <w:rsid w:val="00011E7C"/>
  </w:style>
  <w:style w:type="paragraph" w:styleId="IndexHeading">
    <w:name w:val="index heading"/>
    <w:basedOn w:val="Normal"/>
    <w:next w:val="Index1"/>
    <w:semiHidden/>
    <w:rsid w:val="00011E7C"/>
  </w:style>
  <w:style w:type="paragraph" w:styleId="Footer">
    <w:name w:val="footer"/>
    <w:basedOn w:val="Normal"/>
    <w:link w:val="FooterChar"/>
    <w:rsid w:val="00011E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011E7C"/>
    <w:rPr>
      <w:position w:val="6"/>
      <w:sz w:val="16"/>
    </w:rPr>
  </w:style>
  <w:style w:type="paragraph" w:styleId="FootnoteText">
    <w:name w:val="footnote text"/>
    <w:basedOn w:val="Normal"/>
    <w:semiHidden/>
    <w:rsid w:val="00011E7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11E7C"/>
    <w:pPr>
      <w:ind w:left="794"/>
    </w:pPr>
  </w:style>
  <w:style w:type="paragraph" w:customStyle="1" w:styleId="TableLegend">
    <w:name w:val="Table_Legend"/>
    <w:basedOn w:val="TableText"/>
    <w:rsid w:val="00011E7C"/>
    <w:pPr>
      <w:spacing w:before="120"/>
    </w:pPr>
  </w:style>
  <w:style w:type="paragraph" w:customStyle="1" w:styleId="TableText">
    <w:name w:val="Table_Text"/>
    <w:basedOn w:val="Normal"/>
    <w:rsid w:val="00011E7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011E7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E7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E7C"/>
    <w:pPr>
      <w:spacing w:before="80"/>
      <w:ind w:left="794" w:hanging="794"/>
    </w:pPr>
  </w:style>
  <w:style w:type="paragraph" w:customStyle="1" w:styleId="enumlev2">
    <w:name w:val="enumlev2"/>
    <w:basedOn w:val="enumlev1"/>
    <w:rsid w:val="00011E7C"/>
    <w:pPr>
      <w:ind w:left="1191" w:hanging="397"/>
    </w:pPr>
  </w:style>
  <w:style w:type="paragraph" w:customStyle="1" w:styleId="enumlev3">
    <w:name w:val="enumlev3"/>
    <w:basedOn w:val="enumlev2"/>
    <w:rsid w:val="00011E7C"/>
    <w:pPr>
      <w:ind w:left="1588"/>
    </w:pPr>
  </w:style>
  <w:style w:type="paragraph" w:customStyle="1" w:styleId="TableHead">
    <w:name w:val="Table_Head"/>
    <w:basedOn w:val="TableText"/>
    <w:rsid w:val="00011E7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E7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E7C"/>
    <w:pPr>
      <w:spacing w:before="480"/>
    </w:pPr>
  </w:style>
  <w:style w:type="paragraph" w:customStyle="1" w:styleId="FigureTitle">
    <w:name w:val="Figure_Title"/>
    <w:basedOn w:val="TableTitle"/>
    <w:next w:val="Normal"/>
    <w:rsid w:val="00011E7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E7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E7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E7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E7C"/>
  </w:style>
  <w:style w:type="paragraph" w:customStyle="1" w:styleId="AppendixRef">
    <w:name w:val="Appendix_Ref"/>
    <w:basedOn w:val="AnnexRef"/>
    <w:next w:val="AppendixTitle"/>
    <w:rsid w:val="00011E7C"/>
  </w:style>
  <w:style w:type="paragraph" w:customStyle="1" w:styleId="AppendixTitle">
    <w:name w:val="Appendix_Title"/>
    <w:basedOn w:val="AnnexTitle"/>
    <w:next w:val="Normal"/>
    <w:rsid w:val="00011E7C"/>
  </w:style>
  <w:style w:type="paragraph" w:customStyle="1" w:styleId="RefTitle">
    <w:name w:val="Ref_Title"/>
    <w:basedOn w:val="Normal"/>
    <w:next w:val="RefText"/>
    <w:rsid w:val="00011E7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E7C"/>
    <w:pPr>
      <w:ind w:left="794" w:hanging="794"/>
    </w:pPr>
  </w:style>
  <w:style w:type="paragraph" w:customStyle="1" w:styleId="Equation">
    <w:name w:val="Equation"/>
    <w:basedOn w:val="Normal"/>
    <w:rsid w:val="00011E7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E7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E7C"/>
    <w:pPr>
      <w:spacing w:before="320"/>
    </w:pPr>
  </w:style>
  <w:style w:type="paragraph" w:customStyle="1" w:styleId="call">
    <w:name w:val="call"/>
    <w:basedOn w:val="Normal"/>
    <w:next w:val="Normal"/>
    <w:rsid w:val="00011E7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E7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E7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E7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E7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11E7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E7C"/>
  </w:style>
  <w:style w:type="paragraph" w:customStyle="1" w:styleId="ITUbureau">
    <w:name w:val="ITU_bureau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E7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11E7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11E7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E7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011E7C"/>
    <w:rPr>
      <w:color w:val="0000FF"/>
      <w:u w:val="single"/>
    </w:rPr>
  </w:style>
  <w:style w:type="paragraph" w:customStyle="1" w:styleId="Qlist">
    <w:name w:val="Qlist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E7C"/>
    <w:pPr>
      <w:tabs>
        <w:tab w:val="left" w:pos="397"/>
      </w:tabs>
    </w:pPr>
  </w:style>
  <w:style w:type="paragraph" w:customStyle="1" w:styleId="FirstFooter">
    <w:name w:val="FirstFooter"/>
    <w:basedOn w:val="Footer"/>
    <w:rsid w:val="00011E7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11E7C"/>
  </w:style>
  <w:style w:type="paragraph" w:styleId="BodyText0">
    <w:name w:val="Body Text"/>
    <w:basedOn w:val="Normal"/>
    <w:rsid w:val="00011E7C"/>
    <w:pPr>
      <w:spacing w:after="120"/>
    </w:pPr>
  </w:style>
  <w:style w:type="character" w:styleId="PageNumber">
    <w:name w:val="page number"/>
    <w:basedOn w:val="DefaultParagraphFont"/>
    <w:rsid w:val="00011E7C"/>
  </w:style>
  <w:style w:type="paragraph" w:customStyle="1" w:styleId="AnnexNo">
    <w:name w:val="Annex_No"/>
    <w:basedOn w:val="Normal"/>
    <w:next w:val="Normal"/>
    <w:rsid w:val="00011E7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11E7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11E7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11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1E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011E7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011E7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011E7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11E7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11E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0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011E7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A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6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C22"/>
    <w:pPr>
      <w:overflowPunct/>
      <w:autoSpaceDE/>
      <w:autoSpaceDN/>
      <w:adjustRightInd/>
      <w:spacing w:before="100" w:after="160" w:line="259" w:lineRule="auto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0E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F58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5E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5E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5E3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E3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C2EA4"/>
    <w:rPr>
      <w:rFonts w:ascii="Calibri" w:hAnsi="Calibri"/>
      <w:sz w:val="22"/>
      <w:lang w:val="fr-FR" w:eastAsia="en-US"/>
    </w:rPr>
  </w:style>
  <w:style w:type="character" w:customStyle="1" w:styleId="bri1">
    <w:name w:val="bri1"/>
    <w:basedOn w:val="DefaultParagraphFont"/>
    <w:rsid w:val="00335D7A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hyperlink" Target="https://www.itu.int/md/T17-SG02-211108-TD-PLEN-0001/en" TargetMode="External"/><Relationship Id="rId26" Type="http://schemas.openxmlformats.org/officeDocument/2006/relationships/hyperlink" Target="https://www.itu.int/md/T17-TSB-CIR-0118/fr" TargetMode="External"/><Relationship Id="rId39" Type="http://schemas.openxmlformats.org/officeDocument/2006/relationships/hyperlink" Target="https://www.itu.int/md/T17-SG02-211108-TD-PLEN-0042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itu.int/md/T17-SG02-R-0031/en" TargetMode="External"/><Relationship Id="rId42" Type="http://schemas.openxmlformats.org/officeDocument/2006/relationships/hyperlink" Target="https://www.itu.int/md/T17-SG02-211108-TD-PLEN-003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md/T17-SG02-211108-TD-PLEN-00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2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yperlink" Target="https://www.itu.int/net4/ITU-T/lists/sgstructure.aspx?Group=2&amp;Period=16" TargetMode="External"/><Relationship Id="rId37" Type="http://schemas.openxmlformats.org/officeDocument/2006/relationships/hyperlink" Target="https://www.itu.int/md/T17-SG02-211108-TD-PLEN-0043" TargetMode="External"/><Relationship Id="rId40" Type="http://schemas.openxmlformats.org/officeDocument/2006/relationships/hyperlink" Target="https://www.itu.int/md/T17-SG02-211108-TD-PLEN-0001/e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02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s://www.itu.int/md/T17-SG02-211108-TD-PLEN-0023/en" TargetMode="External"/><Relationship Id="rId10" Type="http://schemas.openxmlformats.org/officeDocument/2006/relationships/hyperlink" Target="http://www.itu.int/go/tsg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02-211108-TD-PLEN-0005/en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www.itu.int/fr/ITU-T/studygroups/2017-2020/02/Pages/default.aspx" TargetMode="External"/><Relationship Id="rId30" Type="http://schemas.openxmlformats.org/officeDocument/2006/relationships/hyperlink" Target="https://www.itu.int/md/T17-SG02-211108-TD-PLEN-0001/en" TargetMode="External"/><Relationship Id="rId35" Type="http://schemas.openxmlformats.org/officeDocument/2006/relationships/hyperlink" Target="https://www.itu.int/md/T17-SG02-211108-TD-PLEN-0021/en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tu.int/net/ITU-T/ddp/Default.aspx?groupid=T17-SG02" TargetMode="External"/><Relationship Id="rId17" Type="http://schemas.openxmlformats.org/officeDocument/2006/relationships/hyperlink" Target="https://www.itu.int/md/T17-SG02-211108-TD-PLEN-0002/en" TargetMode="External"/><Relationship Id="rId25" Type="http://schemas.openxmlformats.org/officeDocument/2006/relationships/hyperlink" Target="https://www.itu.int/md/T17-TSB-CIR-0068/fr" TargetMode="External"/><Relationship Id="rId33" Type="http://schemas.openxmlformats.org/officeDocument/2006/relationships/hyperlink" Target="https://www.itu.int/net4/ITU-T/lists/mgmt.aspx?Group=2&amp;Period=16" TargetMode="External"/><Relationship Id="rId38" Type="http://schemas.openxmlformats.org/officeDocument/2006/relationships/hyperlink" Target="https://www.itu.int/md/T17-SG02-211108-TD-PLEN-0020/en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3.png"/><Relationship Id="rId41" Type="http://schemas.openxmlformats.org/officeDocument/2006/relationships/hyperlink" Target="https://www.itu.int/md/T17-SG02-211108-TD-PLEN-000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CBA1-F4E1-46EE-9990-AE014798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33</TotalTime>
  <Pages>6</Pages>
  <Words>1740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13687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Braud, Olivia</cp:lastModifiedBy>
  <cp:revision>8</cp:revision>
  <cp:lastPrinted>2021-09-16T09:58:00Z</cp:lastPrinted>
  <dcterms:created xsi:type="dcterms:W3CDTF">2021-09-08T12:41:00Z</dcterms:created>
  <dcterms:modified xsi:type="dcterms:W3CDTF">2021-09-16T09:58:00Z</dcterms:modified>
</cp:coreProperties>
</file>