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41" w:type="dxa"/>
        <w:tblLayout w:type="fixed"/>
        <w:tblCellMar>
          <w:left w:w="0" w:type="dxa"/>
          <w:right w:w="0" w:type="dxa"/>
        </w:tblCellMar>
        <w:tblLook w:val="0000" w:firstRow="0" w:lastRow="0" w:firstColumn="0" w:lastColumn="0" w:noHBand="0" w:noVBand="0"/>
      </w:tblPr>
      <w:tblGrid>
        <w:gridCol w:w="8"/>
        <w:gridCol w:w="1182"/>
        <w:gridCol w:w="228"/>
        <w:gridCol w:w="3827"/>
        <w:gridCol w:w="2906"/>
        <w:gridCol w:w="1984"/>
        <w:gridCol w:w="6"/>
      </w:tblGrid>
      <w:tr w:rsidR="003E5F3C" w:rsidRPr="00697BC1" w14:paraId="2E0A436A" w14:textId="77777777" w:rsidTr="001744D5">
        <w:trPr>
          <w:gridAfter w:val="1"/>
          <w:wAfter w:w="6" w:type="dxa"/>
          <w:cantSplit/>
        </w:trPr>
        <w:tc>
          <w:tcPr>
            <w:tcW w:w="1418" w:type="dxa"/>
            <w:gridSpan w:val="3"/>
            <w:vAlign w:val="center"/>
          </w:tcPr>
          <w:p w14:paraId="1769A45C" w14:textId="558B0A48" w:rsidR="003E5F3C" w:rsidRPr="00697BC1" w:rsidRDefault="00883A40" w:rsidP="00D428DA">
            <w:pPr>
              <w:tabs>
                <w:tab w:val="right" w:pos="8732"/>
              </w:tabs>
              <w:spacing w:before="0"/>
              <w:rPr>
                <w:rFonts w:asciiTheme="minorHAnsi" w:hAnsiTheme="minorHAnsi"/>
                <w:b/>
                <w:bCs/>
                <w:iCs/>
                <w:color w:val="FFFFFF"/>
                <w:sz w:val="30"/>
                <w:szCs w:val="30"/>
              </w:rPr>
            </w:pPr>
            <w:r>
              <w:rPr>
                <w:noProof/>
                <w:lang w:val="en-US" w:eastAsia="zh-CN"/>
              </w:rPr>
              <w:drawing>
                <wp:inline distT="0" distB="0" distL="0" distR="0" wp14:anchorId="52166145" wp14:editId="3F9E6A3C">
                  <wp:extent cx="903605" cy="90360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903605" cy="903605"/>
                          </a:xfrm>
                          <a:prstGeom prst="rect">
                            <a:avLst/>
                          </a:prstGeom>
                          <a:noFill/>
                          <a:ln>
                            <a:noFill/>
                          </a:ln>
                        </pic:spPr>
                      </pic:pic>
                    </a:graphicData>
                  </a:graphic>
                </wp:inline>
              </w:drawing>
            </w:r>
          </w:p>
        </w:tc>
        <w:tc>
          <w:tcPr>
            <w:tcW w:w="6733" w:type="dxa"/>
            <w:gridSpan w:val="2"/>
            <w:vAlign w:val="center"/>
          </w:tcPr>
          <w:p w14:paraId="2278992B" w14:textId="77777777" w:rsidR="009E5A1E" w:rsidRPr="00387423" w:rsidRDefault="009E5A1E" w:rsidP="009E5A1E">
            <w:pPr>
              <w:tabs>
                <w:tab w:val="right" w:pos="8732"/>
              </w:tabs>
              <w:spacing w:before="0"/>
              <w:rPr>
                <w:rFonts w:hAnsi="SimSun"/>
                <w:b/>
                <w:bCs/>
                <w:sz w:val="28"/>
                <w:szCs w:val="28"/>
                <w:lang w:val="fr-CH" w:eastAsia="zh-CN"/>
              </w:rPr>
            </w:pPr>
            <w:r w:rsidRPr="00390EC6">
              <w:rPr>
                <w:rFonts w:hAnsi="SimSun" w:hint="eastAsia"/>
                <w:b/>
                <w:bCs/>
                <w:sz w:val="28"/>
                <w:szCs w:val="28"/>
                <w:lang w:eastAsia="zh-CN"/>
              </w:rPr>
              <w:t>国</w:t>
            </w:r>
            <w:r w:rsidRPr="00387423">
              <w:rPr>
                <w:rFonts w:hAnsi="SimSun" w:hint="eastAsia"/>
                <w:b/>
                <w:bCs/>
                <w:sz w:val="28"/>
                <w:szCs w:val="28"/>
                <w:lang w:val="fr-CH" w:eastAsia="zh-CN"/>
              </w:rPr>
              <w:t xml:space="preserve"> </w:t>
            </w:r>
            <w:r w:rsidRPr="00390EC6">
              <w:rPr>
                <w:rFonts w:hAnsi="SimSun" w:hint="eastAsia"/>
                <w:b/>
                <w:bCs/>
                <w:sz w:val="28"/>
                <w:szCs w:val="28"/>
                <w:lang w:eastAsia="zh-CN"/>
              </w:rPr>
              <w:t>际</w:t>
            </w:r>
            <w:r w:rsidRPr="00387423">
              <w:rPr>
                <w:rFonts w:hAnsi="SimSun" w:hint="eastAsia"/>
                <w:b/>
                <w:bCs/>
                <w:sz w:val="28"/>
                <w:szCs w:val="28"/>
                <w:lang w:val="fr-CH" w:eastAsia="zh-CN"/>
              </w:rPr>
              <w:t xml:space="preserve"> </w:t>
            </w:r>
            <w:r w:rsidRPr="00390EC6">
              <w:rPr>
                <w:rFonts w:hAnsi="SimSun" w:hint="eastAsia"/>
                <w:b/>
                <w:bCs/>
                <w:sz w:val="28"/>
                <w:szCs w:val="28"/>
                <w:lang w:eastAsia="zh-CN"/>
              </w:rPr>
              <w:t>电</w:t>
            </w:r>
            <w:r w:rsidRPr="00387423">
              <w:rPr>
                <w:rFonts w:hAnsi="SimSun" w:hint="eastAsia"/>
                <w:b/>
                <w:bCs/>
                <w:sz w:val="28"/>
                <w:szCs w:val="28"/>
                <w:lang w:val="fr-CH" w:eastAsia="zh-CN"/>
              </w:rPr>
              <w:t xml:space="preserve"> </w:t>
            </w:r>
            <w:r w:rsidRPr="00390EC6">
              <w:rPr>
                <w:rFonts w:hAnsi="SimSun" w:hint="eastAsia"/>
                <w:b/>
                <w:bCs/>
                <w:sz w:val="28"/>
                <w:szCs w:val="28"/>
                <w:lang w:eastAsia="zh-CN"/>
              </w:rPr>
              <w:t>信</w:t>
            </w:r>
            <w:r w:rsidRPr="00387423">
              <w:rPr>
                <w:rFonts w:hAnsi="SimSun" w:hint="eastAsia"/>
                <w:b/>
                <w:bCs/>
                <w:sz w:val="28"/>
                <w:szCs w:val="28"/>
                <w:lang w:val="fr-CH" w:eastAsia="zh-CN"/>
              </w:rPr>
              <w:t xml:space="preserve"> </w:t>
            </w:r>
            <w:r w:rsidRPr="00390EC6">
              <w:rPr>
                <w:rFonts w:hAnsi="SimSun" w:hint="eastAsia"/>
                <w:b/>
                <w:bCs/>
                <w:sz w:val="28"/>
                <w:szCs w:val="28"/>
                <w:lang w:eastAsia="zh-CN"/>
              </w:rPr>
              <w:t>联</w:t>
            </w:r>
            <w:r w:rsidRPr="00387423">
              <w:rPr>
                <w:rFonts w:hAnsi="SimSun" w:hint="eastAsia"/>
                <w:b/>
                <w:bCs/>
                <w:sz w:val="28"/>
                <w:szCs w:val="28"/>
                <w:lang w:val="fr-CH" w:eastAsia="zh-CN"/>
              </w:rPr>
              <w:t xml:space="preserve"> </w:t>
            </w:r>
            <w:r w:rsidRPr="00390EC6">
              <w:rPr>
                <w:rFonts w:hAnsi="SimSun" w:hint="eastAsia"/>
                <w:b/>
                <w:bCs/>
                <w:sz w:val="28"/>
                <w:szCs w:val="28"/>
                <w:lang w:eastAsia="zh-CN"/>
              </w:rPr>
              <w:t>盟</w:t>
            </w:r>
          </w:p>
          <w:p w14:paraId="21F66E4B" w14:textId="0798CEC8" w:rsidR="003E5F3C" w:rsidRPr="00697BC1" w:rsidRDefault="009E5A1E" w:rsidP="009E5A1E">
            <w:pPr>
              <w:tabs>
                <w:tab w:val="right" w:pos="8732"/>
              </w:tabs>
              <w:spacing w:before="0"/>
              <w:rPr>
                <w:rFonts w:asciiTheme="minorHAnsi" w:hAnsiTheme="minorHAnsi"/>
                <w:b/>
                <w:bCs/>
                <w:iCs/>
                <w:color w:val="FFFFFF"/>
                <w:sz w:val="30"/>
                <w:szCs w:val="30"/>
                <w:lang w:eastAsia="zh-CN"/>
              </w:rPr>
            </w:pPr>
            <w:r w:rsidRPr="00B73F4D">
              <w:rPr>
                <w:rFonts w:ascii="SimSun" w:hAnsi="SimSun" w:hint="eastAsia"/>
                <w:b/>
                <w:bCs/>
                <w:sz w:val="28"/>
                <w:szCs w:val="28"/>
                <w:lang w:eastAsia="zh-CN"/>
              </w:rPr>
              <w:t>电信标准化局</w:t>
            </w:r>
          </w:p>
        </w:tc>
        <w:tc>
          <w:tcPr>
            <w:tcW w:w="1984" w:type="dxa"/>
            <w:vAlign w:val="center"/>
          </w:tcPr>
          <w:p w14:paraId="05F1F32A" w14:textId="77777777" w:rsidR="003E5F3C" w:rsidRPr="00697BC1" w:rsidRDefault="003E5F3C" w:rsidP="00D428DA">
            <w:pPr>
              <w:spacing w:before="0"/>
              <w:jc w:val="right"/>
              <w:rPr>
                <w:rFonts w:asciiTheme="minorHAnsi" w:hAnsiTheme="minorHAnsi"/>
                <w:color w:val="FFFFFF"/>
                <w:sz w:val="26"/>
                <w:szCs w:val="26"/>
                <w:lang w:eastAsia="zh-CN"/>
              </w:rPr>
            </w:pPr>
          </w:p>
        </w:tc>
      </w:tr>
      <w:tr w:rsidR="00F71ACC" w:rsidRPr="00465A63" w14:paraId="40CBCCBE" w14:textId="77777777" w:rsidTr="0056443E">
        <w:trPr>
          <w:gridBefore w:val="1"/>
          <w:wBefore w:w="8" w:type="dxa"/>
          <w:cantSplit/>
          <w:trHeight w:val="340"/>
        </w:trPr>
        <w:tc>
          <w:tcPr>
            <w:tcW w:w="1182" w:type="dxa"/>
          </w:tcPr>
          <w:p w14:paraId="5AC8F2FA" w14:textId="77777777" w:rsidR="00F71ACC" w:rsidRPr="00465A63" w:rsidRDefault="00F71ACC" w:rsidP="00D428DA">
            <w:pPr>
              <w:tabs>
                <w:tab w:val="left" w:pos="4111"/>
              </w:tabs>
              <w:spacing w:before="10"/>
              <w:ind w:left="57"/>
              <w:rPr>
                <w:rFonts w:asciiTheme="minorHAnsi" w:hAnsiTheme="minorHAnsi"/>
                <w:szCs w:val="22"/>
                <w:lang w:eastAsia="zh-CN"/>
              </w:rPr>
            </w:pPr>
          </w:p>
        </w:tc>
        <w:tc>
          <w:tcPr>
            <w:tcW w:w="4055" w:type="dxa"/>
            <w:gridSpan w:val="2"/>
          </w:tcPr>
          <w:p w14:paraId="6A1E46DF" w14:textId="77777777" w:rsidR="00F71ACC" w:rsidRPr="00465A63" w:rsidRDefault="00F71ACC" w:rsidP="00D428DA">
            <w:pPr>
              <w:tabs>
                <w:tab w:val="left" w:pos="4111"/>
              </w:tabs>
              <w:spacing w:before="0"/>
              <w:ind w:left="57"/>
              <w:rPr>
                <w:rFonts w:asciiTheme="minorHAnsi" w:hAnsiTheme="minorHAnsi"/>
                <w:b/>
                <w:szCs w:val="22"/>
                <w:lang w:eastAsia="zh-CN"/>
              </w:rPr>
            </w:pPr>
          </w:p>
        </w:tc>
        <w:tc>
          <w:tcPr>
            <w:tcW w:w="4896" w:type="dxa"/>
            <w:gridSpan w:val="3"/>
          </w:tcPr>
          <w:p w14:paraId="2691C1FD" w14:textId="6EF7EE81" w:rsidR="00F71ACC" w:rsidRPr="00465A63" w:rsidRDefault="009E5A1E" w:rsidP="005721B2">
            <w:pPr>
              <w:tabs>
                <w:tab w:val="clear" w:pos="794"/>
                <w:tab w:val="clear" w:pos="1191"/>
                <w:tab w:val="clear" w:pos="1588"/>
                <w:tab w:val="clear" w:pos="1985"/>
              </w:tabs>
              <w:spacing w:before="240" w:after="240"/>
              <w:rPr>
                <w:rFonts w:eastAsia="SimSun" w:cs="Calibri"/>
                <w:b/>
                <w:szCs w:val="22"/>
              </w:rPr>
            </w:pPr>
            <w:r w:rsidRPr="00465A63">
              <w:rPr>
                <w:rFonts w:eastAsia="SimSun" w:cs="Calibri" w:hint="eastAsia"/>
                <w:szCs w:val="22"/>
                <w:lang w:val="en-GB"/>
              </w:rPr>
              <w:t>20</w:t>
            </w:r>
            <w:r w:rsidR="00883A40" w:rsidRPr="00465A63">
              <w:rPr>
                <w:rFonts w:eastAsia="SimSun" w:cs="Calibri"/>
                <w:szCs w:val="22"/>
                <w:lang w:val="en-GB"/>
              </w:rPr>
              <w:t>2</w:t>
            </w:r>
            <w:r w:rsidR="005E2BE8">
              <w:rPr>
                <w:rFonts w:eastAsia="SimSun" w:cs="Calibri"/>
                <w:szCs w:val="22"/>
                <w:lang w:val="en-GB"/>
              </w:rPr>
              <w:t>2</w:t>
            </w:r>
            <w:r w:rsidRPr="00465A63">
              <w:rPr>
                <w:rFonts w:eastAsia="SimSun" w:cs="Calibri" w:hint="eastAsia"/>
                <w:szCs w:val="22"/>
                <w:lang w:val="en-GB"/>
              </w:rPr>
              <w:t>年</w:t>
            </w:r>
            <w:r w:rsidR="005E2BE8">
              <w:rPr>
                <w:rFonts w:eastAsia="SimSun" w:cs="Calibri"/>
                <w:szCs w:val="22"/>
                <w:lang w:val="en-GB"/>
              </w:rPr>
              <w:t>2</w:t>
            </w:r>
            <w:r w:rsidRPr="00465A63">
              <w:rPr>
                <w:rFonts w:eastAsia="SimSun" w:cs="Calibri" w:hint="eastAsia"/>
                <w:szCs w:val="22"/>
                <w:lang w:val="en-GB"/>
              </w:rPr>
              <w:t>月</w:t>
            </w:r>
            <w:r w:rsidR="005E2BE8">
              <w:rPr>
                <w:rFonts w:eastAsia="SimSun" w:cs="Calibri"/>
                <w:szCs w:val="22"/>
                <w:lang w:val="en-GB"/>
              </w:rPr>
              <w:t>14</w:t>
            </w:r>
            <w:proofErr w:type="spellStart"/>
            <w:r w:rsidRPr="00465A63">
              <w:rPr>
                <w:rFonts w:eastAsia="SimSun" w:cs="Calibri" w:hint="eastAsia"/>
                <w:szCs w:val="22"/>
                <w:lang w:val="en-GB"/>
              </w:rPr>
              <w:t>日，日内瓦</w:t>
            </w:r>
            <w:proofErr w:type="spellEnd"/>
          </w:p>
        </w:tc>
      </w:tr>
      <w:tr w:rsidR="009E5A1E" w:rsidRPr="00465A63" w14:paraId="2DC17128" w14:textId="77777777" w:rsidTr="0056443E">
        <w:trPr>
          <w:gridBefore w:val="1"/>
          <w:wBefore w:w="8" w:type="dxa"/>
          <w:cantSplit/>
          <w:trHeight w:val="340"/>
        </w:trPr>
        <w:tc>
          <w:tcPr>
            <w:tcW w:w="1182" w:type="dxa"/>
          </w:tcPr>
          <w:p w14:paraId="657A79F3" w14:textId="7FA6CCDD" w:rsidR="009E5A1E" w:rsidRPr="00465A63" w:rsidRDefault="009E5A1E" w:rsidP="009E5A1E">
            <w:pPr>
              <w:tabs>
                <w:tab w:val="left" w:pos="4111"/>
              </w:tabs>
              <w:spacing w:before="40" w:after="40"/>
              <w:ind w:left="57"/>
              <w:rPr>
                <w:rFonts w:eastAsia="SimSun" w:cs="Calibri"/>
                <w:szCs w:val="22"/>
              </w:rPr>
            </w:pPr>
            <w:r w:rsidRPr="00465A63">
              <w:rPr>
                <w:rFonts w:eastAsia="SimSun" w:cs="Calibri" w:hint="eastAsia"/>
                <w:szCs w:val="22"/>
                <w:lang w:eastAsia="zh-CN"/>
              </w:rPr>
              <w:t>文号：</w:t>
            </w:r>
          </w:p>
        </w:tc>
        <w:tc>
          <w:tcPr>
            <w:tcW w:w="4055" w:type="dxa"/>
            <w:gridSpan w:val="2"/>
          </w:tcPr>
          <w:p w14:paraId="65A1A242" w14:textId="23736F25" w:rsidR="009E5A1E" w:rsidRPr="00465A63" w:rsidRDefault="009E5A1E" w:rsidP="009E5A1E">
            <w:pPr>
              <w:tabs>
                <w:tab w:val="left" w:pos="4111"/>
              </w:tabs>
              <w:spacing w:before="40" w:after="40"/>
              <w:ind w:left="57"/>
              <w:rPr>
                <w:rFonts w:eastAsia="SimSun" w:cs="Calibri"/>
                <w:b/>
                <w:szCs w:val="22"/>
                <w:lang w:eastAsia="zh-CN"/>
              </w:rPr>
            </w:pPr>
            <w:r w:rsidRPr="00465A63">
              <w:rPr>
                <w:rFonts w:eastAsia="SimSun" w:cs="Calibri" w:hint="eastAsia"/>
                <w:b/>
                <w:szCs w:val="22"/>
                <w:lang w:eastAsia="zh-CN"/>
              </w:rPr>
              <w:t>电信标准化局第</w:t>
            </w:r>
            <w:r w:rsidR="00BA75B5" w:rsidRPr="00465A63">
              <w:rPr>
                <w:rFonts w:eastAsia="SimSun" w:cs="Calibri"/>
                <w:b/>
                <w:szCs w:val="22"/>
                <w:lang w:eastAsia="zh-CN"/>
              </w:rPr>
              <w:t>1</w:t>
            </w:r>
            <w:r w:rsidR="005E2BE8">
              <w:rPr>
                <w:rFonts w:eastAsia="SimSun" w:cs="Calibri"/>
                <w:b/>
                <w:szCs w:val="22"/>
                <w:lang w:eastAsia="zh-CN"/>
              </w:rPr>
              <w:t>1</w:t>
            </w:r>
            <w:r w:rsidRPr="00465A63">
              <w:rPr>
                <w:rFonts w:eastAsia="SimSun" w:cs="Calibri"/>
                <w:b/>
                <w:szCs w:val="22"/>
                <w:lang w:eastAsia="zh-CN"/>
              </w:rPr>
              <w:t>/2</w:t>
            </w:r>
            <w:r w:rsidRPr="00465A63">
              <w:rPr>
                <w:rFonts w:eastAsia="SimSun" w:cs="Calibri" w:hint="eastAsia"/>
                <w:b/>
                <w:szCs w:val="22"/>
                <w:lang w:eastAsia="zh-CN"/>
              </w:rPr>
              <w:t>号集体函</w:t>
            </w:r>
          </w:p>
          <w:p w14:paraId="2F66F936" w14:textId="204689BE" w:rsidR="009E5A1E" w:rsidRPr="00465A63" w:rsidRDefault="009E5A1E" w:rsidP="009E5A1E">
            <w:pPr>
              <w:tabs>
                <w:tab w:val="left" w:pos="4111"/>
              </w:tabs>
              <w:spacing w:before="0"/>
              <w:ind w:left="57"/>
              <w:rPr>
                <w:rFonts w:eastAsia="SimSun" w:cs="Calibri"/>
                <w:bCs/>
                <w:szCs w:val="22"/>
              </w:rPr>
            </w:pPr>
            <w:bookmarkStart w:id="0" w:name="lt_pId018"/>
            <w:r w:rsidRPr="00465A63">
              <w:rPr>
                <w:rFonts w:eastAsia="SimSun" w:cs="Calibri"/>
                <w:szCs w:val="22"/>
              </w:rPr>
              <w:t>SG2/</w:t>
            </w:r>
            <w:r w:rsidR="00883A40" w:rsidRPr="00465A63">
              <w:rPr>
                <w:rFonts w:eastAsia="SimSun" w:cs="Calibri"/>
                <w:szCs w:val="22"/>
                <w:lang w:val="en-GB"/>
              </w:rPr>
              <w:t>RC</w:t>
            </w:r>
            <w:bookmarkEnd w:id="0"/>
          </w:p>
        </w:tc>
        <w:tc>
          <w:tcPr>
            <w:tcW w:w="4896" w:type="dxa"/>
            <w:gridSpan w:val="3"/>
            <w:vMerge w:val="restart"/>
          </w:tcPr>
          <w:p w14:paraId="4C744C7C" w14:textId="77777777" w:rsidR="009E5A1E" w:rsidRPr="00465A63" w:rsidRDefault="009E5A1E" w:rsidP="009E5A1E">
            <w:pPr>
              <w:tabs>
                <w:tab w:val="clear" w:pos="794"/>
                <w:tab w:val="left" w:pos="559"/>
                <w:tab w:val="left" w:pos="4111"/>
              </w:tabs>
              <w:spacing w:before="40" w:after="40"/>
              <w:ind w:left="559" w:hanging="559"/>
              <w:rPr>
                <w:rFonts w:eastAsia="SimSun" w:cs="Calibri"/>
                <w:szCs w:val="22"/>
                <w:lang w:eastAsia="zh-CN"/>
              </w:rPr>
            </w:pPr>
            <w:r w:rsidRPr="00465A63">
              <w:rPr>
                <w:rFonts w:eastAsia="SimSun" w:cs="Calibri" w:hint="eastAsia"/>
                <w:szCs w:val="22"/>
                <w:lang w:eastAsia="zh-CN"/>
              </w:rPr>
              <w:t>致：</w:t>
            </w:r>
          </w:p>
          <w:p w14:paraId="24A7147B" w14:textId="77777777" w:rsidR="009E5A1E" w:rsidRPr="00465A63" w:rsidRDefault="009E5A1E" w:rsidP="001744D5">
            <w:pPr>
              <w:pStyle w:val="Tabletext0"/>
              <w:ind w:left="283" w:hanging="283"/>
              <w:rPr>
                <w:rFonts w:ascii="Calibri" w:eastAsia="SimSun" w:hAnsi="Calibri" w:cs="Calibri"/>
                <w:sz w:val="22"/>
                <w:szCs w:val="22"/>
                <w:lang w:val="fr-FR" w:eastAsia="zh-CN"/>
              </w:rPr>
            </w:pPr>
            <w:r w:rsidRPr="00465A63">
              <w:rPr>
                <w:rFonts w:ascii="Calibri" w:eastAsia="SimSun" w:hAnsi="Calibri" w:cs="Calibri"/>
                <w:sz w:val="22"/>
                <w:szCs w:val="22"/>
                <w:lang w:val="fr-FR" w:eastAsia="zh-CN"/>
              </w:rPr>
              <w:t>–</w:t>
            </w:r>
            <w:r w:rsidRPr="00465A63">
              <w:rPr>
                <w:rFonts w:ascii="Calibri" w:eastAsia="SimSun" w:hAnsi="Calibri" w:cs="Calibri"/>
                <w:sz w:val="22"/>
                <w:szCs w:val="22"/>
                <w:lang w:val="fr-FR" w:eastAsia="zh-CN"/>
              </w:rPr>
              <w:tab/>
            </w:r>
            <w:r w:rsidRPr="00465A63">
              <w:rPr>
                <w:rFonts w:ascii="Calibri" w:eastAsia="SimSun" w:hAnsi="Calibri" w:cs="Calibri" w:hint="eastAsia"/>
                <w:sz w:val="22"/>
                <w:szCs w:val="22"/>
                <w:lang w:eastAsia="zh-CN"/>
              </w:rPr>
              <w:t>国际电联各成员国主管部门</w:t>
            </w:r>
            <w:r w:rsidRPr="00465A63">
              <w:rPr>
                <w:rFonts w:ascii="Calibri" w:eastAsia="SimSun" w:hAnsi="Calibri" w:cs="Calibri" w:hint="eastAsia"/>
                <w:sz w:val="22"/>
                <w:szCs w:val="22"/>
                <w:lang w:val="fr-FR" w:eastAsia="zh-CN"/>
              </w:rPr>
              <w:t>；</w:t>
            </w:r>
          </w:p>
          <w:p w14:paraId="38C96795" w14:textId="77777777" w:rsidR="009E5A1E" w:rsidRPr="00465A63" w:rsidRDefault="009E5A1E" w:rsidP="001744D5">
            <w:pPr>
              <w:pStyle w:val="Tabletext0"/>
              <w:ind w:left="283" w:hanging="283"/>
              <w:rPr>
                <w:rFonts w:ascii="Calibri" w:eastAsia="SimSun" w:hAnsi="Calibri" w:cs="Calibri"/>
                <w:sz w:val="22"/>
                <w:szCs w:val="22"/>
                <w:lang w:val="fr-FR" w:eastAsia="zh-CN"/>
              </w:rPr>
            </w:pPr>
            <w:r w:rsidRPr="00465A63">
              <w:rPr>
                <w:rFonts w:ascii="Calibri" w:eastAsia="SimSun" w:hAnsi="Calibri" w:cs="Calibri"/>
                <w:sz w:val="22"/>
                <w:szCs w:val="22"/>
                <w:lang w:val="fr-FR" w:eastAsia="zh-CN"/>
              </w:rPr>
              <w:t>–</w:t>
            </w:r>
            <w:r w:rsidRPr="00465A63">
              <w:rPr>
                <w:rFonts w:ascii="Calibri" w:eastAsia="SimSun" w:hAnsi="Calibri" w:cs="Calibri"/>
                <w:sz w:val="22"/>
                <w:szCs w:val="22"/>
                <w:lang w:val="fr-FR" w:eastAsia="zh-CN"/>
              </w:rPr>
              <w:tab/>
              <w:t>ITU-T</w:t>
            </w:r>
            <w:r w:rsidRPr="00465A63">
              <w:rPr>
                <w:rFonts w:ascii="Calibri" w:eastAsia="SimSun" w:hAnsi="Calibri" w:cs="Calibri" w:hint="eastAsia"/>
                <w:sz w:val="22"/>
                <w:szCs w:val="22"/>
                <w:lang w:eastAsia="zh-CN"/>
              </w:rPr>
              <w:t>部门成员</w:t>
            </w:r>
            <w:r w:rsidRPr="00465A63">
              <w:rPr>
                <w:rFonts w:ascii="Calibri" w:eastAsia="SimSun" w:hAnsi="Calibri" w:cs="Calibri" w:hint="eastAsia"/>
                <w:sz w:val="22"/>
                <w:szCs w:val="22"/>
                <w:lang w:val="fr-FR" w:eastAsia="zh-CN"/>
              </w:rPr>
              <w:t>；</w:t>
            </w:r>
          </w:p>
          <w:p w14:paraId="583D4F39" w14:textId="003B6B44" w:rsidR="005721B2" w:rsidRPr="00465A63" w:rsidRDefault="009E5A1E" w:rsidP="005721B2">
            <w:pPr>
              <w:pStyle w:val="Tabletext0"/>
              <w:ind w:left="283" w:hanging="283"/>
              <w:rPr>
                <w:rFonts w:ascii="Calibri" w:eastAsia="SimSun" w:hAnsi="Calibri" w:cs="Calibri"/>
                <w:sz w:val="22"/>
                <w:szCs w:val="22"/>
                <w:lang w:val="fr-FR" w:eastAsia="zh-CN"/>
              </w:rPr>
            </w:pPr>
            <w:r w:rsidRPr="00465A63">
              <w:rPr>
                <w:rFonts w:ascii="Calibri" w:eastAsia="SimSun" w:hAnsi="Calibri" w:cs="Calibri"/>
                <w:sz w:val="22"/>
                <w:szCs w:val="22"/>
                <w:lang w:val="fr-FR" w:eastAsia="zh-CN"/>
              </w:rPr>
              <w:t>–</w:t>
            </w:r>
            <w:r w:rsidRPr="00465A63">
              <w:rPr>
                <w:rFonts w:ascii="Calibri" w:eastAsia="SimSun" w:hAnsi="Calibri" w:cs="Calibri"/>
                <w:sz w:val="22"/>
                <w:szCs w:val="22"/>
                <w:lang w:val="fr-FR" w:eastAsia="zh-CN"/>
              </w:rPr>
              <w:tab/>
            </w:r>
            <w:r w:rsidRPr="00465A63">
              <w:rPr>
                <w:rFonts w:ascii="Calibri" w:eastAsia="SimSun" w:hAnsi="Calibri" w:cs="Calibri" w:hint="eastAsia"/>
                <w:sz w:val="22"/>
                <w:szCs w:val="22"/>
                <w:lang w:eastAsia="zh-CN"/>
              </w:rPr>
              <w:t>参加第</w:t>
            </w:r>
            <w:r w:rsidRPr="00465A63">
              <w:rPr>
                <w:rFonts w:ascii="Calibri" w:eastAsia="SimSun" w:hAnsi="Calibri" w:cs="Calibri"/>
                <w:sz w:val="22"/>
                <w:szCs w:val="22"/>
                <w:lang w:val="fr-FR" w:eastAsia="zh-CN"/>
              </w:rPr>
              <w:t>2</w:t>
            </w:r>
            <w:r w:rsidRPr="00465A63">
              <w:rPr>
                <w:rFonts w:ascii="Calibri" w:eastAsia="SimSun" w:hAnsi="Calibri" w:cs="Calibri" w:hint="eastAsia"/>
                <w:sz w:val="22"/>
                <w:szCs w:val="22"/>
                <w:lang w:eastAsia="zh-CN"/>
              </w:rPr>
              <w:t>研究组工作的</w:t>
            </w:r>
            <w:r w:rsidRPr="00465A63">
              <w:rPr>
                <w:rFonts w:ascii="Calibri" w:eastAsia="SimSun" w:hAnsi="Calibri" w:cs="Calibri"/>
                <w:sz w:val="22"/>
                <w:szCs w:val="22"/>
                <w:lang w:val="fr-FR" w:eastAsia="zh-CN"/>
              </w:rPr>
              <w:t>ITU-T</w:t>
            </w:r>
            <w:r w:rsidRPr="00465A63">
              <w:rPr>
                <w:rFonts w:ascii="Calibri" w:eastAsia="SimSun" w:hAnsi="Calibri" w:cs="Calibri" w:hint="eastAsia"/>
                <w:sz w:val="22"/>
                <w:szCs w:val="22"/>
                <w:lang w:eastAsia="zh-CN"/>
              </w:rPr>
              <w:t>部门准成员</w:t>
            </w:r>
            <w:r w:rsidRPr="00465A63">
              <w:rPr>
                <w:rFonts w:ascii="Calibri" w:eastAsia="SimSun" w:hAnsi="Calibri" w:cs="Calibri" w:hint="eastAsia"/>
                <w:sz w:val="22"/>
                <w:szCs w:val="22"/>
                <w:lang w:val="fr-FR" w:eastAsia="zh-CN"/>
              </w:rPr>
              <w:t>；</w:t>
            </w:r>
          </w:p>
          <w:p w14:paraId="6BAB82AF" w14:textId="5F3D9300" w:rsidR="009E5A1E" w:rsidRPr="00465A63" w:rsidRDefault="009E5A1E" w:rsidP="005721B2">
            <w:pPr>
              <w:pStyle w:val="Tabletext0"/>
              <w:ind w:left="283" w:hanging="283"/>
              <w:rPr>
                <w:rFonts w:ascii="Calibri" w:eastAsia="SimSun" w:hAnsi="Calibri" w:cs="Calibri"/>
                <w:sz w:val="22"/>
                <w:szCs w:val="22"/>
                <w:lang w:eastAsia="zh-CN"/>
              </w:rPr>
            </w:pPr>
            <w:r w:rsidRPr="00465A63">
              <w:rPr>
                <w:rFonts w:eastAsia="SimSun" w:cs="Calibri"/>
                <w:sz w:val="22"/>
                <w:szCs w:val="22"/>
                <w:lang w:eastAsia="zh-CN"/>
              </w:rPr>
              <w:t>–</w:t>
            </w:r>
            <w:r w:rsidRPr="00465A63">
              <w:rPr>
                <w:rFonts w:eastAsia="SimSun" w:cs="Calibri" w:hint="eastAsia"/>
                <w:sz w:val="22"/>
                <w:szCs w:val="22"/>
                <w:lang w:eastAsia="zh-CN"/>
              </w:rPr>
              <w:tab/>
            </w:r>
            <w:r w:rsidRPr="00465A63">
              <w:rPr>
                <w:rFonts w:eastAsia="SimSun" w:cs="Calibri" w:hint="eastAsia"/>
                <w:sz w:val="22"/>
                <w:szCs w:val="22"/>
                <w:lang w:eastAsia="zh-CN"/>
              </w:rPr>
              <w:t>国际电联学术成员</w:t>
            </w:r>
          </w:p>
        </w:tc>
      </w:tr>
      <w:tr w:rsidR="009E5A1E" w:rsidRPr="00465A63" w14:paraId="6D4132FD" w14:textId="77777777" w:rsidTr="0056443E">
        <w:trPr>
          <w:gridBefore w:val="1"/>
          <w:wBefore w:w="8" w:type="dxa"/>
          <w:cantSplit/>
        </w:trPr>
        <w:tc>
          <w:tcPr>
            <w:tcW w:w="1182" w:type="dxa"/>
          </w:tcPr>
          <w:p w14:paraId="711ECF7D" w14:textId="5CD27918" w:rsidR="009E5A1E" w:rsidRPr="00465A63" w:rsidRDefault="009E5A1E" w:rsidP="009E5A1E">
            <w:pPr>
              <w:tabs>
                <w:tab w:val="left" w:pos="4111"/>
              </w:tabs>
              <w:spacing w:before="40" w:after="40"/>
              <w:ind w:left="57"/>
              <w:rPr>
                <w:rFonts w:eastAsia="SimSun" w:cs="Calibri"/>
                <w:szCs w:val="22"/>
              </w:rPr>
            </w:pPr>
            <w:r w:rsidRPr="00465A63">
              <w:rPr>
                <w:rFonts w:eastAsia="SimSun" w:cs="Calibri" w:hint="eastAsia"/>
                <w:szCs w:val="22"/>
                <w:lang w:eastAsia="zh-CN"/>
              </w:rPr>
              <w:t>电话：</w:t>
            </w:r>
          </w:p>
        </w:tc>
        <w:tc>
          <w:tcPr>
            <w:tcW w:w="4055" w:type="dxa"/>
            <w:gridSpan w:val="2"/>
          </w:tcPr>
          <w:p w14:paraId="460AE4F2" w14:textId="1FD902ED" w:rsidR="009E5A1E" w:rsidRPr="00465A63" w:rsidRDefault="009E5A1E" w:rsidP="009E5A1E">
            <w:pPr>
              <w:tabs>
                <w:tab w:val="left" w:pos="4111"/>
              </w:tabs>
              <w:spacing w:before="40" w:after="40"/>
              <w:ind w:left="227" w:hanging="170"/>
              <w:rPr>
                <w:rFonts w:eastAsia="SimSun" w:cs="Calibri"/>
                <w:szCs w:val="22"/>
              </w:rPr>
            </w:pPr>
            <w:r w:rsidRPr="00465A63">
              <w:rPr>
                <w:rFonts w:eastAsia="SimSun" w:cs="Calibri"/>
                <w:szCs w:val="22"/>
                <w:lang w:eastAsia="zh-CN"/>
              </w:rPr>
              <w:t xml:space="preserve">+41 22 730 </w:t>
            </w:r>
            <w:r w:rsidR="00883A40" w:rsidRPr="00465A63">
              <w:rPr>
                <w:rFonts w:eastAsia="SimSun" w:cs="Calibri"/>
                <w:szCs w:val="22"/>
                <w:lang w:val="en-GB" w:eastAsia="zh-CN"/>
              </w:rPr>
              <w:t>5415</w:t>
            </w:r>
          </w:p>
        </w:tc>
        <w:tc>
          <w:tcPr>
            <w:tcW w:w="4896" w:type="dxa"/>
            <w:gridSpan w:val="3"/>
            <w:vMerge/>
          </w:tcPr>
          <w:p w14:paraId="2AFDFF8B" w14:textId="77777777" w:rsidR="009E5A1E" w:rsidRPr="00465A63" w:rsidRDefault="009E5A1E" w:rsidP="009E5A1E">
            <w:pPr>
              <w:spacing w:before="0"/>
              <w:ind w:left="226" w:hanging="169"/>
              <w:rPr>
                <w:rFonts w:asciiTheme="minorHAnsi" w:hAnsiTheme="minorHAnsi"/>
                <w:szCs w:val="22"/>
              </w:rPr>
            </w:pPr>
          </w:p>
        </w:tc>
      </w:tr>
      <w:tr w:rsidR="009E5A1E" w:rsidRPr="00465A63" w14:paraId="71F5E139" w14:textId="77777777" w:rsidTr="0056443E">
        <w:trPr>
          <w:gridBefore w:val="1"/>
          <w:wBefore w:w="8" w:type="dxa"/>
          <w:cantSplit/>
        </w:trPr>
        <w:tc>
          <w:tcPr>
            <w:tcW w:w="1182" w:type="dxa"/>
          </w:tcPr>
          <w:p w14:paraId="794DF64A" w14:textId="502626E3" w:rsidR="009E5A1E" w:rsidRPr="00465A63" w:rsidRDefault="009E5A1E" w:rsidP="009E5A1E">
            <w:pPr>
              <w:tabs>
                <w:tab w:val="left" w:pos="4111"/>
              </w:tabs>
              <w:spacing w:before="40" w:after="40"/>
              <w:ind w:left="57"/>
              <w:rPr>
                <w:rFonts w:eastAsia="SimSun" w:cs="Calibri"/>
                <w:szCs w:val="22"/>
              </w:rPr>
            </w:pPr>
            <w:r w:rsidRPr="00465A63">
              <w:rPr>
                <w:rFonts w:eastAsia="SimSun" w:cs="Calibri" w:hint="eastAsia"/>
                <w:szCs w:val="22"/>
                <w:lang w:eastAsia="zh-CN"/>
              </w:rPr>
              <w:t>传真：</w:t>
            </w:r>
          </w:p>
        </w:tc>
        <w:tc>
          <w:tcPr>
            <w:tcW w:w="4055" w:type="dxa"/>
            <w:gridSpan w:val="2"/>
          </w:tcPr>
          <w:p w14:paraId="3EEE61C1" w14:textId="638AAD32" w:rsidR="009E5A1E" w:rsidRPr="00465A63" w:rsidRDefault="009E5A1E" w:rsidP="009E5A1E">
            <w:pPr>
              <w:tabs>
                <w:tab w:val="left" w:pos="4111"/>
              </w:tabs>
              <w:spacing w:before="40" w:after="40"/>
              <w:ind w:left="227" w:hanging="170"/>
              <w:rPr>
                <w:rFonts w:eastAsia="SimSun" w:cs="Calibri"/>
                <w:szCs w:val="22"/>
              </w:rPr>
            </w:pPr>
            <w:r w:rsidRPr="00465A63">
              <w:rPr>
                <w:rFonts w:eastAsia="SimSun" w:cs="Calibri"/>
                <w:szCs w:val="22"/>
                <w:lang w:eastAsia="zh-CN"/>
              </w:rPr>
              <w:t>+41 22 730 5853</w:t>
            </w:r>
          </w:p>
        </w:tc>
        <w:tc>
          <w:tcPr>
            <w:tcW w:w="4896" w:type="dxa"/>
            <w:gridSpan w:val="3"/>
            <w:vMerge/>
          </w:tcPr>
          <w:p w14:paraId="5A29001B" w14:textId="77777777" w:rsidR="009E5A1E" w:rsidRPr="00465A63" w:rsidRDefault="009E5A1E" w:rsidP="009E5A1E">
            <w:pPr>
              <w:tabs>
                <w:tab w:val="clear" w:pos="794"/>
                <w:tab w:val="clear" w:pos="1191"/>
                <w:tab w:val="clear" w:pos="1588"/>
                <w:tab w:val="clear" w:pos="1985"/>
              </w:tabs>
              <w:spacing w:before="0"/>
              <w:ind w:left="226" w:hanging="169"/>
              <w:rPr>
                <w:rFonts w:asciiTheme="minorHAnsi" w:hAnsiTheme="minorHAnsi"/>
                <w:szCs w:val="22"/>
                <w:lang w:val="fr-CH"/>
              </w:rPr>
            </w:pPr>
          </w:p>
        </w:tc>
      </w:tr>
      <w:tr w:rsidR="009E5A1E" w:rsidRPr="00465A63" w14:paraId="186F67D7" w14:textId="77777777" w:rsidTr="0056443E">
        <w:trPr>
          <w:gridBefore w:val="1"/>
          <w:wBefore w:w="8" w:type="dxa"/>
          <w:cantSplit/>
        </w:trPr>
        <w:tc>
          <w:tcPr>
            <w:tcW w:w="1182" w:type="dxa"/>
          </w:tcPr>
          <w:p w14:paraId="00CE4A9C" w14:textId="69AE0ADE" w:rsidR="009E5A1E" w:rsidRPr="00465A63" w:rsidRDefault="009E5A1E" w:rsidP="00F76E59">
            <w:pPr>
              <w:tabs>
                <w:tab w:val="left" w:pos="4111"/>
              </w:tabs>
              <w:spacing w:before="40" w:after="40"/>
              <w:ind w:left="57"/>
              <w:rPr>
                <w:rFonts w:eastAsia="SimSun" w:cs="Calibri"/>
                <w:szCs w:val="22"/>
              </w:rPr>
            </w:pPr>
            <w:r w:rsidRPr="00465A63">
              <w:rPr>
                <w:rFonts w:eastAsia="SimSun" w:cs="Calibri" w:hint="eastAsia"/>
                <w:szCs w:val="22"/>
                <w:lang w:eastAsia="zh-CN"/>
              </w:rPr>
              <w:t>电子邮件：</w:t>
            </w:r>
          </w:p>
        </w:tc>
        <w:bookmarkStart w:id="1" w:name="lt_pId032"/>
        <w:tc>
          <w:tcPr>
            <w:tcW w:w="4055" w:type="dxa"/>
            <w:gridSpan w:val="2"/>
          </w:tcPr>
          <w:p w14:paraId="051102BD" w14:textId="5AD87708" w:rsidR="009E5A1E" w:rsidRPr="00465A63" w:rsidRDefault="005721B2" w:rsidP="009E5A1E">
            <w:pPr>
              <w:tabs>
                <w:tab w:val="left" w:pos="4111"/>
              </w:tabs>
              <w:spacing w:before="40" w:after="40"/>
              <w:ind w:left="227" w:hanging="170"/>
              <w:rPr>
                <w:rFonts w:eastAsia="SimSun" w:cs="Calibri"/>
                <w:szCs w:val="22"/>
              </w:rPr>
            </w:pPr>
            <w:r w:rsidRPr="00465A63">
              <w:rPr>
                <w:rFonts w:eastAsia="SimSun" w:cs="Calibri"/>
                <w:szCs w:val="22"/>
              </w:rPr>
              <w:fldChar w:fldCharType="begin"/>
            </w:r>
            <w:r w:rsidRPr="00465A63">
              <w:rPr>
                <w:rFonts w:eastAsia="SimSun" w:cs="Calibri"/>
                <w:szCs w:val="22"/>
              </w:rPr>
              <w:instrText xml:space="preserve"> HYPERLINK "mailto:tsbsg2@itu.int" </w:instrText>
            </w:r>
            <w:r w:rsidRPr="00465A63">
              <w:rPr>
                <w:rFonts w:eastAsia="SimSun" w:cs="Calibri"/>
                <w:szCs w:val="22"/>
              </w:rPr>
              <w:fldChar w:fldCharType="separate"/>
            </w:r>
            <w:r w:rsidRPr="00465A63">
              <w:rPr>
                <w:rStyle w:val="Hyperlink"/>
                <w:rFonts w:eastAsia="SimSun" w:cs="Calibri"/>
                <w:szCs w:val="22"/>
              </w:rPr>
              <w:t>tsbsg2@itu.int</w:t>
            </w:r>
            <w:bookmarkEnd w:id="1"/>
            <w:r w:rsidRPr="00465A63">
              <w:rPr>
                <w:rFonts w:eastAsia="SimSun" w:cs="Calibri"/>
                <w:szCs w:val="22"/>
              </w:rPr>
              <w:fldChar w:fldCharType="end"/>
            </w:r>
          </w:p>
        </w:tc>
        <w:tc>
          <w:tcPr>
            <w:tcW w:w="4896" w:type="dxa"/>
            <w:gridSpan w:val="3"/>
            <w:vMerge/>
          </w:tcPr>
          <w:p w14:paraId="78A2CBBF" w14:textId="77777777" w:rsidR="009E5A1E" w:rsidRPr="00465A63" w:rsidRDefault="009E5A1E" w:rsidP="009E5A1E">
            <w:pPr>
              <w:tabs>
                <w:tab w:val="clear" w:pos="794"/>
                <w:tab w:val="clear" w:pos="1191"/>
                <w:tab w:val="clear" w:pos="1588"/>
                <w:tab w:val="clear" w:pos="1985"/>
              </w:tabs>
              <w:spacing w:before="0"/>
              <w:ind w:left="226" w:hanging="169"/>
              <w:rPr>
                <w:rFonts w:asciiTheme="minorHAnsi" w:hAnsiTheme="minorHAnsi"/>
                <w:szCs w:val="22"/>
                <w:lang w:val="fr-CH"/>
              </w:rPr>
            </w:pPr>
          </w:p>
        </w:tc>
      </w:tr>
      <w:tr w:rsidR="009E5A1E" w:rsidRPr="00465A63" w14:paraId="37314AED" w14:textId="77777777" w:rsidTr="0056443E">
        <w:trPr>
          <w:gridBefore w:val="1"/>
          <w:wBefore w:w="8" w:type="dxa"/>
          <w:cantSplit/>
        </w:trPr>
        <w:tc>
          <w:tcPr>
            <w:tcW w:w="1182" w:type="dxa"/>
          </w:tcPr>
          <w:p w14:paraId="04EF6AAA" w14:textId="1C6631CF" w:rsidR="009E5A1E" w:rsidRPr="00465A63" w:rsidRDefault="009E5A1E" w:rsidP="009E5A1E">
            <w:pPr>
              <w:tabs>
                <w:tab w:val="left" w:pos="4111"/>
              </w:tabs>
              <w:spacing w:before="40" w:after="40"/>
              <w:ind w:left="57"/>
              <w:rPr>
                <w:rFonts w:eastAsia="SimSun" w:cs="Calibri"/>
                <w:szCs w:val="22"/>
              </w:rPr>
            </w:pPr>
            <w:r w:rsidRPr="00465A63">
              <w:rPr>
                <w:rFonts w:eastAsia="SimSun" w:cs="Calibri" w:hint="eastAsia"/>
                <w:szCs w:val="22"/>
                <w:lang w:eastAsia="zh-CN"/>
              </w:rPr>
              <w:t>网址：</w:t>
            </w:r>
          </w:p>
        </w:tc>
        <w:tc>
          <w:tcPr>
            <w:tcW w:w="4055" w:type="dxa"/>
            <w:gridSpan w:val="2"/>
          </w:tcPr>
          <w:p w14:paraId="6FDBC124" w14:textId="120DD990" w:rsidR="009E5A1E" w:rsidRPr="00465A63" w:rsidRDefault="00D957AF" w:rsidP="009E5A1E">
            <w:pPr>
              <w:tabs>
                <w:tab w:val="left" w:pos="4111"/>
              </w:tabs>
              <w:spacing w:before="40" w:after="40"/>
              <w:ind w:left="227" w:hanging="170"/>
              <w:rPr>
                <w:rFonts w:eastAsia="SimSun" w:cs="Calibri"/>
                <w:szCs w:val="22"/>
              </w:rPr>
            </w:pPr>
            <w:hyperlink r:id="rId9" w:history="1">
              <w:r w:rsidR="00F525F0" w:rsidRPr="00465A63">
                <w:rPr>
                  <w:rStyle w:val="Hyperlink"/>
                  <w:rFonts w:eastAsia="SimSun" w:cs="Calibri"/>
                  <w:szCs w:val="22"/>
                </w:rPr>
                <w:t>www.itu.int/go/tsg2</w:t>
              </w:r>
            </w:hyperlink>
          </w:p>
        </w:tc>
        <w:tc>
          <w:tcPr>
            <w:tcW w:w="4896" w:type="dxa"/>
            <w:gridSpan w:val="3"/>
            <w:vMerge/>
          </w:tcPr>
          <w:p w14:paraId="5C8D638F" w14:textId="77777777" w:rsidR="009E5A1E" w:rsidRPr="00465A63" w:rsidRDefault="009E5A1E" w:rsidP="009E5A1E">
            <w:pPr>
              <w:tabs>
                <w:tab w:val="clear" w:pos="794"/>
                <w:tab w:val="clear" w:pos="1191"/>
                <w:tab w:val="clear" w:pos="1588"/>
                <w:tab w:val="clear" w:pos="1985"/>
              </w:tabs>
              <w:spacing w:before="0"/>
              <w:ind w:left="226" w:hanging="169"/>
              <w:rPr>
                <w:rFonts w:asciiTheme="minorHAnsi" w:hAnsiTheme="minorHAnsi"/>
                <w:szCs w:val="22"/>
                <w:lang w:val="fr-CH"/>
              </w:rPr>
            </w:pPr>
          </w:p>
        </w:tc>
      </w:tr>
      <w:tr w:rsidR="009E5A1E" w:rsidRPr="00465A63" w14:paraId="31FA0678" w14:textId="77777777" w:rsidTr="004B26C3">
        <w:trPr>
          <w:gridBefore w:val="1"/>
          <w:gridAfter w:val="1"/>
          <w:wBefore w:w="8" w:type="dxa"/>
          <w:wAfter w:w="6" w:type="dxa"/>
          <w:cantSplit/>
          <w:trHeight w:val="102"/>
        </w:trPr>
        <w:tc>
          <w:tcPr>
            <w:tcW w:w="1182" w:type="dxa"/>
          </w:tcPr>
          <w:p w14:paraId="7914481A" w14:textId="58B0B6D4" w:rsidR="009E5A1E" w:rsidRPr="00465A63" w:rsidRDefault="009E5A1E" w:rsidP="0028089A">
            <w:pPr>
              <w:tabs>
                <w:tab w:val="left" w:pos="4111"/>
              </w:tabs>
              <w:spacing w:after="40"/>
              <w:ind w:left="57"/>
              <w:rPr>
                <w:rFonts w:eastAsia="SimSun" w:cs="Calibri"/>
                <w:b/>
                <w:szCs w:val="22"/>
              </w:rPr>
            </w:pPr>
            <w:r w:rsidRPr="00465A63">
              <w:rPr>
                <w:rFonts w:eastAsia="SimSun" w:cs="Calibri" w:hint="eastAsia"/>
                <w:b/>
                <w:szCs w:val="22"/>
                <w:lang w:eastAsia="zh-CN"/>
              </w:rPr>
              <w:t>事由：</w:t>
            </w:r>
          </w:p>
        </w:tc>
        <w:tc>
          <w:tcPr>
            <w:tcW w:w="8945" w:type="dxa"/>
            <w:gridSpan w:val="4"/>
          </w:tcPr>
          <w:p w14:paraId="1A1EFDC4" w14:textId="29840D7B" w:rsidR="009E5A1E" w:rsidRPr="00465A63" w:rsidRDefault="009E5A1E" w:rsidP="0028089A">
            <w:pPr>
              <w:tabs>
                <w:tab w:val="left" w:pos="4111"/>
              </w:tabs>
              <w:spacing w:after="40"/>
              <w:ind w:left="57"/>
              <w:rPr>
                <w:rFonts w:eastAsia="SimSun" w:cs="Calibri"/>
                <w:szCs w:val="22"/>
                <w:lang w:eastAsia="zh-CN"/>
              </w:rPr>
            </w:pPr>
            <w:r w:rsidRPr="00465A63">
              <w:rPr>
                <w:rFonts w:eastAsia="SimSun" w:cs="Calibri" w:hint="eastAsia"/>
                <w:b/>
                <w:szCs w:val="22"/>
                <w:lang w:eastAsia="zh-CN"/>
              </w:rPr>
              <w:t>第</w:t>
            </w:r>
            <w:r w:rsidRPr="00465A63">
              <w:rPr>
                <w:rFonts w:eastAsia="SimSun" w:cs="Calibri" w:hint="eastAsia"/>
                <w:b/>
                <w:szCs w:val="22"/>
                <w:lang w:eastAsia="zh-CN"/>
              </w:rPr>
              <w:t>2</w:t>
            </w:r>
            <w:r w:rsidRPr="00465A63">
              <w:rPr>
                <w:rFonts w:eastAsia="SimSun" w:cs="Calibri" w:hint="eastAsia"/>
                <w:b/>
                <w:szCs w:val="22"/>
                <w:lang w:eastAsia="zh-CN"/>
              </w:rPr>
              <w:t>研究组会议</w:t>
            </w:r>
            <w:r w:rsidR="0093170B">
              <w:rPr>
                <w:rFonts w:eastAsia="SimSun" w:cs="Calibri" w:hint="eastAsia"/>
                <w:b/>
                <w:szCs w:val="22"/>
                <w:lang w:eastAsia="zh-CN"/>
              </w:rPr>
              <w:t>；</w:t>
            </w:r>
            <w:r w:rsidRPr="00465A63">
              <w:rPr>
                <w:rFonts w:eastAsia="SimSun" w:cs="Calibri"/>
                <w:b/>
                <w:bCs/>
                <w:szCs w:val="22"/>
                <w:lang w:eastAsia="zh-CN"/>
              </w:rPr>
              <w:t>20</w:t>
            </w:r>
            <w:r w:rsidR="00883A40" w:rsidRPr="00465A63">
              <w:rPr>
                <w:rFonts w:eastAsia="SimSun" w:cs="Calibri"/>
                <w:b/>
                <w:bCs/>
                <w:szCs w:val="22"/>
                <w:lang w:eastAsia="zh-CN"/>
              </w:rPr>
              <w:t>2</w:t>
            </w:r>
            <w:r w:rsidR="005E2BE8">
              <w:rPr>
                <w:rFonts w:eastAsia="SimSun" w:cs="Calibri"/>
                <w:b/>
                <w:bCs/>
                <w:szCs w:val="22"/>
                <w:lang w:eastAsia="zh-CN"/>
              </w:rPr>
              <w:t>2</w:t>
            </w:r>
            <w:r w:rsidRPr="00465A63">
              <w:rPr>
                <w:rFonts w:eastAsia="SimSun" w:cs="Calibri" w:hint="eastAsia"/>
                <w:b/>
                <w:szCs w:val="22"/>
                <w:lang w:eastAsia="zh-CN"/>
              </w:rPr>
              <w:t>年</w:t>
            </w:r>
            <w:r w:rsidR="005E2BE8">
              <w:rPr>
                <w:rFonts w:eastAsia="SimSun" w:cs="Calibri"/>
                <w:b/>
                <w:szCs w:val="22"/>
                <w:lang w:eastAsia="zh-CN"/>
              </w:rPr>
              <w:t>5</w:t>
            </w:r>
            <w:r w:rsidRPr="00465A63">
              <w:rPr>
                <w:rFonts w:eastAsia="SimSun" w:cs="Calibri" w:hint="eastAsia"/>
                <w:b/>
                <w:szCs w:val="22"/>
                <w:lang w:eastAsia="zh-CN"/>
              </w:rPr>
              <w:t>月</w:t>
            </w:r>
            <w:r w:rsidR="005E2BE8">
              <w:rPr>
                <w:rFonts w:eastAsia="SimSun" w:cs="Calibri"/>
                <w:b/>
                <w:szCs w:val="22"/>
                <w:lang w:eastAsia="zh-CN"/>
              </w:rPr>
              <w:t>11</w:t>
            </w:r>
            <w:r w:rsidR="007F2129" w:rsidRPr="00465A63">
              <w:rPr>
                <w:rFonts w:eastAsia="SimSun" w:cs="Calibri"/>
                <w:b/>
                <w:szCs w:val="22"/>
                <w:lang w:eastAsia="zh-CN"/>
              </w:rPr>
              <w:t>-</w:t>
            </w:r>
            <w:r w:rsidR="005E2BE8">
              <w:rPr>
                <w:rFonts w:eastAsia="SimSun" w:cs="Calibri"/>
                <w:b/>
                <w:szCs w:val="22"/>
                <w:lang w:eastAsia="zh-CN"/>
              </w:rPr>
              <w:t>20</w:t>
            </w:r>
            <w:r w:rsidRPr="00465A63">
              <w:rPr>
                <w:rFonts w:eastAsia="SimSun" w:cs="Calibri" w:hint="eastAsia"/>
                <w:b/>
                <w:szCs w:val="22"/>
                <w:lang w:eastAsia="zh-CN"/>
              </w:rPr>
              <w:t>日</w:t>
            </w:r>
            <w:r w:rsidR="0051546C">
              <w:rPr>
                <w:rFonts w:eastAsia="SimSun" w:cs="Calibri" w:hint="eastAsia"/>
                <w:b/>
                <w:szCs w:val="22"/>
                <w:lang w:eastAsia="zh-CN"/>
              </w:rPr>
              <w:t>，日内瓦</w:t>
            </w:r>
          </w:p>
        </w:tc>
      </w:tr>
    </w:tbl>
    <w:p w14:paraId="5D4BD430" w14:textId="77777777" w:rsidR="009E5A1E" w:rsidRPr="00BB68E1" w:rsidRDefault="009E5A1E" w:rsidP="009E5A1E">
      <w:pPr>
        <w:spacing w:before="360" w:after="20"/>
        <w:rPr>
          <w:rFonts w:eastAsia="SimSun" w:cs="Calibri"/>
          <w:szCs w:val="22"/>
          <w:lang w:eastAsia="zh-CN"/>
        </w:rPr>
      </w:pPr>
      <w:r w:rsidRPr="00465A63">
        <w:rPr>
          <w:rFonts w:eastAsia="SimSun" w:cs="Calibri" w:hint="eastAsia"/>
          <w:szCs w:val="22"/>
          <w:lang w:eastAsia="zh-CN"/>
        </w:rPr>
        <w:t>尊敬的先生</w:t>
      </w:r>
      <w:r w:rsidRPr="00BB68E1">
        <w:rPr>
          <w:rFonts w:eastAsia="SimSun" w:cs="Calibri" w:hint="eastAsia"/>
          <w:szCs w:val="22"/>
          <w:lang w:eastAsia="zh-CN"/>
        </w:rPr>
        <w:t>/</w:t>
      </w:r>
      <w:r w:rsidRPr="00465A63">
        <w:rPr>
          <w:rFonts w:eastAsia="SimSun" w:cs="Calibri" w:hint="eastAsia"/>
          <w:szCs w:val="22"/>
          <w:lang w:eastAsia="zh-CN"/>
        </w:rPr>
        <w:t>女士</w:t>
      </w:r>
      <w:r w:rsidRPr="00BB68E1">
        <w:rPr>
          <w:rFonts w:eastAsia="SimSun" w:cs="Calibri" w:hint="eastAsia"/>
          <w:szCs w:val="22"/>
          <w:lang w:eastAsia="zh-CN"/>
        </w:rPr>
        <w:t>：</w:t>
      </w:r>
    </w:p>
    <w:p w14:paraId="41182CE0" w14:textId="7A2875FE" w:rsidR="009E5A1E" w:rsidRDefault="009E5A1E" w:rsidP="002152EF">
      <w:pPr>
        <w:ind w:firstLineChars="200" w:firstLine="440"/>
        <w:rPr>
          <w:rFonts w:eastAsia="SimSun" w:cs="Calibri"/>
          <w:szCs w:val="22"/>
          <w:lang w:eastAsia="zh-CN"/>
        </w:rPr>
      </w:pPr>
      <w:r w:rsidRPr="00465A63">
        <w:rPr>
          <w:rFonts w:eastAsia="SimSun" w:cs="Calibri" w:hint="eastAsia"/>
          <w:szCs w:val="22"/>
          <w:lang w:eastAsia="zh-CN"/>
        </w:rPr>
        <w:t>我荣幸地邀请</w:t>
      </w:r>
      <w:proofErr w:type="gramStart"/>
      <w:r w:rsidRPr="00465A63">
        <w:rPr>
          <w:rFonts w:eastAsia="SimSun" w:cs="Calibri" w:hint="eastAsia"/>
          <w:szCs w:val="22"/>
          <w:lang w:eastAsia="zh-CN"/>
        </w:rPr>
        <w:t>您出席第</w:t>
      </w:r>
      <w:r w:rsidRPr="00BB68E1">
        <w:rPr>
          <w:rFonts w:eastAsia="SimSun" w:cs="Calibri"/>
          <w:szCs w:val="22"/>
          <w:lang w:eastAsia="zh-CN"/>
        </w:rPr>
        <w:t>2</w:t>
      </w:r>
      <w:proofErr w:type="gramEnd"/>
      <w:r w:rsidRPr="00465A63">
        <w:rPr>
          <w:rFonts w:eastAsia="SimSun" w:cs="Calibri" w:hint="eastAsia"/>
          <w:szCs w:val="22"/>
          <w:lang w:eastAsia="zh-CN"/>
        </w:rPr>
        <w:t>研究组</w:t>
      </w:r>
      <w:r w:rsidRPr="00BB68E1">
        <w:rPr>
          <w:rFonts w:eastAsia="SimSun" w:cs="Calibri" w:hint="eastAsia"/>
          <w:szCs w:val="22"/>
          <w:lang w:eastAsia="zh-CN"/>
        </w:rPr>
        <w:t>（</w:t>
      </w:r>
      <w:r w:rsidRPr="00EF22F1">
        <w:rPr>
          <w:rFonts w:ascii="SimSun" w:eastAsia="SimSun" w:hAnsi="SimSun" w:cs="Calibri" w:hint="eastAsia"/>
          <w:szCs w:val="22"/>
          <w:lang w:eastAsia="zh-CN"/>
        </w:rPr>
        <w:t>服务提供和电信管理的操作方面</w:t>
      </w:r>
      <w:r w:rsidRPr="00BB68E1">
        <w:rPr>
          <w:rFonts w:eastAsia="SimSun" w:cs="Calibri" w:hint="eastAsia"/>
          <w:szCs w:val="22"/>
          <w:lang w:eastAsia="zh-CN"/>
        </w:rPr>
        <w:t>）</w:t>
      </w:r>
      <w:r w:rsidR="00AB2F8F" w:rsidRPr="00465A63">
        <w:rPr>
          <w:rFonts w:eastAsia="SimSun" w:cs="Calibri" w:hint="eastAsia"/>
          <w:szCs w:val="22"/>
          <w:lang w:eastAsia="zh-CN"/>
        </w:rPr>
        <w:t>的下次会议</w:t>
      </w:r>
      <w:r w:rsidR="00AB2F8F" w:rsidRPr="00BB68E1">
        <w:rPr>
          <w:rFonts w:eastAsia="SimSun" w:cs="Calibri" w:hint="eastAsia"/>
          <w:szCs w:val="22"/>
          <w:lang w:eastAsia="zh-CN"/>
        </w:rPr>
        <w:t>，</w:t>
      </w:r>
      <w:r w:rsidR="00AB2F8F" w:rsidRPr="00465A63">
        <w:rPr>
          <w:rFonts w:eastAsia="SimSun" w:cs="Calibri" w:hint="eastAsia"/>
          <w:szCs w:val="22"/>
          <w:lang w:eastAsia="zh-CN"/>
        </w:rPr>
        <w:t>该会议计划</w:t>
      </w:r>
      <w:r w:rsidRPr="00465A63">
        <w:rPr>
          <w:rFonts w:eastAsia="SimSun" w:cs="Calibri" w:hint="eastAsia"/>
          <w:szCs w:val="22"/>
          <w:lang w:val="en-US" w:eastAsia="zh-CN"/>
        </w:rPr>
        <w:t>于</w:t>
      </w:r>
      <w:r w:rsidR="00883A40" w:rsidRPr="00BB68E1">
        <w:rPr>
          <w:rFonts w:eastAsia="SimSun" w:cs="Calibri"/>
          <w:szCs w:val="22"/>
          <w:lang w:eastAsia="zh-CN"/>
        </w:rPr>
        <w:t>202</w:t>
      </w:r>
      <w:r w:rsidR="00E453A6" w:rsidRPr="00BB68E1">
        <w:rPr>
          <w:rFonts w:eastAsia="SimSun" w:cs="Calibri" w:hint="eastAsia"/>
          <w:szCs w:val="22"/>
          <w:lang w:eastAsia="zh-CN"/>
        </w:rPr>
        <w:t>2</w:t>
      </w:r>
      <w:r w:rsidR="00883A40" w:rsidRPr="00465A63">
        <w:rPr>
          <w:rFonts w:eastAsia="SimSun" w:cs="Calibri" w:hint="eastAsia"/>
          <w:szCs w:val="22"/>
          <w:lang w:eastAsia="zh-CN"/>
        </w:rPr>
        <w:t>年</w:t>
      </w:r>
      <w:r w:rsidR="00E453A6" w:rsidRPr="00BB68E1">
        <w:rPr>
          <w:rFonts w:eastAsia="SimSun" w:cs="Calibri" w:hint="eastAsia"/>
          <w:szCs w:val="22"/>
          <w:lang w:eastAsia="zh-CN"/>
        </w:rPr>
        <w:t>5</w:t>
      </w:r>
      <w:r w:rsidR="00883A40" w:rsidRPr="00465A63">
        <w:rPr>
          <w:rFonts w:eastAsia="SimSun" w:cs="Calibri" w:hint="eastAsia"/>
          <w:szCs w:val="22"/>
          <w:lang w:eastAsia="zh-CN"/>
        </w:rPr>
        <w:t>月</w:t>
      </w:r>
      <w:r w:rsidR="00E453A6" w:rsidRPr="00BB68E1">
        <w:rPr>
          <w:rFonts w:eastAsia="SimSun" w:cs="Calibri" w:hint="eastAsia"/>
          <w:szCs w:val="22"/>
          <w:lang w:eastAsia="zh-CN"/>
        </w:rPr>
        <w:t>11</w:t>
      </w:r>
      <w:r w:rsidR="00A7639B" w:rsidRPr="00465A63">
        <w:rPr>
          <w:rFonts w:eastAsia="SimSun" w:cs="Calibri" w:hint="eastAsia"/>
          <w:szCs w:val="22"/>
          <w:lang w:eastAsia="zh-CN"/>
        </w:rPr>
        <w:t>至</w:t>
      </w:r>
      <w:r w:rsidR="00E453A6" w:rsidRPr="00BB68E1">
        <w:rPr>
          <w:rFonts w:eastAsia="SimSun" w:cs="Calibri" w:hint="eastAsia"/>
          <w:szCs w:val="22"/>
          <w:lang w:eastAsia="zh-CN"/>
        </w:rPr>
        <w:t>20</w:t>
      </w:r>
      <w:r w:rsidR="00A7639B" w:rsidRPr="00465A63">
        <w:rPr>
          <w:rFonts w:eastAsia="SimSun" w:cs="Calibri" w:hint="eastAsia"/>
          <w:szCs w:val="22"/>
          <w:lang w:eastAsia="zh-CN"/>
        </w:rPr>
        <w:t>日</w:t>
      </w:r>
      <w:r w:rsidR="00A7639B" w:rsidRPr="00BB68E1">
        <w:rPr>
          <w:rFonts w:eastAsia="SimSun" w:cs="Calibri" w:hint="eastAsia"/>
          <w:szCs w:val="22"/>
          <w:lang w:eastAsia="zh-CN"/>
        </w:rPr>
        <w:t>（</w:t>
      </w:r>
      <w:r w:rsidR="00A7639B" w:rsidRPr="00465A63">
        <w:rPr>
          <w:rFonts w:eastAsia="SimSun" w:cs="Calibri" w:hint="eastAsia"/>
          <w:szCs w:val="22"/>
          <w:lang w:eastAsia="zh-CN"/>
        </w:rPr>
        <w:t>含</w:t>
      </w:r>
      <w:r w:rsidR="00A7639B" w:rsidRPr="00BB68E1">
        <w:rPr>
          <w:rFonts w:eastAsia="SimSun" w:cs="Calibri" w:hint="eastAsia"/>
          <w:szCs w:val="22"/>
          <w:lang w:eastAsia="zh-CN"/>
        </w:rPr>
        <w:t>）</w:t>
      </w:r>
      <w:r w:rsidR="00E453A6">
        <w:rPr>
          <w:rFonts w:eastAsia="SimSun" w:cs="Calibri" w:hint="eastAsia"/>
          <w:szCs w:val="22"/>
          <w:lang w:val="en-GB" w:eastAsia="zh-CN"/>
        </w:rPr>
        <w:t>在瑞士日内瓦国际电联总部</w:t>
      </w:r>
      <w:r w:rsidRPr="00465A63">
        <w:rPr>
          <w:rFonts w:eastAsia="SimSun" w:cs="Calibri" w:hint="eastAsia"/>
          <w:szCs w:val="22"/>
          <w:lang w:eastAsia="zh-CN"/>
        </w:rPr>
        <w:t>召开。</w:t>
      </w:r>
      <w:r w:rsidR="00E453A6">
        <w:rPr>
          <w:rFonts w:eastAsia="SimSun" w:cs="Calibri" w:hint="eastAsia"/>
          <w:szCs w:val="22"/>
          <w:lang w:eastAsia="zh-CN"/>
        </w:rPr>
        <w:t>部分会议提供远程参会。</w:t>
      </w:r>
    </w:p>
    <w:p w14:paraId="3D264323" w14:textId="0651C779" w:rsidR="005E2BE8" w:rsidRPr="005E2BE8" w:rsidRDefault="005E2BE8" w:rsidP="002152EF">
      <w:pPr>
        <w:ind w:firstLineChars="200" w:firstLine="440"/>
        <w:rPr>
          <w:rFonts w:eastAsia="SimSun" w:cs="Calibri"/>
          <w:szCs w:val="22"/>
          <w:lang w:val="en-GB" w:eastAsia="zh-CN"/>
        </w:rPr>
      </w:pPr>
      <w:r w:rsidRPr="005E2BE8">
        <w:rPr>
          <w:rFonts w:eastAsia="SimSun" w:cs="Calibri" w:hint="eastAsia"/>
          <w:szCs w:val="22"/>
          <w:lang w:val="en-GB" w:eastAsia="zh-CN"/>
        </w:rPr>
        <w:t>此次会议的最终后勤安排取决于</w:t>
      </w:r>
      <w:r w:rsidR="00E453A6">
        <w:rPr>
          <w:rFonts w:eastAsia="SimSun" w:cs="Calibri" w:hint="eastAsia"/>
          <w:szCs w:val="22"/>
          <w:lang w:val="en-GB" w:eastAsia="zh-CN"/>
        </w:rPr>
        <w:t>新冠肺炎</w:t>
      </w:r>
      <w:r w:rsidRPr="005E2BE8">
        <w:rPr>
          <w:rFonts w:eastAsia="SimSun" w:cs="Calibri" w:hint="eastAsia"/>
          <w:szCs w:val="22"/>
          <w:lang w:val="en-GB" w:eastAsia="zh-CN"/>
        </w:rPr>
        <w:t>疫情的演变发展及其对国际旅行的影响。研究组管理团队将与电信标准化局秘书处紧密合作，密切跟踪形势。</w:t>
      </w:r>
      <w:r w:rsidR="00E453A6">
        <w:rPr>
          <w:rFonts w:eastAsia="SimSun" w:cs="Calibri" w:hint="eastAsia"/>
          <w:szCs w:val="22"/>
          <w:lang w:val="en-GB" w:eastAsia="zh-CN"/>
        </w:rPr>
        <w:t>2022</w:t>
      </w:r>
      <w:r w:rsidR="00E453A6">
        <w:rPr>
          <w:rFonts w:eastAsia="SimSun" w:cs="Calibri" w:hint="eastAsia"/>
          <w:szCs w:val="22"/>
          <w:lang w:val="en-GB" w:eastAsia="zh-CN"/>
        </w:rPr>
        <w:t>年</w:t>
      </w:r>
      <w:r w:rsidR="00E453A6">
        <w:rPr>
          <w:rFonts w:eastAsia="SimSun" w:cs="Calibri" w:hint="eastAsia"/>
          <w:szCs w:val="22"/>
          <w:lang w:val="en-GB" w:eastAsia="zh-CN"/>
        </w:rPr>
        <w:t>3</w:t>
      </w:r>
      <w:r w:rsidR="00E453A6">
        <w:rPr>
          <w:rFonts w:eastAsia="SimSun" w:cs="Calibri" w:hint="eastAsia"/>
          <w:szCs w:val="22"/>
          <w:lang w:val="en-GB" w:eastAsia="zh-CN"/>
        </w:rPr>
        <w:t>月</w:t>
      </w:r>
      <w:r w:rsidR="00E453A6">
        <w:rPr>
          <w:rFonts w:eastAsia="SimSun" w:cs="Calibri" w:hint="eastAsia"/>
          <w:szCs w:val="22"/>
          <w:lang w:val="en-GB" w:eastAsia="zh-CN"/>
        </w:rPr>
        <w:t>9</w:t>
      </w:r>
      <w:r w:rsidR="00E453A6">
        <w:rPr>
          <w:rFonts w:eastAsia="SimSun" w:cs="Calibri" w:hint="eastAsia"/>
          <w:szCs w:val="22"/>
          <w:lang w:val="en-GB" w:eastAsia="zh-CN"/>
        </w:rPr>
        <w:t>日将宣布有关安排的最新情况，</w:t>
      </w:r>
      <w:r w:rsidR="00DC21ED">
        <w:rPr>
          <w:rFonts w:eastAsia="SimSun" w:cs="Calibri" w:hint="eastAsia"/>
          <w:szCs w:val="22"/>
          <w:lang w:val="en-GB" w:eastAsia="zh-CN"/>
        </w:rPr>
        <w:t>在此日期后</w:t>
      </w:r>
      <w:r w:rsidR="00E453A6">
        <w:rPr>
          <w:rFonts w:eastAsia="SimSun" w:cs="Calibri" w:hint="eastAsia"/>
          <w:szCs w:val="22"/>
          <w:lang w:val="en-GB" w:eastAsia="zh-CN"/>
        </w:rPr>
        <w:t>如果有关安排发生变化，将</w:t>
      </w:r>
      <w:r w:rsidR="00DC21ED">
        <w:rPr>
          <w:rFonts w:eastAsia="SimSun" w:cs="Calibri" w:hint="eastAsia"/>
          <w:szCs w:val="22"/>
          <w:lang w:val="en-GB" w:eastAsia="zh-CN"/>
        </w:rPr>
        <w:t>按实际可能尽早</w:t>
      </w:r>
      <w:r w:rsidR="00E453A6">
        <w:rPr>
          <w:rFonts w:eastAsia="SimSun" w:cs="Calibri" w:hint="eastAsia"/>
          <w:szCs w:val="22"/>
          <w:lang w:val="en-GB" w:eastAsia="zh-CN"/>
        </w:rPr>
        <w:t>发布</w:t>
      </w:r>
      <w:r w:rsidR="00DC21ED">
        <w:rPr>
          <w:rFonts w:eastAsia="SimSun" w:cs="Calibri" w:hint="eastAsia"/>
          <w:szCs w:val="22"/>
          <w:lang w:val="en-GB" w:eastAsia="zh-CN"/>
        </w:rPr>
        <w:t>对</w:t>
      </w:r>
      <w:r w:rsidR="00E453A6">
        <w:rPr>
          <w:rFonts w:eastAsia="SimSun" w:cs="Calibri" w:hint="eastAsia"/>
          <w:szCs w:val="22"/>
          <w:lang w:val="en-GB" w:eastAsia="zh-CN"/>
        </w:rPr>
        <w:t>本</w:t>
      </w:r>
      <w:r w:rsidR="00DC21ED">
        <w:rPr>
          <w:rFonts w:eastAsia="SimSun" w:cs="Calibri" w:hint="eastAsia"/>
          <w:szCs w:val="22"/>
          <w:lang w:val="en-GB" w:eastAsia="zh-CN"/>
        </w:rPr>
        <w:t>集体函的更新。</w:t>
      </w:r>
    </w:p>
    <w:p w14:paraId="10751523" w14:textId="0C40D823" w:rsidR="00FC121B" w:rsidRPr="00BB68E1" w:rsidRDefault="009E5A1E" w:rsidP="002152EF">
      <w:pPr>
        <w:autoSpaceDE/>
        <w:autoSpaceDN/>
        <w:ind w:firstLineChars="200" w:firstLine="440"/>
        <w:rPr>
          <w:rFonts w:eastAsia="SimSun" w:cs="Calibri"/>
          <w:szCs w:val="22"/>
          <w:lang w:val="en-GB" w:eastAsia="zh-CN"/>
        </w:rPr>
      </w:pPr>
      <w:r w:rsidRPr="00BB68E1">
        <w:rPr>
          <w:rFonts w:eastAsia="SimSun" w:cs="Calibri"/>
          <w:szCs w:val="22"/>
          <w:lang w:val="en-GB" w:eastAsia="zh-CN"/>
        </w:rPr>
        <w:t>ITU-T</w:t>
      </w:r>
      <w:r w:rsidRPr="00465A63">
        <w:rPr>
          <w:rFonts w:eastAsia="SimSun" w:cs="Calibri" w:hint="eastAsia"/>
          <w:szCs w:val="22"/>
          <w:lang w:eastAsia="zh-CN"/>
        </w:rPr>
        <w:t>第</w:t>
      </w:r>
      <w:r w:rsidRPr="00BB68E1">
        <w:rPr>
          <w:rFonts w:eastAsia="SimSun" w:cs="Calibri"/>
          <w:szCs w:val="22"/>
          <w:lang w:val="en-GB" w:eastAsia="zh-CN"/>
        </w:rPr>
        <w:t>2</w:t>
      </w:r>
      <w:r w:rsidRPr="00465A63">
        <w:rPr>
          <w:rFonts w:eastAsia="SimSun" w:cs="Calibri" w:hint="eastAsia"/>
          <w:szCs w:val="22"/>
          <w:lang w:eastAsia="zh-CN"/>
        </w:rPr>
        <w:t>研究组是编号、命名、寻址、识别及路由选择的牵头研究组</w:t>
      </w:r>
      <w:r w:rsidRPr="00BB68E1">
        <w:rPr>
          <w:rFonts w:eastAsia="SimSun" w:cs="Calibri" w:hint="eastAsia"/>
          <w:szCs w:val="22"/>
          <w:lang w:val="en-GB" w:eastAsia="zh-CN"/>
        </w:rPr>
        <w:t>，</w:t>
      </w:r>
      <w:r w:rsidRPr="00465A63">
        <w:rPr>
          <w:rFonts w:eastAsia="SimSun" w:cs="Calibri" w:hint="eastAsia"/>
          <w:szCs w:val="22"/>
          <w:lang w:eastAsia="zh-CN"/>
        </w:rPr>
        <w:t>业务定义的牵头研究组</w:t>
      </w:r>
      <w:r w:rsidRPr="00BB68E1">
        <w:rPr>
          <w:rFonts w:eastAsia="SimSun" w:cs="Calibri" w:hint="eastAsia"/>
          <w:szCs w:val="22"/>
          <w:lang w:val="en-GB" w:eastAsia="zh-CN"/>
        </w:rPr>
        <w:t>，</w:t>
      </w:r>
      <w:r w:rsidRPr="00465A63">
        <w:rPr>
          <w:rFonts w:eastAsia="SimSun" w:cs="Calibri" w:hint="eastAsia"/>
          <w:szCs w:val="22"/>
          <w:lang w:eastAsia="zh-CN"/>
        </w:rPr>
        <w:t>用于救灾</w:t>
      </w:r>
      <w:r w:rsidRPr="00BB68E1">
        <w:rPr>
          <w:rFonts w:eastAsia="SimSun" w:cs="Calibri" w:hint="eastAsia"/>
          <w:szCs w:val="22"/>
          <w:lang w:val="en-GB" w:eastAsia="zh-CN"/>
        </w:rPr>
        <w:t>/</w:t>
      </w:r>
      <w:r w:rsidRPr="00465A63">
        <w:rPr>
          <w:rFonts w:eastAsia="SimSun" w:cs="Calibri" w:hint="eastAsia"/>
          <w:szCs w:val="22"/>
          <w:lang w:eastAsia="zh-CN"/>
        </w:rPr>
        <w:t>早期预警、网络适应性和恢复的电信的牵头研究组以及有关电信管理的牵头研究组。</w:t>
      </w:r>
    </w:p>
    <w:p w14:paraId="69D9C014" w14:textId="551BAF38" w:rsidR="009E5A1E" w:rsidRPr="00465A63" w:rsidRDefault="009E5A1E" w:rsidP="009E5A1E">
      <w:pPr>
        <w:spacing w:before="240" w:after="120"/>
        <w:rPr>
          <w:rFonts w:eastAsia="SimSun" w:cs="Calibri"/>
          <w:szCs w:val="22"/>
        </w:rPr>
      </w:pPr>
      <w:r w:rsidRPr="00465A63">
        <w:rPr>
          <w:rFonts w:eastAsia="SimSun" w:cs="Calibri" w:hint="eastAsia"/>
          <w:b/>
          <w:bCs/>
          <w:szCs w:val="22"/>
          <w:lang w:eastAsia="zh-CN"/>
        </w:rPr>
        <w:t>重要截止</w:t>
      </w:r>
      <w:r w:rsidRPr="00465A63">
        <w:rPr>
          <w:rFonts w:eastAsia="SimSun" w:cs="Calibri"/>
          <w:b/>
          <w:bCs/>
          <w:szCs w:val="22"/>
          <w:lang w:eastAsia="zh-CN"/>
        </w:rPr>
        <w:t>日期：</w:t>
      </w:r>
    </w:p>
    <w:tbl>
      <w:tblPr>
        <w:tblW w:w="9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467"/>
      </w:tblGrid>
      <w:tr w:rsidR="009E5A1E" w:rsidRPr="00465A63" w14:paraId="007DB332" w14:textId="77777777" w:rsidTr="009E5A1E">
        <w:tc>
          <w:tcPr>
            <w:tcW w:w="2263" w:type="dxa"/>
            <w:shd w:val="clear" w:color="auto" w:fill="auto"/>
            <w:vAlign w:val="center"/>
          </w:tcPr>
          <w:p w14:paraId="61AAA76A" w14:textId="23821E6D" w:rsidR="009E5A1E" w:rsidRPr="00465A63" w:rsidRDefault="009E5A1E" w:rsidP="00403920">
            <w:pPr>
              <w:pStyle w:val="TableText"/>
              <w:spacing w:before="80" w:after="80"/>
              <w:rPr>
                <w:rFonts w:eastAsia="SimSun" w:cs="Calibri"/>
                <w:szCs w:val="22"/>
              </w:rPr>
            </w:pPr>
            <w:r w:rsidRPr="00465A63">
              <w:rPr>
                <w:rFonts w:eastAsia="SimSun" w:cs="Calibri"/>
                <w:szCs w:val="22"/>
              </w:rPr>
              <w:t>20</w:t>
            </w:r>
            <w:r w:rsidR="00883A40" w:rsidRPr="00465A63">
              <w:rPr>
                <w:rFonts w:eastAsia="SimSun" w:cs="Calibri" w:hint="eastAsia"/>
                <w:szCs w:val="22"/>
                <w:lang w:eastAsia="zh-CN"/>
              </w:rPr>
              <w:t>2</w:t>
            </w:r>
            <w:r w:rsidR="005E2BE8">
              <w:rPr>
                <w:rFonts w:eastAsia="SimSun" w:cs="Calibri"/>
                <w:szCs w:val="22"/>
                <w:lang w:eastAsia="zh-CN"/>
              </w:rPr>
              <w:t>2</w:t>
            </w:r>
            <w:r w:rsidRPr="00465A63">
              <w:rPr>
                <w:rFonts w:eastAsia="SimSun" w:cs="Calibri"/>
                <w:szCs w:val="22"/>
                <w:lang w:eastAsia="zh-CN"/>
              </w:rPr>
              <w:t>年</w:t>
            </w:r>
            <w:r w:rsidR="005E2BE8">
              <w:rPr>
                <w:rFonts w:eastAsia="SimSun" w:cs="Calibri"/>
                <w:szCs w:val="22"/>
                <w:lang w:eastAsia="zh-CN"/>
              </w:rPr>
              <w:t>3</w:t>
            </w:r>
            <w:r w:rsidRPr="00465A63">
              <w:rPr>
                <w:rFonts w:eastAsia="SimSun" w:cs="Calibri"/>
                <w:szCs w:val="22"/>
                <w:lang w:eastAsia="zh-CN"/>
              </w:rPr>
              <w:t>月</w:t>
            </w:r>
            <w:r w:rsidR="005E2BE8">
              <w:rPr>
                <w:rFonts w:eastAsia="SimSun" w:cs="Calibri"/>
                <w:szCs w:val="22"/>
                <w:lang w:eastAsia="zh-CN"/>
              </w:rPr>
              <w:t>30</w:t>
            </w:r>
            <w:r w:rsidRPr="00465A63">
              <w:rPr>
                <w:rFonts w:eastAsia="SimSun" w:cs="Calibri"/>
                <w:szCs w:val="22"/>
                <w:lang w:eastAsia="zh-CN"/>
              </w:rPr>
              <w:t>日</w:t>
            </w:r>
          </w:p>
        </w:tc>
        <w:tc>
          <w:tcPr>
            <w:tcW w:w="7467" w:type="dxa"/>
            <w:shd w:val="clear" w:color="auto" w:fill="auto"/>
            <w:vAlign w:val="center"/>
          </w:tcPr>
          <w:p w14:paraId="6A504E2E" w14:textId="066072F6" w:rsidR="005E2BE8" w:rsidRPr="002C568F" w:rsidRDefault="005E2BE8" w:rsidP="0040392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ind w:left="172" w:hanging="207"/>
              <w:rPr>
                <w:rFonts w:asciiTheme="minorHAnsi" w:hAnsiTheme="minorHAnsi"/>
                <w:szCs w:val="22"/>
                <w:lang w:eastAsia="zh-CN"/>
              </w:rPr>
            </w:pPr>
            <w:r w:rsidRPr="002C568F">
              <w:rPr>
                <w:rFonts w:asciiTheme="minorHAnsi" w:hAnsiTheme="minorHAnsi"/>
                <w:szCs w:val="22"/>
                <w:lang w:eastAsia="zh-CN"/>
              </w:rPr>
              <w:t>-</w:t>
            </w:r>
            <w:r w:rsidRPr="002C568F">
              <w:rPr>
                <w:rFonts w:asciiTheme="minorHAnsi" w:hAnsiTheme="minorHAnsi"/>
                <w:szCs w:val="22"/>
                <w:lang w:eastAsia="zh-CN"/>
              </w:rPr>
              <w:tab/>
            </w:r>
            <w:r w:rsidR="002C568F" w:rsidRPr="002C568F">
              <w:rPr>
                <w:rFonts w:asciiTheme="minorHAnsi" w:hAnsiTheme="minorHAnsi" w:hint="eastAsia"/>
                <w:szCs w:val="22"/>
                <w:lang w:val="en-US" w:eastAsia="zh-CN"/>
              </w:rPr>
              <w:t>提交实时字幕和</w:t>
            </w:r>
            <w:r w:rsidR="002C568F" w:rsidRPr="002C568F">
              <w:rPr>
                <w:rFonts w:asciiTheme="minorHAnsi" w:hAnsiTheme="minorHAnsi" w:hint="eastAsia"/>
                <w:szCs w:val="22"/>
                <w:lang w:eastAsia="zh-CN"/>
              </w:rPr>
              <w:t>/</w:t>
            </w:r>
            <w:r w:rsidR="002C568F" w:rsidRPr="002C568F">
              <w:rPr>
                <w:rFonts w:asciiTheme="minorHAnsi" w:hAnsiTheme="minorHAnsi" w:hint="eastAsia"/>
                <w:szCs w:val="22"/>
                <w:lang w:val="en-US" w:eastAsia="zh-CN"/>
              </w:rPr>
              <w:t>或手语翻译服务申请</w:t>
            </w:r>
          </w:p>
          <w:p w14:paraId="25D43B5D" w14:textId="249252FB" w:rsidR="005E2BE8" w:rsidRPr="002C568F" w:rsidRDefault="005E2BE8" w:rsidP="0040392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ind w:left="172" w:hanging="207"/>
              <w:rPr>
                <w:rFonts w:asciiTheme="minorHAnsi" w:hAnsiTheme="minorHAnsi"/>
                <w:szCs w:val="22"/>
                <w:lang w:eastAsia="zh-CN"/>
              </w:rPr>
            </w:pPr>
            <w:r w:rsidRPr="002C568F">
              <w:rPr>
                <w:rFonts w:asciiTheme="minorHAnsi" w:hAnsiTheme="minorHAnsi"/>
                <w:szCs w:val="22"/>
                <w:lang w:eastAsia="zh-CN"/>
              </w:rPr>
              <w:t>-</w:t>
            </w:r>
            <w:r w:rsidRPr="002C568F">
              <w:rPr>
                <w:rFonts w:asciiTheme="minorHAnsi" w:hAnsiTheme="minorHAnsi"/>
                <w:szCs w:val="22"/>
                <w:lang w:eastAsia="zh-CN"/>
              </w:rPr>
              <w:tab/>
            </w:r>
            <w:hyperlink r:id="rId10" w:history="1">
              <w:r w:rsidR="0028089A" w:rsidRPr="00243841">
                <w:rPr>
                  <w:rStyle w:val="Hyperlink"/>
                  <w:rFonts w:eastAsia="SimSun" w:cs="Calibri"/>
                  <w:szCs w:val="22"/>
                  <w:lang w:eastAsia="zh-CN"/>
                </w:rPr>
                <w:t>提交</w:t>
              </w:r>
            </w:hyperlink>
            <w:r w:rsidR="0028089A" w:rsidRPr="00243841">
              <w:rPr>
                <w:rFonts w:eastAsia="SimSun" w:cs="Calibri" w:hint="eastAsia"/>
                <w:szCs w:val="22"/>
                <w:lang w:eastAsia="zh-CN"/>
              </w:rPr>
              <w:t>需要翻译的</w:t>
            </w:r>
            <w:hyperlink r:id="rId11" w:history="1">
              <w:r w:rsidR="0028089A" w:rsidRPr="00243841">
                <w:rPr>
                  <w:rStyle w:val="Hyperlink"/>
                  <w:rFonts w:eastAsia="SimSun" w:cs="Calibri"/>
                  <w:szCs w:val="22"/>
                  <w:lang w:eastAsia="zh-CN"/>
                </w:rPr>
                <w:t>ITU-T</w:t>
              </w:r>
              <w:r w:rsidR="0028089A" w:rsidRPr="00243841">
                <w:rPr>
                  <w:rStyle w:val="Hyperlink"/>
                  <w:rFonts w:eastAsia="SimSun" w:cs="Calibri"/>
                  <w:szCs w:val="22"/>
                  <w:lang w:eastAsia="zh-CN"/>
                </w:rPr>
                <w:t>成员文稿</w:t>
              </w:r>
            </w:hyperlink>
          </w:p>
          <w:p w14:paraId="5812C18B" w14:textId="77777777" w:rsidR="00403920" w:rsidRDefault="005E2BE8" w:rsidP="0040392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ind w:left="172" w:hanging="207"/>
              <w:rPr>
                <w:rFonts w:asciiTheme="minorHAnsi" w:hAnsiTheme="minorHAnsi"/>
                <w:szCs w:val="22"/>
                <w:lang w:eastAsia="zh-CN"/>
              </w:rPr>
            </w:pPr>
            <w:r w:rsidRPr="002C568F">
              <w:rPr>
                <w:rFonts w:asciiTheme="minorHAnsi" w:hAnsiTheme="minorHAnsi"/>
                <w:szCs w:val="22"/>
                <w:lang w:eastAsia="zh-CN"/>
              </w:rPr>
              <w:t>-</w:t>
            </w:r>
            <w:r w:rsidRPr="002C568F">
              <w:rPr>
                <w:rFonts w:asciiTheme="minorHAnsi" w:hAnsiTheme="minorHAnsi"/>
                <w:szCs w:val="22"/>
                <w:lang w:eastAsia="zh-CN"/>
              </w:rPr>
              <w:tab/>
            </w:r>
            <w:r w:rsidR="002C568F" w:rsidRPr="002C568F">
              <w:rPr>
                <w:rFonts w:asciiTheme="minorHAnsi" w:hAnsiTheme="minorHAnsi" w:hint="eastAsia"/>
                <w:szCs w:val="22"/>
                <w:lang w:val="en-US" w:eastAsia="zh-CN"/>
              </w:rPr>
              <w:t>申请与会补贴</w:t>
            </w:r>
            <w:r w:rsidR="002C568F" w:rsidRPr="002C568F">
              <w:rPr>
                <w:rFonts w:asciiTheme="minorHAnsi" w:hAnsiTheme="minorHAnsi" w:hint="eastAsia"/>
                <w:szCs w:val="22"/>
                <w:lang w:eastAsia="zh-CN"/>
              </w:rPr>
              <w:t>（</w:t>
            </w:r>
            <w:r w:rsidR="0037390F">
              <w:rPr>
                <w:rFonts w:asciiTheme="minorHAnsi" w:hAnsiTheme="minorHAnsi" w:hint="eastAsia"/>
                <w:szCs w:val="22"/>
                <w:lang w:eastAsia="zh-CN"/>
              </w:rPr>
              <w:t>详情等待通知</w:t>
            </w:r>
            <w:r w:rsidR="002C568F" w:rsidRPr="002C568F">
              <w:rPr>
                <w:rFonts w:asciiTheme="minorHAnsi" w:hAnsiTheme="minorHAnsi" w:hint="eastAsia"/>
                <w:szCs w:val="22"/>
                <w:lang w:eastAsia="zh-CN"/>
              </w:rPr>
              <w:t>）</w:t>
            </w:r>
          </w:p>
          <w:p w14:paraId="6AE579C7" w14:textId="103EE639" w:rsidR="009E5A1E" w:rsidRPr="0028089A" w:rsidRDefault="005E2BE8" w:rsidP="0040392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ind w:left="172" w:hanging="207"/>
              <w:rPr>
                <w:rFonts w:asciiTheme="minorHAnsi" w:hAnsiTheme="minorHAnsi"/>
                <w:szCs w:val="22"/>
                <w:lang w:eastAsia="zh-CN"/>
              </w:rPr>
            </w:pPr>
            <w:r w:rsidRPr="008457A9">
              <w:rPr>
                <w:rFonts w:asciiTheme="minorHAnsi" w:hAnsiTheme="minorHAnsi"/>
                <w:szCs w:val="22"/>
                <w:lang w:eastAsia="zh-CN"/>
              </w:rPr>
              <w:t>-</w:t>
            </w:r>
            <w:r w:rsidRPr="008457A9">
              <w:rPr>
                <w:rFonts w:asciiTheme="minorHAnsi" w:hAnsiTheme="minorHAnsi"/>
                <w:szCs w:val="22"/>
                <w:lang w:eastAsia="zh-CN"/>
              </w:rPr>
              <w:tab/>
            </w:r>
            <w:r w:rsidR="002C568F" w:rsidRPr="002C568F">
              <w:rPr>
                <w:rFonts w:asciiTheme="minorHAnsi" w:hAnsiTheme="minorHAnsi" w:hint="eastAsia"/>
                <w:szCs w:val="22"/>
                <w:lang w:eastAsia="zh-CN"/>
              </w:rPr>
              <w:t>提交口译申请（通过在线注册表进行）</w:t>
            </w:r>
          </w:p>
        </w:tc>
      </w:tr>
      <w:tr w:rsidR="00696995" w:rsidRPr="005E2BE8" w14:paraId="119BCAC3" w14:textId="77777777" w:rsidTr="0024095A">
        <w:tc>
          <w:tcPr>
            <w:tcW w:w="2263" w:type="dxa"/>
            <w:shd w:val="clear" w:color="auto" w:fill="auto"/>
          </w:tcPr>
          <w:p w14:paraId="39BBC919" w14:textId="5F5448C2" w:rsidR="00696995" w:rsidRPr="00465A63" w:rsidRDefault="004D07F0" w:rsidP="00403920">
            <w:pPr>
              <w:pStyle w:val="TableText"/>
              <w:spacing w:before="80" w:after="80"/>
              <w:rPr>
                <w:rFonts w:eastAsia="SimSun" w:cs="Calibri"/>
                <w:szCs w:val="22"/>
              </w:rPr>
            </w:pPr>
            <w:r w:rsidRPr="00465A63">
              <w:rPr>
                <w:rFonts w:eastAsia="SimSun" w:cs="Calibri" w:hint="eastAsia"/>
                <w:szCs w:val="22"/>
              </w:rPr>
              <w:t>202</w:t>
            </w:r>
            <w:r w:rsidR="005E2BE8">
              <w:rPr>
                <w:rFonts w:eastAsia="SimSun" w:cs="Calibri"/>
                <w:szCs w:val="22"/>
              </w:rPr>
              <w:t>2</w:t>
            </w:r>
            <w:r w:rsidRPr="00465A63">
              <w:rPr>
                <w:rFonts w:eastAsia="SimSun" w:cs="Calibri" w:hint="eastAsia"/>
                <w:szCs w:val="22"/>
              </w:rPr>
              <w:t>年</w:t>
            </w:r>
            <w:r w:rsidR="005E2BE8">
              <w:rPr>
                <w:rFonts w:eastAsia="SimSun" w:cs="Calibri"/>
                <w:szCs w:val="22"/>
                <w:lang w:eastAsia="zh-CN"/>
              </w:rPr>
              <w:t>4</w:t>
            </w:r>
            <w:r w:rsidRPr="00465A63">
              <w:rPr>
                <w:rFonts w:eastAsia="SimSun" w:cs="Calibri" w:hint="eastAsia"/>
                <w:szCs w:val="22"/>
              </w:rPr>
              <w:t>月</w:t>
            </w:r>
            <w:r w:rsidR="005E2BE8">
              <w:rPr>
                <w:rFonts w:eastAsia="SimSun" w:cs="Calibri"/>
                <w:szCs w:val="22"/>
              </w:rPr>
              <w:t>11</w:t>
            </w:r>
            <w:r w:rsidRPr="00465A63">
              <w:rPr>
                <w:rFonts w:eastAsia="SimSun" w:cs="Calibri" w:hint="eastAsia"/>
                <w:szCs w:val="22"/>
              </w:rPr>
              <w:t>日</w:t>
            </w:r>
          </w:p>
        </w:tc>
        <w:tc>
          <w:tcPr>
            <w:tcW w:w="7467" w:type="dxa"/>
            <w:shd w:val="clear" w:color="auto" w:fill="auto"/>
            <w:vAlign w:val="center"/>
          </w:tcPr>
          <w:p w14:paraId="42F4238B" w14:textId="77777777" w:rsidR="00403920" w:rsidRDefault="005E2BE8" w:rsidP="0040392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ind w:left="172" w:hanging="207"/>
              <w:rPr>
                <w:rFonts w:eastAsia="SimSun" w:cs="Calibri"/>
                <w:szCs w:val="22"/>
                <w:lang w:eastAsia="zh-CN"/>
              </w:rPr>
            </w:pPr>
            <w:r w:rsidRPr="0028089A">
              <w:rPr>
                <w:rFonts w:asciiTheme="minorHAnsi" w:hAnsiTheme="minorHAnsi"/>
                <w:lang w:eastAsia="zh-CN"/>
              </w:rPr>
              <w:t>-</w:t>
            </w:r>
            <w:r w:rsidRPr="0028089A">
              <w:rPr>
                <w:rFonts w:asciiTheme="minorHAnsi" w:hAnsiTheme="minorHAnsi"/>
                <w:szCs w:val="22"/>
                <w:lang w:eastAsia="zh-CN"/>
              </w:rPr>
              <w:tab/>
            </w:r>
            <w:r w:rsidR="0037390F">
              <w:rPr>
                <w:rFonts w:eastAsia="SimSun" w:cs="Calibri" w:hint="eastAsia"/>
                <w:szCs w:val="22"/>
                <w:lang w:eastAsia="zh-CN"/>
              </w:rPr>
              <w:t>预</w:t>
            </w:r>
            <w:r w:rsidR="0037390F" w:rsidRPr="00465A63">
              <w:rPr>
                <w:rFonts w:eastAsia="SimSun" w:cs="Calibri"/>
                <w:szCs w:val="22"/>
                <w:lang w:eastAsia="zh-CN"/>
              </w:rPr>
              <w:t>注册</w:t>
            </w:r>
            <w:r w:rsidR="0037390F" w:rsidRPr="0028089A">
              <w:rPr>
                <w:rFonts w:eastAsia="SimSun" w:cs="Calibri"/>
                <w:szCs w:val="22"/>
                <w:lang w:eastAsia="zh-CN"/>
              </w:rPr>
              <w:t>（</w:t>
            </w:r>
            <w:r w:rsidR="0037390F" w:rsidRPr="00465A63">
              <w:rPr>
                <w:rFonts w:eastAsia="SimSun" w:cs="Calibri"/>
                <w:szCs w:val="22"/>
                <w:lang w:eastAsia="zh-CN"/>
              </w:rPr>
              <w:t>通过</w:t>
            </w:r>
            <w:r w:rsidR="00BB68E1">
              <w:fldChar w:fldCharType="begin"/>
            </w:r>
            <w:r w:rsidR="00BB68E1">
              <w:instrText xml:space="preserve"> HYPERLINK "http://www.itu.int/go/tsg2" </w:instrText>
            </w:r>
            <w:r w:rsidR="00BB68E1">
              <w:fldChar w:fldCharType="separate"/>
            </w:r>
            <w:r w:rsidR="0037390F">
              <w:rPr>
                <w:rStyle w:val="Hyperlink"/>
                <w:rFonts w:asciiTheme="minorHAnsi" w:hAnsiTheme="minorHAnsi"/>
                <w:szCs w:val="22"/>
                <w:lang w:eastAsia="zh-CN"/>
              </w:rPr>
              <w:t>研究组主页</w:t>
            </w:r>
            <w:r w:rsidR="00BB68E1">
              <w:rPr>
                <w:rStyle w:val="Hyperlink"/>
                <w:rFonts w:asciiTheme="minorHAnsi" w:hAnsiTheme="minorHAnsi"/>
                <w:szCs w:val="22"/>
                <w:lang w:eastAsia="zh-CN"/>
              </w:rPr>
              <w:fldChar w:fldCharType="end"/>
            </w:r>
            <w:r w:rsidR="0028089A" w:rsidRPr="00465A63">
              <w:rPr>
                <w:rFonts w:eastAsia="SimSun" w:cs="Calibri"/>
                <w:szCs w:val="22"/>
                <w:lang w:eastAsia="zh-CN"/>
              </w:rPr>
              <w:t>上的在线注册表格</w:t>
            </w:r>
            <w:r w:rsidR="0028089A" w:rsidRPr="0028089A">
              <w:rPr>
                <w:rFonts w:eastAsia="SimSun" w:cs="Calibri"/>
                <w:szCs w:val="22"/>
                <w:lang w:eastAsia="zh-CN"/>
              </w:rPr>
              <w:t>）</w:t>
            </w:r>
          </w:p>
          <w:p w14:paraId="54A323A8" w14:textId="6FFC73D2" w:rsidR="00696995" w:rsidRPr="00403920" w:rsidRDefault="005E2BE8" w:rsidP="0040392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ind w:left="172" w:hanging="207"/>
              <w:rPr>
                <w:lang w:eastAsia="zh-CN"/>
              </w:rPr>
            </w:pPr>
            <w:r w:rsidRPr="00BB68E1">
              <w:rPr>
                <w:rFonts w:asciiTheme="minorHAnsi" w:hAnsiTheme="minorHAnsi"/>
                <w:szCs w:val="22"/>
                <w:lang w:eastAsia="zh-CN"/>
              </w:rPr>
              <w:t>-</w:t>
            </w:r>
            <w:r w:rsidRPr="00BB68E1">
              <w:rPr>
                <w:rFonts w:asciiTheme="minorHAnsi" w:hAnsiTheme="minorHAnsi"/>
                <w:szCs w:val="22"/>
                <w:lang w:eastAsia="zh-CN"/>
              </w:rPr>
              <w:tab/>
            </w:r>
            <w:r w:rsidR="0037390F" w:rsidRPr="0037390F">
              <w:rPr>
                <w:rFonts w:asciiTheme="minorHAnsi" w:hAnsiTheme="minorHAnsi" w:hint="eastAsia"/>
                <w:szCs w:val="22"/>
                <w:lang w:val="en-US" w:eastAsia="zh-CN"/>
              </w:rPr>
              <w:t>提交签证协办函申请</w:t>
            </w:r>
            <w:r w:rsidR="0037390F" w:rsidRPr="00BB68E1">
              <w:rPr>
                <w:rFonts w:asciiTheme="minorHAnsi" w:hAnsiTheme="minorHAnsi" w:hint="eastAsia"/>
                <w:szCs w:val="22"/>
                <w:lang w:eastAsia="zh-CN"/>
              </w:rPr>
              <w:t>（</w:t>
            </w:r>
            <w:r w:rsidR="0037390F" w:rsidRPr="0037390F">
              <w:rPr>
                <w:rFonts w:asciiTheme="minorHAnsi" w:hAnsiTheme="minorHAnsi" w:hint="eastAsia"/>
                <w:szCs w:val="22"/>
                <w:lang w:val="en-US" w:eastAsia="zh-CN"/>
              </w:rPr>
              <w:t>详情</w:t>
            </w:r>
            <w:r w:rsidR="0037390F">
              <w:rPr>
                <w:rFonts w:asciiTheme="minorHAnsi" w:hAnsiTheme="minorHAnsi" w:hint="eastAsia"/>
                <w:szCs w:val="22"/>
                <w:lang w:val="en-US" w:eastAsia="zh-CN"/>
              </w:rPr>
              <w:t>等待通知</w:t>
            </w:r>
            <w:r w:rsidR="0037390F" w:rsidRPr="00BB68E1">
              <w:rPr>
                <w:rFonts w:asciiTheme="minorHAnsi" w:hAnsiTheme="minorHAnsi" w:hint="eastAsia"/>
                <w:szCs w:val="22"/>
                <w:lang w:eastAsia="zh-CN"/>
              </w:rPr>
              <w:t>）</w:t>
            </w:r>
          </w:p>
        </w:tc>
      </w:tr>
      <w:tr w:rsidR="00696995" w:rsidRPr="00465A63" w14:paraId="04A10BD6" w14:textId="77777777" w:rsidTr="0024095A">
        <w:tc>
          <w:tcPr>
            <w:tcW w:w="2263" w:type="dxa"/>
            <w:shd w:val="clear" w:color="auto" w:fill="auto"/>
          </w:tcPr>
          <w:p w14:paraId="20BE4F71" w14:textId="4B281284" w:rsidR="00696995" w:rsidRPr="00465A63" w:rsidRDefault="004D07F0" w:rsidP="00403920">
            <w:pPr>
              <w:pStyle w:val="TableText"/>
              <w:spacing w:before="80" w:after="80"/>
              <w:rPr>
                <w:rFonts w:eastAsia="SimSun" w:cs="Calibri"/>
                <w:szCs w:val="22"/>
              </w:rPr>
            </w:pPr>
            <w:r w:rsidRPr="00465A63">
              <w:rPr>
                <w:rFonts w:eastAsia="SimSun" w:cs="Calibri" w:hint="eastAsia"/>
                <w:szCs w:val="22"/>
              </w:rPr>
              <w:t>202</w:t>
            </w:r>
            <w:r w:rsidR="005E2BE8">
              <w:rPr>
                <w:rFonts w:eastAsia="SimSun" w:cs="Calibri"/>
                <w:szCs w:val="22"/>
              </w:rPr>
              <w:t>2</w:t>
            </w:r>
            <w:r w:rsidRPr="00465A63">
              <w:rPr>
                <w:rFonts w:eastAsia="SimSun" w:cs="Calibri" w:hint="eastAsia"/>
                <w:szCs w:val="22"/>
              </w:rPr>
              <w:t>年</w:t>
            </w:r>
            <w:r w:rsidR="005E2BE8">
              <w:rPr>
                <w:rFonts w:eastAsia="SimSun" w:cs="Calibri"/>
                <w:szCs w:val="22"/>
              </w:rPr>
              <w:t>4</w:t>
            </w:r>
            <w:r w:rsidRPr="00465A63">
              <w:rPr>
                <w:rFonts w:eastAsia="SimSun" w:cs="Calibri" w:hint="eastAsia"/>
                <w:szCs w:val="22"/>
              </w:rPr>
              <w:t>月</w:t>
            </w:r>
            <w:r w:rsidRPr="00465A63">
              <w:rPr>
                <w:rFonts w:eastAsia="SimSun" w:cs="Calibri" w:hint="eastAsia"/>
                <w:szCs w:val="22"/>
                <w:lang w:eastAsia="zh-CN"/>
              </w:rPr>
              <w:t>2</w:t>
            </w:r>
            <w:r w:rsidR="005E2BE8">
              <w:rPr>
                <w:rFonts w:eastAsia="SimSun" w:cs="Calibri"/>
                <w:szCs w:val="22"/>
                <w:lang w:eastAsia="zh-CN"/>
              </w:rPr>
              <w:t>8</w:t>
            </w:r>
            <w:r w:rsidRPr="00465A63">
              <w:rPr>
                <w:rFonts w:eastAsia="SimSun" w:cs="Calibri" w:hint="eastAsia"/>
                <w:szCs w:val="22"/>
              </w:rPr>
              <w:t>日</w:t>
            </w:r>
          </w:p>
        </w:tc>
        <w:tc>
          <w:tcPr>
            <w:tcW w:w="7467" w:type="dxa"/>
            <w:shd w:val="clear" w:color="auto" w:fill="auto"/>
            <w:vAlign w:val="center"/>
          </w:tcPr>
          <w:p w14:paraId="3FFA6928" w14:textId="1CD40FE0" w:rsidR="00696995" w:rsidRPr="0028089A" w:rsidRDefault="00403920" w:rsidP="0040392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ind w:left="172" w:hanging="207"/>
              <w:rPr>
                <w:rFonts w:cs="Calibri"/>
                <w:szCs w:val="22"/>
                <w:lang w:eastAsia="zh-CN"/>
              </w:rPr>
            </w:pPr>
            <w:r w:rsidRPr="00BB68E1">
              <w:rPr>
                <w:rFonts w:asciiTheme="minorHAnsi" w:hAnsiTheme="minorHAnsi"/>
                <w:szCs w:val="22"/>
                <w:lang w:eastAsia="zh-CN"/>
              </w:rPr>
              <w:t>-</w:t>
            </w:r>
            <w:r w:rsidR="005E2BE8" w:rsidRPr="005E2BE8">
              <w:rPr>
                <w:rFonts w:cs="Calibri"/>
                <w:szCs w:val="22"/>
                <w:lang w:eastAsia="zh-CN"/>
              </w:rPr>
              <w:tab/>
            </w:r>
            <w:hyperlink r:id="rId12" w:history="1">
              <w:r w:rsidR="0028089A" w:rsidRPr="00465A63">
                <w:rPr>
                  <w:rStyle w:val="Hyperlink"/>
                  <w:rFonts w:eastAsia="SimSun" w:cs="Calibri"/>
                  <w:szCs w:val="22"/>
                  <w:lang w:eastAsia="zh-CN"/>
                </w:rPr>
                <w:t>提交</w:t>
              </w:r>
              <w:r w:rsidR="0028089A" w:rsidRPr="00465A63">
                <w:rPr>
                  <w:rStyle w:val="Hyperlink"/>
                  <w:rFonts w:eastAsia="SimSun" w:cs="Calibri"/>
                  <w:szCs w:val="22"/>
                  <w:lang w:eastAsia="zh-CN"/>
                </w:rPr>
                <w:t>ITU-T</w:t>
              </w:r>
              <w:r w:rsidR="0028089A" w:rsidRPr="00465A63">
                <w:rPr>
                  <w:rStyle w:val="Hyperlink"/>
                  <w:rFonts w:eastAsia="SimSun" w:cs="Calibri"/>
                  <w:szCs w:val="22"/>
                  <w:lang w:eastAsia="zh-CN"/>
                </w:rPr>
                <w:t>成员文稿</w:t>
              </w:r>
              <w:r w:rsidR="0028089A" w:rsidRPr="00465A63">
                <w:rPr>
                  <w:rStyle w:val="Hyperlink"/>
                  <w:rFonts w:eastAsia="SimSun" w:cs="Calibri" w:hint="eastAsia"/>
                  <w:szCs w:val="22"/>
                  <w:lang w:eastAsia="zh-CN"/>
                </w:rPr>
                <w:t>（通过文件直传网站）</w:t>
              </w:r>
            </w:hyperlink>
          </w:p>
        </w:tc>
      </w:tr>
    </w:tbl>
    <w:p w14:paraId="1F12EAC5" w14:textId="77777777" w:rsidR="00403920" w:rsidRDefault="00403920" w:rsidP="00883A40">
      <w:pPr>
        <w:ind w:firstLineChars="200" w:firstLine="440"/>
        <w:rPr>
          <w:szCs w:val="22"/>
          <w:lang w:eastAsia="zh-CN"/>
        </w:rPr>
      </w:pPr>
    </w:p>
    <w:p w14:paraId="31235EE9" w14:textId="34FCD8F4" w:rsidR="00403920" w:rsidRDefault="00403920">
      <w:pPr>
        <w:tabs>
          <w:tab w:val="clear" w:pos="794"/>
          <w:tab w:val="clear" w:pos="1191"/>
          <w:tab w:val="clear" w:pos="1588"/>
          <w:tab w:val="clear" w:pos="1985"/>
        </w:tabs>
        <w:overflowPunct/>
        <w:autoSpaceDE/>
        <w:autoSpaceDN/>
        <w:adjustRightInd/>
        <w:spacing w:before="0"/>
        <w:textAlignment w:val="auto"/>
        <w:rPr>
          <w:szCs w:val="22"/>
          <w:lang w:eastAsia="zh-CN"/>
        </w:rPr>
      </w:pPr>
    </w:p>
    <w:p w14:paraId="3BAD69D2" w14:textId="77777777" w:rsidR="00403920" w:rsidRDefault="00403920">
      <w:pPr>
        <w:tabs>
          <w:tab w:val="clear" w:pos="794"/>
          <w:tab w:val="clear" w:pos="1191"/>
          <w:tab w:val="clear" w:pos="1588"/>
          <w:tab w:val="clear" w:pos="1985"/>
        </w:tabs>
        <w:overflowPunct/>
        <w:autoSpaceDE/>
        <w:autoSpaceDN/>
        <w:adjustRightInd/>
        <w:spacing w:before="0"/>
        <w:textAlignment w:val="auto"/>
        <w:rPr>
          <w:szCs w:val="22"/>
          <w:lang w:eastAsia="zh-CN"/>
        </w:rPr>
      </w:pPr>
      <w:r>
        <w:rPr>
          <w:szCs w:val="22"/>
          <w:lang w:eastAsia="zh-CN"/>
        </w:rPr>
        <w:br w:type="page"/>
      </w:r>
    </w:p>
    <w:p w14:paraId="314FBE3A" w14:textId="631BC6FB" w:rsidR="009E5A1E" w:rsidRPr="00465A63" w:rsidRDefault="00F41637" w:rsidP="00883A40">
      <w:pPr>
        <w:ind w:firstLineChars="200" w:firstLine="440"/>
        <w:rPr>
          <w:szCs w:val="22"/>
          <w:lang w:val="en-GB" w:eastAsia="zh-CN"/>
        </w:rPr>
      </w:pPr>
      <w:r w:rsidRPr="00465A63">
        <w:rPr>
          <w:szCs w:val="22"/>
          <w:lang w:eastAsia="zh-CN"/>
        </w:rPr>
        <w:lastRenderedPageBreak/>
        <w:t>会议</w:t>
      </w:r>
      <w:r w:rsidRPr="00465A63">
        <w:rPr>
          <w:rFonts w:hint="eastAsia"/>
          <w:szCs w:val="22"/>
          <w:lang w:eastAsia="zh-CN"/>
        </w:rPr>
        <w:t>实用</w:t>
      </w:r>
      <w:r w:rsidRPr="00465A63">
        <w:rPr>
          <w:szCs w:val="22"/>
          <w:lang w:eastAsia="zh-CN"/>
        </w:rPr>
        <w:t>信息</w:t>
      </w:r>
      <w:r w:rsidRPr="00465A63">
        <w:rPr>
          <w:rFonts w:hint="eastAsia"/>
          <w:szCs w:val="22"/>
          <w:lang w:eastAsia="zh-CN"/>
        </w:rPr>
        <w:t>见</w:t>
      </w:r>
      <w:r w:rsidRPr="00465A63">
        <w:rPr>
          <w:b/>
          <w:bCs/>
          <w:szCs w:val="22"/>
          <w:lang w:eastAsia="zh-CN"/>
        </w:rPr>
        <w:t>附件</w:t>
      </w:r>
      <w:r w:rsidRPr="00465A63">
        <w:rPr>
          <w:rFonts w:hint="eastAsia"/>
          <w:b/>
          <w:bCs/>
          <w:szCs w:val="22"/>
          <w:lang w:eastAsia="zh-CN"/>
        </w:rPr>
        <w:t>A</w:t>
      </w:r>
      <w:r w:rsidRPr="00465A63">
        <w:rPr>
          <w:szCs w:val="22"/>
          <w:lang w:eastAsia="zh-CN"/>
        </w:rPr>
        <w:t>。</w:t>
      </w:r>
      <w:r w:rsidRPr="00465A63">
        <w:rPr>
          <w:rFonts w:hint="eastAsia"/>
          <w:szCs w:val="22"/>
          <w:lang w:eastAsia="zh-CN"/>
        </w:rPr>
        <w:t>研究组主席</w:t>
      </w:r>
      <w:r w:rsidRPr="00465A63">
        <w:rPr>
          <w:szCs w:val="22"/>
          <w:lang w:eastAsia="zh-CN"/>
        </w:rPr>
        <w:t>Phil Rushton</w:t>
      </w:r>
      <w:r w:rsidRPr="00465A63">
        <w:rPr>
          <w:rFonts w:hint="eastAsia"/>
          <w:szCs w:val="22"/>
          <w:lang w:eastAsia="zh-CN"/>
        </w:rPr>
        <w:t>先生（英国）起草</w:t>
      </w:r>
      <w:r w:rsidRPr="00465A63">
        <w:rPr>
          <w:szCs w:val="22"/>
          <w:lang w:eastAsia="zh-CN"/>
        </w:rPr>
        <w:t>的</w:t>
      </w:r>
      <w:r w:rsidRPr="00465A63">
        <w:rPr>
          <w:rFonts w:hint="eastAsia"/>
          <w:szCs w:val="22"/>
          <w:lang w:eastAsia="zh-CN"/>
        </w:rPr>
        <w:t>会议</w:t>
      </w:r>
      <w:r w:rsidRPr="00465A63">
        <w:rPr>
          <w:rFonts w:hint="eastAsia"/>
          <w:b/>
          <w:bCs/>
          <w:szCs w:val="22"/>
          <w:lang w:eastAsia="zh-CN"/>
        </w:rPr>
        <w:t>议程草案和时间管理计划</w:t>
      </w:r>
      <w:r w:rsidRPr="00465A63">
        <w:rPr>
          <w:rFonts w:hint="eastAsia"/>
          <w:szCs w:val="22"/>
          <w:lang w:eastAsia="zh-CN"/>
        </w:rPr>
        <w:t>见</w:t>
      </w:r>
      <w:r w:rsidRPr="00465A63">
        <w:rPr>
          <w:rFonts w:hint="eastAsia"/>
          <w:b/>
          <w:bCs/>
          <w:szCs w:val="22"/>
          <w:lang w:eastAsia="zh-CN"/>
        </w:rPr>
        <w:t>附件</w:t>
      </w:r>
      <w:r w:rsidRPr="00465A63">
        <w:rPr>
          <w:rFonts w:hint="eastAsia"/>
          <w:b/>
          <w:bCs/>
          <w:szCs w:val="22"/>
          <w:lang w:eastAsia="zh-CN"/>
        </w:rPr>
        <w:t>B</w:t>
      </w:r>
      <w:r w:rsidRPr="00465A63">
        <w:rPr>
          <w:rFonts w:hint="eastAsia"/>
          <w:szCs w:val="22"/>
          <w:lang w:eastAsia="zh-CN"/>
        </w:rPr>
        <w:t>。</w:t>
      </w:r>
      <w:r w:rsidRPr="00465A63">
        <w:rPr>
          <w:rFonts w:cstheme="minorHAnsi" w:hint="eastAsia"/>
          <w:szCs w:val="22"/>
          <w:lang w:val="en-GB" w:eastAsia="zh-CN"/>
        </w:rPr>
        <w:t>最新议程见</w:t>
      </w:r>
      <w:r w:rsidRPr="00F41637">
        <w:rPr>
          <w:rFonts w:cstheme="minorHAnsi" w:hint="eastAsia"/>
          <w:szCs w:val="22"/>
          <w:lang w:val="en-GB" w:eastAsia="zh-CN"/>
        </w:rPr>
        <w:t>SG2-TD00</w:t>
      </w:r>
      <w:r>
        <w:rPr>
          <w:rFonts w:cstheme="minorHAnsi" w:hint="eastAsia"/>
          <w:szCs w:val="22"/>
          <w:lang w:val="en-GB" w:eastAsia="zh-CN"/>
        </w:rPr>
        <w:t>1</w:t>
      </w:r>
      <w:r w:rsidRPr="00F41637">
        <w:rPr>
          <w:rFonts w:cstheme="minorHAnsi" w:hint="eastAsia"/>
          <w:szCs w:val="22"/>
          <w:lang w:val="en-GB" w:eastAsia="zh-CN"/>
        </w:rPr>
        <w:t>/PLEN</w:t>
      </w:r>
      <w:r w:rsidRPr="00F41637">
        <w:rPr>
          <w:rFonts w:cstheme="minorHAnsi" w:hint="eastAsia"/>
          <w:szCs w:val="22"/>
          <w:lang w:val="en-GB" w:eastAsia="zh-CN"/>
        </w:rPr>
        <w:t>号文件</w:t>
      </w:r>
      <w:r>
        <w:rPr>
          <w:rFonts w:cstheme="minorHAnsi" w:hint="eastAsia"/>
          <w:szCs w:val="22"/>
          <w:lang w:val="en-GB" w:eastAsia="zh-CN"/>
        </w:rPr>
        <w:t>。</w:t>
      </w:r>
      <w:r w:rsidR="006A7BEA" w:rsidRPr="00465A63">
        <w:rPr>
          <w:rFonts w:cstheme="minorHAnsi" w:hint="eastAsia"/>
          <w:szCs w:val="22"/>
          <w:lang w:val="en-GB" w:eastAsia="zh-CN"/>
        </w:rPr>
        <w:t>最新时间管理计划见</w:t>
      </w:r>
      <w:r w:rsidRPr="00F41637">
        <w:rPr>
          <w:rFonts w:cstheme="minorHAnsi" w:hint="eastAsia"/>
          <w:szCs w:val="22"/>
          <w:lang w:val="en-GB" w:eastAsia="zh-CN"/>
        </w:rPr>
        <w:t>SG2-TD00</w:t>
      </w:r>
      <w:r>
        <w:rPr>
          <w:rFonts w:cstheme="minorHAnsi" w:hint="eastAsia"/>
          <w:szCs w:val="22"/>
          <w:lang w:val="en-GB" w:eastAsia="zh-CN"/>
        </w:rPr>
        <w:t>2</w:t>
      </w:r>
      <w:r w:rsidRPr="00F41637">
        <w:rPr>
          <w:rFonts w:cstheme="minorHAnsi" w:hint="eastAsia"/>
          <w:szCs w:val="22"/>
          <w:lang w:val="en-GB" w:eastAsia="zh-CN"/>
        </w:rPr>
        <w:t>/PLEN</w:t>
      </w:r>
      <w:r w:rsidRPr="00F41637">
        <w:rPr>
          <w:rFonts w:cstheme="minorHAnsi" w:hint="eastAsia"/>
          <w:szCs w:val="22"/>
          <w:lang w:val="en-GB" w:eastAsia="zh-CN"/>
        </w:rPr>
        <w:t>号文件</w:t>
      </w:r>
      <w:r>
        <w:rPr>
          <w:rFonts w:cstheme="minorHAnsi" w:hint="eastAsia"/>
          <w:szCs w:val="22"/>
          <w:lang w:val="en-GB" w:eastAsia="zh-CN"/>
        </w:rPr>
        <w:t>。</w:t>
      </w:r>
    </w:p>
    <w:p w14:paraId="3B0AC14D" w14:textId="1F041DE4" w:rsidR="00F525F0" w:rsidRPr="00842CCB" w:rsidRDefault="009E5A1E" w:rsidP="009E5A1E">
      <w:pPr>
        <w:spacing w:after="240"/>
        <w:ind w:firstLineChars="200" w:firstLine="440"/>
        <w:rPr>
          <w:rFonts w:eastAsia="SimSun" w:cs="Calibri"/>
          <w:szCs w:val="22"/>
          <w:lang w:val="en-GB" w:eastAsia="zh-CN"/>
        </w:rPr>
      </w:pPr>
      <w:r w:rsidRPr="00465A63">
        <w:rPr>
          <w:rFonts w:eastAsia="SimSun" w:cs="Calibri" w:hint="eastAsia"/>
          <w:szCs w:val="22"/>
          <w:lang w:eastAsia="zh-CN"/>
        </w:rPr>
        <w:t>祝您与会顺利且富有成效</w:t>
      </w:r>
      <w:r w:rsidRPr="00842CCB">
        <w:rPr>
          <w:rFonts w:eastAsia="SimSun" w:cs="Calibri" w:hint="eastAsia"/>
          <w:szCs w:val="22"/>
          <w:lang w:val="en-GB" w:eastAsia="zh-CN"/>
        </w:rPr>
        <w:t>！</w:t>
      </w:r>
    </w:p>
    <w:tbl>
      <w:tblPr>
        <w:tblStyle w:val="TableGrid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39"/>
        <w:gridCol w:w="3095"/>
      </w:tblGrid>
      <w:tr w:rsidR="009826B3" w:rsidRPr="00465A63" w14:paraId="0B1956B1" w14:textId="77777777" w:rsidTr="007D674F">
        <w:trPr>
          <w:cantSplit/>
          <w:trHeight w:val="1955"/>
        </w:trPr>
        <w:tc>
          <w:tcPr>
            <w:tcW w:w="6539" w:type="dxa"/>
            <w:vMerge w:val="restart"/>
            <w:tcBorders>
              <w:top w:val="nil"/>
              <w:left w:val="nil"/>
              <w:bottom w:val="nil"/>
              <w:right w:val="single" w:sz="4" w:space="0" w:color="auto"/>
            </w:tcBorders>
          </w:tcPr>
          <w:p w14:paraId="5DD58FB1" w14:textId="5833D2A8" w:rsidR="009826B3" w:rsidRPr="00842CCB" w:rsidRDefault="009826B3" w:rsidP="00505830">
            <w:pPr>
              <w:tabs>
                <w:tab w:val="clear" w:pos="1588"/>
                <w:tab w:val="clear" w:pos="1985"/>
                <w:tab w:val="center" w:pos="4819"/>
              </w:tabs>
              <w:rPr>
                <w:rFonts w:asciiTheme="minorEastAsia" w:hAnsiTheme="minorEastAsia"/>
                <w:szCs w:val="22"/>
                <w:lang w:val="en-GB" w:eastAsia="zh-CN"/>
              </w:rPr>
            </w:pPr>
            <w:r w:rsidRPr="00465A63">
              <w:rPr>
                <w:rFonts w:asciiTheme="minorEastAsia" w:hAnsiTheme="minorEastAsia" w:hint="eastAsia"/>
                <w:szCs w:val="22"/>
                <w:lang w:val="en-US" w:eastAsia="zh-CN"/>
              </w:rPr>
              <w:t>顺致敬意</w:t>
            </w:r>
            <w:r w:rsidRPr="00842CCB">
              <w:rPr>
                <w:rFonts w:asciiTheme="minorEastAsia" w:hAnsiTheme="minorEastAsia" w:hint="eastAsia"/>
                <w:szCs w:val="22"/>
                <w:lang w:val="en-GB" w:eastAsia="zh-CN"/>
              </w:rPr>
              <w:t>！</w:t>
            </w:r>
          </w:p>
          <w:p w14:paraId="64F652C3" w14:textId="5725566A" w:rsidR="009826B3" w:rsidRPr="00842CCB" w:rsidRDefault="00D957AF" w:rsidP="008771EF">
            <w:pPr>
              <w:spacing w:before="960"/>
              <w:ind w:left="-113"/>
              <w:rPr>
                <w:szCs w:val="22"/>
                <w:lang w:val="ru-RU" w:eastAsia="zh-CN"/>
              </w:rPr>
            </w:pPr>
            <w:r>
              <w:rPr>
                <w:rFonts w:asciiTheme="minorEastAsia" w:hAnsiTheme="minorEastAsia" w:hint="eastAsia"/>
                <w:noProof/>
                <w:szCs w:val="22"/>
                <w:lang w:val="zh-CN" w:eastAsia="zh-CN"/>
              </w:rPr>
              <w:drawing>
                <wp:anchor distT="0" distB="0" distL="114300" distR="114300" simplePos="0" relativeHeight="251658240" behindDoc="1" locked="0" layoutInCell="1" allowOverlap="1" wp14:anchorId="01CF98E2" wp14:editId="24DEFC52">
                  <wp:simplePos x="0" y="0"/>
                  <wp:positionH relativeFrom="column">
                    <wp:posOffset>636</wp:posOffset>
                  </wp:positionH>
                  <wp:positionV relativeFrom="paragraph">
                    <wp:posOffset>117475</wp:posOffset>
                  </wp:positionV>
                  <wp:extent cx="1005760" cy="377825"/>
                  <wp:effectExtent l="0" t="0" r="4445" b="3175"/>
                  <wp:wrapNone/>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007816" cy="378597"/>
                          </a:xfrm>
                          <a:prstGeom prst="rect">
                            <a:avLst/>
                          </a:prstGeom>
                        </pic:spPr>
                      </pic:pic>
                    </a:graphicData>
                  </a:graphic>
                  <wp14:sizeRelH relativeFrom="margin">
                    <wp14:pctWidth>0</wp14:pctWidth>
                  </wp14:sizeRelH>
                  <wp14:sizeRelV relativeFrom="margin">
                    <wp14:pctHeight>0</wp14:pctHeight>
                  </wp14:sizeRelV>
                </wp:anchor>
              </w:drawing>
            </w:r>
            <w:r w:rsidR="009826B3" w:rsidRPr="00465A63">
              <w:rPr>
                <w:rFonts w:ascii="SimSun" w:hAnsi="SimSun" w:hint="eastAsia"/>
                <w:szCs w:val="22"/>
                <w:lang w:eastAsia="zh-CN"/>
              </w:rPr>
              <w:t>电信标准化局主任</w:t>
            </w:r>
            <w:r w:rsidR="009826B3" w:rsidRPr="00842CCB">
              <w:rPr>
                <w:rFonts w:ascii="SimSun" w:hAnsi="SimSun"/>
                <w:szCs w:val="22"/>
                <w:lang w:val="ru-RU" w:eastAsia="zh-CN"/>
              </w:rPr>
              <w:br/>
            </w:r>
            <w:r w:rsidR="009826B3" w:rsidRPr="00465A63">
              <w:rPr>
                <w:rFonts w:ascii="SimSun" w:hAnsi="SimSun" w:hint="eastAsia"/>
                <w:szCs w:val="22"/>
                <w:lang w:eastAsia="zh-CN"/>
              </w:rPr>
              <w:t>李在摄</w:t>
            </w:r>
          </w:p>
        </w:tc>
        <w:tc>
          <w:tcPr>
            <w:tcW w:w="3095" w:type="dxa"/>
            <w:tcBorders>
              <w:top w:val="single" w:sz="4" w:space="0" w:color="auto"/>
              <w:left w:val="single" w:sz="4" w:space="0" w:color="auto"/>
              <w:bottom w:val="nil"/>
              <w:right w:val="single" w:sz="4" w:space="0" w:color="auto"/>
            </w:tcBorders>
            <w:textDirection w:val="btLr"/>
            <w:vAlign w:val="center"/>
          </w:tcPr>
          <w:p w14:paraId="58D1FE65" w14:textId="2E422A21" w:rsidR="009826B3" w:rsidRPr="00465A63" w:rsidRDefault="00303832" w:rsidP="00303832">
            <w:pPr>
              <w:spacing w:before="0"/>
              <w:ind w:left="113" w:right="113"/>
              <w:jc w:val="center"/>
              <w:rPr>
                <w:noProof/>
                <w:szCs w:val="22"/>
                <w:lang w:eastAsia="en-GB"/>
              </w:rPr>
            </w:pPr>
            <w:r w:rsidRPr="00A20505">
              <w:rPr>
                <w:rFonts w:cstheme="minorHAnsi"/>
                <w:noProof/>
                <w:szCs w:val="22"/>
                <w:lang w:val="en-US" w:eastAsia="zh-CN"/>
              </w:rPr>
              <w:drawing>
                <wp:inline distT="0" distB="0" distL="0" distR="0" wp14:anchorId="677C74C7" wp14:editId="28E7A3D6">
                  <wp:extent cx="985520" cy="985520"/>
                  <wp:effectExtent l="0" t="0" r="0" b="0"/>
                  <wp:docPr id="49" name="Picture 49" descr="This QR code redirects to the latest meeeting information at:&#10;http://handle.itu.int/11.1002/groups/sg2"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descr="This QR code redirects to the latest meeeting information at:&#10;http://handle.itu.int/11.1002/groups/sg2" title="Latest meeting information"/>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985520" cy="985520"/>
                          </a:xfrm>
                          <a:prstGeom prst="rect">
                            <a:avLst/>
                          </a:prstGeom>
                          <a:noFill/>
                          <a:ln>
                            <a:noFill/>
                          </a:ln>
                        </pic:spPr>
                      </pic:pic>
                    </a:graphicData>
                  </a:graphic>
                </wp:inline>
              </w:drawing>
            </w:r>
            <w:r w:rsidR="009826B3" w:rsidRPr="00465A63">
              <w:rPr>
                <w:rFonts w:eastAsia="SimSun" w:cs="Arial"/>
                <w:szCs w:val="22"/>
                <w:lang w:eastAsia="zh-CN"/>
              </w:rPr>
              <w:t>ITU-T SG2</w:t>
            </w:r>
          </w:p>
        </w:tc>
      </w:tr>
      <w:tr w:rsidR="009826B3" w:rsidRPr="00465A63" w14:paraId="76EE0ECC" w14:textId="77777777" w:rsidTr="007D674F">
        <w:trPr>
          <w:cantSplit/>
          <w:trHeight w:val="227"/>
        </w:trPr>
        <w:tc>
          <w:tcPr>
            <w:tcW w:w="0" w:type="auto"/>
            <w:vMerge/>
            <w:tcBorders>
              <w:top w:val="nil"/>
              <w:left w:val="nil"/>
              <w:bottom w:val="nil"/>
              <w:right w:val="single" w:sz="4" w:space="0" w:color="auto"/>
            </w:tcBorders>
            <w:vAlign w:val="center"/>
            <w:hideMark/>
          </w:tcPr>
          <w:p w14:paraId="661F6A4A" w14:textId="77777777" w:rsidR="009826B3" w:rsidRPr="00465A63" w:rsidRDefault="009826B3" w:rsidP="007D674F">
            <w:pPr>
              <w:tabs>
                <w:tab w:val="clear" w:pos="794"/>
                <w:tab w:val="clear" w:pos="1191"/>
                <w:tab w:val="clear" w:pos="1588"/>
                <w:tab w:val="clear" w:pos="1985"/>
              </w:tabs>
              <w:overflowPunct/>
              <w:autoSpaceDE/>
              <w:autoSpaceDN/>
              <w:adjustRightInd/>
              <w:spacing w:before="0"/>
              <w:rPr>
                <w:szCs w:val="22"/>
              </w:rPr>
            </w:pPr>
          </w:p>
        </w:tc>
        <w:tc>
          <w:tcPr>
            <w:tcW w:w="3095" w:type="dxa"/>
            <w:tcBorders>
              <w:top w:val="nil"/>
              <w:left w:val="single" w:sz="4" w:space="0" w:color="auto"/>
              <w:bottom w:val="single" w:sz="4" w:space="0" w:color="auto"/>
              <w:right w:val="single" w:sz="4" w:space="0" w:color="auto"/>
            </w:tcBorders>
            <w:vAlign w:val="center"/>
          </w:tcPr>
          <w:p w14:paraId="5E3D763E" w14:textId="77777777" w:rsidR="009826B3" w:rsidRPr="00465A63" w:rsidRDefault="009826B3" w:rsidP="007D674F">
            <w:pPr>
              <w:spacing w:before="0"/>
              <w:jc w:val="center"/>
              <w:rPr>
                <w:rFonts w:asciiTheme="minorEastAsia" w:hAnsiTheme="minorEastAsia"/>
                <w:szCs w:val="22"/>
                <w:lang w:eastAsia="zh-CN"/>
              </w:rPr>
            </w:pPr>
            <w:proofErr w:type="spellStart"/>
            <w:r w:rsidRPr="00465A63">
              <w:rPr>
                <w:rFonts w:asciiTheme="minorEastAsia" w:hAnsiTheme="minorEastAsia" w:cs="Microsoft YaHei" w:hint="eastAsia"/>
                <w:szCs w:val="22"/>
                <w:lang w:val="en-GB"/>
              </w:rPr>
              <w:t>最新会议信息</w:t>
            </w:r>
            <w:proofErr w:type="spellEnd"/>
          </w:p>
        </w:tc>
      </w:tr>
    </w:tbl>
    <w:p w14:paraId="2EBF1B01" w14:textId="25BAA5FE" w:rsidR="009D6A21" w:rsidRPr="00762B5A" w:rsidRDefault="009826B3" w:rsidP="00C3616A">
      <w:pPr>
        <w:tabs>
          <w:tab w:val="clear" w:pos="794"/>
          <w:tab w:val="clear" w:pos="1191"/>
          <w:tab w:val="clear" w:pos="1588"/>
          <w:tab w:val="clear" w:pos="1985"/>
        </w:tabs>
        <w:overflowPunct/>
        <w:autoSpaceDE/>
        <w:autoSpaceDN/>
        <w:adjustRightInd/>
        <w:spacing w:before="600"/>
        <w:textAlignment w:val="auto"/>
        <w:rPr>
          <w:b/>
          <w:bCs/>
          <w:szCs w:val="24"/>
          <w:lang w:eastAsia="zh-CN"/>
        </w:rPr>
      </w:pPr>
      <w:r w:rsidRPr="00465A63">
        <w:rPr>
          <w:rFonts w:hint="eastAsia"/>
          <w:b/>
          <w:szCs w:val="22"/>
          <w:lang w:val="fr-CH" w:eastAsia="zh-CN"/>
        </w:rPr>
        <w:t>附件</w:t>
      </w:r>
      <w:r w:rsidRPr="00465A63">
        <w:rPr>
          <w:rFonts w:hint="eastAsia"/>
          <w:b/>
          <w:szCs w:val="22"/>
          <w:lang w:eastAsia="zh-CN"/>
        </w:rPr>
        <w:t>：</w:t>
      </w:r>
      <w:r w:rsidRPr="00465A63">
        <w:rPr>
          <w:bCs/>
          <w:szCs w:val="22"/>
          <w:lang w:eastAsia="zh-CN"/>
        </w:rPr>
        <w:t>2</w:t>
      </w:r>
      <w:r w:rsidRPr="00465A63">
        <w:rPr>
          <w:rFonts w:hint="eastAsia"/>
          <w:bCs/>
          <w:szCs w:val="22"/>
          <w:lang w:val="en-US" w:eastAsia="zh-CN"/>
        </w:rPr>
        <w:t>件</w:t>
      </w:r>
      <w:r w:rsidR="009D6A21" w:rsidRPr="00762B5A">
        <w:rPr>
          <w:b/>
          <w:bCs/>
          <w:caps/>
          <w:szCs w:val="24"/>
          <w:lang w:eastAsia="zh-CN"/>
        </w:rPr>
        <w:br w:type="page"/>
      </w:r>
    </w:p>
    <w:p w14:paraId="3D22EACD" w14:textId="7078B32D" w:rsidR="009E5A1E" w:rsidRDefault="009E5A1E" w:rsidP="009E5A1E">
      <w:pPr>
        <w:pStyle w:val="AnnexNo"/>
        <w:rPr>
          <w:b/>
          <w:lang w:eastAsia="zh-CN"/>
        </w:rPr>
      </w:pPr>
      <w:r w:rsidRPr="003C278A">
        <w:rPr>
          <w:rFonts w:eastAsia="SimSun" w:cs="Calibri" w:hint="eastAsia"/>
          <w:b/>
          <w:bCs/>
          <w:caps w:val="0"/>
          <w:szCs w:val="28"/>
          <w:lang w:eastAsia="zh-CN"/>
        </w:rPr>
        <w:lastRenderedPageBreak/>
        <w:t>附件</w:t>
      </w:r>
      <w:r w:rsidRPr="003C278A">
        <w:rPr>
          <w:rFonts w:eastAsia="SimSun" w:cs="Calibri"/>
          <w:b/>
          <w:bCs/>
          <w:caps w:val="0"/>
          <w:szCs w:val="28"/>
          <w:lang w:eastAsia="zh-CN"/>
        </w:rPr>
        <w:t>A</w:t>
      </w:r>
    </w:p>
    <w:p w14:paraId="7F968D1D" w14:textId="6839DDF3" w:rsidR="009E5A1E" w:rsidRPr="006205D2" w:rsidRDefault="009E5A1E" w:rsidP="00EB02E9">
      <w:pPr>
        <w:pStyle w:val="AnnexTitle"/>
        <w:rPr>
          <w:rFonts w:eastAsia="SimSun" w:cs="Calibri"/>
          <w:sz w:val="28"/>
          <w:szCs w:val="28"/>
          <w:lang w:eastAsia="zh-CN"/>
        </w:rPr>
      </w:pPr>
      <w:bookmarkStart w:id="2" w:name="lt_pId073"/>
      <w:proofErr w:type="gramStart"/>
      <w:r w:rsidRPr="006205D2">
        <w:rPr>
          <w:rFonts w:eastAsia="SimSun" w:cs="Calibri" w:hint="eastAsia"/>
          <w:bCs/>
          <w:sz w:val="28"/>
          <w:szCs w:val="28"/>
          <w:lang w:eastAsia="zh-CN"/>
        </w:rPr>
        <w:t>实用会议</w:t>
      </w:r>
      <w:proofErr w:type="gramEnd"/>
      <w:r w:rsidRPr="006205D2">
        <w:rPr>
          <w:rFonts w:eastAsia="SimSun" w:cs="Calibri" w:hint="eastAsia"/>
          <w:bCs/>
          <w:sz w:val="28"/>
          <w:szCs w:val="28"/>
          <w:lang w:eastAsia="zh-CN"/>
        </w:rPr>
        <w:t>信息</w:t>
      </w:r>
      <w:bookmarkEnd w:id="2"/>
    </w:p>
    <w:p w14:paraId="4DB09F26" w14:textId="77777777" w:rsidR="009E5A1E" w:rsidRPr="00465A63" w:rsidRDefault="009E5A1E" w:rsidP="009E5A1E">
      <w:pPr>
        <w:pStyle w:val="AnnexTitle"/>
        <w:rPr>
          <w:rFonts w:ascii="SimSun" w:hAnsi="SimSun"/>
          <w:b w:val="0"/>
          <w:bCs/>
          <w:szCs w:val="22"/>
          <w:lang w:eastAsia="zh-CN"/>
        </w:rPr>
      </w:pPr>
      <w:r w:rsidRPr="00465A63">
        <w:rPr>
          <w:rFonts w:eastAsia="SimSun" w:cs="Calibri" w:hint="eastAsia"/>
          <w:bCs/>
          <w:szCs w:val="22"/>
          <w:lang w:eastAsia="zh-CN"/>
        </w:rPr>
        <w:t>工作方法与设施</w:t>
      </w:r>
    </w:p>
    <w:p w14:paraId="1A4B7B0B" w14:textId="1669EB5D" w:rsidR="00EF6908" w:rsidRDefault="00EF6908" w:rsidP="00EF6908">
      <w:pPr>
        <w:rPr>
          <w:rStyle w:val="Hyperlink"/>
          <w:szCs w:val="24"/>
          <w:lang w:eastAsia="zh-CN"/>
        </w:rPr>
      </w:pPr>
      <w:r>
        <w:rPr>
          <w:rFonts w:cstheme="majorBidi" w:hint="eastAsia"/>
          <w:b/>
          <w:bCs/>
          <w:szCs w:val="24"/>
          <w:lang w:eastAsia="zh-CN"/>
        </w:rPr>
        <w:t>提交</w:t>
      </w:r>
      <w:r>
        <w:rPr>
          <w:rFonts w:cstheme="majorBidi"/>
          <w:b/>
          <w:bCs/>
          <w:szCs w:val="24"/>
          <w:lang w:eastAsia="zh-CN"/>
        </w:rPr>
        <w:t>和</w:t>
      </w:r>
      <w:r w:rsidRPr="00282F32">
        <w:rPr>
          <w:rFonts w:cstheme="majorBidi" w:hint="eastAsia"/>
          <w:b/>
          <w:bCs/>
          <w:szCs w:val="24"/>
          <w:lang w:eastAsia="zh-CN"/>
        </w:rPr>
        <w:t>访问文件</w:t>
      </w:r>
      <w:r w:rsidRPr="00BB68E1">
        <w:rPr>
          <w:rFonts w:cstheme="majorBidi" w:hint="eastAsia"/>
          <w:b/>
          <w:bCs/>
          <w:szCs w:val="24"/>
          <w:lang w:eastAsia="zh-CN"/>
        </w:rPr>
        <w:t>：</w:t>
      </w:r>
      <w:r w:rsidRPr="00282F32">
        <w:rPr>
          <w:rFonts w:cstheme="majorBidi" w:hint="eastAsia"/>
          <w:bCs/>
          <w:szCs w:val="24"/>
          <w:lang w:eastAsia="zh-CN"/>
        </w:rPr>
        <w:t>会议将为无纸会议。</w:t>
      </w:r>
      <w:r>
        <w:rPr>
          <w:rFonts w:cstheme="majorBidi" w:hint="eastAsia"/>
          <w:bCs/>
          <w:szCs w:val="24"/>
          <w:lang w:eastAsia="zh-CN"/>
        </w:rPr>
        <w:t>成员</w:t>
      </w:r>
      <w:r>
        <w:rPr>
          <w:rFonts w:cstheme="majorBidi"/>
          <w:bCs/>
          <w:szCs w:val="24"/>
          <w:lang w:eastAsia="zh-CN"/>
        </w:rPr>
        <w:t>文稿应通过</w:t>
      </w:r>
      <w:hyperlink r:id="rId15" w:history="1">
        <w:r w:rsidRPr="00344BD3">
          <w:rPr>
            <w:rStyle w:val="Hyperlink"/>
            <w:rFonts w:hint="eastAsia"/>
            <w:szCs w:val="24"/>
            <w:lang w:eastAsia="zh-CN"/>
          </w:rPr>
          <w:t>文件</w:t>
        </w:r>
        <w:r w:rsidRPr="00344BD3">
          <w:rPr>
            <w:rStyle w:val="Hyperlink"/>
            <w:szCs w:val="24"/>
            <w:lang w:eastAsia="zh-CN"/>
          </w:rPr>
          <w:t>直传</w:t>
        </w:r>
      </w:hyperlink>
      <w:r w:rsidRPr="00344BD3">
        <w:rPr>
          <w:rFonts w:hint="eastAsia"/>
          <w:szCs w:val="24"/>
          <w:lang w:eastAsia="zh-CN"/>
        </w:rPr>
        <w:t>提交</w:t>
      </w:r>
      <w:r w:rsidRPr="00344BD3">
        <w:rPr>
          <w:szCs w:val="24"/>
          <w:lang w:eastAsia="zh-CN"/>
        </w:rPr>
        <w:t>；</w:t>
      </w:r>
      <w:r>
        <w:rPr>
          <w:rFonts w:hint="eastAsia"/>
          <w:szCs w:val="24"/>
          <w:lang w:eastAsia="zh-CN"/>
        </w:rPr>
        <w:t>临时文件</w:t>
      </w:r>
      <w:r>
        <w:rPr>
          <w:szCs w:val="24"/>
          <w:lang w:eastAsia="zh-CN"/>
        </w:rPr>
        <w:t>草案应</w:t>
      </w:r>
      <w:r>
        <w:rPr>
          <w:rFonts w:hint="eastAsia"/>
          <w:szCs w:val="24"/>
          <w:lang w:eastAsia="zh-CN"/>
        </w:rPr>
        <w:t>使用</w:t>
      </w:r>
      <w:hyperlink r:id="rId16" w:history="1">
        <w:r w:rsidRPr="00344BD3">
          <w:rPr>
            <w:rStyle w:val="Hyperlink"/>
            <w:szCs w:val="24"/>
            <w:lang w:eastAsia="zh-CN"/>
          </w:rPr>
          <w:t>恰当模板</w:t>
        </w:r>
      </w:hyperlink>
      <w:r>
        <w:rPr>
          <w:szCs w:val="24"/>
          <w:lang w:eastAsia="zh-CN"/>
        </w:rPr>
        <w:t>通过</w:t>
      </w:r>
      <w:r>
        <w:rPr>
          <w:rFonts w:hint="eastAsia"/>
          <w:szCs w:val="24"/>
          <w:lang w:eastAsia="zh-CN"/>
        </w:rPr>
        <w:t>电子邮件</w:t>
      </w:r>
      <w:r>
        <w:rPr>
          <w:szCs w:val="24"/>
          <w:lang w:eastAsia="zh-CN"/>
        </w:rPr>
        <w:t>提交给研究组秘书处。</w:t>
      </w:r>
      <w:r>
        <w:rPr>
          <w:rFonts w:hint="eastAsia"/>
          <w:szCs w:val="24"/>
          <w:lang w:eastAsia="zh-CN"/>
        </w:rPr>
        <w:t>研究组</w:t>
      </w:r>
      <w:r>
        <w:rPr>
          <w:szCs w:val="24"/>
          <w:lang w:eastAsia="zh-CN"/>
        </w:rPr>
        <w:t>主页提供了会议文件访问</w:t>
      </w:r>
      <w:r>
        <w:rPr>
          <w:rFonts w:hint="eastAsia"/>
          <w:szCs w:val="24"/>
          <w:lang w:eastAsia="zh-CN"/>
        </w:rPr>
        <w:t>通</w:t>
      </w:r>
      <w:r>
        <w:rPr>
          <w:szCs w:val="24"/>
          <w:lang w:eastAsia="zh-CN"/>
        </w:rPr>
        <w:t>道，</w:t>
      </w:r>
      <w:r w:rsidRPr="00344BD3">
        <w:rPr>
          <w:rFonts w:hint="eastAsia"/>
          <w:szCs w:val="24"/>
          <w:lang w:eastAsia="zh-CN"/>
        </w:rPr>
        <w:t>且</w:t>
      </w:r>
      <w:r w:rsidRPr="00344BD3">
        <w:rPr>
          <w:szCs w:val="24"/>
          <w:lang w:eastAsia="zh-CN"/>
        </w:rPr>
        <w:t>仅限于</w:t>
      </w:r>
      <w:r w:rsidRPr="00344BD3">
        <w:rPr>
          <w:szCs w:val="24"/>
          <w:lang w:eastAsia="zh-CN"/>
        </w:rPr>
        <w:t>ITU-T</w:t>
      </w:r>
      <w:r w:rsidRPr="00344BD3">
        <w:rPr>
          <w:rFonts w:hint="eastAsia"/>
          <w:szCs w:val="24"/>
          <w:lang w:eastAsia="zh-CN"/>
        </w:rPr>
        <w:t>成员</w:t>
      </w:r>
      <w:r w:rsidRPr="00344BD3">
        <w:rPr>
          <w:szCs w:val="24"/>
          <w:lang w:eastAsia="zh-CN"/>
        </w:rPr>
        <w:t>/</w:t>
      </w:r>
      <w:hyperlink r:id="rId17" w:history="1">
        <w:r w:rsidR="000123CC">
          <w:rPr>
            <w:rStyle w:val="Hyperlink"/>
            <w:szCs w:val="24"/>
            <w:lang w:eastAsia="zh-CN"/>
          </w:rPr>
          <w:t>国际</w:t>
        </w:r>
        <w:proofErr w:type="gramStart"/>
        <w:r w:rsidR="000123CC">
          <w:rPr>
            <w:rStyle w:val="Hyperlink"/>
            <w:szCs w:val="24"/>
            <w:lang w:eastAsia="zh-CN"/>
          </w:rPr>
          <w:t>电联可访问</w:t>
        </w:r>
        <w:proofErr w:type="gramEnd"/>
        <w:r w:rsidR="000123CC">
          <w:rPr>
            <w:rStyle w:val="Hyperlink"/>
            <w:szCs w:val="24"/>
            <w:lang w:eastAsia="zh-CN"/>
          </w:rPr>
          <w:t>TIES</w:t>
        </w:r>
        <w:r w:rsidR="000123CC">
          <w:rPr>
            <w:rStyle w:val="Hyperlink"/>
            <w:szCs w:val="24"/>
            <w:lang w:eastAsia="zh-CN"/>
          </w:rPr>
          <w:t>的用户账号持有人</w:t>
        </w:r>
      </w:hyperlink>
      <w:r w:rsidR="00C3616A" w:rsidRPr="00282F32">
        <w:rPr>
          <w:rFonts w:cstheme="majorBidi" w:hint="eastAsia"/>
          <w:bCs/>
          <w:szCs w:val="24"/>
          <w:lang w:eastAsia="zh-CN"/>
        </w:rPr>
        <w:t>。</w:t>
      </w:r>
    </w:p>
    <w:p w14:paraId="5CBC088C" w14:textId="432B7C69" w:rsidR="00EF6908" w:rsidRPr="006469D4" w:rsidRDefault="00EF6908" w:rsidP="00EF6908">
      <w:pPr>
        <w:rPr>
          <w:szCs w:val="24"/>
          <w:lang w:eastAsia="zh-CN"/>
        </w:rPr>
      </w:pPr>
      <w:r w:rsidRPr="006469D4">
        <w:rPr>
          <w:rFonts w:cstheme="majorBidi" w:hint="eastAsia"/>
          <w:b/>
          <w:bCs/>
          <w:szCs w:val="24"/>
          <w:lang w:eastAsia="zh-CN"/>
        </w:rPr>
        <w:t>口译</w:t>
      </w:r>
      <w:r w:rsidRPr="000D6A83">
        <w:rPr>
          <w:rFonts w:cstheme="majorBidi" w:hint="eastAsia"/>
          <w:b/>
          <w:bCs/>
          <w:szCs w:val="24"/>
          <w:lang w:eastAsia="zh-CN"/>
        </w:rPr>
        <w:t>：</w:t>
      </w:r>
      <w:r w:rsidRPr="006469D4">
        <w:rPr>
          <w:rFonts w:hint="eastAsia"/>
          <w:szCs w:val="24"/>
          <w:lang w:eastAsia="zh-CN"/>
        </w:rPr>
        <w:t>因预算限制</w:t>
      </w:r>
      <w:r w:rsidRPr="000D6A83">
        <w:rPr>
          <w:rFonts w:hint="eastAsia"/>
          <w:szCs w:val="24"/>
          <w:lang w:eastAsia="zh-CN"/>
        </w:rPr>
        <w:t>，</w:t>
      </w:r>
      <w:r w:rsidRPr="006469D4">
        <w:rPr>
          <w:rFonts w:hint="eastAsia"/>
          <w:szCs w:val="24"/>
          <w:lang w:eastAsia="zh-CN"/>
        </w:rPr>
        <w:t>只有当成员国提出申请时才为闭幕全体会议提供。应通过在注册表内相关方框中打勾的方式，</w:t>
      </w:r>
      <w:r w:rsidRPr="006469D4">
        <w:rPr>
          <w:rFonts w:ascii="Times New Roman" w:hAnsi="Times New Roman" w:hint="eastAsia"/>
          <w:b/>
          <w:bCs/>
          <w:szCs w:val="24"/>
          <w:lang w:eastAsia="zh-CN"/>
        </w:rPr>
        <w:t>在会议开始至少六周</w:t>
      </w:r>
      <w:r w:rsidRPr="00717AB4">
        <w:rPr>
          <w:rFonts w:ascii="Times New Roman" w:hAnsi="Times New Roman" w:hint="eastAsia"/>
          <w:b/>
          <w:bCs/>
          <w:szCs w:val="24"/>
          <w:lang w:eastAsia="zh-CN"/>
        </w:rPr>
        <w:t>前</w:t>
      </w:r>
      <w:r w:rsidRPr="006469D4">
        <w:rPr>
          <w:rFonts w:ascii="Times New Roman" w:hAnsi="Times New Roman" w:hint="eastAsia"/>
          <w:bCs/>
          <w:szCs w:val="24"/>
          <w:lang w:eastAsia="zh-CN"/>
        </w:rPr>
        <w:t>提出请求。</w:t>
      </w:r>
    </w:p>
    <w:p w14:paraId="34A0BB80" w14:textId="1709676A" w:rsidR="00EF6908" w:rsidRPr="00282F32" w:rsidRDefault="00EF6908" w:rsidP="00EF6908">
      <w:pPr>
        <w:spacing w:before="240" w:after="120"/>
        <w:rPr>
          <w:szCs w:val="24"/>
          <w:lang w:eastAsia="zh-CN"/>
        </w:rPr>
      </w:pPr>
      <w:r w:rsidRPr="00282F32">
        <w:rPr>
          <w:rFonts w:hint="eastAsia"/>
          <w:b/>
          <w:bCs/>
          <w:szCs w:val="24"/>
          <w:lang w:eastAsia="zh-CN"/>
        </w:rPr>
        <w:t>局域网</w:t>
      </w:r>
      <w:r w:rsidRPr="000D6A83">
        <w:rPr>
          <w:rFonts w:hint="eastAsia"/>
          <w:b/>
          <w:bCs/>
          <w:szCs w:val="24"/>
          <w:lang w:eastAsia="zh-CN"/>
        </w:rPr>
        <w:t>：</w:t>
      </w:r>
      <w:r>
        <w:rPr>
          <w:rFonts w:hint="eastAsia"/>
          <w:szCs w:val="24"/>
          <w:lang w:eastAsia="zh-CN"/>
        </w:rPr>
        <w:t>国际电联的所有会议厅均提供</w:t>
      </w:r>
      <w:r w:rsidRPr="00282F32">
        <w:rPr>
          <w:rFonts w:hint="eastAsia"/>
          <w:szCs w:val="24"/>
          <w:lang w:eastAsia="zh-CN"/>
        </w:rPr>
        <w:t>无线局域网设施供代表使用。</w:t>
      </w:r>
      <w:r>
        <w:rPr>
          <w:rFonts w:hint="eastAsia"/>
          <w:szCs w:val="24"/>
          <w:lang w:eastAsia="zh-CN"/>
        </w:rPr>
        <w:t>可在</w:t>
      </w:r>
      <w:r>
        <w:rPr>
          <w:szCs w:val="24"/>
          <w:lang w:eastAsia="zh-CN"/>
        </w:rPr>
        <w:t>现场和</w:t>
      </w:r>
      <w:r w:rsidRPr="00282F32">
        <w:rPr>
          <w:rFonts w:hint="eastAsia"/>
          <w:szCs w:val="24"/>
          <w:lang w:eastAsia="zh-CN"/>
        </w:rPr>
        <w:t>ITU-T</w:t>
      </w:r>
      <w:r w:rsidRPr="00282F32">
        <w:rPr>
          <w:rFonts w:hint="eastAsia"/>
          <w:szCs w:val="24"/>
          <w:lang w:eastAsia="zh-CN"/>
        </w:rPr>
        <w:t>网站（</w:t>
      </w:r>
      <w:r w:rsidR="00BB68E1">
        <w:fldChar w:fldCharType="begin"/>
      </w:r>
      <w:r w:rsidR="00BB68E1">
        <w:rPr>
          <w:lang w:eastAsia="zh-CN"/>
        </w:rPr>
        <w:instrText xml:space="preserve"> HYPERLINK "https://www.itu.int/en/ITU-T/ewm/Pages/ITU-Internet-Printer-Services.aspx" </w:instrText>
      </w:r>
      <w:r w:rsidR="00BB68E1">
        <w:fldChar w:fldCharType="separate"/>
      </w:r>
      <w:r w:rsidR="000D6A83" w:rsidRPr="000D6A83">
        <w:rPr>
          <w:rStyle w:val="Hyperlink"/>
          <w:szCs w:val="24"/>
          <w:lang w:val="en-GB" w:eastAsia="zh-CN"/>
        </w:rPr>
        <w:t>https://www.itu.int/en/ITU-T/ewm/Pages/ITU-Internet-Printer-Services.aspx</w:t>
      </w:r>
      <w:r w:rsidR="00BB68E1">
        <w:rPr>
          <w:rStyle w:val="Hyperlink"/>
          <w:szCs w:val="24"/>
          <w:lang w:val="en-GB" w:eastAsia="zh-CN"/>
        </w:rPr>
        <w:fldChar w:fldCharType="end"/>
      </w:r>
      <w:r w:rsidRPr="00282F32">
        <w:rPr>
          <w:rFonts w:hint="eastAsia"/>
          <w:szCs w:val="24"/>
          <w:lang w:eastAsia="zh-CN"/>
        </w:rPr>
        <w:t>）</w:t>
      </w:r>
      <w:r>
        <w:rPr>
          <w:rFonts w:hint="eastAsia"/>
          <w:szCs w:val="24"/>
          <w:lang w:eastAsia="zh-CN"/>
        </w:rPr>
        <w:t>查阅</w:t>
      </w:r>
      <w:r>
        <w:rPr>
          <w:szCs w:val="24"/>
          <w:lang w:eastAsia="zh-CN"/>
        </w:rPr>
        <w:t>详细信息</w:t>
      </w:r>
      <w:r w:rsidRPr="00282F32">
        <w:rPr>
          <w:rFonts w:hint="eastAsia"/>
          <w:szCs w:val="24"/>
          <w:lang w:eastAsia="zh-CN"/>
        </w:rPr>
        <w:t>。</w:t>
      </w:r>
    </w:p>
    <w:p w14:paraId="1545F2C5" w14:textId="38FCA80C" w:rsidR="00EF6908" w:rsidRPr="00282F32" w:rsidRDefault="00EF6908" w:rsidP="00EF6908">
      <w:pPr>
        <w:spacing w:before="240" w:after="120"/>
        <w:rPr>
          <w:szCs w:val="24"/>
          <w:lang w:val="en-US" w:eastAsia="zh-CN"/>
        </w:rPr>
      </w:pPr>
      <w:r w:rsidRPr="00282F32">
        <w:rPr>
          <w:rFonts w:hint="eastAsia"/>
          <w:b/>
          <w:bCs/>
          <w:szCs w:val="24"/>
          <w:lang w:val="en-US" w:eastAsia="zh-CN"/>
        </w:rPr>
        <w:t>电子储物箱</w:t>
      </w:r>
      <w:r w:rsidRPr="00BB68E1">
        <w:rPr>
          <w:rFonts w:hint="eastAsia"/>
          <w:b/>
          <w:bCs/>
          <w:szCs w:val="24"/>
          <w:lang w:eastAsia="zh-CN"/>
        </w:rPr>
        <w:t>：</w:t>
      </w:r>
      <w:r>
        <w:rPr>
          <w:szCs w:val="24"/>
          <w:lang w:val="en-US" w:eastAsia="zh-CN"/>
        </w:rPr>
        <w:t>会议期间代表</w:t>
      </w:r>
      <w:r>
        <w:rPr>
          <w:rFonts w:hint="eastAsia"/>
          <w:szCs w:val="24"/>
          <w:lang w:val="en-US" w:eastAsia="zh-CN"/>
        </w:rPr>
        <w:t>可</w:t>
      </w:r>
      <w:r>
        <w:rPr>
          <w:szCs w:val="24"/>
          <w:lang w:val="en-US" w:eastAsia="zh-CN"/>
        </w:rPr>
        <w:t>使用</w:t>
      </w:r>
      <w:r w:rsidRPr="00BB68E1">
        <w:rPr>
          <w:rFonts w:hint="eastAsia"/>
          <w:szCs w:val="24"/>
          <w:lang w:eastAsia="zh-CN"/>
        </w:rPr>
        <w:t>ITU</w:t>
      </w:r>
      <w:r w:rsidRPr="00BB68E1">
        <w:rPr>
          <w:szCs w:val="24"/>
          <w:lang w:eastAsia="zh-CN"/>
        </w:rPr>
        <w:t>-</w:t>
      </w:r>
      <w:r w:rsidRPr="00BB68E1">
        <w:rPr>
          <w:rFonts w:hint="eastAsia"/>
          <w:szCs w:val="24"/>
          <w:lang w:eastAsia="zh-CN"/>
        </w:rPr>
        <w:t>T</w:t>
      </w:r>
      <w:r w:rsidRPr="00BB68E1">
        <w:rPr>
          <w:szCs w:val="24"/>
          <w:lang w:eastAsia="zh-CN"/>
        </w:rPr>
        <w:t xml:space="preserve"> </w:t>
      </w:r>
      <w:r w:rsidRPr="00282F32">
        <w:rPr>
          <w:szCs w:val="24"/>
          <w:lang w:eastAsia="zh-CN"/>
        </w:rPr>
        <w:t>RFID</w:t>
      </w:r>
      <w:r>
        <w:rPr>
          <w:rFonts w:hint="eastAsia"/>
          <w:szCs w:val="24"/>
          <w:lang w:val="en-US" w:eastAsia="zh-CN"/>
        </w:rPr>
        <w:t>胸卡开关</w:t>
      </w:r>
      <w:r>
        <w:rPr>
          <w:szCs w:val="24"/>
          <w:lang w:val="en-US" w:eastAsia="zh-CN"/>
        </w:rPr>
        <w:t>电子储物箱。</w:t>
      </w:r>
      <w:r>
        <w:rPr>
          <w:rFonts w:hint="eastAsia"/>
          <w:szCs w:val="24"/>
          <w:lang w:val="en-US" w:eastAsia="zh-CN"/>
        </w:rPr>
        <w:t>电子储物箱</w:t>
      </w:r>
      <w:r>
        <w:rPr>
          <w:szCs w:val="24"/>
          <w:lang w:val="en-US" w:eastAsia="zh-CN"/>
        </w:rPr>
        <w:t>设在</w:t>
      </w:r>
      <w:hyperlink r:id="rId18" w:history="1">
        <w:proofErr w:type="spellStart"/>
        <w:r w:rsidRPr="00282F32">
          <w:rPr>
            <w:rStyle w:val="Hyperlink"/>
            <w:szCs w:val="24"/>
            <w:lang w:eastAsia="zh-CN"/>
          </w:rPr>
          <w:t>Montbrillant</w:t>
        </w:r>
        <w:proofErr w:type="spellEnd"/>
        <w:r w:rsidRPr="00282F32">
          <w:rPr>
            <w:rStyle w:val="Hyperlink"/>
            <w:rFonts w:hint="eastAsia"/>
            <w:szCs w:val="24"/>
            <w:lang w:eastAsia="zh-CN"/>
          </w:rPr>
          <w:t>大楼</w:t>
        </w:r>
      </w:hyperlink>
      <w:r w:rsidR="000D6A83">
        <w:rPr>
          <w:rFonts w:hint="eastAsia"/>
          <w:szCs w:val="24"/>
          <w:lang w:val="en-US" w:eastAsia="zh-CN"/>
        </w:rPr>
        <w:t>一层注册</w:t>
      </w:r>
      <w:r w:rsidRPr="00282F32">
        <w:rPr>
          <w:rFonts w:hint="eastAsia"/>
          <w:szCs w:val="24"/>
          <w:lang w:val="en-US" w:eastAsia="zh-CN"/>
        </w:rPr>
        <w:t>区域</w:t>
      </w:r>
      <w:r>
        <w:rPr>
          <w:rFonts w:hint="eastAsia"/>
          <w:szCs w:val="24"/>
          <w:lang w:val="en-US" w:eastAsia="zh-CN"/>
        </w:rPr>
        <w:t>之后</w:t>
      </w:r>
      <w:r>
        <w:rPr>
          <w:szCs w:val="24"/>
          <w:lang w:val="en-US" w:eastAsia="zh-CN"/>
        </w:rPr>
        <w:t>。</w:t>
      </w:r>
    </w:p>
    <w:p w14:paraId="377F3E2B" w14:textId="274A1EDA" w:rsidR="00EF6908" w:rsidRPr="00282F32" w:rsidRDefault="00FB02AD" w:rsidP="00EF6908">
      <w:pPr>
        <w:spacing w:before="240" w:after="120"/>
        <w:rPr>
          <w:szCs w:val="24"/>
          <w:lang w:eastAsia="zh-CN"/>
        </w:rPr>
      </w:pPr>
      <w:r w:rsidRPr="00282F32">
        <w:rPr>
          <w:rFonts w:hint="eastAsia"/>
          <w:b/>
          <w:bCs/>
          <w:szCs w:val="24"/>
          <w:lang w:eastAsia="zh-CN"/>
        </w:rPr>
        <w:t>打印机</w:t>
      </w:r>
      <w:r w:rsidRPr="00EF6908">
        <w:rPr>
          <w:rFonts w:hint="eastAsia"/>
          <w:b/>
          <w:bCs/>
          <w:szCs w:val="24"/>
          <w:lang w:val="en-US" w:eastAsia="zh-CN"/>
        </w:rPr>
        <w:t>：</w:t>
      </w:r>
      <w:r w:rsidRPr="00282F32">
        <w:rPr>
          <w:rFonts w:hint="eastAsia"/>
          <w:szCs w:val="24"/>
          <w:lang w:eastAsia="zh-CN"/>
        </w:rPr>
        <w:t>在代表休息处以及靠近</w:t>
      </w:r>
      <w:r>
        <w:rPr>
          <w:rFonts w:hint="eastAsia"/>
          <w:szCs w:val="24"/>
          <w:lang w:eastAsia="zh-CN"/>
        </w:rPr>
        <w:t>所有</w:t>
      </w:r>
      <w:hyperlink r:id="rId19" w:history="1">
        <w:r>
          <w:rPr>
            <w:rStyle w:val="Hyperlink"/>
            <w:szCs w:val="22"/>
            <w:lang w:val="en-US" w:eastAsia="zh-CN"/>
          </w:rPr>
          <w:t>主要会议厅</w:t>
        </w:r>
      </w:hyperlink>
      <w:r w:rsidRPr="00FB02AD">
        <w:rPr>
          <w:rFonts w:hint="eastAsia"/>
          <w:szCs w:val="24"/>
          <w:lang w:eastAsia="zh-CN"/>
        </w:rPr>
        <w:t>处均有打印机可用。为避免需</w:t>
      </w:r>
      <w:r>
        <w:rPr>
          <w:rFonts w:hint="eastAsia"/>
          <w:szCs w:val="24"/>
          <w:lang w:eastAsia="zh-CN"/>
        </w:rPr>
        <w:t>要</w:t>
      </w:r>
      <w:r w:rsidRPr="00FB02AD">
        <w:rPr>
          <w:rFonts w:hint="eastAsia"/>
          <w:szCs w:val="24"/>
          <w:lang w:eastAsia="zh-CN"/>
        </w:rPr>
        <w:t>在代表</w:t>
      </w:r>
      <w:r>
        <w:rPr>
          <w:rFonts w:hint="eastAsia"/>
          <w:szCs w:val="24"/>
          <w:lang w:eastAsia="zh-CN"/>
        </w:rPr>
        <w:t>的</w:t>
      </w:r>
      <w:r w:rsidRPr="00FB02AD">
        <w:rPr>
          <w:rFonts w:hint="eastAsia"/>
          <w:szCs w:val="24"/>
          <w:lang w:eastAsia="zh-CN"/>
        </w:rPr>
        <w:t>计算机上安装驱动程序，文件</w:t>
      </w:r>
      <w:r>
        <w:rPr>
          <w:rFonts w:hint="eastAsia"/>
          <w:szCs w:val="24"/>
          <w:lang w:eastAsia="zh-CN"/>
        </w:rPr>
        <w:t>可通过电子邮件将其</w:t>
      </w:r>
      <w:r w:rsidRPr="00282F32">
        <w:rPr>
          <w:rFonts w:hint="eastAsia"/>
          <w:szCs w:val="24"/>
          <w:lang w:eastAsia="zh-CN"/>
        </w:rPr>
        <w:t>“电子打印”</w:t>
      </w:r>
      <w:r>
        <w:rPr>
          <w:rFonts w:hint="eastAsia"/>
          <w:szCs w:val="24"/>
          <w:lang w:eastAsia="zh-CN"/>
        </w:rPr>
        <w:t>传给所用的打印机。详情</w:t>
      </w:r>
      <w:r w:rsidRPr="00282F32">
        <w:rPr>
          <w:rFonts w:hint="eastAsia"/>
          <w:szCs w:val="24"/>
          <w:lang w:eastAsia="zh-CN"/>
        </w:rPr>
        <w:t>见</w:t>
      </w:r>
      <w:r>
        <w:rPr>
          <w:rFonts w:hint="eastAsia"/>
          <w:szCs w:val="24"/>
          <w:lang w:eastAsia="zh-CN"/>
        </w:rPr>
        <w:t>：</w:t>
      </w:r>
      <w:bookmarkStart w:id="3" w:name="_Hlk94878660"/>
      <w:r w:rsidR="00EF6908" w:rsidRPr="00942475">
        <w:rPr>
          <w:szCs w:val="22"/>
        </w:rPr>
        <w:fldChar w:fldCharType="begin"/>
      </w:r>
      <w:r w:rsidR="00EF6908" w:rsidRPr="00EF6908">
        <w:rPr>
          <w:szCs w:val="22"/>
          <w:lang w:val="en-US" w:eastAsia="zh-CN"/>
        </w:rPr>
        <w:instrText xml:space="preserve"> HYPERLINK "https://itu.int/go/e-print" </w:instrText>
      </w:r>
      <w:r w:rsidR="00EF6908" w:rsidRPr="00942475">
        <w:rPr>
          <w:szCs w:val="22"/>
        </w:rPr>
        <w:fldChar w:fldCharType="separate"/>
      </w:r>
      <w:r w:rsidR="00EF6908" w:rsidRPr="00EF6908">
        <w:rPr>
          <w:rStyle w:val="Hyperlink"/>
          <w:szCs w:val="22"/>
          <w:lang w:val="en-US" w:eastAsia="zh-CN"/>
        </w:rPr>
        <w:t>https://itu.int/go/e-print</w:t>
      </w:r>
      <w:r w:rsidR="00EF6908" w:rsidRPr="00942475">
        <w:rPr>
          <w:szCs w:val="22"/>
        </w:rPr>
        <w:fldChar w:fldCharType="end"/>
      </w:r>
      <w:bookmarkEnd w:id="3"/>
      <w:r w:rsidR="00EF6908" w:rsidRPr="00282F32">
        <w:rPr>
          <w:rFonts w:hint="eastAsia"/>
          <w:szCs w:val="24"/>
          <w:lang w:eastAsia="zh-CN"/>
        </w:rPr>
        <w:t>。</w:t>
      </w:r>
    </w:p>
    <w:p w14:paraId="2780BFDB" w14:textId="04369AB0" w:rsidR="00EF6908" w:rsidRPr="0051546C" w:rsidRDefault="00EF6908" w:rsidP="00EF6908">
      <w:pPr>
        <w:spacing w:before="240" w:after="120"/>
        <w:rPr>
          <w:szCs w:val="24"/>
          <w:lang w:eastAsia="zh-CN"/>
        </w:rPr>
      </w:pPr>
      <w:r w:rsidRPr="00282F32">
        <w:rPr>
          <w:rFonts w:hint="eastAsia"/>
          <w:b/>
          <w:bCs/>
          <w:szCs w:val="24"/>
          <w:lang w:eastAsia="zh-CN"/>
        </w:rPr>
        <w:t>借用手提电脑：</w:t>
      </w:r>
      <w:r w:rsidRPr="00282F32">
        <w:rPr>
          <w:rFonts w:hint="eastAsia"/>
          <w:szCs w:val="24"/>
          <w:lang w:eastAsia="zh-CN"/>
        </w:rPr>
        <w:t>国际电联</w:t>
      </w:r>
      <w:r w:rsidRPr="00282F32">
        <w:rPr>
          <w:rFonts w:hint="eastAsia"/>
          <w:szCs w:val="24"/>
          <w:lang w:val="zh-CN" w:eastAsia="zh-CN"/>
        </w:rPr>
        <w:t>服务台</w:t>
      </w:r>
      <w:r w:rsidRPr="00EF6908">
        <w:rPr>
          <w:rFonts w:hint="eastAsia"/>
          <w:szCs w:val="24"/>
          <w:lang w:eastAsia="zh-CN"/>
        </w:rPr>
        <w:t>（</w:t>
      </w:r>
      <w:hyperlink r:id="rId20" w:history="1">
        <w:r w:rsidRPr="00282F32">
          <w:rPr>
            <w:rStyle w:val="Hyperlink"/>
            <w:szCs w:val="24"/>
            <w:lang w:eastAsia="zh-CN"/>
          </w:rPr>
          <w:t>servicedesk@itu.int</w:t>
        </w:r>
      </w:hyperlink>
      <w:r w:rsidRPr="00EF6908">
        <w:rPr>
          <w:rFonts w:hint="eastAsia"/>
          <w:szCs w:val="24"/>
          <w:lang w:eastAsia="zh-CN"/>
        </w:rPr>
        <w:t>）</w:t>
      </w:r>
      <w:r>
        <w:rPr>
          <w:rFonts w:hint="eastAsia"/>
          <w:szCs w:val="24"/>
          <w:lang w:val="en-US" w:eastAsia="zh-CN"/>
        </w:rPr>
        <w:t>将</w:t>
      </w:r>
      <w:r w:rsidRPr="00282F32">
        <w:rPr>
          <w:rFonts w:hint="eastAsia"/>
          <w:szCs w:val="24"/>
          <w:lang w:val="en-US" w:eastAsia="zh-CN"/>
        </w:rPr>
        <w:t>为代表</w:t>
      </w:r>
      <w:r w:rsidRPr="00282F32">
        <w:rPr>
          <w:rFonts w:hint="eastAsia"/>
          <w:szCs w:val="24"/>
          <w:lang w:val="zh-CN" w:eastAsia="zh-CN"/>
        </w:rPr>
        <w:t>提供几</w:t>
      </w:r>
      <w:r w:rsidR="00FB02AD">
        <w:rPr>
          <w:rFonts w:hint="eastAsia"/>
          <w:szCs w:val="24"/>
          <w:lang w:val="zh-CN" w:eastAsia="zh-CN"/>
        </w:rPr>
        <w:t>台</w:t>
      </w:r>
      <w:r w:rsidRPr="00282F32">
        <w:rPr>
          <w:rFonts w:hint="eastAsia"/>
          <w:szCs w:val="24"/>
          <w:lang w:val="zh-CN" w:eastAsia="zh-CN"/>
        </w:rPr>
        <w:t>手提电脑</w:t>
      </w:r>
      <w:r w:rsidRPr="00EF6908">
        <w:rPr>
          <w:rFonts w:hint="eastAsia"/>
          <w:szCs w:val="24"/>
          <w:lang w:eastAsia="zh-CN"/>
        </w:rPr>
        <w:t>，</w:t>
      </w:r>
      <w:r>
        <w:rPr>
          <w:rFonts w:hint="eastAsia"/>
          <w:szCs w:val="24"/>
          <w:lang w:val="en-US" w:eastAsia="zh-CN"/>
        </w:rPr>
        <w:t>按先来者</w:t>
      </w:r>
      <w:r>
        <w:rPr>
          <w:szCs w:val="24"/>
          <w:lang w:val="en-US" w:eastAsia="zh-CN"/>
        </w:rPr>
        <w:t>优先</w:t>
      </w:r>
      <w:r w:rsidRPr="00282F32">
        <w:rPr>
          <w:rFonts w:hint="eastAsia"/>
          <w:szCs w:val="24"/>
          <w:lang w:val="en-US" w:eastAsia="zh-CN"/>
        </w:rPr>
        <w:t>的原则</w:t>
      </w:r>
      <w:r w:rsidRPr="00EF6908">
        <w:rPr>
          <w:rFonts w:hint="eastAsia"/>
          <w:szCs w:val="24"/>
          <w:lang w:eastAsia="zh-CN"/>
        </w:rPr>
        <w:t>，</w:t>
      </w:r>
      <w:r w:rsidRPr="00282F32">
        <w:rPr>
          <w:rFonts w:hint="eastAsia"/>
          <w:szCs w:val="24"/>
          <w:lang w:val="en-US" w:eastAsia="zh-CN"/>
        </w:rPr>
        <w:t>供</w:t>
      </w:r>
      <w:r w:rsidRPr="00282F32">
        <w:rPr>
          <w:rFonts w:hint="eastAsia"/>
          <w:szCs w:val="24"/>
          <w:lang w:eastAsia="zh-CN"/>
        </w:rPr>
        <w:t>代表使用</w:t>
      </w:r>
      <w:r w:rsidRPr="00282F32">
        <w:rPr>
          <w:rFonts w:hint="eastAsia"/>
          <w:szCs w:val="24"/>
          <w:lang w:val="zh-CN" w:eastAsia="zh-CN"/>
        </w:rPr>
        <w:t>。</w:t>
      </w:r>
    </w:p>
    <w:p w14:paraId="5F6EB46B" w14:textId="15692DDF" w:rsidR="00EF6908" w:rsidRPr="00EF6908" w:rsidRDefault="00EF6908" w:rsidP="00EF6908">
      <w:pPr>
        <w:rPr>
          <w:ins w:id="4" w:author="Author" w:date="2022-02-14T14:37:00Z"/>
          <w:szCs w:val="22"/>
          <w:lang w:val="en-US" w:eastAsia="zh-CN"/>
        </w:rPr>
      </w:pPr>
      <w:r w:rsidRPr="00F525F0">
        <w:rPr>
          <w:rFonts w:hint="eastAsia"/>
          <w:b/>
          <w:bCs/>
          <w:sz w:val="24"/>
          <w:szCs w:val="24"/>
          <w:lang w:eastAsia="zh-CN"/>
        </w:rPr>
        <w:t>互动式远程参会</w:t>
      </w:r>
      <w:r w:rsidRPr="00FB7364">
        <w:rPr>
          <w:rFonts w:hint="eastAsia"/>
          <w:b/>
          <w:bCs/>
          <w:sz w:val="24"/>
          <w:szCs w:val="24"/>
          <w:lang w:eastAsia="zh-CN"/>
        </w:rPr>
        <w:t>：</w:t>
      </w:r>
      <w:r w:rsidR="00D93E8C" w:rsidRPr="00D93E8C">
        <w:rPr>
          <w:rFonts w:hint="eastAsia"/>
          <w:sz w:val="24"/>
          <w:szCs w:val="24"/>
          <w:lang w:eastAsia="zh-CN"/>
        </w:rPr>
        <w:t>将在</w:t>
      </w:r>
      <w:r w:rsidR="00D93E8C">
        <w:rPr>
          <w:rFonts w:hint="eastAsia"/>
          <w:sz w:val="24"/>
          <w:szCs w:val="24"/>
          <w:lang w:eastAsia="zh-CN"/>
        </w:rPr>
        <w:t>力所能及</w:t>
      </w:r>
      <w:r w:rsidR="00D93E8C" w:rsidRPr="00D93E8C">
        <w:rPr>
          <w:rFonts w:hint="eastAsia"/>
          <w:sz w:val="24"/>
          <w:szCs w:val="24"/>
          <w:lang w:eastAsia="zh-CN"/>
        </w:rPr>
        <w:t>的基础上</w:t>
      </w:r>
      <w:r w:rsidR="00D93E8C">
        <w:rPr>
          <w:rFonts w:hint="eastAsia"/>
          <w:sz w:val="24"/>
          <w:szCs w:val="24"/>
          <w:lang w:eastAsia="zh-CN"/>
        </w:rPr>
        <w:t>为部分会议</w:t>
      </w:r>
      <w:r w:rsidR="00D93E8C" w:rsidRPr="00D93E8C">
        <w:rPr>
          <w:rFonts w:hint="eastAsia"/>
          <w:sz w:val="24"/>
          <w:szCs w:val="24"/>
          <w:lang w:eastAsia="zh-CN"/>
        </w:rPr>
        <w:t>提供远程参</w:t>
      </w:r>
      <w:r w:rsidR="00D93E8C">
        <w:rPr>
          <w:rFonts w:hint="eastAsia"/>
          <w:sz w:val="24"/>
          <w:szCs w:val="24"/>
          <w:lang w:eastAsia="zh-CN"/>
        </w:rPr>
        <w:t>会</w:t>
      </w:r>
      <w:r w:rsidR="00D93E8C" w:rsidRPr="00D93E8C">
        <w:rPr>
          <w:rFonts w:hint="eastAsia"/>
          <w:sz w:val="24"/>
          <w:szCs w:val="24"/>
          <w:lang w:eastAsia="zh-CN"/>
        </w:rPr>
        <w:t>。代表们</w:t>
      </w:r>
      <w:r w:rsidR="00D93E8C">
        <w:rPr>
          <w:rFonts w:hint="eastAsia"/>
          <w:sz w:val="24"/>
          <w:szCs w:val="24"/>
          <w:lang w:eastAsia="zh-CN"/>
        </w:rPr>
        <w:t>只有在注册了相应的会议后，才能远程</w:t>
      </w:r>
      <w:r w:rsidR="00D93E8C" w:rsidRPr="00D93E8C">
        <w:rPr>
          <w:rFonts w:hint="eastAsia"/>
          <w:sz w:val="24"/>
          <w:szCs w:val="24"/>
          <w:lang w:eastAsia="zh-CN"/>
        </w:rPr>
        <w:t>参加</w:t>
      </w:r>
      <w:r w:rsidR="00D93E8C">
        <w:rPr>
          <w:rFonts w:hint="eastAsia"/>
          <w:sz w:val="24"/>
          <w:szCs w:val="24"/>
          <w:lang w:eastAsia="zh-CN"/>
        </w:rPr>
        <w:t>这些</w:t>
      </w:r>
      <w:r w:rsidR="00D93E8C" w:rsidRPr="00D93E8C">
        <w:rPr>
          <w:rFonts w:hint="eastAsia"/>
          <w:sz w:val="24"/>
          <w:szCs w:val="24"/>
          <w:lang w:eastAsia="zh-CN"/>
        </w:rPr>
        <w:t>会议。</w:t>
      </w:r>
      <w:r w:rsidR="00D93E8C">
        <w:rPr>
          <w:rFonts w:hint="eastAsia"/>
          <w:sz w:val="24"/>
          <w:szCs w:val="24"/>
          <w:lang w:eastAsia="zh-CN"/>
        </w:rPr>
        <w:t>参</w:t>
      </w:r>
      <w:r w:rsidR="00D93E8C" w:rsidRPr="00D93E8C">
        <w:rPr>
          <w:rFonts w:hint="eastAsia"/>
          <w:sz w:val="24"/>
          <w:szCs w:val="24"/>
          <w:lang w:eastAsia="zh-CN"/>
        </w:rPr>
        <w:t>会者应该</w:t>
      </w:r>
      <w:r w:rsidR="00D93E8C">
        <w:rPr>
          <w:rFonts w:hint="eastAsia"/>
          <w:sz w:val="24"/>
          <w:szCs w:val="24"/>
          <w:lang w:eastAsia="zh-CN"/>
        </w:rPr>
        <w:t>了解</w:t>
      </w:r>
      <w:r w:rsidR="00D93E8C" w:rsidRPr="00D93E8C">
        <w:rPr>
          <w:rFonts w:hint="eastAsia"/>
          <w:sz w:val="24"/>
          <w:szCs w:val="24"/>
          <w:lang w:eastAsia="zh-CN"/>
        </w:rPr>
        <w:t>，按照惯例，会议不会因为远程与会者无法连</w:t>
      </w:r>
      <w:r w:rsidR="00D93E8C">
        <w:rPr>
          <w:rFonts w:hint="eastAsia"/>
          <w:sz w:val="24"/>
          <w:szCs w:val="24"/>
          <w:lang w:eastAsia="zh-CN"/>
        </w:rPr>
        <w:t>线</w:t>
      </w:r>
      <w:r w:rsidR="00D93E8C" w:rsidRPr="00D93E8C">
        <w:rPr>
          <w:rFonts w:hint="eastAsia"/>
          <w:sz w:val="24"/>
          <w:szCs w:val="24"/>
          <w:lang w:eastAsia="zh-CN"/>
        </w:rPr>
        <w:t>、听不到或</w:t>
      </w:r>
      <w:r w:rsidR="00D93E8C">
        <w:rPr>
          <w:rFonts w:hint="eastAsia"/>
          <w:sz w:val="24"/>
          <w:szCs w:val="24"/>
          <w:lang w:eastAsia="zh-CN"/>
        </w:rPr>
        <w:t>无法</w:t>
      </w:r>
      <w:r w:rsidR="00D93E8C" w:rsidRPr="00D93E8C">
        <w:rPr>
          <w:rFonts w:hint="eastAsia"/>
          <w:sz w:val="24"/>
          <w:szCs w:val="24"/>
          <w:lang w:eastAsia="zh-CN"/>
        </w:rPr>
        <w:t>被听到而推迟或中断，</w:t>
      </w:r>
      <w:r w:rsidR="00D93E8C" w:rsidRPr="00F525F0">
        <w:rPr>
          <w:rFonts w:hint="eastAsia"/>
          <w:sz w:val="24"/>
          <w:szCs w:val="24"/>
          <w:lang w:eastAsia="zh-CN"/>
        </w:rPr>
        <w:t>一切听从主席的酌情安排</w:t>
      </w:r>
      <w:r w:rsidR="00D93E8C" w:rsidRPr="00D93E8C">
        <w:rPr>
          <w:rFonts w:hint="eastAsia"/>
          <w:sz w:val="24"/>
          <w:szCs w:val="24"/>
          <w:lang w:eastAsia="zh-CN"/>
        </w:rPr>
        <w:t>。如果认为远程与会者的语音质量</w:t>
      </w:r>
      <w:r w:rsidR="00FB7364" w:rsidRPr="00F525F0">
        <w:rPr>
          <w:rFonts w:hint="eastAsia"/>
          <w:sz w:val="24"/>
          <w:szCs w:val="24"/>
          <w:lang w:eastAsia="zh-CN"/>
        </w:rPr>
        <w:t>不佳</w:t>
      </w:r>
      <w:r w:rsidR="00D93E8C" w:rsidRPr="00D93E8C">
        <w:rPr>
          <w:rFonts w:hint="eastAsia"/>
          <w:sz w:val="24"/>
          <w:szCs w:val="24"/>
          <w:lang w:eastAsia="zh-CN"/>
        </w:rPr>
        <w:t>，主席可以打断远程与会者的发言，并且在有迹象表明问题得到解决之前，可以不让该与会者发言。鼓励</w:t>
      </w:r>
      <w:r w:rsidR="00FB7364">
        <w:rPr>
          <w:rFonts w:hint="eastAsia"/>
          <w:sz w:val="24"/>
          <w:szCs w:val="24"/>
          <w:lang w:eastAsia="zh-CN"/>
        </w:rPr>
        <w:t>与会者</w:t>
      </w:r>
      <w:r w:rsidR="00D93E8C" w:rsidRPr="00D93E8C">
        <w:rPr>
          <w:rFonts w:hint="eastAsia"/>
          <w:sz w:val="24"/>
          <w:szCs w:val="24"/>
          <w:lang w:eastAsia="zh-CN"/>
        </w:rPr>
        <w:t>使用会议聊天工具，以促进会议期间的有效时间管理，由主席</w:t>
      </w:r>
      <w:r w:rsidR="00927300" w:rsidRPr="00F525F0">
        <w:rPr>
          <w:rFonts w:hint="eastAsia"/>
          <w:sz w:val="24"/>
          <w:szCs w:val="24"/>
          <w:lang w:eastAsia="zh-CN"/>
        </w:rPr>
        <w:t>酌情</w:t>
      </w:r>
      <w:r w:rsidR="00D93E8C" w:rsidRPr="00D93E8C">
        <w:rPr>
          <w:rFonts w:hint="eastAsia"/>
          <w:sz w:val="24"/>
          <w:szCs w:val="24"/>
          <w:lang w:eastAsia="zh-CN"/>
        </w:rPr>
        <w:t>决定</w:t>
      </w:r>
      <w:r w:rsidR="00FB7364">
        <w:rPr>
          <w:rFonts w:hint="eastAsia"/>
          <w:sz w:val="24"/>
          <w:szCs w:val="24"/>
          <w:lang w:eastAsia="zh-CN"/>
        </w:rPr>
        <w:t>。</w:t>
      </w:r>
    </w:p>
    <w:p w14:paraId="2BA476CF" w14:textId="6E6A5B0D" w:rsidR="00EF6908" w:rsidRPr="00EF6908" w:rsidRDefault="00EF6908" w:rsidP="00EF6908">
      <w:pPr>
        <w:spacing w:before="240" w:after="120"/>
        <w:rPr>
          <w:szCs w:val="24"/>
          <w:lang w:val="en-US" w:eastAsia="zh-CN"/>
        </w:rPr>
      </w:pPr>
      <w:r w:rsidRPr="001525CA">
        <w:rPr>
          <w:rFonts w:eastAsia="SimSun"/>
          <w:b/>
          <w:bCs/>
          <w:sz w:val="24"/>
          <w:szCs w:val="24"/>
          <w:lang w:val="en-GB" w:eastAsia="zh-CN"/>
        </w:rPr>
        <w:t>无障碍获取服务设施</w:t>
      </w:r>
      <w:r w:rsidRPr="00EF6908">
        <w:rPr>
          <w:rFonts w:eastAsia="SimSun"/>
          <w:b/>
          <w:bCs/>
          <w:sz w:val="24"/>
          <w:szCs w:val="24"/>
          <w:lang w:val="en-US" w:eastAsia="zh-CN"/>
        </w:rPr>
        <w:t>：</w:t>
      </w:r>
      <w:r w:rsidR="00927300" w:rsidRPr="00927300">
        <w:rPr>
          <w:rFonts w:eastAsia="SimSun" w:hint="eastAsia"/>
          <w:spacing w:val="2"/>
          <w:sz w:val="24"/>
          <w:szCs w:val="24"/>
          <w:lang w:val="en-GB" w:eastAsia="zh-CN"/>
        </w:rPr>
        <w:t>在讨论无障碍</w:t>
      </w:r>
      <w:r w:rsidR="00927300">
        <w:rPr>
          <w:rFonts w:eastAsia="SimSun" w:hint="eastAsia"/>
          <w:spacing w:val="2"/>
          <w:sz w:val="24"/>
          <w:szCs w:val="24"/>
          <w:lang w:val="en-GB" w:eastAsia="zh-CN"/>
        </w:rPr>
        <w:t>获取</w:t>
      </w:r>
      <w:r w:rsidR="00927300" w:rsidRPr="00927300">
        <w:rPr>
          <w:rFonts w:eastAsia="SimSun" w:hint="eastAsia"/>
          <w:spacing w:val="2"/>
          <w:sz w:val="24"/>
          <w:szCs w:val="24"/>
          <w:lang w:val="en-GB" w:eastAsia="zh-CN"/>
        </w:rPr>
        <w:t>问题的会议上，可以根据需要向有需要的人提供实时字幕和</w:t>
      </w:r>
      <w:r w:rsidR="00927300" w:rsidRPr="00927300">
        <w:rPr>
          <w:rFonts w:eastAsia="SimSun" w:hint="eastAsia"/>
          <w:spacing w:val="2"/>
          <w:sz w:val="24"/>
          <w:szCs w:val="24"/>
          <w:lang w:val="en-GB" w:eastAsia="zh-CN"/>
        </w:rPr>
        <w:t>/</w:t>
      </w:r>
      <w:r w:rsidR="00927300" w:rsidRPr="00927300">
        <w:rPr>
          <w:rFonts w:eastAsia="SimSun" w:hint="eastAsia"/>
          <w:spacing w:val="2"/>
          <w:sz w:val="24"/>
          <w:szCs w:val="24"/>
          <w:lang w:val="en-GB" w:eastAsia="zh-CN"/>
        </w:rPr>
        <w:t>或手语翻译，</w:t>
      </w:r>
      <w:r w:rsidR="00927300" w:rsidRPr="001525CA">
        <w:rPr>
          <w:rFonts w:eastAsia="SimSun"/>
          <w:sz w:val="24"/>
          <w:szCs w:val="24"/>
          <w:lang w:val="en-GB" w:eastAsia="zh-CN"/>
        </w:rPr>
        <w:t>条件是</w:t>
      </w:r>
      <w:r w:rsidR="00927300">
        <w:rPr>
          <w:rFonts w:eastAsia="SimSun" w:hint="eastAsia"/>
          <w:sz w:val="24"/>
          <w:szCs w:val="24"/>
          <w:lang w:val="en-GB" w:eastAsia="zh-CN"/>
        </w:rPr>
        <w:t>在</w:t>
      </w:r>
      <w:r w:rsidR="00927300" w:rsidRPr="001525CA">
        <w:rPr>
          <w:rFonts w:eastAsia="SimSun"/>
          <w:sz w:val="24"/>
          <w:szCs w:val="24"/>
          <w:lang w:val="en-GB" w:eastAsia="zh-CN"/>
        </w:rPr>
        <w:t>可以找到此类译员且资金允许</w:t>
      </w:r>
      <w:r w:rsidR="00927300">
        <w:rPr>
          <w:rFonts w:eastAsia="SimSun" w:hint="eastAsia"/>
          <w:sz w:val="24"/>
          <w:szCs w:val="24"/>
          <w:lang w:val="en-GB" w:eastAsia="zh-CN"/>
        </w:rPr>
        <w:t>的情况下</w:t>
      </w:r>
      <w:r w:rsidR="00927300" w:rsidRPr="00927300">
        <w:rPr>
          <w:rFonts w:eastAsia="SimSun" w:hint="eastAsia"/>
          <w:spacing w:val="2"/>
          <w:sz w:val="24"/>
          <w:szCs w:val="24"/>
          <w:lang w:val="en-GB" w:eastAsia="zh-CN"/>
        </w:rPr>
        <w:t>。</w:t>
      </w:r>
      <w:r w:rsidR="00927300" w:rsidRPr="0093170B">
        <w:rPr>
          <w:rFonts w:eastAsia="SimSun" w:hint="eastAsia"/>
          <w:bCs/>
          <w:spacing w:val="2"/>
          <w:sz w:val="24"/>
          <w:szCs w:val="24"/>
          <w:lang w:val="en-GB" w:eastAsia="zh-CN"/>
        </w:rPr>
        <w:t>这些</w:t>
      </w:r>
      <w:r w:rsidR="00927300" w:rsidRPr="00927300">
        <w:rPr>
          <w:rFonts w:eastAsia="SimSun" w:hint="eastAsia"/>
          <w:spacing w:val="2"/>
          <w:sz w:val="24"/>
          <w:szCs w:val="24"/>
          <w:lang w:val="en-GB" w:eastAsia="zh-CN"/>
        </w:rPr>
        <w:t>无障碍</w:t>
      </w:r>
      <w:r w:rsidR="00927300">
        <w:rPr>
          <w:rFonts w:eastAsia="SimSun" w:hint="eastAsia"/>
          <w:spacing w:val="2"/>
          <w:sz w:val="24"/>
          <w:szCs w:val="24"/>
          <w:lang w:val="en-GB" w:eastAsia="zh-CN"/>
        </w:rPr>
        <w:t>获取</w:t>
      </w:r>
      <w:r w:rsidR="00927300" w:rsidRPr="00927300">
        <w:rPr>
          <w:rFonts w:eastAsia="SimSun" w:hint="eastAsia"/>
          <w:spacing w:val="2"/>
          <w:sz w:val="24"/>
          <w:szCs w:val="24"/>
          <w:lang w:val="en-GB" w:eastAsia="zh-CN"/>
        </w:rPr>
        <w:t>服务</w:t>
      </w:r>
      <w:r w:rsidR="00927300">
        <w:rPr>
          <w:rFonts w:eastAsia="SimSun" w:hint="eastAsia"/>
          <w:spacing w:val="2"/>
          <w:sz w:val="24"/>
          <w:szCs w:val="24"/>
          <w:lang w:val="en-GB" w:eastAsia="zh-CN"/>
        </w:rPr>
        <w:t>的申请</w:t>
      </w:r>
      <w:r w:rsidR="00927300" w:rsidRPr="00927300">
        <w:rPr>
          <w:rFonts w:eastAsia="SimSun" w:hint="eastAsia"/>
          <w:b/>
          <w:bCs/>
          <w:spacing w:val="2"/>
          <w:sz w:val="24"/>
          <w:szCs w:val="24"/>
          <w:lang w:val="en-GB" w:eastAsia="zh-CN"/>
        </w:rPr>
        <w:t>必须</w:t>
      </w:r>
      <w:r w:rsidR="00927300">
        <w:rPr>
          <w:rFonts w:eastAsia="SimSun" w:hint="eastAsia"/>
          <w:b/>
          <w:bCs/>
          <w:spacing w:val="2"/>
          <w:sz w:val="24"/>
          <w:szCs w:val="24"/>
          <w:lang w:val="en-GB" w:eastAsia="zh-CN"/>
        </w:rPr>
        <w:t>至少</w:t>
      </w:r>
      <w:r w:rsidR="00927300" w:rsidRPr="00927300">
        <w:rPr>
          <w:rFonts w:eastAsia="SimSun" w:hint="eastAsia"/>
          <w:b/>
          <w:bCs/>
          <w:spacing w:val="2"/>
          <w:sz w:val="24"/>
          <w:szCs w:val="24"/>
          <w:lang w:val="en-GB" w:eastAsia="zh-CN"/>
        </w:rPr>
        <w:t>在会议</w:t>
      </w:r>
      <w:r w:rsidR="00927300">
        <w:rPr>
          <w:rFonts w:eastAsia="SimSun" w:hint="eastAsia"/>
          <w:b/>
          <w:bCs/>
          <w:spacing w:val="2"/>
          <w:sz w:val="24"/>
          <w:szCs w:val="24"/>
          <w:lang w:val="en-GB" w:eastAsia="zh-CN"/>
        </w:rPr>
        <w:t>召开</w:t>
      </w:r>
      <w:r w:rsidR="00927300" w:rsidRPr="00927300">
        <w:rPr>
          <w:rFonts w:eastAsia="SimSun" w:hint="eastAsia"/>
          <w:b/>
          <w:bCs/>
          <w:spacing w:val="2"/>
          <w:sz w:val="24"/>
          <w:szCs w:val="24"/>
          <w:lang w:val="en-GB" w:eastAsia="zh-CN"/>
        </w:rPr>
        <w:t>日期一个月</w:t>
      </w:r>
      <w:r w:rsidR="00927300">
        <w:rPr>
          <w:rFonts w:eastAsia="SimSun" w:hint="eastAsia"/>
          <w:b/>
          <w:bCs/>
          <w:spacing w:val="2"/>
          <w:sz w:val="24"/>
          <w:szCs w:val="24"/>
          <w:lang w:val="en-GB" w:eastAsia="zh-CN"/>
        </w:rPr>
        <w:t>前</w:t>
      </w:r>
      <w:proofErr w:type="gramStart"/>
      <w:r w:rsidR="00927300" w:rsidRPr="00927300">
        <w:rPr>
          <w:rFonts w:eastAsia="SimSun" w:hint="eastAsia"/>
          <w:spacing w:val="2"/>
          <w:sz w:val="24"/>
          <w:szCs w:val="24"/>
          <w:lang w:val="en-GB" w:eastAsia="zh-CN"/>
        </w:rPr>
        <w:t>通过</w:t>
      </w:r>
      <w:r w:rsidR="00927300" w:rsidRPr="001525CA">
        <w:rPr>
          <w:rFonts w:eastAsia="SimSun"/>
          <w:spacing w:val="2"/>
          <w:sz w:val="24"/>
          <w:szCs w:val="24"/>
          <w:lang w:val="en-GB" w:eastAsia="zh-CN"/>
        </w:rPr>
        <w:t>勾选注册表</w:t>
      </w:r>
      <w:proofErr w:type="gramEnd"/>
      <w:r w:rsidR="00927300" w:rsidRPr="001525CA">
        <w:rPr>
          <w:rFonts w:eastAsia="SimSun"/>
          <w:spacing w:val="2"/>
          <w:sz w:val="24"/>
          <w:szCs w:val="24"/>
          <w:lang w:val="en-GB" w:eastAsia="zh-CN"/>
        </w:rPr>
        <w:t>中的相应方框提出</w:t>
      </w:r>
      <w:r w:rsidR="00927300" w:rsidRPr="00927300">
        <w:rPr>
          <w:rFonts w:eastAsia="SimSun" w:hint="eastAsia"/>
          <w:spacing w:val="2"/>
          <w:sz w:val="24"/>
          <w:szCs w:val="24"/>
          <w:lang w:val="en-GB" w:eastAsia="zh-CN"/>
        </w:rPr>
        <w:t>。</w:t>
      </w:r>
    </w:p>
    <w:p w14:paraId="114CEBEF" w14:textId="77777777" w:rsidR="00EF6908" w:rsidRPr="00BB68E1" w:rsidRDefault="00EF6908" w:rsidP="00EF6908">
      <w:pPr>
        <w:tabs>
          <w:tab w:val="clear" w:pos="794"/>
          <w:tab w:val="clear" w:pos="1191"/>
          <w:tab w:val="clear" w:pos="1588"/>
          <w:tab w:val="clear" w:pos="1985"/>
        </w:tabs>
        <w:spacing w:before="240" w:after="120"/>
        <w:ind w:right="91"/>
        <w:jc w:val="center"/>
        <w:rPr>
          <w:b/>
          <w:bCs/>
          <w:sz w:val="28"/>
          <w:szCs w:val="28"/>
          <w:lang w:val="en-US" w:eastAsia="zh-CN"/>
        </w:rPr>
      </w:pPr>
      <w:bookmarkStart w:id="5" w:name="OLE_LINK8"/>
      <w:bookmarkStart w:id="6" w:name="OLE_LINK9"/>
      <w:r w:rsidRPr="00282F32">
        <w:rPr>
          <w:rFonts w:hint="eastAsia"/>
          <w:b/>
          <w:bCs/>
          <w:sz w:val="28"/>
          <w:szCs w:val="28"/>
          <w:lang w:eastAsia="zh-CN"/>
        </w:rPr>
        <w:t>预注册</w:t>
      </w:r>
      <w:r>
        <w:rPr>
          <w:rFonts w:hint="eastAsia"/>
          <w:b/>
          <w:bCs/>
          <w:sz w:val="28"/>
          <w:szCs w:val="28"/>
          <w:lang w:eastAsia="zh-CN"/>
        </w:rPr>
        <w:t>、</w:t>
      </w:r>
      <w:r>
        <w:rPr>
          <w:b/>
          <w:bCs/>
          <w:sz w:val="28"/>
          <w:szCs w:val="28"/>
          <w:lang w:eastAsia="zh-CN"/>
        </w:rPr>
        <w:t>新代表</w:t>
      </w:r>
      <w:r>
        <w:rPr>
          <w:rFonts w:hint="eastAsia"/>
          <w:b/>
          <w:bCs/>
          <w:sz w:val="28"/>
          <w:szCs w:val="28"/>
          <w:lang w:eastAsia="zh-CN"/>
        </w:rPr>
        <w:t>、</w:t>
      </w:r>
      <w:r>
        <w:rPr>
          <w:b/>
          <w:bCs/>
          <w:sz w:val="28"/>
          <w:szCs w:val="28"/>
          <w:lang w:eastAsia="zh-CN"/>
        </w:rPr>
        <w:t>与会补贴</w:t>
      </w:r>
      <w:r>
        <w:rPr>
          <w:rFonts w:hint="eastAsia"/>
          <w:b/>
          <w:bCs/>
          <w:sz w:val="28"/>
          <w:szCs w:val="28"/>
          <w:lang w:eastAsia="zh-CN"/>
        </w:rPr>
        <w:t>和签证协办</w:t>
      </w:r>
    </w:p>
    <w:bookmarkEnd w:id="5"/>
    <w:bookmarkEnd w:id="6"/>
    <w:p w14:paraId="4F03EC37" w14:textId="2C6AAC85" w:rsidR="00EF6908" w:rsidRPr="00EF6908" w:rsidRDefault="00EF6908" w:rsidP="00EF6908">
      <w:pPr>
        <w:spacing w:before="240" w:after="120"/>
        <w:rPr>
          <w:szCs w:val="24"/>
          <w:lang w:val="en-US" w:eastAsia="zh-CN"/>
        </w:rPr>
      </w:pPr>
      <w:r w:rsidRPr="00282F32">
        <w:rPr>
          <w:rFonts w:hint="eastAsia"/>
          <w:b/>
          <w:szCs w:val="24"/>
          <w:lang w:eastAsia="zh-CN"/>
        </w:rPr>
        <w:t>预注册</w:t>
      </w:r>
      <w:r w:rsidRPr="00BB68E1">
        <w:rPr>
          <w:rFonts w:hint="eastAsia"/>
          <w:b/>
          <w:szCs w:val="24"/>
          <w:lang w:val="en-US" w:eastAsia="zh-CN"/>
        </w:rPr>
        <w:t>：</w:t>
      </w:r>
      <w:r>
        <w:rPr>
          <w:color w:val="000000"/>
          <w:lang w:eastAsia="zh-CN"/>
        </w:rPr>
        <w:t>与会者</w:t>
      </w:r>
      <w:r>
        <w:rPr>
          <w:rFonts w:hint="eastAsia"/>
          <w:color w:val="000000"/>
          <w:lang w:eastAsia="zh-CN"/>
        </w:rPr>
        <w:t>必须</w:t>
      </w:r>
      <w:r>
        <w:rPr>
          <w:color w:val="000000"/>
          <w:lang w:eastAsia="zh-CN"/>
        </w:rPr>
        <w:t>进行预注</w:t>
      </w:r>
      <w:r>
        <w:rPr>
          <w:rFonts w:ascii="SimSun" w:hAnsi="SimSun" w:cs="SimSun" w:hint="eastAsia"/>
          <w:color w:val="000000"/>
          <w:lang w:eastAsia="zh-CN"/>
        </w:rPr>
        <w:t>册</w:t>
      </w:r>
      <w:r w:rsidRPr="00BB68E1">
        <w:rPr>
          <w:rFonts w:ascii="SimSun" w:hAnsi="SimSun" w:cs="SimSun" w:hint="eastAsia"/>
          <w:color w:val="000000"/>
          <w:lang w:val="en-US" w:eastAsia="zh-CN"/>
        </w:rPr>
        <w:t>，</w:t>
      </w:r>
      <w:r w:rsidRPr="00FB29AE">
        <w:rPr>
          <w:rFonts w:hint="eastAsia"/>
          <w:bCs/>
          <w:szCs w:val="24"/>
          <w:lang w:eastAsia="zh-CN"/>
        </w:rPr>
        <w:t>请</w:t>
      </w:r>
      <w:r w:rsidRPr="00D05AF8">
        <w:rPr>
          <w:rFonts w:hint="eastAsia"/>
          <w:b/>
          <w:szCs w:val="24"/>
          <w:lang w:eastAsia="zh-CN"/>
        </w:rPr>
        <w:t>至少在</w:t>
      </w:r>
      <w:r w:rsidRPr="005D3806">
        <w:rPr>
          <w:b/>
          <w:szCs w:val="24"/>
          <w:lang w:eastAsia="zh-CN"/>
        </w:rPr>
        <w:t>会议开始前</w:t>
      </w:r>
      <w:r w:rsidRPr="005D3806">
        <w:rPr>
          <w:rFonts w:hint="eastAsia"/>
          <w:b/>
          <w:szCs w:val="24"/>
          <w:lang w:eastAsia="zh-CN"/>
        </w:rPr>
        <w:t>一个月</w:t>
      </w:r>
      <w:r>
        <w:rPr>
          <w:rFonts w:hint="eastAsia"/>
          <w:szCs w:val="24"/>
          <w:lang w:eastAsia="zh-CN"/>
        </w:rPr>
        <w:t>通过</w:t>
      </w:r>
      <w:r>
        <w:rPr>
          <w:szCs w:val="24"/>
          <w:lang w:eastAsia="zh-CN"/>
        </w:rPr>
        <w:t>研究组主页完成在线预注册。</w:t>
      </w:r>
      <w:r>
        <w:rPr>
          <w:color w:val="000000"/>
          <w:lang w:eastAsia="zh-CN"/>
        </w:rPr>
        <w:t>根据</w:t>
      </w:r>
      <w:hyperlink r:id="rId21" w:history="1">
        <w:r w:rsidRPr="00350D17">
          <w:rPr>
            <w:rStyle w:val="Hyperlink"/>
            <w:lang w:eastAsia="zh-CN"/>
          </w:rPr>
          <w:t>电信标准化局第</w:t>
        </w:r>
        <w:r w:rsidRPr="00350D17">
          <w:rPr>
            <w:rStyle w:val="Hyperlink"/>
            <w:lang w:eastAsia="zh-CN"/>
          </w:rPr>
          <w:t>68</w:t>
        </w:r>
        <w:r w:rsidRPr="00350D17">
          <w:rPr>
            <w:rStyle w:val="Hyperlink"/>
            <w:lang w:eastAsia="zh-CN"/>
          </w:rPr>
          <w:t>号通函</w:t>
        </w:r>
      </w:hyperlink>
      <w:r>
        <w:rPr>
          <w:color w:val="000000"/>
          <w:lang w:eastAsia="zh-CN"/>
        </w:rPr>
        <w:t>，</w:t>
      </w:r>
      <w:r w:rsidR="00D05AF8" w:rsidRPr="00EF6908">
        <w:rPr>
          <w:lang w:val="en-US" w:eastAsia="zh-CN"/>
        </w:rPr>
        <w:t>ITU-T</w:t>
      </w:r>
      <w:r>
        <w:rPr>
          <w:color w:val="000000"/>
          <w:lang w:eastAsia="zh-CN"/>
        </w:rPr>
        <w:t>注册系统要求注册申请需经过联系人批准</w:t>
      </w:r>
      <w:r w:rsidR="00D05AF8">
        <w:rPr>
          <w:rFonts w:hint="eastAsia"/>
          <w:color w:val="000000"/>
          <w:lang w:eastAsia="zh-CN"/>
        </w:rPr>
        <w:t>；</w:t>
      </w:r>
      <w:hyperlink r:id="rId22" w:history="1">
        <w:r w:rsidR="00D05AF8">
          <w:rPr>
            <w:rStyle w:val="Hyperlink"/>
            <w:lang w:val="en-US" w:eastAsia="zh-CN"/>
          </w:rPr>
          <w:t>电信标准化局第</w:t>
        </w:r>
        <w:r w:rsidR="00D05AF8">
          <w:rPr>
            <w:rStyle w:val="Hyperlink"/>
            <w:lang w:val="en-US" w:eastAsia="zh-CN"/>
          </w:rPr>
          <w:t>118</w:t>
        </w:r>
        <w:r w:rsidR="00D05AF8">
          <w:rPr>
            <w:rStyle w:val="Hyperlink"/>
            <w:lang w:val="en-US" w:eastAsia="zh-CN"/>
          </w:rPr>
          <w:t>号通函</w:t>
        </w:r>
      </w:hyperlink>
      <w:r w:rsidR="00D05AF8">
        <w:rPr>
          <w:rFonts w:hint="eastAsia"/>
          <w:color w:val="000000"/>
          <w:lang w:eastAsia="zh-CN"/>
        </w:rPr>
        <w:t>介绍</w:t>
      </w:r>
      <w:r w:rsidR="00D05AF8" w:rsidRPr="00D05AF8">
        <w:rPr>
          <w:rFonts w:hint="eastAsia"/>
          <w:color w:val="000000"/>
          <w:lang w:eastAsia="zh-CN"/>
        </w:rPr>
        <w:t>了如何设置这些请求的自动批准。</w:t>
      </w:r>
      <w:r w:rsidR="00F00EB0">
        <w:rPr>
          <w:rFonts w:hint="eastAsia"/>
          <w:color w:val="000000"/>
          <w:lang w:eastAsia="zh-CN"/>
        </w:rPr>
        <w:t>注册</w:t>
      </w:r>
      <w:r w:rsidR="00D05AF8" w:rsidRPr="00D05AF8">
        <w:rPr>
          <w:rFonts w:hint="eastAsia"/>
          <w:color w:val="000000"/>
          <w:lang w:eastAsia="zh-CN"/>
        </w:rPr>
        <w:t>表中的一些选项只适用于成员国，包括：职能、口译请求和</w:t>
      </w:r>
      <w:r w:rsidR="00F00EB0">
        <w:rPr>
          <w:rFonts w:hint="eastAsia"/>
          <w:color w:val="000000"/>
          <w:lang w:eastAsia="zh-CN"/>
        </w:rPr>
        <w:t>与会补贴</w:t>
      </w:r>
      <w:r w:rsidR="00D05AF8" w:rsidRPr="00D05AF8">
        <w:rPr>
          <w:rFonts w:hint="eastAsia"/>
          <w:color w:val="000000"/>
          <w:lang w:eastAsia="zh-CN"/>
        </w:rPr>
        <w:t>请求</w:t>
      </w:r>
      <w:r>
        <w:rPr>
          <w:rFonts w:ascii="SimSun" w:hAnsi="SimSun" w:cs="SimSun" w:hint="eastAsia"/>
          <w:color w:val="000000"/>
          <w:lang w:eastAsia="zh-CN"/>
        </w:rPr>
        <w:t>。</w:t>
      </w:r>
      <w:proofErr w:type="gramStart"/>
      <w:r>
        <w:rPr>
          <w:rFonts w:hint="eastAsia"/>
          <w:szCs w:val="24"/>
          <w:lang w:eastAsia="zh-CN"/>
        </w:rPr>
        <w:t>请</w:t>
      </w:r>
      <w:r>
        <w:rPr>
          <w:szCs w:val="24"/>
          <w:lang w:eastAsia="zh-CN"/>
        </w:rPr>
        <w:t>成员</w:t>
      </w:r>
      <w:proofErr w:type="gramEnd"/>
      <w:r>
        <w:rPr>
          <w:szCs w:val="24"/>
          <w:lang w:eastAsia="zh-CN"/>
        </w:rPr>
        <w:t>尽可能吸收女性代表</w:t>
      </w:r>
      <w:r>
        <w:rPr>
          <w:rFonts w:hint="eastAsia"/>
          <w:szCs w:val="24"/>
          <w:lang w:eastAsia="zh-CN"/>
        </w:rPr>
        <w:t>加入</w:t>
      </w:r>
      <w:r>
        <w:rPr>
          <w:szCs w:val="24"/>
          <w:lang w:eastAsia="zh-CN"/>
        </w:rPr>
        <w:t>代表团。</w:t>
      </w:r>
    </w:p>
    <w:p w14:paraId="6489E341" w14:textId="77777777" w:rsidR="00EF6908" w:rsidRPr="006469D4" w:rsidRDefault="00EF6908" w:rsidP="00EF6908">
      <w:pPr>
        <w:rPr>
          <w:bCs/>
          <w:szCs w:val="24"/>
          <w:lang w:val="fr-CH" w:eastAsia="zh-CN"/>
        </w:rPr>
      </w:pPr>
      <w:r w:rsidRPr="006469D4">
        <w:rPr>
          <w:rFonts w:hint="eastAsia"/>
          <w:b/>
          <w:bCs/>
          <w:szCs w:val="24"/>
          <w:lang w:eastAsia="zh-CN"/>
        </w:rPr>
        <w:t>新代表：</w:t>
      </w:r>
      <w:r w:rsidRPr="006469D4">
        <w:rPr>
          <w:rFonts w:hint="eastAsia"/>
          <w:szCs w:val="24"/>
          <w:lang w:eastAsia="zh-CN"/>
        </w:rPr>
        <w:t>将邀请新代表参加入门介绍（</w:t>
      </w:r>
      <w:r w:rsidRPr="006469D4">
        <w:rPr>
          <w:szCs w:val="24"/>
          <w:lang w:eastAsia="zh-CN"/>
        </w:rPr>
        <w:t>MENTORING PROGRAMME</w:t>
      </w:r>
      <w:r w:rsidRPr="006469D4">
        <w:rPr>
          <w:rFonts w:hint="eastAsia"/>
          <w:szCs w:val="24"/>
          <w:lang w:eastAsia="zh-CN"/>
        </w:rPr>
        <w:t>），</w:t>
      </w:r>
      <w:r>
        <w:rPr>
          <w:rFonts w:hint="eastAsia"/>
          <w:szCs w:val="24"/>
          <w:lang w:eastAsia="zh-CN"/>
        </w:rPr>
        <w:t>包括抵达时的迎新简介、引导参观国际电联总部以及</w:t>
      </w:r>
      <w:r w:rsidRPr="006469D4">
        <w:rPr>
          <w:rFonts w:hint="eastAsia"/>
          <w:szCs w:val="24"/>
          <w:lang w:eastAsia="zh-CN"/>
        </w:rPr>
        <w:t>一个有关</w:t>
      </w:r>
      <w:r w:rsidRPr="006469D4">
        <w:rPr>
          <w:szCs w:val="24"/>
          <w:lang w:eastAsia="zh-CN"/>
        </w:rPr>
        <w:t>ITU-T</w:t>
      </w:r>
      <w:r>
        <w:rPr>
          <w:rFonts w:hint="eastAsia"/>
          <w:szCs w:val="24"/>
          <w:lang w:eastAsia="zh-CN"/>
        </w:rPr>
        <w:t>工作</w:t>
      </w:r>
      <w:r w:rsidRPr="006469D4">
        <w:rPr>
          <w:rFonts w:hint="eastAsia"/>
          <w:szCs w:val="24"/>
          <w:lang w:eastAsia="zh-CN"/>
        </w:rPr>
        <w:t>的情况介绍会。如欲参加</w:t>
      </w:r>
      <w:r w:rsidRPr="006469D4">
        <w:rPr>
          <w:rFonts w:hint="eastAsia"/>
          <w:szCs w:val="24"/>
          <w:lang w:val="fr-CH" w:eastAsia="zh-CN"/>
        </w:rPr>
        <w:t>，</w:t>
      </w:r>
      <w:r w:rsidRPr="006469D4">
        <w:rPr>
          <w:rFonts w:hint="eastAsia"/>
          <w:szCs w:val="24"/>
          <w:lang w:eastAsia="zh-CN"/>
        </w:rPr>
        <w:t>请联系</w:t>
      </w:r>
      <w:r w:rsidRPr="006469D4">
        <w:rPr>
          <w:rFonts w:hint="eastAsia"/>
          <w:szCs w:val="24"/>
          <w:lang w:val="fr-CH" w:eastAsia="zh-CN"/>
        </w:rPr>
        <w:t>：</w:t>
      </w:r>
      <w:hyperlink r:id="rId23" w:history="1">
        <w:r w:rsidRPr="006469D4">
          <w:rPr>
            <w:color w:val="0000FF"/>
            <w:szCs w:val="24"/>
            <w:u w:val="single"/>
            <w:lang w:val="fr-CH" w:eastAsia="zh-CN"/>
          </w:rPr>
          <w:t>ITU</w:t>
        </w:r>
        <w:r w:rsidRPr="006469D4">
          <w:rPr>
            <w:color w:val="0000FF"/>
            <w:szCs w:val="24"/>
            <w:u w:val="single"/>
            <w:lang w:val="fr-CH" w:eastAsia="zh-CN"/>
          </w:rPr>
          <w:noBreakHyphen/>
          <w:t>Tmembership@itu.int</w:t>
        </w:r>
      </w:hyperlink>
      <w:r w:rsidRPr="006469D4">
        <w:rPr>
          <w:rFonts w:hint="eastAsia"/>
          <w:szCs w:val="24"/>
          <w:lang w:eastAsia="zh-CN"/>
        </w:rPr>
        <w:t>。针对新代表的快速指南</w:t>
      </w:r>
      <w:r w:rsidR="00BB68E1">
        <w:fldChar w:fldCharType="begin"/>
      </w:r>
      <w:r w:rsidR="00BB68E1">
        <w:rPr>
          <w:lang w:eastAsia="zh-CN"/>
        </w:rPr>
        <w:instrText xml:space="preserve"> HYPERLINK "https://www.itu.int/en/ITU-T/info/Documents/ITU-T-Newcomer-Guide.pdf" </w:instrText>
      </w:r>
      <w:r w:rsidR="00BB68E1">
        <w:fldChar w:fldCharType="separate"/>
      </w:r>
      <w:r w:rsidRPr="009D49CA">
        <w:rPr>
          <w:rFonts w:hint="eastAsia"/>
          <w:szCs w:val="24"/>
          <w:lang w:eastAsia="zh-CN"/>
        </w:rPr>
        <w:t>见</w:t>
      </w:r>
      <w:r w:rsidRPr="006469D4">
        <w:rPr>
          <w:rFonts w:hint="eastAsia"/>
          <w:color w:val="0000FF"/>
          <w:szCs w:val="24"/>
          <w:u w:val="single"/>
          <w:lang w:eastAsia="zh-CN"/>
        </w:rPr>
        <w:t>此处</w:t>
      </w:r>
      <w:r w:rsidR="00BB68E1">
        <w:rPr>
          <w:color w:val="0000FF"/>
          <w:szCs w:val="24"/>
          <w:u w:val="single"/>
          <w:lang w:eastAsia="zh-CN"/>
        </w:rPr>
        <w:fldChar w:fldCharType="end"/>
      </w:r>
      <w:r w:rsidRPr="006469D4">
        <w:rPr>
          <w:rFonts w:hint="eastAsia"/>
          <w:szCs w:val="24"/>
          <w:lang w:eastAsia="zh-CN"/>
        </w:rPr>
        <w:t>。</w:t>
      </w:r>
    </w:p>
    <w:p w14:paraId="43A2C596" w14:textId="77777777" w:rsidR="00403920" w:rsidRDefault="00403920">
      <w:pPr>
        <w:tabs>
          <w:tab w:val="clear" w:pos="794"/>
          <w:tab w:val="clear" w:pos="1191"/>
          <w:tab w:val="clear" w:pos="1588"/>
          <w:tab w:val="clear" w:pos="1985"/>
        </w:tabs>
        <w:overflowPunct/>
        <w:autoSpaceDE/>
        <w:autoSpaceDN/>
        <w:adjustRightInd/>
        <w:spacing w:before="0"/>
        <w:textAlignment w:val="auto"/>
        <w:rPr>
          <w:b/>
          <w:bCs/>
          <w:sz w:val="28"/>
          <w:szCs w:val="28"/>
          <w:lang w:eastAsia="zh-CN"/>
        </w:rPr>
      </w:pPr>
      <w:r>
        <w:rPr>
          <w:b/>
          <w:bCs/>
          <w:sz w:val="28"/>
          <w:szCs w:val="28"/>
          <w:lang w:eastAsia="zh-CN"/>
        </w:rPr>
        <w:br w:type="page"/>
      </w:r>
    </w:p>
    <w:p w14:paraId="11C10929" w14:textId="06C16094" w:rsidR="00EF6908" w:rsidRPr="00282F32" w:rsidRDefault="00EF6908" w:rsidP="00EF6908">
      <w:pPr>
        <w:overflowPunct/>
        <w:autoSpaceDE/>
        <w:autoSpaceDN/>
        <w:adjustRightInd/>
        <w:spacing w:before="240"/>
        <w:ind w:firstLineChars="200" w:firstLine="562"/>
        <w:jc w:val="center"/>
        <w:textAlignment w:val="auto"/>
        <w:rPr>
          <w:b/>
          <w:bCs/>
          <w:sz w:val="28"/>
          <w:szCs w:val="28"/>
          <w:lang w:eastAsia="zh-CN"/>
        </w:rPr>
      </w:pPr>
      <w:r w:rsidRPr="00020112">
        <w:rPr>
          <w:rFonts w:hint="eastAsia"/>
          <w:b/>
          <w:bCs/>
          <w:sz w:val="28"/>
          <w:szCs w:val="28"/>
          <w:lang w:eastAsia="zh-CN"/>
        </w:rPr>
        <w:lastRenderedPageBreak/>
        <w:t>到访日内瓦：酒店、公共交通</w:t>
      </w:r>
    </w:p>
    <w:p w14:paraId="35891D25" w14:textId="7945D6CE" w:rsidR="00EF6908" w:rsidRPr="00EF6908" w:rsidRDefault="00EF6908" w:rsidP="00EF6908">
      <w:pPr>
        <w:spacing w:before="240" w:after="120"/>
        <w:rPr>
          <w:szCs w:val="24"/>
          <w:lang w:val="en-US" w:eastAsia="zh-CN"/>
        </w:rPr>
      </w:pPr>
      <w:r w:rsidRPr="00282F32">
        <w:rPr>
          <w:rFonts w:hint="eastAsia"/>
          <w:b/>
          <w:bCs/>
          <w:szCs w:val="24"/>
          <w:lang w:eastAsia="zh-CN"/>
        </w:rPr>
        <w:t>到访日内瓦</w:t>
      </w:r>
      <w:r w:rsidRPr="00270EB2">
        <w:rPr>
          <w:rFonts w:hint="eastAsia"/>
          <w:b/>
          <w:bCs/>
          <w:szCs w:val="24"/>
          <w:lang w:eastAsia="zh-CN"/>
        </w:rPr>
        <w:t>：</w:t>
      </w:r>
      <w:r w:rsidRPr="00282F32">
        <w:rPr>
          <w:rFonts w:hint="eastAsia"/>
          <w:szCs w:val="24"/>
          <w:lang w:eastAsia="zh-CN"/>
        </w:rPr>
        <w:t>为</w:t>
      </w:r>
      <w:r>
        <w:rPr>
          <w:rFonts w:hint="eastAsia"/>
          <w:szCs w:val="24"/>
          <w:lang w:eastAsia="zh-CN"/>
        </w:rPr>
        <w:t>在</w:t>
      </w:r>
      <w:r>
        <w:rPr>
          <w:szCs w:val="24"/>
          <w:lang w:eastAsia="zh-CN"/>
        </w:rPr>
        <w:t>日内瓦</w:t>
      </w:r>
      <w:r w:rsidRPr="00282F32">
        <w:rPr>
          <w:rFonts w:hint="eastAsia"/>
          <w:szCs w:val="24"/>
          <w:lang w:eastAsia="zh-CN"/>
        </w:rPr>
        <w:t>参加国际电联会议的代表准备的实用信息可在以下网址找到</w:t>
      </w:r>
      <w:r w:rsidRPr="00270EB2">
        <w:rPr>
          <w:rFonts w:hint="eastAsia"/>
          <w:szCs w:val="24"/>
          <w:lang w:eastAsia="zh-CN"/>
        </w:rPr>
        <w:t>：</w:t>
      </w:r>
      <w:hyperlink r:id="rId24" w:history="1">
        <w:r w:rsidRPr="00270EB2">
          <w:rPr>
            <w:rStyle w:val="Hyperlink"/>
            <w:szCs w:val="24"/>
            <w:lang w:eastAsia="zh-CN"/>
          </w:rPr>
          <w:t>http://itu.int/en/delegates-corner</w:t>
        </w:r>
      </w:hyperlink>
      <w:r w:rsidRPr="00282F32">
        <w:rPr>
          <w:rFonts w:hint="eastAsia"/>
          <w:szCs w:val="24"/>
          <w:lang w:eastAsia="zh-CN"/>
        </w:rPr>
        <w:t>。</w:t>
      </w:r>
      <w:r w:rsidR="00F00EB0" w:rsidRPr="00F00EB0">
        <w:rPr>
          <w:rFonts w:hint="eastAsia"/>
          <w:szCs w:val="24"/>
          <w:lang w:eastAsia="zh-CN"/>
        </w:rPr>
        <w:t>与参加国际电联活动有关的</w:t>
      </w:r>
      <w:r w:rsidR="00F00EB0">
        <w:rPr>
          <w:rFonts w:hint="eastAsia"/>
          <w:szCs w:val="24"/>
          <w:lang w:eastAsia="zh-CN"/>
        </w:rPr>
        <w:t>关于新冠</w:t>
      </w:r>
      <w:r w:rsidR="00270EB2">
        <w:rPr>
          <w:rFonts w:hint="eastAsia"/>
          <w:szCs w:val="24"/>
          <w:lang w:eastAsia="zh-CN"/>
        </w:rPr>
        <w:t>疫情</w:t>
      </w:r>
      <w:r w:rsidR="00F00EB0" w:rsidRPr="00F00EB0">
        <w:rPr>
          <w:rFonts w:hint="eastAsia"/>
          <w:szCs w:val="24"/>
          <w:lang w:eastAsia="zh-CN"/>
        </w:rPr>
        <w:t>的具体信息可</w:t>
      </w:r>
      <w:r w:rsidR="00270EB2">
        <w:rPr>
          <w:rFonts w:hint="eastAsia"/>
          <w:szCs w:val="24"/>
          <w:lang w:eastAsia="zh-CN"/>
        </w:rPr>
        <w:t>在以下网址</w:t>
      </w:r>
      <w:r w:rsidR="00F00EB0" w:rsidRPr="00F00EB0">
        <w:rPr>
          <w:rFonts w:hint="eastAsia"/>
          <w:szCs w:val="24"/>
          <w:lang w:eastAsia="zh-CN"/>
        </w:rPr>
        <w:t>找到</w:t>
      </w:r>
      <w:r w:rsidR="00270EB2">
        <w:rPr>
          <w:rFonts w:hint="eastAsia"/>
          <w:szCs w:val="24"/>
          <w:lang w:eastAsia="zh-CN"/>
        </w:rPr>
        <w:t>：</w:t>
      </w:r>
      <w:hyperlink r:id="rId25" w:history="1">
        <w:r w:rsidR="00F00EB0" w:rsidRPr="00F00EB0">
          <w:rPr>
            <w:rStyle w:val="Hyperlink"/>
            <w:szCs w:val="24"/>
            <w:lang w:val="en-GB" w:eastAsia="zh-CN"/>
          </w:rPr>
          <w:t>https://www.itu.int/en/ITU-T/wtsa20/Pages/FAQ.aspx</w:t>
        </w:r>
      </w:hyperlink>
      <w:r w:rsidR="00F00EB0">
        <w:rPr>
          <w:rFonts w:hint="eastAsia"/>
          <w:szCs w:val="24"/>
          <w:lang w:eastAsia="zh-CN"/>
        </w:rPr>
        <w:t>。</w:t>
      </w:r>
    </w:p>
    <w:p w14:paraId="682FF792" w14:textId="77777777" w:rsidR="00EF6908" w:rsidRDefault="00EF6908" w:rsidP="00EF6908">
      <w:pPr>
        <w:spacing w:before="240" w:after="120"/>
        <w:rPr>
          <w:szCs w:val="24"/>
          <w:lang w:eastAsia="zh-CN"/>
        </w:rPr>
      </w:pPr>
      <w:r w:rsidRPr="00AB1AC2">
        <w:rPr>
          <w:b/>
          <w:szCs w:val="24"/>
          <w:lang w:eastAsia="zh-CN"/>
        </w:rPr>
        <w:t>酒店</w:t>
      </w:r>
      <w:r w:rsidRPr="00AB1AC2">
        <w:rPr>
          <w:rFonts w:hint="eastAsia"/>
          <w:b/>
          <w:szCs w:val="24"/>
          <w:lang w:eastAsia="zh-CN"/>
        </w:rPr>
        <w:t>折扣</w:t>
      </w:r>
      <w:r w:rsidRPr="00BB68E1">
        <w:rPr>
          <w:b/>
          <w:bCs/>
          <w:szCs w:val="24"/>
          <w:lang w:val="en-US" w:eastAsia="zh-CN"/>
        </w:rPr>
        <w:t>：</w:t>
      </w:r>
      <w:r>
        <w:rPr>
          <w:rFonts w:hint="eastAsia"/>
          <w:szCs w:val="24"/>
          <w:lang w:eastAsia="zh-CN"/>
        </w:rPr>
        <w:t>若干</w:t>
      </w:r>
      <w:r w:rsidRPr="00282F32">
        <w:rPr>
          <w:rFonts w:hint="eastAsia"/>
          <w:szCs w:val="24"/>
          <w:lang w:eastAsia="zh-CN"/>
        </w:rPr>
        <w:t>日内瓦酒店为出席国际电联会议的代表提供优惠价格</w:t>
      </w:r>
      <w:r w:rsidRPr="00BB68E1">
        <w:rPr>
          <w:rFonts w:hint="eastAsia"/>
          <w:szCs w:val="24"/>
          <w:lang w:val="en-US" w:eastAsia="zh-CN"/>
        </w:rPr>
        <w:t>，</w:t>
      </w:r>
      <w:r w:rsidRPr="00282F32">
        <w:rPr>
          <w:rFonts w:hint="eastAsia"/>
          <w:szCs w:val="24"/>
          <w:lang w:eastAsia="zh-CN"/>
        </w:rPr>
        <w:t>并提供一张使用日内瓦公共交通系统的免费卡。</w:t>
      </w:r>
      <w:r>
        <w:rPr>
          <w:rFonts w:hint="eastAsia"/>
          <w:szCs w:val="24"/>
          <w:lang w:eastAsia="zh-CN"/>
        </w:rPr>
        <w:t>欲</w:t>
      </w:r>
      <w:r>
        <w:rPr>
          <w:szCs w:val="24"/>
          <w:lang w:eastAsia="zh-CN"/>
        </w:rPr>
        <w:t>了解</w:t>
      </w:r>
      <w:r>
        <w:rPr>
          <w:rFonts w:hint="eastAsia"/>
          <w:szCs w:val="24"/>
          <w:lang w:eastAsia="zh-CN"/>
        </w:rPr>
        <w:t>参与优惠活动的酒店名</w:t>
      </w:r>
      <w:r w:rsidRPr="00282F32">
        <w:rPr>
          <w:rFonts w:hint="eastAsia"/>
          <w:szCs w:val="24"/>
          <w:lang w:eastAsia="zh-CN"/>
        </w:rPr>
        <w:t>单以及如何取得折扣的指南，</w:t>
      </w:r>
      <w:proofErr w:type="gramStart"/>
      <w:r w:rsidRPr="00282F32">
        <w:rPr>
          <w:rFonts w:hint="eastAsia"/>
          <w:szCs w:val="24"/>
          <w:lang w:eastAsia="zh-CN"/>
        </w:rPr>
        <w:t>请访问</w:t>
      </w:r>
      <w:proofErr w:type="gramEnd"/>
      <w:r w:rsidRPr="00282F32">
        <w:rPr>
          <w:rFonts w:hint="eastAsia"/>
          <w:szCs w:val="24"/>
          <w:lang w:eastAsia="zh-CN"/>
        </w:rPr>
        <w:t>以下网址：</w:t>
      </w:r>
      <w:hyperlink r:id="rId26" w:history="1">
        <w:r w:rsidRPr="00282F32">
          <w:rPr>
            <w:rStyle w:val="Hyperlink"/>
            <w:szCs w:val="24"/>
            <w:lang w:eastAsia="zh-CN"/>
          </w:rPr>
          <w:t>http://itu.int/travel/</w:t>
        </w:r>
      </w:hyperlink>
      <w:r w:rsidRPr="00282F32">
        <w:rPr>
          <w:rFonts w:hint="eastAsia"/>
          <w:szCs w:val="24"/>
          <w:lang w:eastAsia="zh-CN"/>
        </w:rPr>
        <w:t>。</w:t>
      </w:r>
    </w:p>
    <w:p w14:paraId="4BC39345" w14:textId="20BEA0D9" w:rsidR="009D6A21" w:rsidRPr="006872D9" w:rsidRDefault="009D6A21" w:rsidP="009E5A1E">
      <w:pPr>
        <w:tabs>
          <w:tab w:val="clear" w:pos="794"/>
          <w:tab w:val="clear" w:pos="1191"/>
          <w:tab w:val="clear" w:pos="1588"/>
          <w:tab w:val="clear" w:pos="1985"/>
        </w:tabs>
        <w:overflowPunct/>
        <w:autoSpaceDE/>
        <w:autoSpaceDN/>
        <w:adjustRightInd/>
        <w:spacing w:before="0"/>
        <w:textAlignment w:val="auto"/>
        <w:rPr>
          <w:b/>
          <w:bCs/>
          <w:szCs w:val="22"/>
          <w:lang w:eastAsia="zh-CN"/>
        </w:rPr>
      </w:pPr>
      <w:r w:rsidRPr="006872D9">
        <w:rPr>
          <w:b/>
          <w:bCs/>
          <w:szCs w:val="22"/>
          <w:lang w:eastAsia="zh-CN"/>
        </w:rPr>
        <w:br w:type="page"/>
      </w:r>
    </w:p>
    <w:p w14:paraId="468930A1" w14:textId="77777777" w:rsidR="002123F5" w:rsidRPr="002123F5" w:rsidRDefault="002123F5" w:rsidP="002123F5">
      <w:pPr>
        <w:pStyle w:val="AnnexNo"/>
        <w:rPr>
          <w:lang w:val="en-US"/>
        </w:rPr>
      </w:pPr>
      <w:r w:rsidRPr="002123F5">
        <w:rPr>
          <w:b/>
          <w:lang w:val="en-US"/>
        </w:rPr>
        <w:lastRenderedPageBreak/>
        <w:t>ANNEX B</w:t>
      </w:r>
      <w:r w:rsidRPr="002123F5">
        <w:rPr>
          <w:b/>
          <w:lang w:val="en-US"/>
        </w:rPr>
        <w:br/>
        <w:t xml:space="preserve">Draft agenda </w:t>
      </w:r>
    </w:p>
    <w:p w14:paraId="181B77BE" w14:textId="77777777" w:rsidR="002123F5" w:rsidRPr="002123F5" w:rsidRDefault="002123F5" w:rsidP="002123F5">
      <w:pPr>
        <w:rPr>
          <w:b/>
          <w:lang w:val="en-US"/>
        </w:rPr>
      </w:pPr>
      <w:r w:rsidRPr="002123F5">
        <w:rPr>
          <w:lang w:val="en-US"/>
        </w:rPr>
        <w:t xml:space="preserve">NOTE - Updates to the agenda can be found in </w:t>
      </w:r>
      <w:hyperlink r:id="rId27" w:history="1">
        <w:r w:rsidRPr="002123F5">
          <w:rPr>
            <w:lang w:val="en-US"/>
          </w:rPr>
          <w:t>SG2-TD001/PLEN</w:t>
        </w:r>
      </w:hyperlink>
      <w:r w:rsidRPr="002123F5">
        <w:rPr>
          <w:lang w:val="en-US"/>
        </w:rPr>
        <w:t>.</w:t>
      </w:r>
    </w:p>
    <w:p w14:paraId="70CD7309" w14:textId="77777777" w:rsidR="002123F5" w:rsidRDefault="002123F5" w:rsidP="002123F5">
      <w:pPr>
        <w:tabs>
          <w:tab w:val="clear" w:pos="1191"/>
          <w:tab w:val="clear" w:pos="1588"/>
          <w:tab w:val="clear" w:pos="1985"/>
        </w:tabs>
        <w:spacing w:before="240" w:line="240" w:lineRule="atLeast"/>
        <w:rPr>
          <w:rFonts w:eastAsia="SimSun"/>
          <w:b/>
          <w:lang w:val="en-US"/>
        </w:rPr>
      </w:pPr>
      <w:r>
        <w:rPr>
          <w:rFonts w:eastAsia="SimSun"/>
          <w:b/>
          <w:lang w:val="en-US"/>
        </w:rPr>
        <w:t>1</w:t>
      </w:r>
      <w:r>
        <w:rPr>
          <w:rFonts w:eastAsia="SimSun"/>
          <w:b/>
          <w:lang w:val="en-US"/>
        </w:rPr>
        <w:tab/>
        <w:t>Opening plenary meeting</w:t>
      </w:r>
    </w:p>
    <w:p w14:paraId="14C31742" w14:textId="77777777" w:rsidR="002123F5" w:rsidRDefault="002123F5" w:rsidP="002123F5">
      <w:pPr>
        <w:tabs>
          <w:tab w:val="clear" w:pos="1191"/>
          <w:tab w:val="clear" w:pos="1588"/>
          <w:tab w:val="clear" w:pos="1985"/>
        </w:tabs>
        <w:spacing w:before="0" w:line="240" w:lineRule="atLeast"/>
        <w:rPr>
          <w:lang w:val="en-US"/>
        </w:rPr>
      </w:pPr>
      <w:r>
        <w:rPr>
          <w:lang w:val="en-US"/>
        </w:rPr>
        <w:t>1.1</w:t>
      </w:r>
      <w:r>
        <w:rPr>
          <w:lang w:val="en-US"/>
        </w:rPr>
        <w:tab/>
        <w:t>Opening of the meeting</w:t>
      </w:r>
    </w:p>
    <w:p w14:paraId="1B60038A" w14:textId="77777777" w:rsidR="002123F5" w:rsidRPr="00A20505" w:rsidRDefault="002123F5" w:rsidP="002123F5">
      <w:pPr>
        <w:tabs>
          <w:tab w:val="clear" w:pos="1191"/>
          <w:tab w:val="clear" w:pos="1588"/>
          <w:tab w:val="clear" w:pos="1985"/>
        </w:tabs>
        <w:spacing w:before="40" w:line="240" w:lineRule="atLeast"/>
        <w:ind w:left="794" w:hanging="794"/>
        <w:rPr>
          <w:lang w:val="en-US"/>
        </w:rPr>
      </w:pPr>
      <w:r w:rsidRPr="00A20505">
        <w:rPr>
          <w:lang w:val="en-US"/>
        </w:rPr>
        <w:t>1.2</w:t>
      </w:r>
      <w:r w:rsidRPr="00A20505">
        <w:rPr>
          <w:lang w:val="en-US"/>
        </w:rPr>
        <w:tab/>
        <w:t>Adoption of the agenda and other administrative issues</w:t>
      </w:r>
    </w:p>
    <w:p w14:paraId="4D748053" w14:textId="77777777" w:rsidR="002123F5" w:rsidRPr="00A20505" w:rsidRDefault="002123F5" w:rsidP="002123F5">
      <w:pPr>
        <w:tabs>
          <w:tab w:val="clear" w:pos="1191"/>
          <w:tab w:val="clear" w:pos="1588"/>
          <w:tab w:val="left" w:pos="1418"/>
        </w:tabs>
        <w:spacing w:before="40" w:line="259" w:lineRule="auto"/>
        <w:ind w:left="1418" w:right="91" w:hanging="624"/>
        <w:rPr>
          <w:bCs/>
          <w:lang w:val="en-US"/>
        </w:rPr>
      </w:pPr>
      <w:r w:rsidRPr="00A20505">
        <w:rPr>
          <w:bCs/>
          <w:lang w:val="en-US"/>
        </w:rPr>
        <w:t>a)</w:t>
      </w:r>
      <w:r w:rsidRPr="00A20505">
        <w:rPr>
          <w:bCs/>
          <w:lang w:val="en-US"/>
        </w:rPr>
        <w:tab/>
      </w:r>
      <w:r w:rsidRPr="00A20505">
        <w:rPr>
          <w:lang w:val="en-US"/>
        </w:rPr>
        <w:t xml:space="preserve">Proposed time plan </w:t>
      </w:r>
      <w:r w:rsidRPr="002123F5">
        <w:rPr>
          <w:lang w:val="en-US"/>
        </w:rPr>
        <w:t>SG2-TD002/PLEN</w:t>
      </w:r>
    </w:p>
    <w:p w14:paraId="096BDD07" w14:textId="77777777" w:rsidR="002123F5" w:rsidRPr="00A20505" w:rsidRDefault="002123F5" w:rsidP="002123F5">
      <w:pPr>
        <w:tabs>
          <w:tab w:val="clear" w:pos="1191"/>
          <w:tab w:val="clear" w:pos="1588"/>
          <w:tab w:val="left" w:pos="1418"/>
        </w:tabs>
        <w:spacing w:before="40" w:line="259" w:lineRule="auto"/>
        <w:ind w:left="1418" w:right="91" w:hanging="624"/>
        <w:rPr>
          <w:bCs/>
          <w:lang w:val="en-US"/>
        </w:rPr>
      </w:pPr>
      <w:r>
        <w:rPr>
          <w:bCs/>
          <w:lang w:val="en-US"/>
        </w:rPr>
        <w:t>b</w:t>
      </w:r>
      <w:r w:rsidRPr="00A20505">
        <w:rPr>
          <w:bCs/>
          <w:lang w:val="en-US"/>
        </w:rPr>
        <w:t>)</w:t>
      </w:r>
      <w:r w:rsidRPr="00A20505">
        <w:rPr>
          <w:bCs/>
          <w:lang w:val="en-US"/>
        </w:rPr>
        <w:tab/>
      </w:r>
      <w:r w:rsidRPr="00A20505">
        <w:rPr>
          <w:lang w:val="en-US"/>
        </w:rPr>
        <w:t xml:space="preserve">Study group </w:t>
      </w:r>
      <w:r w:rsidRPr="00716413">
        <w:rPr>
          <w:lang w:val="en-US"/>
        </w:rPr>
        <w:t>structure and leadership</w:t>
      </w:r>
    </w:p>
    <w:p w14:paraId="0A0B061A" w14:textId="77777777" w:rsidR="002123F5" w:rsidRDefault="002123F5" w:rsidP="002123F5">
      <w:pPr>
        <w:tabs>
          <w:tab w:val="clear" w:pos="1191"/>
          <w:tab w:val="clear" w:pos="1588"/>
          <w:tab w:val="clear" w:pos="1985"/>
        </w:tabs>
        <w:spacing w:before="0" w:line="240" w:lineRule="atLeast"/>
        <w:rPr>
          <w:lang w:val="en-US"/>
        </w:rPr>
      </w:pPr>
      <w:r>
        <w:rPr>
          <w:lang w:val="en-US"/>
        </w:rPr>
        <w:t>1.3</w:t>
      </w:r>
      <w:r>
        <w:rPr>
          <w:lang w:val="en-US"/>
        </w:rPr>
        <w:tab/>
        <w:t>Reports of SG2 work and follow-up actions</w:t>
      </w:r>
    </w:p>
    <w:p w14:paraId="63F5BB88" w14:textId="77777777" w:rsidR="002123F5" w:rsidRDefault="002123F5" w:rsidP="002123F5">
      <w:pPr>
        <w:tabs>
          <w:tab w:val="clear" w:pos="1191"/>
          <w:tab w:val="clear" w:pos="1588"/>
          <w:tab w:val="left" w:pos="1418"/>
        </w:tabs>
        <w:spacing w:before="0"/>
        <w:ind w:left="1418" w:right="91" w:hanging="624"/>
        <w:rPr>
          <w:bCs/>
          <w:lang w:val="en-US"/>
        </w:rPr>
      </w:pPr>
      <w:r>
        <w:rPr>
          <w:bCs/>
          <w:lang w:val="en-US"/>
        </w:rPr>
        <w:t>a)</w:t>
      </w:r>
      <w:r>
        <w:rPr>
          <w:bCs/>
          <w:lang w:val="en-US"/>
        </w:rPr>
        <w:tab/>
        <w:t xml:space="preserve">Approval of Reports </w:t>
      </w:r>
      <w:hyperlink r:id="rId28" w:history="1">
        <w:r w:rsidRPr="00716413">
          <w:rPr>
            <w:rStyle w:val="Hyperlink"/>
            <w:bCs/>
            <w:lang w:val="en-US"/>
          </w:rPr>
          <w:t>SG</w:t>
        </w:r>
        <w:r w:rsidRPr="00716413">
          <w:rPr>
            <w:rStyle w:val="Hyperlink"/>
            <w:bCs/>
            <w:lang w:val="en-US" w:eastAsia="zh-CN"/>
          </w:rPr>
          <w:t xml:space="preserve">2-R34 </w:t>
        </w:r>
        <w:r w:rsidRPr="00716413">
          <w:rPr>
            <w:rStyle w:val="Hyperlink"/>
            <w:bCs/>
            <w:lang w:val="en-US"/>
          </w:rPr>
          <w:t>to SG2-R36</w:t>
        </w:r>
      </w:hyperlink>
      <w:r>
        <w:rPr>
          <w:bCs/>
          <w:lang w:val="en-US"/>
        </w:rPr>
        <w:t xml:space="preserve"> of the previous Study Period</w:t>
      </w:r>
    </w:p>
    <w:p w14:paraId="65283110" w14:textId="77777777" w:rsidR="002123F5" w:rsidRDefault="002123F5" w:rsidP="002123F5">
      <w:pPr>
        <w:tabs>
          <w:tab w:val="clear" w:pos="1191"/>
          <w:tab w:val="clear" w:pos="1588"/>
          <w:tab w:val="left" w:pos="1418"/>
        </w:tabs>
        <w:spacing w:before="0"/>
        <w:ind w:left="1418" w:right="91" w:hanging="624"/>
        <w:rPr>
          <w:bCs/>
          <w:lang w:val="en-US"/>
        </w:rPr>
      </w:pPr>
      <w:r>
        <w:rPr>
          <w:bCs/>
          <w:lang w:val="en-US"/>
        </w:rPr>
        <w:t>b)</w:t>
      </w:r>
      <w:r>
        <w:rPr>
          <w:bCs/>
          <w:lang w:val="en-US"/>
        </w:rPr>
        <w:tab/>
        <w:t>Activities since the last meeting of SG2: Rapporteur meetings and interim activities</w:t>
      </w:r>
    </w:p>
    <w:p w14:paraId="51EF18CA" w14:textId="77777777" w:rsidR="002123F5" w:rsidRDefault="002123F5" w:rsidP="002123F5">
      <w:pPr>
        <w:tabs>
          <w:tab w:val="clear" w:pos="1191"/>
          <w:tab w:val="clear" w:pos="1588"/>
          <w:tab w:val="left" w:pos="1418"/>
        </w:tabs>
        <w:spacing w:before="0"/>
        <w:ind w:left="1418" w:right="91" w:hanging="624"/>
        <w:rPr>
          <w:bCs/>
          <w:lang w:val="en-US"/>
        </w:rPr>
      </w:pPr>
      <w:r>
        <w:rPr>
          <w:bCs/>
          <w:lang w:val="en-US"/>
        </w:rPr>
        <w:t>c)</w:t>
      </w:r>
      <w:r>
        <w:rPr>
          <w:bCs/>
          <w:lang w:val="en-US"/>
        </w:rPr>
        <w:tab/>
        <w:t>Report on Numbering</w:t>
      </w:r>
      <w:r>
        <w:rPr>
          <w:bCs/>
          <w:lang w:val="en-US" w:eastAsia="zh-CN"/>
        </w:rPr>
        <w:t xml:space="preserve">, </w:t>
      </w:r>
      <w:r w:rsidRPr="002123F5">
        <w:rPr>
          <w:lang w:val="en-US"/>
        </w:rPr>
        <w:t>Naming, Addressing and Identification</w:t>
      </w:r>
      <w:r>
        <w:rPr>
          <w:bCs/>
          <w:lang w:val="en-US"/>
        </w:rPr>
        <w:t xml:space="preserve"> issues, including NCT (Numbering Coordination Team)</w:t>
      </w:r>
    </w:p>
    <w:p w14:paraId="5C96DF63" w14:textId="77777777" w:rsidR="002123F5" w:rsidRDefault="002123F5" w:rsidP="002123F5">
      <w:pPr>
        <w:tabs>
          <w:tab w:val="clear" w:pos="1191"/>
          <w:tab w:val="clear" w:pos="1588"/>
          <w:tab w:val="left" w:pos="1418"/>
        </w:tabs>
        <w:spacing w:before="0"/>
        <w:ind w:left="1418" w:right="91" w:hanging="624"/>
        <w:rPr>
          <w:bCs/>
          <w:lang w:val="en-US"/>
        </w:rPr>
      </w:pPr>
      <w:r>
        <w:rPr>
          <w:bCs/>
          <w:lang w:val="en-US"/>
        </w:rPr>
        <w:t>d)</w:t>
      </w:r>
      <w:r>
        <w:rPr>
          <w:bCs/>
          <w:lang w:val="en-US"/>
        </w:rPr>
        <w:tab/>
        <w:t>Report on activities related to misuse of numbering resources</w:t>
      </w:r>
    </w:p>
    <w:p w14:paraId="2304C949" w14:textId="77777777" w:rsidR="002123F5" w:rsidRDefault="002123F5" w:rsidP="002123F5">
      <w:pPr>
        <w:tabs>
          <w:tab w:val="clear" w:pos="1191"/>
          <w:tab w:val="clear" w:pos="1588"/>
          <w:tab w:val="left" w:pos="1418"/>
        </w:tabs>
        <w:spacing w:before="0"/>
        <w:ind w:left="1418" w:right="91" w:hanging="624"/>
        <w:rPr>
          <w:bCs/>
          <w:lang w:val="en-US"/>
        </w:rPr>
      </w:pPr>
      <w:r>
        <w:rPr>
          <w:bCs/>
          <w:lang w:val="en-US"/>
        </w:rPr>
        <w:t>e)</w:t>
      </w:r>
      <w:r>
        <w:rPr>
          <w:bCs/>
          <w:lang w:val="en-US"/>
        </w:rPr>
        <w:tab/>
        <w:t>Report on activities related to developing countries, including reports of regional groups</w:t>
      </w:r>
    </w:p>
    <w:p w14:paraId="09AAB3B7" w14:textId="77777777" w:rsidR="002123F5" w:rsidRDefault="002123F5" w:rsidP="002123F5">
      <w:pPr>
        <w:tabs>
          <w:tab w:val="clear" w:pos="1191"/>
          <w:tab w:val="clear" w:pos="1588"/>
          <w:tab w:val="left" w:pos="1418"/>
        </w:tabs>
        <w:spacing w:before="0"/>
        <w:ind w:left="1418" w:right="91" w:hanging="624"/>
        <w:rPr>
          <w:bCs/>
          <w:lang w:val="en-US"/>
        </w:rPr>
      </w:pPr>
      <w:r>
        <w:rPr>
          <w:bCs/>
          <w:lang w:val="en-US"/>
        </w:rPr>
        <w:t>f)</w:t>
      </w:r>
      <w:r>
        <w:rPr>
          <w:bCs/>
          <w:lang w:val="en-US"/>
        </w:rPr>
        <w:tab/>
        <w:t>Status of discussions regarding Recommendations to be determined or consented</w:t>
      </w:r>
    </w:p>
    <w:p w14:paraId="74BD1DD0" w14:textId="77777777" w:rsidR="002123F5" w:rsidRDefault="002123F5" w:rsidP="002123F5">
      <w:pPr>
        <w:tabs>
          <w:tab w:val="clear" w:pos="1191"/>
          <w:tab w:val="clear" w:pos="1588"/>
          <w:tab w:val="clear" w:pos="1985"/>
        </w:tabs>
        <w:spacing w:before="0" w:line="240" w:lineRule="atLeast"/>
        <w:rPr>
          <w:lang w:val="en-US"/>
        </w:rPr>
      </w:pPr>
      <w:r>
        <w:rPr>
          <w:lang w:val="en-US"/>
        </w:rPr>
        <w:t>1.4</w:t>
      </w:r>
      <w:r>
        <w:rPr>
          <w:lang w:val="en-US"/>
        </w:rPr>
        <w:tab/>
        <w:t>Reports of other meetings</w:t>
      </w:r>
    </w:p>
    <w:p w14:paraId="162DA675" w14:textId="77777777" w:rsidR="002123F5" w:rsidRDefault="002123F5" w:rsidP="002123F5">
      <w:pPr>
        <w:tabs>
          <w:tab w:val="clear" w:pos="1191"/>
          <w:tab w:val="clear" w:pos="1588"/>
          <w:tab w:val="left" w:pos="1418"/>
        </w:tabs>
        <w:spacing w:before="0"/>
        <w:ind w:left="1418" w:right="91" w:hanging="624"/>
        <w:rPr>
          <w:bCs/>
          <w:lang w:val="en-US"/>
        </w:rPr>
      </w:pPr>
      <w:r>
        <w:rPr>
          <w:bCs/>
          <w:lang w:val="en-US"/>
        </w:rPr>
        <w:t>a)</w:t>
      </w:r>
      <w:r>
        <w:rPr>
          <w:bCs/>
          <w:lang w:val="en-US"/>
        </w:rPr>
        <w:tab/>
        <w:t>WTSA-20</w:t>
      </w:r>
    </w:p>
    <w:p w14:paraId="70578D93" w14:textId="77777777" w:rsidR="002123F5" w:rsidRPr="002123F5" w:rsidRDefault="002123F5" w:rsidP="002123F5">
      <w:pPr>
        <w:tabs>
          <w:tab w:val="clear" w:pos="1191"/>
          <w:tab w:val="clear" w:pos="1588"/>
          <w:tab w:val="left" w:pos="1418"/>
        </w:tabs>
        <w:spacing w:before="0"/>
        <w:ind w:left="1418" w:right="91" w:hanging="624"/>
        <w:rPr>
          <w:lang w:val="en-US"/>
        </w:rPr>
      </w:pPr>
      <w:r>
        <w:rPr>
          <w:bCs/>
          <w:lang w:val="en-US"/>
        </w:rPr>
        <w:t>b)</w:t>
      </w:r>
      <w:r>
        <w:rPr>
          <w:bCs/>
          <w:lang w:val="en-US"/>
        </w:rPr>
        <w:tab/>
        <w:t xml:space="preserve">TSAG </w:t>
      </w:r>
      <w:r w:rsidRPr="002123F5">
        <w:rPr>
          <w:lang w:val="en-US"/>
        </w:rPr>
        <w:t>highlights (10-17 January 2022)</w:t>
      </w:r>
    </w:p>
    <w:p w14:paraId="69DF2DA5" w14:textId="77777777" w:rsidR="002123F5" w:rsidRDefault="002123F5" w:rsidP="002123F5">
      <w:pPr>
        <w:tabs>
          <w:tab w:val="clear" w:pos="1191"/>
          <w:tab w:val="clear" w:pos="1588"/>
          <w:tab w:val="left" w:pos="1418"/>
        </w:tabs>
        <w:spacing w:before="0"/>
        <w:ind w:left="1418" w:right="91" w:hanging="624"/>
        <w:rPr>
          <w:bCs/>
          <w:lang w:val="en-US"/>
        </w:rPr>
      </w:pPr>
      <w:r w:rsidRPr="002123F5">
        <w:rPr>
          <w:lang w:val="en-US"/>
        </w:rPr>
        <w:t>C)</w:t>
      </w:r>
      <w:r w:rsidRPr="002123F5">
        <w:rPr>
          <w:lang w:val="en-US"/>
        </w:rPr>
        <w:tab/>
      </w:r>
      <w:r w:rsidRPr="00A20505">
        <w:rPr>
          <w:bCs/>
          <w:lang w:val="it-IT"/>
        </w:rPr>
        <w:t>ITU-T Focus Group on AI for Natural Disaster Management (FG-AI4NDM)</w:t>
      </w:r>
    </w:p>
    <w:p w14:paraId="31E70CDA" w14:textId="77777777" w:rsidR="002123F5" w:rsidRDefault="002123F5" w:rsidP="002123F5">
      <w:pPr>
        <w:tabs>
          <w:tab w:val="clear" w:pos="1191"/>
          <w:tab w:val="clear" w:pos="1588"/>
          <w:tab w:val="clear" w:pos="1985"/>
        </w:tabs>
        <w:spacing w:before="0" w:line="240" w:lineRule="atLeast"/>
        <w:rPr>
          <w:lang w:val="en-US"/>
        </w:rPr>
      </w:pPr>
      <w:r>
        <w:rPr>
          <w:lang w:val="en-US"/>
        </w:rPr>
        <w:t>1.5</w:t>
      </w:r>
      <w:r>
        <w:rPr>
          <w:lang w:val="en-US"/>
        </w:rPr>
        <w:tab/>
        <w:t>Working Methods</w:t>
      </w:r>
    </w:p>
    <w:p w14:paraId="07E4CEFB" w14:textId="77777777" w:rsidR="002123F5" w:rsidRDefault="002123F5" w:rsidP="002123F5">
      <w:pPr>
        <w:tabs>
          <w:tab w:val="clear" w:pos="1191"/>
          <w:tab w:val="clear" w:pos="1588"/>
          <w:tab w:val="clear" w:pos="1985"/>
        </w:tabs>
        <w:spacing w:before="0" w:line="240" w:lineRule="atLeast"/>
        <w:rPr>
          <w:lang w:val="en-US"/>
        </w:rPr>
      </w:pPr>
      <w:r>
        <w:rPr>
          <w:lang w:val="en-US"/>
        </w:rPr>
        <w:t>1.6</w:t>
      </w:r>
      <w:r>
        <w:rPr>
          <w:lang w:val="en-US"/>
        </w:rPr>
        <w:tab/>
        <w:t>Other issues for this meeting</w:t>
      </w:r>
    </w:p>
    <w:p w14:paraId="6FE5271B" w14:textId="77777777" w:rsidR="002123F5" w:rsidRDefault="002123F5" w:rsidP="002123F5">
      <w:pPr>
        <w:tabs>
          <w:tab w:val="clear" w:pos="1191"/>
          <w:tab w:val="clear" w:pos="1588"/>
          <w:tab w:val="clear" w:pos="1985"/>
        </w:tabs>
        <w:spacing w:before="0" w:line="240" w:lineRule="atLeast"/>
        <w:rPr>
          <w:lang w:val="en-US"/>
        </w:rPr>
      </w:pPr>
      <w:r>
        <w:rPr>
          <w:lang w:val="en-US"/>
        </w:rPr>
        <w:t>1.7</w:t>
      </w:r>
      <w:r>
        <w:rPr>
          <w:lang w:val="en-US"/>
        </w:rPr>
        <w:tab/>
        <w:t>Procedural notifications</w:t>
      </w:r>
    </w:p>
    <w:p w14:paraId="451A324A" w14:textId="77777777" w:rsidR="002123F5" w:rsidRDefault="002123F5" w:rsidP="002123F5">
      <w:pPr>
        <w:tabs>
          <w:tab w:val="clear" w:pos="1191"/>
          <w:tab w:val="clear" w:pos="1588"/>
          <w:tab w:val="clear" w:pos="1985"/>
        </w:tabs>
        <w:spacing w:line="240" w:lineRule="atLeast"/>
        <w:rPr>
          <w:b/>
          <w:lang w:val="en-US"/>
        </w:rPr>
      </w:pPr>
      <w:r>
        <w:rPr>
          <w:b/>
          <w:lang w:val="en-US"/>
        </w:rPr>
        <w:t>2</w:t>
      </w:r>
      <w:r>
        <w:rPr>
          <w:b/>
          <w:lang w:val="en-US"/>
        </w:rPr>
        <w:tab/>
        <w:t>Closing plenary meeting</w:t>
      </w:r>
    </w:p>
    <w:p w14:paraId="190827E9" w14:textId="77777777" w:rsidR="002123F5" w:rsidRPr="00A20505" w:rsidRDefault="002123F5" w:rsidP="002123F5">
      <w:pPr>
        <w:tabs>
          <w:tab w:val="clear" w:pos="1191"/>
          <w:tab w:val="clear" w:pos="1588"/>
          <w:tab w:val="clear" w:pos="1985"/>
        </w:tabs>
        <w:spacing w:before="40" w:line="240" w:lineRule="atLeast"/>
        <w:ind w:left="794" w:hanging="794"/>
        <w:rPr>
          <w:lang w:val="en-US"/>
        </w:rPr>
      </w:pPr>
      <w:r w:rsidRPr="00A20505">
        <w:rPr>
          <w:lang w:val="en-US"/>
        </w:rPr>
        <w:t>2.1</w:t>
      </w:r>
      <w:r w:rsidRPr="00A20505">
        <w:rPr>
          <w:lang w:val="en-US"/>
        </w:rPr>
        <w:tab/>
        <w:t>Reports of the meetings:</w:t>
      </w:r>
    </w:p>
    <w:p w14:paraId="68EFE61E" w14:textId="77777777" w:rsidR="002123F5" w:rsidRPr="00A20505" w:rsidRDefault="002123F5" w:rsidP="002123F5">
      <w:pPr>
        <w:tabs>
          <w:tab w:val="clear" w:pos="1191"/>
          <w:tab w:val="clear" w:pos="1588"/>
          <w:tab w:val="clear" w:pos="1985"/>
        </w:tabs>
        <w:spacing w:before="40" w:line="240" w:lineRule="atLeast"/>
        <w:rPr>
          <w:lang w:val="en-US"/>
        </w:rPr>
      </w:pPr>
      <w:r w:rsidRPr="00A20505">
        <w:rPr>
          <w:lang w:val="en-US"/>
        </w:rPr>
        <w:tab/>
        <w:t>a)</w:t>
      </w:r>
      <w:r w:rsidRPr="00A20505">
        <w:rPr>
          <w:lang w:val="en-US"/>
        </w:rPr>
        <w:tab/>
        <w:t>working parties</w:t>
      </w:r>
    </w:p>
    <w:p w14:paraId="565BE9E2" w14:textId="77777777" w:rsidR="002123F5" w:rsidRPr="00A20505" w:rsidRDefault="002123F5" w:rsidP="002123F5">
      <w:pPr>
        <w:tabs>
          <w:tab w:val="clear" w:pos="1191"/>
          <w:tab w:val="clear" w:pos="1588"/>
          <w:tab w:val="clear" w:pos="1985"/>
        </w:tabs>
        <w:spacing w:before="40" w:line="240" w:lineRule="atLeast"/>
        <w:rPr>
          <w:lang w:val="en-US"/>
        </w:rPr>
      </w:pPr>
      <w:r w:rsidRPr="00A20505">
        <w:rPr>
          <w:lang w:val="en-US"/>
        </w:rPr>
        <w:tab/>
        <w:t>b)</w:t>
      </w:r>
      <w:r w:rsidRPr="00A20505">
        <w:rPr>
          <w:lang w:val="en-US"/>
        </w:rPr>
        <w:tab/>
        <w:t>ad hoc group on developing country issues</w:t>
      </w:r>
    </w:p>
    <w:p w14:paraId="1F286CE7" w14:textId="77777777" w:rsidR="002123F5" w:rsidRPr="00A20505" w:rsidRDefault="002123F5" w:rsidP="002123F5">
      <w:pPr>
        <w:tabs>
          <w:tab w:val="clear" w:pos="1191"/>
          <w:tab w:val="clear" w:pos="1588"/>
          <w:tab w:val="clear" w:pos="1985"/>
        </w:tabs>
        <w:spacing w:before="40" w:line="240" w:lineRule="atLeast"/>
        <w:rPr>
          <w:lang w:val="en-US"/>
        </w:rPr>
      </w:pPr>
      <w:r w:rsidRPr="00A20505">
        <w:rPr>
          <w:lang w:val="en-US"/>
        </w:rPr>
        <w:tab/>
        <w:t>c)</w:t>
      </w:r>
      <w:r w:rsidRPr="00A20505">
        <w:rPr>
          <w:lang w:val="en-US"/>
        </w:rPr>
        <w:tab/>
        <w:t>ad hoc on vocabulary and terminology</w:t>
      </w:r>
    </w:p>
    <w:p w14:paraId="6CE69FAC" w14:textId="77777777" w:rsidR="002123F5" w:rsidRDefault="002123F5" w:rsidP="002123F5">
      <w:pPr>
        <w:tabs>
          <w:tab w:val="clear" w:pos="1191"/>
          <w:tab w:val="clear" w:pos="1588"/>
          <w:tab w:val="clear" w:pos="1985"/>
        </w:tabs>
        <w:spacing w:before="0" w:line="240" w:lineRule="atLeast"/>
        <w:ind w:left="794" w:hanging="794"/>
        <w:rPr>
          <w:lang w:val="en-US"/>
        </w:rPr>
      </w:pPr>
      <w:r>
        <w:rPr>
          <w:lang w:val="en-US"/>
        </w:rPr>
        <w:t>2.2</w:t>
      </w:r>
      <w:r>
        <w:rPr>
          <w:lang w:val="en-US"/>
        </w:rPr>
        <w:tab/>
        <w:t>Approval of Recommendations under TAP (Traditional Approval Process)</w:t>
      </w:r>
    </w:p>
    <w:p w14:paraId="66888DCE" w14:textId="77777777" w:rsidR="002123F5" w:rsidRDefault="002123F5" w:rsidP="002123F5">
      <w:pPr>
        <w:tabs>
          <w:tab w:val="clear" w:pos="1191"/>
          <w:tab w:val="clear" w:pos="1588"/>
          <w:tab w:val="clear" w:pos="1985"/>
        </w:tabs>
        <w:spacing w:before="0" w:line="240" w:lineRule="atLeast"/>
        <w:rPr>
          <w:lang w:val="en-US"/>
        </w:rPr>
      </w:pPr>
      <w:r>
        <w:rPr>
          <w:lang w:val="en-US"/>
        </w:rPr>
        <w:t>2.3</w:t>
      </w:r>
      <w:r>
        <w:rPr>
          <w:lang w:val="en-US"/>
        </w:rPr>
        <w:tab/>
        <w:t xml:space="preserve">Determination of Recommendations under TAP </w:t>
      </w:r>
    </w:p>
    <w:p w14:paraId="1FB50FA6" w14:textId="77777777" w:rsidR="002123F5" w:rsidRDefault="002123F5" w:rsidP="002123F5">
      <w:pPr>
        <w:tabs>
          <w:tab w:val="clear" w:pos="1191"/>
          <w:tab w:val="clear" w:pos="1588"/>
          <w:tab w:val="clear" w:pos="1985"/>
        </w:tabs>
        <w:spacing w:before="0" w:line="240" w:lineRule="atLeast"/>
        <w:rPr>
          <w:lang w:val="en-US"/>
        </w:rPr>
      </w:pPr>
      <w:r>
        <w:rPr>
          <w:lang w:val="en-US"/>
        </w:rPr>
        <w:t>2.4</w:t>
      </w:r>
      <w:r>
        <w:rPr>
          <w:lang w:val="en-US"/>
        </w:rPr>
        <w:tab/>
        <w:t>Consent of Recommendations under AAP (Alternative Approval Process)</w:t>
      </w:r>
    </w:p>
    <w:p w14:paraId="002617CB" w14:textId="77777777" w:rsidR="002123F5" w:rsidRDefault="002123F5" w:rsidP="002123F5">
      <w:pPr>
        <w:tabs>
          <w:tab w:val="clear" w:pos="1191"/>
          <w:tab w:val="clear" w:pos="1588"/>
          <w:tab w:val="clear" w:pos="1985"/>
        </w:tabs>
        <w:spacing w:before="0" w:line="240" w:lineRule="atLeast"/>
        <w:rPr>
          <w:lang w:val="en-US"/>
        </w:rPr>
      </w:pPr>
      <w:r>
        <w:rPr>
          <w:lang w:val="en-US"/>
        </w:rPr>
        <w:t>2.5</w:t>
      </w:r>
      <w:r>
        <w:rPr>
          <w:lang w:val="en-US"/>
        </w:rPr>
        <w:tab/>
        <w:t>Deletion or renumbering of Recommendations</w:t>
      </w:r>
    </w:p>
    <w:p w14:paraId="506B7AF8" w14:textId="77777777" w:rsidR="002123F5" w:rsidRDefault="002123F5" w:rsidP="002123F5">
      <w:pPr>
        <w:tabs>
          <w:tab w:val="clear" w:pos="1191"/>
          <w:tab w:val="clear" w:pos="1588"/>
          <w:tab w:val="clear" w:pos="1985"/>
        </w:tabs>
        <w:spacing w:before="0" w:line="240" w:lineRule="atLeast"/>
        <w:rPr>
          <w:lang w:val="en-US"/>
        </w:rPr>
      </w:pPr>
      <w:r>
        <w:rPr>
          <w:lang w:val="en-US"/>
        </w:rPr>
        <w:t>2.6</w:t>
      </w:r>
      <w:r>
        <w:rPr>
          <w:lang w:val="en-US"/>
        </w:rPr>
        <w:tab/>
        <w:t>Agreement of Supplements/non-normative texts</w:t>
      </w:r>
    </w:p>
    <w:p w14:paraId="46596D16" w14:textId="77777777" w:rsidR="002123F5" w:rsidRDefault="002123F5" w:rsidP="002123F5">
      <w:pPr>
        <w:tabs>
          <w:tab w:val="clear" w:pos="1191"/>
          <w:tab w:val="clear" w:pos="1588"/>
          <w:tab w:val="clear" w:pos="1985"/>
        </w:tabs>
        <w:spacing w:before="0" w:line="240" w:lineRule="atLeast"/>
        <w:rPr>
          <w:lang w:val="en-US"/>
        </w:rPr>
      </w:pPr>
      <w:r>
        <w:rPr>
          <w:lang w:val="en-US"/>
        </w:rPr>
        <w:t>2.7</w:t>
      </w:r>
      <w:r>
        <w:rPr>
          <w:lang w:val="en-US"/>
        </w:rPr>
        <w:tab/>
        <w:t xml:space="preserve">Agreement of Technical Reports </w:t>
      </w:r>
    </w:p>
    <w:p w14:paraId="6FBAC9EB" w14:textId="77777777" w:rsidR="002123F5" w:rsidRDefault="002123F5" w:rsidP="002123F5">
      <w:pPr>
        <w:tabs>
          <w:tab w:val="clear" w:pos="1191"/>
          <w:tab w:val="clear" w:pos="1588"/>
          <w:tab w:val="clear" w:pos="1985"/>
        </w:tabs>
        <w:spacing w:before="0" w:line="240" w:lineRule="atLeast"/>
        <w:rPr>
          <w:lang w:val="en-US"/>
        </w:rPr>
      </w:pPr>
      <w:r>
        <w:rPr>
          <w:lang w:val="en-US"/>
        </w:rPr>
        <w:t>2.8</w:t>
      </w:r>
      <w:r>
        <w:rPr>
          <w:lang w:val="en-US"/>
        </w:rPr>
        <w:tab/>
        <w:t>Liaison statements, including liaisons reporting to TSAG on Lead Study Group activities:</w:t>
      </w:r>
    </w:p>
    <w:p w14:paraId="6BE12FE8" w14:textId="77777777" w:rsidR="002123F5" w:rsidRDefault="002123F5" w:rsidP="002123F5">
      <w:pPr>
        <w:tabs>
          <w:tab w:val="clear" w:pos="1191"/>
          <w:tab w:val="clear" w:pos="1588"/>
          <w:tab w:val="left" w:pos="1418"/>
        </w:tabs>
        <w:spacing w:before="0"/>
        <w:ind w:left="1418" w:right="91" w:hanging="624"/>
        <w:rPr>
          <w:bCs/>
          <w:lang w:val="en-US"/>
        </w:rPr>
      </w:pPr>
      <w:r>
        <w:rPr>
          <w:bCs/>
          <w:lang w:val="en-US"/>
        </w:rPr>
        <w:t>a)</w:t>
      </w:r>
      <w:r>
        <w:rPr>
          <w:bCs/>
          <w:lang w:val="en-US"/>
        </w:rPr>
        <w:tab/>
        <w:t>Numbering, naming, addressing, identification and routing</w:t>
      </w:r>
    </w:p>
    <w:p w14:paraId="38F7DB15" w14:textId="77777777" w:rsidR="002123F5" w:rsidRDefault="002123F5" w:rsidP="002123F5">
      <w:pPr>
        <w:tabs>
          <w:tab w:val="clear" w:pos="1191"/>
          <w:tab w:val="clear" w:pos="1588"/>
          <w:tab w:val="left" w:pos="1418"/>
        </w:tabs>
        <w:spacing w:before="0"/>
        <w:ind w:left="1418" w:right="91" w:hanging="624"/>
        <w:rPr>
          <w:bCs/>
          <w:lang w:val="en-US"/>
        </w:rPr>
      </w:pPr>
      <w:r>
        <w:rPr>
          <w:bCs/>
          <w:lang w:val="en-US"/>
        </w:rPr>
        <w:t>b)</w:t>
      </w:r>
      <w:r>
        <w:rPr>
          <w:bCs/>
          <w:lang w:val="en-US"/>
        </w:rPr>
        <w:tab/>
        <w:t>Service definition</w:t>
      </w:r>
    </w:p>
    <w:p w14:paraId="179C7B97" w14:textId="77777777" w:rsidR="002123F5" w:rsidRDefault="002123F5" w:rsidP="002123F5">
      <w:pPr>
        <w:tabs>
          <w:tab w:val="clear" w:pos="1191"/>
          <w:tab w:val="clear" w:pos="1588"/>
          <w:tab w:val="left" w:pos="1418"/>
        </w:tabs>
        <w:spacing w:before="0"/>
        <w:ind w:left="1418" w:right="91" w:hanging="624"/>
        <w:rPr>
          <w:bCs/>
          <w:lang w:val="en-US"/>
        </w:rPr>
      </w:pPr>
      <w:r>
        <w:rPr>
          <w:bCs/>
          <w:lang w:val="en-US"/>
        </w:rPr>
        <w:t>c)</w:t>
      </w:r>
      <w:r>
        <w:rPr>
          <w:bCs/>
          <w:lang w:val="en-US"/>
        </w:rPr>
        <w:tab/>
        <w:t>Telecommunications for disaster relief/early warning, network resilience and recovery</w:t>
      </w:r>
    </w:p>
    <w:p w14:paraId="693E03DB" w14:textId="77777777" w:rsidR="002123F5" w:rsidRDefault="002123F5" w:rsidP="002123F5">
      <w:pPr>
        <w:tabs>
          <w:tab w:val="clear" w:pos="1191"/>
          <w:tab w:val="clear" w:pos="1588"/>
          <w:tab w:val="left" w:pos="1418"/>
        </w:tabs>
        <w:spacing w:before="0"/>
        <w:ind w:left="1418" w:right="91" w:hanging="624"/>
        <w:rPr>
          <w:bCs/>
          <w:lang w:val="en-US"/>
        </w:rPr>
      </w:pPr>
      <w:r>
        <w:rPr>
          <w:bCs/>
          <w:lang w:val="en-US"/>
        </w:rPr>
        <w:t>d)</w:t>
      </w:r>
      <w:r>
        <w:rPr>
          <w:bCs/>
          <w:lang w:val="en-US"/>
        </w:rPr>
        <w:tab/>
        <w:t>Telecommunication Management</w:t>
      </w:r>
    </w:p>
    <w:p w14:paraId="0B26C4A6" w14:textId="77777777" w:rsidR="002123F5" w:rsidRDefault="002123F5" w:rsidP="002123F5">
      <w:pPr>
        <w:tabs>
          <w:tab w:val="clear" w:pos="1191"/>
          <w:tab w:val="clear" w:pos="1588"/>
          <w:tab w:val="left" w:pos="1418"/>
        </w:tabs>
        <w:spacing w:before="0"/>
        <w:ind w:left="1418" w:right="91" w:hanging="624"/>
        <w:rPr>
          <w:bCs/>
          <w:lang w:val="en-US"/>
        </w:rPr>
      </w:pPr>
      <w:r>
        <w:rPr>
          <w:bCs/>
          <w:lang w:val="en-US"/>
        </w:rPr>
        <w:t>e)</w:t>
      </w:r>
      <w:r>
        <w:rPr>
          <w:bCs/>
          <w:lang w:val="en-US"/>
        </w:rPr>
        <w:tab/>
        <w:t>Other</w:t>
      </w:r>
    </w:p>
    <w:p w14:paraId="6952D0D8" w14:textId="77777777" w:rsidR="002123F5" w:rsidRDefault="002123F5" w:rsidP="002123F5">
      <w:pPr>
        <w:spacing w:before="0"/>
        <w:rPr>
          <w:lang w:val="en-US"/>
        </w:rPr>
      </w:pPr>
      <w:r>
        <w:rPr>
          <w:lang w:val="en-US"/>
        </w:rPr>
        <w:t>2.9</w:t>
      </w:r>
      <w:r>
        <w:rPr>
          <w:lang w:val="en-US"/>
        </w:rPr>
        <w:tab/>
        <w:t>Recommendation status and work plans</w:t>
      </w:r>
    </w:p>
    <w:p w14:paraId="2922E5AE" w14:textId="77777777" w:rsidR="002123F5" w:rsidRDefault="002123F5" w:rsidP="002123F5">
      <w:pPr>
        <w:tabs>
          <w:tab w:val="clear" w:pos="1191"/>
          <w:tab w:val="clear" w:pos="1588"/>
          <w:tab w:val="clear" w:pos="1985"/>
        </w:tabs>
        <w:spacing w:before="0" w:line="240" w:lineRule="atLeast"/>
        <w:rPr>
          <w:lang w:val="en-US"/>
        </w:rPr>
      </w:pPr>
      <w:r>
        <w:rPr>
          <w:lang w:val="en-US"/>
        </w:rPr>
        <w:t>2.10</w:t>
      </w:r>
      <w:r>
        <w:rPr>
          <w:lang w:val="en-US"/>
        </w:rPr>
        <w:tab/>
        <w:t>Date and place of future meetings</w:t>
      </w:r>
    </w:p>
    <w:p w14:paraId="3AD21DAD" w14:textId="77777777" w:rsidR="002123F5" w:rsidRDefault="002123F5" w:rsidP="002123F5">
      <w:pPr>
        <w:tabs>
          <w:tab w:val="clear" w:pos="1191"/>
          <w:tab w:val="clear" w:pos="1588"/>
          <w:tab w:val="clear" w:pos="1985"/>
        </w:tabs>
        <w:spacing w:before="0" w:line="240" w:lineRule="atLeast"/>
        <w:rPr>
          <w:lang w:val="en-US"/>
        </w:rPr>
      </w:pPr>
      <w:r>
        <w:rPr>
          <w:lang w:val="en-US"/>
        </w:rPr>
        <w:t>2.11</w:t>
      </w:r>
      <w:r>
        <w:rPr>
          <w:lang w:val="en-US"/>
        </w:rPr>
        <w:tab/>
        <w:t>Other business</w:t>
      </w:r>
    </w:p>
    <w:p w14:paraId="29C94B0B" w14:textId="77777777" w:rsidR="002123F5" w:rsidRDefault="002123F5" w:rsidP="002123F5">
      <w:pPr>
        <w:spacing w:before="0"/>
        <w:ind w:right="-194"/>
        <w:rPr>
          <w:lang w:val="en-US"/>
        </w:rPr>
      </w:pPr>
      <w:r>
        <w:rPr>
          <w:lang w:val="en-US"/>
        </w:rPr>
        <w:t>2.12</w:t>
      </w:r>
      <w:r>
        <w:rPr>
          <w:lang w:val="en-US"/>
        </w:rPr>
        <w:tab/>
        <w:t>Closure of the meeting</w:t>
      </w:r>
    </w:p>
    <w:p w14:paraId="2A50ACA1" w14:textId="77777777" w:rsidR="002123F5" w:rsidRDefault="002123F5" w:rsidP="002123F5">
      <w:pPr>
        <w:rPr>
          <w:b/>
          <w:lang w:val="en-US"/>
        </w:rPr>
      </w:pPr>
    </w:p>
    <w:p w14:paraId="73FB68D6" w14:textId="77777777" w:rsidR="002123F5" w:rsidRPr="002123F5" w:rsidRDefault="002123F5" w:rsidP="002123F5">
      <w:pPr>
        <w:keepNext/>
        <w:keepLines/>
        <w:tabs>
          <w:tab w:val="clear" w:pos="794"/>
          <w:tab w:val="clear" w:pos="1191"/>
          <w:tab w:val="clear" w:pos="1588"/>
          <w:tab w:val="clear" w:pos="1985"/>
        </w:tabs>
        <w:overflowPunct/>
        <w:autoSpaceDE/>
        <w:autoSpaceDN/>
        <w:adjustRightInd/>
        <w:spacing w:after="120"/>
        <w:jc w:val="center"/>
        <w:textAlignment w:val="auto"/>
        <w:rPr>
          <w:rFonts w:eastAsia="MS Mincho"/>
          <w:b/>
          <w:sz w:val="28"/>
          <w:szCs w:val="24"/>
          <w:lang w:val="en-US" w:eastAsia="ja-JP"/>
        </w:rPr>
        <w:sectPr w:rsidR="002123F5" w:rsidRPr="002123F5" w:rsidSect="002123F5">
          <w:headerReference w:type="default" r:id="rId29"/>
          <w:footerReference w:type="first" r:id="rId30"/>
          <w:type w:val="continuous"/>
          <w:pgSz w:w="11907" w:h="16834"/>
          <w:pgMar w:top="1134" w:right="851" w:bottom="142" w:left="851" w:header="567" w:footer="567" w:gutter="0"/>
          <w:paperSrc w:first="15" w:other="15"/>
          <w:cols w:space="720"/>
          <w:titlePg/>
          <w:docGrid w:linePitch="299"/>
        </w:sectPr>
      </w:pPr>
    </w:p>
    <w:p w14:paraId="0EF1DD78" w14:textId="77777777" w:rsidR="002123F5" w:rsidRPr="002123F5" w:rsidRDefault="002123F5" w:rsidP="002123F5">
      <w:pPr>
        <w:keepNext/>
        <w:keepLines/>
        <w:tabs>
          <w:tab w:val="clear" w:pos="794"/>
          <w:tab w:val="clear" w:pos="1191"/>
          <w:tab w:val="clear" w:pos="1588"/>
          <w:tab w:val="clear" w:pos="1985"/>
        </w:tabs>
        <w:overflowPunct/>
        <w:autoSpaceDE/>
        <w:autoSpaceDN/>
        <w:adjustRightInd/>
        <w:spacing w:before="0" w:after="120"/>
        <w:jc w:val="center"/>
        <w:textAlignment w:val="auto"/>
        <w:rPr>
          <w:rFonts w:eastAsia="MS Mincho"/>
          <w:b/>
          <w:sz w:val="28"/>
          <w:szCs w:val="24"/>
          <w:lang w:val="en-US" w:eastAsia="ja-JP"/>
        </w:rPr>
      </w:pPr>
      <w:r w:rsidRPr="002123F5">
        <w:rPr>
          <w:rFonts w:eastAsia="MS Mincho" w:cs="Calibri"/>
          <w:b/>
          <w:sz w:val="28"/>
          <w:szCs w:val="24"/>
          <w:lang w:val="en-US" w:eastAsia="ja-JP"/>
        </w:rPr>
        <w:lastRenderedPageBreak/>
        <w:t xml:space="preserve">Study Group </w:t>
      </w:r>
      <w:proofErr w:type="gramStart"/>
      <w:r w:rsidRPr="002123F5">
        <w:rPr>
          <w:rFonts w:eastAsia="MS Mincho" w:cs="Calibri"/>
          <w:b/>
          <w:sz w:val="28"/>
          <w:szCs w:val="24"/>
          <w:lang w:val="en-US" w:eastAsia="ja-JP"/>
        </w:rPr>
        <w:t>2 time</w:t>
      </w:r>
      <w:proofErr w:type="gramEnd"/>
      <w:r w:rsidRPr="002123F5">
        <w:rPr>
          <w:rFonts w:eastAsia="MS Mincho" w:cs="Calibri"/>
          <w:b/>
          <w:sz w:val="28"/>
          <w:szCs w:val="24"/>
          <w:lang w:val="en-US" w:eastAsia="ja-JP"/>
        </w:rPr>
        <w:t xml:space="preserve"> plan (</w:t>
      </w:r>
      <w:r w:rsidRPr="002123F5">
        <w:rPr>
          <w:rFonts w:eastAsia="SimSun" w:cs="Calibri"/>
          <w:b/>
          <w:sz w:val="28"/>
          <w:szCs w:val="24"/>
          <w:lang w:val="en-US" w:eastAsia="ja-JP"/>
        </w:rPr>
        <w:t>Geneva, 11-20 May 2022)</w:t>
      </w:r>
    </w:p>
    <w:tbl>
      <w:tblPr>
        <w:tblW w:w="11889" w:type="dxa"/>
        <w:tblInd w:w="212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48"/>
        <w:gridCol w:w="390"/>
        <w:gridCol w:w="390"/>
        <w:gridCol w:w="391"/>
        <w:gridCol w:w="391"/>
        <w:gridCol w:w="391"/>
        <w:gridCol w:w="391"/>
        <w:gridCol w:w="390"/>
        <w:gridCol w:w="390"/>
        <w:gridCol w:w="390"/>
        <w:gridCol w:w="391"/>
        <w:gridCol w:w="391"/>
        <w:gridCol w:w="391"/>
        <w:gridCol w:w="391"/>
        <w:gridCol w:w="391"/>
        <w:gridCol w:w="391"/>
        <w:gridCol w:w="391"/>
        <w:gridCol w:w="390"/>
        <w:gridCol w:w="391"/>
        <w:gridCol w:w="391"/>
        <w:gridCol w:w="391"/>
        <w:gridCol w:w="391"/>
        <w:gridCol w:w="391"/>
        <w:gridCol w:w="391"/>
        <w:gridCol w:w="390"/>
        <w:gridCol w:w="391"/>
        <w:gridCol w:w="391"/>
        <w:gridCol w:w="391"/>
        <w:gridCol w:w="391"/>
      </w:tblGrid>
      <w:tr w:rsidR="002123F5" w:rsidRPr="00952360" w14:paraId="65745E5B" w14:textId="77777777" w:rsidTr="003206F5">
        <w:trPr>
          <w:trHeight w:val="270"/>
        </w:trPr>
        <w:tc>
          <w:tcPr>
            <w:tcW w:w="948" w:type="dxa"/>
            <w:vMerge w:val="restart"/>
            <w:tcBorders>
              <w:top w:val="nil"/>
              <w:left w:val="nil"/>
            </w:tcBorders>
            <w:shd w:val="clear" w:color="auto" w:fill="FFFFFF" w:themeFill="background1"/>
            <w:vAlign w:val="center"/>
          </w:tcPr>
          <w:p w14:paraId="6FCA04A8" w14:textId="77777777" w:rsidR="002123F5" w:rsidRPr="002123F5"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b/>
                <w:sz w:val="16"/>
                <w:szCs w:val="16"/>
                <w:lang w:val="en-US" w:eastAsia="ja-JP"/>
              </w:rPr>
            </w:pPr>
          </w:p>
        </w:tc>
        <w:tc>
          <w:tcPr>
            <w:tcW w:w="2734" w:type="dxa"/>
            <w:gridSpan w:val="7"/>
            <w:shd w:val="clear" w:color="auto" w:fill="FFFFFF" w:themeFill="background1"/>
          </w:tcPr>
          <w:p w14:paraId="3421867C"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ascii="Times New Roman" w:hAnsi="Times New Roman"/>
                <w:b/>
                <w:bCs/>
                <w:sz w:val="28"/>
                <w:szCs w:val="28"/>
              </w:rPr>
            </w:pPr>
            <w:r>
              <w:rPr>
                <w:rFonts w:eastAsia="Calibri"/>
                <w:b/>
                <w:sz w:val="16"/>
                <w:szCs w:val="16"/>
                <w:lang w:eastAsia="ja-JP"/>
              </w:rPr>
              <w:t>Tuesday</w:t>
            </w:r>
            <w:r w:rsidRPr="0013455F">
              <w:rPr>
                <w:rFonts w:eastAsia="Calibri"/>
                <w:b/>
                <w:sz w:val="16"/>
                <w:szCs w:val="16"/>
                <w:lang w:eastAsia="ja-JP"/>
              </w:rPr>
              <w:t>,</w:t>
            </w:r>
            <w:r w:rsidRPr="0013455F">
              <w:rPr>
                <w:rFonts w:eastAsia="Calibri"/>
                <w:b/>
                <w:sz w:val="16"/>
                <w:szCs w:val="16"/>
                <w:lang w:eastAsia="ja-JP"/>
              </w:rPr>
              <w:br/>
              <w:t>1</w:t>
            </w:r>
            <w:r>
              <w:rPr>
                <w:rFonts w:eastAsia="Calibri"/>
                <w:b/>
                <w:sz w:val="16"/>
                <w:szCs w:val="16"/>
                <w:lang w:eastAsia="ja-JP"/>
              </w:rPr>
              <w:t>0</w:t>
            </w:r>
            <w:r w:rsidRPr="0013455F">
              <w:rPr>
                <w:rFonts w:eastAsia="Calibri"/>
                <w:b/>
                <w:sz w:val="16"/>
                <w:szCs w:val="16"/>
                <w:lang w:eastAsia="ja-JP"/>
              </w:rPr>
              <w:t xml:space="preserve"> May 2022</w:t>
            </w:r>
          </w:p>
        </w:tc>
        <w:tc>
          <w:tcPr>
            <w:tcW w:w="2735" w:type="dxa"/>
            <w:gridSpan w:val="7"/>
            <w:shd w:val="clear" w:color="auto" w:fill="FFFFFF" w:themeFill="background1"/>
          </w:tcPr>
          <w:p w14:paraId="05311ACB"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roofErr w:type="spellStart"/>
            <w:r w:rsidRPr="0013455F">
              <w:rPr>
                <w:rFonts w:eastAsia="Calibri"/>
                <w:b/>
                <w:sz w:val="16"/>
                <w:szCs w:val="16"/>
                <w:lang w:eastAsia="ja-JP"/>
              </w:rPr>
              <w:t>Wednesday</w:t>
            </w:r>
            <w:proofErr w:type="spellEnd"/>
            <w:r w:rsidRPr="0013455F">
              <w:rPr>
                <w:rFonts w:eastAsia="Calibri"/>
                <w:b/>
                <w:sz w:val="16"/>
                <w:szCs w:val="16"/>
                <w:lang w:eastAsia="ja-JP"/>
              </w:rPr>
              <w:t>,</w:t>
            </w:r>
            <w:r w:rsidRPr="0013455F">
              <w:rPr>
                <w:rFonts w:eastAsia="Calibri"/>
                <w:b/>
                <w:sz w:val="16"/>
                <w:szCs w:val="16"/>
                <w:lang w:eastAsia="ja-JP"/>
              </w:rPr>
              <w:br/>
              <w:t>11 May 2022</w:t>
            </w:r>
          </w:p>
        </w:tc>
        <w:tc>
          <w:tcPr>
            <w:tcW w:w="2736" w:type="dxa"/>
            <w:gridSpan w:val="7"/>
            <w:shd w:val="clear" w:color="auto" w:fill="FFFFFF" w:themeFill="background1"/>
          </w:tcPr>
          <w:p w14:paraId="47DD85C2"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13455F">
              <w:rPr>
                <w:rFonts w:eastAsia="Calibri"/>
                <w:b/>
                <w:sz w:val="16"/>
                <w:szCs w:val="16"/>
                <w:lang w:eastAsia="ja-JP"/>
              </w:rPr>
              <w:t>Thursday,</w:t>
            </w:r>
            <w:r w:rsidRPr="0013455F">
              <w:rPr>
                <w:rFonts w:eastAsia="Calibri"/>
                <w:b/>
                <w:sz w:val="16"/>
                <w:szCs w:val="16"/>
                <w:lang w:eastAsia="ja-JP"/>
              </w:rPr>
              <w:br/>
              <w:t>12 May 2022</w:t>
            </w:r>
          </w:p>
        </w:tc>
        <w:tc>
          <w:tcPr>
            <w:tcW w:w="2736" w:type="dxa"/>
            <w:gridSpan w:val="7"/>
            <w:shd w:val="clear" w:color="auto" w:fill="FFFFFF" w:themeFill="background1"/>
          </w:tcPr>
          <w:p w14:paraId="18613D2B"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13455F">
              <w:rPr>
                <w:rFonts w:eastAsia="Calibri"/>
                <w:b/>
                <w:sz w:val="16"/>
                <w:szCs w:val="16"/>
                <w:lang w:eastAsia="ja-JP"/>
              </w:rPr>
              <w:t>Friday,</w:t>
            </w:r>
            <w:r w:rsidRPr="0013455F">
              <w:rPr>
                <w:rFonts w:eastAsia="Calibri"/>
                <w:b/>
                <w:sz w:val="16"/>
                <w:szCs w:val="16"/>
                <w:lang w:eastAsia="ja-JP"/>
              </w:rPr>
              <w:br/>
              <w:t>13 May 2022</w:t>
            </w:r>
          </w:p>
        </w:tc>
      </w:tr>
      <w:tr w:rsidR="002123F5" w:rsidRPr="00952360" w14:paraId="1416987B" w14:textId="77777777" w:rsidTr="003206F5">
        <w:trPr>
          <w:trHeight w:val="270"/>
        </w:trPr>
        <w:tc>
          <w:tcPr>
            <w:tcW w:w="948" w:type="dxa"/>
            <w:vMerge/>
            <w:tcBorders>
              <w:left w:val="nil"/>
            </w:tcBorders>
            <w:shd w:val="clear" w:color="auto" w:fill="FFFFFF" w:themeFill="background1"/>
            <w:vAlign w:val="center"/>
          </w:tcPr>
          <w:p w14:paraId="3C54AAB1"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b/>
                <w:sz w:val="16"/>
                <w:szCs w:val="16"/>
                <w:lang w:eastAsia="ja-JP"/>
              </w:rPr>
            </w:pPr>
          </w:p>
        </w:tc>
        <w:tc>
          <w:tcPr>
            <w:tcW w:w="390" w:type="dxa"/>
            <w:shd w:val="clear" w:color="auto" w:fill="FFFFFF" w:themeFill="background1"/>
          </w:tcPr>
          <w:p w14:paraId="172515C8"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0</w:t>
            </w:r>
          </w:p>
        </w:tc>
        <w:tc>
          <w:tcPr>
            <w:tcW w:w="390" w:type="dxa"/>
            <w:shd w:val="clear" w:color="auto" w:fill="FFFFFF" w:themeFill="background1"/>
            <w:vAlign w:val="center"/>
          </w:tcPr>
          <w:p w14:paraId="04C14618"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1</w:t>
            </w:r>
          </w:p>
        </w:tc>
        <w:tc>
          <w:tcPr>
            <w:tcW w:w="391" w:type="dxa"/>
            <w:shd w:val="clear" w:color="auto" w:fill="FFFFFF" w:themeFill="background1"/>
            <w:vAlign w:val="center"/>
          </w:tcPr>
          <w:p w14:paraId="05AAAF2F"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2</w:t>
            </w:r>
          </w:p>
        </w:tc>
        <w:tc>
          <w:tcPr>
            <w:tcW w:w="391" w:type="dxa"/>
            <w:shd w:val="clear" w:color="auto" w:fill="FFFFFF" w:themeFill="background1"/>
          </w:tcPr>
          <w:p w14:paraId="000F54DA"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952360">
              <w:rPr>
                <w:rFonts w:eastAsia="Calibri"/>
                <w:b/>
                <w:bCs/>
                <w:noProof/>
                <w:sz w:val="16"/>
                <w:szCs w:val="16"/>
                <w:lang w:val="en-US" w:eastAsia="zh-CN"/>
              </w:rPr>
              <w:drawing>
                <wp:inline distT="0" distB="0" distL="0" distR="0" wp14:anchorId="7BCFC97F" wp14:editId="6D71F5E2">
                  <wp:extent cx="152400" cy="145415"/>
                  <wp:effectExtent l="0" t="0" r="0" b="6985"/>
                  <wp:docPr id="15" name="Picture 1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Icon&#10;&#10;Description automatically generated"/>
                          <pic:cNvPicPr>
                            <a:picLocks noChangeAspect="1"/>
                          </pic:cNvPicPr>
                        </pic:nvPicPr>
                        <pic:blipFill>
                          <a:blip r:embed="rId31"/>
                          <a:stretch>
                            <a:fillRect/>
                          </a:stretch>
                        </pic:blipFill>
                        <pic:spPr>
                          <a:xfrm>
                            <a:off x="0" y="0"/>
                            <a:ext cx="153441" cy="146611"/>
                          </a:xfrm>
                          <a:prstGeom prst="rect">
                            <a:avLst/>
                          </a:prstGeom>
                        </pic:spPr>
                      </pic:pic>
                    </a:graphicData>
                  </a:graphic>
                </wp:inline>
              </w:drawing>
            </w:r>
          </w:p>
        </w:tc>
        <w:tc>
          <w:tcPr>
            <w:tcW w:w="391" w:type="dxa"/>
            <w:shd w:val="clear" w:color="auto" w:fill="FFFFFF" w:themeFill="background1"/>
            <w:vAlign w:val="center"/>
          </w:tcPr>
          <w:p w14:paraId="6736DA34"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3</w:t>
            </w:r>
          </w:p>
        </w:tc>
        <w:tc>
          <w:tcPr>
            <w:tcW w:w="391" w:type="dxa"/>
            <w:shd w:val="clear" w:color="auto" w:fill="FFFFFF" w:themeFill="background1"/>
            <w:vAlign w:val="center"/>
          </w:tcPr>
          <w:p w14:paraId="3E5DE0C6"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4</w:t>
            </w:r>
          </w:p>
        </w:tc>
        <w:tc>
          <w:tcPr>
            <w:tcW w:w="390" w:type="dxa"/>
            <w:shd w:val="clear" w:color="auto" w:fill="FFFFFF" w:themeFill="background1"/>
          </w:tcPr>
          <w:p w14:paraId="3284D1EA"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ascii="Times New Roman" w:hAnsi="Times New Roman"/>
                <w:b/>
                <w:bCs/>
                <w:sz w:val="28"/>
                <w:szCs w:val="28"/>
              </w:rPr>
            </w:pPr>
            <w:r w:rsidRPr="00952360">
              <w:rPr>
                <w:rFonts w:eastAsia="Calibri"/>
                <w:sz w:val="16"/>
                <w:szCs w:val="16"/>
                <w:lang w:eastAsia="ja-JP"/>
              </w:rPr>
              <w:t>5</w:t>
            </w:r>
          </w:p>
        </w:tc>
        <w:tc>
          <w:tcPr>
            <w:tcW w:w="390" w:type="dxa"/>
            <w:shd w:val="clear" w:color="auto" w:fill="FFFFFF" w:themeFill="background1"/>
          </w:tcPr>
          <w:p w14:paraId="2C75CA83"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ascii="Times New Roman" w:hAnsi="Times New Roman"/>
                <w:b/>
                <w:bCs/>
                <w:sz w:val="28"/>
                <w:szCs w:val="28"/>
              </w:rPr>
            </w:pPr>
            <w:r w:rsidRPr="00952360">
              <w:rPr>
                <w:rFonts w:eastAsia="Calibri"/>
                <w:sz w:val="16"/>
                <w:szCs w:val="16"/>
                <w:lang w:eastAsia="ja-JP"/>
              </w:rPr>
              <w:t>0</w:t>
            </w:r>
          </w:p>
        </w:tc>
        <w:tc>
          <w:tcPr>
            <w:tcW w:w="390" w:type="dxa"/>
            <w:shd w:val="clear" w:color="auto" w:fill="FFFFFF" w:themeFill="background1"/>
            <w:vAlign w:val="center"/>
          </w:tcPr>
          <w:p w14:paraId="3DE6C886"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1</w:t>
            </w:r>
          </w:p>
        </w:tc>
        <w:tc>
          <w:tcPr>
            <w:tcW w:w="391" w:type="dxa"/>
            <w:shd w:val="clear" w:color="auto" w:fill="FFFFFF" w:themeFill="background1"/>
            <w:vAlign w:val="center"/>
          </w:tcPr>
          <w:p w14:paraId="59A79AB7"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2</w:t>
            </w:r>
          </w:p>
        </w:tc>
        <w:tc>
          <w:tcPr>
            <w:tcW w:w="391" w:type="dxa"/>
            <w:shd w:val="clear" w:color="auto" w:fill="FFFFFF" w:themeFill="background1"/>
          </w:tcPr>
          <w:p w14:paraId="0DE736C0"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952360">
              <w:rPr>
                <w:rFonts w:eastAsia="Calibri"/>
                <w:b/>
                <w:bCs/>
                <w:noProof/>
                <w:sz w:val="16"/>
                <w:szCs w:val="16"/>
                <w:lang w:val="en-US" w:eastAsia="zh-CN"/>
              </w:rPr>
              <w:drawing>
                <wp:inline distT="0" distB="0" distL="0" distR="0" wp14:anchorId="47F2DCE8" wp14:editId="4B118939">
                  <wp:extent cx="152400" cy="145415"/>
                  <wp:effectExtent l="0" t="0" r="0" b="6985"/>
                  <wp:docPr id="16" name="Picture 1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Icon&#10;&#10;Description automatically generated"/>
                          <pic:cNvPicPr>
                            <a:picLocks noChangeAspect="1"/>
                          </pic:cNvPicPr>
                        </pic:nvPicPr>
                        <pic:blipFill>
                          <a:blip r:embed="rId31"/>
                          <a:stretch>
                            <a:fillRect/>
                          </a:stretch>
                        </pic:blipFill>
                        <pic:spPr>
                          <a:xfrm>
                            <a:off x="0" y="0"/>
                            <a:ext cx="153441" cy="146611"/>
                          </a:xfrm>
                          <a:prstGeom prst="rect">
                            <a:avLst/>
                          </a:prstGeom>
                        </pic:spPr>
                      </pic:pic>
                    </a:graphicData>
                  </a:graphic>
                </wp:inline>
              </w:drawing>
            </w:r>
          </w:p>
        </w:tc>
        <w:tc>
          <w:tcPr>
            <w:tcW w:w="391" w:type="dxa"/>
            <w:shd w:val="clear" w:color="auto" w:fill="FFFFFF" w:themeFill="background1"/>
            <w:vAlign w:val="center"/>
          </w:tcPr>
          <w:p w14:paraId="7A2C162C"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3</w:t>
            </w:r>
          </w:p>
        </w:tc>
        <w:tc>
          <w:tcPr>
            <w:tcW w:w="391" w:type="dxa"/>
            <w:shd w:val="clear" w:color="auto" w:fill="FFFFFF" w:themeFill="background1"/>
            <w:vAlign w:val="center"/>
          </w:tcPr>
          <w:p w14:paraId="085B9F8E"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4</w:t>
            </w:r>
          </w:p>
        </w:tc>
        <w:tc>
          <w:tcPr>
            <w:tcW w:w="391" w:type="dxa"/>
            <w:shd w:val="clear" w:color="auto" w:fill="FFFFFF" w:themeFill="background1"/>
          </w:tcPr>
          <w:p w14:paraId="3E04D0F2"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5</w:t>
            </w:r>
          </w:p>
        </w:tc>
        <w:tc>
          <w:tcPr>
            <w:tcW w:w="391" w:type="dxa"/>
            <w:shd w:val="clear" w:color="auto" w:fill="FFFFFF" w:themeFill="background1"/>
          </w:tcPr>
          <w:p w14:paraId="59D09CE5"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0</w:t>
            </w:r>
          </w:p>
        </w:tc>
        <w:tc>
          <w:tcPr>
            <w:tcW w:w="391" w:type="dxa"/>
            <w:shd w:val="clear" w:color="auto" w:fill="FFFFFF" w:themeFill="background1"/>
            <w:vAlign w:val="center"/>
          </w:tcPr>
          <w:p w14:paraId="331FD3E2"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1</w:t>
            </w:r>
          </w:p>
        </w:tc>
        <w:tc>
          <w:tcPr>
            <w:tcW w:w="390" w:type="dxa"/>
            <w:shd w:val="clear" w:color="auto" w:fill="FFFFFF" w:themeFill="background1"/>
            <w:vAlign w:val="center"/>
          </w:tcPr>
          <w:p w14:paraId="67106502"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2</w:t>
            </w:r>
          </w:p>
        </w:tc>
        <w:tc>
          <w:tcPr>
            <w:tcW w:w="391" w:type="dxa"/>
            <w:shd w:val="clear" w:color="auto" w:fill="FFFFFF" w:themeFill="background1"/>
          </w:tcPr>
          <w:p w14:paraId="7AFFEABE"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952360">
              <w:rPr>
                <w:rFonts w:eastAsia="Calibri"/>
                <w:b/>
                <w:bCs/>
                <w:noProof/>
                <w:sz w:val="16"/>
                <w:szCs w:val="16"/>
                <w:lang w:val="en-US" w:eastAsia="zh-CN"/>
              </w:rPr>
              <w:drawing>
                <wp:inline distT="0" distB="0" distL="0" distR="0" wp14:anchorId="7ACA1A7B" wp14:editId="3666EB87">
                  <wp:extent cx="152400" cy="145415"/>
                  <wp:effectExtent l="0" t="0" r="0" b="6985"/>
                  <wp:docPr id="17" name="Picture 1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con&#10;&#10;Description automatically generated"/>
                          <pic:cNvPicPr>
                            <a:picLocks noChangeAspect="1"/>
                          </pic:cNvPicPr>
                        </pic:nvPicPr>
                        <pic:blipFill>
                          <a:blip r:embed="rId31"/>
                          <a:stretch>
                            <a:fillRect/>
                          </a:stretch>
                        </pic:blipFill>
                        <pic:spPr>
                          <a:xfrm>
                            <a:off x="0" y="0"/>
                            <a:ext cx="153441" cy="146611"/>
                          </a:xfrm>
                          <a:prstGeom prst="rect">
                            <a:avLst/>
                          </a:prstGeom>
                        </pic:spPr>
                      </pic:pic>
                    </a:graphicData>
                  </a:graphic>
                </wp:inline>
              </w:drawing>
            </w:r>
          </w:p>
        </w:tc>
        <w:tc>
          <w:tcPr>
            <w:tcW w:w="391" w:type="dxa"/>
            <w:shd w:val="clear" w:color="auto" w:fill="FFFFFF" w:themeFill="background1"/>
            <w:vAlign w:val="center"/>
          </w:tcPr>
          <w:p w14:paraId="46DD863D"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3</w:t>
            </w:r>
          </w:p>
        </w:tc>
        <w:tc>
          <w:tcPr>
            <w:tcW w:w="391" w:type="dxa"/>
            <w:shd w:val="clear" w:color="auto" w:fill="FFFFFF" w:themeFill="background1"/>
            <w:vAlign w:val="center"/>
          </w:tcPr>
          <w:p w14:paraId="3B73BEE2"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4</w:t>
            </w:r>
          </w:p>
        </w:tc>
        <w:tc>
          <w:tcPr>
            <w:tcW w:w="391" w:type="dxa"/>
            <w:shd w:val="clear" w:color="auto" w:fill="FFFFFF" w:themeFill="background1"/>
          </w:tcPr>
          <w:p w14:paraId="626EAD14"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5</w:t>
            </w:r>
          </w:p>
        </w:tc>
        <w:tc>
          <w:tcPr>
            <w:tcW w:w="391" w:type="dxa"/>
            <w:shd w:val="clear" w:color="auto" w:fill="FFFFFF" w:themeFill="background1"/>
          </w:tcPr>
          <w:p w14:paraId="4AF2D552"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0</w:t>
            </w:r>
          </w:p>
        </w:tc>
        <w:tc>
          <w:tcPr>
            <w:tcW w:w="391" w:type="dxa"/>
            <w:shd w:val="clear" w:color="auto" w:fill="FFFFFF" w:themeFill="background1"/>
            <w:vAlign w:val="center"/>
          </w:tcPr>
          <w:p w14:paraId="60EE8AB2"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1</w:t>
            </w:r>
          </w:p>
        </w:tc>
        <w:tc>
          <w:tcPr>
            <w:tcW w:w="390" w:type="dxa"/>
            <w:shd w:val="clear" w:color="auto" w:fill="FFFFFF" w:themeFill="background1"/>
            <w:vAlign w:val="center"/>
          </w:tcPr>
          <w:p w14:paraId="3A4BBBAF"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2</w:t>
            </w:r>
          </w:p>
        </w:tc>
        <w:tc>
          <w:tcPr>
            <w:tcW w:w="391" w:type="dxa"/>
            <w:shd w:val="clear" w:color="auto" w:fill="FFFFFF" w:themeFill="background1"/>
          </w:tcPr>
          <w:p w14:paraId="066C0D6E"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952360">
              <w:rPr>
                <w:rFonts w:eastAsia="Calibri"/>
                <w:b/>
                <w:bCs/>
                <w:noProof/>
                <w:sz w:val="16"/>
                <w:szCs w:val="16"/>
                <w:lang w:val="en-US" w:eastAsia="zh-CN"/>
              </w:rPr>
              <w:drawing>
                <wp:inline distT="0" distB="0" distL="0" distR="0" wp14:anchorId="256663D9" wp14:editId="64115272">
                  <wp:extent cx="152400" cy="145415"/>
                  <wp:effectExtent l="0" t="0" r="0" b="6985"/>
                  <wp:docPr id="19" name="Picture 1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Icon&#10;&#10;Description automatically generated"/>
                          <pic:cNvPicPr>
                            <a:picLocks noChangeAspect="1"/>
                          </pic:cNvPicPr>
                        </pic:nvPicPr>
                        <pic:blipFill>
                          <a:blip r:embed="rId31"/>
                          <a:stretch>
                            <a:fillRect/>
                          </a:stretch>
                        </pic:blipFill>
                        <pic:spPr>
                          <a:xfrm>
                            <a:off x="0" y="0"/>
                            <a:ext cx="153441" cy="146611"/>
                          </a:xfrm>
                          <a:prstGeom prst="rect">
                            <a:avLst/>
                          </a:prstGeom>
                        </pic:spPr>
                      </pic:pic>
                    </a:graphicData>
                  </a:graphic>
                </wp:inline>
              </w:drawing>
            </w:r>
          </w:p>
        </w:tc>
        <w:tc>
          <w:tcPr>
            <w:tcW w:w="391" w:type="dxa"/>
            <w:shd w:val="clear" w:color="auto" w:fill="FFFFFF" w:themeFill="background1"/>
            <w:vAlign w:val="center"/>
          </w:tcPr>
          <w:p w14:paraId="7A4BFB2A"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3</w:t>
            </w:r>
          </w:p>
        </w:tc>
        <w:tc>
          <w:tcPr>
            <w:tcW w:w="391" w:type="dxa"/>
            <w:shd w:val="clear" w:color="auto" w:fill="FFFFFF" w:themeFill="background1"/>
            <w:vAlign w:val="center"/>
          </w:tcPr>
          <w:p w14:paraId="4FEF8207"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4</w:t>
            </w:r>
          </w:p>
        </w:tc>
        <w:tc>
          <w:tcPr>
            <w:tcW w:w="391" w:type="dxa"/>
            <w:shd w:val="clear" w:color="auto" w:fill="FFFFFF" w:themeFill="background1"/>
          </w:tcPr>
          <w:p w14:paraId="325C257A"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5</w:t>
            </w:r>
          </w:p>
        </w:tc>
      </w:tr>
      <w:tr w:rsidR="002123F5" w:rsidRPr="00952360" w14:paraId="55473797" w14:textId="77777777" w:rsidTr="003206F5">
        <w:trPr>
          <w:trHeight w:val="270"/>
        </w:trPr>
        <w:tc>
          <w:tcPr>
            <w:tcW w:w="948" w:type="dxa"/>
            <w:shd w:val="clear" w:color="auto" w:fill="BFBFBF" w:themeFill="background1" w:themeFillShade="BF"/>
            <w:vAlign w:val="center"/>
          </w:tcPr>
          <w:p w14:paraId="41E47462"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b/>
                <w:sz w:val="16"/>
                <w:szCs w:val="16"/>
                <w:lang w:eastAsia="ja-JP"/>
              </w:rPr>
            </w:pPr>
            <w:r w:rsidRPr="00952360">
              <w:rPr>
                <w:rFonts w:eastAsia="Calibri"/>
                <w:b/>
                <w:sz w:val="16"/>
                <w:szCs w:val="16"/>
                <w:lang w:eastAsia="ja-JP"/>
              </w:rPr>
              <w:t xml:space="preserve">SG2 </w:t>
            </w:r>
            <w:proofErr w:type="spellStart"/>
            <w:r w:rsidRPr="00952360">
              <w:rPr>
                <w:rFonts w:eastAsia="Calibri"/>
                <w:b/>
                <w:sz w:val="16"/>
                <w:szCs w:val="16"/>
                <w:lang w:eastAsia="ja-JP"/>
              </w:rPr>
              <w:t>Plen</w:t>
            </w:r>
            <w:proofErr w:type="spellEnd"/>
          </w:p>
        </w:tc>
        <w:tc>
          <w:tcPr>
            <w:tcW w:w="390" w:type="dxa"/>
            <w:shd w:val="clear" w:color="auto" w:fill="BFBFBF" w:themeFill="background1" w:themeFillShade="BF"/>
            <w:vAlign w:val="center"/>
          </w:tcPr>
          <w:p w14:paraId="7451BB4D"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0" w:type="dxa"/>
            <w:shd w:val="clear" w:color="auto" w:fill="BFBFBF" w:themeFill="background1" w:themeFillShade="BF"/>
            <w:vAlign w:val="center"/>
          </w:tcPr>
          <w:p w14:paraId="7E8B61CB"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BFBFBF" w:themeFill="background1" w:themeFillShade="BF"/>
            <w:vAlign w:val="center"/>
          </w:tcPr>
          <w:p w14:paraId="4433AD72"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BFBFBF" w:themeFill="background1" w:themeFillShade="BF"/>
          </w:tcPr>
          <w:p w14:paraId="0D91BC45"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BFBFBF" w:themeFill="background1" w:themeFillShade="BF"/>
            <w:vAlign w:val="center"/>
          </w:tcPr>
          <w:p w14:paraId="2AF04BFB"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BFBFBF" w:themeFill="background1" w:themeFillShade="BF"/>
            <w:vAlign w:val="center"/>
          </w:tcPr>
          <w:p w14:paraId="5F9F9667"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0" w:type="dxa"/>
            <w:shd w:val="clear" w:color="auto" w:fill="BFBFBF" w:themeFill="background1" w:themeFillShade="BF"/>
          </w:tcPr>
          <w:p w14:paraId="0859CC6E"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ascii="Times New Roman" w:hAnsi="Times New Roman"/>
                <w:b/>
                <w:bCs/>
                <w:sz w:val="28"/>
                <w:szCs w:val="28"/>
              </w:rPr>
            </w:pPr>
          </w:p>
        </w:tc>
        <w:tc>
          <w:tcPr>
            <w:tcW w:w="390" w:type="dxa"/>
            <w:shd w:val="clear" w:color="auto" w:fill="BFBFBF" w:themeFill="background1" w:themeFillShade="BF"/>
          </w:tcPr>
          <w:p w14:paraId="780457B9"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ascii="Times New Roman" w:hAnsi="Times New Roman"/>
                <w:b/>
                <w:bCs/>
                <w:sz w:val="28"/>
                <w:szCs w:val="28"/>
              </w:rPr>
            </w:pPr>
          </w:p>
        </w:tc>
        <w:tc>
          <w:tcPr>
            <w:tcW w:w="390" w:type="dxa"/>
            <w:shd w:val="clear" w:color="auto" w:fill="BFBFBF" w:themeFill="background1" w:themeFillShade="BF"/>
            <w:vAlign w:val="center"/>
          </w:tcPr>
          <w:p w14:paraId="59A64426"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952360">
              <w:rPr>
                <w:b/>
                <w:bCs/>
                <w:sz w:val="28"/>
                <w:szCs w:val="28"/>
              </w:rPr>
              <w:sym w:font="Webdings" w:char="F0B9"/>
            </w:r>
            <w:r w:rsidRPr="00952360">
              <w:rPr>
                <w:rFonts w:eastAsia="Calibri"/>
                <w:color w:val="FF0000"/>
                <w:sz w:val="16"/>
                <w:szCs w:val="16"/>
                <w:vertAlign w:val="superscript"/>
                <w:lang w:eastAsia="ja-JP"/>
              </w:rPr>
              <w:t>A</w:t>
            </w:r>
            <w:r w:rsidRPr="00952360">
              <w:rPr>
                <w:b/>
                <w:bCs/>
                <w:sz w:val="28"/>
                <w:szCs w:val="28"/>
              </w:rPr>
              <w:t xml:space="preserve"> </w:t>
            </w:r>
          </w:p>
        </w:tc>
        <w:tc>
          <w:tcPr>
            <w:tcW w:w="391" w:type="dxa"/>
            <w:shd w:val="clear" w:color="auto" w:fill="BFBFBF" w:themeFill="background1" w:themeFillShade="BF"/>
            <w:vAlign w:val="center"/>
          </w:tcPr>
          <w:p w14:paraId="5A914E07"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952360">
              <w:rPr>
                <w:b/>
                <w:bCs/>
                <w:sz w:val="28"/>
                <w:szCs w:val="28"/>
              </w:rPr>
              <w:sym w:font="Webdings" w:char="F0B9"/>
            </w:r>
            <w:r w:rsidRPr="00952360">
              <w:rPr>
                <w:rFonts w:eastAsia="Calibri"/>
                <w:color w:val="FF0000"/>
                <w:sz w:val="16"/>
                <w:szCs w:val="16"/>
                <w:vertAlign w:val="superscript"/>
                <w:lang w:eastAsia="ja-JP"/>
              </w:rPr>
              <w:t>A</w:t>
            </w:r>
          </w:p>
        </w:tc>
        <w:tc>
          <w:tcPr>
            <w:tcW w:w="391" w:type="dxa"/>
            <w:shd w:val="clear" w:color="auto" w:fill="BFBFBF" w:themeFill="background1" w:themeFillShade="BF"/>
          </w:tcPr>
          <w:p w14:paraId="136B55C9"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BFBFBF" w:themeFill="background1" w:themeFillShade="BF"/>
            <w:vAlign w:val="center"/>
          </w:tcPr>
          <w:p w14:paraId="17C6C16F"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BFBFBF" w:themeFill="background1" w:themeFillShade="BF"/>
            <w:vAlign w:val="center"/>
          </w:tcPr>
          <w:p w14:paraId="3EF788C1"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BFBFBF" w:themeFill="background1" w:themeFillShade="BF"/>
          </w:tcPr>
          <w:p w14:paraId="39462E41"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BFBFBF" w:themeFill="background1" w:themeFillShade="BF"/>
          </w:tcPr>
          <w:p w14:paraId="54693ACB"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BFBFBF" w:themeFill="background1" w:themeFillShade="BF"/>
            <w:vAlign w:val="center"/>
          </w:tcPr>
          <w:p w14:paraId="64016D03"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0" w:type="dxa"/>
            <w:shd w:val="clear" w:color="auto" w:fill="BFBFBF" w:themeFill="background1" w:themeFillShade="BF"/>
            <w:vAlign w:val="center"/>
          </w:tcPr>
          <w:p w14:paraId="25C0022E"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BFBFBF" w:themeFill="background1" w:themeFillShade="BF"/>
          </w:tcPr>
          <w:p w14:paraId="52205C60"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BFBFBF" w:themeFill="background1" w:themeFillShade="BF"/>
            <w:vAlign w:val="center"/>
          </w:tcPr>
          <w:p w14:paraId="3E84BB85"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BFBFBF" w:themeFill="background1" w:themeFillShade="BF"/>
            <w:vAlign w:val="center"/>
          </w:tcPr>
          <w:p w14:paraId="051AC5B2"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BFBFBF" w:themeFill="background1" w:themeFillShade="BF"/>
          </w:tcPr>
          <w:p w14:paraId="6F1EF21C"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BFBFBF" w:themeFill="background1" w:themeFillShade="BF"/>
          </w:tcPr>
          <w:p w14:paraId="113B2212"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BFBFBF" w:themeFill="background1" w:themeFillShade="BF"/>
            <w:vAlign w:val="center"/>
          </w:tcPr>
          <w:p w14:paraId="2496D6CC"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0" w:type="dxa"/>
            <w:shd w:val="clear" w:color="auto" w:fill="BFBFBF" w:themeFill="background1" w:themeFillShade="BF"/>
            <w:vAlign w:val="center"/>
          </w:tcPr>
          <w:p w14:paraId="49BB03CF"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BFBFBF" w:themeFill="background1" w:themeFillShade="BF"/>
          </w:tcPr>
          <w:p w14:paraId="268E02C7"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BFBFBF" w:themeFill="background1" w:themeFillShade="BF"/>
            <w:vAlign w:val="center"/>
          </w:tcPr>
          <w:p w14:paraId="310D5952"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BFBFBF" w:themeFill="background1" w:themeFillShade="BF"/>
            <w:vAlign w:val="center"/>
          </w:tcPr>
          <w:p w14:paraId="68286E23"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BFBFBF" w:themeFill="background1" w:themeFillShade="BF"/>
          </w:tcPr>
          <w:p w14:paraId="72161C43"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r>
      <w:tr w:rsidR="002123F5" w:rsidRPr="00952360" w14:paraId="297FCAB1" w14:textId="77777777" w:rsidTr="003206F5">
        <w:trPr>
          <w:trHeight w:val="270"/>
        </w:trPr>
        <w:tc>
          <w:tcPr>
            <w:tcW w:w="948" w:type="dxa"/>
            <w:shd w:val="clear" w:color="auto" w:fill="D9D9D9"/>
            <w:vAlign w:val="center"/>
          </w:tcPr>
          <w:p w14:paraId="282C826F"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b/>
                <w:sz w:val="16"/>
                <w:szCs w:val="16"/>
                <w:lang w:eastAsia="ja-JP"/>
              </w:rPr>
            </w:pPr>
            <w:r w:rsidRPr="00952360">
              <w:rPr>
                <w:rFonts w:eastAsia="Calibri"/>
                <w:b/>
                <w:sz w:val="16"/>
                <w:szCs w:val="16"/>
                <w:lang w:eastAsia="ja-JP"/>
              </w:rPr>
              <w:t>Management</w:t>
            </w:r>
          </w:p>
        </w:tc>
        <w:tc>
          <w:tcPr>
            <w:tcW w:w="390" w:type="dxa"/>
            <w:shd w:val="clear" w:color="auto" w:fill="D9D9D9" w:themeFill="background1" w:themeFillShade="D9"/>
          </w:tcPr>
          <w:p w14:paraId="4E94A95A"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vAlign w:val="center"/>
          </w:tcPr>
          <w:p w14:paraId="3831B10C"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6561DA8C"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760A07BF"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79D810E3"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r>
              <w:rPr>
                <w:rFonts w:eastAsia="Calibri"/>
                <w:sz w:val="16"/>
                <w:szCs w:val="16"/>
                <w:lang w:eastAsia="ja-JP"/>
              </w:rPr>
              <w:t>R</w:t>
            </w:r>
            <w:r w:rsidRPr="00952360">
              <w:rPr>
                <w:rFonts w:eastAsia="Calibri"/>
                <w:color w:val="FF0000"/>
                <w:sz w:val="16"/>
                <w:szCs w:val="16"/>
                <w:vertAlign w:val="superscript"/>
                <w:lang w:eastAsia="ja-JP"/>
              </w:rPr>
              <w:t>AA</w:t>
            </w:r>
          </w:p>
        </w:tc>
        <w:tc>
          <w:tcPr>
            <w:tcW w:w="391" w:type="dxa"/>
            <w:shd w:val="clear" w:color="auto" w:fill="D9D9D9" w:themeFill="background1" w:themeFillShade="D9"/>
            <w:vAlign w:val="center"/>
          </w:tcPr>
          <w:p w14:paraId="710CC0E2"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r>
              <w:rPr>
                <w:rFonts w:eastAsia="Calibri"/>
                <w:sz w:val="16"/>
                <w:szCs w:val="16"/>
                <w:lang w:eastAsia="ja-JP"/>
              </w:rPr>
              <w:t>R</w:t>
            </w:r>
            <w:r w:rsidRPr="00952360">
              <w:rPr>
                <w:rFonts w:eastAsia="Calibri"/>
                <w:color w:val="FF0000"/>
                <w:sz w:val="16"/>
                <w:szCs w:val="16"/>
                <w:vertAlign w:val="superscript"/>
                <w:lang w:eastAsia="ja-JP"/>
              </w:rPr>
              <w:t>AA</w:t>
            </w:r>
          </w:p>
        </w:tc>
        <w:tc>
          <w:tcPr>
            <w:tcW w:w="390" w:type="dxa"/>
            <w:shd w:val="clear" w:color="auto" w:fill="D9D9D9" w:themeFill="background1" w:themeFillShade="D9"/>
          </w:tcPr>
          <w:p w14:paraId="11509803"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vAlign w:val="center"/>
          </w:tcPr>
          <w:p w14:paraId="5BE472F2"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vAlign w:val="center"/>
          </w:tcPr>
          <w:p w14:paraId="661A8F2B"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23F35BFC"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4A1C9396"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4556AE72"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296F13CC"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25573E6C"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1F026963"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3A91BEA0"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vAlign w:val="center"/>
          </w:tcPr>
          <w:p w14:paraId="044ADACB"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46B848FB"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26D4979B"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44C8E7A8"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6A6BE368"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480002A5"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43724311"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vAlign w:val="center"/>
          </w:tcPr>
          <w:p w14:paraId="1183B5D3"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04E3208B"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18643383"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5718F936"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741D7789"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r>
      <w:tr w:rsidR="002123F5" w:rsidRPr="00952360" w14:paraId="7C9D6339" w14:textId="77777777" w:rsidTr="003206F5">
        <w:trPr>
          <w:trHeight w:val="270"/>
        </w:trPr>
        <w:tc>
          <w:tcPr>
            <w:tcW w:w="948" w:type="dxa"/>
            <w:shd w:val="clear" w:color="auto" w:fill="D9D9D9"/>
            <w:vAlign w:val="center"/>
          </w:tcPr>
          <w:p w14:paraId="268FAEF6"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b/>
                <w:sz w:val="16"/>
                <w:szCs w:val="16"/>
                <w:lang w:eastAsia="ja-JP"/>
              </w:rPr>
            </w:pPr>
            <w:r w:rsidRPr="00952360">
              <w:rPr>
                <w:rFonts w:eastAsia="Calibri"/>
                <w:b/>
                <w:sz w:val="16"/>
                <w:szCs w:val="16"/>
                <w:lang w:eastAsia="ja-JP"/>
              </w:rPr>
              <w:t xml:space="preserve">WP1/2 </w:t>
            </w:r>
            <w:proofErr w:type="spellStart"/>
            <w:r w:rsidRPr="00952360">
              <w:rPr>
                <w:rFonts w:eastAsia="Calibri"/>
                <w:b/>
                <w:sz w:val="16"/>
                <w:szCs w:val="16"/>
                <w:lang w:eastAsia="ja-JP"/>
              </w:rPr>
              <w:t>Plen</w:t>
            </w:r>
            <w:proofErr w:type="spellEnd"/>
          </w:p>
        </w:tc>
        <w:tc>
          <w:tcPr>
            <w:tcW w:w="390" w:type="dxa"/>
            <w:shd w:val="clear" w:color="auto" w:fill="D9D9D9" w:themeFill="background1" w:themeFillShade="D9"/>
          </w:tcPr>
          <w:p w14:paraId="7137D1DB"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vAlign w:val="center"/>
          </w:tcPr>
          <w:p w14:paraId="057AAB22"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4E03F278"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0879CB80"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4380A22D"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38DA666C"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tcPr>
          <w:p w14:paraId="2D98216A"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tcPr>
          <w:p w14:paraId="4046B3BA"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vAlign w:val="center"/>
          </w:tcPr>
          <w:p w14:paraId="7369C6B3"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3BF8C2F4"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515BE348"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4D2B166D"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09082233"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1814C6C3"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7019DE36"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2B6EA060"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vAlign w:val="center"/>
          </w:tcPr>
          <w:p w14:paraId="4E0B45EF"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2186D178"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4C1EB4CC"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510AC588"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2548E0ED"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77E9BADD"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5CB29729"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vAlign w:val="center"/>
          </w:tcPr>
          <w:p w14:paraId="4A5DE8DE"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0FBB78D9"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2617DB66"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7C48A53A"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09F7A5B9"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r>
      <w:tr w:rsidR="002123F5" w:rsidRPr="00952360" w14:paraId="713C4900" w14:textId="77777777" w:rsidTr="003206F5">
        <w:trPr>
          <w:trHeight w:val="270"/>
        </w:trPr>
        <w:tc>
          <w:tcPr>
            <w:tcW w:w="948" w:type="dxa"/>
            <w:shd w:val="clear" w:color="auto" w:fill="FFFFFF"/>
            <w:vAlign w:val="center"/>
          </w:tcPr>
          <w:p w14:paraId="3CF48AAD"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b/>
                <w:sz w:val="16"/>
                <w:szCs w:val="16"/>
                <w:lang w:eastAsia="ja-JP"/>
              </w:rPr>
            </w:pPr>
            <w:r w:rsidRPr="00952360">
              <w:rPr>
                <w:rFonts w:eastAsia="Calibri"/>
                <w:b/>
                <w:sz w:val="16"/>
                <w:szCs w:val="16"/>
                <w:lang w:eastAsia="ja-JP"/>
              </w:rPr>
              <w:t>Q1/2</w:t>
            </w:r>
          </w:p>
        </w:tc>
        <w:tc>
          <w:tcPr>
            <w:tcW w:w="390" w:type="dxa"/>
            <w:shd w:val="clear" w:color="auto" w:fill="D9D9D9" w:themeFill="background1" w:themeFillShade="D9"/>
          </w:tcPr>
          <w:p w14:paraId="0C78EA30"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15BCF707"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0D5D74E1"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55598B18"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6739E9C3"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33C9DA12"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tcPr>
          <w:p w14:paraId="61BFC485"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tcPr>
          <w:p w14:paraId="14E3164F"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66DB8F11"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100C6C20"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479CBF26"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635DDF22"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2345FC63"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4EF01E0F"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6CBDF2D9"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4E1A6106"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6508F620"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23D70663"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0B1CD8DD"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X</w:t>
            </w:r>
            <w:r>
              <w:rPr>
                <w:rFonts w:eastAsia="Calibri"/>
                <w:color w:val="FF0000"/>
                <w:sz w:val="16"/>
                <w:szCs w:val="16"/>
                <w:vertAlign w:val="superscript"/>
                <w:lang w:eastAsia="ja-JP"/>
              </w:rPr>
              <w:t>2</w:t>
            </w:r>
          </w:p>
        </w:tc>
        <w:tc>
          <w:tcPr>
            <w:tcW w:w="391" w:type="dxa"/>
            <w:shd w:val="clear" w:color="auto" w:fill="auto"/>
            <w:vAlign w:val="center"/>
          </w:tcPr>
          <w:p w14:paraId="6CB8420A"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X</w:t>
            </w:r>
            <w:r>
              <w:rPr>
                <w:rFonts w:eastAsia="Calibri"/>
                <w:color w:val="FF0000"/>
                <w:sz w:val="16"/>
                <w:szCs w:val="16"/>
                <w:vertAlign w:val="superscript"/>
                <w:lang w:eastAsia="ja-JP"/>
              </w:rPr>
              <w:t>2</w:t>
            </w:r>
          </w:p>
        </w:tc>
        <w:tc>
          <w:tcPr>
            <w:tcW w:w="391" w:type="dxa"/>
            <w:shd w:val="clear" w:color="auto" w:fill="D9D9D9" w:themeFill="background1" w:themeFillShade="D9"/>
          </w:tcPr>
          <w:p w14:paraId="73CA7CD4"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3A23D351"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0B6E9F79"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2DE89EA7"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501B4143"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40A383F4"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5C09EE99"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X</w:t>
            </w:r>
            <w:r>
              <w:rPr>
                <w:rFonts w:eastAsia="Calibri"/>
                <w:color w:val="FF0000"/>
                <w:sz w:val="16"/>
                <w:szCs w:val="16"/>
                <w:vertAlign w:val="superscript"/>
                <w:lang w:eastAsia="ja-JP"/>
              </w:rPr>
              <w:t>6</w:t>
            </w:r>
          </w:p>
        </w:tc>
        <w:tc>
          <w:tcPr>
            <w:tcW w:w="391" w:type="dxa"/>
            <w:shd w:val="clear" w:color="auto" w:fill="D9D9D9" w:themeFill="background1" w:themeFillShade="D9"/>
          </w:tcPr>
          <w:p w14:paraId="04133DF3"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r>
      <w:tr w:rsidR="002123F5" w:rsidRPr="00952360" w14:paraId="5E840D0F" w14:textId="77777777" w:rsidTr="003206F5">
        <w:trPr>
          <w:trHeight w:val="270"/>
        </w:trPr>
        <w:tc>
          <w:tcPr>
            <w:tcW w:w="948" w:type="dxa"/>
            <w:shd w:val="clear" w:color="auto" w:fill="FFFFFF"/>
            <w:vAlign w:val="center"/>
          </w:tcPr>
          <w:p w14:paraId="30C967E8"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b/>
                <w:sz w:val="16"/>
                <w:szCs w:val="16"/>
                <w:lang w:eastAsia="ja-JP"/>
              </w:rPr>
            </w:pPr>
            <w:r w:rsidRPr="00952360">
              <w:rPr>
                <w:rFonts w:eastAsia="Calibri"/>
                <w:b/>
                <w:sz w:val="16"/>
                <w:szCs w:val="16"/>
                <w:lang w:eastAsia="ja-JP"/>
              </w:rPr>
              <w:t>Q2/2</w:t>
            </w:r>
          </w:p>
        </w:tc>
        <w:tc>
          <w:tcPr>
            <w:tcW w:w="390" w:type="dxa"/>
            <w:shd w:val="clear" w:color="auto" w:fill="D9D9D9" w:themeFill="background1" w:themeFillShade="D9"/>
          </w:tcPr>
          <w:p w14:paraId="39A40021"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63A5CB73"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6A7AF655"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0A4908E1"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2EE645BA"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530DCDEE"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tcPr>
          <w:p w14:paraId="53A209BD"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tcPr>
          <w:p w14:paraId="0A5C6F2E"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1721F12F"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0C2E57C4"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68E9BCD0"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69FD63C2"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38E8EE68"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5B0ED8F5"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63A60C4A"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74325230"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4987FD70"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0112913A"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405A01E3"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X</w:t>
            </w:r>
            <w:r>
              <w:rPr>
                <w:rFonts w:eastAsia="Calibri"/>
                <w:color w:val="FF0000"/>
                <w:sz w:val="16"/>
                <w:szCs w:val="16"/>
                <w:vertAlign w:val="superscript"/>
                <w:lang w:eastAsia="ja-JP"/>
              </w:rPr>
              <w:t>2</w:t>
            </w:r>
          </w:p>
        </w:tc>
        <w:tc>
          <w:tcPr>
            <w:tcW w:w="391" w:type="dxa"/>
            <w:shd w:val="clear" w:color="auto" w:fill="auto"/>
            <w:vAlign w:val="center"/>
          </w:tcPr>
          <w:p w14:paraId="5807348F"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X</w:t>
            </w:r>
            <w:r>
              <w:rPr>
                <w:rFonts w:eastAsia="Calibri"/>
                <w:color w:val="FF0000"/>
                <w:sz w:val="16"/>
                <w:szCs w:val="16"/>
                <w:vertAlign w:val="superscript"/>
                <w:lang w:eastAsia="ja-JP"/>
              </w:rPr>
              <w:t>2</w:t>
            </w:r>
          </w:p>
        </w:tc>
        <w:tc>
          <w:tcPr>
            <w:tcW w:w="391" w:type="dxa"/>
            <w:shd w:val="clear" w:color="auto" w:fill="D9D9D9" w:themeFill="background1" w:themeFillShade="D9"/>
          </w:tcPr>
          <w:p w14:paraId="2778481D"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4C73452B"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7D316B25"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6BE85330"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X</w:t>
            </w:r>
            <w:r>
              <w:rPr>
                <w:rFonts w:eastAsia="Calibri"/>
                <w:color w:val="FF0000"/>
                <w:sz w:val="16"/>
                <w:szCs w:val="16"/>
                <w:vertAlign w:val="superscript"/>
                <w:lang w:eastAsia="ja-JP"/>
              </w:rPr>
              <w:t>4</w:t>
            </w:r>
          </w:p>
        </w:tc>
        <w:tc>
          <w:tcPr>
            <w:tcW w:w="391" w:type="dxa"/>
            <w:shd w:val="clear" w:color="auto" w:fill="D9D9D9" w:themeFill="background1" w:themeFillShade="D9"/>
          </w:tcPr>
          <w:p w14:paraId="4ACC563E"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1C156177"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7B48DD01"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X</w:t>
            </w:r>
            <w:r>
              <w:rPr>
                <w:rFonts w:eastAsia="Calibri"/>
                <w:color w:val="FF0000"/>
                <w:sz w:val="16"/>
                <w:szCs w:val="16"/>
                <w:vertAlign w:val="superscript"/>
                <w:lang w:eastAsia="ja-JP"/>
              </w:rPr>
              <w:t>6</w:t>
            </w:r>
          </w:p>
        </w:tc>
        <w:tc>
          <w:tcPr>
            <w:tcW w:w="391" w:type="dxa"/>
            <w:shd w:val="clear" w:color="auto" w:fill="D9D9D9" w:themeFill="background1" w:themeFillShade="D9"/>
          </w:tcPr>
          <w:p w14:paraId="35537A35"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r>
      <w:tr w:rsidR="002123F5" w:rsidRPr="00952360" w14:paraId="2D5B1805" w14:textId="77777777" w:rsidTr="003206F5">
        <w:trPr>
          <w:trHeight w:val="270"/>
        </w:trPr>
        <w:tc>
          <w:tcPr>
            <w:tcW w:w="948" w:type="dxa"/>
            <w:shd w:val="clear" w:color="auto" w:fill="FFFFFF"/>
            <w:vAlign w:val="center"/>
          </w:tcPr>
          <w:p w14:paraId="0AF5CF12"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b/>
                <w:sz w:val="16"/>
                <w:szCs w:val="16"/>
                <w:lang w:eastAsia="ja-JP"/>
              </w:rPr>
            </w:pPr>
            <w:r w:rsidRPr="00952360">
              <w:rPr>
                <w:rFonts w:eastAsia="Calibri"/>
                <w:b/>
                <w:sz w:val="16"/>
                <w:szCs w:val="16"/>
                <w:lang w:eastAsia="ja-JP"/>
              </w:rPr>
              <w:t>Q3/2</w:t>
            </w:r>
          </w:p>
        </w:tc>
        <w:tc>
          <w:tcPr>
            <w:tcW w:w="390" w:type="dxa"/>
            <w:shd w:val="clear" w:color="auto" w:fill="D9D9D9" w:themeFill="background1" w:themeFillShade="D9"/>
          </w:tcPr>
          <w:p w14:paraId="1315981E"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3E7981AD"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5670AE53"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3BDC963F"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187CBE8A"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04A66AD6"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tcPr>
          <w:p w14:paraId="7F5D37C7"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tcPr>
          <w:p w14:paraId="3631DBA8"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31C49A5E"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5E62D5EC"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10B5AD68"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24CA2D20"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X</w:t>
            </w:r>
          </w:p>
        </w:tc>
        <w:tc>
          <w:tcPr>
            <w:tcW w:w="391" w:type="dxa"/>
            <w:shd w:val="clear" w:color="auto" w:fill="auto"/>
            <w:vAlign w:val="center"/>
          </w:tcPr>
          <w:p w14:paraId="7B31DCE5"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X</w:t>
            </w:r>
          </w:p>
        </w:tc>
        <w:tc>
          <w:tcPr>
            <w:tcW w:w="391" w:type="dxa"/>
            <w:shd w:val="clear" w:color="auto" w:fill="D9D9D9" w:themeFill="background1" w:themeFillShade="D9"/>
          </w:tcPr>
          <w:p w14:paraId="42F426D7"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2B82E471"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578290D3"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X</w:t>
            </w:r>
          </w:p>
        </w:tc>
        <w:tc>
          <w:tcPr>
            <w:tcW w:w="390" w:type="dxa"/>
            <w:shd w:val="clear" w:color="auto" w:fill="auto"/>
            <w:vAlign w:val="center"/>
          </w:tcPr>
          <w:p w14:paraId="46FADD52"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Pr>
                <w:rFonts w:eastAsia="Calibri"/>
                <w:sz w:val="16"/>
                <w:szCs w:val="16"/>
                <w:lang w:eastAsia="ja-JP"/>
              </w:rPr>
              <w:t>X</w:t>
            </w:r>
          </w:p>
        </w:tc>
        <w:tc>
          <w:tcPr>
            <w:tcW w:w="391" w:type="dxa"/>
            <w:shd w:val="clear" w:color="auto" w:fill="D9D9D9" w:themeFill="background1" w:themeFillShade="D9"/>
          </w:tcPr>
          <w:p w14:paraId="2109777F"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0339FB69"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626EAE6E"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4B269026"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2174D8A6"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1AA81FCA"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X</w:t>
            </w:r>
            <w:r>
              <w:rPr>
                <w:rFonts w:eastAsia="Calibri"/>
                <w:color w:val="FF0000"/>
                <w:sz w:val="16"/>
                <w:szCs w:val="16"/>
                <w:vertAlign w:val="superscript"/>
                <w:lang w:eastAsia="ja-JP"/>
              </w:rPr>
              <w:t>4</w:t>
            </w:r>
          </w:p>
        </w:tc>
        <w:tc>
          <w:tcPr>
            <w:tcW w:w="390" w:type="dxa"/>
            <w:shd w:val="clear" w:color="auto" w:fill="auto"/>
            <w:vAlign w:val="center"/>
          </w:tcPr>
          <w:p w14:paraId="3ED846CC"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0A20E5B7"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2B195CA6"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07040481"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X</w:t>
            </w:r>
            <w:r>
              <w:rPr>
                <w:rFonts w:eastAsia="Calibri"/>
                <w:color w:val="FF0000"/>
                <w:sz w:val="16"/>
                <w:szCs w:val="16"/>
                <w:vertAlign w:val="superscript"/>
                <w:lang w:eastAsia="ja-JP"/>
              </w:rPr>
              <w:t>6</w:t>
            </w:r>
          </w:p>
        </w:tc>
        <w:tc>
          <w:tcPr>
            <w:tcW w:w="391" w:type="dxa"/>
            <w:shd w:val="clear" w:color="auto" w:fill="D9D9D9" w:themeFill="background1" w:themeFillShade="D9"/>
          </w:tcPr>
          <w:p w14:paraId="402D852E"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r>
      <w:tr w:rsidR="002123F5" w:rsidRPr="00952360" w14:paraId="2197C28D" w14:textId="77777777" w:rsidTr="003206F5">
        <w:trPr>
          <w:trHeight w:val="270"/>
        </w:trPr>
        <w:tc>
          <w:tcPr>
            <w:tcW w:w="948" w:type="dxa"/>
            <w:shd w:val="clear" w:color="auto" w:fill="D9D9D9"/>
            <w:vAlign w:val="center"/>
          </w:tcPr>
          <w:p w14:paraId="1AB53749"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b/>
                <w:sz w:val="16"/>
                <w:szCs w:val="16"/>
                <w:lang w:eastAsia="ja-JP"/>
              </w:rPr>
            </w:pPr>
            <w:r w:rsidRPr="00952360">
              <w:rPr>
                <w:rFonts w:eastAsia="Calibri"/>
                <w:b/>
                <w:sz w:val="16"/>
                <w:szCs w:val="16"/>
                <w:lang w:eastAsia="ja-JP"/>
              </w:rPr>
              <w:t xml:space="preserve">WP2/2 </w:t>
            </w:r>
            <w:proofErr w:type="spellStart"/>
            <w:r w:rsidRPr="00952360">
              <w:rPr>
                <w:rFonts w:eastAsia="Calibri"/>
                <w:b/>
                <w:sz w:val="16"/>
                <w:szCs w:val="16"/>
                <w:lang w:eastAsia="ja-JP"/>
              </w:rPr>
              <w:t>Plen</w:t>
            </w:r>
            <w:proofErr w:type="spellEnd"/>
          </w:p>
        </w:tc>
        <w:tc>
          <w:tcPr>
            <w:tcW w:w="390" w:type="dxa"/>
            <w:shd w:val="clear" w:color="auto" w:fill="D9D9D9" w:themeFill="background1" w:themeFillShade="D9"/>
          </w:tcPr>
          <w:p w14:paraId="3516993A"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vAlign w:val="center"/>
          </w:tcPr>
          <w:p w14:paraId="3F011844"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280CCC82"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0E0E6EF9"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5AC3EE78"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29A04B49"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tcPr>
          <w:p w14:paraId="0574F342"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tcPr>
          <w:p w14:paraId="72A4E63E"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vAlign w:val="center"/>
          </w:tcPr>
          <w:p w14:paraId="3B21CC5D"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1AA9DEBC"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R</w:t>
            </w:r>
            <w:r>
              <w:rPr>
                <w:rFonts w:eastAsia="Calibri"/>
                <w:color w:val="FF0000"/>
                <w:sz w:val="16"/>
                <w:szCs w:val="16"/>
                <w:vertAlign w:val="superscript"/>
                <w:lang w:eastAsia="ja-JP"/>
              </w:rPr>
              <w:t>A</w:t>
            </w:r>
          </w:p>
        </w:tc>
        <w:tc>
          <w:tcPr>
            <w:tcW w:w="391" w:type="dxa"/>
            <w:shd w:val="clear" w:color="auto" w:fill="D9D9D9" w:themeFill="background1" w:themeFillShade="D9"/>
          </w:tcPr>
          <w:p w14:paraId="01D288B3"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04D2E990"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2A56E513"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629ED75E"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02B91B10"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124FF1CF"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vAlign w:val="center"/>
          </w:tcPr>
          <w:p w14:paraId="1FFC4023"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2B353018"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3282D718"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60828D68"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0B77B8E2"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0AFC7160"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119616FE"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vAlign w:val="center"/>
          </w:tcPr>
          <w:p w14:paraId="45FCBAB5"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0B938095"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34B88AE7"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26B5914B"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1E93A7C4"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r>
      <w:tr w:rsidR="002123F5" w:rsidRPr="00952360" w14:paraId="4F82AA6E" w14:textId="77777777" w:rsidTr="003206F5">
        <w:trPr>
          <w:trHeight w:val="270"/>
        </w:trPr>
        <w:tc>
          <w:tcPr>
            <w:tcW w:w="948" w:type="dxa"/>
            <w:shd w:val="clear" w:color="auto" w:fill="FFFFFF"/>
            <w:vAlign w:val="center"/>
          </w:tcPr>
          <w:p w14:paraId="560F657A"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b/>
                <w:sz w:val="16"/>
                <w:szCs w:val="16"/>
                <w:lang w:eastAsia="ja-JP"/>
              </w:rPr>
            </w:pPr>
            <w:r w:rsidRPr="00952360">
              <w:rPr>
                <w:rFonts w:eastAsia="Calibri"/>
                <w:b/>
                <w:sz w:val="16"/>
                <w:szCs w:val="16"/>
                <w:lang w:eastAsia="ja-JP"/>
              </w:rPr>
              <w:t>Q5/2</w:t>
            </w:r>
          </w:p>
        </w:tc>
        <w:tc>
          <w:tcPr>
            <w:tcW w:w="390" w:type="dxa"/>
            <w:shd w:val="clear" w:color="auto" w:fill="D9D9D9" w:themeFill="background1" w:themeFillShade="D9"/>
          </w:tcPr>
          <w:p w14:paraId="27B4D363"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5F1E3D2D"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261DDABD"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625D5402"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316CB847"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32E656AF"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tcPr>
          <w:p w14:paraId="499837B6"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tcPr>
          <w:p w14:paraId="6F9E2D89"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2245DA9B"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6CE02D45"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6F359C69"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76BE5B28"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7FBC06D6"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6B5F42F0"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4097F37D"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2064D775"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r>
              <w:rPr>
                <w:rFonts w:eastAsia="Calibri"/>
                <w:sz w:val="16"/>
                <w:szCs w:val="16"/>
                <w:lang w:eastAsia="ja-JP"/>
              </w:rPr>
              <w:t>R</w:t>
            </w:r>
          </w:p>
        </w:tc>
        <w:tc>
          <w:tcPr>
            <w:tcW w:w="390" w:type="dxa"/>
            <w:shd w:val="clear" w:color="auto" w:fill="auto"/>
            <w:vAlign w:val="center"/>
          </w:tcPr>
          <w:p w14:paraId="57AA5D33"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r>
              <w:rPr>
                <w:rFonts w:eastAsia="Calibri"/>
                <w:sz w:val="16"/>
                <w:szCs w:val="16"/>
                <w:lang w:eastAsia="ja-JP"/>
              </w:rPr>
              <w:t>R</w:t>
            </w:r>
          </w:p>
        </w:tc>
        <w:tc>
          <w:tcPr>
            <w:tcW w:w="391" w:type="dxa"/>
            <w:shd w:val="clear" w:color="auto" w:fill="D9D9D9" w:themeFill="background1" w:themeFillShade="D9"/>
          </w:tcPr>
          <w:p w14:paraId="3DC6421F"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79E37BDF"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r>
              <w:rPr>
                <w:rFonts w:eastAsia="Calibri"/>
                <w:sz w:val="16"/>
                <w:szCs w:val="16"/>
                <w:lang w:eastAsia="ja-JP"/>
              </w:rPr>
              <w:t>R</w:t>
            </w:r>
          </w:p>
        </w:tc>
        <w:tc>
          <w:tcPr>
            <w:tcW w:w="391" w:type="dxa"/>
            <w:shd w:val="clear" w:color="auto" w:fill="auto"/>
            <w:vAlign w:val="center"/>
          </w:tcPr>
          <w:p w14:paraId="27140755"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r>
              <w:rPr>
                <w:rFonts w:eastAsia="Calibri"/>
                <w:sz w:val="16"/>
                <w:szCs w:val="16"/>
                <w:lang w:eastAsia="ja-JP"/>
              </w:rPr>
              <w:t>R</w:t>
            </w:r>
          </w:p>
        </w:tc>
        <w:tc>
          <w:tcPr>
            <w:tcW w:w="391" w:type="dxa"/>
            <w:shd w:val="clear" w:color="auto" w:fill="D9D9D9" w:themeFill="background1" w:themeFillShade="D9"/>
          </w:tcPr>
          <w:p w14:paraId="466A2251"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70B3607A"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2C892D78"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25A225E5"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589478BD"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52E8CD7D"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482024A7"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X</w:t>
            </w:r>
            <w:r>
              <w:rPr>
                <w:rFonts w:eastAsia="Calibri"/>
                <w:color w:val="FF0000"/>
                <w:sz w:val="16"/>
                <w:szCs w:val="16"/>
                <w:vertAlign w:val="superscript"/>
                <w:lang w:eastAsia="ja-JP"/>
              </w:rPr>
              <w:t>6</w:t>
            </w:r>
          </w:p>
        </w:tc>
        <w:tc>
          <w:tcPr>
            <w:tcW w:w="391" w:type="dxa"/>
            <w:shd w:val="clear" w:color="auto" w:fill="D9D9D9" w:themeFill="background1" w:themeFillShade="D9"/>
          </w:tcPr>
          <w:p w14:paraId="142AF842"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r>
      <w:tr w:rsidR="002123F5" w:rsidRPr="00952360" w14:paraId="0E0BD2BA" w14:textId="77777777" w:rsidTr="003206F5">
        <w:trPr>
          <w:trHeight w:val="270"/>
        </w:trPr>
        <w:tc>
          <w:tcPr>
            <w:tcW w:w="948" w:type="dxa"/>
            <w:shd w:val="clear" w:color="auto" w:fill="FFFFFF"/>
            <w:vAlign w:val="center"/>
          </w:tcPr>
          <w:p w14:paraId="62D12F7A"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b/>
                <w:sz w:val="16"/>
                <w:szCs w:val="16"/>
                <w:lang w:eastAsia="ja-JP"/>
              </w:rPr>
            </w:pPr>
            <w:r w:rsidRPr="00952360">
              <w:rPr>
                <w:rFonts w:eastAsia="Calibri"/>
                <w:b/>
                <w:sz w:val="16"/>
                <w:szCs w:val="16"/>
                <w:lang w:eastAsia="ja-JP"/>
              </w:rPr>
              <w:t>Q6/2</w:t>
            </w:r>
          </w:p>
        </w:tc>
        <w:tc>
          <w:tcPr>
            <w:tcW w:w="390" w:type="dxa"/>
            <w:shd w:val="clear" w:color="auto" w:fill="D9D9D9" w:themeFill="background1" w:themeFillShade="D9"/>
          </w:tcPr>
          <w:p w14:paraId="0E173C48"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2C704B48"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6B04DAAD"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344610AA"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7EFA204C"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5CB5FBF1"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tcPr>
          <w:p w14:paraId="4C8F41F7"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tcPr>
          <w:p w14:paraId="2EE26C69"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3F65BD27"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3D16662C"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1F5A7A22"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6D0C1D27"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r>
              <w:rPr>
                <w:rFonts w:eastAsia="Calibri"/>
                <w:sz w:val="16"/>
                <w:szCs w:val="16"/>
                <w:lang w:eastAsia="ja-JP"/>
              </w:rPr>
              <w:t>R</w:t>
            </w:r>
          </w:p>
        </w:tc>
        <w:tc>
          <w:tcPr>
            <w:tcW w:w="391" w:type="dxa"/>
            <w:shd w:val="clear" w:color="auto" w:fill="auto"/>
            <w:vAlign w:val="center"/>
          </w:tcPr>
          <w:p w14:paraId="04C740DB"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6B0FC362"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56C77EC9"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3E57CC59"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49473851"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4C4847ED"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0BFC3A66"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665912B9"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023041D7"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105A8789"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7C0E4F9C"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4C111765"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46BB641E"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1DFCB85B"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03392C4A"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X</w:t>
            </w:r>
            <w:r>
              <w:rPr>
                <w:rFonts w:eastAsia="Calibri"/>
                <w:color w:val="FF0000"/>
                <w:sz w:val="16"/>
                <w:szCs w:val="16"/>
                <w:vertAlign w:val="superscript"/>
                <w:lang w:eastAsia="ja-JP"/>
              </w:rPr>
              <w:t>6</w:t>
            </w:r>
          </w:p>
        </w:tc>
        <w:tc>
          <w:tcPr>
            <w:tcW w:w="391" w:type="dxa"/>
            <w:shd w:val="clear" w:color="auto" w:fill="D9D9D9" w:themeFill="background1" w:themeFillShade="D9"/>
          </w:tcPr>
          <w:p w14:paraId="4364D352"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r>
      <w:tr w:rsidR="002123F5" w:rsidRPr="00952360" w14:paraId="70D0137D" w14:textId="77777777" w:rsidTr="003206F5">
        <w:trPr>
          <w:trHeight w:val="270"/>
        </w:trPr>
        <w:tc>
          <w:tcPr>
            <w:tcW w:w="948" w:type="dxa"/>
            <w:shd w:val="clear" w:color="auto" w:fill="FFFFFF"/>
            <w:vAlign w:val="center"/>
          </w:tcPr>
          <w:p w14:paraId="769FDD31"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b/>
                <w:sz w:val="16"/>
                <w:szCs w:val="16"/>
                <w:lang w:eastAsia="ja-JP"/>
              </w:rPr>
            </w:pPr>
            <w:r w:rsidRPr="00952360">
              <w:rPr>
                <w:rFonts w:eastAsia="Calibri"/>
                <w:b/>
                <w:sz w:val="16"/>
                <w:szCs w:val="16"/>
                <w:lang w:eastAsia="ja-JP"/>
              </w:rPr>
              <w:t>Q7/2</w:t>
            </w:r>
          </w:p>
        </w:tc>
        <w:tc>
          <w:tcPr>
            <w:tcW w:w="390" w:type="dxa"/>
            <w:shd w:val="clear" w:color="auto" w:fill="D9D9D9" w:themeFill="background1" w:themeFillShade="D9"/>
          </w:tcPr>
          <w:p w14:paraId="6DF5A6C5"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040BCB15"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537A8D50"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1F8C281B"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5EEB58D1"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05BB2EEF"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tcPr>
          <w:p w14:paraId="7904349A"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tcPr>
          <w:p w14:paraId="3162F779"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3CBCBCCA"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2FA37770"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2D29C64D"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36A93DCF"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15B4ECC4"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r>
              <w:rPr>
                <w:rFonts w:eastAsia="Calibri"/>
                <w:sz w:val="16"/>
                <w:szCs w:val="16"/>
                <w:lang w:eastAsia="ja-JP"/>
              </w:rPr>
              <w:t>R</w:t>
            </w:r>
          </w:p>
        </w:tc>
        <w:tc>
          <w:tcPr>
            <w:tcW w:w="391" w:type="dxa"/>
            <w:shd w:val="clear" w:color="auto" w:fill="D9D9D9" w:themeFill="background1" w:themeFillShade="D9"/>
          </w:tcPr>
          <w:p w14:paraId="58EBE861"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6D3EAE86"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18BA29FE"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38E9AA8C"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77409C51"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04B9B901" w14:textId="77777777" w:rsidR="002123F5" w:rsidRPr="00952360" w:rsidRDefault="002123F5" w:rsidP="003206F5">
            <w:pPr>
              <w:overflowPunct/>
              <w:autoSpaceDE/>
              <w:autoSpaceDN/>
              <w:adjustRightInd/>
              <w:spacing w:before="20" w:after="20"/>
              <w:jc w:val="center"/>
              <w:textAlignment w:val="auto"/>
              <w:rPr>
                <w:rFonts w:eastAsia="SimSun"/>
                <w:sz w:val="16"/>
                <w:szCs w:val="16"/>
                <w:lang w:val="en-US" w:eastAsia="zh-CN"/>
              </w:rPr>
            </w:pPr>
          </w:p>
        </w:tc>
        <w:tc>
          <w:tcPr>
            <w:tcW w:w="391" w:type="dxa"/>
            <w:shd w:val="clear" w:color="auto" w:fill="auto"/>
            <w:vAlign w:val="center"/>
          </w:tcPr>
          <w:p w14:paraId="63FB0C4A"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3113642D"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4FF6DE66"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4CBED6E8"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r>
              <w:rPr>
                <w:rFonts w:eastAsia="Calibri"/>
                <w:sz w:val="16"/>
                <w:szCs w:val="16"/>
                <w:lang w:eastAsia="ja-JP"/>
              </w:rPr>
              <w:t>R</w:t>
            </w:r>
          </w:p>
        </w:tc>
        <w:tc>
          <w:tcPr>
            <w:tcW w:w="390" w:type="dxa"/>
            <w:shd w:val="clear" w:color="auto" w:fill="auto"/>
            <w:vAlign w:val="center"/>
          </w:tcPr>
          <w:p w14:paraId="504752AE"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r>
              <w:rPr>
                <w:rFonts w:eastAsia="Calibri"/>
                <w:sz w:val="16"/>
                <w:szCs w:val="16"/>
                <w:lang w:eastAsia="ja-JP"/>
              </w:rPr>
              <w:t>R</w:t>
            </w:r>
          </w:p>
        </w:tc>
        <w:tc>
          <w:tcPr>
            <w:tcW w:w="391" w:type="dxa"/>
            <w:shd w:val="clear" w:color="auto" w:fill="D9D9D9" w:themeFill="background1" w:themeFillShade="D9"/>
          </w:tcPr>
          <w:p w14:paraId="5B3BB33A"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1C57A5FE" w14:textId="77777777" w:rsidR="002123F5" w:rsidRPr="00952360" w:rsidRDefault="002123F5" w:rsidP="003206F5">
            <w:pPr>
              <w:overflowPunct/>
              <w:autoSpaceDE/>
              <w:autoSpaceDN/>
              <w:adjustRightInd/>
              <w:spacing w:before="20" w:after="20"/>
              <w:jc w:val="center"/>
              <w:textAlignment w:val="auto"/>
              <w:rPr>
                <w:rFonts w:eastAsia="SimSun"/>
                <w:sz w:val="16"/>
                <w:szCs w:val="16"/>
                <w:lang w:val="en-US" w:eastAsia="zh-CN"/>
              </w:rPr>
            </w:pPr>
          </w:p>
        </w:tc>
        <w:tc>
          <w:tcPr>
            <w:tcW w:w="391" w:type="dxa"/>
            <w:shd w:val="clear" w:color="auto" w:fill="auto"/>
            <w:vAlign w:val="center"/>
          </w:tcPr>
          <w:p w14:paraId="6987C6A8" w14:textId="77777777" w:rsidR="002123F5" w:rsidRPr="00952360" w:rsidRDefault="002123F5" w:rsidP="003206F5">
            <w:pPr>
              <w:overflowPunct/>
              <w:autoSpaceDE/>
              <w:autoSpaceDN/>
              <w:adjustRightInd/>
              <w:spacing w:before="20" w:after="20"/>
              <w:jc w:val="center"/>
              <w:textAlignment w:val="auto"/>
              <w:rPr>
                <w:rFonts w:eastAsia="SimSun"/>
                <w:sz w:val="16"/>
                <w:szCs w:val="16"/>
                <w:lang w:val="en-US" w:eastAsia="zh-CN"/>
              </w:rPr>
            </w:pPr>
            <w:r w:rsidRPr="00952360">
              <w:rPr>
                <w:rFonts w:eastAsia="Calibri"/>
                <w:sz w:val="16"/>
                <w:szCs w:val="16"/>
                <w:lang w:eastAsia="ja-JP"/>
              </w:rPr>
              <w:t>X</w:t>
            </w:r>
            <w:r>
              <w:rPr>
                <w:rFonts w:eastAsia="Calibri"/>
                <w:color w:val="FF0000"/>
                <w:sz w:val="16"/>
                <w:szCs w:val="16"/>
                <w:vertAlign w:val="superscript"/>
                <w:lang w:eastAsia="ja-JP"/>
              </w:rPr>
              <w:t>6</w:t>
            </w:r>
          </w:p>
        </w:tc>
        <w:tc>
          <w:tcPr>
            <w:tcW w:w="391" w:type="dxa"/>
            <w:shd w:val="clear" w:color="auto" w:fill="D9D9D9" w:themeFill="background1" w:themeFillShade="D9"/>
          </w:tcPr>
          <w:p w14:paraId="18DCFC84"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r>
      <w:tr w:rsidR="002123F5" w:rsidRPr="00952360" w14:paraId="6663E380" w14:textId="77777777" w:rsidTr="003206F5">
        <w:trPr>
          <w:trHeight w:val="270"/>
        </w:trPr>
        <w:tc>
          <w:tcPr>
            <w:tcW w:w="948" w:type="dxa"/>
            <w:shd w:val="clear" w:color="auto" w:fill="D9D9D9" w:themeFill="background1" w:themeFillShade="D9"/>
            <w:vAlign w:val="center"/>
          </w:tcPr>
          <w:p w14:paraId="7988A3CF"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b/>
                <w:sz w:val="16"/>
                <w:szCs w:val="16"/>
                <w:lang w:eastAsia="ja-JP"/>
              </w:rPr>
            </w:pPr>
            <w:proofErr w:type="spellStart"/>
            <w:r w:rsidRPr="00952360">
              <w:rPr>
                <w:rFonts w:eastAsia="Calibri"/>
                <w:b/>
                <w:sz w:val="16"/>
                <w:szCs w:val="16"/>
                <w:lang w:eastAsia="ja-JP"/>
              </w:rPr>
              <w:t>Other</w:t>
            </w:r>
            <w:proofErr w:type="spellEnd"/>
          </w:p>
        </w:tc>
        <w:tc>
          <w:tcPr>
            <w:tcW w:w="390" w:type="dxa"/>
            <w:shd w:val="clear" w:color="auto" w:fill="D9D9D9" w:themeFill="background1" w:themeFillShade="D9"/>
          </w:tcPr>
          <w:p w14:paraId="0A0130B7"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6AB6A156"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7B585DAB"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080E6BE0"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2C4D2281"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26317632"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tcPr>
          <w:p w14:paraId="52903301"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tcPr>
          <w:p w14:paraId="01019B36"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35AC2509"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28158983"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5D493138"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r>
              <w:rPr>
                <w:rFonts w:eastAsia="Calibri" w:cs="Calibri"/>
                <w:sz w:val="16"/>
                <w:szCs w:val="16"/>
                <w:lang w:eastAsia="ja-JP"/>
              </w:rPr>
              <w:t>R</w:t>
            </w:r>
            <w:r>
              <w:rPr>
                <w:rFonts w:eastAsia="Calibri" w:cs="Calibri"/>
                <w:color w:val="FF0000"/>
                <w:sz w:val="16"/>
                <w:szCs w:val="16"/>
                <w:vertAlign w:val="superscript"/>
                <w:lang w:eastAsia="ja-JP"/>
              </w:rPr>
              <w:t>1</w:t>
            </w:r>
            <w:r w:rsidRPr="00A20505">
              <w:rPr>
                <w:rFonts w:eastAsia="Calibri" w:cs="Calibri"/>
                <w:sz w:val="16"/>
                <w:szCs w:val="16"/>
                <w:lang w:eastAsia="ja-JP"/>
              </w:rPr>
              <w:t xml:space="preserve"> </w:t>
            </w:r>
          </w:p>
        </w:tc>
        <w:tc>
          <w:tcPr>
            <w:tcW w:w="391" w:type="dxa"/>
            <w:shd w:val="clear" w:color="auto" w:fill="auto"/>
            <w:vAlign w:val="center"/>
          </w:tcPr>
          <w:p w14:paraId="5BF207E2"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6F25616F"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0817D497"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154362AD"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552D34B4"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424BBD86"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6EB2993D"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54ADB803"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277938DD"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70872DBB"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r w:rsidRPr="00A20505">
              <w:rPr>
                <w:rFonts w:eastAsia="Calibri" w:cs="Calibri"/>
                <w:sz w:val="16"/>
                <w:szCs w:val="16"/>
                <w:lang w:eastAsia="ja-JP"/>
              </w:rPr>
              <w:t>R</w:t>
            </w:r>
            <w:r>
              <w:rPr>
                <w:rFonts w:eastAsia="Calibri" w:cs="Calibri"/>
                <w:color w:val="FF0000"/>
                <w:sz w:val="16"/>
                <w:szCs w:val="16"/>
                <w:vertAlign w:val="superscript"/>
                <w:lang w:eastAsia="ja-JP"/>
              </w:rPr>
              <w:t>3</w:t>
            </w:r>
            <w:r w:rsidRPr="00A20505" w:rsidDel="00931E64">
              <w:rPr>
                <w:rFonts w:eastAsia="Calibri" w:cs="Calibri"/>
                <w:sz w:val="16"/>
                <w:szCs w:val="16"/>
                <w:lang w:eastAsia="ja-JP"/>
              </w:rPr>
              <w:t xml:space="preserve"> </w:t>
            </w:r>
          </w:p>
        </w:tc>
        <w:tc>
          <w:tcPr>
            <w:tcW w:w="391" w:type="dxa"/>
            <w:shd w:val="clear" w:color="auto" w:fill="D9D9D9" w:themeFill="background1" w:themeFillShade="D9"/>
          </w:tcPr>
          <w:p w14:paraId="0CF248A9"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45DA3A42"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5FF9DF06"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0FEDDC59"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332AFCC7"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r w:rsidRPr="00A20505">
              <w:rPr>
                <w:rFonts w:eastAsia="Calibri" w:cs="Calibri"/>
                <w:sz w:val="16"/>
                <w:szCs w:val="16"/>
                <w:lang w:eastAsia="ja-JP"/>
              </w:rPr>
              <w:t>R</w:t>
            </w:r>
            <w:r>
              <w:rPr>
                <w:rFonts w:eastAsia="Calibri" w:cs="Calibri"/>
                <w:color w:val="FF0000"/>
                <w:sz w:val="16"/>
                <w:szCs w:val="16"/>
                <w:vertAlign w:val="superscript"/>
                <w:lang w:eastAsia="ja-JP"/>
              </w:rPr>
              <w:t>5</w:t>
            </w:r>
          </w:p>
        </w:tc>
        <w:tc>
          <w:tcPr>
            <w:tcW w:w="391" w:type="dxa"/>
            <w:shd w:val="clear" w:color="auto" w:fill="auto"/>
            <w:vAlign w:val="center"/>
          </w:tcPr>
          <w:p w14:paraId="13302BD9"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3A0ED73C"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
        </w:tc>
      </w:tr>
    </w:tbl>
    <w:p w14:paraId="211B8303" w14:textId="77777777" w:rsidR="002123F5" w:rsidRPr="00952360" w:rsidRDefault="002123F5" w:rsidP="002123F5">
      <w:pPr>
        <w:spacing w:before="0"/>
      </w:pPr>
    </w:p>
    <w:tbl>
      <w:tblPr>
        <w:tblW w:w="14624" w:type="dxa"/>
        <w:tblInd w:w="8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48"/>
        <w:gridCol w:w="390"/>
        <w:gridCol w:w="390"/>
        <w:gridCol w:w="391"/>
        <w:gridCol w:w="391"/>
        <w:gridCol w:w="391"/>
        <w:gridCol w:w="391"/>
        <w:gridCol w:w="390"/>
        <w:gridCol w:w="390"/>
        <w:gridCol w:w="390"/>
        <w:gridCol w:w="391"/>
        <w:gridCol w:w="391"/>
        <w:gridCol w:w="391"/>
        <w:gridCol w:w="391"/>
        <w:gridCol w:w="391"/>
        <w:gridCol w:w="391"/>
        <w:gridCol w:w="391"/>
        <w:gridCol w:w="390"/>
        <w:gridCol w:w="391"/>
        <w:gridCol w:w="391"/>
        <w:gridCol w:w="391"/>
        <w:gridCol w:w="391"/>
        <w:gridCol w:w="391"/>
        <w:gridCol w:w="391"/>
        <w:gridCol w:w="390"/>
        <w:gridCol w:w="391"/>
        <w:gridCol w:w="391"/>
        <w:gridCol w:w="391"/>
        <w:gridCol w:w="391"/>
        <w:gridCol w:w="391"/>
        <w:gridCol w:w="391"/>
        <w:gridCol w:w="391"/>
        <w:gridCol w:w="390"/>
        <w:gridCol w:w="390"/>
        <w:gridCol w:w="391"/>
        <w:gridCol w:w="391"/>
      </w:tblGrid>
      <w:tr w:rsidR="002123F5" w:rsidRPr="00952360" w14:paraId="0949E1FB" w14:textId="77777777" w:rsidTr="00D04437">
        <w:trPr>
          <w:trHeight w:val="270"/>
        </w:trPr>
        <w:tc>
          <w:tcPr>
            <w:tcW w:w="948" w:type="dxa"/>
            <w:vMerge w:val="restart"/>
            <w:tcBorders>
              <w:top w:val="nil"/>
              <w:left w:val="nil"/>
            </w:tcBorders>
            <w:shd w:val="clear" w:color="auto" w:fill="auto"/>
            <w:vAlign w:val="center"/>
          </w:tcPr>
          <w:p w14:paraId="377DD7F1"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b/>
                <w:sz w:val="16"/>
                <w:szCs w:val="16"/>
                <w:lang w:eastAsia="ja-JP"/>
              </w:rPr>
            </w:pPr>
          </w:p>
        </w:tc>
        <w:tc>
          <w:tcPr>
            <w:tcW w:w="2734" w:type="dxa"/>
            <w:gridSpan w:val="7"/>
            <w:vAlign w:val="center"/>
          </w:tcPr>
          <w:p w14:paraId="71D207D2"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Pr>
                <w:rFonts w:eastAsia="Calibri" w:cs="Calibri"/>
                <w:b/>
                <w:bCs/>
                <w:sz w:val="16"/>
                <w:szCs w:val="16"/>
                <w:lang w:eastAsia="ja-JP"/>
              </w:rPr>
              <w:t>Monday,</w:t>
            </w:r>
            <w:r>
              <w:rPr>
                <w:rFonts w:eastAsia="Calibri" w:cs="Calibri"/>
                <w:b/>
                <w:bCs/>
                <w:sz w:val="16"/>
                <w:szCs w:val="16"/>
                <w:lang w:eastAsia="ja-JP"/>
              </w:rPr>
              <w:br/>
              <w:t>16 May 2022</w:t>
            </w:r>
          </w:p>
        </w:tc>
        <w:tc>
          <w:tcPr>
            <w:tcW w:w="2735" w:type="dxa"/>
            <w:gridSpan w:val="7"/>
            <w:vAlign w:val="center"/>
          </w:tcPr>
          <w:p w14:paraId="21830A3D"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Pr>
                <w:rFonts w:eastAsia="Calibri" w:cs="Calibri"/>
                <w:b/>
                <w:bCs/>
                <w:sz w:val="16"/>
                <w:szCs w:val="16"/>
                <w:lang w:eastAsia="ja-JP"/>
              </w:rPr>
              <w:t>Tuesday,</w:t>
            </w:r>
            <w:r>
              <w:rPr>
                <w:rFonts w:eastAsia="Calibri" w:cs="Calibri"/>
                <w:b/>
                <w:bCs/>
                <w:sz w:val="16"/>
                <w:szCs w:val="16"/>
                <w:lang w:eastAsia="ja-JP"/>
              </w:rPr>
              <w:br/>
              <w:t>17 May 2022</w:t>
            </w:r>
          </w:p>
        </w:tc>
        <w:tc>
          <w:tcPr>
            <w:tcW w:w="2736" w:type="dxa"/>
            <w:gridSpan w:val="7"/>
            <w:vAlign w:val="center"/>
          </w:tcPr>
          <w:p w14:paraId="3B2C7EE2"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proofErr w:type="spellStart"/>
            <w:r>
              <w:rPr>
                <w:rFonts w:eastAsia="Calibri" w:cs="Calibri"/>
                <w:b/>
                <w:bCs/>
                <w:sz w:val="16"/>
                <w:szCs w:val="16"/>
                <w:lang w:eastAsia="ja-JP"/>
              </w:rPr>
              <w:t>Wednesday</w:t>
            </w:r>
            <w:proofErr w:type="spellEnd"/>
            <w:r>
              <w:rPr>
                <w:rFonts w:eastAsia="Calibri" w:cs="Calibri"/>
                <w:b/>
                <w:bCs/>
                <w:sz w:val="16"/>
                <w:szCs w:val="16"/>
                <w:lang w:eastAsia="ja-JP"/>
              </w:rPr>
              <w:t>,</w:t>
            </w:r>
            <w:r>
              <w:rPr>
                <w:rFonts w:eastAsia="Calibri" w:cs="Calibri"/>
                <w:b/>
                <w:bCs/>
                <w:sz w:val="16"/>
                <w:szCs w:val="16"/>
                <w:lang w:eastAsia="ja-JP"/>
              </w:rPr>
              <w:br/>
              <w:t>18 May 2022</w:t>
            </w:r>
          </w:p>
        </w:tc>
        <w:tc>
          <w:tcPr>
            <w:tcW w:w="2736" w:type="dxa"/>
            <w:gridSpan w:val="7"/>
            <w:vAlign w:val="center"/>
          </w:tcPr>
          <w:p w14:paraId="350C6AD6"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Pr>
                <w:rFonts w:eastAsia="Calibri" w:cs="Calibri"/>
                <w:b/>
                <w:bCs/>
                <w:sz w:val="16"/>
                <w:szCs w:val="16"/>
                <w:lang w:eastAsia="ja-JP"/>
              </w:rPr>
              <w:t>Thursday,</w:t>
            </w:r>
            <w:r>
              <w:rPr>
                <w:rFonts w:eastAsia="Calibri" w:cs="Calibri"/>
                <w:b/>
                <w:bCs/>
                <w:sz w:val="16"/>
                <w:szCs w:val="16"/>
                <w:lang w:eastAsia="ja-JP"/>
              </w:rPr>
              <w:br/>
              <w:t>19 May 2022</w:t>
            </w:r>
          </w:p>
        </w:tc>
        <w:tc>
          <w:tcPr>
            <w:tcW w:w="2735" w:type="dxa"/>
            <w:gridSpan w:val="7"/>
          </w:tcPr>
          <w:p w14:paraId="386B5934"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Pr>
                <w:rFonts w:eastAsia="Calibri" w:cs="Calibri"/>
                <w:b/>
                <w:sz w:val="16"/>
                <w:szCs w:val="16"/>
                <w:lang w:eastAsia="ja-JP"/>
              </w:rPr>
              <w:t>Friday,</w:t>
            </w:r>
            <w:r>
              <w:rPr>
                <w:rFonts w:eastAsia="Calibri" w:cs="Calibri"/>
                <w:b/>
                <w:sz w:val="16"/>
                <w:szCs w:val="16"/>
                <w:lang w:eastAsia="ja-JP"/>
              </w:rPr>
              <w:br/>
              <w:t>20 May 2022</w:t>
            </w:r>
          </w:p>
        </w:tc>
      </w:tr>
      <w:tr w:rsidR="002123F5" w:rsidRPr="00952360" w14:paraId="5722B1DC" w14:textId="77777777" w:rsidTr="00D04437">
        <w:trPr>
          <w:trHeight w:val="270"/>
        </w:trPr>
        <w:tc>
          <w:tcPr>
            <w:tcW w:w="948" w:type="dxa"/>
            <w:vMerge/>
            <w:tcBorders>
              <w:left w:val="nil"/>
            </w:tcBorders>
            <w:shd w:val="clear" w:color="auto" w:fill="auto"/>
            <w:vAlign w:val="center"/>
          </w:tcPr>
          <w:p w14:paraId="726F1599"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b/>
                <w:sz w:val="16"/>
                <w:szCs w:val="16"/>
                <w:lang w:eastAsia="ja-JP"/>
              </w:rPr>
            </w:pPr>
          </w:p>
        </w:tc>
        <w:tc>
          <w:tcPr>
            <w:tcW w:w="390" w:type="dxa"/>
          </w:tcPr>
          <w:p w14:paraId="2A9C905C"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0</w:t>
            </w:r>
          </w:p>
        </w:tc>
        <w:tc>
          <w:tcPr>
            <w:tcW w:w="390" w:type="dxa"/>
            <w:shd w:val="clear" w:color="auto" w:fill="auto"/>
            <w:vAlign w:val="center"/>
          </w:tcPr>
          <w:p w14:paraId="535AE3FA"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1</w:t>
            </w:r>
          </w:p>
        </w:tc>
        <w:tc>
          <w:tcPr>
            <w:tcW w:w="391" w:type="dxa"/>
            <w:shd w:val="clear" w:color="auto" w:fill="auto"/>
            <w:vAlign w:val="center"/>
          </w:tcPr>
          <w:p w14:paraId="60E8BD64"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2</w:t>
            </w:r>
          </w:p>
        </w:tc>
        <w:tc>
          <w:tcPr>
            <w:tcW w:w="391" w:type="dxa"/>
          </w:tcPr>
          <w:p w14:paraId="5BB6A1C8"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952360">
              <w:rPr>
                <w:rFonts w:eastAsia="Calibri"/>
                <w:b/>
                <w:bCs/>
                <w:noProof/>
                <w:sz w:val="16"/>
                <w:szCs w:val="16"/>
                <w:lang w:val="en-US" w:eastAsia="zh-CN"/>
              </w:rPr>
              <w:drawing>
                <wp:inline distT="0" distB="0" distL="0" distR="0" wp14:anchorId="0794DEB9" wp14:editId="7531039F">
                  <wp:extent cx="152400" cy="145415"/>
                  <wp:effectExtent l="0" t="0" r="0" b="6985"/>
                  <wp:docPr id="7" name="Picture 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pic:cNvPicPr>
                            <a:picLocks noChangeAspect="1"/>
                          </pic:cNvPicPr>
                        </pic:nvPicPr>
                        <pic:blipFill>
                          <a:blip r:embed="rId31"/>
                          <a:stretch>
                            <a:fillRect/>
                          </a:stretch>
                        </pic:blipFill>
                        <pic:spPr>
                          <a:xfrm>
                            <a:off x="0" y="0"/>
                            <a:ext cx="153441" cy="146611"/>
                          </a:xfrm>
                          <a:prstGeom prst="rect">
                            <a:avLst/>
                          </a:prstGeom>
                        </pic:spPr>
                      </pic:pic>
                    </a:graphicData>
                  </a:graphic>
                </wp:inline>
              </w:drawing>
            </w:r>
          </w:p>
        </w:tc>
        <w:tc>
          <w:tcPr>
            <w:tcW w:w="391" w:type="dxa"/>
            <w:shd w:val="clear" w:color="auto" w:fill="auto"/>
            <w:vAlign w:val="center"/>
          </w:tcPr>
          <w:p w14:paraId="08696A8C"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3</w:t>
            </w:r>
          </w:p>
        </w:tc>
        <w:tc>
          <w:tcPr>
            <w:tcW w:w="391" w:type="dxa"/>
            <w:shd w:val="clear" w:color="auto" w:fill="auto"/>
            <w:vAlign w:val="center"/>
          </w:tcPr>
          <w:p w14:paraId="4F293E1F"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4</w:t>
            </w:r>
          </w:p>
        </w:tc>
        <w:tc>
          <w:tcPr>
            <w:tcW w:w="390" w:type="dxa"/>
          </w:tcPr>
          <w:p w14:paraId="7C410D1D"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5</w:t>
            </w:r>
          </w:p>
        </w:tc>
        <w:tc>
          <w:tcPr>
            <w:tcW w:w="390" w:type="dxa"/>
          </w:tcPr>
          <w:p w14:paraId="66A11A47"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0</w:t>
            </w:r>
          </w:p>
        </w:tc>
        <w:tc>
          <w:tcPr>
            <w:tcW w:w="390" w:type="dxa"/>
            <w:shd w:val="clear" w:color="auto" w:fill="auto"/>
            <w:vAlign w:val="center"/>
          </w:tcPr>
          <w:p w14:paraId="4D7A02AA"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1</w:t>
            </w:r>
          </w:p>
        </w:tc>
        <w:tc>
          <w:tcPr>
            <w:tcW w:w="391" w:type="dxa"/>
            <w:shd w:val="clear" w:color="auto" w:fill="auto"/>
            <w:vAlign w:val="center"/>
          </w:tcPr>
          <w:p w14:paraId="5CC50AAC"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2</w:t>
            </w:r>
          </w:p>
        </w:tc>
        <w:tc>
          <w:tcPr>
            <w:tcW w:w="391" w:type="dxa"/>
          </w:tcPr>
          <w:p w14:paraId="0E375D4D"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952360">
              <w:rPr>
                <w:rFonts w:eastAsia="Calibri"/>
                <w:b/>
                <w:bCs/>
                <w:noProof/>
                <w:sz w:val="16"/>
                <w:szCs w:val="16"/>
                <w:lang w:val="en-US" w:eastAsia="zh-CN"/>
              </w:rPr>
              <w:drawing>
                <wp:inline distT="0" distB="0" distL="0" distR="0" wp14:anchorId="7464CF3D" wp14:editId="5A6F4754">
                  <wp:extent cx="152400" cy="145415"/>
                  <wp:effectExtent l="0" t="0" r="0" b="6985"/>
                  <wp:docPr id="8" name="Picture 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a:picLocks noChangeAspect="1"/>
                          </pic:cNvPicPr>
                        </pic:nvPicPr>
                        <pic:blipFill>
                          <a:blip r:embed="rId31"/>
                          <a:stretch>
                            <a:fillRect/>
                          </a:stretch>
                        </pic:blipFill>
                        <pic:spPr>
                          <a:xfrm>
                            <a:off x="0" y="0"/>
                            <a:ext cx="153441" cy="146611"/>
                          </a:xfrm>
                          <a:prstGeom prst="rect">
                            <a:avLst/>
                          </a:prstGeom>
                        </pic:spPr>
                      </pic:pic>
                    </a:graphicData>
                  </a:graphic>
                </wp:inline>
              </w:drawing>
            </w:r>
          </w:p>
        </w:tc>
        <w:tc>
          <w:tcPr>
            <w:tcW w:w="391" w:type="dxa"/>
            <w:shd w:val="clear" w:color="auto" w:fill="auto"/>
            <w:vAlign w:val="center"/>
          </w:tcPr>
          <w:p w14:paraId="7D030D43"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3</w:t>
            </w:r>
          </w:p>
        </w:tc>
        <w:tc>
          <w:tcPr>
            <w:tcW w:w="391" w:type="dxa"/>
            <w:shd w:val="clear" w:color="auto" w:fill="auto"/>
            <w:vAlign w:val="center"/>
          </w:tcPr>
          <w:p w14:paraId="7920CFAD"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4</w:t>
            </w:r>
          </w:p>
        </w:tc>
        <w:tc>
          <w:tcPr>
            <w:tcW w:w="391" w:type="dxa"/>
          </w:tcPr>
          <w:p w14:paraId="7ACC284A"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5</w:t>
            </w:r>
          </w:p>
        </w:tc>
        <w:tc>
          <w:tcPr>
            <w:tcW w:w="391" w:type="dxa"/>
          </w:tcPr>
          <w:p w14:paraId="0532963F"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0</w:t>
            </w:r>
          </w:p>
        </w:tc>
        <w:tc>
          <w:tcPr>
            <w:tcW w:w="391" w:type="dxa"/>
            <w:shd w:val="clear" w:color="auto" w:fill="auto"/>
            <w:vAlign w:val="center"/>
          </w:tcPr>
          <w:p w14:paraId="00BAB001"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1</w:t>
            </w:r>
          </w:p>
        </w:tc>
        <w:tc>
          <w:tcPr>
            <w:tcW w:w="390" w:type="dxa"/>
            <w:shd w:val="clear" w:color="auto" w:fill="auto"/>
            <w:vAlign w:val="center"/>
          </w:tcPr>
          <w:p w14:paraId="14FEC3EC"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2</w:t>
            </w:r>
          </w:p>
        </w:tc>
        <w:tc>
          <w:tcPr>
            <w:tcW w:w="391" w:type="dxa"/>
          </w:tcPr>
          <w:p w14:paraId="0CAEF900"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952360">
              <w:rPr>
                <w:rFonts w:eastAsia="Calibri"/>
                <w:b/>
                <w:bCs/>
                <w:noProof/>
                <w:sz w:val="16"/>
                <w:szCs w:val="16"/>
                <w:lang w:val="en-US" w:eastAsia="zh-CN"/>
              </w:rPr>
              <w:drawing>
                <wp:inline distT="0" distB="0" distL="0" distR="0" wp14:anchorId="7A103834" wp14:editId="5B492929">
                  <wp:extent cx="152400" cy="145415"/>
                  <wp:effectExtent l="0" t="0" r="0" b="6985"/>
                  <wp:docPr id="9" name="Picture 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Icon&#10;&#10;Description automatically generated"/>
                          <pic:cNvPicPr>
                            <a:picLocks noChangeAspect="1"/>
                          </pic:cNvPicPr>
                        </pic:nvPicPr>
                        <pic:blipFill>
                          <a:blip r:embed="rId31"/>
                          <a:stretch>
                            <a:fillRect/>
                          </a:stretch>
                        </pic:blipFill>
                        <pic:spPr>
                          <a:xfrm>
                            <a:off x="0" y="0"/>
                            <a:ext cx="153441" cy="146611"/>
                          </a:xfrm>
                          <a:prstGeom prst="rect">
                            <a:avLst/>
                          </a:prstGeom>
                        </pic:spPr>
                      </pic:pic>
                    </a:graphicData>
                  </a:graphic>
                </wp:inline>
              </w:drawing>
            </w:r>
          </w:p>
        </w:tc>
        <w:tc>
          <w:tcPr>
            <w:tcW w:w="391" w:type="dxa"/>
            <w:shd w:val="clear" w:color="auto" w:fill="auto"/>
            <w:vAlign w:val="center"/>
          </w:tcPr>
          <w:p w14:paraId="2F931FD3"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3</w:t>
            </w:r>
          </w:p>
        </w:tc>
        <w:tc>
          <w:tcPr>
            <w:tcW w:w="391" w:type="dxa"/>
            <w:shd w:val="clear" w:color="auto" w:fill="auto"/>
            <w:vAlign w:val="center"/>
          </w:tcPr>
          <w:p w14:paraId="3A38A0EE"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4</w:t>
            </w:r>
          </w:p>
        </w:tc>
        <w:tc>
          <w:tcPr>
            <w:tcW w:w="391" w:type="dxa"/>
          </w:tcPr>
          <w:p w14:paraId="2982A04B"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5</w:t>
            </w:r>
          </w:p>
        </w:tc>
        <w:tc>
          <w:tcPr>
            <w:tcW w:w="391" w:type="dxa"/>
          </w:tcPr>
          <w:p w14:paraId="134C2687"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0</w:t>
            </w:r>
          </w:p>
        </w:tc>
        <w:tc>
          <w:tcPr>
            <w:tcW w:w="391" w:type="dxa"/>
            <w:vAlign w:val="center"/>
          </w:tcPr>
          <w:p w14:paraId="6B6ED53E"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1</w:t>
            </w:r>
          </w:p>
        </w:tc>
        <w:tc>
          <w:tcPr>
            <w:tcW w:w="390" w:type="dxa"/>
            <w:vAlign w:val="center"/>
          </w:tcPr>
          <w:p w14:paraId="15F7A150"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2</w:t>
            </w:r>
          </w:p>
        </w:tc>
        <w:tc>
          <w:tcPr>
            <w:tcW w:w="391" w:type="dxa"/>
          </w:tcPr>
          <w:p w14:paraId="57F44238"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952360">
              <w:rPr>
                <w:rFonts w:eastAsia="Calibri"/>
                <w:b/>
                <w:bCs/>
                <w:noProof/>
                <w:sz w:val="16"/>
                <w:szCs w:val="16"/>
                <w:lang w:val="en-US" w:eastAsia="zh-CN"/>
              </w:rPr>
              <w:drawing>
                <wp:inline distT="0" distB="0" distL="0" distR="0" wp14:anchorId="20BCF6EB" wp14:editId="0C5953DD">
                  <wp:extent cx="152400" cy="145415"/>
                  <wp:effectExtent l="0" t="0" r="0" b="6985"/>
                  <wp:docPr id="10" name="Picture 1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con&#10;&#10;Description automatically generated"/>
                          <pic:cNvPicPr>
                            <a:picLocks noChangeAspect="1"/>
                          </pic:cNvPicPr>
                        </pic:nvPicPr>
                        <pic:blipFill>
                          <a:blip r:embed="rId31"/>
                          <a:stretch>
                            <a:fillRect/>
                          </a:stretch>
                        </pic:blipFill>
                        <pic:spPr>
                          <a:xfrm>
                            <a:off x="0" y="0"/>
                            <a:ext cx="153441" cy="146611"/>
                          </a:xfrm>
                          <a:prstGeom prst="rect">
                            <a:avLst/>
                          </a:prstGeom>
                        </pic:spPr>
                      </pic:pic>
                    </a:graphicData>
                  </a:graphic>
                </wp:inline>
              </w:drawing>
            </w:r>
          </w:p>
        </w:tc>
        <w:tc>
          <w:tcPr>
            <w:tcW w:w="391" w:type="dxa"/>
            <w:vAlign w:val="center"/>
          </w:tcPr>
          <w:p w14:paraId="509D351C"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3</w:t>
            </w:r>
          </w:p>
        </w:tc>
        <w:tc>
          <w:tcPr>
            <w:tcW w:w="391" w:type="dxa"/>
            <w:vAlign w:val="center"/>
          </w:tcPr>
          <w:p w14:paraId="3A0B5A0D"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4</w:t>
            </w:r>
          </w:p>
        </w:tc>
        <w:tc>
          <w:tcPr>
            <w:tcW w:w="391" w:type="dxa"/>
          </w:tcPr>
          <w:p w14:paraId="608A6742"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5</w:t>
            </w:r>
          </w:p>
        </w:tc>
        <w:tc>
          <w:tcPr>
            <w:tcW w:w="391" w:type="dxa"/>
          </w:tcPr>
          <w:p w14:paraId="38A83435"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0</w:t>
            </w:r>
          </w:p>
        </w:tc>
        <w:tc>
          <w:tcPr>
            <w:tcW w:w="391" w:type="dxa"/>
            <w:vAlign w:val="center"/>
          </w:tcPr>
          <w:p w14:paraId="27E797F1"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1</w:t>
            </w:r>
          </w:p>
        </w:tc>
        <w:tc>
          <w:tcPr>
            <w:tcW w:w="391" w:type="dxa"/>
            <w:vAlign w:val="center"/>
          </w:tcPr>
          <w:p w14:paraId="7ABCC559"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2</w:t>
            </w:r>
          </w:p>
        </w:tc>
        <w:tc>
          <w:tcPr>
            <w:tcW w:w="390" w:type="dxa"/>
          </w:tcPr>
          <w:p w14:paraId="36EBEE81"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952360">
              <w:rPr>
                <w:rFonts w:eastAsia="Calibri"/>
                <w:b/>
                <w:bCs/>
                <w:noProof/>
                <w:sz w:val="16"/>
                <w:szCs w:val="16"/>
                <w:lang w:val="en-US" w:eastAsia="zh-CN"/>
              </w:rPr>
              <w:drawing>
                <wp:inline distT="0" distB="0" distL="0" distR="0" wp14:anchorId="59F30B7E" wp14:editId="5C0CC22E">
                  <wp:extent cx="152400" cy="145415"/>
                  <wp:effectExtent l="0" t="0" r="0" b="6985"/>
                  <wp:docPr id="11" name="Picture 1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Icon&#10;&#10;Description automatically generated"/>
                          <pic:cNvPicPr>
                            <a:picLocks noChangeAspect="1"/>
                          </pic:cNvPicPr>
                        </pic:nvPicPr>
                        <pic:blipFill>
                          <a:blip r:embed="rId31"/>
                          <a:stretch>
                            <a:fillRect/>
                          </a:stretch>
                        </pic:blipFill>
                        <pic:spPr>
                          <a:xfrm>
                            <a:off x="0" y="0"/>
                            <a:ext cx="153441" cy="146611"/>
                          </a:xfrm>
                          <a:prstGeom prst="rect">
                            <a:avLst/>
                          </a:prstGeom>
                        </pic:spPr>
                      </pic:pic>
                    </a:graphicData>
                  </a:graphic>
                </wp:inline>
              </w:drawing>
            </w:r>
          </w:p>
        </w:tc>
        <w:tc>
          <w:tcPr>
            <w:tcW w:w="390" w:type="dxa"/>
            <w:vAlign w:val="center"/>
          </w:tcPr>
          <w:p w14:paraId="1429986B"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3</w:t>
            </w:r>
          </w:p>
        </w:tc>
        <w:tc>
          <w:tcPr>
            <w:tcW w:w="391" w:type="dxa"/>
            <w:vAlign w:val="center"/>
          </w:tcPr>
          <w:p w14:paraId="1AC8F446"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4</w:t>
            </w:r>
          </w:p>
        </w:tc>
        <w:tc>
          <w:tcPr>
            <w:tcW w:w="391" w:type="dxa"/>
          </w:tcPr>
          <w:p w14:paraId="2A4FEC23"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5</w:t>
            </w:r>
          </w:p>
        </w:tc>
      </w:tr>
      <w:tr w:rsidR="002123F5" w:rsidRPr="00952360" w14:paraId="38551AFE" w14:textId="77777777" w:rsidTr="00D04437">
        <w:trPr>
          <w:trHeight w:val="270"/>
        </w:trPr>
        <w:tc>
          <w:tcPr>
            <w:tcW w:w="948" w:type="dxa"/>
            <w:shd w:val="clear" w:color="auto" w:fill="BFBFBF" w:themeFill="background1" w:themeFillShade="BF"/>
            <w:vAlign w:val="center"/>
          </w:tcPr>
          <w:p w14:paraId="690E3922"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b/>
                <w:sz w:val="16"/>
                <w:szCs w:val="16"/>
                <w:lang w:eastAsia="ja-JP"/>
              </w:rPr>
            </w:pPr>
            <w:r w:rsidRPr="00952360">
              <w:rPr>
                <w:rFonts w:eastAsia="Calibri"/>
                <w:b/>
                <w:sz w:val="16"/>
                <w:szCs w:val="16"/>
                <w:lang w:eastAsia="ja-JP"/>
              </w:rPr>
              <w:t xml:space="preserve">SG2 </w:t>
            </w:r>
            <w:proofErr w:type="spellStart"/>
            <w:r w:rsidRPr="00952360">
              <w:rPr>
                <w:rFonts w:eastAsia="Calibri"/>
                <w:b/>
                <w:sz w:val="16"/>
                <w:szCs w:val="16"/>
                <w:lang w:eastAsia="ja-JP"/>
              </w:rPr>
              <w:t>Plen</w:t>
            </w:r>
            <w:proofErr w:type="spellEnd"/>
          </w:p>
        </w:tc>
        <w:tc>
          <w:tcPr>
            <w:tcW w:w="390" w:type="dxa"/>
            <w:shd w:val="clear" w:color="auto" w:fill="BFBFBF" w:themeFill="background1" w:themeFillShade="BF"/>
            <w:vAlign w:val="center"/>
          </w:tcPr>
          <w:p w14:paraId="61B2C2FD"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BFBFBF" w:themeFill="background1" w:themeFillShade="BF"/>
            <w:vAlign w:val="center"/>
          </w:tcPr>
          <w:p w14:paraId="21EF447F"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r w:rsidRPr="00952360">
              <w:rPr>
                <w:b/>
                <w:bCs/>
                <w:sz w:val="28"/>
                <w:szCs w:val="28"/>
              </w:rPr>
              <w:sym w:font="Webdings" w:char="F0B9"/>
            </w:r>
            <w:r w:rsidRPr="00952360">
              <w:rPr>
                <w:rFonts w:eastAsia="Calibri"/>
                <w:color w:val="FF0000"/>
                <w:sz w:val="16"/>
                <w:szCs w:val="16"/>
                <w:vertAlign w:val="superscript"/>
                <w:lang w:eastAsia="ja-JP"/>
              </w:rPr>
              <w:t>A</w:t>
            </w:r>
            <w:r w:rsidRPr="00952360">
              <w:rPr>
                <w:b/>
                <w:bCs/>
                <w:sz w:val="28"/>
                <w:szCs w:val="28"/>
              </w:rPr>
              <w:t xml:space="preserve"> </w:t>
            </w:r>
          </w:p>
        </w:tc>
        <w:tc>
          <w:tcPr>
            <w:tcW w:w="391" w:type="dxa"/>
            <w:shd w:val="clear" w:color="auto" w:fill="BFBFBF" w:themeFill="background1" w:themeFillShade="BF"/>
            <w:vAlign w:val="center"/>
          </w:tcPr>
          <w:p w14:paraId="732374C8"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BFBFBF" w:themeFill="background1" w:themeFillShade="BF"/>
          </w:tcPr>
          <w:p w14:paraId="324402C9"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BFBFBF" w:themeFill="background1" w:themeFillShade="BF"/>
            <w:vAlign w:val="center"/>
          </w:tcPr>
          <w:p w14:paraId="762BA2AC"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BFBFBF" w:themeFill="background1" w:themeFillShade="BF"/>
            <w:vAlign w:val="center"/>
          </w:tcPr>
          <w:p w14:paraId="030C8F88"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BFBFBF" w:themeFill="background1" w:themeFillShade="BF"/>
          </w:tcPr>
          <w:p w14:paraId="13EB0F61" w14:textId="77777777" w:rsidR="002123F5" w:rsidRPr="00952360" w:rsidRDefault="002123F5" w:rsidP="003206F5">
            <w:pPr>
              <w:overflowPunct/>
              <w:autoSpaceDE/>
              <w:autoSpaceDN/>
              <w:adjustRightInd/>
              <w:spacing w:before="20" w:after="20"/>
              <w:jc w:val="center"/>
              <w:textAlignment w:val="auto"/>
              <w:rPr>
                <w:b/>
                <w:bCs/>
                <w:sz w:val="28"/>
                <w:szCs w:val="28"/>
              </w:rPr>
            </w:pPr>
          </w:p>
        </w:tc>
        <w:tc>
          <w:tcPr>
            <w:tcW w:w="390" w:type="dxa"/>
            <w:shd w:val="clear" w:color="auto" w:fill="BFBFBF" w:themeFill="background1" w:themeFillShade="BF"/>
          </w:tcPr>
          <w:p w14:paraId="3BB9ADD8" w14:textId="77777777" w:rsidR="002123F5" w:rsidRPr="00952360" w:rsidRDefault="002123F5" w:rsidP="003206F5">
            <w:pPr>
              <w:overflowPunct/>
              <w:autoSpaceDE/>
              <w:autoSpaceDN/>
              <w:adjustRightInd/>
              <w:spacing w:before="20" w:after="20"/>
              <w:jc w:val="center"/>
              <w:textAlignment w:val="auto"/>
              <w:rPr>
                <w:b/>
                <w:bCs/>
                <w:sz w:val="28"/>
                <w:szCs w:val="28"/>
              </w:rPr>
            </w:pPr>
          </w:p>
        </w:tc>
        <w:tc>
          <w:tcPr>
            <w:tcW w:w="390" w:type="dxa"/>
            <w:shd w:val="clear" w:color="auto" w:fill="BFBFBF" w:themeFill="background1" w:themeFillShade="BF"/>
            <w:vAlign w:val="center"/>
          </w:tcPr>
          <w:p w14:paraId="5D4F0B63"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BFBFBF" w:themeFill="background1" w:themeFillShade="BF"/>
            <w:vAlign w:val="center"/>
          </w:tcPr>
          <w:p w14:paraId="3C74BF97"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BFBFBF" w:themeFill="background1" w:themeFillShade="BF"/>
          </w:tcPr>
          <w:p w14:paraId="65E6C989"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BFBFBF" w:themeFill="background1" w:themeFillShade="BF"/>
            <w:vAlign w:val="center"/>
          </w:tcPr>
          <w:p w14:paraId="61CE8A1F"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BFBFBF" w:themeFill="background1" w:themeFillShade="BF"/>
            <w:vAlign w:val="center"/>
          </w:tcPr>
          <w:p w14:paraId="4B95C30B"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BFBFBF" w:themeFill="background1" w:themeFillShade="BF"/>
          </w:tcPr>
          <w:p w14:paraId="4B685988"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BFBFBF" w:themeFill="background1" w:themeFillShade="BF"/>
          </w:tcPr>
          <w:p w14:paraId="7D3F9CC1"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BFBFBF" w:themeFill="background1" w:themeFillShade="BF"/>
            <w:vAlign w:val="center"/>
          </w:tcPr>
          <w:p w14:paraId="0C6D9CF7"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BFBFBF" w:themeFill="background1" w:themeFillShade="BF"/>
            <w:vAlign w:val="center"/>
          </w:tcPr>
          <w:p w14:paraId="642B6527"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BFBFBF" w:themeFill="background1" w:themeFillShade="BF"/>
          </w:tcPr>
          <w:p w14:paraId="6FD47690"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BFBFBF" w:themeFill="background1" w:themeFillShade="BF"/>
            <w:vAlign w:val="center"/>
          </w:tcPr>
          <w:p w14:paraId="44D553A5"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BFBFBF" w:themeFill="background1" w:themeFillShade="BF"/>
            <w:vAlign w:val="center"/>
          </w:tcPr>
          <w:p w14:paraId="46F6B8FB"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BFBFBF" w:themeFill="background1" w:themeFillShade="BF"/>
          </w:tcPr>
          <w:p w14:paraId="02235F70"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BFBFBF" w:themeFill="background1" w:themeFillShade="BF"/>
          </w:tcPr>
          <w:p w14:paraId="2210EE88"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BFBFBF" w:themeFill="background1" w:themeFillShade="BF"/>
            <w:vAlign w:val="center"/>
          </w:tcPr>
          <w:p w14:paraId="7E9B9CA4"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BFBFBF" w:themeFill="background1" w:themeFillShade="BF"/>
            <w:vAlign w:val="center"/>
          </w:tcPr>
          <w:p w14:paraId="32D52A21"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BFBFBF" w:themeFill="background1" w:themeFillShade="BF"/>
          </w:tcPr>
          <w:p w14:paraId="36BDF2DB"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BFBFBF" w:themeFill="background1" w:themeFillShade="BF"/>
            <w:vAlign w:val="center"/>
          </w:tcPr>
          <w:p w14:paraId="301A7E3F"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BFBFBF" w:themeFill="background1" w:themeFillShade="BF"/>
            <w:vAlign w:val="center"/>
          </w:tcPr>
          <w:p w14:paraId="036A03B1"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BFBFBF" w:themeFill="background1" w:themeFillShade="BF"/>
          </w:tcPr>
          <w:p w14:paraId="151C57BF"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BFBFBF" w:themeFill="background1" w:themeFillShade="BF"/>
          </w:tcPr>
          <w:p w14:paraId="7B5F07EF"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BFBFBF" w:themeFill="background1" w:themeFillShade="BF"/>
            <w:vAlign w:val="center"/>
          </w:tcPr>
          <w:p w14:paraId="07C05BF5"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BFBFBF" w:themeFill="background1" w:themeFillShade="BF"/>
            <w:vAlign w:val="center"/>
          </w:tcPr>
          <w:p w14:paraId="79946A7E"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BFBFBF" w:themeFill="background1" w:themeFillShade="BF"/>
          </w:tcPr>
          <w:p w14:paraId="4DC64F38"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BFBFBF" w:themeFill="background1" w:themeFillShade="BF"/>
            <w:vAlign w:val="center"/>
          </w:tcPr>
          <w:p w14:paraId="4BDA0377"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r w:rsidRPr="00952360">
              <w:rPr>
                <w:b/>
                <w:bCs/>
                <w:sz w:val="28"/>
                <w:szCs w:val="28"/>
              </w:rPr>
              <w:sym w:font="Webdings" w:char="F0B9"/>
            </w:r>
            <w:r w:rsidRPr="00952360">
              <w:rPr>
                <w:rFonts w:eastAsia="Calibri"/>
                <w:color w:val="FF0000"/>
                <w:sz w:val="16"/>
                <w:szCs w:val="16"/>
                <w:vertAlign w:val="superscript"/>
                <w:lang w:eastAsia="ja-JP"/>
              </w:rPr>
              <w:t>A</w:t>
            </w:r>
          </w:p>
        </w:tc>
        <w:tc>
          <w:tcPr>
            <w:tcW w:w="391" w:type="dxa"/>
            <w:shd w:val="clear" w:color="auto" w:fill="BFBFBF" w:themeFill="background1" w:themeFillShade="BF"/>
            <w:vAlign w:val="center"/>
          </w:tcPr>
          <w:p w14:paraId="05C3CA32"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r w:rsidRPr="00952360">
              <w:rPr>
                <w:b/>
                <w:bCs/>
                <w:sz w:val="28"/>
                <w:szCs w:val="28"/>
              </w:rPr>
              <w:sym w:font="Webdings" w:char="F0B9"/>
            </w:r>
            <w:r w:rsidRPr="00952360">
              <w:rPr>
                <w:rFonts w:eastAsia="Calibri"/>
                <w:color w:val="FF0000"/>
                <w:sz w:val="16"/>
                <w:szCs w:val="16"/>
                <w:vertAlign w:val="superscript"/>
                <w:lang w:eastAsia="ja-JP"/>
              </w:rPr>
              <w:t>A</w:t>
            </w:r>
          </w:p>
        </w:tc>
        <w:tc>
          <w:tcPr>
            <w:tcW w:w="391" w:type="dxa"/>
            <w:shd w:val="clear" w:color="auto" w:fill="BFBFBF" w:themeFill="background1" w:themeFillShade="BF"/>
          </w:tcPr>
          <w:p w14:paraId="43308B19"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r>
      <w:tr w:rsidR="002123F5" w:rsidRPr="00952360" w14:paraId="0644D5F8" w14:textId="77777777" w:rsidTr="00D04437">
        <w:trPr>
          <w:trHeight w:val="270"/>
        </w:trPr>
        <w:tc>
          <w:tcPr>
            <w:tcW w:w="948" w:type="dxa"/>
            <w:shd w:val="clear" w:color="auto" w:fill="D9D9D9"/>
            <w:vAlign w:val="center"/>
          </w:tcPr>
          <w:p w14:paraId="33F9651B"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b/>
                <w:sz w:val="16"/>
                <w:szCs w:val="16"/>
                <w:lang w:eastAsia="ja-JP"/>
              </w:rPr>
            </w:pPr>
            <w:r w:rsidRPr="00952360">
              <w:rPr>
                <w:rFonts w:eastAsia="Calibri"/>
                <w:b/>
                <w:sz w:val="16"/>
                <w:szCs w:val="16"/>
                <w:lang w:eastAsia="ja-JP"/>
              </w:rPr>
              <w:t>Management</w:t>
            </w:r>
          </w:p>
        </w:tc>
        <w:tc>
          <w:tcPr>
            <w:tcW w:w="390" w:type="dxa"/>
            <w:shd w:val="clear" w:color="auto" w:fill="D9D9D9" w:themeFill="background1" w:themeFillShade="D9"/>
          </w:tcPr>
          <w:p w14:paraId="01A886B1"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vAlign w:val="center"/>
          </w:tcPr>
          <w:p w14:paraId="3943EB86"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7DAF487F"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487D2D1E"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0538B0D8"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6AE4F2E2"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tcPr>
          <w:p w14:paraId="6C46AC94"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tcPr>
          <w:p w14:paraId="6E5799EE"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vAlign w:val="center"/>
          </w:tcPr>
          <w:p w14:paraId="31B93C84"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2A5373F0"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5E938BD0"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5D678B4B"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6857A931"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06029AB1"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2CF51C45"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524A3DBC"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vAlign w:val="center"/>
          </w:tcPr>
          <w:p w14:paraId="052F37C2"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7F7AB483"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216BF7C8"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460D869A"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0FF19EB6"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43625AA6"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2F3C646D"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vAlign w:val="center"/>
          </w:tcPr>
          <w:p w14:paraId="3AE5866F"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12632C30"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01A2FB71"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6494D4E5"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3CB853E6"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X</w:t>
            </w:r>
            <w:r w:rsidRPr="00952360">
              <w:rPr>
                <w:rFonts w:eastAsia="Calibri"/>
                <w:color w:val="FF0000"/>
                <w:sz w:val="16"/>
                <w:szCs w:val="16"/>
                <w:vertAlign w:val="superscript"/>
                <w:lang w:eastAsia="ja-JP"/>
              </w:rPr>
              <w:t>AA</w:t>
            </w:r>
          </w:p>
        </w:tc>
        <w:tc>
          <w:tcPr>
            <w:tcW w:w="391" w:type="dxa"/>
            <w:shd w:val="clear" w:color="auto" w:fill="D9D9D9" w:themeFill="background1" w:themeFillShade="D9"/>
          </w:tcPr>
          <w:p w14:paraId="0677636B"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2D2DB093"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4CDBD3CA"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tcPr>
          <w:p w14:paraId="2858C4CD"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vAlign w:val="center"/>
          </w:tcPr>
          <w:p w14:paraId="7082ACD5"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602D68B4"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4916AF03"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r>
      <w:tr w:rsidR="002123F5" w:rsidRPr="00952360" w14:paraId="33EC0E9F" w14:textId="77777777" w:rsidTr="00D04437">
        <w:trPr>
          <w:trHeight w:val="270"/>
        </w:trPr>
        <w:tc>
          <w:tcPr>
            <w:tcW w:w="948" w:type="dxa"/>
            <w:shd w:val="clear" w:color="auto" w:fill="D9D9D9"/>
            <w:vAlign w:val="center"/>
          </w:tcPr>
          <w:p w14:paraId="19D13056"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b/>
                <w:sz w:val="16"/>
                <w:szCs w:val="16"/>
                <w:lang w:eastAsia="ja-JP"/>
              </w:rPr>
            </w:pPr>
            <w:r w:rsidRPr="00952360">
              <w:rPr>
                <w:rFonts w:eastAsia="Calibri"/>
                <w:b/>
                <w:sz w:val="16"/>
                <w:szCs w:val="16"/>
                <w:lang w:eastAsia="ja-JP"/>
              </w:rPr>
              <w:t xml:space="preserve">WP1/2 </w:t>
            </w:r>
            <w:proofErr w:type="spellStart"/>
            <w:r w:rsidRPr="00952360">
              <w:rPr>
                <w:rFonts w:eastAsia="Calibri"/>
                <w:b/>
                <w:sz w:val="16"/>
                <w:szCs w:val="16"/>
                <w:lang w:eastAsia="ja-JP"/>
              </w:rPr>
              <w:t>Plen</w:t>
            </w:r>
            <w:proofErr w:type="spellEnd"/>
          </w:p>
        </w:tc>
        <w:tc>
          <w:tcPr>
            <w:tcW w:w="390" w:type="dxa"/>
            <w:shd w:val="clear" w:color="auto" w:fill="D9D9D9" w:themeFill="background1" w:themeFillShade="D9"/>
          </w:tcPr>
          <w:p w14:paraId="09381149"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vAlign w:val="center"/>
          </w:tcPr>
          <w:p w14:paraId="46FBE048"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47D7FDED"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R</w:t>
            </w:r>
            <w:r>
              <w:rPr>
                <w:rFonts w:eastAsia="Calibri"/>
                <w:color w:val="FF0000"/>
                <w:sz w:val="16"/>
                <w:szCs w:val="16"/>
                <w:vertAlign w:val="superscript"/>
                <w:lang w:eastAsia="ja-JP"/>
              </w:rPr>
              <w:t>A</w:t>
            </w:r>
          </w:p>
        </w:tc>
        <w:tc>
          <w:tcPr>
            <w:tcW w:w="391" w:type="dxa"/>
            <w:shd w:val="clear" w:color="auto" w:fill="D9D9D9" w:themeFill="background1" w:themeFillShade="D9"/>
          </w:tcPr>
          <w:p w14:paraId="443549C9"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4B5C71F2"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348C2728"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tcPr>
          <w:p w14:paraId="7FC705FD"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tcPr>
          <w:p w14:paraId="113DC0A9"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vAlign w:val="center"/>
          </w:tcPr>
          <w:p w14:paraId="0914CFB7"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7E715B6B"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5DCD240F"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21ED4DF6"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27D4892C"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1F9F164F"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35278674"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485DDAFE"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vAlign w:val="center"/>
          </w:tcPr>
          <w:p w14:paraId="53A72DB8"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4F91D7D1"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29113CF3"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155C0FD2"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07D7A117"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764BB2DD"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5119BB60"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vAlign w:val="center"/>
          </w:tcPr>
          <w:p w14:paraId="63362BB6"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3037DD27"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6A2BFA8E"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34380E2D"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6584A019"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2BFED16D"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69B4FD1D"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R</w:t>
            </w:r>
            <w:r>
              <w:rPr>
                <w:rFonts w:eastAsia="Calibri"/>
                <w:color w:val="FF0000"/>
                <w:sz w:val="16"/>
                <w:szCs w:val="16"/>
                <w:vertAlign w:val="superscript"/>
                <w:lang w:eastAsia="ja-JP"/>
              </w:rPr>
              <w:t>A</w:t>
            </w:r>
          </w:p>
        </w:tc>
        <w:tc>
          <w:tcPr>
            <w:tcW w:w="391" w:type="dxa"/>
            <w:shd w:val="clear" w:color="auto" w:fill="D9D9D9" w:themeFill="background1" w:themeFillShade="D9"/>
            <w:vAlign w:val="center"/>
          </w:tcPr>
          <w:p w14:paraId="5F5F3C6A"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R</w:t>
            </w:r>
            <w:r>
              <w:rPr>
                <w:rFonts w:eastAsia="Calibri"/>
                <w:color w:val="FF0000"/>
                <w:sz w:val="16"/>
                <w:szCs w:val="16"/>
                <w:vertAlign w:val="superscript"/>
                <w:lang w:eastAsia="ja-JP"/>
              </w:rPr>
              <w:t>A</w:t>
            </w:r>
          </w:p>
        </w:tc>
        <w:tc>
          <w:tcPr>
            <w:tcW w:w="390" w:type="dxa"/>
            <w:shd w:val="clear" w:color="auto" w:fill="D9D9D9" w:themeFill="background1" w:themeFillShade="D9"/>
          </w:tcPr>
          <w:p w14:paraId="639DAA83"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vAlign w:val="center"/>
          </w:tcPr>
          <w:p w14:paraId="32A35508"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3F01EDE5"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481049CD"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r>
      <w:tr w:rsidR="002123F5" w:rsidRPr="00952360" w14:paraId="4724B306" w14:textId="77777777" w:rsidTr="00D04437">
        <w:trPr>
          <w:trHeight w:val="270"/>
        </w:trPr>
        <w:tc>
          <w:tcPr>
            <w:tcW w:w="948" w:type="dxa"/>
            <w:shd w:val="clear" w:color="auto" w:fill="FFFFFF"/>
            <w:vAlign w:val="center"/>
          </w:tcPr>
          <w:p w14:paraId="01F9B8BE"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b/>
                <w:sz w:val="16"/>
                <w:szCs w:val="16"/>
                <w:lang w:eastAsia="ja-JP"/>
              </w:rPr>
            </w:pPr>
            <w:r w:rsidRPr="00952360">
              <w:rPr>
                <w:rFonts w:eastAsia="Calibri"/>
                <w:b/>
                <w:sz w:val="16"/>
                <w:szCs w:val="16"/>
                <w:lang w:eastAsia="ja-JP"/>
              </w:rPr>
              <w:t>Q1/2</w:t>
            </w:r>
          </w:p>
        </w:tc>
        <w:tc>
          <w:tcPr>
            <w:tcW w:w="390" w:type="dxa"/>
            <w:shd w:val="clear" w:color="auto" w:fill="D9D9D9" w:themeFill="background1" w:themeFillShade="D9"/>
          </w:tcPr>
          <w:p w14:paraId="6430EF5E"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445BD8A5"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12930737"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2D887138"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666C3993"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r>
              <w:rPr>
                <w:rFonts w:eastAsia="Calibri"/>
                <w:sz w:val="16"/>
                <w:szCs w:val="16"/>
                <w:lang w:eastAsia="ja-JP"/>
              </w:rPr>
              <w:t>X</w:t>
            </w:r>
          </w:p>
        </w:tc>
        <w:tc>
          <w:tcPr>
            <w:tcW w:w="391" w:type="dxa"/>
            <w:shd w:val="clear" w:color="auto" w:fill="auto"/>
            <w:vAlign w:val="center"/>
          </w:tcPr>
          <w:p w14:paraId="60E99A23"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r>
              <w:rPr>
                <w:rFonts w:eastAsia="Calibri"/>
                <w:sz w:val="16"/>
                <w:szCs w:val="16"/>
                <w:lang w:eastAsia="ja-JP"/>
              </w:rPr>
              <w:t>X</w:t>
            </w:r>
          </w:p>
        </w:tc>
        <w:tc>
          <w:tcPr>
            <w:tcW w:w="390" w:type="dxa"/>
            <w:shd w:val="clear" w:color="auto" w:fill="D9D9D9" w:themeFill="background1" w:themeFillShade="D9"/>
          </w:tcPr>
          <w:p w14:paraId="7CCB1378"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tcPr>
          <w:p w14:paraId="15B6CBDF"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20B7E56F"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r>
              <w:rPr>
                <w:rFonts w:eastAsia="Calibri"/>
                <w:sz w:val="16"/>
                <w:szCs w:val="16"/>
                <w:lang w:eastAsia="ja-JP"/>
              </w:rPr>
              <w:t>X</w:t>
            </w:r>
          </w:p>
        </w:tc>
        <w:tc>
          <w:tcPr>
            <w:tcW w:w="391" w:type="dxa"/>
            <w:shd w:val="clear" w:color="auto" w:fill="auto"/>
            <w:vAlign w:val="center"/>
          </w:tcPr>
          <w:p w14:paraId="49E98860"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r>
              <w:rPr>
                <w:rFonts w:eastAsia="Calibri"/>
                <w:sz w:val="16"/>
                <w:szCs w:val="16"/>
                <w:lang w:eastAsia="ja-JP"/>
              </w:rPr>
              <w:t>X</w:t>
            </w:r>
          </w:p>
        </w:tc>
        <w:tc>
          <w:tcPr>
            <w:tcW w:w="391" w:type="dxa"/>
            <w:shd w:val="clear" w:color="auto" w:fill="D9D9D9" w:themeFill="background1" w:themeFillShade="D9"/>
          </w:tcPr>
          <w:p w14:paraId="1F21956E"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666E6C88"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r>
              <w:rPr>
                <w:rFonts w:eastAsia="Calibri"/>
                <w:sz w:val="16"/>
                <w:szCs w:val="16"/>
                <w:lang w:eastAsia="ja-JP"/>
              </w:rPr>
              <w:t>X</w:t>
            </w:r>
          </w:p>
        </w:tc>
        <w:tc>
          <w:tcPr>
            <w:tcW w:w="391" w:type="dxa"/>
            <w:shd w:val="clear" w:color="auto" w:fill="auto"/>
            <w:vAlign w:val="center"/>
          </w:tcPr>
          <w:p w14:paraId="354699DD"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r>
              <w:rPr>
                <w:rFonts w:eastAsia="Calibri"/>
                <w:sz w:val="16"/>
                <w:szCs w:val="16"/>
                <w:lang w:eastAsia="ja-JP"/>
              </w:rPr>
              <w:t>X</w:t>
            </w:r>
          </w:p>
        </w:tc>
        <w:tc>
          <w:tcPr>
            <w:tcW w:w="391" w:type="dxa"/>
            <w:shd w:val="clear" w:color="auto" w:fill="D9D9D9" w:themeFill="background1" w:themeFillShade="D9"/>
          </w:tcPr>
          <w:p w14:paraId="708981CF"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6645C9D3"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1E5C8596"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r>
              <w:rPr>
                <w:rFonts w:eastAsia="Calibri"/>
                <w:sz w:val="16"/>
                <w:szCs w:val="16"/>
                <w:lang w:eastAsia="ja-JP"/>
              </w:rPr>
              <w:t>X</w:t>
            </w:r>
          </w:p>
        </w:tc>
        <w:tc>
          <w:tcPr>
            <w:tcW w:w="390" w:type="dxa"/>
            <w:shd w:val="clear" w:color="auto" w:fill="auto"/>
            <w:vAlign w:val="center"/>
          </w:tcPr>
          <w:p w14:paraId="5E7D8E7A"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r>
              <w:rPr>
                <w:rFonts w:eastAsia="Calibri"/>
                <w:sz w:val="16"/>
                <w:szCs w:val="16"/>
                <w:lang w:eastAsia="ja-JP"/>
              </w:rPr>
              <w:t>X</w:t>
            </w:r>
          </w:p>
        </w:tc>
        <w:tc>
          <w:tcPr>
            <w:tcW w:w="391" w:type="dxa"/>
            <w:shd w:val="clear" w:color="auto" w:fill="D9D9D9" w:themeFill="background1" w:themeFillShade="D9"/>
          </w:tcPr>
          <w:p w14:paraId="11CFC700"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6B11F4F5"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r>
              <w:rPr>
                <w:rFonts w:eastAsia="Calibri"/>
                <w:sz w:val="16"/>
                <w:szCs w:val="16"/>
                <w:lang w:eastAsia="ja-JP"/>
              </w:rPr>
              <w:t>X</w:t>
            </w:r>
          </w:p>
        </w:tc>
        <w:tc>
          <w:tcPr>
            <w:tcW w:w="391" w:type="dxa"/>
            <w:shd w:val="clear" w:color="auto" w:fill="auto"/>
            <w:vAlign w:val="center"/>
          </w:tcPr>
          <w:p w14:paraId="2AEF506B"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r>
              <w:rPr>
                <w:rFonts w:eastAsia="Calibri"/>
                <w:sz w:val="16"/>
                <w:szCs w:val="16"/>
                <w:lang w:eastAsia="ja-JP"/>
              </w:rPr>
              <w:t>X</w:t>
            </w:r>
          </w:p>
        </w:tc>
        <w:tc>
          <w:tcPr>
            <w:tcW w:w="391" w:type="dxa"/>
            <w:shd w:val="clear" w:color="auto" w:fill="D9D9D9" w:themeFill="background1" w:themeFillShade="D9"/>
          </w:tcPr>
          <w:p w14:paraId="39ECE4A0"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500B9A1A"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6823B853"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X</w:t>
            </w:r>
            <w:r>
              <w:rPr>
                <w:rFonts w:eastAsia="Calibri"/>
                <w:color w:val="FF0000"/>
                <w:sz w:val="16"/>
                <w:szCs w:val="16"/>
                <w:vertAlign w:val="superscript"/>
                <w:lang w:eastAsia="ja-JP"/>
              </w:rPr>
              <w:t>4</w:t>
            </w:r>
          </w:p>
        </w:tc>
        <w:tc>
          <w:tcPr>
            <w:tcW w:w="390" w:type="dxa"/>
            <w:shd w:val="clear" w:color="auto" w:fill="auto"/>
            <w:vAlign w:val="center"/>
          </w:tcPr>
          <w:p w14:paraId="3D634309"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X</w:t>
            </w:r>
            <w:r>
              <w:rPr>
                <w:rFonts w:eastAsia="Calibri"/>
                <w:color w:val="FF0000"/>
                <w:sz w:val="16"/>
                <w:szCs w:val="16"/>
                <w:vertAlign w:val="superscript"/>
                <w:lang w:eastAsia="ja-JP"/>
              </w:rPr>
              <w:t>4</w:t>
            </w:r>
          </w:p>
        </w:tc>
        <w:tc>
          <w:tcPr>
            <w:tcW w:w="391" w:type="dxa"/>
            <w:shd w:val="clear" w:color="auto" w:fill="D9D9D9" w:themeFill="background1" w:themeFillShade="D9"/>
          </w:tcPr>
          <w:p w14:paraId="240F85EA"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02912D17"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X</w:t>
            </w:r>
            <w:r>
              <w:rPr>
                <w:rFonts w:eastAsia="Calibri"/>
                <w:color w:val="FF0000"/>
                <w:sz w:val="16"/>
                <w:szCs w:val="16"/>
                <w:vertAlign w:val="superscript"/>
                <w:lang w:eastAsia="ja-JP"/>
              </w:rPr>
              <w:t>4</w:t>
            </w:r>
          </w:p>
        </w:tc>
        <w:tc>
          <w:tcPr>
            <w:tcW w:w="391" w:type="dxa"/>
            <w:shd w:val="clear" w:color="auto" w:fill="auto"/>
            <w:vAlign w:val="center"/>
          </w:tcPr>
          <w:p w14:paraId="167B7EFC"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X</w:t>
            </w:r>
            <w:r>
              <w:rPr>
                <w:rFonts w:eastAsia="Calibri"/>
                <w:color w:val="FF0000"/>
                <w:sz w:val="16"/>
                <w:szCs w:val="16"/>
                <w:vertAlign w:val="superscript"/>
                <w:lang w:eastAsia="ja-JP"/>
              </w:rPr>
              <w:t>4</w:t>
            </w:r>
          </w:p>
        </w:tc>
        <w:tc>
          <w:tcPr>
            <w:tcW w:w="391" w:type="dxa"/>
            <w:shd w:val="clear" w:color="auto" w:fill="D9D9D9" w:themeFill="background1" w:themeFillShade="D9"/>
          </w:tcPr>
          <w:p w14:paraId="1AC342CC"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4FE64DE5"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51473676"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340138C4"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tcPr>
          <w:p w14:paraId="2DEB8042"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3EA441A3"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3E76E601"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72627B64"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r>
      <w:tr w:rsidR="002123F5" w:rsidRPr="00952360" w14:paraId="0B3B27A4" w14:textId="77777777" w:rsidTr="00D04437">
        <w:trPr>
          <w:trHeight w:val="270"/>
        </w:trPr>
        <w:tc>
          <w:tcPr>
            <w:tcW w:w="948" w:type="dxa"/>
            <w:shd w:val="clear" w:color="auto" w:fill="FFFFFF"/>
            <w:vAlign w:val="center"/>
          </w:tcPr>
          <w:p w14:paraId="65F4C538"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b/>
                <w:sz w:val="16"/>
                <w:szCs w:val="16"/>
                <w:lang w:eastAsia="ja-JP"/>
              </w:rPr>
            </w:pPr>
            <w:r w:rsidRPr="00952360">
              <w:rPr>
                <w:rFonts w:eastAsia="Calibri"/>
                <w:b/>
                <w:sz w:val="16"/>
                <w:szCs w:val="16"/>
                <w:lang w:eastAsia="ja-JP"/>
              </w:rPr>
              <w:t>Q2/2</w:t>
            </w:r>
          </w:p>
        </w:tc>
        <w:tc>
          <w:tcPr>
            <w:tcW w:w="390" w:type="dxa"/>
            <w:shd w:val="clear" w:color="auto" w:fill="D9D9D9" w:themeFill="background1" w:themeFillShade="D9"/>
          </w:tcPr>
          <w:p w14:paraId="7A3EDF97"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5914936C"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056881E9"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154C7BCC"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323604C5"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5D61D43A"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tcPr>
          <w:p w14:paraId="0D17AD09"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tcPr>
          <w:p w14:paraId="6055DE53"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593F0EDC"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6329FFA9"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5D41EC41"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45116F1A"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48E00B17"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5616589B"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325217B0"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12638B90"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0FEDD7E0"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327F6792"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5CB5128C"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29955BC7"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61EEAFBE"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1CD8ECAF"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48FCB530"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21BFD472"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5745E35E"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2F3071B4"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7086D716"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7FF658E1"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28BCB38A"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6A407C16"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46E558B8"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tcPr>
          <w:p w14:paraId="678966EE"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1D3E9B5E"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05DB3600"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45B3511A"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r>
      <w:tr w:rsidR="002123F5" w:rsidRPr="00952360" w14:paraId="13B7BD36" w14:textId="77777777" w:rsidTr="00D04437">
        <w:trPr>
          <w:trHeight w:val="270"/>
        </w:trPr>
        <w:tc>
          <w:tcPr>
            <w:tcW w:w="948" w:type="dxa"/>
            <w:shd w:val="clear" w:color="auto" w:fill="FFFFFF"/>
            <w:vAlign w:val="center"/>
          </w:tcPr>
          <w:p w14:paraId="776C8635"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b/>
                <w:sz w:val="16"/>
                <w:szCs w:val="16"/>
                <w:lang w:eastAsia="ja-JP"/>
              </w:rPr>
            </w:pPr>
            <w:r w:rsidRPr="00952360">
              <w:rPr>
                <w:rFonts w:eastAsia="Calibri"/>
                <w:b/>
                <w:sz w:val="16"/>
                <w:szCs w:val="16"/>
                <w:lang w:eastAsia="ja-JP"/>
              </w:rPr>
              <w:t>Q3/2</w:t>
            </w:r>
          </w:p>
        </w:tc>
        <w:tc>
          <w:tcPr>
            <w:tcW w:w="390" w:type="dxa"/>
            <w:shd w:val="clear" w:color="auto" w:fill="D9D9D9" w:themeFill="background1" w:themeFillShade="D9"/>
          </w:tcPr>
          <w:p w14:paraId="196591F9"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689DB487"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05238C4B"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3FC9C647"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3AC87200"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36CA4C88"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tcPr>
          <w:p w14:paraId="09E6D1C7"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tcPr>
          <w:p w14:paraId="770A86FF"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69E9DE51"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4C02C907"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21E6F832"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34CC6A29"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21117220"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3553F730"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713EC3CD"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0FEA87BC"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3365FF4E"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6B001C2A"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7E45665F"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4775591A"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7BE80765"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0F709C70"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6E2E3A25"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7E7985E3"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17125DC3"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36A3C4E7"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43C59B33"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0EDFBFBC"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38CB385C"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673DE993"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4D36A988"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tcPr>
          <w:p w14:paraId="4512AD48"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788E8C0D"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0F9FDA51"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02871831"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r>
      <w:tr w:rsidR="002123F5" w:rsidRPr="00952360" w14:paraId="6A7E6604" w14:textId="77777777" w:rsidTr="00D04437">
        <w:trPr>
          <w:trHeight w:val="270"/>
        </w:trPr>
        <w:tc>
          <w:tcPr>
            <w:tcW w:w="948" w:type="dxa"/>
            <w:shd w:val="clear" w:color="auto" w:fill="D9D9D9"/>
            <w:vAlign w:val="center"/>
          </w:tcPr>
          <w:p w14:paraId="0AE276F2"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b/>
                <w:sz w:val="16"/>
                <w:szCs w:val="16"/>
                <w:lang w:eastAsia="ja-JP"/>
              </w:rPr>
            </w:pPr>
            <w:r w:rsidRPr="00952360">
              <w:rPr>
                <w:rFonts w:eastAsia="Calibri"/>
                <w:b/>
                <w:sz w:val="16"/>
                <w:szCs w:val="16"/>
                <w:lang w:eastAsia="ja-JP"/>
              </w:rPr>
              <w:t xml:space="preserve">WP2/2 </w:t>
            </w:r>
            <w:proofErr w:type="spellStart"/>
            <w:r w:rsidRPr="00952360">
              <w:rPr>
                <w:rFonts w:eastAsia="Calibri"/>
                <w:b/>
                <w:sz w:val="16"/>
                <w:szCs w:val="16"/>
                <w:lang w:eastAsia="ja-JP"/>
              </w:rPr>
              <w:t>Plen</w:t>
            </w:r>
            <w:proofErr w:type="spellEnd"/>
          </w:p>
        </w:tc>
        <w:tc>
          <w:tcPr>
            <w:tcW w:w="390" w:type="dxa"/>
            <w:shd w:val="clear" w:color="auto" w:fill="D9D9D9" w:themeFill="background1" w:themeFillShade="D9"/>
          </w:tcPr>
          <w:p w14:paraId="2CF9E07B"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vAlign w:val="center"/>
          </w:tcPr>
          <w:p w14:paraId="09259BDD"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02D92436"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5F4EE490"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70A343F3"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4272B7BD"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tcPr>
          <w:p w14:paraId="45FFAE3E"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tcPr>
          <w:p w14:paraId="7CCC5F87"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vAlign w:val="center"/>
          </w:tcPr>
          <w:p w14:paraId="4779CA89"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265BB36D"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26FF2548"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2545F5FA"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07FA41DA"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26BD0D5B"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3DB628A3"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1041C11F"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vAlign w:val="center"/>
          </w:tcPr>
          <w:p w14:paraId="459A75D0"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51A68534"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7C50F128"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4840807E"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6D8E5071"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07B0E3C2"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281E41C0"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vAlign w:val="center"/>
          </w:tcPr>
          <w:p w14:paraId="2BCD260A"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78390574"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3E931958"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2C401585"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31864CE9"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084145F6"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4B25B480"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R</w:t>
            </w:r>
            <w:r>
              <w:rPr>
                <w:rFonts w:eastAsia="Calibri"/>
                <w:color w:val="FF0000"/>
                <w:sz w:val="16"/>
                <w:szCs w:val="16"/>
                <w:vertAlign w:val="superscript"/>
                <w:lang w:eastAsia="ja-JP"/>
              </w:rPr>
              <w:t>A</w:t>
            </w:r>
          </w:p>
        </w:tc>
        <w:tc>
          <w:tcPr>
            <w:tcW w:w="391" w:type="dxa"/>
            <w:shd w:val="clear" w:color="auto" w:fill="D9D9D9" w:themeFill="background1" w:themeFillShade="D9"/>
            <w:vAlign w:val="center"/>
          </w:tcPr>
          <w:p w14:paraId="008A6CF1"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R</w:t>
            </w:r>
            <w:r>
              <w:rPr>
                <w:rFonts w:eastAsia="Calibri"/>
                <w:color w:val="FF0000"/>
                <w:sz w:val="16"/>
                <w:szCs w:val="16"/>
                <w:vertAlign w:val="superscript"/>
                <w:lang w:eastAsia="ja-JP"/>
              </w:rPr>
              <w:t>A</w:t>
            </w:r>
          </w:p>
        </w:tc>
        <w:tc>
          <w:tcPr>
            <w:tcW w:w="390" w:type="dxa"/>
            <w:shd w:val="clear" w:color="auto" w:fill="D9D9D9" w:themeFill="background1" w:themeFillShade="D9"/>
          </w:tcPr>
          <w:p w14:paraId="5982163E"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vAlign w:val="center"/>
          </w:tcPr>
          <w:p w14:paraId="6E9C274E"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779CDE62"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580C49F7"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r>
      <w:tr w:rsidR="002123F5" w:rsidRPr="00952360" w14:paraId="40CAB664" w14:textId="77777777" w:rsidTr="00D04437">
        <w:trPr>
          <w:trHeight w:val="270"/>
        </w:trPr>
        <w:tc>
          <w:tcPr>
            <w:tcW w:w="948" w:type="dxa"/>
            <w:shd w:val="clear" w:color="auto" w:fill="FFFFFF"/>
            <w:vAlign w:val="center"/>
          </w:tcPr>
          <w:p w14:paraId="0E1C86C4"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b/>
                <w:sz w:val="16"/>
                <w:szCs w:val="16"/>
                <w:lang w:eastAsia="ja-JP"/>
              </w:rPr>
            </w:pPr>
            <w:r w:rsidRPr="00952360">
              <w:rPr>
                <w:rFonts w:eastAsia="Calibri"/>
                <w:b/>
                <w:sz w:val="16"/>
                <w:szCs w:val="16"/>
                <w:lang w:eastAsia="ja-JP"/>
              </w:rPr>
              <w:t>Q5/2</w:t>
            </w:r>
          </w:p>
        </w:tc>
        <w:tc>
          <w:tcPr>
            <w:tcW w:w="390" w:type="dxa"/>
            <w:shd w:val="clear" w:color="auto" w:fill="D9D9D9" w:themeFill="background1" w:themeFillShade="D9"/>
          </w:tcPr>
          <w:p w14:paraId="776AC279"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55B3A1C7"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r w:rsidRPr="00A20505">
              <w:rPr>
                <w:rFonts w:eastAsia="Calibri" w:cs="Calibri"/>
                <w:sz w:val="16"/>
                <w:szCs w:val="16"/>
                <w:lang w:eastAsia="ja-JP"/>
              </w:rPr>
              <w:t>R</w:t>
            </w:r>
          </w:p>
        </w:tc>
        <w:tc>
          <w:tcPr>
            <w:tcW w:w="391" w:type="dxa"/>
            <w:shd w:val="clear" w:color="auto" w:fill="auto"/>
            <w:vAlign w:val="center"/>
          </w:tcPr>
          <w:p w14:paraId="67523904"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5862339B"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4A62A364"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X</w:t>
            </w:r>
          </w:p>
        </w:tc>
        <w:tc>
          <w:tcPr>
            <w:tcW w:w="391" w:type="dxa"/>
            <w:shd w:val="clear" w:color="auto" w:fill="auto"/>
            <w:vAlign w:val="center"/>
          </w:tcPr>
          <w:p w14:paraId="45230440"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X</w:t>
            </w:r>
          </w:p>
        </w:tc>
        <w:tc>
          <w:tcPr>
            <w:tcW w:w="390" w:type="dxa"/>
            <w:shd w:val="clear" w:color="auto" w:fill="D9D9D9" w:themeFill="background1" w:themeFillShade="D9"/>
          </w:tcPr>
          <w:p w14:paraId="6B66EBAE"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tcPr>
          <w:p w14:paraId="666C69A5"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681DCD75"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5A5FFEA2"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R</w:t>
            </w:r>
          </w:p>
        </w:tc>
        <w:tc>
          <w:tcPr>
            <w:tcW w:w="391" w:type="dxa"/>
            <w:shd w:val="clear" w:color="auto" w:fill="D9D9D9" w:themeFill="background1" w:themeFillShade="D9"/>
          </w:tcPr>
          <w:p w14:paraId="2FB873BB"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523C8F78"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7858D3D2"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02C30858"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0F23BE8F"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69523C55"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X</w:t>
            </w:r>
            <w:r>
              <w:rPr>
                <w:rFonts w:eastAsia="Calibri"/>
                <w:color w:val="FF0000"/>
                <w:sz w:val="16"/>
                <w:szCs w:val="16"/>
                <w:vertAlign w:val="superscript"/>
                <w:lang w:eastAsia="ja-JP"/>
              </w:rPr>
              <w:t>7</w:t>
            </w:r>
          </w:p>
        </w:tc>
        <w:tc>
          <w:tcPr>
            <w:tcW w:w="390" w:type="dxa"/>
            <w:shd w:val="clear" w:color="auto" w:fill="auto"/>
            <w:vAlign w:val="center"/>
          </w:tcPr>
          <w:p w14:paraId="12E16532"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R</w:t>
            </w:r>
          </w:p>
        </w:tc>
        <w:tc>
          <w:tcPr>
            <w:tcW w:w="391" w:type="dxa"/>
            <w:shd w:val="clear" w:color="auto" w:fill="D9D9D9" w:themeFill="background1" w:themeFillShade="D9"/>
            <w:vAlign w:val="center"/>
          </w:tcPr>
          <w:p w14:paraId="6BF3DA3F"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05088DBD"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34324009"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X</w:t>
            </w:r>
          </w:p>
        </w:tc>
        <w:tc>
          <w:tcPr>
            <w:tcW w:w="391" w:type="dxa"/>
            <w:shd w:val="clear" w:color="auto" w:fill="D9D9D9" w:themeFill="background1" w:themeFillShade="D9"/>
          </w:tcPr>
          <w:p w14:paraId="06CF71D7"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5F4EED0A"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71E891B7"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022B07B4"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47D33F5C"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0E328465"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X</w:t>
            </w:r>
            <w:r>
              <w:rPr>
                <w:rFonts w:eastAsia="Calibri"/>
                <w:color w:val="FF0000"/>
                <w:sz w:val="16"/>
                <w:szCs w:val="16"/>
                <w:vertAlign w:val="superscript"/>
                <w:lang w:eastAsia="ja-JP"/>
              </w:rPr>
              <w:t>4</w:t>
            </w:r>
          </w:p>
        </w:tc>
        <w:tc>
          <w:tcPr>
            <w:tcW w:w="391" w:type="dxa"/>
            <w:shd w:val="clear" w:color="auto" w:fill="auto"/>
            <w:vAlign w:val="center"/>
          </w:tcPr>
          <w:p w14:paraId="430DC43F"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X</w:t>
            </w:r>
            <w:r>
              <w:rPr>
                <w:rFonts w:eastAsia="Calibri"/>
                <w:color w:val="FF0000"/>
                <w:sz w:val="16"/>
                <w:szCs w:val="16"/>
                <w:vertAlign w:val="superscript"/>
                <w:lang w:eastAsia="ja-JP"/>
              </w:rPr>
              <w:t>4</w:t>
            </w:r>
          </w:p>
        </w:tc>
        <w:tc>
          <w:tcPr>
            <w:tcW w:w="391" w:type="dxa"/>
            <w:shd w:val="clear" w:color="auto" w:fill="D9D9D9" w:themeFill="background1" w:themeFillShade="D9"/>
          </w:tcPr>
          <w:p w14:paraId="022E8F84"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4F445A46"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0C48066D"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422B49A8"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tcPr>
          <w:p w14:paraId="11B58581"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7BCF66AC"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5EA2D941"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28758DB9"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r>
      <w:tr w:rsidR="002123F5" w:rsidRPr="00952360" w14:paraId="0B5D48B7" w14:textId="77777777" w:rsidTr="00D04437">
        <w:trPr>
          <w:trHeight w:val="270"/>
        </w:trPr>
        <w:tc>
          <w:tcPr>
            <w:tcW w:w="948" w:type="dxa"/>
            <w:shd w:val="clear" w:color="auto" w:fill="FFFFFF"/>
            <w:vAlign w:val="center"/>
          </w:tcPr>
          <w:p w14:paraId="3BC3FF68"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b/>
                <w:sz w:val="16"/>
                <w:szCs w:val="16"/>
                <w:lang w:eastAsia="ja-JP"/>
              </w:rPr>
            </w:pPr>
            <w:r w:rsidRPr="00952360">
              <w:rPr>
                <w:rFonts w:eastAsia="Calibri"/>
                <w:b/>
                <w:sz w:val="16"/>
                <w:szCs w:val="16"/>
                <w:lang w:eastAsia="ja-JP"/>
              </w:rPr>
              <w:t>Q6/2</w:t>
            </w:r>
          </w:p>
        </w:tc>
        <w:tc>
          <w:tcPr>
            <w:tcW w:w="390" w:type="dxa"/>
            <w:shd w:val="clear" w:color="auto" w:fill="D9D9D9" w:themeFill="background1" w:themeFillShade="D9"/>
          </w:tcPr>
          <w:p w14:paraId="692A13E4"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0E4A0D3D"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49EA96DB"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47AA2427"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6539C8C7"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74D8679C"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tcPr>
          <w:p w14:paraId="2D0BCC66"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tcPr>
          <w:p w14:paraId="38AD414B"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69AEA4B9"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R</w:t>
            </w:r>
          </w:p>
        </w:tc>
        <w:tc>
          <w:tcPr>
            <w:tcW w:w="391" w:type="dxa"/>
            <w:shd w:val="clear" w:color="auto" w:fill="auto"/>
            <w:vAlign w:val="center"/>
          </w:tcPr>
          <w:p w14:paraId="6BF23C2C"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46FB6490"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354DB677"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015DB805"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0369418E"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78049EBA"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644A4F78"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X</w:t>
            </w:r>
            <w:r>
              <w:rPr>
                <w:rFonts w:eastAsia="Calibri"/>
                <w:color w:val="FF0000"/>
                <w:sz w:val="16"/>
                <w:szCs w:val="16"/>
                <w:vertAlign w:val="superscript"/>
                <w:lang w:eastAsia="ja-JP"/>
              </w:rPr>
              <w:t>7</w:t>
            </w:r>
          </w:p>
        </w:tc>
        <w:tc>
          <w:tcPr>
            <w:tcW w:w="390" w:type="dxa"/>
            <w:shd w:val="clear" w:color="auto" w:fill="auto"/>
            <w:vAlign w:val="center"/>
          </w:tcPr>
          <w:p w14:paraId="11D79FF7"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18207364"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2FF780B2"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4510FD70"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37D7842F"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vAlign w:val="center"/>
          </w:tcPr>
          <w:p w14:paraId="61F6D863"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55D83B95"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X</w:t>
            </w:r>
            <w:r>
              <w:rPr>
                <w:rFonts w:eastAsia="Calibri"/>
                <w:color w:val="FF0000"/>
                <w:sz w:val="16"/>
                <w:szCs w:val="16"/>
                <w:vertAlign w:val="superscript"/>
                <w:lang w:eastAsia="ja-JP"/>
              </w:rPr>
              <w:t>4</w:t>
            </w:r>
          </w:p>
        </w:tc>
        <w:tc>
          <w:tcPr>
            <w:tcW w:w="390" w:type="dxa"/>
            <w:shd w:val="clear" w:color="auto" w:fill="auto"/>
            <w:vAlign w:val="center"/>
          </w:tcPr>
          <w:p w14:paraId="6372B95D"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433E16C0"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3FFBA827"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346EC94B"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192D1605"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71B27423"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661E5700"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34FC979B"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tcPr>
          <w:p w14:paraId="5950F1C5"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1157F1F4"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75E9D9E1"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27588E71"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r>
      <w:tr w:rsidR="002123F5" w:rsidRPr="00952360" w14:paraId="597E76A3" w14:textId="77777777" w:rsidTr="00D04437">
        <w:trPr>
          <w:trHeight w:val="270"/>
        </w:trPr>
        <w:tc>
          <w:tcPr>
            <w:tcW w:w="948" w:type="dxa"/>
            <w:shd w:val="clear" w:color="auto" w:fill="FFFFFF"/>
            <w:vAlign w:val="center"/>
          </w:tcPr>
          <w:p w14:paraId="14BB48C9"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b/>
                <w:sz w:val="16"/>
                <w:szCs w:val="16"/>
                <w:lang w:eastAsia="ja-JP"/>
              </w:rPr>
            </w:pPr>
            <w:r w:rsidRPr="00952360">
              <w:rPr>
                <w:rFonts w:eastAsia="Calibri"/>
                <w:b/>
                <w:sz w:val="16"/>
                <w:szCs w:val="16"/>
                <w:lang w:eastAsia="ja-JP"/>
              </w:rPr>
              <w:t>Q7/2</w:t>
            </w:r>
          </w:p>
        </w:tc>
        <w:tc>
          <w:tcPr>
            <w:tcW w:w="390" w:type="dxa"/>
            <w:shd w:val="clear" w:color="auto" w:fill="D9D9D9" w:themeFill="background1" w:themeFillShade="D9"/>
          </w:tcPr>
          <w:p w14:paraId="6FE3F240"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16D17A0A"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7D437D9D"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2136E1C7"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51805EF1"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44C7209D"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tcPr>
          <w:p w14:paraId="263AF171"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tcPr>
          <w:p w14:paraId="3E4D3DB0"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34446746"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3F3AB635" w14:textId="77777777" w:rsidR="002123F5" w:rsidRPr="00952360" w:rsidRDefault="002123F5" w:rsidP="003206F5">
            <w:pPr>
              <w:overflowPunct/>
              <w:autoSpaceDE/>
              <w:autoSpaceDN/>
              <w:adjustRightInd/>
              <w:spacing w:before="20" w:after="20"/>
              <w:jc w:val="center"/>
              <w:textAlignment w:val="auto"/>
              <w:rPr>
                <w:rFonts w:eastAsia="SimSun"/>
                <w:sz w:val="16"/>
                <w:szCs w:val="16"/>
                <w:lang w:val="en-US" w:eastAsia="zh-CN"/>
              </w:rPr>
            </w:pPr>
          </w:p>
        </w:tc>
        <w:tc>
          <w:tcPr>
            <w:tcW w:w="391" w:type="dxa"/>
            <w:shd w:val="clear" w:color="auto" w:fill="D9D9D9" w:themeFill="background1" w:themeFillShade="D9"/>
          </w:tcPr>
          <w:p w14:paraId="4A6CD78F"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4C966DA7"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r w:rsidRPr="00952360">
              <w:rPr>
                <w:rFonts w:eastAsia="SimSun" w:hint="eastAsia"/>
                <w:sz w:val="16"/>
                <w:szCs w:val="16"/>
                <w:lang w:val="en-US" w:eastAsia="zh-CN"/>
              </w:rPr>
              <w:t>X</w:t>
            </w:r>
          </w:p>
        </w:tc>
        <w:tc>
          <w:tcPr>
            <w:tcW w:w="391" w:type="dxa"/>
            <w:shd w:val="clear" w:color="auto" w:fill="auto"/>
            <w:vAlign w:val="center"/>
          </w:tcPr>
          <w:p w14:paraId="41F97E4D"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X</w:t>
            </w:r>
          </w:p>
        </w:tc>
        <w:tc>
          <w:tcPr>
            <w:tcW w:w="391" w:type="dxa"/>
            <w:shd w:val="clear" w:color="auto" w:fill="D9D9D9" w:themeFill="background1" w:themeFillShade="D9"/>
          </w:tcPr>
          <w:p w14:paraId="1B6F39A0"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150266F3"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1834381E" w14:textId="77777777" w:rsidR="002123F5" w:rsidRPr="00952360" w:rsidRDefault="002123F5" w:rsidP="003206F5">
            <w:pPr>
              <w:overflowPunct/>
              <w:autoSpaceDE/>
              <w:autoSpaceDN/>
              <w:adjustRightInd/>
              <w:spacing w:before="20" w:after="20"/>
              <w:jc w:val="center"/>
              <w:textAlignment w:val="auto"/>
              <w:rPr>
                <w:rFonts w:eastAsia="SimSun"/>
                <w:sz w:val="16"/>
                <w:szCs w:val="16"/>
                <w:lang w:val="en-US" w:eastAsia="zh-CN"/>
              </w:rPr>
            </w:pPr>
            <w:r w:rsidRPr="00952360">
              <w:rPr>
                <w:rFonts w:eastAsia="SimSun" w:hint="eastAsia"/>
                <w:sz w:val="16"/>
                <w:szCs w:val="16"/>
                <w:lang w:val="en-US" w:eastAsia="zh-CN"/>
              </w:rPr>
              <w:t>X</w:t>
            </w:r>
            <w:r>
              <w:rPr>
                <w:rFonts w:eastAsia="Calibri"/>
                <w:color w:val="FF0000"/>
                <w:sz w:val="16"/>
                <w:szCs w:val="16"/>
                <w:vertAlign w:val="superscript"/>
                <w:lang w:eastAsia="ja-JP"/>
              </w:rPr>
              <w:t>7</w:t>
            </w:r>
          </w:p>
        </w:tc>
        <w:tc>
          <w:tcPr>
            <w:tcW w:w="390" w:type="dxa"/>
            <w:shd w:val="clear" w:color="auto" w:fill="auto"/>
            <w:vAlign w:val="center"/>
          </w:tcPr>
          <w:p w14:paraId="2659A773"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5879A45E"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4DA38FD3"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R</w:t>
            </w:r>
          </w:p>
        </w:tc>
        <w:tc>
          <w:tcPr>
            <w:tcW w:w="391" w:type="dxa"/>
            <w:shd w:val="clear" w:color="auto" w:fill="auto"/>
            <w:vAlign w:val="center"/>
          </w:tcPr>
          <w:p w14:paraId="16D17E27"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7DE1523D"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481CF794"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1A52C7B4"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74C3FD2F"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r w:rsidRPr="00952360">
              <w:rPr>
                <w:rFonts w:eastAsia="Calibri"/>
                <w:sz w:val="16"/>
                <w:szCs w:val="16"/>
                <w:lang w:eastAsia="ja-JP"/>
              </w:rPr>
              <w:t>X</w:t>
            </w:r>
            <w:r>
              <w:rPr>
                <w:rFonts w:eastAsia="Calibri"/>
                <w:color w:val="FF0000"/>
                <w:sz w:val="16"/>
                <w:szCs w:val="16"/>
                <w:vertAlign w:val="superscript"/>
                <w:lang w:eastAsia="ja-JP"/>
              </w:rPr>
              <w:t>4</w:t>
            </w:r>
          </w:p>
        </w:tc>
        <w:tc>
          <w:tcPr>
            <w:tcW w:w="391" w:type="dxa"/>
            <w:shd w:val="clear" w:color="auto" w:fill="D9D9D9" w:themeFill="background1" w:themeFillShade="D9"/>
          </w:tcPr>
          <w:p w14:paraId="1DD4E824"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0BDA6E7E"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55CDA134"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4CAE2207"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4F5C5416"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2412BF43"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7E403D0F"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tcPr>
          <w:p w14:paraId="017372D9"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45098ED4"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1AB92400"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4BA6CFCB"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r>
      <w:tr w:rsidR="002123F5" w:rsidRPr="00952360" w14:paraId="69715E35" w14:textId="77777777" w:rsidTr="00D04437">
        <w:trPr>
          <w:trHeight w:val="270"/>
        </w:trPr>
        <w:tc>
          <w:tcPr>
            <w:tcW w:w="948" w:type="dxa"/>
            <w:shd w:val="clear" w:color="auto" w:fill="D9D9D9" w:themeFill="background1" w:themeFillShade="D9"/>
            <w:vAlign w:val="center"/>
          </w:tcPr>
          <w:p w14:paraId="639A2786" w14:textId="77777777" w:rsidR="002123F5" w:rsidRPr="00952360"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b/>
                <w:sz w:val="16"/>
                <w:szCs w:val="16"/>
                <w:lang w:eastAsia="ja-JP"/>
              </w:rPr>
            </w:pPr>
            <w:proofErr w:type="spellStart"/>
            <w:r w:rsidRPr="00952360">
              <w:rPr>
                <w:rFonts w:eastAsia="Calibri"/>
                <w:b/>
                <w:sz w:val="16"/>
                <w:szCs w:val="16"/>
                <w:lang w:eastAsia="ja-JP"/>
              </w:rPr>
              <w:t>Other</w:t>
            </w:r>
            <w:proofErr w:type="spellEnd"/>
          </w:p>
        </w:tc>
        <w:tc>
          <w:tcPr>
            <w:tcW w:w="390" w:type="dxa"/>
            <w:shd w:val="clear" w:color="auto" w:fill="D9D9D9" w:themeFill="background1" w:themeFillShade="D9"/>
          </w:tcPr>
          <w:p w14:paraId="2BEB377E"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tcPr>
          <w:p w14:paraId="79BCA141"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tcPr>
          <w:p w14:paraId="54833B90"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4990F461"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58FC0ABF"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58353599"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tcPr>
          <w:p w14:paraId="0C562439"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tcPr>
          <w:p w14:paraId="5FB858ED"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3E385B1B"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130C00F0"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4E8CC0C4"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08CC0748"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16401419"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334FCCBD"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176E3758"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7A4DE5C9"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1975406A"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4234E7AB"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r w:rsidRPr="00A20505">
              <w:rPr>
                <w:rFonts w:eastAsia="Calibri" w:cs="Calibri"/>
                <w:sz w:val="16"/>
                <w:szCs w:val="16"/>
                <w:lang w:eastAsia="ja-JP"/>
              </w:rPr>
              <w:t>R</w:t>
            </w:r>
            <w:r>
              <w:rPr>
                <w:rFonts w:eastAsia="Calibri" w:cs="Calibri"/>
                <w:color w:val="FF0000"/>
                <w:sz w:val="16"/>
                <w:szCs w:val="16"/>
                <w:vertAlign w:val="superscript"/>
                <w:lang w:eastAsia="ja-JP"/>
              </w:rPr>
              <w:t>3</w:t>
            </w:r>
          </w:p>
        </w:tc>
        <w:tc>
          <w:tcPr>
            <w:tcW w:w="391" w:type="dxa"/>
            <w:shd w:val="clear" w:color="auto" w:fill="auto"/>
            <w:vAlign w:val="center"/>
          </w:tcPr>
          <w:p w14:paraId="02A857B4"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0F3939EF"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21703961"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69560784"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246B4585"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4256CEBE"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1746172F"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76F4167A"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0D0F2D33"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1A45C024"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00E8EAEA"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0288D194"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55DCC194"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D9D9D9" w:themeFill="background1" w:themeFillShade="D9"/>
          </w:tcPr>
          <w:p w14:paraId="10FB338E"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0" w:type="dxa"/>
            <w:shd w:val="clear" w:color="auto" w:fill="auto"/>
            <w:vAlign w:val="center"/>
          </w:tcPr>
          <w:p w14:paraId="0FF57F38"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auto"/>
            <w:vAlign w:val="center"/>
          </w:tcPr>
          <w:p w14:paraId="581E3666" w14:textId="77777777" w:rsidR="002123F5" w:rsidRPr="00952360" w:rsidRDefault="002123F5" w:rsidP="003206F5">
            <w:pPr>
              <w:overflowPunct/>
              <w:autoSpaceDE/>
              <w:autoSpaceDN/>
              <w:adjustRightInd/>
              <w:spacing w:before="20" w:after="20"/>
              <w:jc w:val="center"/>
              <w:textAlignment w:val="auto"/>
              <w:rPr>
                <w:rFonts w:eastAsia="Calibri"/>
                <w:sz w:val="16"/>
                <w:szCs w:val="16"/>
                <w:lang w:eastAsia="ja-JP"/>
              </w:rPr>
            </w:pPr>
          </w:p>
        </w:tc>
        <w:tc>
          <w:tcPr>
            <w:tcW w:w="391" w:type="dxa"/>
            <w:shd w:val="clear" w:color="auto" w:fill="D9D9D9" w:themeFill="background1" w:themeFillShade="D9"/>
          </w:tcPr>
          <w:p w14:paraId="1A19C398" w14:textId="77777777" w:rsidR="002123F5" w:rsidRPr="00952360" w:rsidRDefault="002123F5" w:rsidP="003206F5">
            <w:pPr>
              <w:overflowPunct/>
              <w:autoSpaceDE/>
              <w:autoSpaceDN/>
              <w:adjustRightInd/>
              <w:spacing w:before="20" w:after="20"/>
              <w:textAlignment w:val="auto"/>
              <w:rPr>
                <w:rFonts w:eastAsia="Calibri"/>
                <w:sz w:val="16"/>
                <w:szCs w:val="16"/>
                <w:lang w:eastAsia="ja-JP"/>
              </w:rPr>
            </w:pPr>
          </w:p>
        </w:tc>
      </w:tr>
      <w:tr w:rsidR="002123F5" w:rsidRPr="009A164E" w14:paraId="26DB2F60" w14:textId="77777777" w:rsidTr="00D04437">
        <w:trPr>
          <w:trHeight w:val="270"/>
        </w:trPr>
        <w:tc>
          <w:tcPr>
            <w:tcW w:w="14624" w:type="dxa"/>
            <w:gridSpan w:val="36"/>
            <w:shd w:val="clear" w:color="auto" w:fill="FFFFFF" w:themeFill="background1"/>
            <w:vAlign w:val="center"/>
          </w:tcPr>
          <w:p w14:paraId="3D37F5BD" w14:textId="77777777" w:rsidR="002123F5" w:rsidRPr="002123F5"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sz w:val="16"/>
                <w:szCs w:val="16"/>
                <w:lang w:val="en-US" w:eastAsia="ja-JP"/>
              </w:rPr>
            </w:pPr>
            <w:r w:rsidRPr="00952360">
              <w:rPr>
                <w:rFonts w:eastAsia="Calibri"/>
                <w:b/>
                <w:bCs/>
                <w:sz w:val="16"/>
                <w:szCs w:val="16"/>
                <w:lang w:val="en-US" w:eastAsia="ja-JP"/>
              </w:rPr>
              <w:t>Sessions times:</w:t>
            </w:r>
            <w:r w:rsidRPr="002123F5">
              <w:rPr>
                <w:rFonts w:eastAsia="Calibri"/>
                <w:b/>
                <w:bCs/>
                <w:sz w:val="16"/>
                <w:szCs w:val="16"/>
                <w:lang w:val="en-US" w:eastAsia="ja-JP"/>
              </w:rPr>
              <w:t xml:space="preserve">   </w:t>
            </w:r>
            <w:r w:rsidRPr="00952360">
              <w:rPr>
                <w:rFonts w:eastAsia="Calibri"/>
                <w:b/>
                <w:bCs/>
                <w:sz w:val="16"/>
                <w:szCs w:val="16"/>
                <w:lang w:val="en-US" w:eastAsia="ja-JP"/>
              </w:rPr>
              <w:t>0 - 0830-</w:t>
            </w:r>
            <w:proofErr w:type="gramStart"/>
            <w:r w:rsidRPr="00952360">
              <w:rPr>
                <w:rFonts w:eastAsia="Calibri"/>
                <w:b/>
                <w:bCs/>
                <w:sz w:val="16"/>
                <w:szCs w:val="16"/>
                <w:lang w:val="en-US" w:eastAsia="ja-JP"/>
              </w:rPr>
              <w:t>0930;</w:t>
            </w:r>
            <w:r w:rsidRPr="002123F5">
              <w:rPr>
                <w:rFonts w:eastAsia="Calibri"/>
                <w:b/>
                <w:bCs/>
                <w:sz w:val="16"/>
                <w:szCs w:val="16"/>
                <w:lang w:val="en-US" w:eastAsia="ja-JP"/>
              </w:rPr>
              <w:t xml:space="preserve">   </w:t>
            </w:r>
            <w:proofErr w:type="gramEnd"/>
            <w:r w:rsidRPr="00952360">
              <w:rPr>
                <w:rFonts w:eastAsia="Calibri"/>
                <w:b/>
                <w:bCs/>
                <w:sz w:val="16"/>
                <w:szCs w:val="16"/>
                <w:lang w:val="en-US" w:eastAsia="ja-JP"/>
              </w:rPr>
              <w:t>1 - 0930-1045;</w:t>
            </w:r>
            <w:r w:rsidRPr="002123F5">
              <w:rPr>
                <w:rFonts w:eastAsia="Calibri"/>
                <w:b/>
                <w:bCs/>
                <w:sz w:val="16"/>
                <w:szCs w:val="16"/>
                <w:lang w:val="en-US" w:eastAsia="ja-JP"/>
              </w:rPr>
              <w:t xml:space="preserve">   </w:t>
            </w:r>
            <w:r w:rsidRPr="00952360">
              <w:rPr>
                <w:rFonts w:eastAsia="Calibri"/>
                <w:b/>
                <w:bCs/>
                <w:sz w:val="16"/>
                <w:szCs w:val="16"/>
                <w:lang w:val="en-US" w:eastAsia="ja-JP"/>
              </w:rPr>
              <w:t>2 - 1115-1230;</w:t>
            </w:r>
            <w:r w:rsidRPr="002123F5">
              <w:rPr>
                <w:rFonts w:eastAsia="Calibri"/>
                <w:b/>
                <w:bCs/>
                <w:sz w:val="16"/>
                <w:szCs w:val="16"/>
                <w:lang w:val="en-US" w:eastAsia="ja-JP"/>
              </w:rPr>
              <w:t xml:space="preserve">   </w:t>
            </w:r>
            <w:r w:rsidRPr="00952360">
              <w:rPr>
                <w:rFonts w:eastAsia="Calibri"/>
                <w:b/>
                <w:bCs/>
                <w:sz w:val="16"/>
                <w:szCs w:val="16"/>
                <w:lang w:val="en-US" w:eastAsia="ja-JP"/>
              </w:rPr>
              <w:t xml:space="preserve">Lunch </w:t>
            </w:r>
            <w:r w:rsidRPr="00952360">
              <w:rPr>
                <w:rFonts w:eastAsia="Calibri"/>
                <w:b/>
                <w:bCs/>
                <w:noProof/>
                <w:sz w:val="16"/>
                <w:szCs w:val="16"/>
                <w:lang w:val="en-US" w:eastAsia="zh-CN"/>
              </w:rPr>
              <w:drawing>
                <wp:inline distT="0" distB="0" distL="0" distR="0" wp14:anchorId="70823DA4" wp14:editId="4F83C21A">
                  <wp:extent cx="152400" cy="145415"/>
                  <wp:effectExtent l="0" t="0" r="0" b="6985"/>
                  <wp:docPr id="12" name="Picture 1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a:picLocks noChangeAspect="1"/>
                          </pic:cNvPicPr>
                        </pic:nvPicPr>
                        <pic:blipFill>
                          <a:blip r:embed="rId31"/>
                          <a:stretch>
                            <a:fillRect/>
                          </a:stretch>
                        </pic:blipFill>
                        <pic:spPr>
                          <a:xfrm>
                            <a:off x="0" y="0"/>
                            <a:ext cx="153441" cy="146611"/>
                          </a:xfrm>
                          <a:prstGeom prst="rect">
                            <a:avLst/>
                          </a:prstGeom>
                        </pic:spPr>
                      </pic:pic>
                    </a:graphicData>
                  </a:graphic>
                </wp:inline>
              </w:drawing>
            </w:r>
            <w:r w:rsidRPr="00952360">
              <w:rPr>
                <w:rFonts w:eastAsia="Calibri"/>
                <w:b/>
                <w:bCs/>
                <w:sz w:val="16"/>
                <w:szCs w:val="16"/>
                <w:lang w:val="en-US" w:eastAsia="ja-JP"/>
              </w:rPr>
              <w:t xml:space="preserve"> - 1230-1430;</w:t>
            </w:r>
            <w:r w:rsidRPr="002123F5">
              <w:rPr>
                <w:rFonts w:eastAsia="Calibri"/>
                <w:b/>
                <w:bCs/>
                <w:sz w:val="16"/>
                <w:szCs w:val="16"/>
                <w:lang w:val="en-US" w:eastAsia="ja-JP"/>
              </w:rPr>
              <w:t xml:space="preserve">   </w:t>
            </w:r>
            <w:r w:rsidRPr="00952360">
              <w:rPr>
                <w:rFonts w:eastAsia="Calibri"/>
                <w:b/>
                <w:bCs/>
                <w:sz w:val="16"/>
                <w:szCs w:val="16"/>
                <w:lang w:val="en-US" w:eastAsia="ja-JP"/>
              </w:rPr>
              <w:t>3 - 1430-1545;</w:t>
            </w:r>
            <w:r w:rsidRPr="002123F5">
              <w:rPr>
                <w:rFonts w:eastAsia="Calibri"/>
                <w:b/>
                <w:bCs/>
                <w:sz w:val="16"/>
                <w:szCs w:val="16"/>
                <w:lang w:val="en-US" w:eastAsia="ja-JP"/>
              </w:rPr>
              <w:t xml:space="preserve">   </w:t>
            </w:r>
            <w:r w:rsidRPr="00952360">
              <w:rPr>
                <w:rFonts w:eastAsia="Calibri"/>
                <w:b/>
                <w:bCs/>
                <w:sz w:val="16"/>
                <w:szCs w:val="16"/>
                <w:lang w:val="en-US" w:eastAsia="ja-JP"/>
              </w:rPr>
              <w:t>4 - 1615-1745;</w:t>
            </w:r>
            <w:r w:rsidRPr="002123F5">
              <w:rPr>
                <w:rFonts w:eastAsia="Calibri"/>
                <w:b/>
                <w:bCs/>
                <w:sz w:val="16"/>
                <w:szCs w:val="16"/>
                <w:lang w:val="en-US" w:eastAsia="ja-JP"/>
              </w:rPr>
              <w:t xml:space="preserve">   </w:t>
            </w:r>
            <w:r w:rsidRPr="00952360">
              <w:rPr>
                <w:rFonts w:eastAsia="Calibri"/>
                <w:b/>
                <w:bCs/>
                <w:sz w:val="16"/>
                <w:szCs w:val="16"/>
                <w:lang w:val="en-US" w:eastAsia="ja-JP"/>
              </w:rPr>
              <w:t xml:space="preserve">5 - 1800→ </w:t>
            </w:r>
            <w:r w:rsidRPr="00952360">
              <w:rPr>
                <w:rFonts w:eastAsia="Calibri"/>
                <w:sz w:val="16"/>
                <w:szCs w:val="16"/>
                <w:lang w:val="en-US" w:eastAsia="ja-JP"/>
              </w:rPr>
              <w:t>(except for Friday, when the morning session will be 0900 to 1200 hours)</w:t>
            </w:r>
          </w:p>
        </w:tc>
      </w:tr>
      <w:tr w:rsidR="002123F5" w:rsidRPr="009A164E" w14:paraId="5FE31DA4" w14:textId="77777777" w:rsidTr="00D04437">
        <w:trPr>
          <w:trHeight w:val="270"/>
        </w:trPr>
        <w:tc>
          <w:tcPr>
            <w:tcW w:w="14624" w:type="dxa"/>
            <w:gridSpan w:val="36"/>
            <w:shd w:val="clear" w:color="auto" w:fill="FFFFFF" w:themeFill="background1"/>
            <w:vAlign w:val="center"/>
          </w:tcPr>
          <w:p w14:paraId="41B535F0" w14:textId="77777777" w:rsidR="002123F5" w:rsidRPr="002123F5" w:rsidRDefault="002123F5" w:rsidP="003206F5">
            <w:pPr>
              <w:tabs>
                <w:tab w:val="clear" w:pos="794"/>
                <w:tab w:val="clear" w:pos="1191"/>
                <w:tab w:val="clear" w:pos="1588"/>
                <w:tab w:val="clear" w:pos="1985"/>
              </w:tabs>
              <w:overflowPunct/>
              <w:autoSpaceDE/>
              <w:autoSpaceDN/>
              <w:adjustRightInd/>
              <w:spacing w:before="20" w:after="20"/>
              <w:jc w:val="center"/>
              <w:textAlignment w:val="auto"/>
              <w:rPr>
                <w:rFonts w:eastAsia="Calibri"/>
                <w:b/>
                <w:bCs/>
                <w:sz w:val="16"/>
                <w:szCs w:val="16"/>
                <w:lang w:val="en-US" w:eastAsia="ja-JP"/>
              </w:rPr>
            </w:pPr>
            <w:r w:rsidRPr="00952360">
              <w:rPr>
                <w:rFonts w:eastAsia="Calibri"/>
                <w:b/>
                <w:bCs/>
                <w:sz w:val="16"/>
                <w:szCs w:val="16"/>
                <w:lang w:val="en-US" w:eastAsia="ja-JP"/>
              </w:rPr>
              <w:t>Key</w:t>
            </w:r>
            <w:r w:rsidRPr="00952360">
              <w:rPr>
                <w:rFonts w:eastAsia="Calibri"/>
                <w:sz w:val="16"/>
                <w:szCs w:val="16"/>
                <w:lang w:val="en-US" w:eastAsia="ja-JP"/>
              </w:rPr>
              <w:t>:</w:t>
            </w:r>
            <w:r w:rsidRPr="002123F5">
              <w:rPr>
                <w:rFonts w:ascii="Times New Roman" w:eastAsia="Calibri" w:hAnsi="Times New Roman"/>
                <w:sz w:val="24"/>
                <w:szCs w:val="24"/>
                <w:lang w:val="en-US" w:eastAsia="ja-JP"/>
              </w:rPr>
              <w:t xml:space="preserve">   </w:t>
            </w:r>
            <w:r w:rsidRPr="00952360">
              <w:rPr>
                <w:rFonts w:eastAsia="Calibri"/>
                <w:szCs w:val="22"/>
                <w:lang w:eastAsia="ja-JP"/>
              </w:rPr>
              <w:sym w:font="Webdings" w:char="F0B9"/>
            </w:r>
            <w:r w:rsidRPr="00952360">
              <w:rPr>
                <w:rFonts w:eastAsia="Calibri"/>
                <w:sz w:val="16"/>
                <w:szCs w:val="16"/>
                <w:lang w:val="en-US" w:eastAsia="ja-JP"/>
              </w:rPr>
              <w:t xml:space="preserve"> – </w:t>
            </w:r>
            <w:proofErr w:type="gramStart"/>
            <w:r w:rsidRPr="002123F5">
              <w:rPr>
                <w:rFonts w:eastAsia="Calibri"/>
                <w:sz w:val="16"/>
                <w:szCs w:val="16"/>
                <w:lang w:val="en-US" w:eastAsia="ja-JP"/>
              </w:rPr>
              <w:t>Webcast;</w:t>
            </w:r>
            <w:r w:rsidRPr="002123F5">
              <w:rPr>
                <w:rFonts w:ascii="Times New Roman" w:eastAsia="Calibri" w:hAnsi="Times New Roman"/>
                <w:sz w:val="24"/>
                <w:szCs w:val="24"/>
                <w:lang w:val="en-US" w:eastAsia="ja-JP"/>
              </w:rPr>
              <w:t xml:space="preserve">   </w:t>
            </w:r>
            <w:proofErr w:type="gramEnd"/>
            <w:r w:rsidRPr="00952360">
              <w:rPr>
                <w:rFonts w:eastAsia="Calibri"/>
                <w:sz w:val="16"/>
                <w:szCs w:val="16"/>
                <w:lang w:val="en-US" w:eastAsia="ja-JP"/>
              </w:rPr>
              <w:t>R – Remote participation</w:t>
            </w:r>
          </w:p>
        </w:tc>
      </w:tr>
    </w:tbl>
    <w:p w14:paraId="26F4F42C" w14:textId="77777777" w:rsidR="002123F5" w:rsidRPr="002123F5" w:rsidRDefault="002123F5" w:rsidP="002123F5">
      <w:pPr>
        <w:spacing w:before="0"/>
        <w:rPr>
          <w:lang w:val="en-US"/>
        </w:rPr>
      </w:pPr>
    </w:p>
    <w:p w14:paraId="1EBB8FBA" w14:textId="77777777" w:rsidR="00641198" w:rsidRDefault="00641198">
      <w:pPr>
        <w:tabs>
          <w:tab w:val="clear" w:pos="794"/>
          <w:tab w:val="clear" w:pos="1191"/>
          <w:tab w:val="clear" w:pos="1588"/>
          <w:tab w:val="clear" w:pos="1985"/>
        </w:tabs>
        <w:overflowPunct/>
        <w:autoSpaceDE/>
        <w:autoSpaceDN/>
        <w:adjustRightInd/>
        <w:spacing w:before="0"/>
        <w:textAlignment w:val="auto"/>
        <w:rPr>
          <w:rFonts w:eastAsia="Calibri" w:cstheme="minorHAnsi"/>
          <w:b/>
          <w:bCs/>
          <w:szCs w:val="22"/>
          <w:lang w:val="en-US" w:eastAsia="ja-JP"/>
        </w:rPr>
      </w:pPr>
      <w:r>
        <w:rPr>
          <w:rFonts w:eastAsia="Calibri" w:cstheme="minorHAnsi"/>
          <w:b/>
          <w:bCs/>
          <w:szCs w:val="22"/>
          <w:lang w:val="en-US" w:eastAsia="ja-JP"/>
        </w:rPr>
        <w:br w:type="page"/>
      </w:r>
    </w:p>
    <w:p w14:paraId="1E47FC6D" w14:textId="7A941A22" w:rsidR="002123F5" w:rsidRPr="002123F5" w:rsidRDefault="002123F5" w:rsidP="002123F5">
      <w:pPr>
        <w:tabs>
          <w:tab w:val="clear" w:pos="794"/>
          <w:tab w:val="clear" w:pos="1191"/>
          <w:tab w:val="clear" w:pos="1588"/>
          <w:tab w:val="clear" w:pos="1985"/>
        </w:tabs>
        <w:overflowPunct/>
        <w:autoSpaceDE/>
        <w:autoSpaceDN/>
        <w:adjustRightInd/>
        <w:ind w:left="993"/>
        <w:textAlignment w:val="auto"/>
        <w:rPr>
          <w:rFonts w:eastAsia="Calibri" w:cstheme="minorHAnsi"/>
          <w:b/>
          <w:bCs/>
          <w:szCs w:val="22"/>
          <w:lang w:val="en-US" w:eastAsia="ja-JP"/>
        </w:rPr>
      </w:pPr>
      <w:r w:rsidRPr="002123F5">
        <w:rPr>
          <w:rFonts w:eastAsia="Calibri" w:cstheme="minorHAnsi"/>
          <w:b/>
          <w:bCs/>
          <w:szCs w:val="22"/>
          <w:lang w:val="en-US" w:eastAsia="ja-JP"/>
        </w:rPr>
        <w:lastRenderedPageBreak/>
        <w:t>Notes</w:t>
      </w:r>
    </w:p>
    <w:p w14:paraId="4AAB9D2A" w14:textId="59F0AD6C" w:rsidR="002123F5" w:rsidRPr="002123F5" w:rsidRDefault="002123F5" w:rsidP="002123F5">
      <w:pPr>
        <w:tabs>
          <w:tab w:val="clear" w:pos="794"/>
          <w:tab w:val="clear" w:pos="1191"/>
          <w:tab w:val="clear" w:pos="1588"/>
          <w:tab w:val="clear" w:pos="1985"/>
        </w:tabs>
        <w:overflowPunct/>
        <w:autoSpaceDE/>
        <w:autoSpaceDN/>
        <w:adjustRightInd/>
        <w:ind w:left="993"/>
        <w:textAlignment w:val="auto"/>
        <w:rPr>
          <w:rFonts w:eastAsia="Calibri"/>
          <w:b/>
          <w:bCs/>
          <w:sz w:val="24"/>
          <w:szCs w:val="24"/>
          <w:lang w:val="en-US" w:eastAsia="ja-JP"/>
        </w:rPr>
      </w:pPr>
      <w:r w:rsidRPr="009A79B0">
        <w:rPr>
          <w:rFonts w:eastAsia="Calibri"/>
          <w:bCs/>
          <w:sz w:val="24"/>
          <w:szCs w:val="24"/>
          <w:lang w:val="en-US" w:eastAsia="ja-JP"/>
        </w:rPr>
        <w:t>Please consult the screens for the exact meeting times for each Question. Ad-hoc groups should normally meet outside the hours of the Questions.</w:t>
      </w:r>
      <w:r w:rsidR="00D04437" w:rsidRPr="00D04437">
        <w:rPr>
          <w:rFonts w:eastAsia="SimSun" w:hint="eastAsia"/>
          <w:bCs/>
          <w:sz w:val="24"/>
          <w:szCs w:val="24"/>
          <w:lang w:val="en-US" w:eastAsia="zh-CN"/>
        </w:rPr>
        <w:t xml:space="preserve"> </w:t>
      </w:r>
    </w:p>
    <w:tbl>
      <w:tblPr>
        <w:tblW w:w="14033" w:type="dxa"/>
        <w:tblInd w:w="993" w:type="dxa"/>
        <w:tblLayout w:type="fixed"/>
        <w:tblLook w:val="04A0" w:firstRow="1" w:lastRow="0" w:firstColumn="1" w:lastColumn="0" w:noHBand="0" w:noVBand="1"/>
      </w:tblPr>
      <w:tblGrid>
        <w:gridCol w:w="708"/>
        <w:gridCol w:w="13325"/>
      </w:tblGrid>
      <w:tr w:rsidR="002123F5" w:rsidRPr="00952360" w14:paraId="30BD2591" w14:textId="77777777" w:rsidTr="003206F5">
        <w:tc>
          <w:tcPr>
            <w:tcW w:w="708" w:type="dxa"/>
          </w:tcPr>
          <w:p w14:paraId="34B93D9C" w14:textId="77777777" w:rsidR="002123F5" w:rsidRPr="00405FA4" w:rsidRDefault="002123F5" w:rsidP="003206F5">
            <w:pPr>
              <w:tabs>
                <w:tab w:val="clear" w:pos="794"/>
                <w:tab w:val="clear" w:pos="1191"/>
                <w:tab w:val="clear" w:pos="1588"/>
                <w:tab w:val="clear" w:pos="1985"/>
              </w:tabs>
              <w:overflowPunct/>
              <w:autoSpaceDE/>
              <w:autoSpaceDN/>
              <w:adjustRightInd/>
              <w:spacing w:before="40" w:after="40"/>
              <w:ind w:left="-109"/>
              <w:jc w:val="center"/>
              <w:textAlignment w:val="auto"/>
              <w:rPr>
                <w:rFonts w:eastAsia="Calibri" w:cstheme="minorHAnsi"/>
                <w:b/>
                <w:color w:val="FF0000"/>
                <w:szCs w:val="22"/>
                <w:lang w:eastAsia="ja-JP"/>
              </w:rPr>
            </w:pPr>
            <w:r w:rsidRPr="00405FA4">
              <w:rPr>
                <w:rFonts w:eastAsia="Calibri" w:cstheme="minorHAnsi"/>
                <w:b/>
                <w:color w:val="FF0000"/>
                <w:szCs w:val="22"/>
                <w:lang w:eastAsia="ja-JP"/>
              </w:rPr>
              <w:t>AA</w:t>
            </w:r>
          </w:p>
        </w:tc>
        <w:tc>
          <w:tcPr>
            <w:tcW w:w="13325" w:type="dxa"/>
          </w:tcPr>
          <w:p w14:paraId="417D4BFC" w14:textId="77777777" w:rsidR="002123F5" w:rsidRPr="002123F5" w:rsidRDefault="002123F5" w:rsidP="003206F5">
            <w:pPr>
              <w:tabs>
                <w:tab w:val="clear" w:pos="794"/>
                <w:tab w:val="clear" w:pos="1191"/>
                <w:tab w:val="clear" w:pos="1588"/>
                <w:tab w:val="clear" w:pos="1985"/>
              </w:tabs>
              <w:overflowPunct/>
              <w:autoSpaceDE/>
              <w:autoSpaceDN/>
              <w:adjustRightInd/>
              <w:spacing w:before="40" w:after="40"/>
              <w:ind w:left="122"/>
              <w:textAlignment w:val="auto"/>
              <w:rPr>
                <w:rFonts w:eastAsia="Calibri" w:cstheme="minorHAnsi"/>
                <w:bCs/>
                <w:szCs w:val="22"/>
                <w:lang w:val="en-US" w:eastAsia="ja-JP"/>
              </w:rPr>
            </w:pPr>
            <w:r w:rsidRPr="002123F5">
              <w:rPr>
                <w:rFonts w:eastAsia="Calibri" w:cstheme="minorHAnsi"/>
                <w:bCs/>
                <w:szCs w:val="22"/>
                <w:lang w:val="en-US" w:eastAsia="ja-JP"/>
              </w:rPr>
              <w:t>The Management Team will meet:</w:t>
            </w:r>
          </w:p>
          <w:p w14:paraId="7ED8D2DE" w14:textId="77777777" w:rsidR="002123F5" w:rsidRPr="00405FA4" w:rsidRDefault="002123F5" w:rsidP="002123F5">
            <w:pPr>
              <w:pStyle w:val="ListParagraph"/>
              <w:numPr>
                <w:ilvl w:val="0"/>
                <w:numId w:val="10"/>
              </w:numPr>
              <w:tabs>
                <w:tab w:val="clear" w:pos="794"/>
                <w:tab w:val="clear" w:pos="1191"/>
                <w:tab w:val="clear" w:pos="1588"/>
                <w:tab w:val="clear" w:pos="1985"/>
              </w:tabs>
              <w:spacing w:before="40" w:after="40"/>
              <w:rPr>
                <w:rFonts w:asciiTheme="minorHAnsi" w:eastAsia="Calibri" w:hAnsiTheme="minorHAnsi" w:cstheme="minorHAnsi"/>
                <w:bCs/>
                <w:szCs w:val="22"/>
                <w:lang w:eastAsia="ja-JP"/>
              </w:rPr>
            </w:pPr>
            <w:r>
              <w:rPr>
                <w:rFonts w:asciiTheme="minorHAnsi" w:eastAsia="Calibri" w:hAnsiTheme="minorHAnsi" w:cstheme="minorHAnsi"/>
                <w:bCs/>
                <w:szCs w:val="22"/>
                <w:lang w:eastAsia="ja-JP"/>
              </w:rPr>
              <w:t>Tuesday</w:t>
            </w:r>
            <w:r w:rsidRPr="00405FA4">
              <w:rPr>
                <w:rFonts w:asciiTheme="minorHAnsi" w:eastAsia="Calibri" w:hAnsiTheme="minorHAnsi" w:cstheme="minorHAnsi"/>
                <w:bCs/>
                <w:szCs w:val="22"/>
                <w:lang w:eastAsia="ja-JP"/>
              </w:rPr>
              <w:t xml:space="preserve">, </w:t>
            </w:r>
            <w:r>
              <w:rPr>
                <w:rFonts w:asciiTheme="minorHAnsi" w:eastAsia="Calibri" w:hAnsiTheme="minorHAnsi" w:cstheme="minorHAnsi"/>
                <w:bCs/>
                <w:szCs w:val="22"/>
                <w:lang w:eastAsia="ja-JP"/>
              </w:rPr>
              <w:t>10</w:t>
            </w:r>
            <w:r w:rsidRPr="00405FA4">
              <w:rPr>
                <w:rFonts w:asciiTheme="minorHAnsi" w:eastAsia="Calibri" w:hAnsiTheme="minorHAnsi" w:cstheme="minorHAnsi"/>
                <w:bCs/>
                <w:szCs w:val="22"/>
                <w:lang w:eastAsia="ja-JP"/>
              </w:rPr>
              <w:t xml:space="preserve"> May 2022, </w:t>
            </w:r>
            <w:proofErr w:type="gramStart"/>
            <w:r w:rsidRPr="00405FA4">
              <w:rPr>
                <w:rFonts w:asciiTheme="minorHAnsi" w:eastAsia="Calibri" w:hAnsiTheme="minorHAnsi" w:cstheme="minorHAnsi"/>
                <w:bCs/>
                <w:szCs w:val="22"/>
                <w:lang w:eastAsia="ja-JP"/>
              </w:rPr>
              <w:t>1430</w:t>
            </w:r>
            <w:proofErr w:type="gramEnd"/>
            <w:r w:rsidRPr="00405FA4">
              <w:rPr>
                <w:rFonts w:asciiTheme="minorHAnsi" w:eastAsia="Calibri" w:hAnsiTheme="minorHAnsi" w:cstheme="minorHAnsi"/>
                <w:bCs/>
                <w:szCs w:val="22"/>
                <w:lang w:eastAsia="ja-JP"/>
              </w:rPr>
              <w:t xml:space="preserve"> to 1730 hours.</w:t>
            </w:r>
          </w:p>
          <w:p w14:paraId="5F1E840F" w14:textId="77777777" w:rsidR="002123F5" w:rsidRPr="00405FA4" w:rsidRDefault="002123F5" w:rsidP="002123F5">
            <w:pPr>
              <w:pStyle w:val="ListParagraph"/>
              <w:numPr>
                <w:ilvl w:val="0"/>
                <w:numId w:val="10"/>
              </w:numPr>
              <w:tabs>
                <w:tab w:val="clear" w:pos="794"/>
                <w:tab w:val="clear" w:pos="1191"/>
                <w:tab w:val="clear" w:pos="1588"/>
                <w:tab w:val="clear" w:pos="1985"/>
              </w:tabs>
              <w:spacing w:before="40" w:after="40"/>
              <w:rPr>
                <w:rFonts w:asciiTheme="minorHAnsi" w:eastAsia="Calibri" w:hAnsiTheme="minorHAnsi" w:cstheme="minorHAnsi"/>
                <w:bCs/>
                <w:szCs w:val="22"/>
                <w:lang w:eastAsia="ja-JP"/>
              </w:rPr>
            </w:pPr>
            <w:r w:rsidRPr="00405FA4">
              <w:rPr>
                <w:rFonts w:asciiTheme="minorHAnsi" w:eastAsia="Calibri" w:hAnsiTheme="minorHAnsi" w:cstheme="minorHAnsi"/>
                <w:bCs/>
                <w:szCs w:val="22"/>
                <w:lang w:eastAsia="ja-JP"/>
              </w:rPr>
              <w:t xml:space="preserve">Thursday, 19 May 2022, </w:t>
            </w:r>
            <w:proofErr w:type="gramStart"/>
            <w:r w:rsidRPr="00405FA4">
              <w:rPr>
                <w:rFonts w:asciiTheme="minorHAnsi" w:eastAsia="Calibri" w:hAnsiTheme="minorHAnsi" w:cstheme="minorHAnsi"/>
                <w:bCs/>
                <w:szCs w:val="22"/>
                <w:lang w:eastAsia="ja-JP"/>
              </w:rPr>
              <w:t>1800</w:t>
            </w:r>
            <w:proofErr w:type="gramEnd"/>
            <w:r w:rsidRPr="00405FA4">
              <w:rPr>
                <w:rFonts w:asciiTheme="minorHAnsi" w:eastAsia="Calibri" w:hAnsiTheme="minorHAnsi" w:cstheme="minorHAnsi"/>
                <w:bCs/>
                <w:szCs w:val="22"/>
                <w:lang w:eastAsia="ja-JP"/>
              </w:rPr>
              <w:t xml:space="preserve"> to 1900 hours.</w:t>
            </w:r>
          </w:p>
        </w:tc>
      </w:tr>
      <w:tr w:rsidR="002123F5" w:rsidRPr="009A164E" w14:paraId="202E8BD8" w14:textId="77777777" w:rsidTr="003206F5">
        <w:tc>
          <w:tcPr>
            <w:tcW w:w="708" w:type="dxa"/>
          </w:tcPr>
          <w:p w14:paraId="6356F7A7" w14:textId="77777777" w:rsidR="002123F5" w:rsidRPr="00405FA4" w:rsidRDefault="002123F5" w:rsidP="003206F5">
            <w:pPr>
              <w:tabs>
                <w:tab w:val="clear" w:pos="794"/>
                <w:tab w:val="clear" w:pos="1191"/>
                <w:tab w:val="clear" w:pos="1588"/>
                <w:tab w:val="clear" w:pos="1985"/>
              </w:tabs>
              <w:overflowPunct/>
              <w:autoSpaceDE/>
              <w:autoSpaceDN/>
              <w:adjustRightInd/>
              <w:spacing w:before="40" w:after="40"/>
              <w:ind w:left="-109"/>
              <w:jc w:val="center"/>
              <w:textAlignment w:val="auto"/>
              <w:rPr>
                <w:rFonts w:eastAsia="Calibri" w:cstheme="minorHAnsi"/>
                <w:b/>
                <w:color w:val="FF0000"/>
                <w:szCs w:val="22"/>
                <w:lang w:eastAsia="ja-JP"/>
              </w:rPr>
            </w:pPr>
            <w:r w:rsidRPr="00405FA4">
              <w:rPr>
                <w:rFonts w:eastAsia="Calibri" w:cstheme="minorHAnsi"/>
                <w:b/>
                <w:color w:val="FF0000"/>
                <w:szCs w:val="22"/>
                <w:lang w:eastAsia="ja-JP"/>
              </w:rPr>
              <w:t>A</w:t>
            </w:r>
          </w:p>
        </w:tc>
        <w:tc>
          <w:tcPr>
            <w:tcW w:w="13325" w:type="dxa"/>
          </w:tcPr>
          <w:p w14:paraId="1A67A28E" w14:textId="2F1C28B6" w:rsidR="002123F5" w:rsidRPr="002123F5" w:rsidRDefault="002123F5" w:rsidP="003206F5">
            <w:pPr>
              <w:tabs>
                <w:tab w:val="clear" w:pos="794"/>
                <w:tab w:val="clear" w:pos="1191"/>
                <w:tab w:val="clear" w:pos="1588"/>
                <w:tab w:val="clear" w:pos="1985"/>
              </w:tabs>
              <w:overflowPunct/>
              <w:autoSpaceDE/>
              <w:autoSpaceDN/>
              <w:adjustRightInd/>
              <w:spacing w:before="40" w:after="40"/>
              <w:ind w:left="122"/>
              <w:textAlignment w:val="auto"/>
              <w:rPr>
                <w:rFonts w:cstheme="minorHAnsi"/>
                <w:szCs w:val="22"/>
                <w:lang w:val="en-US"/>
              </w:rPr>
            </w:pPr>
            <w:r w:rsidRPr="002123F5">
              <w:rPr>
                <w:rFonts w:cstheme="minorHAnsi"/>
                <w:b/>
                <w:szCs w:val="22"/>
                <w:lang w:val="en-US"/>
              </w:rPr>
              <w:t>The opening plenary</w:t>
            </w:r>
            <w:r w:rsidRPr="002123F5">
              <w:rPr>
                <w:rFonts w:cstheme="minorHAnsi"/>
                <w:szCs w:val="22"/>
                <w:lang w:val="en-US"/>
              </w:rPr>
              <w:t xml:space="preserve"> of Study Group 2 will start at </w:t>
            </w:r>
            <w:r w:rsidRPr="002123F5">
              <w:rPr>
                <w:rFonts w:cstheme="minorHAnsi"/>
                <w:b/>
                <w:bCs/>
                <w:szCs w:val="22"/>
                <w:lang w:val="en-US"/>
              </w:rPr>
              <w:t>0930 hours</w:t>
            </w:r>
            <w:r w:rsidRPr="002123F5">
              <w:rPr>
                <w:rFonts w:cstheme="minorHAnsi"/>
                <w:szCs w:val="22"/>
                <w:lang w:val="en-US"/>
              </w:rPr>
              <w:t xml:space="preserve"> on </w:t>
            </w:r>
            <w:r w:rsidR="008D566A">
              <w:rPr>
                <w:rFonts w:cstheme="minorHAnsi"/>
                <w:szCs w:val="22"/>
                <w:lang w:val="en-US"/>
              </w:rPr>
              <w:t>Wednes</w:t>
            </w:r>
            <w:r w:rsidRPr="002123F5">
              <w:rPr>
                <w:rFonts w:cstheme="minorHAnsi"/>
                <w:szCs w:val="22"/>
                <w:lang w:val="en-US"/>
              </w:rPr>
              <w:t xml:space="preserve">day, </w:t>
            </w:r>
            <w:r w:rsidRPr="002123F5">
              <w:rPr>
                <w:rFonts w:eastAsia="Calibri" w:cstheme="minorHAnsi"/>
                <w:b/>
                <w:bCs/>
                <w:szCs w:val="22"/>
                <w:lang w:val="en-US" w:eastAsia="ja-JP"/>
              </w:rPr>
              <w:t>11 May 2022</w:t>
            </w:r>
            <w:r w:rsidRPr="002123F5">
              <w:rPr>
                <w:rFonts w:cstheme="minorHAnsi"/>
                <w:szCs w:val="22"/>
                <w:lang w:val="en-US"/>
              </w:rPr>
              <w:t>.</w:t>
            </w:r>
          </w:p>
          <w:p w14:paraId="14D3CFBF" w14:textId="77777777" w:rsidR="002123F5" w:rsidRPr="002123F5" w:rsidRDefault="002123F5" w:rsidP="003206F5">
            <w:pPr>
              <w:tabs>
                <w:tab w:val="clear" w:pos="794"/>
                <w:tab w:val="clear" w:pos="1191"/>
                <w:tab w:val="clear" w:pos="1588"/>
                <w:tab w:val="clear" w:pos="1985"/>
              </w:tabs>
              <w:overflowPunct/>
              <w:autoSpaceDE/>
              <w:autoSpaceDN/>
              <w:adjustRightInd/>
              <w:spacing w:before="40" w:after="40"/>
              <w:ind w:left="122"/>
              <w:textAlignment w:val="auto"/>
              <w:rPr>
                <w:rFonts w:cstheme="minorHAnsi"/>
                <w:szCs w:val="22"/>
                <w:lang w:val="en-US"/>
              </w:rPr>
            </w:pPr>
            <w:r w:rsidRPr="002123F5">
              <w:rPr>
                <w:rFonts w:cstheme="minorHAnsi"/>
                <w:b/>
                <w:szCs w:val="22"/>
                <w:lang w:val="en-US"/>
              </w:rPr>
              <w:t xml:space="preserve">An interim plenary </w:t>
            </w:r>
            <w:r w:rsidRPr="002123F5">
              <w:rPr>
                <w:rFonts w:cstheme="minorHAnsi"/>
                <w:szCs w:val="22"/>
                <w:lang w:val="en-US"/>
              </w:rPr>
              <w:t xml:space="preserve">of Study Group 2 will start at </w:t>
            </w:r>
            <w:r w:rsidRPr="002123F5">
              <w:rPr>
                <w:rFonts w:cstheme="minorHAnsi"/>
                <w:b/>
                <w:bCs/>
                <w:szCs w:val="22"/>
                <w:lang w:val="en-US"/>
              </w:rPr>
              <w:t>0930 hours</w:t>
            </w:r>
            <w:r w:rsidRPr="002123F5">
              <w:rPr>
                <w:rFonts w:cstheme="minorHAnsi"/>
                <w:szCs w:val="22"/>
                <w:lang w:val="en-US"/>
              </w:rPr>
              <w:t xml:space="preserve"> on Monday, </w:t>
            </w:r>
            <w:r w:rsidRPr="002123F5">
              <w:rPr>
                <w:rFonts w:eastAsia="Calibri" w:cstheme="minorHAnsi"/>
                <w:b/>
                <w:bCs/>
                <w:szCs w:val="22"/>
                <w:lang w:val="en-US" w:eastAsia="ja-JP"/>
              </w:rPr>
              <w:t>16 May 2022</w:t>
            </w:r>
            <w:r w:rsidRPr="002123F5">
              <w:rPr>
                <w:rFonts w:cstheme="minorHAnsi"/>
                <w:szCs w:val="22"/>
                <w:lang w:val="en-US"/>
              </w:rPr>
              <w:t>.</w:t>
            </w:r>
            <w:r w:rsidRPr="002123F5">
              <w:rPr>
                <w:rFonts w:cstheme="minorHAnsi"/>
                <w:b/>
                <w:szCs w:val="22"/>
                <w:lang w:val="en-US"/>
              </w:rPr>
              <w:t xml:space="preserve"> </w:t>
            </w:r>
          </w:p>
          <w:p w14:paraId="1CD581AB" w14:textId="77777777" w:rsidR="002123F5" w:rsidRPr="002123F5" w:rsidRDefault="002123F5" w:rsidP="003206F5">
            <w:pPr>
              <w:tabs>
                <w:tab w:val="clear" w:pos="794"/>
                <w:tab w:val="clear" w:pos="1191"/>
                <w:tab w:val="clear" w:pos="1588"/>
                <w:tab w:val="clear" w:pos="1985"/>
              </w:tabs>
              <w:overflowPunct/>
              <w:autoSpaceDE/>
              <w:autoSpaceDN/>
              <w:adjustRightInd/>
              <w:spacing w:before="40" w:after="40"/>
              <w:ind w:left="122"/>
              <w:textAlignment w:val="auto"/>
              <w:rPr>
                <w:rFonts w:cstheme="minorHAnsi"/>
                <w:szCs w:val="22"/>
                <w:lang w:val="en-US"/>
              </w:rPr>
            </w:pPr>
            <w:r w:rsidRPr="002123F5">
              <w:rPr>
                <w:rFonts w:cstheme="minorHAnsi"/>
                <w:b/>
                <w:szCs w:val="22"/>
                <w:lang w:val="en-US"/>
              </w:rPr>
              <w:t>The closing plenary</w:t>
            </w:r>
            <w:r w:rsidRPr="002123F5">
              <w:rPr>
                <w:rFonts w:cstheme="minorHAnsi"/>
                <w:szCs w:val="22"/>
                <w:lang w:val="en-US"/>
              </w:rPr>
              <w:t xml:space="preserve"> of Study Group 2 will start at </w:t>
            </w:r>
            <w:r w:rsidRPr="002123F5">
              <w:rPr>
                <w:rFonts w:cstheme="minorHAnsi"/>
                <w:b/>
                <w:bCs/>
                <w:szCs w:val="22"/>
                <w:lang w:val="en-US"/>
              </w:rPr>
              <w:t>1430 hours</w:t>
            </w:r>
            <w:r w:rsidRPr="002123F5">
              <w:rPr>
                <w:rFonts w:cstheme="minorHAnsi"/>
                <w:szCs w:val="22"/>
                <w:lang w:val="en-US"/>
              </w:rPr>
              <w:t xml:space="preserve"> on Friday, </w:t>
            </w:r>
            <w:r w:rsidRPr="002123F5">
              <w:rPr>
                <w:rFonts w:eastAsia="Calibri" w:cstheme="minorHAnsi"/>
                <w:b/>
                <w:bCs/>
                <w:szCs w:val="22"/>
                <w:lang w:val="en-US" w:eastAsia="ja-JP"/>
              </w:rPr>
              <w:t>20 May 2022</w:t>
            </w:r>
            <w:r w:rsidRPr="002123F5">
              <w:rPr>
                <w:rFonts w:cstheme="minorHAnsi"/>
                <w:szCs w:val="22"/>
                <w:lang w:val="en-US"/>
              </w:rPr>
              <w:t>.</w:t>
            </w:r>
          </w:p>
          <w:p w14:paraId="45DC4833" w14:textId="77777777" w:rsidR="002123F5" w:rsidRPr="002123F5" w:rsidRDefault="002123F5" w:rsidP="003206F5">
            <w:pPr>
              <w:tabs>
                <w:tab w:val="clear" w:pos="794"/>
                <w:tab w:val="clear" w:pos="1191"/>
                <w:tab w:val="clear" w:pos="1588"/>
                <w:tab w:val="clear" w:pos="1985"/>
              </w:tabs>
              <w:overflowPunct/>
              <w:autoSpaceDE/>
              <w:autoSpaceDN/>
              <w:adjustRightInd/>
              <w:spacing w:before="40" w:after="40"/>
              <w:ind w:left="122"/>
              <w:textAlignment w:val="auto"/>
              <w:rPr>
                <w:rFonts w:eastAsia="Calibri" w:cstheme="minorHAnsi"/>
                <w:bCs/>
                <w:szCs w:val="22"/>
                <w:lang w:val="en-US" w:eastAsia="ja-JP"/>
              </w:rPr>
            </w:pPr>
          </w:p>
          <w:p w14:paraId="2ECAA685" w14:textId="77777777" w:rsidR="002123F5" w:rsidRPr="002123F5" w:rsidRDefault="002123F5" w:rsidP="003206F5">
            <w:pPr>
              <w:tabs>
                <w:tab w:val="clear" w:pos="794"/>
                <w:tab w:val="clear" w:pos="1191"/>
                <w:tab w:val="clear" w:pos="1588"/>
                <w:tab w:val="clear" w:pos="1985"/>
              </w:tabs>
              <w:overflowPunct/>
              <w:autoSpaceDE/>
              <w:autoSpaceDN/>
              <w:adjustRightInd/>
              <w:spacing w:before="40" w:after="40"/>
              <w:ind w:left="122"/>
              <w:textAlignment w:val="auto"/>
              <w:rPr>
                <w:rFonts w:eastAsia="Calibri" w:cstheme="minorHAnsi"/>
                <w:bCs/>
                <w:szCs w:val="22"/>
                <w:lang w:val="en-US" w:eastAsia="ja-JP"/>
              </w:rPr>
            </w:pPr>
            <w:r w:rsidRPr="002123F5">
              <w:rPr>
                <w:rFonts w:eastAsia="Calibri" w:cstheme="minorHAnsi"/>
                <w:b/>
                <w:bCs/>
                <w:szCs w:val="22"/>
                <w:lang w:val="en-US" w:eastAsia="ja-JP"/>
              </w:rPr>
              <w:t>The opening plenary of WP2/2</w:t>
            </w:r>
            <w:r w:rsidRPr="002123F5">
              <w:rPr>
                <w:rFonts w:eastAsia="Calibri" w:cstheme="minorHAnsi"/>
                <w:bCs/>
                <w:szCs w:val="22"/>
                <w:lang w:val="en-US" w:eastAsia="ja-JP"/>
              </w:rPr>
              <w:t xml:space="preserve"> will follow the Study Group 2 opening plenary on 11 May 2022.</w:t>
            </w:r>
          </w:p>
          <w:p w14:paraId="2F62F590" w14:textId="77777777" w:rsidR="002123F5" w:rsidRPr="002123F5" w:rsidRDefault="002123F5" w:rsidP="003206F5">
            <w:pPr>
              <w:tabs>
                <w:tab w:val="clear" w:pos="794"/>
                <w:tab w:val="clear" w:pos="1191"/>
                <w:tab w:val="clear" w:pos="1588"/>
                <w:tab w:val="clear" w:pos="1985"/>
              </w:tabs>
              <w:overflowPunct/>
              <w:autoSpaceDE/>
              <w:autoSpaceDN/>
              <w:adjustRightInd/>
              <w:spacing w:before="40" w:after="40"/>
              <w:ind w:left="122"/>
              <w:textAlignment w:val="auto"/>
              <w:rPr>
                <w:rFonts w:eastAsia="Calibri" w:cstheme="minorHAnsi"/>
                <w:bCs/>
                <w:szCs w:val="22"/>
                <w:lang w:val="en-US" w:eastAsia="ja-JP"/>
              </w:rPr>
            </w:pPr>
            <w:r w:rsidRPr="002123F5">
              <w:rPr>
                <w:rFonts w:eastAsia="Calibri" w:cstheme="minorHAnsi"/>
                <w:b/>
                <w:bCs/>
                <w:szCs w:val="22"/>
                <w:lang w:val="en-US" w:eastAsia="ja-JP"/>
              </w:rPr>
              <w:t>The opening plenary of WP1/2</w:t>
            </w:r>
            <w:r w:rsidRPr="002123F5">
              <w:rPr>
                <w:rFonts w:eastAsia="Calibri" w:cstheme="minorHAnsi"/>
                <w:bCs/>
                <w:szCs w:val="22"/>
                <w:lang w:val="en-US" w:eastAsia="ja-JP"/>
              </w:rPr>
              <w:t xml:space="preserve"> will follow the Study Group 2 interim plenary on 16 May 2022.</w:t>
            </w:r>
          </w:p>
          <w:p w14:paraId="02736677" w14:textId="77777777" w:rsidR="002123F5" w:rsidRPr="002123F5" w:rsidRDefault="002123F5" w:rsidP="003206F5">
            <w:pPr>
              <w:tabs>
                <w:tab w:val="clear" w:pos="794"/>
                <w:tab w:val="clear" w:pos="1191"/>
                <w:tab w:val="clear" w:pos="1588"/>
                <w:tab w:val="clear" w:pos="1985"/>
              </w:tabs>
              <w:overflowPunct/>
              <w:autoSpaceDE/>
              <w:autoSpaceDN/>
              <w:adjustRightInd/>
              <w:spacing w:before="40" w:after="40"/>
              <w:ind w:left="122"/>
              <w:textAlignment w:val="auto"/>
              <w:rPr>
                <w:rFonts w:eastAsia="Calibri" w:cstheme="minorHAnsi"/>
                <w:bCs/>
                <w:szCs w:val="22"/>
                <w:lang w:val="en-US" w:eastAsia="ja-JP"/>
              </w:rPr>
            </w:pPr>
            <w:r w:rsidRPr="002123F5">
              <w:rPr>
                <w:rFonts w:eastAsia="Calibri" w:cstheme="minorHAnsi"/>
                <w:b/>
                <w:bCs/>
                <w:szCs w:val="22"/>
                <w:lang w:val="en-US" w:eastAsia="ja-JP"/>
              </w:rPr>
              <w:t>Closing plenaries of WP1/2 and WP2/2</w:t>
            </w:r>
            <w:r w:rsidRPr="002123F5">
              <w:rPr>
                <w:rFonts w:eastAsia="Calibri" w:cstheme="minorHAnsi"/>
                <w:bCs/>
                <w:szCs w:val="22"/>
                <w:lang w:val="en-US" w:eastAsia="ja-JP"/>
              </w:rPr>
              <w:t>: 0900 to 1200 hours on Friday, 20 May 2022 (in parallel).</w:t>
            </w:r>
          </w:p>
        </w:tc>
      </w:tr>
      <w:tr w:rsidR="002123F5" w:rsidRPr="00952360" w14:paraId="353BA008" w14:textId="77777777" w:rsidTr="003206F5">
        <w:tc>
          <w:tcPr>
            <w:tcW w:w="708" w:type="dxa"/>
          </w:tcPr>
          <w:p w14:paraId="34B7A22E" w14:textId="77777777" w:rsidR="002123F5" w:rsidRPr="00405FA4" w:rsidRDefault="002123F5" w:rsidP="003206F5">
            <w:pPr>
              <w:tabs>
                <w:tab w:val="clear" w:pos="794"/>
                <w:tab w:val="clear" w:pos="1191"/>
                <w:tab w:val="clear" w:pos="1588"/>
                <w:tab w:val="clear" w:pos="1985"/>
              </w:tabs>
              <w:overflowPunct/>
              <w:autoSpaceDE/>
              <w:autoSpaceDN/>
              <w:adjustRightInd/>
              <w:spacing w:before="40" w:after="40"/>
              <w:ind w:left="-109"/>
              <w:jc w:val="center"/>
              <w:textAlignment w:val="auto"/>
              <w:rPr>
                <w:rFonts w:eastAsia="Calibri" w:cstheme="minorHAnsi"/>
                <w:b/>
                <w:color w:val="FF0000"/>
                <w:szCs w:val="22"/>
                <w:lang w:val="fr-CH" w:eastAsia="ja-JP"/>
              </w:rPr>
            </w:pPr>
            <w:r>
              <w:rPr>
                <w:rFonts w:eastAsia="Calibri" w:cstheme="minorHAnsi"/>
                <w:b/>
                <w:color w:val="FF0000"/>
                <w:szCs w:val="22"/>
                <w:lang w:val="fr-CH" w:eastAsia="ja-JP"/>
              </w:rPr>
              <w:t>1</w:t>
            </w:r>
          </w:p>
        </w:tc>
        <w:tc>
          <w:tcPr>
            <w:tcW w:w="13325" w:type="dxa"/>
          </w:tcPr>
          <w:p w14:paraId="03D59ED9" w14:textId="77777777" w:rsidR="002123F5" w:rsidRPr="00405FA4" w:rsidRDefault="002123F5" w:rsidP="003206F5">
            <w:pPr>
              <w:tabs>
                <w:tab w:val="clear" w:pos="794"/>
                <w:tab w:val="clear" w:pos="1191"/>
                <w:tab w:val="clear" w:pos="1588"/>
                <w:tab w:val="clear" w:pos="1985"/>
              </w:tabs>
              <w:overflowPunct/>
              <w:autoSpaceDE/>
              <w:autoSpaceDN/>
              <w:adjustRightInd/>
              <w:spacing w:before="40" w:after="40"/>
              <w:ind w:left="122"/>
              <w:textAlignment w:val="auto"/>
              <w:rPr>
                <w:rFonts w:eastAsia="Calibri" w:cstheme="minorHAnsi"/>
                <w:bCs/>
                <w:szCs w:val="22"/>
                <w:lang w:eastAsia="ja-JP"/>
              </w:rPr>
            </w:pPr>
            <w:proofErr w:type="spellStart"/>
            <w:r w:rsidRPr="00405FA4">
              <w:rPr>
                <w:rFonts w:eastAsia="Calibri" w:cs="Calibri"/>
                <w:bCs/>
                <w:szCs w:val="22"/>
                <w:lang w:eastAsia="ja-JP"/>
              </w:rPr>
              <w:t>Newcomer</w:t>
            </w:r>
            <w:proofErr w:type="spellEnd"/>
            <w:r w:rsidRPr="00405FA4">
              <w:rPr>
                <w:rFonts w:eastAsia="Calibri" w:cs="Calibri"/>
                <w:bCs/>
                <w:szCs w:val="22"/>
                <w:lang w:eastAsia="ja-JP"/>
              </w:rPr>
              <w:t xml:space="preserve"> session.</w:t>
            </w:r>
          </w:p>
        </w:tc>
      </w:tr>
      <w:tr w:rsidR="002123F5" w:rsidRPr="009A164E" w14:paraId="6EFD3FCE" w14:textId="77777777" w:rsidTr="003206F5">
        <w:tc>
          <w:tcPr>
            <w:tcW w:w="708" w:type="dxa"/>
          </w:tcPr>
          <w:p w14:paraId="4B772B65" w14:textId="77777777" w:rsidR="002123F5" w:rsidRPr="00405FA4" w:rsidRDefault="002123F5" w:rsidP="003206F5">
            <w:pPr>
              <w:tabs>
                <w:tab w:val="clear" w:pos="794"/>
                <w:tab w:val="clear" w:pos="1191"/>
                <w:tab w:val="clear" w:pos="1588"/>
                <w:tab w:val="clear" w:pos="1985"/>
              </w:tabs>
              <w:overflowPunct/>
              <w:autoSpaceDE/>
              <w:autoSpaceDN/>
              <w:adjustRightInd/>
              <w:spacing w:before="40" w:after="40"/>
              <w:ind w:left="-109"/>
              <w:jc w:val="center"/>
              <w:textAlignment w:val="auto"/>
              <w:rPr>
                <w:rFonts w:eastAsia="Calibri" w:cstheme="minorHAnsi"/>
                <w:b/>
                <w:color w:val="FF0000"/>
                <w:szCs w:val="22"/>
                <w:lang w:val="fr-CH" w:eastAsia="ja-JP"/>
              </w:rPr>
            </w:pPr>
            <w:r>
              <w:rPr>
                <w:rFonts w:eastAsia="Calibri" w:cstheme="minorHAnsi"/>
                <w:b/>
                <w:color w:val="FF0000"/>
                <w:szCs w:val="22"/>
                <w:lang w:val="fr-CH" w:eastAsia="ja-JP"/>
              </w:rPr>
              <w:t>2</w:t>
            </w:r>
          </w:p>
        </w:tc>
        <w:tc>
          <w:tcPr>
            <w:tcW w:w="13325" w:type="dxa"/>
          </w:tcPr>
          <w:p w14:paraId="35C8AF63" w14:textId="77777777" w:rsidR="002123F5" w:rsidRPr="002123F5" w:rsidRDefault="002123F5" w:rsidP="003206F5">
            <w:pPr>
              <w:tabs>
                <w:tab w:val="clear" w:pos="794"/>
                <w:tab w:val="clear" w:pos="1191"/>
                <w:tab w:val="clear" w:pos="1588"/>
                <w:tab w:val="clear" w:pos="1985"/>
              </w:tabs>
              <w:overflowPunct/>
              <w:autoSpaceDE/>
              <w:autoSpaceDN/>
              <w:adjustRightInd/>
              <w:spacing w:before="40" w:after="40"/>
              <w:ind w:left="122"/>
              <w:textAlignment w:val="auto"/>
              <w:rPr>
                <w:rFonts w:eastAsia="Calibri" w:cs="Calibri"/>
                <w:bCs/>
                <w:szCs w:val="24"/>
                <w:lang w:val="en-US" w:eastAsia="ja-JP"/>
              </w:rPr>
            </w:pPr>
            <w:r w:rsidRPr="002123F5">
              <w:rPr>
                <w:rFonts w:eastAsia="Calibri" w:cs="Calibri"/>
                <w:bCs/>
                <w:szCs w:val="24"/>
                <w:lang w:val="en-US" w:eastAsia="ja-JP"/>
              </w:rPr>
              <w:t>Joint session of Q1/2 and Q2/2.</w:t>
            </w:r>
          </w:p>
        </w:tc>
      </w:tr>
      <w:tr w:rsidR="002123F5" w:rsidRPr="00952360" w14:paraId="1133B142" w14:textId="77777777" w:rsidTr="003206F5">
        <w:tc>
          <w:tcPr>
            <w:tcW w:w="708" w:type="dxa"/>
          </w:tcPr>
          <w:p w14:paraId="0485AFAF" w14:textId="77777777" w:rsidR="002123F5" w:rsidRPr="00405FA4" w:rsidRDefault="002123F5" w:rsidP="003206F5">
            <w:pPr>
              <w:tabs>
                <w:tab w:val="clear" w:pos="794"/>
                <w:tab w:val="clear" w:pos="1191"/>
                <w:tab w:val="clear" w:pos="1588"/>
                <w:tab w:val="clear" w:pos="1985"/>
              </w:tabs>
              <w:overflowPunct/>
              <w:autoSpaceDE/>
              <w:autoSpaceDN/>
              <w:adjustRightInd/>
              <w:spacing w:before="40" w:after="40"/>
              <w:ind w:left="-109"/>
              <w:jc w:val="center"/>
              <w:textAlignment w:val="auto"/>
              <w:rPr>
                <w:rFonts w:eastAsia="Calibri" w:cstheme="minorHAnsi"/>
                <w:b/>
                <w:color w:val="FF0000"/>
                <w:szCs w:val="22"/>
                <w:lang w:eastAsia="ja-JP"/>
              </w:rPr>
            </w:pPr>
            <w:r>
              <w:rPr>
                <w:rFonts w:eastAsia="Calibri" w:cstheme="minorHAnsi"/>
                <w:b/>
                <w:color w:val="FF0000"/>
                <w:szCs w:val="22"/>
                <w:lang w:eastAsia="ja-JP"/>
              </w:rPr>
              <w:t>3</w:t>
            </w:r>
          </w:p>
        </w:tc>
        <w:tc>
          <w:tcPr>
            <w:tcW w:w="13325" w:type="dxa"/>
          </w:tcPr>
          <w:p w14:paraId="17B18B24" w14:textId="77777777" w:rsidR="002123F5" w:rsidRPr="00405FA4" w:rsidRDefault="002123F5" w:rsidP="003206F5">
            <w:pPr>
              <w:keepNext/>
              <w:keepLines/>
              <w:overflowPunct/>
              <w:autoSpaceDE/>
              <w:autoSpaceDN/>
              <w:adjustRightInd/>
              <w:spacing w:before="40" w:after="40"/>
              <w:ind w:left="122"/>
              <w:textAlignment w:val="auto"/>
              <w:rPr>
                <w:rFonts w:cstheme="minorHAnsi"/>
                <w:szCs w:val="22"/>
              </w:rPr>
            </w:pPr>
            <w:proofErr w:type="spellStart"/>
            <w:r w:rsidRPr="00A20505">
              <w:rPr>
                <w:rFonts w:eastAsia="Calibri" w:cs="Calibri"/>
                <w:bCs/>
                <w:szCs w:val="24"/>
                <w:lang w:eastAsia="ja-JP"/>
              </w:rPr>
              <w:t>Vocabulary</w:t>
            </w:r>
            <w:proofErr w:type="spellEnd"/>
            <w:r w:rsidRPr="00A20505">
              <w:rPr>
                <w:rFonts w:eastAsia="Calibri" w:cs="Calibri"/>
                <w:bCs/>
                <w:szCs w:val="24"/>
                <w:lang w:eastAsia="ja-JP"/>
              </w:rPr>
              <w:t xml:space="preserve"> and </w:t>
            </w:r>
            <w:proofErr w:type="spellStart"/>
            <w:r w:rsidRPr="00A20505">
              <w:rPr>
                <w:rFonts w:eastAsia="Calibri" w:cs="Calibri"/>
                <w:bCs/>
                <w:szCs w:val="24"/>
                <w:lang w:eastAsia="ja-JP"/>
              </w:rPr>
              <w:t>terminology</w:t>
            </w:r>
            <w:proofErr w:type="spellEnd"/>
            <w:r w:rsidRPr="00A20505">
              <w:rPr>
                <w:rFonts w:eastAsia="Calibri" w:cs="Calibri"/>
                <w:bCs/>
                <w:szCs w:val="24"/>
                <w:lang w:eastAsia="ja-JP"/>
              </w:rPr>
              <w:t xml:space="preserve"> sessions</w:t>
            </w:r>
            <w:r>
              <w:rPr>
                <w:rFonts w:eastAsia="Calibri" w:cs="Calibri"/>
                <w:bCs/>
                <w:szCs w:val="24"/>
                <w:lang w:eastAsia="ja-JP"/>
              </w:rPr>
              <w:t>.</w:t>
            </w:r>
          </w:p>
        </w:tc>
      </w:tr>
      <w:tr w:rsidR="002123F5" w:rsidRPr="009A164E" w14:paraId="77DF96EB" w14:textId="77777777" w:rsidTr="003206F5">
        <w:tc>
          <w:tcPr>
            <w:tcW w:w="708" w:type="dxa"/>
          </w:tcPr>
          <w:p w14:paraId="0723E7E7" w14:textId="77777777" w:rsidR="002123F5" w:rsidRPr="00405FA4" w:rsidRDefault="002123F5" w:rsidP="003206F5">
            <w:pPr>
              <w:tabs>
                <w:tab w:val="clear" w:pos="794"/>
                <w:tab w:val="clear" w:pos="1191"/>
                <w:tab w:val="clear" w:pos="1588"/>
                <w:tab w:val="clear" w:pos="1985"/>
              </w:tabs>
              <w:overflowPunct/>
              <w:autoSpaceDE/>
              <w:autoSpaceDN/>
              <w:adjustRightInd/>
              <w:spacing w:before="40" w:after="40"/>
              <w:ind w:left="-109"/>
              <w:jc w:val="center"/>
              <w:textAlignment w:val="auto"/>
              <w:rPr>
                <w:rFonts w:eastAsia="Calibri" w:cstheme="minorHAnsi"/>
                <w:b/>
                <w:color w:val="FF0000"/>
                <w:szCs w:val="22"/>
                <w:lang w:eastAsia="ja-JP"/>
              </w:rPr>
            </w:pPr>
            <w:r>
              <w:rPr>
                <w:rFonts w:eastAsia="Calibri" w:cstheme="minorHAnsi"/>
                <w:b/>
                <w:color w:val="FF0000"/>
                <w:szCs w:val="22"/>
                <w:lang w:eastAsia="ja-JP"/>
              </w:rPr>
              <w:t>4</w:t>
            </w:r>
          </w:p>
        </w:tc>
        <w:tc>
          <w:tcPr>
            <w:tcW w:w="13325" w:type="dxa"/>
          </w:tcPr>
          <w:p w14:paraId="078441DE" w14:textId="77777777" w:rsidR="002123F5" w:rsidRPr="002123F5" w:rsidRDefault="002123F5" w:rsidP="003206F5">
            <w:pPr>
              <w:tabs>
                <w:tab w:val="clear" w:pos="794"/>
                <w:tab w:val="clear" w:pos="1191"/>
                <w:tab w:val="clear" w:pos="1588"/>
                <w:tab w:val="clear" w:pos="1985"/>
              </w:tabs>
              <w:overflowPunct/>
              <w:autoSpaceDE/>
              <w:autoSpaceDN/>
              <w:adjustRightInd/>
              <w:spacing w:before="40" w:after="40"/>
              <w:ind w:left="122"/>
              <w:textAlignment w:val="auto"/>
              <w:rPr>
                <w:rFonts w:eastAsia="Calibri" w:cstheme="minorHAnsi"/>
                <w:bCs/>
                <w:szCs w:val="22"/>
                <w:lang w:val="en-US" w:eastAsia="ja-JP"/>
              </w:rPr>
            </w:pPr>
            <w:r w:rsidRPr="002123F5">
              <w:rPr>
                <w:rFonts w:eastAsia="Calibri" w:cs="Calibri"/>
                <w:bCs/>
                <w:szCs w:val="24"/>
                <w:lang w:val="en-US" w:eastAsia="ja-JP"/>
              </w:rPr>
              <w:t>Session devoted to finalizing meeting reports.</w:t>
            </w:r>
          </w:p>
        </w:tc>
      </w:tr>
      <w:tr w:rsidR="002123F5" w:rsidRPr="00952360" w14:paraId="129969D6" w14:textId="77777777" w:rsidTr="003206F5">
        <w:tc>
          <w:tcPr>
            <w:tcW w:w="708" w:type="dxa"/>
          </w:tcPr>
          <w:p w14:paraId="57ADBB31" w14:textId="77777777" w:rsidR="002123F5" w:rsidRPr="00405FA4" w:rsidRDefault="002123F5" w:rsidP="003206F5">
            <w:pPr>
              <w:tabs>
                <w:tab w:val="clear" w:pos="794"/>
                <w:tab w:val="clear" w:pos="1191"/>
                <w:tab w:val="clear" w:pos="1588"/>
                <w:tab w:val="clear" w:pos="1985"/>
              </w:tabs>
              <w:overflowPunct/>
              <w:autoSpaceDE/>
              <w:autoSpaceDN/>
              <w:adjustRightInd/>
              <w:spacing w:before="40" w:after="40"/>
              <w:ind w:left="-109"/>
              <w:jc w:val="center"/>
              <w:textAlignment w:val="auto"/>
              <w:rPr>
                <w:rFonts w:eastAsia="Calibri" w:cstheme="minorHAnsi"/>
                <w:b/>
                <w:color w:val="FF0000"/>
                <w:szCs w:val="22"/>
                <w:lang w:val="fr-CH" w:eastAsia="ja-JP"/>
              </w:rPr>
            </w:pPr>
            <w:r>
              <w:rPr>
                <w:rFonts w:eastAsia="Calibri" w:cstheme="minorHAnsi"/>
                <w:b/>
                <w:color w:val="FF0000"/>
                <w:szCs w:val="22"/>
                <w:lang w:val="fr-CH" w:eastAsia="ja-JP"/>
              </w:rPr>
              <w:t>5</w:t>
            </w:r>
          </w:p>
        </w:tc>
        <w:tc>
          <w:tcPr>
            <w:tcW w:w="13325" w:type="dxa"/>
          </w:tcPr>
          <w:p w14:paraId="3EF33086" w14:textId="77777777" w:rsidR="002123F5" w:rsidRPr="00405FA4" w:rsidRDefault="002123F5" w:rsidP="003206F5">
            <w:pPr>
              <w:tabs>
                <w:tab w:val="clear" w:pos="794"/>
                <w:tab w:val="clear" w:pos="1191"/>
                <w:tab w:val="clear" w:pos="1588"/>
                <w:tab w:val="clear" w:pos="1985"/>
              </w:tabs>
              <w:overflowPunct/>
              <w:autoSpaceDE/>
              <w:autoSpaceDN/>
              <w:adjustRightInd/>
              <w:spacing w:before="40" w:after="40"/>
              <w:ind w:left="122"/>
              <w:textAlignment w:val="auto"/>
              <w:rPr>
                <w:rFonts w:eastAsia="Calibri" w:cstheme="minorHAnsi"/>
                <w:bCs/>
                <w:szCs w:val="22"/>
                <w:lang w:eastAsia="ja-JP"/>
              </w:rPr>
            </w:pPr>
            <w:proofErr w:type="spellStart"/>
            <w:r w:rsidRPr="00405FA4">
              <w:rPr>
                <w:rFonts w:eastAsia="Calibri" w:cs="Calibri"/>
                <w:bCs/>
                <w:szCs w:val="22"/>
                <w:lang w:eastAsia="ja-JP"/>
              </w:rPr>
              <w:t>Developing</w:t>
            </w:r>
            <w:proofErr w:type="spellEnd"/>
            <w:r w:rsidRPr="00405FA4">
              <w:rPr>
                <w:rFonts w:eastAsia="Calibri" w:cs="Calibri"/>
                <w:bCs/>
                <w:szCs w:val="22"/>
                <w:lang w:eastAsia="ja-JP"/>
              </w:rPr>
              <w:t xml:space="preserve"> countries session.</w:t>
            </w:r>
          </w:p>
        </w:tc>
      </w:tr>
      <w:tr w:rsidR="002123F5" w:rsidRPr="009A164E" w14:paraId="1AA64AD1" w14:textId="77777777" w:rsidTr="003206F5">
        <w:tc>
          <w:tcPr>
            <w:tcW w:w="708" w:type="dxa"/>
          </w:tcPr>
          <w:p w14:paraId="227DF276" w14:textId="77777777" w:rsidR="002123F5" w:rsidRPr="00405FA4" w:rsidRDefault="002123F5" w:rsidP="003206F5">
            <w:pPr>
              <w:tabs>
                <w:tab w:val="clear" w:pos="794"/>
                <w:tab w:val="clear" w:pos="1191"/>
                <w:tab w:val="clear" w:pos="1588"/>
                <w:tab w:val="clear" w:pos="1985"/>
              </w:tabs>
              <w:overflowPunct/>
              <w:autoSpaceDE/>
              <w:autoSpaceDN/>
              <w:adjustRightInd/>
              <w:spacing w:before="40" w:after="40"/>
              <w:ind w:left="-109"/>
              <w:jc w:val="center"/>
              <w:textAlignment w:val="auto"/>
              <w:rPr>
                <w:rFonts w:eastAsia="Calibri" w:cstheme="minorHAnsi"/>
                <w:b/>
                <w:color w:val="FF0000"/>
                <w:szCs w:val="22"/>
                <w:lang w:eastAsia="ja-JP"/>
              </w:rPr>
            </w:pPr>
            <w:r>
              <w:rPr>
                <w:rFonts w:eastAsia="Calibri" w:cstheme="minorHAnsi"/>
                <w:b/>
                <w:color w:val="FF0000"/>
                <w:szCs w:val="22"/>
                <w:lang w:eastAsia="ja-JP"/>
              </w:rPr>
              <w:t>6</w:t>
            </w:r>
          </w:p>
        </w:tc>
        <w:tc>
          <w:tcPr>
            <w:tcW w:w="13325" w:type="dxa"/>
          </w:tcPr>
          <w:p w14:paraId="54CB69CA" w14:textId="77777777" w:rsidR="002123F5" w:rsidRPr="002123F5" w:rsidRDefault="002123F5" w:rsidP="003206F5">
            <w:pPr>
              <w:tabs>
                <w:tab w:val="clear" w:pos="794"/>
                <w:tab w:val="clear" w:pos="1191"/>
                <w:tab w:val="clear" w:pos="1588"/>
                <w:tab w:val="clear" w:pos="1985"/>
              </w:tabs>
              <w:overflowPunct/>
              <w:autoSpaceDE/>
              <w:autoSpaceDN/>
              <w:adjustRightInd/>
              <w:spacing w:before="40" w:after="40"/>
              <w:ind w:left="122"/>
              <w:textAlignment w:val="auto"/>
              <w:rPr>
                <w:rFonts w:eastAsia="Calibri" w:cstheme="minorHAnsi"/>
                <w:bCs/>
                <w:szCs w:val="22"/>
                <w:lang w:val="en-US" w:eastAsia="ja-JP"/>
              </w:rPr>
            </w:pPr>
            <w:r w:rsidRPr="002123F5">
              <w:rPr>
                <w:rFonts w:eastAsia="Calibri" w:cs="Calibri"/>
                <w:bCs/>
                <w:szCs w:val="24"/>
                <w:lang w:val="en-US" w:eastAsia="ja-JP"/>
              </w:rPr>
              <w:t>Liaison Statement coordination: Q1, 2, 3, 5, 6, 7/2.</w:t>
            </w:r>
            <w:r w:rsidRPr="002123F5">
              <w:rPr>
                <w:rFonts w:eastAsia="Calibri" w:cs="Calibri"/>
                <w:bCs/>
                <w:szCs w:val="24"/>
                <w:lang w:val="en-US" w:eastAsia="ja-JP"/>
              </w:rPr>
              <w:br/>
              <w:t>If this session concludes early, the remaining time will be given to Q1/2, and to WP2/2.</w:t>
            </w:r>
          </w:p>
        </w:tc>
      </w:tr>
      <w:tr w:rsidR="002123F5" w:rsidRPr="009A164E" w14:paraId="49EFAAA2" w14:textId="77777777" w:rsidTr="003206F5">
        <w:tc>
          <w:tcPr>
            <w:tcW w:w="708" w:type="dxa"/>
          </w:tcPr>
          <w:p w14:paraId="789104FF" w14:textId="77777777" w:rsidR="002123F5" w:rsidRPr="00405FA4" w:rsidRDefault="002123F5" w:rsidP="003206F5">
            <w:pPr>
              <w:tabs>
                <w:tab w:val="clear" w:pos="794"/>
                <w:tab w:val="clear" w:pos="1191"/>
                <w:tab w:val="clear" w:pos="1588"/>
                <w:tab w:val="clear" w:pos="1985"/>
              </w:tabs>
              <w:overflowPunct/>
              <w:autoSpaceDE/>
              <w:autoSpaceDN/>
              <w:adjustRightInd/>
              <w:spacing w:before="40" w:after="40"/>
              <w:ind w:left="-109"/>
              <w:jc w:val="center"/>
              <w:textAlignment w:val="auto"/>
              <w:rPr>
                <w:rFonts w:eastAsia="Calibri" w:cstheme="minorHAnsi"/>
                <w:b/>
                <w:color w:val="FF0000"/>
                <w:szCs w:val="22"/>
                <w:lang w:val="fr-CH" w:eastAsia="ja-JP"/>
              </w:rPr>
            </w:pPr>
            <w:r>
              <w:rPr>
                <w:rFonts w:eastAsia="Calibri" w:cstheme="minorHAnsi"/>
                <w:b/>
                <w:color w:val="FF0000"/>
                <w:szCs w:val="22"/>
                <w:lang w:val="fr-CH" w:eastAsia="ja-JP"/>
              </w:rPr>
              <w:t>7</w:t>
            </w:r>
          </w:p>
        </w:tc>
        <w:tc>
          <w:tcPr>
            <w:tcW w:w="13325" w:type="dxa"/>
          </w:tcPr>
          <w:p w14:paraId="6E799901" w14:textId="77777777" w:rsidR="002123F5" w:rsidRPr="002123F5" w:rsidRDefault="002123F5" w:rsidP="003206F5">
            <w:pPr>
              <w:tabs>
                <w:tab w:val="clear" w:pos="794"/>
                <w:tab w:val="clear" w:pos="1191"/>
                <w:tab w:val="clear" w:pos="1588"/>
                <w:tab w:val="clear" w:pos="1985"/>
              </w:tabs>
              <w:overflowPunct/>
              <w:autoSpaceDE/>
              <w:autoSpaceDN/>
              <w:adjustRightInd/>
              <w:spacing w:before="40" w:after="40"/>
              <w:ind w:left="122"/>
              <w:textAlignment w:val="auto"/>
              <w:rPr>
                <w:rFonts w:eastAsia="Calibri" w:cstheme="minorHAnsi"/>
                <w:bCs/>
                <w:szCs w:val="22"/>
                <w:lang w:val="en-US" w:eastAsia="ja-JP"/>
              </w:rPr>
            </w:pPr>
            <w:r w:rsidRPr="002123F5">
              <w:rPr>
                <w:rFonts w:eastAsia="Calibri" w:cs="Calibri"/>
                <w:bCs/>
                <w:szCs w:val="24"/>
                <w:lang w:val="en-US" w:eastAsia="ja-JP"/>
              </w:rPr>
              <w:t>Joint session of Q5/, 6/2 and 7/2.</w:t>
            </w:r>
          </w:p>
        </w:tc>
      </w:tr>
    </w:tbl>
    <w:p w14:paraId="6A31CDAA" w14:textId="77777777" w:rsidR="00465A63" w:rsidRPr="002123F5" w:rsidRDefault="00465A63" w:rsidP="008C7353">
      <w:pPr>
        <w:rPr>
          <w:lang w:val="en-US"/>
        </w:rPr>
      </w:pPr>
    </w:p>
    <w:p w14:paraId="13ABF1C4" w14:textId="77777777" w:rsidR="00465A63" w:rsidRDefault="00465A63">
      <w:pPr>
        <w:jc w:val="center"/>
      </w:pPr>
      <w:r>
        <w:t>______________</w:t>
      </w:r>
    </w:p>
    <w:sectPr w:rsidR="00465A63" w:rsidSect="00641198">
      <w:headerReference w:type="default" r:id="rId32"/>
      <w:footerReference w:type="default" r:id="rId33"/>
      <w:headerReference w:type="first" r:id="rId34"/>
      <w:footerReference w:type="first" r:id="rId35"/>
      <w:pgSz w:w="16834" w:h="11907" w:orient="landscape" w:code="9"/>
      <w:pgMar w:top="851" w:right="964" w:bottom="851" w:left="284" w:header="567"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0878A" w14:textId="77777777" w:rsidR="000B77A2" w:rsidRDefault="000B77A2">
      <w:r>
        <w:separator/>
      </w:r>
    </w:p>
  </w:endnote>
  <w:endnote w:type="continuationSeparator" w:id="0">
    <w:p w14:paraId="6CDB1782" w14:textId="77777777" w:rsidR="000B77A2" w:rsidRDefault="000B7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A4196" w14:textId="7ABA7971" w:rsidR="002123F5" w:rsidRDefault="002123F5">
    <w:pPr>
      <w:pStyle w:val="Footer"/>
      <w:spacing w:before="120"/>
      <w:jc w:val="center"/>
    </w:pPr>
    <w:r>
      <w:rPr>
        <w:rFonts w:cs="Calibri"/>
        <w:caps w:val="0"/>
        <w:color w:val="0070C0"/>
        <w:szCs w:val="18"/>
        <w:lang w:val="fr-CH"/>
      </w:rPr>
      <w:t xml:space="preserve">International </w:t>
    </w:r>
    <w:proofErr w:type="spellStart"/>
    <w:r>
      <w:rPr>
        <w:rFonts w:cs="Calibri"/>
        <w:caps w:val="0"/>
        <w:color w:val="0070C0"/>
        <w:szCs w:val="18"/>
        <w:lang w:val="fr-CH"/>
      </w:rPr>
      <w:t>Telecommunication</w:t>
    </w:r>
    <w:proofErr w:type="spellEnd"/>
    <w:r>
      <w:rPr>
        <w:rFonts w:cs="Calibri"/>
        <w:caps w:val="0"/>
        <w:color w:val="0070C0"/>
        <w:szCs w:val="18"/>
        <w:lang w:val="fr-CH"/>
      </w:rPr>
      <w:t xml:space="preserve"> Union • Place des Nations </w:t>
    </w:r>
    <w:r>
      <w:rPr>
        <w:rFonts w:cs="Calibri"/>
        <w:color w:val="0070C0"/>
        <w:szCs w:val="18"/>
        <w:lang w:val="fr-CH"/>
      </w:rPr>
      <w:t>•</w:t>
    </w:r>
    <w:r>
      <w:rPr>
        <w:rFonts w:cs="Calibri"/>
        <w:caps w:val="0"/>
        <w:color w:val="0070C0"/>
        <w:szCs w:val="18"/>
        <w:lang w:val="fr-CH"/>
      </w:rPr>
      <w:t xml:space="preserve"> CH</w:t>
    </w:r>
    <w:r>
      <w:rPr>
        <w:rFonts w:cs="Calibri"/>
        <w:caps w:val="0"/>
        <w:color w:val="0070C0"/>
        <w:szCs w:val="18"/>
        <w:lang w:val="fr-CH"/>
      </w:rPr>
      <w:noBreakHyphen/>
      <w:t xml:space="preserve">1211 Geneva 20 </w:t>
    </w:r>
    <w:r>
      <w:rPr>
        <w:rFonts w:cs="Calibri"/>
        <w:color w:val="0070C0"/>
        <w:szCs w:val="18"/>
        <w:lang w:val="fr-CH"/>
      </w:rPr>
      <w:t>•</w:t>
    </w:r>
    <w:r>
      <w:rPr>
        <w:rFonts w:cs="Calibri"/>
        <w:caps w:val="0"/>
        <w:color w:val="0070C0"/>
        <w:szCs w:val="18"/>
        <w:lang w:val="fr-CH"/>
      </w:rPr>
      <w:t xml:space="preserve"> </w:t>
    </w:r>
    <w:proofErr w:type="spellStart"/>
    <w:r>
      <w:rPr>
        <w:rFonts w:cs="Calibri"/>
        <w:caps w:val="0"/>
        <w:color w:val="0070C0"/>
        <w:szCs w:val="18"/>
        <w:lang w:val="fr-CH"/>
      </w:rPr>
      <w:t>Switzerland</w:t>
    </w:r>
    <w:proofErr w:type="spellEnd"/>
    <w:r>
      <w:rPr>
        <w:rFonts w:cs="Calibri"/>
        <w:caps w:val="0"/>
        <w:color w:val="0070C0"/>
        <w:szCs w:val="18"/>
        <w:lang w:val="fr-CH"/>
      </w:rPr>
      <w:t xml:space="preserve"> </w:t>
    </w:r>
    <w:r>
      <w:rPr>
        <w:rFonts w:cs="Calibri"/>
        <w:color w:val="0070C0"/>
        <w:szCs w:val="18"/>
        <w:lang w:val="fr-CH"/>
      </w:rPr>
      <w:br/>
    </w:r>
    <w:proofErr w:type="gramStart"/>
    <w:r>
      <w:rPr>
        <w:rFonts w:cs="Calibri"/>
        <w:caps w:val="0"/>
        <w:color w:val="0070C0"/>
        <w:szCs w:val="18"/>
        <w:lang w:val="fr-CH"/>
      </w:rPr>
      <w:t>Tel:</w:t>
    </w:r>
    <w:proofErr w:type="gramEnd"/>
    <w:r>
      <w:rPr>
        <w:rFonts w:cs="Calibri"/>
        <w:color w:val="0070C0"/>
        <w:szCs w:val="18"/>
        <w:lang w:val="fr-CH"/>
      </w:rPr>
      <w:t xml:space="preserve"> +41 22 730 5111 • </w:t>
    </w:r>
    <w:r>
      <w:rPr>
        <w:rFonts w:cs="Calibri"/>
        <w:caps w:val="0"/>
        <w:color w:val="0070C0"/>
        <w:szCs w:val="18"/>
        <w:lang w:val="fr-CH"/>
      </w:rPr>
      <w:t>Fax</w:t>
    </w:r>
    <w:r>
      <w:rPr>
        <w:rFonts w:cs="Calibri"/>
        <w:color w:val="0070C0"/>
        <w:szCs w:val="18"/>
        <w:lang w:val="fr-CH"/>
      </w:rPr>
      <w:t>: +41 22 733 7256 • E-</w:t>
    </w:r>
    <w:r>
      <w:rPr>
        <w:rFonts w:cs="Calibri"/>
        <w:caps w:val="0"/>
        <w:color w:val="0070C0"/>
        <w:szCs w:val="18"/>
        <w:lang w:val="fr-CH"/>
      </w:rPr>
      <w:t>mail</w:t>
    </w:r>
    <w:r>
      <w:rPr>
        <w:rFonts w:cs="Calibri"/>
        <w:color w:val="0070C0"/>
        <w:szCs w:val="18"/>
        <w:lang w:val="fr-CH"/>
      </w:rPr>
      <w:t xml:space="preserve">: </w:t>
    </w:r>
    <w:hyperlink r:id="rId1" w:history="1">
      <w:r>
        <w:rPr>
          <w:rStyle w:val="Hyperlink"/>
          <w:rFonts w:cs="Calibri"/>
          <w:caps w:val="0"/>
          <w:color w:val="0070C0"/>
          <w:szCs w:val="18"/>
          <w:lang w:val="fr-CH"/>
        </w:rPr>
        <w:t>itumail@itu.int</w:t>
      </w:r>
    </w:hyperlink>
    <w:r>
      <w:rPr>
        <w:rFonts w:cs="Calibri"/>
        <w:caps w:val="0"/>
        <w:color w:val="0070C0"/>
        <w:szCs w:val="18"/>
        <w:lang w:val="fr-CH"/>
      </w:rPr>
      <w:t xml:space="preserve"> • </w:t>
    </w:r>
    <w:hyperlink r:id="rId2" w:history="1">
      <w:r>
        <w:rPr>
          <w:rStyle w:val="Hyperlink"/>
          <w:rFonts w:cs="Calibri"/>
          <w:caps w:val="0"/>
          <w:color w:val="0070C0"/>
          <w:szCs w:val="18"/>
          <w:lang w:val="fr-CH"/>
        </w:rPr>
        <w:t>www.itu.int</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3EC9A" w14:textId="3CF52EA0" w:rsidR="00641198" w:rsidRPr="00BB68E1" w:rsidRDefault="00641198" w:rsidP="00BB68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23FD5" w14:textId="0CE15E8E" w:rsidR="00090C9E" w:rsidRPr="00BB68E1" w:rsidRDefault="00090C9E" w:rsidP="00BB68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6A45C" w14:textId="77777777" w:rsidR="000B77A2" w:rsidRDefault="000B77A2">
      <w:r>
        <w:t>____________________</w:t>
      </w:r>
    </w:p>
  </w:footnote>
  <w:footnote w:type="continuationSeparator" w:id="0">
    <w:p w14:paraId="103142D7" w14:textId="77777777" w:rsidR="000B77A2" w:rsidRDefault="000B77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A2D4D" w14:textId="73F45AAA" w:rsidR="002123F5" w:rsidRPr="002123F5" w:rsidRDefault="00D957AF">
    <w:pPr>
      <w:pStyle w:val="Header"/>
      <w:rPr>
        <w:sz w:val="18"/>
        <w:szCs w:val="18"/>
      </w:rPr>
    </w:pPr>
    <w:sdt>
      <w:sdtPr>
        <w:rPr>
          <w:sz w:val="18"/>
          <w:szCs w:val="18"/>
        </w:rPr>
        <w:id w:val="586744840"/>
        <w:docPartObj>
          <w:docPartGallery w:val="AutoText"/>
        </w:docPartObj>
      </w:sdtPr>
      <w:sdtEndPr/>
      <w:sdtContent>
        <w:r w:rsidR="002123F5" w:rsidRPr="002123F5">
          <w:rPr>
            <w:sz w:val="18"/>
            <w:szCs w:val="18"/>
          </w:rPr>
          <w:t xml:space="preserve">- </w:t>
        </w:r>
        <w:r w:rsidR="002123F5" w:rsidRPr="002123F5">
          <w:rPr>
            <w:sz w:val="18"/>
            <w:szCs w:val="18"/>
          </w:rPr>
          <w:fldChar w:fldCharType="begin"/>
        </w:r>
        <w:r w:rsidR="002123F5" w:rsidRPr="002123F5">
          <w:rPr>
            <w:sz w:val="18"/>
            <w:szCs w:val="18"/>
          </w:rPr>
          <w:instrText xml:space="preserve"> PAGE   \* MERGEFORMAT </w:instrText>
        </w:r>
        <w:r w:rsidR="002123F5" w:rsidRPr="002123F5">
          <w:rPr>
            <w:sz w:val="18"/>
            <w:szCs w:val="18"/>
          </w:rPr>
          <w:fldChar w:fldCharType="separate"/>
        </w:r>
        <w:r w:rsidR="00527BD2">
          <w:rPr>
            <w:noProof/>
            <w:sz w:val="18"/>
            <w:szCs w:val="18"/>
          </w:rPr>
          <w:t>2</w:t>
        </w:r>
        <w:r w:rsidR="002123F5" w:rsidRPr="002123F5">
          <w:rPr>
            <w:sz w:val="18"/>
            <w:szCs w:val="18"/>
          </w:rPr>
          <w:fldChar w:fldCharType="end"/>
        </w:r>
      </w:sdtContent>
    </w:sdt>
    <w:r w:rsidR="002123F5" w:rsidRPr="002123F5">
      <w:rPr>
        <w:sz w:val="18"/>
        <w:szCs w:val="18"/>
      </w:rPr>
      <w:t xml:space="preserve"> -</w:t>
    </w:r>
  </w:p>
  <w:p w14:paraId="5D688BE2" w14:textId="3876C600" w:rsidR="002123F5" w:rsidRPr="002123F5" w:rsidRDefault="002123F5" w:rsidP="00EC0DFF">
    <w:pPr>
      <w:pStyle w:val="Header"/>
      <w:rPr>
        <w:sz w:val="18"/>
        <w:szCs w:val="18"/>
        <w:lang w:val="en-US"/>
      </w:rPr>
    </w:pPr>
    <w:r w:rsidRPr="002123F5">
      <w:rPr>
        <w:sz w:val="18"/>
        <w:szCs w:val="18"/>
      </w:rPr>
      <w:t>11/2</w:t>
    </w:r>
    <w:r w:rsidRPr="002123F5">
      <w:rPr>
        <w:rFonts w:hint="eastAsia"/>
        <w:sz w:val="18"/>
        <w:szCs w:val="18"/>
        <w:lang w:eastAsia="zh-CN"/>
      </w:rPr>
      <w:t>号集体函</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AF98F" w14:textId="7DDDFA15" w:rsidR="00BC384D" w:rsidRPr="001706BF" w:rsidRDefault="00D957AF">
    <w:pPr>
      <w:pStyle w:val="Header"/>
      <w:rPr>
        <w:sz w:val="18"/>
        <w:szCs w:val="18"/>
      </w:rPr>
    </w:pPr>
    <w:sdt>
      <w:sdtPr>
        <w:rPr>
          <w:sz w:val="18"/>
          <w:szCs w:val="18"/>
        </w:rPr>
        <w:id w:val="311530830"/>
        <w:docPartObj>
          <w:docPartGallery w:val="AutoText"/>
        </w:docPartObj>
      </w:sdtPr>
      <w:sdtEndPr/>
      <w:sdtContent>
        <w:r w:rsidR="00BC384D" w:rsidRPr="001706BF">
          <w:rPr>
            <w:sz w:val="18"/>
            <w:szCs w:val="18"/>
          </w:rPr>
          <w:t xml:space="preserve">- </w:t>
        </w:r>
        <w:r w:rsidR="00BC384D" w:rsidRPr="001706BF">
          <w:rPr>
            <w:sz w:val="18"/>
            <w:szCs w:val="18"/>
          </w:rPr>
          <w:fldChar w:fldCharType="begin"/>
        </w:r>
        <w:r w:rsidR="00BC384D" w:rsidRPr="001706BF">
          <w:rPr>
            <w:sz w:val="18"/>
            <w:szCs w:val="18"/>
          </w:rPr>
          <w:instrText xml:space="preserve"> PAGE   \* MERGEFORMAT </w:instrText>
        </w:r>
        <w:r w:rsidR="00BC384D" w:rsidRPr="001706BF">
          <w:rPr>
            <w:sz w:val="18"/>
            <w:szCs w:val="18"/>
          </w:rPr>
          <w:fldChar w:fldCharType="separate"/>
        </w:r>
        <w:r w:rsidR="00527BD2">
          <w:rPr>
            <w:noProof/>
            <w:sz w:val="18"/>
            <w:szCs w:val="18"/>
          </w:rPr>
          <w:t>7</w:t>
        </w:r>
        <w:r w:rsidR="00BC384D" w:rsidRPr="001706BF">
          <w:rPr>
            <w:sz w:val="18"/>
            <w:szCs w:val="18"/>
          </w:rPr>
          <w:fldChar w:fldCharType="end"/>
        </w:r>
      </w:sdtContent>
    </w:sdt>
    <w:r w:rsidR="00BC384D" w:rsidRPr="001706BF">
      <w:rPr>
        <w:sz w:val="18"/>
        <w:szCs w:val="18"/>
      </w:rPr>
      <w:t xml:space="preserve"> -</w:t>
    </w:r>
  </w:p>
  <w:p w14:paraId="08168A16" w14:textId="2E9BB462" w:rsidR="00E045C5" w:rsidRDefault="002B32F4" w:rsidP="009F0FA7">
    <w:pPr>
      <w:pStyle w:val="Header"/>
    </w:pPr>
    <w:bookmarkStart w:id="7" w:name="_Hlk65482999"/>
    <w:r>
      <w:rPr>
        <w:sz w:val="18"/>
        <w:szCs w:val="18"/>
        <w:lang w:eastAsia="zh-CN"/>
      </w:rPr>
      <w:t>1</w:t>
    </w:r>
    <w:r w:rsidR="005E2BE8">
      <w:rPr>
        <w:sz w:val="18"/>
        <w:szCs w:val="18"/>
        <w:lang w:eastAsia="zh-CN"/>
      </w:rPr>
      <w:t>1</w:t>
    </w:r>
    <w:r w:rsidR="00BC384D" w:rsidRPr="001706BF">
      <w:rPr>
        <w:sz w:val="18"/>
        <w:szCs w:val="18"/>
      </w:rPr>
      <w:t>/2</w:t>
    </w:r>
    <w:r w:rsidR="00BC384D">
      <w:rPr>
        <w:rFonts w:hint="eastAsia"/>
        <w:sz w:val="18"/>
        <w:szCs w:val="18"/>
        <w:lang w:eastAsia="zh-CN"/>
      </w:rPr>
      <w:t>号集体函</w:t>
    </w:r>
    <w:bookmarkEnd w:id="7"/>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94E12" w14:textId="54296043" w:rsidR="00D04437" w:rsidRPr="002123F5" w:rsidRDefault="00D957AF" w:rsidP="002123F5">
    <w:pPr>
      <w:pStyle w:val="Header"/>
      <w:rPr>
        <w:sz w:val="18"/>
        <w:szCs w:val="18"/>
      </w:rPr>
    </w:pPr>
    <w:sdt>
      <w:sdtPr>
        <w:rPr>
          <w:sz w:val="18"/>
          <w:szCs w:val="18"/>
        </w:rPr>
        <w:id w:val="335119885"/>
        <w:docPartObj>
          <w:docPartGallery w:val="AutoText"/>
        </w:docPartObj>
      </w:sdtPr>
      <w:sdtEndPr/>
      <w:sdtContent>
        <w:r w:rsidR="00D04437" w:rsidRPr="002123F5">
          <w:rPr>
            <w:sz w:val="18"/>
            <w:szCs w:val="18"/>
          </w:rPr>
          <w:t xml:space="preserve">- </w:t>
        </w:r>
        <w:r w:rsidR="00D04437" w:rsidRPr="002123F5">
          <w:rPr>
            <w:sz w:val="18"/>
            <w:szCs w:val="18"/>
          </w:rPr>
          <w:fldChar w:fldCharType="begin"/>
        </w:r>
        <w:r w:rsidR="00D04437" w:rsidRPr="002123F5">
          <w:rPr>
            <w:sz w:val="18"/>
            <w:szCs w:val="18"/>
          </w:rPr>
          <w:instrText xml:space="preserve"> PAGE   \* MERGEFORMAT </w:instrText>
        </w:r>
        <w:r w:rsidR="00D04437" w:rsidRPr="002123F5">
          <w:rPr>
            <w:sz w:val="18"/>
            <w:szCs w:val="18"/>
          </w:rPr>
          <w:fldChar w:fldCharType="separate"/>
        </w:r>
        <w:r w:rsidR="00527BD2">
          <w:rPr>
            <w:noProof/>
            <w:sz w:val="18"/>
            <w:szCs w:val="18"/>
          </w:rPr>
          <w:t>6</w:t>
        </w:r>
        <w:r w:rsidR="00D04437" w:rsidRPr="002123F5">
          <w:rPr>
            <w:sz w:val="18"/>
            <w:szCs w:val="18"/>
          </w:rPr>
          <w:fldChar w:fldCharType="end"/>
        </w:r>
      </w:sdtContent>
    </w:sdt>
    <w:r w:rsidR="00D04437" w:rsidRPr="002123F5">
      <w:rPr>
        <w:sz w:val="18"/>
        <w:szCs w:val="18"/>
      </w:rPr>
      <w:t xml:space="preserve"> -</w:t>
    </w:r>
  </w:p>
  <w:p w14:paraId="31B5127C" w14:textId="77777777" w:rsidR="00D04437" w:rsidRPr="002123F5" w:rsidRDefault="00D04437" w:rsidP="002123F5">
    <w:pPr>
      <w:pStyle w:val="Header"/>
      <w:rPr>
        <w:sz w:val="18"/>
        <w:szCs w:val="18"/>
        <w:lang w:val="en-US"/>
      </w:rPr>
    </w:pPr>
    <w:r w:rsidRPr="002123F5">
      <w:rPr>
        <w:sz w:val="18"/>
        <w:szCs w:val="18"/>
      </w:rPr>
      <w:t>11/2</w:t>
    </w:r>
    <w:r w:rsidRPr="002123F5">
      <w:rPr>
        <w:rFonts w:hint="eastAsia"/>
        <w:sz w:val="18"/>
        <w:szCs w:val="18"/>
        <w:lang w:eastAsia="zh-CN"/>
      </w:rPr>
      <w:t>号集体函</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3" w15:restartNumberingAfterBreak="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6"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D0A45C3"/>
    <w:multiLevelType w:val="multilevel"/>
    <w:tmpl w:val="7D0A45C3"/>
    <w:lvl w:ilvl="0">
      <w:start w:val="1"/>
      <w:numFmt w:val="bullet"/>
      <w:lvlText w:val=""/>
      <w:lvlJc w:val="left"/>
      <w:pPr>
        <w:ind w:left="842" w:hanging="360"/>
      </w:pPr>
      <w:rPr>
        <w:rFonts w:ascii="Symbol" w:hAnsi="Symbol" w:hint="default"/>
      </w:rPr>
    </w:lvl>
    <w:lvl w:ilvl="1">
      <w:start w:val="1"/>
      <w:numFmt w:val="bullet"/>
      <w:lvlText w:val="o"/>
      <w:lvlJc w:val="left"/>
      <w:pPr>
        <w:ind w:left="1562" w:hanging="360"/>
      </w:pPr>
      <w:rPr>
        <w:rFonts w:ascii="Courier New" w:hAnsi="Courier New" w:cs="Courier New" w:hint="default"/>
      </w:rPr>
    </w:lvl>
    <w:lvl w:ilvl="2">
      <w:start w:val="1"/>
      <w:numFmt w:val="bullet"/>
      <w:lvlText w:val=""/>
      <w:lvlJc w:val="left"/>
      <w:pPr>
        <w:ind w:left="2282" w:hanging="360"/>
      </w:pPr>
      <w:rPr>
        <w:rFonts w:ascii="Wingdings" w:hAnsi="Wingdings" w:hint="default"/>
      </w:rPr>
    </w:lvl>
    <w:lvl w:ilvl="3">
      <w:start w:val="1"/>
      <w:numFmt w:val="bullet"/>
      <w:lvlText w:val=""/>
      <w:lvlJc w:val="left"/>
      <w:pPr>
        <w:ind w:left="3002" w:hanging="360"/>
      </w:pPr>
      <w:rPr>
        <w:rFonts w:ascii="Symbol" w:hAnsi="Symbol" w:hint="default"/>
      </w:rPr>
    </w:lvl>
    <w:lvl w:ilvl="4">
      <w:start w:val="1"/>
      <w:numFmt w:val="bullet"/>
      <w:lvlText w:val="o"/>
      <w:lvlJc w:val="left"/>
      <w:pPr>
        <w:ind w:left="3722" w:hanging="360"/>
      </w:pPr>
      <w:rPr>
        <w:rFonts w:ascii="Courier New" w:hAnsi="Courier New" w:cs="Courier New" w:hint="default"/>
      </w:rPr>
    </w:lvl>
    <w:lvl w:ilvl="5">
      <w:start w:val="1"/>
      <w:numFmt w:val="bullet"/>
      <w:lvlText w:val=""/>
      <w:lvlJc w:val="left"/>
      <w:pPr>
        <w:ind w:left="4442" w:hanging="360"/>
      </w:pPr>
      <w:rPr>
        <w:rFonts w:ascii="Wingdings" w:hAnsi="Wingdings" w:hint="default"/>
      </w:rPr>
    </w:lvl>
    <w:lvl w:ilvl="6">
      <w:start w:val="1"/>
      <w:numFmt w:val="bullet"/>
      <w:lvlText w:val=""/>
      <w:lvlJc w:val="left"/>
      <w:pPr>
        <w:ind w:left="5162" w:hanging="360"/>
      </w:pPr>
      <w:rPr>
        <w:rFonts w:ascii="Symbol" w:hAnsi="Symbol" w:hint="default"/>
      </w:rPr>
    </w:lvl>
    <w:lvl w:ilvl="7">
      <w:start w:val="1"/>
      <w:numFmt w:val="bullet"/>
      <w:lvlText w:val="o"/>
      <w:lvlJc w:val="left"/>
      <w:pPr>
        <w:ind w:left="5882" w:hanging="360"/>
      </w:pPr>
      <w:rPr>
        <w:rFonts w:ascii="Courier New" w:hAnsi="Courier New" w:cs="Courier New" w:hint="default"/>
      </w:rPr>
    </w:lvl>
    <w:lvl w:ilvl="8">
      <w:start w:val="1"/>
      <w:numFmt w:val="bullet"/>
      <w:lvlText w:val=""/>
      <w:lvlJc w:val="left"/>
      <w:pPr>
        <w:ind w:left="6602" w:hanging="360"/>
      </w:pPr>
      <w:rPr>
        <w:rFonts w:ascii="Wingdings" w:hAnsi="Wingdings" w:hint="default"/>
      </w:rPr>
    </w:lvl>
  </w:abstractNum>
  <w:num w:numId="1">
    <w:abstractNumId w:val="4"/>
  </w:num>
  <w:num w:numId="2">
    <w:abstractNumId w:val="6"/>
  </w:num>
  <w:num w:numId="3">
    <w:abstractNumId w:val="7"/>
  </w:num>
  <w:num w:numId="4">
    <w:abstractNumId w:val="3"/>
  </w:num>
  <w:num w:numId="5">
    <w:abstractNumId w:val="8"/>
  </w:num>
  <w:num w:numId="6">
    <w:abstractNumId w:val="2"/>
  </w:num>
  <w:num w:numId="7">
    <w:abstractNumId w:val="5"/>
  </w:num>
  <w:num w:numId="8">
    <w:abstractNumId w:val="0"/>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fr-FR" w:vendorID="64" w:dllVersion="6" w:nlCheck="1" w:checkStyle="0"/>
  <w:activeWritingStyle w:appName="MSWord" w:lang="zh-CN" w:vendorID="64" w:dllVersion="5" w:nlCheck="1" w:checkStyle="1"/>
  <w:activeWritingStyle w:appName="MSWord" w:lang="en-GB" w:vendorID="64" w:dllVersion="6" w:nlCheck="1" w:checkStyle="1"/>
  <w:activeWritingStyle w:appName="MSWord" w:lang="en-US" w:vendorID="64" w:dllVersion="6" w:nlCheck="1" w:checkStyle="1"/>
  <w:activeWritingStyle w:appName="MSWord" w:lang="fr-CH" w:vendorID="64" w:dllVersion="6" w:nlCheck="1" w:checkStyle="0"/>
  <w:activeWritingStyle w:appName="MSWord" w:lang="zh-CN" w:vendorID="64" w:dllVersion="0"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fr-CH"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924"/>
    <w:rsid w:val="00002622"/>
    <w:rsid w:val="00002991"/>
    <w:rsid w:val="00003127"/>
    <w:rsid w:val="000123CC"/>
    <w:rsid w:val="00016DA6"/>
    <w:rsid w:val="0002146C"/>
    <w:rsid w:val="000246DC"/>
    <w:rsid w:val="00034C8C"/>
    <w:rsid w:val="00036A40"/>
    <w:rsid w:val="000545BD"/>
    <w:rsid w:val="00054D15"/>
    <w:rsid w:val="00062F16"/>
    <w:rsid w:val="000646AE"/>
    <w:rsid w:val="00064F18"/>
    <w:rsid w:val="00064FDA"/>
    <w:rsid w:val="00065DF8"/>
    <w:rsid w:val="00067E92"/>
    <w:rsid w:val="00072EB7"/>
    <w:rsid w:val="00073515"/>
    <w:rsid w:val="00074CEB"/>
    <w:rsid w:val="00077AA6"/>
    <w:rsid w:val="000814FB"/>
    <w:rsid w:val="000827E1"/>
    <w:rsid w:val="00082F74"/>
    <w:rsid w:val="000877D6"/>
    <w:rsid w:val="00090C9E"/>
    <w:rsid w:val="000915AF"/>
    <w:rsid w:val="0009512F"/>
    <w:rsid w:val="000A000A"/>
    <w:rsid w:val="000B77A2"/>
    <w:rsid w:val="000C3470"/>
    <w:rsid w:val="000C7D67"/>
    <w:rsid w:val="000D696A"/>
    <w:rsid w:val="000D6A83"/>
    <w:rsid w:val="000E4C21"/>
    <w:rsid w:val="000E6752"/>
    <w:rsid w:val="000E6B18"/>
    <w:rsid w:val="000F182D"/>
    <w:rsid w:val="000F2AD5"/>
    <w:rsid w:val="00103A96"/>
    <w:rsid w:val="0010404C"/>
    <w:rsid w:val="001052BD"/>
    <w:rsid w:val="00105666"/>
    <w:rsid w:val="00105736"/>
    <w:rsid w:val="00122BC5"/>
    <w:rsid w:val="00125BA9"/>
    <w:rsid w:val="001322EE"/>
    <w:rsid w:val="00140D55"/>
    <w:rsid w:val="0015083C"/>
    <w:rsid w:val="001525CA"/>
    <w:rsid w:val="00157DEF"/>
    <w:rsid w:val="0016153A"/>
    <w:rsid w:val="00164614"/>
    <w:rsid w:val="0016601A"/>
    <w:rsid w:val="00167799"/>
    <w:rsid w:val="001706BF"/>
    <w:rsid w:val="001744D5"/>
    <w:rsid w:val="00181DCF"/>
    <w:rsid w:val="001844DC"/>
    <w:rsid w:val="001851A7"/>
    <w:rsid w:val="001961EC"/>
    <w:rsid w:val="0019714A"/>
    <w:rsid w:val="001A58A7"/>
    <w:rsid w:val="001A6B96"/>
    <w:rsid w:val="001A6F43"/>
    <w:rsid w:val="001B4832"/>
    <w:rsid w:val="001B5570"/>
    <w:rsid w:val="001B7D39"/>
    <w:rsid w:val="001C213A"/>
    <w:rsid w:val="001C7B93"/>
    <w:rsid w:val="001D1A36"/>
    <w:rsid w:val="001D4AB7"/>
    <w:rsid w:val="001D5C4D"/>
    <w:rsid w:val="001E0E1E"/>
    <w:rsid w:val="001E42ED"/>
    <w:rsid w:val="001F2573"/>
    <w:rsid w:val="001F3EB5"/>
    <w:rsid w:val="001F48C4"/>
    <w:rsid w:val="001F7BB9"/>
    <w:rsid w:val="00206009"/>
    <w:rsid w:val="002123F5"/>
    <w:rsid w:val="0021396F"/>
    <w:rsid w:val="002152EF"/>
    <w:rsid w:val="00220D0B"/>
    <w:rsid w:val="0022745F"/>
    <w:rsid w:val="00234FB5"/>
    <w:rsid w:val="002357E0"/>
    <w:rsid w:val="00243841"/>
    <w:rsid w:val="00250A6B"/>
    <w:rsid w:val="00251CB1"/>
    <w:rsid w:val="002549C5"/>
    <w:rsid w:val="00256028"/>
    <w:rsid w:val="002575C7"/>
    <w:rsid w:val="00270EB2"/>
    <w:rsid w:val="002747F9"/>
    <w:rsid w:val="0028019C"/>
    <w:rsid w:val="0028089A"/>
    <w:rsid w:val="00281F88"/>
    <w:rsid w:val="0028215D"/>
    <w:rsid w:val="002874A6"/>
    <w:rsid w:val="0029340B"/>
    <w:rsid w:val="002A1B14"/>
    <w:rsid w:val="002A3B14"/>
    <w:rsid w:val="002A3CBF"/>
    <w:rsid w:val="002A4DCE"/>
    <w:rsid w:val="002A7DD3"/>
    <w:rsid w:val="002B17FA"/>
    <w:rsid w:val="002B32F4"/>
    <w:rsid w:val="002C1D26"/>
    <w:rsid w:val="002C1F30"/>
    <w:rsid w:val="002C24E7"/>
    <w:rsid w:val="002C30AA"/>
    <w:rsid w:val="002C45FC"/>
    <w:rsid w:val="002C568F"/>
    <w:rsid w:val="002C588B"/>
    <w:rsid w:val="002C6469"/>
    <w:rsid w:val="002C7498"/>
    <w:rsid w:val="002C75C2"/>
    <w:rsid w:val="002D039B"/>
    <w:rsid w:val="002D12D6"/>
    <w:rsid w:val="002D5064"/>
    <w:rsid w:val="002D5664"/>
    <w:rsid w:val="002D7691"/>
    <w:rsid w:val="002E199A"/>
    <w:rsid w:val="002E3336"/>
    <w:rsid w:val="002E3CC0"/>
    <w:rsid w:val="002F31E3"/>
    <w:rsid w:val="002F490B"/>
    <w:rsid w:val="002F77B9"/>
    <w:rsid w:val="00303832"/>
    <w:rsid w:val="003044B7"/>
    <w:rsid w:val="00310985"/>
    <w:rsid w:val="0032158F"/>
    <w:rsid w:val="0032161B"/>
    <w:rsid w:val="003222B0"/>
    <w:rsid w:val="0032230F"/>
    <w:rsid w:val="003278F5"/>
    <w:rsid w:val="00333903"/>
    <w:rsid w:val="00333D60"/>
    <w:rsid w:val="00342317"/>
    <w:rsid w:val="00342E5A"/>
    <w:rsid w:val="00347205"/>
    <w:rsid w:val="00351AF1"/>
    <w:rsid w:val="00352942"/>
    <w:rsid w:val="00352E56"/>
    <w:rsid w:val="0036126C"/>
    <w:rsid w:val="003635BA"/>
    <w:rsid w:val="00365551"/>
    <w:rsid w:val="00365821"/>
    <w:rsid w:val="00370E21"/>
    <w:rsid w:val="0037390F"/>
    <w:rsid w:val="00381130"/>
    <w:rsid w:val="00385B9D"/>
    <w:rsid w:val="00391B68"/>
    <w:rsid w:val="00392A51"/>
    <w:rsid w:val="00395E4C"/>
    <w:rsid w:val="003B03C5"/>
    <w:rsid w:val="003B1A15"/>
    <w:rsid w:val="003B7123"/>
    <w:rsid w:val="003C278A"/>
    <w:rsid w:val="003C4064"/>
    <w:rsid w:val="003D3F85"/>
    <w:rsid w:val="003D7314"/>
    <w:rsid w:val="003E07C9"/>
    <w:rsid w:val="003E585D"/>
    <w:rsid w:val="003E5F3C"/>
    <w:rsid w:val="004003CB"/>
    <w:rsid w:val="00403633"/>
    <w:rsid w:val="00403920"/>
    <w:rsid w:val="00404D9A"/>
    <w:rsid w:val="00413951"/>
    <w:rsid w:val="00415FBB"/>
    <w:rsid w:val="00420A7E"/>
    <w:rsid w:val="004339BA"/>
    <w:rsid w:val="0043586B"/>
    <w:rsid w:val="00441210"/>
    <w:rsid w:val="0044318A"/>
    <w:rsid w:val="0044421D"/>
    <w:rsid w:val="00445A35"/>
    <w:rsid w:val="00446FCF"/>
    <w:rsid w:val="00452304"/>
    <w:rsid w:val="00455BA8"/>
    <w:rsid w:val="00464FB6"/>
    <w:rsid w:val="00465A63"/>
    <w:rsid w:val="00465B2E"/>
    <w:rsid w:val="0046635E"/>
    <w:rsid w:val="00472220"/>
    <w:rsid w:val="0047256D"/>
    <w:rsid w:val="0048073E"/>
    <w:rsid w:val="00486E9E"/>
    <w:rsid w:val="004962EC"/>
    <w:rsid w:val="00497ADA"/>
    <w:rsid w:val="004A22E8"/>
    <w:rsid w:val="004A4C2E"/>
    <w:rsid w:val="004B09F0"/>
    <w:rsid w:val="004B1BD1"/>
    <w:rsid w:val="004B26C3"/>
    <w:rsid w:val="004B2EE3"/>
    <w:rsid w:val="004B7579"/>
    <w:rsid w:val="004C04D3"/>
    <w:rsid w:val="004C7297"/>
    <w:rsid w:val="004D07F0"/>
    <w:rsid w:val="004D21A7"/>
    <w:rsid w:val="004D596B"/>
    <w:rsid w:val="004E2691"/>
    <w:rsid w:val="004E2B2D"/>
    <w:rsid w:val="004E58A7"/>
    <w:rsid w:val="004E5CCE"/>
    <w:rsid w:val="004E6105"/>
    <w:rsid w:val="004F5813"/>
    <w:rsid w:val="004F5A68"/>
    <w:rsid w:val="00505830"/>
    <w:rsid w:val="005067D6"/>
    <w:rsid w:val="0050779B"/>
    <w:rsid w:val="00512AD9"/>
    <w:rsid w:val="0051546C"/>
    <w:rsid w:val="00515ABA"/>
    <w:rsid w:val="00517DE4"/>
    <w:rsid w:val="00524367"/>
    <w:rsid w:val="005243DB"/>
    <w:rsid w:val="00526114"/>
    <w:rsid w:val="00527A48"/>
    <w:rsid w:val="00527BD2"/>
    <w:rsid w:val="0053490B"/>
    <w:rsid w:val="005364D5"/>
    <w:rsid w:val="00542259"/>
    <w:rsid w:val="00543AC1"/>
    <w:rsid w:val="005453D3"/>
    <w:rsid w:val="0054684B"/>
    <w:rsid w:val="00547CDE"/>
    <w:rsid w:val="005522D4"/>
    <w:rsid w:val="00562D79"/>
    <w:rsid w:val="0056443E"/>
    <w:rsid w:val="00566D5D"/>
    <w:rsid w:val="00571330"/>
    <w:rsid w:val="005721B2"/>
    <w:rsid w:val="00574B67"/>
    <w:rsid w:val="00576622"/>
    <w:rsid w:val="0058584A"/>
    <w:rsid w:val="00591C46"/>
    <w:rsid w:val="00593F58"/>
    <w:rsid w:val="00594730"/>
    <w:rsid w:val="005962E7"/>
    <w:rsid w:val="005A0780"/>
    <w:rsid w:val="005A48DB"/>
    <w:rsid w:val="005A7DC7"/>
    <w:rsid w:val="005B395B"/>
    <w:rsid w:val="005B5068"/>
    <w:rsid w:val="005B6B84"/>
    <w:rsid w:val="005C2CCA"/>
    <w:rsid w:val="005C3F7B"/>
    <w:rsid w:val="005C4197"/>
    <w:rsid w:val="005C472B"/>
    <w:rsid w:val="005D0BE6"/>
    <w:rsid w:val="005D252F"/>
    <w:rsid w:val="005D665F"/>
    <w:rsid w:val="005E07C5"/>
    <w:rsid w:val="005E16E5"/>
    <w:rsid w:val="005E2720"/>
    <w:rsid w:val="005E2729"/>
    <w:rsid w:val="005E2BE8"/>
    <w:rsid w:val="005F1CF2"/>
    <w:rsid w:val="005F7B5C"/>
    <w:rsid w:val="0060058D"/>
    <w:rsid w:val="006162E7"/>
    <w:rsid w:val="00625D2B"/>
    <w:rsid w:val="00633F24"/>
    <w:rsid w:val="0063475D"/>
    <w:rsid w:val="00641198"/>
    <w:rsid w:val="006425AE"/>
    <w:rsid w:val="00643AB4"/>
    <w:rsid w:val="00644079"/>
    <w:rsid w:val="00646DC2"/>
    <w:rsid w:val="00667960"/>
    <w:rsid w:val="006703AE"/>
    <w:rsid w:val="00672A89"/>
    <w:rsid w:val="00675CEF"/>
    <w:rsid w:val="00686E0F"/>
    <w:rsid w:val="00687813"/>
    <w:rsid w:val="006927DC"/>
    <w:rsid w:val="00696995"/>
    <w:rsid w:val="006A15C6"/>
    <w:rsid w:val="006A7BEA"/>
    <w:rsid w:val="006B294F"/>
    <w:rsid w:val="006B319F"/>
    <w:rsid w:val="006C3772"/>
    <w:rsid w:val="006C48D6"/>
    <w:rsid w:val="006D58C0"/>
    <w:rsid w:val="006F30CC"/>
    <w:rsid w:val="006F5F6B"/>
    <w:rsid w:val="00702221"/>
    <w:rsid w:val="00706273"/>
    <w:rsid w:val="00711906"/>
    <w:rsid w:val="00722B67"/>
    <w:rsid w:val="00723AE9"/>
    <w:rsid w:val="007255DA"/>
    <w:rsid w:val="00727F10"/>
    <w:rsid w:val="00730491"/>
    <w:rsid w:val="00730EEC"/>
    <w:rsid w:val="007348F9"/>
    <w:rsid w:val="007358EB"/>
    <w:rsid w:val="0073775D"/>
    <w:rsid w:val="00741886"/>
    <w:rsid w:val="007436ED"/>
    <w:rsid w:val="007510BB"/>
    <w:rsid w:val="0075428B"/>
    <w:rsid w:val="00762160"/>
    <w:rsid w:val="007624DE"/>
    <w:rsid w:val="00762EFC"/>
    <w:rsid w:val="00764C51"/>
    <w:rsid w:val="00765165"/>
    <w:rsid w:val="007726C0"/>
    <w:rsid w:val="007743EE"/>
    <w:rsid w:val="007A2F84"/>
    <w:rsid w:val="007B0740"/>
    <w:rsid w:val="007B5B29"/>
    <w:rsid w:val="007B7BFF"/>
    <w:rsid w:val="007D5C68"/>
    <w:rsid w:val="007D6430"/>
    <w:rsid w:val="007E467B"/>
    <w:rsid w:val="007F2129"/>
    <w:rsid w:val="0080659A"/>
    <w:rsid w:val="00806FDF"/>
    <w:rsid w:val="008130D7"/>
    <w:rsid w:val="00815A6F"/>
    <w:rsid w:val="00816DB0"/>
    <w:rsid w:val="00823299"/>
    <w:rsid w:val="00825798"/>
    <w:rsid w:val="00825FC5"/>
    <w:rsid w:val="00834D78"/>
    <w:rsid w:val="00842CCB"/>
    <w:rsid w:val="00845908"/>
    <w:rsid w:val="00847975"/>
    <w:rsid w:val="00850C7D"/>
    <w:rsid w:val="008771EF"/>
    <w:rsid w:val="00883A40"/>
    <w:rsid w:val="008849A6"/>
    <w:rsid w:val="00892810"/>
    <w:rsid w:val="0089465A"/>
    <w:rsid w:val="008A6379"/>
    <w:rsid w:val="008A69A3"/>
    <w:rsid w:val="008A6BD2"/>
    <w:rsid w:val="008B585F"/>
    <w:rsid w:val="008B7B8C"/>
    <w:rsid w:val="008C1991"/>
    <w:rsid w:val="008C19B9"/>
    <w:rsid w:val="008C7353"/>
    <w:rsid w:val="008D34E6"/>
    <w:rsid w:val="008D566A"/>
    <w:rsid w:val="008D566F"/>
    <w:rsid w:val="008E0CF2"/>
    <w:rsid w:val="008E4983"/>
    <w:rsid w:val="008E7EA8"/>
    <w:rsid w:val="008F5532"/>
    <w:rsid w:val="008F5E4B"/>
    <w:rsid w:val="009012B7"/>
    <w:rsid w:val="00902BD5"/>
    <w:rsid w:val="0090478A"/>
    <w:rsid w:val="00910790"/>
    <w:rsid w:val="00912ADB"/>
    <w:rsid w:val="0091647D"/>
    <w:rsid w:val="0091786C"/>
    <w:rsid w:val="009247B8"/>
    <w:rsid w:val="009272F4"/>
    <w:rsid w:val="00927300"/>
    <w:rsid w:val="0093170B"/>
    <w:rsid w:val="00931D9C"/>
    <w:rsid w:val="00936A9B"/>
    <w:rsid w:val="00941C20"/>
    <w:rsid w:val="0094412C"/>
    <w:rsid w:val="009521B9"/>
    <w:rsid w:val="00954B25"/>
    <w:rsid w:val="00966A1F"/>
    <w:rsid w:val="00972ED8"/>
    <w:rsid w:val="009826B3"/>
    <w:rsid w:val="009876EB"/>
    <w:rsid w:val="0099368F"/>
    <w:rsid w:val="00994BE5"/>
    <w:rsid w:val="00997CD0"/>
    <w:rsid w:val="009A164E"/>
    <w:rsid w:val="009A79B0"/>
    <w:rsid w:val="009C0208"/>
    <w:rsid w:val="009C20E9"/>
    <w:rsid w:val="009C2588"/>
    <w:rsid w:val="009C783A"/>
    <w:rsid w:val="009D5C72"/>
    <w:rsid w:val="009D6A21"/>
    <w:rsid w:val="009E0E56"/>
    <w:rsid w:val="009E5A1E"/>
    <w:rsid w:val="009F0FA7"/>
    <w:rsid w:val="00A002B2"/>
    <w:rsid w:val="00A11ED9"/>
    <w:rsid w:val="00A23990"/>
    <w:rsid w:val="00A268BA"/>
    <w:rsid w:val="00A26ADD"/>
    <w:rsid w:val="00A40FAD"/>
    <w:rsid w:val="00A41CC1"/>
    <w:rsid w:val="00A461B9"/>
    <w:rsid w:val="00A46827"/>
    <w:rsid w:val="00A472A8"/>
    <w:rsid w:val="00A515CF"/>
    <w:rsid w:val="00A54EB0"/>
    <w:rsid w:val="00A557F9"/>
    <w:rsid w:val="00A56312"/>
    <w:rsid w:val="00A63ECD"/>
    <w:rsid w:val="00A70B20"/>
    <w:rsid w:val="00A723C1"/>
    <w:rsid w:val="00A72622"/>
    <w:rsid w:val="00A7639B"/>
    <w:rsid w:val="00A767F3"/>
    <w:rsid w:val="00A77E54"/>
    <w:rsid w:val="00A86194"/>
    <w:rsid w:val="00A8733E"/>
    <w:rsid w:val="00A95F7B"/>
    <w:rsid w:val="00A962F3"/>
    <w:rsid w:val="00A972AA"/>
    <w:rsid w:val="00A97D53"/>
    <w:rsid w:val="00AA29A3"/>
    <w:rsid w:val="00AA44CC"/>
    <w:rsid w:val="00AB2F8F"/>
    <w:rsid w:val="00AB5FFB"/>
    <w:rsid w:val="00AB717D"/>
    <w:rsid w:val="00AC5975"/>
    <w:rsid w:val="00AC5CFE"/>
    <w:rsid w:val="00AD3CEA"/>
    <w:rsid w:val="00AD63F7"/>
    <w:rsid w:val="00AE0833"/>
    <w:rsid w:val="00B00853"/>
    <w:rsid w:val="00B03325"/>
    <w:rsid w:val="00B04F59"/>
    <w:rsid w:val="00B140E4"/>
    <w:rsid w:val="00B16DB7"/>
    <w:rsid w:val="00B17F19"/>
    <w:rsid w:val="00B20746"/>
    <w:rsid w:val="00B20DAD"/>
    <w:rsid w:val="00B20E7D"/>
    <w:rsid w:val="00B31BD6"/>
    <w:rsid w:val="00B4146A"/>
    <w:rsid w:val="00B51DC4"/>
    <w:rsid w:val="00B52905"/>
    <w:rsid w:val="00B61822"/>
    <w:rsid w:val="00B620C3"/>
    <w:rsid w:val="00B64063"/>
    <w:rsid w:val="00B67822"/>
    <w:rsid w:val="00B8131A"/>
    <w:rsid w:val="00B8146B"/>
    <w:rsid w:val="00B8149F"/>
    <w:rsid w:val="00B8368F"/>
    <w:rsid w:val="00B86A02"/>
    <w:rsid w:val="00B871EA"/>
    <w:rsid w:val="00B92119"/>
    <w:rsid w:val="00B94FD0"/>
    <w:rsid w:val="00BA221C"/>
    <w:rsid w:val="00BA75AE"/>
    <w:rsid w:val="00BA75B5"/>
    <w:rsid w:val="00BB6706"/>
    <w:rsid w:val="00BB68E1"/>
    <w:rsid w:val="00BC13AB"/>
    <w:rsid w:val="00BC384D"/>
    <w:rsid w:val="00BC622B"/>
    <w:rsid w:val="00BE6AC6"/>
    <w:rsid w:val="00BF17E2"/>
    <w:rsid w:val="00BF27D8"/>
    <w:rsid w:val="00BF3B98"/>
    <w:rsid w:val="00BF783A"/>
    <w:rsid w:val="00C165E5"/>
    <w:rsid w:val="00C17596"/>
    <w:rsid w:val="00C25EEA"/>
    <w:rsid w:val="00C358D5"/>
    <w:rsid w:val="00C3616A"/>
    <w:rsid w:val="00C40C64"/>
    <w:rsid w:val="00C51DC6"/>
    <w:rsid w:val="00C55860"/>
    <w:rsid w:val="00C564BD"/>
    <w:rsid w:val="00C618A5"/>
    <w:rsid w:val="00C64E19"/>
    <w:rsid w:val="00C70A2D"/>
    <w:rsid w:val="00C72E27"/>
    <w:rsid w:val="00C738FE"/>
    <w:rsid w:val="00C773CD"/>
    <w:rsid w:val="00C8252D"/>
    <w:rsid w:val="00C8445F"/>
    <w:rsid w:val="00C90E6F"/>
    <w:rsid w:val="00CA798E"/>
    <w:rsid w:val="00CB0164"/>
    <w:rsid w:val="00CB2800"/>
    <w:rsid w:val="00CB3420"/>
    <w:rsid w:val="00CB442A"/>
    <w:rsid w:val="00CB66C3"/>
    <w:rsid w:val="00CC008E"/>
    <w:rsid w:val="00CC3DFE"/>
    <w:rsid w:val="00CC42BD"/>
    <w:rsid w:val="00CC5916"/>
    <w:rsid w:val="00CC5A74"/>
    <w:rsid w:val="00CC6295"/>
    <w:rsid w:val="00CD1B78"/>
    <w:rsid w:val="00CD30D7"/>
    <w:rsid w:val="00CD3772"/>
    <w:rsid w:val="00CD614E"/>
    <w:rsid w:val="00CE05B5"/>
    <w:rsid w:val="00CE5FAD"/>
    <w:rsid w:val="00CF2AF6"/>
    <w:rsid w:val="00CF685F"/>
    <w:rsid w:val="00D002DC"/>
    <w:rsid w:val="00D009DC"/>
    <w:rsid w:val="00D04437"/>
    <w:rsid w:val="00D05AF8"/>
    <w:rsid w:val="00D159D1"/>
    <w:rsid w:val="00D22839"/>
    <w:rsid w:val="00D26D90"/>
    <w:rsid w:val="00D31F60"/>
    <w:rsid w:val="00D332AF"/>
    <w:rsid w:val="00D37E6A"/>
    <w:rsid w:val="00D402E8"/>
    <w:rsid w:val="00D428DA"/>
    <w:rsid w:val="00D44BA5"/>
    <w:rsid w:val="00D44EC0"/>
    <w:rsid w:val="00D4601F"/>
    <w:rsid w:val="00D46444"/>
    <w:rsid w:val="00D46CC2"/>
    <w:rsid w:val="00D62807"/>
    <w:rsid w:val="00D66F53"/>
    <w:rsid w:val="00D67923"/>
    <w:rsid w:val="00D8007B"/>
    <w:rsid w:val="00D93E8C"/>
    <w:rsid w:val="00D957AF"/>
    <w:rsid w:val="00DA2736"/>
    <w:rsid w:val="00DA2A48"/>
    <w:rsid w:val="00DA4111"/>
    <w:rsid w:val="00DC21ED"/>
    <w:rsid w:val="00DC2963"/>
    <w:rsid w:val="00DC3E6E"/>
    <w:rsid w:val="00DD5C00"/>
    <w:rsid w:val="00DD74DC"/>
    <w:rsid w:val="00DE3E9E"/>
    <w:rsid w:val="00DE59C8"/>
    <w:rsid w:val="00DE6814"/>
    <w:rsid w:val="00DF3317"/>
    <w:rsid w:val="00DF3BEF"/>
    <w:rsid w:val="00DF739F"/>
    <w:rsid w:val="00E01C58"/>
    <w:rsid w:val="00E02924"/>
    <w:rsid w:val="00E04343"/>
    <w:rsid w:val="00E045C5"/>
    <w:rsid w:val="00E04672"/>
    <w:rsid w:val="00E05EC8"/>
    <w:rsid w:val="00E0680D"/>
    <w:rsid w:val="00E1017B"/>
    <w:rsid w:val="00E106EA"/>
    <w:rsid w:val="00E14F7D"/>
    <w:rsid w:val="00E26248"/>
    <w:rsid w:val="00E31628"/>
    <w:rsid w:val="00E4238E"/>
    <w:rsid w:val="00E453A6"/>
    <w:rsid w:val="00E4670C"/>
    <w:rsid w:val="00E52AE4"/>
    <w:rsid w:val="00E55A3C"/>
    <w:rsid w:val="00E574AB"/>
    <w:rsid w:val="00E62878"/>
    <w:rsid w:val="00E63485"/>
    <w:rsid w:val="00E643A2"/>
    <w:rsid w:val="00E666D3"/>
    <w:rsid w:val="00E72182"/>
    <w:rsid w:val="00E72C5E"/>
    <w:rsid w:val="00E77BEC"/>
    <w:rsid w:val="00E86E18"/>
    <w:rsid w:val="00E8788E"/>
    <w:rsid w:val="00E87A59"/>
    <w:rsid w:val="00EA4E24"/>
    <w:rsid w:val="00EB02E9"/>
    <w:rsid w:val="00EC6E02"/>
    <w:rsid w:val="00EC724B"/>
    <w:rsid w:val="00ED1F3D"/>
    <w:rsid w:val="00EF22F1"/>
    <w:rsid w:val="00EF6908"/>
    <w:rsid w:val="00F00EB0"/>
    <w:rsid w:val="00F1516F"/>
    <w:rsid w:val="00F15ACB"/>
    <w:rsid w:val="00F17154"/>
    <w:rsid w:val="00F249E6"/>
    <w:rsid w:val="00F25232"/>
    <w:rsid w:val="00F265B2"/>
    <w:rsid w:val="00F41637"/>
    <w:rsid w:val="00F425D9"/>
    <w:rsid w:val="00F47388"/>
    <w:rsid w:val="00F525F0"/>
    <w:rsid w:val="00F5389C"/>
    <w:rsid w:val="00F70CB1"/>
    <w:rsid w:val="00F71ACC"/>
    <w:rsid w:val="00F724F8"/>
    <w:rsid w:val="00F728B7"/>
    <w:rsid w:val="00F7301A"/>
    <w:rsid w:val="00F74365"/>
    <w:rsid w:val="00F76E59"/>
    <w:rsid w:val="00F77B28"/>
    <w:rsid w:val="00F812CF"/>
    <w:rsid w:val="00F820E5"/>
    <w:rsid w:val="00F85C71"/>
    <w:rsid w:val="00F922B4"/>
    <w:rsid w:val="00F92C27"/>
    <w:rsid w:val="00F94201"/>
    <w:rsid w:val="00FA1939"/>
    <w:rsid w:val="00FA3CBD"/>
    <w:rsid w:val="00FA7F67"/>
    <w:rsid w:val="00FB02AD"/>
    <w:rsid w:val="00FB7364"/>
    <w:rsid w:val="00FC121B"/>
    <w:rsid w:val="00FC6D06"/>
    <w:rsid w:val="00FD7219"/>
    <w:rsid w:val="00FE3584"/>
    <w:rsid w:val="00FE5E31"/>
    <w:rsid w:val="00FF155D"/>
    <w:rsid w:val="00FF241B"/>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DE332B"/>
  <w15:docId w15:val="{D336472A-FD69-47A3-AB7E-4FA1D768E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525F0"/>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fr-FR" w:eastAsia="en-US"/>
    </w:rPr>
  </w:style>
  <w:style w:type="paragraph" w:styleId="Heading1">
    <w:name w:val="heading 1"/>
    <w:basedOn w:val="Normal"/>
    <w:next w:val="Normal"/>
    <w:qFormat/>
    <w:rsid w:val="0036126C"/>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36126C"/>
    <w:pPr>
      <w:spacing w:before="320"/>
      <w:outlineLvl w:val="1"/>
    </w:pPr>
  </w:style>
  <w:style w:type="paragraph" w:styleId="Heading3">
    <w:name w:val="heading 3"/>
    <w:basedOn w:val="Heading1"/>
    <w:next w:val="Normal"/>
    <w:qFormat/>
    <w:rsid w:val="0036126C"/>
    <w:pPr>
      <w:spacing w:before="200"/>
      <w:outlineLvl w:val="2"/>
    </w:pPr>
  </w:style>
  <w:style w:type="paragraph" w:styleId="Heading4">
    <w:name w:val="heading 4"/>
    <w:basedOn w:val="Heading3"/>
    <w:next w:val="Normal"/>
    <w:qFormat/>
    <w:rsid w:val="0036126C"/>
    <w:pPr>
      <w:tabs>
        <w:tab w:val="clear" w:pos="794"/>
        <w:tab w:val="left" w:pos="1191"/>
      </w:tabs>
      <w:ind w:left="993" w:hanging="993"/>
      <w:outlineLvl w:val="3"/>
    </w:pPr>
  </w:style>
  <w:style w:type="paragraph" w:styleId="Heading5">
    <w:name w:val="heading 5"/>
    <w:basedOn w:val="Heading3"/>
    <w:next w:val="Normal"/>
    <w:qFormat/>
    <w:rsid w:val="0036126C"/>
    <w:pPr>
      <w:tabs>
        <w:tab w:val="clear" w:pos="794"/>
        <w:tab w:val="left" w:pos="1191"/>
      </w:tabs>
      <w:outlineLvl w:val="4"/>
    </w:pPr>
  </w:style>
  <w:style w:type="paragraph" w:styleId="Heading6">
    <w:name w:val="heading 6"/>
    <w:basedOn w:val="Heading3"/>
    <w:next w:val="Normal"/>
    <w:qFormat/>
    <w:rsid w:val="0036126C"/>
    <w:pPr>
      <w:tabs>
        <w:tab w:val="clear" w:pos="794"/>
        <w:tab w:val="left" w:pos="1191"/>
      </w:tabs>
      <w:outlineLvl w:val="5"/>
    </w:pPr>
  </w:style>
  <w:style w:type="paragraph" w:styleId="Heading7">
    <w:name w:val="heading 7"/>
    <w:basedOn w:val="Heading3"/>
    <w:next w:val="Normal"/>
    <w:qFormat/>
    <w:rsid w:val="0036126C"/>
    <w:pPr>
      <w:tabs>
        <w:tab w:val="clear" w:pos="794"/>
        <w:tab w:val="left" w:pos="1191"/>
      </w:tabs>
      <w:outlineLvl w:val="6"/>
    </w:pPr>
  </w:style>
  <w:style w:type="paragraph" w:styleId="Heading8">
    <w:name w:val="heading 8"/>
    <w:basedOn w:val="Heading3"/>
    <w:next w:val="Normal"/>
    <w:qFormat/>
    <w:rsid w:val="0036126C"/>
    <w:pPr>
      <w:tabs>
        <w:tab w:val="clear" w:pos="794"/>
        <w:tab w:val="left" w:pos="1191"/>
      </w:tabs>
      <w:outlineLvl w:val="7"/>
    </w:pPr>
  </w:style>
  <w:style w:type="paragraph" w:styleId="Heading9">
    <w:name w:val="heading 9"/>
    <w:basedOn w:val="Heading3"/>
    <w:next w:val="Normal"/>
    <w:qFormat/>
    <w:rsid w:val="0036126C"/>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36126C"/>
  </w:style>
  <w:style w:type="paragraph" w:styleId="TOC7">
    <w:name w:val="toc 7"/>
    <w:basedOn w:val="TOC3"/>
    <w:semiHidden/>
    <w:rsid w:val="0036126C"/>
  </w:style>
  <w:style w:type="paragraph" w:styleId="TOC6">
    <w:name w:val="toc 6"/>
    <w:basedOn w:val="TOC3"/>
    <w:semiHidden/>
    <w:rsid w:val="0036126C"/>
  </w:style>
  <w:style w:type="paragraph" w:styleId="TOC5">
    <w:name w:val="toc 5"/>
    <w:basedOn w:val="TOC3"/>
    <w:semiHidden/>
    <w:rsid w:val="0036126C"/>
  </w:style>
  <w:style w:type="paragraph" w:styleId="TOC4">
    <w:name w:val="toc 4"/>
    <w:basedOn w:val="TOC3"/>
    <w:semiHidden/>
    <w:rsid w:val="0036126C"/>
  </w:style>
  <w:style w:type="paragraph" w:styleId="TOC3">
    <w:name w:val="toc 3"/>
    <w:basedOn w:val="TOC2"/>
    <w:semiHidden/>
    <w:rsid w:val="0036126C"/>
    <w:pPr>
      <w:spacing w:before="80"/>
    </w:pPr>
  </w:style>
  <w:style w:type="paragraph" w:styleId="TOC2">
    <w:name w:val="toc 2"/>
    <w:basedOn w:val="TOC1"/>
    <w:semiHidden/>
    <w:rsid w:val="0036126C"/>
    <w:pPr>
      <w:spacing w:before="120"/>
    </w:pPr>
  </w:style>
  <w:style w:type="paragraph" w:styleId="TOC1">
    <w:name w:val="toc 1"/>
    <w:basedOn w:val="Normal"/>
    <w:semiHidden/>
    <w:rsid w:val="0036126C"/>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36126C"/>
    <w:pPr>
      <w:ind w:left="1698"/>
    </w:pPr>
  </w:style>
  <w:style w:type="paragraph" w:styleId="Index6">
    <w:name w:val="index 6"/>
    <w:basedOn w:val="Normal"/>
    <w:next w:val="Normal"/>
    <w:semiHidden/>
    <w:rsid w:val="0036126C"/>
    <w:pPr>
      <w:ind w:left="1415"/>
    </w:pPr>
  </w:style>
  <w:style w:type="paragraph" w:styleId="Index5">
    <w:name w:val="index 5"/>
    <w:basedOn w:val="Normal"/>
    <w:next w:val="Normal"/>
    <w:semiHidden/>
    <w:rsid w:val="0036126C"/>
    <w:pPr>
      <w:ind w:left="1132"/>
    </w:pPr>
  </w:style>
  <w:style w:type="paragraph" w:styleId="Index4">
    <w:name w:val="index 4"/>
    <w:basedOn w:val="Normal"/>
    <w:next w:val="Normal"/>
    <w:semiHidden/>
    <w:rsid w:val="0036126C"/>
    <w:pPr>
      <w:ind w:left="849"/>
    </w:pPr>
  </w:style>
  <w:style w:type="paragraph" w:styleId="Index3">
    <w:name w:val="index 3"/>
    <w:basedOn w:val="Normal"/>
    <w:next w:val="Normal"/>
    <w:semiHidden/>
    <w:rsid w:val="0036126C"/>
    <w:pPr>
      <w:ind w:left="566"/>
    </w:pPr>
  </w:style>
  <w:style w:type="paragraph" w:styleId="Index2">
    <w:name w:val="index 2"/>
    <w:basedOn w:val="Normal"/>
    <w:next w:val="Normal"/>
    <w:semiHidden/>
    <w:rsid w:val="0036126C"/>
    <w:pPr>
      <w:ind w:left="283"/>
    </w:pPr>
  </w:style>
  <w:style w:type="paragraph" w:styleId="Index1">
    <w:name w:val="index 1"/>
    <w:basedOn w:val="Normal"/>
    <w:next w:val="Normal"/>
    <w:semiHidden/>
    <w:rsid w:val="0036126C"/>
  </w:style>
  <w:style w:type="character" w:styleId="LineNumber">
    <w:name w:val="line number"/>
    <w:basedOn w:val="DefaultParagraphFont"/>
    <w:rsid w:val="0036126C"/>
  </w:style>
  <w:style w:type="paragraph" w:styleId="IndexHeading">
    <w:name w:val="index heading"/>
    <w:basedOn w:val="Normal"/>
    <w:next w:val="Index1"/>
    <w:semiHidden/>
    <w:rsid w:val="0036126C"/>
  </w:style>
  <w:style w:type="paragraph" w:styleId="Footer">
    <w:name w:val="footer"/>
    <w:basedOn w:val="Normal"/>
    <w:link w:val="FooterChar"/>
    <w:qFormat/>
    <w:rsid w:val="0036126C"/>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qFormat/>
    <w:rsid w:val="0036126C"/>
    <w:pPr>
      <w:tabs>
        <w:tab w:val="clear" w:pos="794"/>
        <w:tab w:val="clear" w:pos="1191"/>
        <w:tab w:val="clear" w:pos="1588"/>
        <w:tab w:val="clear" w:pos="1985"/>
      </w:tabs>
      <w:spacing w:before="0"/>
      <w:jc w:val="center"/>
    </w:pPr>
  </w:style>
  <w:style w:type="character" w:styleId="FootnoteReference">
    <w:name w:val="footnote reference"/>
    <w:semiHidden/>
    <w:rsid w:val="0036126C"/>
    <w:rPr>
      <w:position w:val="6"/>
      <w:sz w:val="16"/>
    </w:rPr>
  </w:style>
  <w:style w:type="paragraph" w:styleId="FootnoteText">
    <w:name w:val="footnote text"/>
    <w:basedOn w:val="Normal"/>
    <w:semiHidden/>
    <w:rsid w:val="0036126C"/>
    <w:pPr>
      <w:keepLines/>
      <w:tabs>
        <w:tab w:val="left" w:pos="256"/>
      </w:tabs>
      <w:ind w:left="256" w:hanging="256"/>
    </w:pPr>
  </w:style>
  <w:style w:type="paragraph" w:styleId="NormalIndent">
    <w:name w:val="Normal Indent"/>
    <w:basedOn w:val="Normal"/>
    <w:rsid w:val="0036126C"/>
    <w:pPr>
      <w:ind w:left="794"/>
    </w:pPr>
  </w:style>
  <w:style w:type="paragraph" w:customStyle="1" w:styleId="TableLegend">
    <w:name w:val="Table_Legend"/>
    <w:basedOn w:val="TableText"/>
    <w:rsid w:val="0036126C"/>
    <w:pPr>
      <w:spacing w:before="120"/>
    </w:pPr>
  </w:style>
  <w:style w:type="paragraph" w:customStyle="1" w:styleId="TableText">
    <w:name w:val="Table_Text"/>
    <w:basedOn w:val="Normal"/>
    <w:rsid w:val="0036126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
    <w:name w:val="Table_Title"/>
    <w:basedOn w:val="Table"/>
    <w:next w:val="TableText"/>
    <w:rsid w:val="0036126C"/>
    <w:pPr>
      <w:keepLines/>
      <w:spacing w:before="0"/>
    </w:pPr>
    <w:rPr>
      <w:b/>
      <w:caps w:val="0"/>
    </w:rPr>
  </w:style>
  <w:style w:type="paragraph" w:customStyle="1" w:styleId="Table">
    <w:name w:val="Table_#"/>
    <w:basedOn w:val="Normal"/>
    <w:next w:val="TableTitle"/>
    <w:rsid w:val="0036126C"/>
    <w:pPr>
      <w:keepNext/>
      <w:spacing w:before="560" w:after="120"/>
      <w:jc w:val="center"/>
    </w:pPr>
    <w:rPr>
      <w:caps/>
    </w:rPr>
  </w:style>
  <w:style w:type="paragraph" w:customStyle="1" w:styleId="enumlev1">
    <w:name w:val="enumlev1"/>
    <w:basedOn w:val="Normal"/>
    <w:rsid w:val="0036126C"/>
    <w:pPr>
      <w:spacing w:before="80"/>
      <w:ind w:left="794" w:hanging="794"/>
    </w:pPr>
  </w:style>
  <w:style w:type="paragraph" w:customStyle="1" w:styleId="enumlev2">
    <w:name w:val="enumlev2"/>
    <w:basedOn w:val="enumlev1"/>
    <w:rsid w:val="0036126C"/>
    <w:pPr>
      <w:ind w:left="1191" w:hanging="397"/>
    </w:pPr>
  </w:style>
  <w:style w:type="paragraph" w:customStyle="1" w:styleId="enumlev3">
    <w:name w:val="enumlev3"/>
    <w:basedOn w:val="enumlev2"/>
    <w:rsid w:val="0036126C"/>
    <w:pPr>
      <w:ind w:left="1588"/>
    </w:pPr>
  </w:style>
  <w:style w:type="paragraph" w:customStyle="1" w:styleId="TableHead">
    <w:name w:val="Table_Head"/>
    <w:basedOn w:val="TableText"/>
    <w:rsid w:val="0036126C"/>
    <w:pPr>
      <w:keepNext/>
      <w:spacing w:before="80" w:after="80"/>
      <w:jc w:val="center"/>
    </w:pPr>
    <w:rPr>
      <w:b/>
    </w:rPr>
  </w:style>
  <w:style w:type="paragraph" w:customStyle="1" w:styleId="FigureLegend">
    <w:name w:val="Figure_Legend"/>
    <w:basedOn w:val="Normal"/>
    <w:rsid w:val="0036126C"/>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36126C"/>
    <w:pPr>
      <w:spacing w:before="480"/>
    </w:pPr>
  </w:style>
  <w:style w:type="paragraph" w:customStyle="1" w:styleId="FigureTitle">
    <w:name w:val="Figure_Title"/>
    <w:basedOn w:val="TableTitle"/>
    <w:next w:val="Normal"/>
    <w:rsid w:val="0036126C"/>
    <w:pPr>
      <w:keepNext w:val="0"/>
      <w:spacing w:after="480"/>
    </w:pPr>
  </w:style>
  <w:style w:type="paragraph" w:customStyle="1" w:styleId="Annex">
    <w:name w:val="Annex_#"/>
    <w:basedOn w:val="Normal"/>
    <w:next w:val="AnnexRef"/>
    <w:rsid w:val="0036126C"/>
    <w:pPr>
      <w:keepNext/>
      <w:keepLines/>
      <w:spacing w:before="480" w:after="80"/>
      <w:jc w:val="center"/>
    </w:pPr>
    <w:rPr>
      <w:caps/>
    </w:rPr>
  </w:style>
  <w:style w:type="paragraph" w:customStyle="1" w:styleId="AnnexRef">
    <w:name w:val="Annex_Ref"/>
    <w:basedOn w:val="Normal"/>
    <w:next w:val="AnnexTitle"/>
    <w:rsid w:val="0036126C"/>
    <w:pPr>
      <w:keepNext/>
      <w:keepLines/>
      <w:jc w:val="center"/>
    </w:pPr>
  </w:style>
  <w:style w:type="paragraph" w:customStyle="1" w:styleId="AnnexTitle">
    <w:name w:val="Annex_Title"/>
    <w:basedOn w:val="Normal"/>
    <w:next w:val="Normal"/>
    <w:rsid w:val="0036126C"/>
    <w:pPr>
      <w:keepNext/>
      <w:keepLines/>
      <w:spacing w:before="240" w:after="280"/>
      <w:jc w:val="center"/>
    </w:pPr>
    <w:rPr>
      <w:b/>
    </w:rPr>
  </w:style>
  <w:style w:type="paragraph" w:customStyle="1" w:styleId="Appendix">
    <w:name w:val="Appendix_#"/>
    <w:basedOn w:val="Annex"/>
    <w:next w:val="AppendixRef"/>
    <w:rsid w:val="0036126C"/>
  </w:style>
  <w:style w:type="paragraph" w:customStyle="1" w:styleId="AppendixRef">
    <w:name w:val="Appendix_Ref"/>
    <w:basedOn w:val="AnnexRef"/>
    <w:next w:val="AppendixTitle"/>
    <w:rsid w:val="0036126C"/>
  </w:style>
  <w:style w:type="paragraph" w:customStyle="1" w:styleId="AppendixTitle">
    <w:name w:val="Appendix_Title"/>
    <w:basedOn w:val="AnnexTitle"/>
    <w:next w:val="Normal"/>
    <w:rsid w:val="0036126C"/>
  </w:style>
  <w:style w:type="paragraph" w:customStyle="1" w:styleId="RefTitle">
    <w:name w:val="Ref_Title"/>
    <w:basedOn w:val="Normal"/>
    <w:next w:val="RefText"/>
    <w:rsid w:val="0036126C"/>
    <w:pPr>
      <w:spacing w:before="480"/>
      <w:jc w:val="center"/>
    </w:pPr>
    <w:rPr>
      <w:caps/>
    </w:rPr>
  </w:style>
  <w:style w:type="paragraph" w:customStyle="1" w:styleId="RefText">
    <w:name w:val="Ref_Text"/>
    <w:basedOn w:val="Normal"/>
    <w:rsid w:val="0036126C"/>
    <w:pPr>
      <w:ind w:left="794" w:hanging="794"/>
    </w:pPr>
  </w:style>
  <w:style w:type="paragraph" w:customStyle="1" w:styleId="Equation">
    <w:name w:val="Equation"/>
    <w:basedOn w:val="Normal"/>
    <w:rsid w:val="0036126C"/>
    <w:pPr>
      <w:tabs>
        <w:tab w:val="clear" w:pos="1191"/>
        <w:tab w:val="clear" w:pos="1588"/>
        <w:tab w:val="clear" w:pos="1985"/>
        <w:tab w:val="center" w:pos="4876"/>
        <w:tab w:val="right" w:pos="9752"/>
      </w:tabs>
    </w:pPr>
  </w:style>
  <w:style w:type="paragraph" w:customStyle="1" w:styleId="Head">
    <w:name w:val="Head"/>
    <w:basedOn w:val="Normal"/>
    <w:rsid w:val="0036126C"/>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36126C"/>
    <w:pPr>
      <w:keepNext/>
      <w:keepLines/>
      <w:spacing w:before="240"/>
      <w:jc w:val="center"/>
    </w:pPr>
    <w:rPr>
      <w:b/>
      <w:caps/>
    </w:rPr>
  </w:style>
  <w:style w:type="paragraph" w:customStyle="1" w:styleId="Normalaftertitle">
    <w:name w:val="Normal after title"/>
    <w:basedOn w:val="Normal"/>
    <w:next w:val="Normal"/>
    <w:rsid w:val="0036126C"/>
    <w:pPr>
      <w:spacing w:before="320"/>
    </w:pPr>
  </w:style>
  <w:style w:type="paragraph" w:customStyle="1" w:styleId="call">
    <w:name w:val="call"/>
    <w:basedOn w:val="Normal"/>
    <w:next w:val="Normal"/>
    <w:rsid w:val="0036126C"/>
    <w:pPr>
      <w:keepNext/>
      <w:keepLines/>
      <w:spacing w:before="160"/>
      <w:ind w:left="794"/>
    </w:pPr>
    <w:rPr>
      <w:i/>
    </w:rPr>
  </w:style>
  <w:style w:type="paragraph" w:customStyle="1" w:styleId="Rec">
    <w:name w:val="Rec_#"/>
    <w:basedOn w:val="Normal"/>
    <w:next w:val="RecTitle"/>
    <w:rsid w:val="0036126C"/>
    <w:pPr>
      <w:keepNext/>
      <w:keepLines/>
      <w:spacing w:before="480"/>
      <w:jc w:val="center"/>
    </w:pPr>
    <w:rPr>
      <w:caps/>
    </w:rPr>
  </w:style>
  <w:style w:type="paragraph" w:customStyle="1" w:styleId="toc0">
    <w:name w:val="toc 0"/>
    <w:basedOn w:val="Normal"/>
    <w:next w:val="TOC1"/>
    <w:rsid w:val="0036126C"/>
    <w:pPr>
      <w:tabs>
        <w:tab w:val="clear" w:pos="794"/>
        <w:tab w:val="clear" w:pos="1191"/>
        <w:tab w:val="clear" w:pos="1588"/>
        <w:tab w:val="clear" w:pos="1985"/>
        <w:tab w:val="right" w:pos="9781"/>
      </w:tabs>
    </w:pPr>
    <w:rPr>
      <w:b/>
    </w:rPr>
  </w:style>
  <w:style w:type="paragraph" w:styleId="List">
    <w:name w:val="List"/>
    <w:basedOn w:val="Normal"/>
    <w:rsid w:val="0036126C"/>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36126C"/>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36126C"/>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36126C"/>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36126C"/>
    <w:pPr>
      <w:spacing w:before="160"/>
      <w:ind w:left="0" w:firstLine="0"/>
      <w:outlineLvl w:val="9"/>
    </w:pPr>
  </w:style>
  <w:style w:type="paragraph" w:customStyle="1" w:styleId="Keywords">
    <w:name w:val="Keywords"/>
    <w:basedOn w:val="Normal"/>
    <w:rsid w:val="0036126C"/>
    <w:pPr>
      <w:tabs>
        <w:tab w:val="clear" w:pos="1191"/>
        <w:tab w:val="clear" w:pos="1588"/>
      </w:tabs>
      <w:ind w:left="794" w:hanging="794"/>
    </w:pPr>
  </w:style>
  <w:style w:type="paragraph" w:customStyle="1" w:styleId="ASN1">
    <w:name w:val="ASN.1"/>
    <w:basedOn w:val="Normal"/>
    <w:rsid w:val="0036126C"/>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36126C"/>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36126C"/>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36126C"/>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36126C"/>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36126C"/>
    <w:pPr>
      <w:spacing w:before="160"/>
      <w:ind w:left="0" w:firstLine="0"/>
      <w:outlineLvl w:val="9"/>
    </w:pPr>
    <w:rPr>
      <w:b w:val="0"/>
      <w:i/>
    </w:rPr>
  </w:style>
  <w:style w:type="character" w:styleId="Hyperlink">
    <w:name w:val="Hyperlink"/>
    <w:aliases w:val="超级链接,CEO_Hyperlink,Style 58,超????,超?级链,超链接1"/>
    <w:uiPriority w:val="99"/>
    <w:qFormat/>
    <w:rsid w:val="0036126C"/>
    <w:rPr>
      <w:color w:val="0000FF"/>
      <w:u w:val="single"/>
    </w:rPr>
  </w:style>
  <w:style w:type="paragraph" w:customStyle="1" w:styleId="Qlist">
    <w:name w:val="Qlist"/>
    <w:basedOn w:val="Normal"/>
    <w:rsid w:val="0036126C"/>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36126C"/>
    <w:pPr>
      <w:tabs>
        <w:tab w:val="left" w:pos="397"/>
      </w:tabs>
    </w:pPr>
  </w:style>
  <w:style w:type="paragraph" w:customStyle="1" w:styleId="FirstFooter">
    <w:name w:val="FirstFooter"/>
    <w:basedOn w:val="Footer"/>
    <w:rsid w:val="0036126C"/>
    <w:pPr>
      <w:tabs>
        <w:tab w:val="clear" w:pos="5954"/>
        <w:tab w:val="clear" w:pos="9639"/>
      </w:tabs>
    </w:pPr>
    <w:rPr>
      <w:caps w:val="0"/>
    </w:rPr>
  </w:style>
  <w:style w:type="paragraph" w:styleId="TOC9">
    <w:name w:val="toc 9"/>
    <w:basedOn w:val="TOC3"/>
    <w:semiHidden/>
    <w:rsid w:val="0036126C"/>
  </w:style>
  <w:style w:type="paragraph" w:styleId="BodyText0">
    <w:name w:val="Body Text"/>
    <w:basedOn w:val="Normal"/>
    <w:rsid w:val="0036126C"/>
    <w:pPr>
      <w:spacing w:after="120"/>
    </w:pPr>
  </w:style>
  <w:style w:type="character" w:styleId="PageNumber">
    <w:name w:val="page number"/>
    <w:basedOn w:val="DefaultParagraphFont"/>
    <w:rsid w:val="0036126C"/>
  </w:style>
  <w:style w:type="paragraph" w:customStyle="1" w:styleId="AnnexNo">
    <w:name w:val="Annex_No"/>
    <w:basedOn w:val="Normal"/>
    <w:next w:val="Normal"/>
    <w:qFormat/>
    <w:rsid w:val="00D44BA5"/>
    <w:pPr>
      <w:keepNext/>
      <w:keepLines/>
      <w:spacing w:before="480" w:after="80"/>
      <w:jc w:val="center"/>
    </w:pPr>
    <w:rPr>
      <w:caps/>
      <w:sz w:val="28"/>
    </w:rPr>
  </w:style>
  <w:style w:type="character" w:styleId="FollowedHyperlink">
    <w:name w:val="FollowedHyperlink"/>
    <w:basedOn w:val="DefaultParagraphFont"/>
    <w:rsid w:val="0036126C"/>
    <w:rPr>
      <w:color w:val="800080" w:themeColor="followedHyperlink"/>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next w:val="Index1"/>
    <w:rsid w:val="0036126C"/>
    <w:pPr>
      <w:numPr>
        <w:numId w:val="6"/>
      </w:numPr>
      <w:tabs>
        <w:tab w:val="clear" w:pos="794"/>
        <w:tab w:val="clear" w:pos="1191"/>
        <w:tab w:val="clear" w:pos="1588"/>
        <w:tab w:val="clear" w:pos="1985"/>
      </w:tabs>
      <w:spacing w:before="240"/>
      <w:ind w:right="-143"/>
    </w:pPr>
  </w:style>
  <w:style w:type="character" w:customStyle="1" w:styleId="HeaderChar">
    <w:name w:val="Header Char"/>
    <w:aliases w:val="encabezado Char,Page No Char"/>
    <w:link w:val="Header"/>
    <w:uiPriority w:val="99"/>
    <w:qFormat/>
    <w:rsid w:val="0036126C"/>
    <w:rPr>
      <w:rFonts w:ascii="Times New Roman" w:hAnsi="Times New Roman"/>
      <w:sz w:val="22"/>
      <w:lang w:val="fr-FR" w:eastAsia="en-US"/>
    </w:rPr>
  </w:style>
  <w:style w:type="paragraph" w:customStyle="1" w:styleId="itu">
    <w:name w:val="itu"/>
    <w:basedOn w:val="Normal"/>
    <w:rsid w:val="0036126C"/>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36126C"/>
    <w:rPr>
      <w:rFonts w:ascii="Times New Roman" w:hAnsi="Times New Roman"/>
      <w:caps/>
      <w:sz w:val="18"/>
      <w:lang w:val="fr-FR" w:eastAsia="en-US"/>
    </w:rPr>
  </w:style>
  <w:style w:type="paragraph" w:customStyle="1" w:styleId="Reasons">
    <w:name w:val="Reasons"/>
    <w:basedOn w:val="Normal"/>
    <w:qFormat/>
    <w:rsid w:val="00526114"/>
    <w:pPr>
      <w:tabs>
        <w:tab w:val="clear" w:pos="794"/>
        <w:tab w:val="clear" w:pos="1191"/>
        <w:tab w:val="clear" w:pos="1588"/>
        <w:tab w:val="clear" w:pos="1985"/>
      </w:tabs>
      <w:overflowPunct/>
      <w:autoSpaceDE/>
      <w:autoSpaceDN/>
      <w:adjustRightInd/>
      <w:spacing w:before="0"/>
      <w:textAlignment w:val="auto"/>
    </w:pPr>
    <w:rPr>
      <w:lang w:val="en-US"/>
    </w:rPr>
  </w:style>
  <w:style w:type="table" w:customStyle="1" w:styleId="TableGrid1">
    <w:name w:val="Table Grid1"/>
    <w:basedOn w:val="TableNormal"/>
    <w:next w:val="TableGrid"/>
    <w:rsid w:val="00815A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0">
    <w:name w:val="Annex_title"/>
    <w:basedOn w:val="Normal"/>
    <w:next w:val="Normal"/>
    <w:rsid w:val="00815A6F"/>
    <w:pPr>
      <w:keepNext/>
      <w:keepLines/>
      <w:spacing w:before="240" w:after="280"/>
      <w:jc w:val="center"/>
    </w:pPr>
    <w:rPr>
      <w:rFonts w:asciiTheme="minorHAnsi" w:hAnsiTheme="minorHAnsi"/>
      <w:b/>
      <w:sz w:val="28"/>
      <w:lang w:val="en-GB"/>
    </w:rPr>
  </w:style>
  <w:style w:type="character" w:customStyle="1" w:styleId="UnresolvedMention1">
    <w:name w:val="Unresolved Mention1"/>
    <w:basedOn w:val="DefaultParagraphFont"/>
    <w:uiPriority w:val="99"/>
    <w:semiHidden/>
    <w:unhideWhenUsed/>
    <w:rsid w:val="009D6A21"/>
    <w:rPr>
      <w:color w:val="605E5C"/>
      <w:shd w:val="clear" w:color="auto" w:fill="E1DFDD"/>
    </w:rPr>
  </w:style>
  <w:style w:type="paragraph" w:customStyle="1" w:styleId="Tabletext0">
    <w:name w:val="Table_text"/>
    <w:basedOn w:val="Normal"/>
    <w:rsid w:val="009E5A1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textAlignment w:val="auto"/>
    </w:pPr>
    <w:rPr>
      <w:rFonts w:asciiTheme="minorHAnsi" w:hAnsiTheme="minorHAnsi"/>
      <w:sz w:val="24"/>
      <w:lang w:val="en-GB"/>
    </w:rPr>
  </w:style>
  <w:style w:type="character" w:customStyle="1" w:styleId="UnresolvedMention2">
    <w:name w:val="Unresolved Mention2"/>
    <w:basedOn w:val="DefaultParagraphFont"/>
    <w:uiPriority w:val="99"/>
    <w:semiHidden/>
    <w:unhideWhenUsed/>
    <w:rsid w:val="00883A40"/>
    <w:rPr>
      <w:color w:val="605E5C"/>
      <w:shd w:val="clear" w:color="auto" w:fill="E1DFDD"/>
    </w:rPr>
  </w:style>
  <w:style w:type="paragraph" w:styleId="ListParagraph">
    <w:name w:val="List Paragraph"/>
    <w:basedOn w:val="Normal"/>
    <w:uiPriority w:val="34"/>
    <w:qFormat/>
    <w:rsid w:val="00C70A2D"/>
    <w:pPr>
      <w:overflowPunct/>
      <w:autoSpaceDE/>
      <w:autoSpaceDN/>
      <w:adjustRightInd/>
      <w:spacing w:before="100" w:after="160" w:line="259" w:lineRule="auto"/>
      <w:ind w:left="720"/>
      <w:contextualSpacing/>
      <w:textAlignment w:val="auto"/>
    </w:pPr>
    <w:rPr>
      <w:rFonts w:ascii="Times New Roman" w:eastAsia="Times New Roman" w:hAnsi="Times New Roman"/>
      <w:lang w:val="en-GB"/>
    </w:rPr>
  </w:style>
  <w:style w:type="character" w:customStyle="1" w:styleId="UnresolvedMention3">
    <w:name w:val="Unresolved Mention3"/>
    <w:basedOn w:val="DefaultParagraphFont"/>
    <w:uiPriority w:val="99"/>
    <w:semiHidden/>
    <w:unhideWhenUsed/>
    <w:rsid w:val="00F525F0"/>
    <w:rPr>
      <w:color w:val="605E5C"/>
      <w:shd w:val="clear" w:color="auto" w:fill="E1DFDD"/>
    </w:rPr>
  </w:style>
  <w:style w:type="table" w:customStyle="1" w:styleId="TableGrid11">
    <w:name w:val="Table Grid11"/>
    <w:basedOn w:val="TableNormal"/>
    <w:rsid w:val="00F525F0"/>
    <w:pPr>
      <w:spacing w:after="160" w:line="259" w:lineRule="auto"/>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rsid w:val="005E2B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335500506">
      <w:bodyDiv w:val="1"/>
      <w:marLeft w:val="0"/>
      <w:marRight w:val="0"/>
      <w:marTop w:val="0"/>
      <w:marBottom w:val="0"/>
      <w:divBdr>
        <w:top w:val="none" w:sz="0" w:space="0" w:color="auto"/>
        <w:left w:val="none" w:sz="0" w:space="0" w:color="auto"/>
        <w:bottom w:val="none" w:sz="0" w:space="0" w:color="auto"/>
        <w:right w:val="none" w:sz="0" w:space="0" w:color="auto"/>
      </w:divBdr>
    </w:div>
    <w:div w:id="461382921">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577978626">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itu.int/en/about/Documents/itu-plan.pdf" TargetMode="External"/><Relationship Id="rId26" Type="http://schemas.openxmlformats.org/officeDocument/2006/relationships/hyperlink" Target="http://itu.int/travel/" TargetMode="External"/><Relationship Id="rId21" Type="http://schemas.openxmlformats.org/officeDocument/2006/relationships/hyperlink" Target="https://www.itu.int/md/T17-TSB-CIR-0068"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itu.int/net/ITU-T/ddp/" TargetMode="External"/><Relationship Id="rId17" Type="http://schemas.openxmlformats.org/officeDocument/2006/relationships/hyperlink" Target="http://www.itu.int/TIES/" TargetMode="External"/><Relationship Id="rId25" Type="http://schemas.openxmlformats.org/officeDocument/2006/relationships/hyperlink" Target="https://www.itu.int/en/ITU-T/wtsa20/Pages/FAQ.aspx"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itu.int/en/ITU-T/studygroups/Pages/templates.aspx" TargetMode="External"/><Relationship Id="rId20" Type="http://schemas.openxmlformats.org/officeDocument/2006/relationships/hyperlink" Target="mailto:servicedesk@itu.int"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net/ITU-T/ddp/" TargetMode="External"/><Relationship Id="rId24" Type="http://schemas.openxmlformats.org/officeDocument/2006/relationships/hyperlink" Target="http://itu.int/en/delegates-corner" TargetMode="External"/><Relationship Id="rId32" Type="http://schemas.openxmlformats.org/officeDocument/2006/relationships/header" Target="header2.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itu.int/net/ITU-T/ddp/" TargetMode="External"/><Relationship Id="rId23" Type="http://schemas.openxmlformats.org/officeDocument/2006/relationships/hyperlink" Target="mailto:ITUTmembership@itu.int" TargetMode="External"/><Relationship Id="rId28" Type="http://schemas.openxmlformats.org/officeDocument/2006/relationships/hyperlink" Target="https://www.itu.int/md/T17-SG02-R" TargetMode="External"/><Relationship Id="rId36" Type="http://schemas.openxmlformats.org/officeDocument/2006/relationships/fontTable" Target="fontTable.xml"/><Relationship Id="rId10" Type="http://schemas.openxmlformats.org/officeDocument/2006/relationships/hyperlink" Target="http://itu.int/net/ITU-T/ddp/" TargetMode="External"/><Relationship Id="rId19" Type="http://schemas.openxmlformats.org/officeDocument/2006/relationships/hyperlink" Target="https://www.itu.int/en/about/Documents/itu-plan.pdf" TargetMode="External"/><Relationship Id="rId31"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http://www.itu.int/go/tsg2" TargetMode="External"/><Relationship Id="rId14" Type="http://schemas.openxmlformats.org/officeDocument/2006/relationships/image" Target="media/image3.png"/><Relationship Id="rId22" Type="http://schemas.openxmlformats.org/officeDocument/2006/relationships/hyperlink" Target="https://www.itu.int/md/T17-TSB-CIR-0118" TargetMode="External"/><Relationship Id="rId27" Type="http://schemas.openxmlformats.org/officeDocument/2006/relationships/hyperlink" Target="https://www.itu.int/md/T17-SG02-191204-TD-GEN-0721/en" TargetMode="External"/><Relationship Id="rId30" Type="http://schemas.openxmlformats.org/officeDocument/2006/relationships/footer" Target="footer1.xml"/><Relationship Id="rId35" Type="http://schemas.openxmlformats.org/officeDocument/2006/relationships/footer" Target="footer3.xml"/><Relationship Id="rId8" Type="http://schemas.openxmlformats.org/officeDocument/2006/relationships/image" Target="media/image1.png"/><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yer\AppData\Roaming\Microsoft\Templates\POOL%20F%20-%20ITU\PF_TSBCOL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2C3488-7EA2-4D72-A0FE-AF4B95696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PF_TSBCOLL.dotx</Template>
  <TotalTime>29</TotalTime>
  <Pages>7</Pages>
  <Words>2579</Words>
  <Characters>5902</Characters>
  <Application>Microsoft Office Word</Application>
  <DocSecurity>0</DocSecurity>
  <Lines>49</Lines>
  <Paragraphs>16</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8465</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Royer, Veronique</dc:creator>
  <cp:lastModifiedBy>Braud, Olivia</cp:lastModifiedBy>
  <cp:revision>6</cp:revision>
  <cp:lastPrinted>2022-02-21T10:41:00Z</cp:lastPrinted>
  <dcterms:created xsi:type="dcterms:W3CDTF">2022-02-16T16:21:00Z</dcterms:created>
  <dcterms:modified xsi:type="dcterms:W3CDTF">2022-02-21T10:43:00Z</dcterms:modified>
</cp:coreProperties>
</file>